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D13" w:rsidRPr="00626D13" w:rsidRDefault="00626D13" w:rsidP="00626D13">
      <w:pPr>
        <w:spacing w:after="0" w:line="360" w:lineRule="auto"/>
        <w:jc w:val="center"/>
        <w:rPr>
          <w:rFonts w:ascii="Times New Roman" w:eastAsia="Times New Roman" w:hAnsi="Times New Roman" w:cs="Times New Roman"/>
          <w:b/>
          <w:color w:val="000000"/>
          <w:sz w:val="28"/>
          <w:szCs w:val="24"/>
        </w:rPr>
      </w:pPr>
      <w:r w:rsidRPr="00626D13">
        <w:rPr>
          <w:rFonts w:ascii="Times New Roman" w:eastAsia="Times New Roman" w:hAnsi="Times New Roman" w:cs="Times New Roman"/>
          <w:b/>
          <w:color w:val="000000"/>
          <w:sz w:val="28"/>
          <w:szCs w:val="24"/>
        </w:rPr>
        <w:t>Содержание</w:t>
      </w:r>
    </w:p>
    <w:p w:rsidR="00626D13" w:rsidRPr="00626D13" w:rsidRDefault="00626D13" w:rsidP="00626D13">
      <w:pPr>
        <w:spacing w:after="0" w:line="360" w:lineRule="auto"/>
        <w:ind w:firstLine="709"/>
        <w:jc w:val="center"/>
        <w:rPr>
          <w:rFonts w:ascii="Times New Roman" w:eastAsia="Times New Roman" w:hAnsi="Times New Roman" w:cs="Times New Roman"/>
          <w:b/>
          <w:color w:val="000000"/>
          <w:sz w:val="28"/>
          <w:szCs w:val="24"/>
        </w:rPr>
      </w:pPr>
    </w:p>
    <w:p w:rsidR="00626D13" w:rsidRPr="00626D13" w:rsidRDefault="00626D13" w:rsidP="00626D13">
      <w:pPr>
        <w:tabs>
          <w:tab w:val="left" w:leader="dot" w:pos="1276"/>
        </w:tabs>
        <w:spacing w:after="0" w:line="360" w:lineRule="auto"/>
        <w:ind w:right="5"/>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Введение</w:t>
      </w:r>
    </w:p>
    <w:p w:rsidR="00626D13" w:rsidRPr="00626D13" w:rsidRDefault="00626D13" w:rsidP="00626D13">
      <w:pPr>
        <w:tabs>
          <w:tab w:val="left" w:leader="dot" w:pos="1197"/>
        </w:tabs>
        <w:spacing w:after="0" w:line="360" w:lineRule="auto"/>
        <w:ind w:right="5"/>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Глава 1. Теоретические и информационные основы анализа доходов, расходов и финансовых результатов организации </w:t>
      </w:r>
    </w:p>
    <w:p w:rsidR="00626D13" w:rsidRPr="00626D13" w:rsidRDefault="00626D13" w:rsidP="00626D13">
      <w:pPr>
        <w:numPr>
          <w:ilvl w:val="1"/>
          <w:numId w:val="1"/>
        </w:numPr>
        <w:tabs>
          <w:tab w:val="left" w:pos="1134"/>
          <w:tab w:val="left" w:leader="dot" w:pos="1197"/>
        </w:tabs>
        <w:spacing w:after="0" w:line="360" w:lineRule="auto"/>
        <w:ind w:left="720" w:right="5" w:firstLine="21"/>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Понятие и состав доходов и расходов организации </w:t>
      </w:r>
      <w:r w:rsidRPr="00626D13">
        <w:rPr>
          <w:rFonts w:ascii="Times New Roman" w:eastAsia="Times New Roman" w:hAnsi="Times New Roman" w:cs="Times New Roman"/>
          <w:color w:val="000000"/>
          <w:sz w:val="28"/>
          <w:szCs w:val="28"/>
        </w:rPr>
        <w:tab/>
      </w:r>
    </w:p>
    <w:p w:rsidR="00626D13" w:rsidRPr="00626D13" w:rsidRDefault="00626D13" w:rsidP="00626D13">
      <w:pPr>
        <w:tabs>
          <w:tab w:val="left" w:pos="1134"/>
          <w:tab w:val="left" w:leader="dot" w:pos="1197"/>
        </w:tabs>
        <w:spacing w:after="0" w:line="360" w:lineRule="auto"/>
        <w:ind w:left="720" w:right="5" w:firstLine="21"/>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1.2. Понятие финансовых результатов и порядок их формирования</w:t>
      </w:r>
      <w:r w:rsidRPr="00626D13">
        <w:rPr>
          <w:rFonts w:ascii="Times New Roman" w:eastAsia="Times New Roman" w:hAnsi="Times New Roman" w:cs="Times New Roman"/>
          <w:color w:val="000000"/>
          <w:sz w:val="28"/>
          <w:szCs w:val="28"/>
        </w:rPr>
        <w:tab/>
      </w:r>
    </w:p>
    <w:p w:rsidR="00626D13" w:rsidRPr="00626D13" w:rsidRDefault="00626D13" w:rsidP="00626D13">
      <w:pPr>
        <w:numPr>
          <w:ilvl w:val="1"/>
          <w:numId w:val="2"/>
        </w:numPr>
        <w:tabs>
          <w:tab w:val="clear" w:pos="360"/>
          <w:tab w:val="num" w:pos="1197"/>
        </w:tabs>
        <w:spacing w:after="0" w:line="360" w:lineRule="auto"/>
        <w:ind w:left="1140" w:right="5" w:hanging="39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Информационная база анализа доходов, расходов и финансовых результатов организации</w:t>
      </w:r>
      <w:r w:rsidRPr="00626D13">
        <w:rPr>
          <w:rFonts w:ascii="Times New Roman" w:eastAsia="Times New Roman" w:hAnsi="Times New Roman" w:cs="Times New Roman"/>
          <w:color w:val="000000"/>
          <w:sz w:val="28"/>
          <w:szCs w:val="28"/>
        </w:rPr>
        <w:tab/>
      </w:r>
    </w:p>
    <w:p w:rsidR="00626D13" w:rsidRPr="00626D13" w:rsidRDefault="00626D13" w:rsidP="00626D13">
      <w:pPr>
        <w:tabs>
          <w:tab w:val="left" w:pos="1134"/>
          <w:tab w:val="left" w:leader="dot" w:pos="1197"/>
        </w:tabs>
        <w:spacing w:after="0" w:line="360" w:lineRule="auto"/>
        <w:ind w:right="5"/>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Глава 2. Методика проведения анализа доходов, расходов и финансовых результатов организации</w:t>
      </w:r>
    </w:p>
    <w:p w:rsidR="00626D13" w:rsidRPr="00626D13" w:rsidRDefault="00626D13" w:rsidP="00626D13">
      <w:pPr>
        <w:tabs>
          <w:tab w:val="left" w:leader="dot" w:pos="1197"/>
          <w:tab w:val="left" w:pos="1260"/>
          <w:tab w:val="left" w:leader="dot" w:pos="9639"/>
        </w:tabs>
        <w:spacing w:after="0" w:line="360" w:lineRule="auto"/>
        <w:ind w:left="1260" w:right="5" w:hanging="51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2.1. Методика горизонтально-вертикального анализа доходов, расходов и финансовых результатов деятельности организации</w:t>
      </w:r>
    </w:p>
    <w:p w:rsidR="00626D13" w:rsidRPr="00626D13" w:rsidRDefault="00626D13" w:rsidP="00626D13">
      <w:pPr>
        <w:tabs>
          <w:tab w:val="left" w:leader="dot" w:pos="1197"/>
          <w:tab w:val="left" w:pos="1260"/>
        </w:tabs>
        <w:spacing w:after="0" w:line="360" w:lineRule="auto"/>
        <w:ind w:left="1260" w:right="5" w:hanging="51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2.2. Методика коэффициентного анализа доходов, расходов и финансовых результатов организации </w:t>
      </w:r>
    </w:p>
    <w:p w:rsidR="00626D13" w:rsidRPr="00626D13" w:rsidRDefault="00626D13" w:rsidP="00626D13">
      <w:pPr>
        <w:tabs>
          <w:tab w:val="left" w:leader="dot" w:pos="1197"/>
          <w:tab w:val="left" w:pos="1260"/>
        </w:tabs>
        <w:spacing w:after="0" w:line="360" w:lineRule="auto"/>
        <w:ind w:left="1260" w:right="5" w:hanging="51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2.3. Методика факторного анализа доходов, расходов и финансовых результатов в поиске резервов роста</w:t>
      </w:r>
    </w:p>
    <w:p w:rsidR="00626D13" w:rsidRPr="00626D13" w:rsidRDefault="00626D13" w:rsidP="00626D13">
      <w:pPr>
        <w:tabs>
          <w:tab w:val="left" w:pos="0"/>
          <w:tab w:val="center" w:pos="851"/>
        </w:tabs>
        <w:spacing w:after="0" w:line="360" w:lineRule="auto"/>
        <w:ind w:right="5"/>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Глава 3. Анализ и оценка доходов, расходов и финансовых результатов ООО “Квартал” </w:t>
      </w:r>
    </w:p>
    <w:p w:rsidR="00626D13" w:rsidRPr="00626D13" w:rsidRDefault="00626D13" w:rsidP="00626D13">
      <w:pPr>
        <w:tabs>
          <w:tab w:val="left" w:pos="709"/>
          <w:tab w:val="left" w:leader="dot" w:pos="1197"/>
          <w:tab w:val="left" w:pos="1596"/>
        </w:tabs>
        <w:spacing w:after="0" w:line="360" w:lineRule="auto"/>
        <w:ind w:left="1276" w:right="5" w:hanging="535"/>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3.1. Технико-экономическая характеристик</w:t>
      </w:r>
      <w:proofErr w:type="gramStart"/>
      <w:r w:rsidRPr="00626D13">
        <w:rPr>
          <w:rFonts w:ascii="Times New Roman" w:eastAsia="Times New Roman" w:hAnsi="Times New Roman" w:cs="Times New Roman"/>
          <w:color w:val="000000"/>
          <w:sz w:val="28"/>
          <w:szCs w:val="28"/>
        </w:rPr>
        <w:t>а ООО</w:t>
      </w:r>
      <w:proofErr w:type="gramEnd"/>
      <w:r w:rsidRPr="00626D13">
        <w:rPr>
          <w:rFonts w:ascii="Times New Roman" w:eastAsia="Times New Roman" w:hAnsi="Times New Roman" w:cs="Times New Roman"/>
          <w:color w:val="000000"/>
          <w:sz w:val="28"/>
          <w:szCs w:val="28"/>
        </w:rPr>
        <w:t xml:space="preserve"> “Квартал” и его имущественный потенциал</w:t>
      </w:r>
    </w:p>
    <w:p w:rsidR="00626D13" w:rsidRPr="00626D13" w:rsidRDefault="00626D13" w:rsidP="00626D13">
      <w:pPr>
        <w:tabs>
          <w:tab w:val="left" w:pos="709"/>
          <w:tab w:val="left" w:leader="dot" w:pos="1197"/>
          <w:tab w:val="left" w:pos="1596"/>
        </w:tabs>
        <w:spacing w:after="0" w:line="360" w:lineRule="auto"/>
        <w:ind w:left="1276" w:right="5" w:hanging="535"/>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3.2. Горизонтально-вертикальный анализ доходов, расходов и финансовых результатов общества</w:t>
      </w:r>
    </w:p>
    <w:p w:rsidR="00626D13" w:rsidRPr="00626D13" w:rsidRDefault="00626D13" w:rsidP="00626D13">
      <w:pPr>
        <w:tabs>
          <w:tab w:val="left" w:pos="741"/>
          <w:tab w:val="left" w:leader="dot" w:pos="1197"/>
          <w:tab w:val="left" w:pos="1260"/>
        </w:tabs>
        <w:spacing w:after="0" w:line="360" w:lineRule="auto"/>
        <w:ind w:left="1260" w:right="5" w:hanging="51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3.3. Анализ относительных показателей, характеризующих доходы, расходы и финансовые результаты деятельности общества</w:t>
      </w:r>
    </w:p>
    <w:p w:rsidR="00626D13" w:rsidRPr="00626D13" w:rsidRDefault="00626D13" w:rsidP="00626D13">
      <w:pPr>
        <w:tabs>
          <w:tab w:val="left" w:pos="1134"/>
          <w:tab w:val="left" w:leader="dot" w:pos="1197"/>
        </w:tabs>
        <w:spacing w:after="0" w:line="360" w:lineRule="auto"/>
        <w:ind w:right="5"/>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Заключение </w:t>
      </w:r>
    </w:p>
    <w:p w:rsidR="00626D13" w:rsidRPr="00626D13" w:rsidRDefault="00626D13" w:rsidP="00626D13">
      <w:pPr>
        <w:tabs>
          <w:tab w:val="left" w:pos="1134"/>
          <w:tab w:val="left" w:leader="dot" w:pos="1197"/>
        </w:tabs>
        <w:spacing w:after="0" w:line="360" w:lineRule="auto"/>
        <w:ind w:right="5"/>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Список использованной литературы </w:t>
      </w:r>
    </w:p>
    <w:p w:rsidR="00626D13" w:rsidRPr="00626D13" w:rsidRDefault="00626D13" w:rsidP="00626D13">
      <w:pPr>
        <w:tabs>
          <w:tab w:val="left" w:pos="1134"/>
          <w:tab w:val="left" w:leader="dot" w:pos="1197"/>
        </w:tabs>
        <w:spacing w:after="0" w:line="360" w:lineRule="auto"/>
        <w:ind w:right="5"/>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Приложения </w:t>
      </w:r>
    </w:p>
    <w:p w:rsidR="00626D13" w:rsidRPr="00626D13" w:rsidRDefault="00626D13" w:rsidP="00626D13">
      <w:pPr>
        <w:tabs>
          <w:tab w:val="left" w:pos="1134"/>
          <w:tab w:val="left" w:leader="dot" w:pos="1197"/>
        </w:tabs>
        <w:spacing w:after="0" w:line="360" w:lineRule="auto"/>
        <w:ind w:right="5"/>
        <w:jc w:val="both"/>
        <w:rPr>
          <w:rFonts w:ascii="Times New Roman" w:eastAsia="Times New Roman" w:hAnsi="Times New Roman" w:cs="Times New Roman"/>
          <w:sz w:val="28"/>
          <w:szCs w:val="28"/>
        </w:rPr>
      </w:pPr>
    </w:p>
    <w:p w:rsidR="00626D13" w:rsidRPr="00626D13" w:rsidRDefault="00626D13" w:rsidP="00626D13">
      <w:pPr>
        <w:tabs>
          <w:tab w:val="left" w:pos="1134"/>
          <w:tab w:val="left" w:leader="dot" w:pos="1197"/>
        </w:tabs>
        <w:spacing w:after="0" w:line="360" w:lineRule="auto"/>
        <w:ind w:right="5"/>
        <w:jc w:val="both"/>
        <w:rPr>
          <w:rFonts w:ascii="Times New Roman" w:eastAsia="Times New Roman" w:hAnsi="Times New Roman" w:cs="Times New Roman"/>
          <w:sz w:val="28"/>
          <w:szCs w:val="28"/>
        </w:rPr>
      </w:pPr>
    </w:p>
    <w:p w:rsidR="00626D13" w:rsidRPr="00626D13" w:rsidRDefault="00626D13" w:rsidP="00626D13">
      <w:pPr>
        <w:tabs>
          <w:tab w:val="left" w:pos="1134"/>
          <w:tab w:val="left" w:leader="dot" w:pos="1197"/>
        </w:tabs>
        <w:spacing w:after="0" w:line="360" w:lineRule="auto"/>
        <w:ind w:right="5"/>
        <w:jc w:val="both"/>
        <w:rPr>
          <w:rFonts w:ascii="Times New Roman" w:eastAsia="Times New Roman" w:hAnsi="Times New Roman" w:cs="Times New Roman"/>
          <w:sz w:val="28"/>
          <w:szCs w:val="28"/>
        </w:rPr>
      </w:pPr>
    </w:p>
    <w:p w:rsidR="00626D13" w:rsidRPr="00626D13" w:rsidRDefault="00626D13" w:rsidP="00626D13">
      <w:pPr>
        <w:tabs>
          <w:tab w:val="left" w:pos="-57"/>
          <w:tab w:val="left" w:pos="0"/>
        </w:tabs>
        <w:spacing w:after="0" w:line="360" w:lineRule="auto"/>
        <w:ind w:right="5"/>
        <w:jc w:val="center"/>
        <w:rPr>
          <w:rFonts w:ascii="Times New Roman" w:eastAsia="Times New Roman" w:hAnsi="Times New Roman" w:cs="Times New Roman"/>
          <w:b/>
          <w:color w:val="000000"/>
          <w:sz w:val="28"/>
          <w:szCs w:val="28"/>
        </w:rPr>
      </w:pPr>
      <w:r w:rsidRPr="00626D13">
        <w:rPr>
          <w:rFonts w:ascii="Times New Roman" w:eastAsia="Times New Roman" w:hAnsi="Times New Roman" w:cs="Times New Roman"/>
          <w:b/>
          <w:color w:val="000000"/>
          <w:sz w:val="28"/>
          <w:szCs w:val="28"/>
        </w:rPr>
        <w:lastRenderedPageBreak/>
        <w:t>Введение</w:t>
      </w:r>
    </w:p>
    <w:p w:rsidR="00626D13" w:rsidRPr="00626D13" w:rsidRDefault="00626D13" w:rsidP="00626D13">
      <w:pPr>
        <w:tabs>
          <w:tab w:val="left" w:pos="-57"/>
          <w:tab w:val="left" w:pos="0"/>
        </w:tabs>
        <w:spacing w:after="0" w:line="360" w:lineRule="auto"/>
        <w:ind w:right="5"/>
        <w:jc w:val="center"/>
        <w:rPr>
          <w:rFonts w:ascii="Times New Roman" w:eastAsia="Times New Roman" w:hAnsi="Times New Roman" w:cs="Times New Roman"/>
          <w:b/>
          <w:color w:val="000000"/>
          <w:sz w:val="28"/>
          <w:szCs w:val="28"/>
        </w:rPr>
      </w:pPr>
    </w:p>
    <w:p w:rsidR="00626D13" w:rsidRPr="00626D13" w:rsidRDefault="00626D13" w:rsidP="00626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i/>
          <w:sz w:val="28"/>
          <w:szCs w:val="28"/>
        </w:rPr>
        <w:t xml:space="preserve">Актуальность темы исследования. </w:t>
      </w:r>
      <w:r w:rsidRPr="00626D13">
        <w:rPr>
          <w:rFonts w:ascii="Times New Roman" w:eastAsia="Times New Roman" w:hAnsi="Times New Roman" w:cs="Times New Roman"/>
          <w:sz w:val="28"/>
          <w:szCs w:val="28"/>
        </w:rPr>
        <w:t xml:space="preserve">В современных экономических условиях деятельность каждого отдельно взятого хозяйствующего субъекта является предметом внимания обширного круга участников рыночных отношений, заинтересованных в результате его функционирования. На основании доступной им отчетно-учетной информации указанные лица стремятся оценить финансовое положение предприятия. Основным инструментом для этого служит финансовый анализ, при помощи которого можно объективно оценить внутренние и внешние отношения анализируемого субъекта: охарактеризовать его платежеспособность, эффективность и доходность деятельности, перспективы развития, а затем по его результатам принять обоснованные решения. </w:t>
      </w:r>
    </w:p>
    <w:p w:rsidR="00626D13" w:rsidRPr="00626D13" w:rsidRDefault="00626D13" w:rsidP="00626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Показатели финансовых результатов предприятия характеризуют его абсолютную эффективность по всем направлениям деятельности: производственной, снабженческой, финансовой, сбытовой, инвестиционной. Они составляют основу экономического развития предприятия и укрепления его финансовых отношений со всеми участниками предпринимательской деятельности. Поэтому их анализ является одним из важнейших направлений финансового анализа предприятия. </w:t>
      </w:r>
    </w:p>
    <w:p w:rsidR="00626D13" w:rsidRPr="00626D13" w:rsidRDefault="00626D13" w:rsidP="00626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Проведение такого анализа необходимо как управленческому персоналу предприятия, так и внешним пользователям, заинтересованным в деятельности предприятия (собственникам, кредиторам, поставщикам и покупателям, и т. д.). </w:t>
      </w:r>
    </w:p>
    <w:p w:rsidR="00626D13" w:rsidRPr="00626D13" w:rsidRDefault="00626D13" w:rsidP="00626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Анализ финансовых результатов предоставляет руководству предприятия информацию, необходимую для принятия управленческих решений. </w:t>
      </w:r>
    </w:p>
    <w:p w:rsidR="00626D13" w:rsidRPr="00626D13" w:rsidRDefault="00626D13" w:rsidP="00626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Внешние пользователи учитывают результаты финансового анализа для принятия решений относительно сотрудничества с анализируемым предприятием. </w:t>
      </w:r>
    </w:p>
    <w:p w:rsidR="00626D13" w:rsidRPr="00626D13" w:rsidRDefault="00626D13" w:rsidP="00626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В условиях рыночных отношений целью предпринимательской деятельности является получение прибыли. Финансовый результат – это обобщающий показатель анализа и оценки эффективности деятельности </w:t>
      </w:r>
      <w:r w:rsidRPr="00626D13">
        <w:rPr>
          <w:rFonts w:ascii="Times New Roman" w:eastAsia="Times New Roman" w:hAnsi="Times New Roman" w:cs="Times New Roman"/>
          <w:sz w:val="28"/>
          <w:szCs w:val="28"/>
        </w:rPr>
        <w:lastRenderedPageBreak/>
        <w:t>организации. Конечным финансовым результатом деятельности предприятия является его прибыль или убыток, которая представляет собой разницу между доходами и расходами. Если эта разница положительна, то организация получает прибыль, если отрицательна – образуется убыток.</w:t>
      </w:r>
    </w:p>
    <w:p w:rsidR="00626D13" w:rsidRPr="00626D13" w:rsidRDefault="00626D13" w:rsidP="00626D13">
      <w:pPr>
        <w:spacing w:after="0" w:line="360" w:lineRule="auto"/>
        <w:ind w:firstLine="709"/>
        <w:jc w:val="both"/>
        <w:rPr>
          <w:rFonts w:ascii="Times New Roman" w:eastAsia="Times New Roman" w:hAnsi="Times New Roman" w:cs="Times New Roman"/>
          <w:noProof/>
          <w:color w:val="FF0000"/>
          <w:sz w:val="28"/>
          <w:szCs w:val="28"/>
        </w:rPr>
      </w:pPr>
      <w:r w:rsidRPr="00626D13">
        <w:rPr>
          <w:rFonts w:ascii="Times New Roman" w:eastAsia="Times New Roman" w:hAnsi="Times New Roman" w:cs="Times New Roman"/>
          <w:color w:val="000000"/>
          <w:sz w:val="28"/>
          <w:szCs w:val="28"/>
        </w:rPr>
        <w:t xml:space="preserve">Т.о. анализ доходов и расходов предприятия, на основе которых формируется конечный финансовый результат его деятельности – прибыль (убыток) и анализ финансовых результатов – </w:t>
      </w:r>
      <w:r w:rsidRPr="00626D13">
        <w:rPr>
          <w:rFonts w:ascii="Times New Roman" w:eastAsia="Times New Roman" w:hAnsi="Times New Roman" w:cs="Times New Roman"/>
          <w:noProof/>
          <w:color w:val="000000"/>
          <w:sz w:val="28"/>
          <w:szCs w:val="28"/>
        </w:rPr>
        <w:t>являются категорией номер один для организации, существующей в экономической среде рыночных механизмов, что обусловило выбор темы ВКР, ее цель, задачи и содержание.</w:t>
      </w:r>
    </w:p>
    <w:p w:rsidR="00626D13" w:rsidRPr="00626D13" w:rsidRDefault="00626D13" w:rsidP="00626D13">
      <w:pPr>
        <w:spacing w:after="0" w:line="360" w:lineRule="auto"/>
        <w:ind w:firstLine="709"/>
        <w:jc w:val="both"/>
        <w:rPr>
          <w:rFonts w:ascii="Times New Roman" w:eastAsia="Times New Roman" w:hAnsi="Times New Roman" w:cs="Times New Roman"/>
          <w:color w:val="0D0D0D"/>
          <w:sz w:val="28"/>
          <w:szCs w:val="28"/>
        </w:rPr>
      </w:pPr>
      <w:r w:rsidRPr="00626D13">
        <w:rPr>
          <w:rFonts w:ascii="Times New Roman" w:eastAsia="Times New Roman" w:hAnsi="Times New Roman" w:cs="Times New Roman"/>
          <w:i/>
          <w:color w:val="0D0D0D"/>
          <w:sz w:val="28"/>
          <w:szCs w:val="28"/>
        </w:rPr>
        <w:t xml:space="preserve">Цель и задачи исследования. </w:t>
      </w:r>
      <w:r w:rsidRPr="00626D13">
        <w:rPr>
          <w:rFonts w:ascii="Times New Roman" w:eastAsia="Times New Roman" w:hAnsi="Times New Roman" w:cs="Times New Roman"/>
          <w:color w:val="0D0D0D"/>
          <w:sz w:val="28"/>
          <w:szCs w:val="28"/>
        </w:rPr>
        <w:t xml:space="preserve">Целью настоящего исследования является изучение теоретических и методологических аспектов анализа доходов, расходов и финансовых результатов организации и их практическое применение при анализе общества с ограниченной ответственностью “Квартал”. </w:t>
      </w:r>
    </w:p>
    <w:p w:rsidR="00626D13" w:rsidRPr="00626D13" w:rsidRDefault="00626D13" w:rsidP="00626D13">
      <w:pPr>
        <w:spacing w:after="0" w:line="360" w:lineRule="auto"/>
        <w:ind w:firstLine="709"/>
        <w:jc w:val="both"/>
        <w:rPr>
          <w:rFonts w:ascii="Times New Roman" w:eastAsia="Times New Roman" w:hAnsi="Times New Roman" w:cs="Times New Roman"/>
          <w:color w:val="0D0D0D"/>
          <w:sz w:val="28"/>
          <w:szCs w:val="28"/>
        </w:rPr>
      </w:pPr>
      <w:r w:rsidRPr="00626D13">
        <w:rPr>
          <w:rFonts w:ascii="Times New Roman" w:eastAsia="Times New Roman" w:hAnsi="Times New Roman" w:cs="Times New Roman"/>
          <w:color w:val="0D0D0D"/>
          <w:sz w:val="28"/>
          <w:szCs w:val="28"/>
        </w:rPr>
        <w:t>В соответствии с указанной целью, были поставлены следующие задачи:</w:t>
      </w:r>
    </w:p>
    <w:p w:rsidR="00626D13" w:rsidRPr="00626D13" w:rsidRDefault="00626D13" w:rsidP="00626D13">
      <w:pPr>
        <w:numPr>
          <w:ilvl w:val="0"/>
          <w:numId w:val="25"/>
        </w:numPr>
        <w:tabs>
          <w:tab w:val="num" w:pos="993"/>
        </w:tabs>
        <w:spacing w:after="0" w:line="360" w:lineRule="auto"/>
        <w:ind w:firstLine="709"/>
        <w:jc w:val="both"/>
        <w:rPr>
          <w:rFonts w:ascii="Times New Roman" w:eastAsia="Times New Roman" w:hAnsi="Times New Roman" w:cs="Times New Roman"/>
          <w:color w:val="0D0D0D"/>
          <w:sz w:val="28"/>
          <w:szCs w:val="28"/>
        </w:rPr>
      </w:pPr>
      <w:r w:rsidRPr="00626D13">
        <w:rPr>
          <w:rFonts w:ascii="Times New Roman" w:eastAsia="Times New Roman" w:hAnsi="Times New Roman" w:cs="Times New Roman"/>
          <w:color w:val="0D0D0D"/>
          <w:sz w:val="28"/>
          <w:szCs w:val="28"/>
        </w:rPr>
        <w:t>рассмотреть экономическую сущность, содержание и состав доходов и расходов организации;</w:t>
      </w:r>
    </w:p>
    <w:p w:rsidR="00626D13" w:rsidRPr="00626D13" w:rsidRDefault="00626D13" w:rsidP="00626D13">
      <w:pPr>
        <w:numPr>
          <w:ilvl w:val="0"/>
          <w:numId w:val="25"/>
        </w:numPr>
        <w:tabs>
          <w:tab w:val="num" w:pos="993"/>
        </w:tabs>
        <w:spacing w:after="0" w:line="360" w:lineRule="auto"/>
        <w:ind w:firstLine="709"/>
        <w:jc w:val="both"/>
        <w:rPr>
          <w:rFonts w:ascii="Times New Roman" w:eastAsia="Times New Roman" w:hAnsi="Times New Roman" w:cs="Times New Roman"/>
          <w:color w:val="0D0D0D"/>
          <w:sz w:val="28"/>
          <w:szCs w:val="28"/>
        </w:rPr>
      </w:pPr>
      <w:r w:rsidRPr="00626D13">
        <w:rPr>
          <w:rFonts w:ascii="Times New Roman" w:eastAsia="Times New Roman" w:hAnsi="Times New Roman" w:cs="Times New Roman"/>
          <w:color w:val="0D0D0D"/>
          <w:sz w:val="28"/>
          <w:szCs w:val="28"/>
        </w:rPr>
        <w:t xml:space="preserve"> раскрыть понятие финансовых результатов и действующий порядок их формирования;</w:t>
      </w:r>
    </w:p>
    <w:p w:rsidR="00626D13" w:rsidRPr="00626D13" w:rsidRDefault="00626D13" w:rsidP="00626D13">
      <w:pPr>
        <w:numPr>
          <w:ilvl w:val="0"/>
          <w:numId w:val="25"/>
        </w:numPr>
        <w:tabs>
          <w:tab w:val="num" w:pos="993"/>
        </w:tabs>
        <w:spacing w:after="0" w:line="360" w:lineRule="auto"/>
        <w:ind w:firstLine="709"/>
        <w:jc w:val="both"/>
        <w:rPr>
          <w:rFonts w:ascii="Times New Roman" w:eastAsia="Times New Roman" w:hAnsi="Times New Roman" w:cs="Times New Roman"/>
          <w:color w:val="0D0D0D"/>
          <w:sz w:val="28"/>
          <w:szCs w:val="28"/>
        </w:rPr>
      </w:pPr>
      <w:r w:rsidRPr="00626D13">
        <w:rPr>
          <w:rFonts w:ascii="Times New Roman" w:eastAsia="Times New Roman" w:hAnsi="Times New Roman" w:cs="Times New Roman"/>
          <w:color w:val="0D0D0D"/>
          <w:sz w:val="28"/>
          <w:szCs w:val="28"/>
        </w:rPr>
        <w:t>рассмотреть информационную базу анализа доходов, расходов и финансовых результатов организации;</w:t>
      </w:r>
    </w:p>
    <w:p w:rsidR="00626D13" w:rsidRPr="00626D13" w:rsidRDefault="00626D13" w:rsidP="00626D13">
      <w:pPr>
        <w:numPr>
          <w:ilvl w:val="0"/>
          <w:numId w:val="25"/>
        </w:numPr>
        <w:tabs>
          <w:tab w:val="num" w:pos="993"/>
        </w:tabs>
        <w:spacing w:after="0" w:line="360" w:lineRule="auto"/>
        <w:ind w:firstLine="709"/>
        <w:jc w:val="both"/>
        <w:rPr>
          <w:rFonts w:ascii="Times New Roman" w:eastAsia="Times New Roman" w:hAnsi="Times New Roman" w:cs="Times New Roman"/>
          <w:color w:val="0D0D0D"/>
          <w:sz w:val="28"/>
          <w:szCs w:val="28"/>
        </w:rPr>
      </w:pPr>
      <w:r w:rsidRPr="00626D13">
        <w:rPr>
          <w:rFonts w:ascii="Times New Roman" w:eastAsia="Times New Roman" w:hAnsi="Times New Roman" w:cs="Times New Roman"/>
          <w:color w:val="0D0D0D"/>
          <w:spacing w:val="14"/>
          <w:sz w:val="28"/>
          <w:szCs w:val="28"/>
        </w:rPr>
        <w:t>рассмотреть теоретические и методологические аспекты анализа финансовых результатов деятельности предприятия;</w:t>
      </w:r>
      <w:r w:rsidRPr="00626D13">
        <w:rPr>
          <w:rFonts w:ascii="Times New Roman" w:eastAsia="Times New Roman" w:hAnsi="Times New Roman" w:cs="Times New Roman"/>
          <w:color w:val="0D0D0D"/>
          <w:sz w:val="28"/>
          <w:szCs w:val="28"/>
        </w:rPr>
        <w:t xml:space="preserve"> </w:t>
      </w:r>
    </w:p>
    <w:p w:rsidR="00626D13" w:rsidRPr="00626D13" w:rsidRDefault="00626D13" w:rsidP="00626D13">
      <w:pPr>
        <w:numPr>
          <w:ilvl w:val="0"/>
          <w:numId w:val="25"/>
        </w:numPr>
        <w:tabs>
          <w:tab w:val="num" w:pos="993"/>
        </w:tabs>
        <w:spacing w:after="0" w:line="360" w:lineRule="auto"/>
        <w:ind w:firstLine="709"/>
        <w:jc w:val="both"/>
        <w:rPr>
          <w:rFonts w:ascii="Times New Roman" w:eastAsia="Times New Roman" w:hAnsi="Times New Roman" w:cs="Times New Roman"/>
          <w:color w:val="0D0D0D"/>
          <w:sz w:val="28"/>
          <w:szCs w:val="28"/>
        </w:rPr>
      </w:pPr>
      <w:r w:rsidRPr="00626D13">
        <w:rPr>
          <w:rFonts w:ascii="Times New Roman" w:eastAsia="Times New Roman" w:hAnsi="Times New Roman" w:cs="Times New Roman"/>
          <w:color w:val="0D0D0D"/>
          <w:sz w:val="28"/>
          <w:szCs w:val="28"/>
        </w:rPr>
        <w:t>рассмотреть методику анализа состава, структуры и динамики доходов, расходов и финансовых результатов организации;</w:t>
      </w:r>
    </w:p>
    <w:p w:rsidR="00626D13" w:rsidRPr="00626D13" w:rsidRDefault="00626D13" w:rsidP="00626D13">
      <w:pPr>
        <w:numPr>
          <w:ilvl w:val="0"/>
          <w:numId w:val="25"/>
        </w:numPr>
        <w:tabs>
          <w:tab w:val="num" w:pos="993"/>
        </w:tabs>
        <w:spacing w:after="0" w:line="360" w:lineRule="auto"/>
        <w:ind w:firstLine="709"/>
        <w:jc w:val="both"/>
        <w:rPr>
          <w:rFonts w:ascii="Times New Roman" w:eastAsia="Times New Roman" w:hAnsi="Times New Roman" w:cs="Times New Roman"/>
          <w:color w:val="0D0D0D"/>
          <w:sz w:val="28"/>
          <w:szCs w:val="28"/>
        </w:rPr>
      </w:pPr>
      <w:r w:rsidRPr="00626D13">
        <w:rPr>
          <w:rFonts w:ascii="Times New Roman" w:eastAsia="Times New Roman" w:hAnsi="Times New Roman" w:cs="Times New Roman"/>
          <w:color w:val="0D0D0D"/>
          <w:sz w:val="28"/>
          <w:szCs w:val="28"/>
        </w:rPr>
        <w:t>рассмотреть методику факторного анализа доходов, расходов и финансовых результатов;</w:t>
      </w:r>
    </w:p>
    <w:p w:rsidR="00626D13" w:rsidRPr="00626D13" w:rsidRDefault="00626D13" w:rsidP="00626D13">
      <w:pPr>
        <w:numPr>
          <w:ilvl w:val="0"/>
          <w:numId w:val="25"/>
        </w:numPr>
        <w:tabs>
          <w:tab w:val="num" w:pos="0"/>
          <w:tab w:val="num" w:pos="993"/>
        </w:tabs>
        <w:spacing w:before="40" w:after="20" w:line="386" w:lineRule="auto"/>
        <w:ind w:firstLine="709"/>
        <w:jc w:val="both"/>
        <w:rPr>
          <w:rFonts w:ascii="Times New Roman" w:eastAsia="Times New Roman" w:hAnsi="Times New Roman" w:cs="Times New Roman"/>
          <w:color w:val="0D0D0D"/>
          <w:spacing w:val="14"/>
          <w:sz w:val="28"/>
          <w:szCs w:val="28"/>
        </w:rPr>
      </w:pPr>
      <w:r w:rsidRPr="00626D13">
        <w:rPr>
          <w:rFonts w:ascii="Times New Roman" w:eastAsia="Times New Roman" w:hAnsi="Times New Roman" w:cs="Times New Roman"/>
          <w:color w:val="0D0D0D"/>
          <w:spacing w:val="14"/>
          <w:sz w:val="28"/>
          <w:szCs w:val="28"/>
        </w:rPr>
        <w:lastRenderedPageBreak/>
        <w:t>показать применение изложенных методик анализа доходов, расходов и финансовых результатов на практике, а именно, произвести их анализ ООО “Квартал”, на основе которого выявить существующие резервы увеличения прибыли и рентабельности, разработать и предложить комплекс мероприятий, направленных  на  использование  выявленных  резервов.</w:t>
      </w:r>
    </w:p>
    <w:p w:rsidR="00626D13" w:rsidRPr="00626D13" w:rsidRDefault="00626D13" w:rsidP="00626D13">
      <w:pPr>
        <w:widowControl w:val="0"/>
        <w:spacing w:after="0" w:line="360" w:lineRule="auto"/>
        <w:ind w:firstLine="709"/>
        <w:jc w:val="both"/>
        <w:outlineLvl w:val="1"/>
        <w:rPr>
          <w:rFonts w:ascii="Times New Roman" w:eastAsia="Times New Roman" w:hAnsi="Times New Roman" w:cs="Times New Roman"/>
          <w:i/>
          <w:color w:val="0D0D0D"/>
          <w:sz w:val="28"/>
          <w:szCs w:val="28"/>
        </w:rPr>
      </w:pPr>
      <w:r w:rsidRPr="00626D13">
        <w:rPr>
          <w:rFonts w:ascii="Times New Roman" w:eastAsia="Times New Roman" w:hAnsi="Times New Roman" w:cs="Times New Roman"/>
          <w:i/>
          <w:color w:val="0D0D0D"/>
          <w:sz w:val="28"/>
          <w:szCs w:val="28"/>
        </w:rPr>
        <w:t xml:space="preserve">Предмет и объект исследования. </w:t>
      </w:r>
      <w:r w:rsidRPr="00626D13">
        <w:rPr>
          <w:rFonts w:ascii="Times New Roman" w:eastAsia="Times New Roman" w:hAnsi="Times New Roman" w:cs="Times New Roman"/>
          <w:color w:val="0D0D0D"/>
          <w:sz w:val="28"/>
          <w:szCs w:val="28"/>
        </w:rPr>
        <w:t>Предметом  исследования в</w:t>
      </w:r>
      <w:r w:rsidRPr="00626D13">
        <w:rPr>
          <w:rFonts w:ascii="Times New Roman" w:eastAsia="Times New Roman" w:hAnsi="Times New Roman" w:cs="Times New Roman"/>
          <w:i/>
          <w:color w:val="0D0D0D"/>
          <w:sz w:val="28"/>
          <w:szCs w:val="28"/>
        </w:rPr>
        <w:t xml:space="preserve"> </w:t>
      </w:r>
      <w:r w:rsidRPr="00626D13">
        <w:rPr>
          <w:rFonts w:ascii="Times New Roman" w:eastAsia="Times New Roman" w:hAnsi="Times New Roman" w:cs="Times New Roman"/>
          <w:color w:val="0D0D0D"/>
          <w:sz w:val="28"/>
          <w:szCs w:val="28"/>
        </w:rPr>
        <w:t>работе выступили теоретико-методологические вопросы доходов, расходов и финансовых результатов производственно-хозяйственной деятельности предприятия.</w:t>
      </w:r>
    </w:p>
    <w:p w:rsidR="00626D13" w:rsidRPr="00626D13" w:rsidRDefault="00626D13" w:rsidP="00626D13">
      <w:pPr>
        <w:widowControl w:val="0"/>
        <w:spacing w:after="0" w:line="360" w:lineRule="auto"/>
        <w:ind w:firstLine="709"/>
        <w:jc w:val="both"/>
        <w:outlineLvl w:val="1"/>
        <w:rPr>
          <w:rFonts w:ascii="Times New Roman" w:eastAsia="Times New Roman" w:hAnsi="Times New Roman" w:cs="Times New Roman"/>
          <w:color w:val="0D0D0D"/>
          <w:sz w:val="28"/>
          <w:szCs w:val="28"/>
        </w:rPr>
      </w:pPr>
      <w:r w:rsidRPr="00626D13">
        <w:rPr>
          <w:rFonts w:ascii="Times New Roman" w:eastAsia="Times New Roman" w:hAnsi="Times New Roman" w:cs="Times New Roman"/>
          <w:color w:val="0D0D0D"/>
          <w:sz w:val="28"/>
          <w:szCs w:val="28"/>
        </w:rPr>
        <w:t>Объектом исследования явился экономический анализ доходов, расходов и финансовых результатов деятельност</w:t>
      </w:r>
      <w:proofErr w:type="gramStart"/>
      <w:r w:rsidRPr="00626D13">
        <w:rPr>
          <w:rFonts w:ascii="Times New Roman" w:eastAsia="Times New Roman" w:hAnsi="Times New Roman" w:cs="Times New Roman"/>
          <w:color w:val="0D0D0D"/>
          <w:sz w:val="28"/>
          <w:szCs w:val="28"/>
        </w:rPr>
        <w:t>и ООО</w:t>
      </w:r>
      <w:proofErr w:type="gramEnd"/>
      <w:r w:rsidRPr="00626D13">
        <w:rPr>
          <w:rFonts w:ascii="Times New Roman" w:eastAsia="Times New Roman" w:hAnsi="Times New Roman" w:cs="Times New Roman"/>
          <w:color w:val="0D0D0D"/>
          <w:sz w:val="28"/>
          <w:szCs w:val="28"/>
        </w:rPr>
        <w:t xml:space="preserve"> “Квартал”, основным видом деятельности которого является производство и продажа мебели.</w:t>
      </w:r>
    </w:p>
    <w:p w:rsidR="00626D13" w:rsidRPr="00626D13" w:rsidRDefault="00626D13" w:rsidP="00626D13">
      <w:pPr>
        <w:spacing w:after="0" w:line="360" w:lineRule="auto"/>
        <w:ind w:firstLine="709"/>
        <w:rPr>
          <w:rFonts w:ascii="Times New Roman" w:eastAsia="Times New Roman" w:hAnsi="Times New Roman" w:cs="Times New Roman"/>
          <w:i/>
          <w:sz w:val="28"/>
          <w:szCs w:val="28"/>
        </w:rPr>
      </w:pPr>
      <w:r w:rsidRPr="00626D13">
        <w:rPr>
          <w:rFonts w:ascii="Times New Roman" w:eastAsia="Times New Roman" w:hAnsi="Times New Roman" w:cs="Times New Roman"/>
          <w:i/>
          <w:sz w:val="28"/>
          <w:szCs w:val="28"/>
        </w:rPr>
        <w:t xml:space="preserve">Теоретическая и методологическая основа исследования. </w:t>
      </w:r>
    </w:p>
    <w:p w:rsidR="00626D13" w:rsidRPr="00626D13" w:rsidRDefault="00626D13" w:rsidP="00626D13">
      <w:pPr>
        <w:widowControl w:val="0"/>
        <w:spacing w:after="0" w:line="360" w:lineRule="auto"/>
        <w:ind w:firstLine="720"/>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В соответствии с поставленными задачами при написании работы использовались теоретико-методологическая литература и прикладные труды следующих отечественных авторов: И.А.Бланк, Ю.А. Бабаев, М.А.Вахрушина, Л.В. </w:t>
      </w:r>
      <w:proofErr w:type="spellStart"/>
      <w:r w:rsidRPr="00626D13">
        <w:rPr>
          <w:rFonts w:ascii="Times New Roman" w:eastAsia="Times New Roman" w:hAnsi="Times New Roman" w:cs="Times New Roman"/>
          <w:sz w:val="28"/>
          <w:szCs w:val="28"/>
        </w:rPr>
        <w:t>Донцова</w:t>
      </w:r>
      <w:proofErr w:type="spellEnd"/>
      <w:r w:rsidRPr="00626D13">
        <w:rPr>
          <w:rFonts w:ascii="Times New Roman" w:eastAsia="Times New Roman" w:hAnsi="Times New Roman" w:cs="Times New Roman"/>
          <w:sz w:val="28"/>
          <w:szCs w:val="28"/>
        </w:rPr>
        <w:t xml:space="preserve">, А.Д. </w:t>
      </w:r>
      <w:proofErr w:type="spellStart"/>
      <w:r w:rsidRPr="00626D13">
        <w:rPr>
          <w:rFonts w:ascii="Times New Roman" w:eastAsia="Times New Roman" w:hAnsi="Times New Roman" w:cs="Times New Roman"/>
          <w:sz w:val="28"/>
          <w:szCs w:val="28"/>
        </w:rPr>
        <w:t>Шеремет</w:t>
      </w:r>
      <w:proofErr w:type="spellEnd"/>
      <w:r w:rsidRPr="00626D13">
        <w:rPr>
          <w:rFonts w:ascii="Times New Roman" w:eastAsia="Times New Roman" w:hAnsi="Times New Roman" w:cs="Times New Roman"/>
          <w:sz w:val="28"/>
          <w:szCs w:val="28"/>
        </w:rPr>
        <w:t xml:space="preserve"> и др.</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В качестве нормативно-правовой базы в данной работе были использованы законодательные акты РФ, постановления Правительства РФ, приказы Министерства финансов РФ. </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Исследование в работе осуществлялось с помощью таких общенаучных методов, как анализ, логический подход, системность и комплексность, сравнение, формализация. В ходе работы были использованы различные методы экономического анализа, такие как горизонтальный (временной) анализ, вертикальный анализ (структурный), факторный анализ, коэффициентный метод анализа; различные качественные методы экономического анализа: метод сравнения, метод группировки и т.д.  </w:t>
      </w:r>
    </w:p>
    <w:p w:rsidR="00626D13" w:rsidRPr="00626D13" w:rsidRDefault="00626D13" w:rsidP="00626D13">
      <w:pPr>
        <w:widowControl w:val="0"/>
        <w:spacing w:after="0" w:line="360" w:lineRule="auto"/>
        <w:ind w:firstLine="709"/>
        <w:outlineLvl w:val="3"/>
        <w:rPr>
          <w:rFonts w:ascii="Times New Roman" w:eastAsia="Times New Roman" w:hAnsi="Times New Roman" w:cs="Times New Roman"/>
          <w:i/>
          <w:color w:val="0D0D0D"/>
          <w:sz w:val="28"/>
          <w:szCs w:val="28"/>
        </w:rPr>
      </w:pPr>
      <w:r w:rsidRPr="00626D13">
        <w:rPr>
          <w:rFonts w:ascii="Times New Roman" w:eastAsia="Times New Roman" w:hAnsi="Times New Roman" w:cs="Times New Roman"/>
          <w:i/>
          <w:color w:val="0D0D0D"/>
          <w:sz w:val="28"/>
          <w:szCs w:val="28"/>
        </w:rPr>
        <w:t>Информационная база исследования</w:t>
      </w:r>
    </w:p>
    <w:p w:rsidR="00626D13" w:rsidRPr="00626D13" w:rsidRDefault="00626D13" w:rsidP="00626D13">
      <w:pPr>
        <w:widowControl w:val="0"/>
        <w:spacing w:after="0" w:line="360" w:lineRule="auto"/>
        <w:ind w:firstLine="720"/>
        <w:jc w:val="both"/>
        <w:rPr>
          <w:rFonts w:ascii="Times New Roman" w:eastAsia="Times New Roman" w:hAnsi="Times New Roman" w:cs="Times New Roman"/>
          <w:sz w:val="28"/>
          <w:szCs w:val="24"/>
        </w:rPr>
      </w:pPr>
      <w:r w:rsidRPr="00626D13">
        <w:rPr>
          <w:rFonts w:ascii="Times New Roman" w:eastAsia="Times New Roman" w:hAnsi="Times New Roman" w:cs="Times New Roman"/>
          <w:sz w:val="28"/>
          <w:szCs w:val="24"/>
        </w:rPr>
        <w:lastRenderedPageBreak/>
        <w:t>Исходные данные для написания работы были заимствованы из бухгалтерской (финансовой) отчетност</w:t>
      </w:r>
      <w:proofErr w:type="gramStart"/>
      <w:r w:rsidRPr="00626D13">
        <w:rPr>
          <w:rFonts w:ascii="Times New Roman" w:eastAsia="Times New Roman" w:hAnsi="Times New Roman" w:cs="Times New Roman"/>
          <w:sz w:val="28"/>
          <w:szCs w:val="24"/>
        </w:rPr>
        <w:t>и ООО</w:t>
      </w:r>
      <w:proofErr w:type="gramEnd"/>
      <w:r w:rsidRPr="00626D13">
        <w:rPr>
          <w:rFonts w:ascii="Times New Roman" w:eastAsia="Times New Roman" w:hAnsi="Times New Roman" w:cs="Times New Roman"/>
          <w:sz w:val="28"/>
          <w:szCs w:val="24"/>
        </w:rPr>
        <w:t xml:space="preserve"> “Квартал” за 2007 и </w:t>
      </w:r>
      <w:smartTag w:uri="urn:schemas-microsoft-com:office:smarttags" w:element="metricconverter">
        <w:smartTagPr>
          <w:attr w:name="ProductID" w:val="2008 г"/>
        </w:smartTagPr>
        <w:r w:rsidRPr="00626D13">
          <w:rPr>
            <w:rFonts w:ascii="Times New Roman" w:eastAsia="Times New Roman" w:hAnsi="Times New Roman" w:cs="Times New Roman"/>
            <w:sz w:val="28"/>
            <w:szCs w:val="24"/>
          </w:rPr>
          <w:t>2008 г</w:t>
        </w:r>
      </w:smartTag>
      <w:r w:rsidRPr="00626D13">
        <w:rPr>
          <w:rFonts w:ascii="Times New Roman" w:eastAsia="Times New Roman" w:hAnsi="Times New Roman" w:cs="Times New Roman"/>
          <w:sz w:val="28"/>
          <w:szCs w:val="24"/>
        </w:rPr>
        <w:t>.г., а именно из формы №1 “Бухгалтерский баланс” и формы №2 “Отчет о прибылях и убытках”.</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4"/>
          <w:u w:val="single"/>
        </w:rPr>
      </w:pPr>
      <w:r w:rsidRPr="00626D13">
        <w:rPr>
          <w:rFonts w:ascii="Times New Roman" w:eastAsia="Times New Roman" w:hAnsi="Times New Roman" w:cs="Times New Roman"/>
          <w:i/>
          <w:sz w:val="28"/>
          <w:szCs w:val="28"/>
        </w:rPr>
        <w:t xml:space="preserve">Объем и структура работы. </w:t>
      </w:r>
      <w:r w:rsidRPr="00626D13">
        <w:rPr>
          <w:rFonts w:ascii="Times New Roman" w:eastAsia="Times New Roman" w:hAnsi="Times New Roman" w:cs="Times New Roman"/>
          <w:b/>
          <w:i/>
          <w:color w:val="0D0D0D"/>
          <w:sz w:val="24"/>
          <w:szCs w:val="28"/>
        </w:rPr>
        <w:t xml:space="preserve"> </w:t>
      </w:r>
      <w:r w:rsidRPr="00626D13">
        <w:rPr>
          <w:rFonts w:ascii="Times New Roman" w:eastAsia="Times New Roman" w:hAnsi="Times New Roman" w:cs="Times New Roman"/>
          <w:color w:val="0D0D0D"/>
          <w:sz w:val="28"/>
          <w:szCs w:val="28"/>
        </w:rPr>
        <w:t xml:space="preserve">Выпускная квалификационная работа </w:t>
      </w:r>
      <w:r w:rsidRPr="00626D13">
        <w:rPr>
          <w:rFonts w:ascii="Times New Roman" w:eastAsia="Times New Roman" w:hAnsi="Times New Roman" w:cs="Times New Roman"/>
          <w:sz w:val="28"/>
          <w:szCs w:val="28"/>
        </w:rPr>
        <w:t xml:space="preserve">состоит из введения, трех глав, заключения, списка использованной литературы, включающего </w:t>
      </w:r>
      <w:r w:rsidRPr="00626D13">
        <w:rPr>
          <w:rFonts w:ascii="Times New Roman" w:eastAsia="Times New Roman" w:hAnsi="Times New Roman" w:cs="Times New Roman"/>
          <w:sz w:val="28"/>
          <w:szCs w:val="28"/>
          <w:u w:val="single"/>
        </w:rPr>
        <w:t xml:space="preserve"> 30 </w:t>
      </w:r>
      <w:r w:rsidRPr="00626D13">
        <w:rPr>
          <w:rFonts w:ascii="Times New Roman" w:eastAsia="Times New Roman" w:hAnsi="Times New Roman" w:cs="Times New Roman"/>
          <w:sz w:val="28"/>
          <w:szCs w:val="28"/>
        </w:rPr>
        <w:t xml:space="preserve">  источников, содержит  </w:t>
      </w:r>
      <w:r w:rsidRPr="00626D13">
        <w:rPr>
          <w:rFonts w:ascii="Times New Roman" w:eastAsia="Times New Roman" w:hAnsi="Times New Roman" w:cs="Times New Roman"/>
          <w:sz w:val="28"/>
          <w:szCs w:val="28"/>
          <w:u w:val="single"/>
        </w:rPr>
        <w:t xml:space="preserve"> 25 </w:t>
      </w:r>
      <w:r w:rsidRPr="00626D13">
        <w:rPr>
          <w:rFonts w:ascii="Times New Roman" w:eastAsia="Times New Roman" w:hAnsi="Times New Roman" w:cs="Times New Roman"/>
          <w:sz w:val="28"/>
          <w:szCs w:val="28"/>
        </w:rPr>
        <w:t xml:space="preserve">  таблиц и </w:t>
      </w:r>
      <w:r w:rsidRPr="00626D13">
        <w:rPr>
          <w:rFonts w:ascii="Times New Roman" w:eastAsia="Times New Roman" w:hAnsi="Times New Roman" w:cs="Times New Roman"/>
          <w:sz w:val="28"/>
          <w:szCs w:val="28"/>
          <w:u w:val="single"/>
        </w:rPr>
        <w:t xml:space="preserve"> 5</w:t>
      </w:r>
      <w:r w:rsidRPr="00626D13">
        <w:rPr>
          <w:rFonts w:ascii="Times New Roman" w:eastAsia="Times New Roman" w:hAnsi="Times New Roman" w:cs="Times New Roman"/>
          <w:sz w:val="28"/>
          <w:szCs w:val="28"/>
        </w:rPr>
        <w:t xml:space="preserve">  схем по тексту, имеет  </w:t>
      </w:r>
      <w:r w:rsidRPr="00626D13">
        <w:rPr>
          <w:rFonts w:ascii="Times New Roman" w:eastAsia="Times New Roman" w:hAnsi="Times New Roman" w:cs="Times New Roman"/>
          <w:sz w:val="28"/>
          <w:szCs w:val="28"/>
          <w:u w:val="single"/>
        </w:rPr>
        <w:t xml:space="preserve">  5  </w:t>
      </w:r>
      <w:r w:rsidRPr="00626D13">
        <w:rPr>
          <w:rFonts w:ascii="Times New Roman" w:eastAsia="Times New Roman" w:hAnsi="Times New Roman" w:cs="Times New Roman"/>
          <w:sz w:val="28"/>
          <w:szCs w:val="28"/>
        </w:rPr>
        <w:t xml:space="preserve">   приложений. Общий объем работы составляет </w:t>
      </w:r>
      <w:r w:rsidRPr="00626D13">
        <w:rPr>
          <w:rFonts w:ascii="Times New Roman" w:eastAsia="Times New Roman" w:hAnsi="Times New Roman" w:cs="Times New Roman"/>
          <w:sz w:val="28"/>
          <w:szCs w:val="28"/>
          <w:u w:val="single"/>
        </w:rPr>
        <w:t xml:space="preserve">  82  </w:t>
      </w:r>
      <w:r w:rsidRPr="00626D13">
        <w:rPr>
          <w:rFonts w:ascii="Times New Roman" w:eastAsia="Times New Roman" w:hAnsi="Times New Roman" w:cs="Times New Roman"/>
          <w:sz w:val="28"/>
          <w:szCs w:val="28"/>
        </w:rPr>
        <w:t xml:space="preserve"> страницы.</w:t>
      </w:r>
    </w:p>
    <w:p w:rsidR="00626D13" w:rsidRPr="00626D13" w:rsidRDefault="00626D13" w:rsidP="00626D13">
      <w:pPr>
        <w:tabs>
          <w:tab w:val="left" w:pos="-57"/>
          <w:tab w:val="left" w:pos="0"/>
        </w:tabs>
        <w:spacing w:after="0" w:line="360" w:lineRule="auto"/>
        <w:ind w:right="5"/>
        <w:jc w:val="center"/>
        <w:rPr>
          <w:rFonts w:ascii="Times New Roman" w:eastAsia="Times New Roman" w:hAnsi="Times New Roman" w:cs="Times New Roman"/>
          <w:b/>
          <w:color w:val="000000"/>
          <w:sz w:val="28"/>
          <w:szCs w:val="28"/>
        </w:rPr>
      </w:pPr>
    </w:p>
    <w:p w:rsidR="00626D13" w:rsidRPr="00626D13" w:rsidRDefault="00626D13" w:rsidP="00626D13">
      <w:pPr>
        <w:tabs>
          <w:tab w:val="left" w:pos="-57"/>
          <w:tab w:val="left" w:pos="0"/>
        </w:tabs>
        <w:spacing w:after="0" w:line="360" w:lineRule="auto"/>
        <w:ind w:right="5"/>
        <w:jc w:val="center"/>
        <w:rPr>
          <w:rFonts w:ascii="Times New Roman" w:eastAsia="Times New Roman" w:hAnsi="Times New Roman" w:cs="Times New Roman"/>
          <w:b/>
          <w:sz w:val="28"/>
          <w:szCs w:val="28"/>
        </w:rPr>
      </w:pPr>
      <w:r w:rsidRPr="00626D13">
        <w:rPr>
          <w:rFonts w:ascii="Times New Roman" w:eastAsia="Times New Roman" w:hAnsi="Times New Roman" w:cs="Times New Roman"/>
          <w:b/>
          <w:color w:val="FF0000"/>
          <w:sz w:val="28"/>
          <w:szCs w:val="28"/>
        </w:rPr>
        <w:br w:type="page"/>
      </w:r>
      <w:r w:rsidRPr="00626D13">
        <w:rPr>
          <w:rFonts w:ascii="Times New Roman" w:eastAsia="Times New Roman" w:hAnsi="Times New Roman" w:cs="Times New Roman"/>
          <w:b/>
          <w:sz w:val="28"/>
          <w:szCs w:val="28"/>
        </w:rPr>
        <w:lastRenderedPageBreak/>
        <w:t xml:space="preserve">Глава 1. Теоретические и информационные основы анализа доходов, </w:t>
      </w:r>
    </w:p>
    <w:p w:rsidR="00626D13" w:rsidRPr="00626D13" w:rsidRDefault="00626D13" w:rsidP="00626D13">
      <w:pPr>
        <w:tabs>
          <w:tab w:val="left" w:pos="-57"/>
          <w:tab w:val="left" w:pos="0"/>
        </w:tabs>
        <w:spacing w:after="0" w:line="360" w:lineRule="auto"/>
        <w:ind w:right="5"/>
        <w:jc w:val="center"/>
        <w:rPr>
          <w:rFonts w:ascii="Times New Roman" w:eastAsia="Times New Roman" w:hAnsi="Times New Roman" w:cs="Times New Roman"/>
          <w:b/>
          <w:sz w:val="28"/>
          <w:szCs w:val="28"/>
        </w:rPr>
      </w:pPr>
      <w:r w:rsidRPr="00626D13">
        <w:rPr>
          <w:rFonts w:ascii="Times New Roman" w:eastAsia="Times New Roman" w:hAnsi="Times New Roman" w:cs="Times New Roman"/>
          <w:b/>
          <w:sz w:val="28"/>
          <w:szCs w:val="28"/>
        </w:rPr>
        <w:t xml:space="preserve">расходов и финансовых результатов организации </w:t>
      </w:r>
    </w:p>
    <w:p w:rsidR="00626D13" w:rsidRPr="00626D13" w:rsidRDefault="00626D13" w:rsidP="00626D13">
      <w:pPr>
        <w:tabs>
          <w:tab w:val="left" w:pos="-57"/>
          <w:tab w:val="left" w:pos="0"/>
        </w:tabs>
        <w:spacing w:after="0" w:line="360" w:lineRule="auto"/>
        <w:ind w:right="5"/>
        <w:jc w:val="center"/>
        <w:rPr>
          <w:rFonts w:ascii="Times New Roman" w:eastAsia="Times New Roman" w:hAnsi="Times New Roman" w:cs="Times New Roman"/>
          <w:b/>
          <w:sz w:val="28"/>
          <w:szCs w:val="28"/>
        </w:rPr>
      </w:pPr>
    </w:p>
    <w:p w:rsidR="00626D13" w:rsidRPr="00626D13" w:rsidRDefault="00626D13" w:rsidP="00626D13">
      <w:pPr>
        <w:numPr>
          <w:ilvl w:val="1"/>
          <w:numId w:val="4"/>
        </w:numPr>
        <w:tabs>
          <w:tab w:val="left" w:pos="-57"/>
          <w:tab w:val="left" w:pos="0"/>
        </w:tabs>
        <w:spacing w:after="0" w:line="360" w:lineRule="auto"/>
        <w:ind w:right="5"/>
        <w:jc w:val="center"/>
        <w:rPr>
          <w:rFonts w:ascii="Times New Roman" w:eastAsia="Times New Roman" w:hAnsi="Times New Roman" w:cs="Times New Roman"/>
          <w:b/>
          <w:sz w:val="28"/>
          <w:szCs w:val="28"/>
        </w:rPr>
      </w:pPr>
      <w:r w:rsidRPr="00626D13">
        <w:rPr>
          <w:rFonts w:ascii="Times New Roman" w:eastAsia="Times New Roman" w:hAnsi="Times New Roman" w:cs="Times New Roman"/>
          <w:b/>
          <w:sz w:val="28"/>
          <w:szCs w:val="28"/>
        </w:rPr>
        <w:t>Понятие и состав доходов и расходов организации</w:t>
      </w:r>
    </w:p>
    <w:p w:rsidR="00626D13" w:rsidRPr="00626D13" w:rsidRDefault="00626D13" w:rsidP="00626D13">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Деятельность любого хозяйствующего субъекта сопровождается формированием доходов и расходов, организации и ведению бухгалтерского учета которых должно предшествовать четкое определение понятий и классификация.</w:t>
      </w:r>
    </w:p>
    <w:p w:rsidR="00626D13" w:rsidRPr="00626D13" w:rsidRDefault="00626D13" w:rsidP="00626D13">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i/>
          <w:color w:val="000000"/>
          <w:sz w:val="28"/>
          <w:szCs w:val="28"/>
        </w:rPr>
        <w:t>Под доходами организации</w:t>
      </w:r>
      <w:r w:rsidRPr="00626D13">
        <w:rPr>
          <w:rFonts w:ascii="Times New Roman" w:eastAsia="Times New Roman" w:hAnsi="Times New Roman" w:cs="Times New Roman"/>
          <w:color w:val="000000"/>
          <w:sz w:val="28"/>
          <w:szCs w:val="28"/>
        </w:rPr>
        <w:t xml:space="preserve"> признается увеличение экономических выгод в результате поступления активов (денежных средств, иного имущества) и (или) погашение обязательств, приводящее к увеличению капитала этой организации, за исключением вклада участников [ПБУ 9/99, п.2]. Классификация доходов организации приведена в Приложении А.</w:t>
      </w:r>
    </w:p>
    <w:p w:rsidR="00626D13" w:rsidRPr="00626D13" w:rsidRDefault="00626D13" w:rsidP="00626D13">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В зависимости от характера, условий получения и направлений деятельности организации все доходы организации подразделяются на [ПБУ 9/99, п.4]:</w:t>
      </w:r>
    </w:p>
    <w:p w:rsidR="00626D13" w:rsidRPr="00626D13" w:rsidRDefault="00626D13" w:rsidP="00626D13">
      <w:pPr>
        <w:numPr>
          <w:ilvl w:val="1"/>
          <w:numId w:val="5"/>
        </w:numPr>
        <w:tabs>
          <w:tab w:val="num" w:pos="912"/>
        </w:tabs>
        <w:autoSpaceDE w:val="0"/>
        <w:autoSpaceDN w:val="0"/>
        <w:adjustRightInd w:val="0"/>
        <w:spacing w:after="0" w:line="360" w:lineRule="auto"/>
        <w:ind w:hanging="1465"/>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доходы от обычных видов деятельности;</w:t>
      </w:r>
    </w:p>
    <w:p w:rsidR="00626D13" w:rsidRPr="00626D13" w:rsidRDefault="00626D13" w:rsidP="00626D13">
      <w:pPr>
        <w:numPr>
          <w:ilvl w:val="1"/>
          <w:numId w:val="5"/>
        </w:numPr>
        <w:tabs>
          <w:tab w:val="num" w:pos="912"/>
        </w:tabs>
        <w:autoSpaceDE w:val="0"/>
        <w:autoSpaceDN w:val="0"/>
        <w:adjustRightInd w:val="0"/>
        <w:spacing w:after="0" w:line="360" w:lineRule="auto"/>
        <w:ind w:hanging="1465"/>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прочие доходы.</w:t>
      </w:r>
    </w:p>
    <w:p w:rsidR="00626D13" w:rsidRPr="00626D13" w:rsidRDefault="00626D13" w:rsidP="00626D13">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Прочими доходами организации являются доходы, отличные от доходов от обычных видов деятельности. </w:t>
      </w:r>
    </w:p>
    <w:p w:rsidR="00626D13" w:rsidRPr="00626D13" w:rsidRDefault="00626D13" w:rsidP="00626D13">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Для целей бухгалтерского учета организации имеют право самостоятельно относить виды поступлений к доходам от обычных видов деятельности или к прочим доходам в зависимости от характера деятельности организации, вида доходов и условий их получения [ПБУ 9/99].</w:t>
      </w:r>
    </w:p>
    <w:p w:rsidR="00626D13" w:rsidRPr="00626D13" w:rsidRDefault="00626D13" w:rsidP="00626D13">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Согласно п. 5 ПБУ 9/99 “Доходы организации” доходами от обычных видов деятельности является выручка от продажи продукции и товаров; поступления, связанные с выполнением работ, оказанием услуг (далее – выручка). В зависимости от вида деятельности организации выручкой считаются:</w:t>
      </w:r>
    </w:p>
    <w:p w:rsidR="00626D13" w:rsidRPr="00626D13" w:rsidRDefault="00626D13" w:rsidP="00626D13">
      <w:pPr>
        <w:numPr>
          <w:ilvl w:val="1"/>
          <w:numId w:val="6"/>
        </w:numPr>
        <w:tabs>
          <w:tab w:val="num" w:pos="0"/>
          <w:tab w:val="left" w:pos="1026"/>
        </w:tabs>
        <w:autoSpaceDE w:val="0"/>
        <w:autoSpaceDN w:val="0"/>
        <w:adjustRightInd w:val="0"/>
        <w:spacing w:after="0" w:line="360" w:lineRule="auto"/>
        <w:ind w:firstLine="741"/>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lastRenderedPageBreak/>
        <w:t>суммы поступившей арендной платы, если предметом деятельности организации является предоставление за плату во временное пользование (временное владение и пользование) своих активов по договору аренды;</w:t>
      </w:r>
    </w:p>
    <w:p w:rsidR="00626D13" w:rsidRPr="00626D13" w:rsidRDefault="00626D13" w:rsidP="00626D13">
      <w:pPr>
        <w:numPr>
          <w:ilvl w:val="1"/>
          <w:numId w:val="6"/>
        </w:numPr>
        <w:tabs>
          <w:tab w:val="num" w:pos="1026"/>
        </w:tabs>
        <w:autoSpaceDE w:val="0"/>
        <w:autoSpaceDN w:val="0"/>
        <w:adjustRightInd w:val="0"/>
        <w:spacing w:after="0" w:line="360" w:lineRule="auto"/>
        <w:ind w:firstLine="741"/>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суммы поступивших лицензионных платежей (включая роялти) за пользование объектами интеллектуальной собственности, если предметом деятельности организации является предоставление за плату прав, возникающих из патентов на изобретения, промышленные образцы и других видов интеллектуальной собственности;</w:t>
      </w:r>
    </w:p>
    <w:p w:rsidR="00626D13" w:rsidRPr="00626D13" w:rsidRDefault="00626D13" w:rsidP="00626D13">
      <w:pPr>
        <w:numPr>
          <w:ilvl w:val="1"/>
          <w:numId w:val="6"/>
        </w:numPr>
        <w:tabs>
          <w:tab w:val="num" w:pos="1026"/>
        </w:tabs>
        <w:autoSpaceDE w:val="0"/>
        <w:autoSpaceDN w:val="0"/>
        <w:adjustRightInd w:val="0"/>
        <w:spacing w:after="0" w:line="360" w:lineRule="auto"/>
        <w:ind w:firstLine="741"/>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суммы поступлений, связанные с участием в уставных капиталах других организаций, если предметом деятельности организации является участие в уставных капиталах других организаций.</w:t>
      </w:r>
    </w:p>
    <w:p w:rsidR="00626D13" w:rsidRPr="00626D13" w:rsidRDefault="00626D13" w:rsidP="00626D13">
      <w:pPr>
        <w:autoSpaceDE w:val="0"/>
        <w:autoSpaceDN w:val="0"/>
        <w:adjustRightInd w:val="0"/>
        <w:spacing w:after="0" w:line="360" w:lineRule="auto"/>
        <w:ind w:firstLine="709"/>
        <w:jc w:val="both"/>
        <w:rPr>
          <w:rFonts w:ascii="Times New Roman" w:eastAsia="Times New Roman" w:hAnsi="Times New Roman" w:cs="Times New Roman"/>
          <w:i/>
          <w:sz w:val="28"/>
          <w:szCs w:val="28"/>
        </w:rPr>
      </w:pPr>
      <w:r w:rsidRPr="00626D13">
        <w:rPr>
          <w:rFonts w:ascii="Times New Roman" w:eastAsia="Times New Roman" w:hAnsi="Times New Roman" w:cs="Times New Roman"/>
          <w:sz w:val="28"/>
          <w:szCs w:val="28"/>
        </w:rPr>
        <w:t>Условия, при наличии которых выручка признается в бухгалтерском учете организации</w:t>
      </w:r>
      <w:r w:rsidRPr="00626D13">
        <w:rPr>
          <w:rFonts w:ascii="Times New Roman" w:eastAsia="Times New Roman" w:hAnsi="Times New Roman" w:cs="Times New Roman"/>
          <w:i/>
          <w:sz w:val="28"/>
          <w:szCs w:val="28"/>
        </w:rPr>
        <w:t xml:space="preserve"> </w:t>
      </w:r>
      <w:r w:rsidRPr="00626D13">
        <w:rPr>
          <w:rFonts w:ascii="Times New Roman" w:eastAsia="Times New Roman" w:hAnsi="Times New Roman" w:cs="Times New Roman"/>
          <w:sz w:val="28"/>
          <w:szCs w:val="28"/>
        </w:rPr>
        <w:t>[ПБУ 9/99, п. 12]:</w:t>
      </w:r>
    </w:p>
    <w:p w:rsidR="00626D13" w:rsidRPr="00626D13" w:rsidRDefault="00626D13" w:rsidP="00626D13">
      <w:pPr>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1) организация имеет право на получение этой выручки, вытекающее из конкретного договора или подтвержденное иным соответствующим образом;</w:t>
      </w:r>
    </w:p>
    <w:p w:rsidR="00626D13" w:rsidRPr="00626D13" w:rsidRDefault="00626D13" w:rsidP="00626D13">
      <w:pPr>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2) сумма выручки может быть определена;</w:t>
      </w:r>
    </w:p>
    <w:p w:rsidR="00626D13" w:rsidRPr="00626D13" w:rsidRDefault="00626D13" w:rsidP="00626D13">
      <w:pPr>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3) имеется уверенность в том, что в результате конкретной операции произойдет увеличение экономических выгод организации. Уверенность в том, что в результате конкретной операции произойдет увеличение экономических выгод организации, имеется в случае, когда организация получила в оплату актив либо отсутствует неопределенность в отношении получения актива;</w:t>
      </w:r>
    </w:p>
    <w:p w:rsidR="00626D13" w:rsidRPr="00626D13" w:rsidRDefault="00626D13" w:rsidP="00626D13">
      <w:pPr>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4) право собственности (владения, пользования и распоряжения) на продукцию (товар) перешло от организации к покупателю или работа принята заказчиком (услуга оказана);</w:t>
      </w:r>
    </w:p>
    <w:p w:rsidR="00626D13" w:rsidRPr="00626D13" w:rsidRDefault="00626D13" w:rsidP="00626D13">
      <w:pPr>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lastRenderedPageBreak/>
        <w:t>5) расходы, которые произведены или будут произведены в связи с этой операцией, могут быть определены.</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В бухгалтерском учете для признания выручки необходимо, чтобы выполнялись все пять условий одновременно.</w:t>
      </w:r>
    </w:p>
    <w:p w:rsidR="00626D13" w:rsidRPr="00626D13" w:rsidRDefault="00626D13" w:rsidP="00626D13">
      <w:pPr>
        <w:autoSpaceDE w:val="0"/>
        <w:autoSpaceDN w:val="0"/>
        <w:adjustRightInd w:val="0"/>
        <w:spacing w:after="0" w:line="360" w:lineRule="auto"/>
        <w:ind w:firstLine="709"/>
        <w:jc w:val="both"/>
        <w:rPr>
          <w:rFonts w:ascii="Times New Roman" w:eastAsia="Times New Roman" w:hAnsi="Times New Roman" w:cs="Times New Roman"/>
          <w:b/>
          <w:color w:val="000000"/>
          <w:sz w:val="28"/>
          <w:szCs w:val="28"/>
        </w:rPr>
      </w:pPr>
      <w:r w:rsidRPr="00626D13">
        <w:rPr>
          <w:rFonts w:ascii="Times New Roman" w:eastAsia="Times New Roman" w:hAnsi="Times New Roman" w:cs="Times New Roman"/>
          <w:color w:val="000000"/>
          <w:sz w:val="28"/>
          <w:szCs w:val="28"/>
        </w:rPr>
        <w:t>В соответствии с п. 3 ПБУ 9/99 “Доходы организации” доходами не могут признаваться поступления от других юридических и физических лиц следующего характера:</w:t>
      </w:r>
    </w:p>
    <w:p w:rsidR="00626D13" w:rsidRPr="00626D13" w:rsidRDefault="00626D13" w:rsidP="00626D13">
      <w:pPr>
        <w:numPr>
          <w:ilvl w:val="0"/>
          <w:numId w:val="7"/>
        </w:numPr>
        <w:tabs>
          <w:tab w:val="num" w:pos="0"/>
          <w:tab w:val="left" w:pos="1026"/>
        </w:tabs>
        <w:autoSpaceDE w:val="0"/>
        <w:autoSpaceDN w:val="0"/>
        <w:adjustRightInd w:val="0"/>
        <w:spacing w:after="0" w:line="360" w:lineRule="auto"/>
        <w:ind w:firstLine="741"/>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суммы налога на добавленную стоимость (далее – НДС), акцизов, экспортных пошлин и иных аналогичных обязательных платежей;</w:t>
      </w:r>
    </w:p>
    <w:p w:rsidR="00626D13" w:rsidRPr="00626D13" w:rsidRDefault="00626D13" w:rsidP="00626D13">
      <w:pPr>
        <w:numPr>
          <w:ilvl w:val="0"/>
          <w:numId w:val="7"/>
        </w:numPr>
        <w:tabs>
          <w:tab w:val="left" w:pos="1083"/>
        </w:tabs>
        <w:autoSpaceDE w:val="0"/>
        <w:autoSpaceDN w:val="0"/>
        <w:adjustRightInd w:val="0"/>
        <w:spacing w:after="0" w:line="360" w:lineRule="auto"/>
        <w:ind w:firstLine="741"/>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по договорам комиссии, агентским и иным аналогичным договорам в пользу комитента, принципала и тому подобного. Например, ст. 990 Гражданского кодекса Российской Федерации (далее – ГК РФ) определено, что по договору комиссии одна сторона (комиссионер) обязуется по поручению другой стороны (комитента) за вознаграждение совершить одну или несколько сделок от своего имени, но за счет комитента. Комитент обязан уплатить комиссионеру вознаграждение и комиссионер вправе в соответствии со ст. 410 ГК РФ удержать причитающееся ему вознаграждение из всех сумм, поступивших к нему от комитента. Таким образом, доходом комиссионера будет признаваться только сумма его вознаграждения по договору;</w:t>
      </w:r>
    </w:p>
    <w:p w:rsidR="00626D13" w:rsidRPr="00626D13" w:rsidRDefault="00626D13" w:rsidP="00626D13">
      <w:pPr>
        <w:numPr>
          <w:ilvl w:val="0"/>
          <w:numId w:val="7"/>
        </w:numPr>
        <w:tabs>
          <w:tab w:val="num" w:pos="1026"/>
        </w:tabs>
        <w:autoSpaceDE w:val="0"/>
        <w:autoSpaceDN w:val="0"/>
        <w:adjustRightInd w:val="0"/>
        <w:spacing w:after="0" w:line="360" w:lineRule="auto"/>
        <w:ind w:firstLine="741"/>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в порядке предварительной оплаты продукции, товаров, работ, услуг, а также суммы авансов в счет оплаты продукции, товаров, работ, услуг. Суммы, полученные в порядке предварительной оплаты и суммы авансов, не включаются в доходы до момента отгрузки продукции, товаров, выполнения работ и оказания услуг. Данные суммы отражаются на отдельном субсчете к счету, предназначенному для учета расчетов с покупателями и заказчиками;</w:t>
      </w:r>
    </w:p>
    <w:p w:rsidR="00626D13" w:rsidRPr="00626D13" w:rsidRDefault="00626D13" w:rsidP="00626D13">
      <w:pPr>
        <w:numPr>
          <w:ilvl w:val="0"/>
          <w:numId w:val="7"/>
        </w:numPr>
        <w:tabs>
          <w:tab w:val="left" w:pos="1026"/>
        </w:tabs>
        <w:autoSpaceDE w:val="0"/>
        <w:autoSpaceDN w:val="0"/>
        <w:adjustRightInd w:val="0"/>
        <w:spacing w:after="0" w:line="360" w:lineRule="auto"/>
        <w:ind w:firstLine="741"/>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lastRenderedPageBreak/>
        <w:t>задатка, так как согласно ст. 329 ГК РФ он является одним из видов исполнения обязательств. Задатком согласно ст. 380 ГК РФ признается денежная сумма, выдаваемая одной из договаривающихся сторон в счет причитающихся с нее по договору платежей другой стороне, в доказательство обеспечения договора и в обеспечение его исполнения. Соглашение о задатке заключается в письменной форме. В случае сомнения в отношении того, является ли поступившая сумма задатком, она считается уплаченной в качестве аванса;</w:t>
      </w:r>
    </w:p>
    <w:p w:rsidR="00626D13" w:rsidRPr="00626D13" w:rsidRDefault="00626D13" w:rsidP="00626D13">
      <w:pPr>
        <w:numPr>
          <w:ilvl w:val="0"/>
          <w:numId w:val="7"/>
        </w:numPr>
        <w:tabs>
          <w:tab w:val="num" w:pos="1026"/>
        </w:tabs>
        <w:autoSpaceDE w:val="0"/>
        <w:autoSpaceDN w:val="0"/>
        <w:adjustRightInd w:val="0"/>
        <w:spacing w:after="0" w:line="360" w:lineRule="auto"/>
        <w:ind w:firstLine="741"/>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в залог, если договором предусмотрена передача заложенного имущества залогодержателю;</w:t>
      </w:r>
    </w:p>
    <w:p w:rsidR="00626D13" w:rsidRPr="00626D13" w:rsidRDefault="00626D13" w:rsidP="00626D13">
      <w:pPr>
        <w:numPr>
          <w:ilvl w:val="0"/>
          <w:numId w:val="7"/>
        </w:numPr>
        <w:tabs>
          <w:tab w:val="num" w:pos="1026"/>
        </w:tabs>
        <w:autoSpaceDE w:val="0"/>
        <w:autoSpaceDN w:val="0"/>
        <w:adjustRightInd w:val="0"/>
        <w:spacing w:after="0" w:line="360" w:lineRule="auto"/>
        <w:ind w:firstLine="741"/>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в погашение кредита, займа, предоставленного заемщику. Согласно ст. 807 ГК РФ по договору займа одна сторона (заимодавец) передает в собственность другой стороне (заемщику) деньги или другие вещи, определенные родовыми признаками. Обязанностью заемщика является возврат заимодавцу той же суммы денег (суммы займа) или равное количество других полученных им вещей того же рода и качества. Так как заемщик обязан возвратить полученную по договору сумму займа, данная сумма не признается доходом заимодавца.</w:t>
      </w:r>
    </w:p>
    <w:p w:rsidR="00626D13" w:rsidRPr="00626D13" w:rsidRDefault="00626D13" w:rsidP="00626D13">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i/>
          <w:color w:val="000000"/>
          <w:sz w:val="28"/>
          <w:szCs w:val="28"/>
        </w:rPr>
        <w:t>Под расходами организации</w:t>
      </w:r>
      <w:r w:rsidRPr="00626D13">
        <w:rPr>
          <w:rFonts w:ascii="Times New Roman" w:eastAsia="Times New Roman" w:hAnsi="Times New Roman" w:cs="Times New Roman"/>
          <w:color w:val="000000"/>
          <w:sz w:val="28"/>
          <w:szCs w:val="28"/>
        </w:rPr>
        <w:t xml:space="preserve"> признается уменьшение экономических выгод в результате выбытия активов и (или) возникновения обязательств, приводящее к уменьшению капитала предприятия [ПБУ 10/99, п.2]. Классификация расходов организации приведена в Приложении Б.</w:t>
      </w:r>
    </w:p>
    <w:p w:rsidR="00626D13" w:rsidRPr="00626D13" w:rsidRDefault="00626D13" w:rsidP="00626D13">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В зависимости от характера, условий осуществления и направления деятельности организации все расходы подразделяются на [ПБУ 10/99, п.4]:</w:t>
      </w:r>
    </w:p>
    <w:p w:rsidR="00626D13" w:rsidRPr="00626D13" w:rsidRDefault="00626D13" w:rsidP="00626D13">
      <w:pPr>
        <w:numPr>
          <w:ilvl w:val="0"/>
          <w:numId w:val="8"/>
        </w:numPr>
        <w:tabs>
          <w:tab w:val="num" w:pos="969"/>
        </w:tabs>
        <w:autoSpaceDE w:val="0"/>
        <w:autoSpaceDN w:val="0"/>
        <w:adjustRightInd w:val="0"/>
        <w:spacing w:after="0" w:line="360" w:lineRule="auto"/>
        <w:ind w:firstLine="684"/>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расходы по обычным видам деятельности;</w:t>
      </w:r>
    </w:p>
    <w:p w:rsidR="00626D13" w:rsidRPr="00626D13" w:rsidRDefault="00626D13" w:rsidP="00626D13">
      <w:pPr>
        <w:numPr>
          <w:ilvl w:val="0"/>
          <w:numId w:val="8"/>
        </w:numPr>
        <w:tabs>
          <w:tab w:val="num" w:pos="969"/>
        </w:tabs>
        <w:autoSpaceDE w:val="0"/>
        <w:autoSpaceDN w:val="0"/>
        <w:adjustRightInd w:val="0"/>
        <w:spacing w:after="0" w:line="360" w:lineRule="auto"/>
        <w:ind w:firstLine="684"/>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прочие расходы. </w:t>
      </w:r>
    </w:p>
    <w:p w:rsidR="00626D13" w:rsidRPr="00626D13" w:rsidRDefault="00626D13" w:rsidP="00626D13">
      <w:pPr>
        <w:autoSpaceDE w:val="0"/>
        <w:autoSpaceDN w:val="0"/>
        <w:adjustRightInd w:val="0"/>
        <w:spacing w:after="0" w:line="360" w:lineRule="auto"/>
        <w:ind w:firstLine="741"/>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Прочими расходами организации являются расходы, отличные от расходов по обычным видам деятельности.</w:t>
      </w:r>
    </w:p>
    <w:p w:rsidR="00626D13" w:rsidRPr="00626D13" w:rsidRDefault="00626D13" w:rsidP="00626D13">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lastRenderedPageBreak/>
        <w:t>Расходами организации не могут быть признаны расходы в результате выбытия активов в следующих ситуациях [ПБУ 10/99, п.3]:</w:t>
      </w:r>
    </w:p>
    <w:p w:rsidR="00626D13" w:rsidRPr="00626D13" w:rsidRDefault="00626D13" w:rsidP="00626D13">
      <w:pPr>
        <w:numPr>
          <w:ilvl w:val="0"/>
          <w:numId w:val="9"/>
        </w:numPr>
        <w:tabs>
          <w:tab w:val="num" w:pos="-57"/>
          <w:tab w:val="left" w:pos="969"/>
        </w:tabs>
        <w:autoSpaceDE w:val="0"/>
        <w:autoSpaceDN w:val="0"/>
        <w:adjustRightInd w:val="0"/>
        <w:spacing w:after="0" w:line="360" w:lineRule="auto"/>
        <w:ind w:firstLine="684"/>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в связи с приобретением (созданием) </w:t>
      </w:r>
      <w:proofErr w:type="spellStart"/>
      <w:r w:rsidRPr="00626D13">
        <w:rPr>
          <w:rFonts w:ascii="Times New Roman" w:eastAsia="Times New Roman" w:hAnsi="Times New Roman" w:cs="Times New Roman"/>
          <w:color w:val="000000"/>
          <w:sz w:val="28"/>
          <w:szCs w:val="28"/>
        </w:rPr>
        <w:t>внеоборотных</w:t>
      </w:r>
      <w:proofErr w:type="spellEnd"/>
      <w:r w:rsidRPr="00626D13">
        <w:rPr>
          <w:rFonts w:ascii="Times New Roman" w:eastAsia="Times New Roman" w:hAnsi="Times New Roman" w:cs="Times New Roman"/>
          <w:color w:val="000000"/>
          <w:sz w:val="28"/>
          <w:szCs w:val="28"/>
        </w:rPr>
        <w:t xml:space="preserve"> активов (основных средств, незавершенного строительства, нематериальных активов и т.п.);</w:t>
      </w:r>
    </w:p>
    <w:p w:rsidR="00626D13" w:rsidRPr="00626D13" w:rsidRDefault="00626D13" w:rsidP="00626D13">
      <w:pPr>
        <w:numPr>
          <w:ilvl w:val="0"/>
          <w:numId w:val="9"/>
        </w:numPr>
        <w:tabs>
          <w:tab w:val="left" w:pos="969"/>
        </w:tabs>
        <w:autoSpaceDE w:val="0"/>
        <w:autoSpaceDN w:val="0"/>
        <w:adjustRightInd w:val="0"/>
        <w:spacing w:after="0" w:line="360" w:lineRule="auto"/>
        <w:ind w:firstLine="684"/>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вклады в уставные (складочные) капиталы других организаций, приобретение акций акционерных обществ и иных ценных бумаг не с целью перепродажи (продажи);</w:t>
      </w:r>
    </w:p>
    <w:p w:rsidR="00626D13" w:rsidRPr="00626D13" w:rsidRDefault="00626D13" w:rsidP="00626D13">
      <w:pPr>
        <w:numPr>
          <w:ilvl w:val="0"/>
          <w:numId w:val="9"/>
        </w:numPr>
        <w:tabs>
          <w:tab w:val="left" w:pos="969"/>
        </w:tabs>
        <w:autoSpaceDE w:val="0"/>
        <w:autoSpaceDN w:val="0"/>
        <w:adjustRightInd w:val="0"/>
        <w:spacing w:after="0" w:line="360" w:lineRule="auto"/>
        <w:ind w:firstLine="684"/>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по договорам комиссии, агентским и иным аналогичным договорам в пользу комитента, принципала и т.п.;</w:t>
      </w:r>
    </w:p>
    <w:p w:rsidR="00626D13" w:rsidRPr="00626D13" w:rsidRDefault="00626D13" w:rsidP="00626D13">
      <w:pPr>
        <w:numPr>
          <w:ilvl w:val="0"/>
          <w:numId w:val="9"/>
        </w:numPr>
        <w:tabs>
          <w:tab w:val="left" w:pos="969"/>
        </w:tabs>
        <w:autoSpaceDE w:val="0"/>
        <w:autoSpaceDN w:val="0"/>
        <w:adjustRightInd w:val="0"/>
        <w:spacing w:after="0" w:line="360" w:lineRule="auto"/>
        <w:ind w:firstLine="684"/>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в порядке предварительной оплаты материально-производственных запасов и иных ценностей, работ, услуг;</w:t>
      </w:r>
    </w:p>
    <w:p w:rsidR="00626D13" w:rsidRPr="00626D13" w:rsidRDefault="00626D13" w:rsidP="00626D13">
      <w:pPr>
        <w:numPr>
          <w:ilvl w:val="0"/>
          <w:numId w:val="9"/>
        </w:numPr>
        <w:tabs>
          <w:tab w:val="left" w:pos="969"/>
        </w:tabs>
        <w:autoSpaceDE w:val="0"/>
        <w:autoSpaceDN w:val="0"/>
        <w:adjustRightInd w:val="0"/>
        <w:spacing w:after="0" w:line="360" w:lineRule="auto"/>
        <w:ind w:firstLine="684"/>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в виде авансов, задатка в счет оплаты материально-производственных запасов и иных ценностей, работ, услуг;</w:t>
      </w:r>
    </w:p>
    <w:p w:rsidR="00626D13" w:rsidRPr="00626D13" w:rsidRDefault="00626D13" w:rsidP="00626D13">
      <w:pPr>
        <w:numPr>
          <w:ilvl w:val="0"/>
          <w:numId w:val="9"/>
        </w:numPr>
        <w:tabs>
          <w:tab w:val="left" w:pos="969"/>
        </w:tabs>
        <w:autoSpaceDE w:val="0"/>
        <w:autoSpaceDN w:val="0"/>
        <w:adjustRightInd w:val="0"/>
        <w:spacing w:after="0" w:line="360" w:lineRule="auto"/>
        <w:ind w:firstLine="684"/>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в погашение кредита, займа, </w:t>
      </w:r>
      <w:proofErr w:type="gramStart"/>
      <w:r w:rsidRPr="00626D13">
        <w:rPr>
          <w:rFonts w:ascii="Times New Roman" w:eastAsia="Times New Roman" w:hAnsi="Times New Roman" w:cs="Times New Roman"/>
          <w:color w:val="000000"/>
          <w:sz w:val="28"/>
          <w:szCs w:val="28"/>
        </w:rPr>
        <w:t>полученных</w:t>
      </w:r>
      <w:proofErr w:type="gramEnd"/>
      <w:r w:rsidRPr="00626D13">
        <w:rPr>
          <w:rFonts w:ascii="Times New Roman" w:eastAsia="Times New Roman" w:hAnsi="Times New Roman" w:cs="Times New Roman"/>
          <w:color w:val="000000"/>
          <w:sz w:val="28"/>
          <w:szCs w:val="28"/>
        </w:rPr>
        <w:t xml:space="preserve"> организацией.</w:t>
      </w:r>
    </w:p>
    <w:p w:rsidR="00626D13" w:rsidRPr="00626D13" w:rsidRDefault="00626D13" w:rsidP="00626D13">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Под расходами по обычным видам деятельности признаются расходы, связанные с изготовлением продукции и продажей продукции, приобретением и продажей товаров, выполнением работ, оказанием услуг [ПБУ 10/99, п.5].</w:t>
      </w:r>
    </w:p>
    <w:p w:rsidR="00626D13" w:rsidRPr="00626D13" w:rsidRDefault="00626D13" w:rsidP="00626D13">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 Расходами по обычным видам деятельности также считается возмещение стоимости основных средств, нематериальных активов и иных амортизируемых активов, осуществляемых в виде амортизационных отчислений.</w:t>
      </w:r>
    </w:p>
    <w:p w:rsidR="00626D13" w:rsidRPr="00626D13" w:rsidRDefault="00626D13" w:rsidP="00626D13">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В зависимости от вида деятельности расходами по обычным видам деятельности считаются [ПБУ 10/99, п.5]: </w:t>
      </w:r>
    </w:p>
    <w:p w:rsidR="00626D13" w:rsidRPr="00626D13" w:rsidRDefault="00626D13" w:rsidP="00626D13">
      <w:pPr>
        <w:numPr>
          <w:ilvl w:val="0"/>
          <w:numId w:val="10"/>
        </w:numPr>
        <w:tabs>
          <w:tab w:val="num" w:pos="0"/>
          <w:tab w:val="left" w:pos="1026"/>
        </w:tabs>
        <w:autoSpaceDE w:val="0"/>
        <w:autoSpaceDN w:val="0"/>
        <w:adjustRightInd w:val="0"/>
        <w:spacing w:after="0" w:line="360" w:lineRule="auto"/>
        <w:ind w:firstLine="741"/>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в организациях, предметом деятельности которых является предоставление за плату во временное пользование (временное владение и пользование) своих активов по договору аренды, расходами по обычным видам деятельности считаются расходы, осуществление которых связано с этой деятельностью;</w:t>
      </w:r>
    </w:p>
    <w:p w:rsidR="00626D13" w:rsidRPr="00626D13" w:rsidRDefault="00626D13" w:rsidP="00626D13">
      <w:pPr>
        <w:numPr>
          <w:ilvl w:val="0"/>
          <w:numId w:val="10"/>
        </w:numPr>
        <w:tabs>
          <w:tab w:val="left" w:pos="1026"/>
        </w:tabs>
        <w:autoSpaceDE w:val="0"/>
        <w:autoSpaceDN w:val="0"/>
        <w:adjustRightInd w:val="0"/>
        <w:spacing w:after="0" w:line="360" w:lineRule="auto"/>
        <w:ind w:firstLine="741"/>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в организациях, предметом деятельности которых является предоставление за плату прав, возникающих из патентов на изобретения, </w:t>
      </w:r>
      <w:r w:rsidRPr="00626D13">
        <w:rPr>
          <w:rFonts w:ascii="Times New Roman" w:eastAsia="Times New Roman" w:hAnsi="Times New Roman" w:cs="Times New Roman"/>
          <w:color w:val="000000"/>
          <w:sz w:val="28"/>
          <w:szCs w:val="28"/>
        </w:rPr>
        <w:lastRenderedPageBreak/>
        <w:t>промышленные образцы и других видов интеллектуальной собственности, расходами по обычным видам деятельности считаются расходы, осуществление которых связано с этой деятельностью;</w:t>
      </w:r>
    </w:p>
    <w:p w:rsidR="00626D13" w:rsidRPr="00626D13" w:rsidRDefault="00626D13" w:rsidP="00626D13">
      <w:pPr>
        <w:numPr>
          <w:ilvl w:val="0"/>
          <w:numId w:val="10"/>
        </w:numPr>
        <w:tabs>
          <w:tab w:val="left" w:pos="1083"/>
        </w:tabs>
        <w:autoSpaceDE w:val="0"/>
        <w:autoSpaceDN w:val="0"/>
        <w:adjustRightInd w:val="0"/>
        <w:spacing w:after="0" w:line="360" w:lineRule="auto"/>
        <w:ind w:firstLine="741"/>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в организациях, предметом деятельности которых является участие в уставных капиталах других организаций, расходами по обычным видам деятельности считаются расходы, осуществление которых связано с этой деятельностью.</w:t>
      </w:r>
    </w:p>
    <w:p w:rsidR="00626D13" w:rsidRPr="00626D13" w:rsidRDefault="00626D13" w:rsidP="00626D13">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Расходы по обычным видам деятельности формируют [ПБУ 10/99, п.7]:</w:t>
      </w:r>
    </w:p>
    <w:p w:rsidR="00626D13" w:rsidRPr="00626D13" w:rsidRDefault="00626D13" w:rsidP="00626D13">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1) расходы, связанные с приобретением сырья, материалов, товаров и иных материально-производственных запасов;</w:t>
      </w:r>
    </w:p>
    <w:p w:rsidR="00626D13" w:rsidRPr="00626D13" w:rsidRDefault="00626D13" w:rsidP="00626D13">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roofErr w:type="gramStart"/>
      <w:r w:rsidRPr="00626D13">
        <w:rPr>
          <w:rFonts w:ascii="Times New Roman" w:eastAsia="Times New Roman" w:hAnsi="Times New Roman" w:cs="Times New Roman"/>
          <w:color w:val="000000"/>
          <w:sz w:val="28"/>
          <w:szCs w:val="28"/>
        </w:rPr>
        <w:t xml:space="preserve">2) расходы, возникающие непосредственно в процессе переработки (доработки) материально-производственных запасов для целей производства продукции, выполнения работ и оказания услуг и их продажи, а также продажи (перепродажи) товаров (расходы по содержанию и эксплуатации основных средств и иных </w:t>
      </w:r>
      <w:proofErr w:type="spellStart"/>
      <w:r w:rsidRPr="00626D13">
        <w:rPr>
          <w:rFonts w:ascii="Times New Roman" w:eastAsia="Times New Roman" w:hAnsi="Times New Roman" w:cs="Times New Roman"/>
          <w:color w:val="000000"/>
          <w:sz w:val="28"/>
          <w:szCs w:val="28"/>
        </w:rPr>
        <w:t>внеоборотных</w:t>
      </w:r>
      <w:proofErr w:type="spellEnd"/>
      <w:r w:rsidRPr="00626D13">
        <w:rPr>
          <w:rFonts w:ascii="Times New Roman" w:eastAsia="Times New Roman" w:hAnsi="Times New Roman" w:cs="Times New Roman"/>
          <w:color w:val="000000"/>
          <w:sz w:val="28"/>
          <w:szCs w:val="28"/>
        </w:rPr>
        <w:t xml:space="preserve"> активов, а также по поддержанию их в исправном состоянии, коммерческие расходы, управленческие расходы и др.).</w:t>
      </w:r>
      <w:proofErr w:type="gramEnd"/>
    </w:p>
    <w:p w:rsidR="00626D13" w:rsidRPr="00626D13" w:rsidRDefault="00626D13" w:rsidP="00626D13">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Согласно п. 8 ПБУ 10/99 “Расходы организации” формирование расходов по обычным видам деятельности происходит в результате их группировки по следующим элементам:</w:t>
      </w:r>
    </w:p>
    <w:p w:rsidR="00626D13" w:rsidRPr="00626D13" w:rsidRDefault="00626D13" w:rsidP="00626D13">
      <w:pPr>
        <w:numPr>
          <w:ilvl w:val="0"/>
          <w:numId w:val="11"/>
        </w:numPr>
        <w:tabs>
          <w:tab w:val="left" w:pos="912"/>
        </w:tabs>
        <w:autoSpaceDE w:val="0"/>
        <w:autoSpaceDN w:val="0"/>
        <w:adjustRightInd w:val="0"/>
        <w:spacing w:after="0" w:line="360" w:lineRule="auto"/>
        <w:ind w:firstLine="3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материальные затраты;</w:t>
      </w:r>
    </w:p>
    <w:p w:rsidR="00626D13" w:rsidRPr="00626D13" w:rsidRDefault="00626D13" w:rsidP="00626D13">
      <w:pPr>
        <w:numPr>
          <w:ilvl w:val="0"/>
          <w:numId w:val="11"/>
        </w:numPr>
        <w:tabs>
          <w:tab w:val="left" w:pos="912"/>
        </w:tabs>
        <w:autoSpaceDE w:val="0"/>
        <w:autoSpaceDN w:val="0"/>
        <w:adjustRightInd w:val="0"/>
        <w:spacing w:after="0" w:line="360" w:lineRule="auto"/>
        <w:ind w:firstLine="3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затраты на оплату труда;</w:t>
      </w:r>
    </w:p>
    <w:p w:rsidR="00626D13" w:rsidRPr="00626D13" w:rsidRDefault="00626D13" w:rsidP="00626D13">
      <w:pPr>
        <w:numPr>
          <w:ilvl w:val="0"/>
          <w:numId w:val="11"/>
        </w:numPr>
        <w:tabs>
          <w:tab w:val="left" w:pos="912"/>
        </w:tabs>
        <w:autoSpaceDE w:val="0"/>
        <w:autoSpaceDN w:val="0"/>
        <w:adjustRightInd w:val="0"/>
        <w:spacing w:after="0" w:line="360" w:lineRule="auto"/>
        <w:ind w:firstLine="3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отчисления на социальные нужды;</w:t>
      </w:r>
    </w:p>
    <w:p w:rsidR="00626D13" w:rsidRPr="00626D13" w:rsidRDefault="00626D13" w:rsidP="00626D13">
      <w:pPr>
        <w:numPr>
          <w:ilvl w:val="0"/>
          <w:numId w:val="11"/>
        </w:numPr>
        <w:tabs>
          <w:tab w:val="left" w:pos="912"/>
        </w:tabs>
        <w:autoSpaceDE w:val="0"/>
        <w:autoSpaceDN w:val="0"/>
        <w:adjustRightInd w:val="0"/>
        <w:spacing w:after="0" w:line="360" w:lineRule="auto"/>
        <w:ind w:firstLine="3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амортизация;</w:t>
      </w:r>
    </w:p>
    <w:p w:rsidR="00626D13" w:rsidRPr="00626D13" w:rsidRDefault="00626D13" w:rsidP="00626D13">
      <w:pPr>
        <w:numPr>
          <w:ilvl w:val="0"/>
          <w:numId w:val="11"/>
        </w:numPr>
        <w:tabs>
          <w:tab w:val="left" w:pos="912"/>
        </w:tabs>
        <w:autoSpaceDE w:val="0"/>
        <w:autoSpaceDN w:val="0"/>
        <w:adjustRightInd w:val="0"/>
        <w:spacing w:after="0" w:line="360" w:lineRule="auto"/>
        <w:ind w:firstLine="3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прочие затраты.</w:t>
      </w:r>
    </w:p>
    <w:p w:rsidR="00626D13" w:rsidRPr="00626D13" w:rsidRDefault="00626D13" w:rsidP="00626D13">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В бухгалтерском учете каждого отдельно взятого хозяйствующего субъекта для целей управления ведется учет расходов по различным статьям, перечень которых устанавливается хозяйствующим субъектом самостоятельно.</w:t>
      </w:r>
    </w:p>
    <w:p w:rsidR="00626D13" w:rsidRPr="00626D13" w:rsidRDefault="00626D13" w:rsidP="00626D13">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Согласно п. 11 ПБУ 10/99 “Расходы организации” прочими расходами организации признаются: </w:t>
      </w:r>
    </w:p>
    <w:p w:rsidR="00626D13" w:rsidRPr="00626D13" w:rsidRDefault="00626D13" w:rsidP="00626D13">
      <w:pPr>
        <w:numPr>
          <w:ilvl w:val="0"/>
          <w:numId w:val="12"/>
        </w:numPr>
        <w:tabs>
          <w:tab w:val="num" w:pos="1026"/>
        </w:tabs>
        <w:autoSpaceDE w:val="0"/>
        <w:autoSpaceDN w:val="0"/>
        <w:adjustRightInd w:val="0"/>
        <w:spacing w:after="0" w:line="360" w:lineRule="auto"/>
        <w:ind w:firstLine="741"/>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lastRenderedPageBreak/>
        <w:t>расходы, связанные с продажей, выбытием и прочим списанием основных средств и иных активов, отличных от денежных средств (кроме иностранной валюты), товаров, продукции;</w:t>
      </w:r>
    </w:p>
    <w:p w:rsidR="00626D13" w:rsidRPr="00626D13" w:rsidRDefault="00626D13" w:rsidP="00626D13">
      <w:pPr>
        <w:numPr>
          <w:ilvl w:val="0"/>
          <w:numId w:val="12"/>
        </w:numPr>
        <w:tabs>
          <w:tab w:val="num" w:pos="1026"/>
        </w:tabs>
        <w:autoSpaceDE w:val="0"/>
        <w:autoSpaceDN w:val="0"/>
        <w:adjustRightInd w:val="0"/>
        <w:spacing w:after="0" w:line="360" w:lineRule="auto"/>
        <w:ind w:firstLine="741"/>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проценты, уплачиваемые организацией за предоставление ей в пользование денежных средств (кредитов, займов);</w:t>
      </w:r>
    </w:p>
    <w:p w:rsidR="00626D13" w:rsidRPr="00626D13" w:rsidRDefault="00626D13" w:rsidP="00626D13">
      <w:pPr>
        <w:numPr>
          <w:ilvl w:val="0"/>
          <w:numId w:val="12"/>
        </w:numPr>
        <w:tabs>
          <w:tab w:val="num" w:pos="1026"/>
        </w:tabs>
        <w:autoSpaceDE w:val="0"/>
        <w:autoSpaceDN w:val="0"/>
        <w:adjustRightInd w:val="0"/>
        <w:spacing w:after="0" w:line="360" w:lineRule="auto"/>
        <w:ind w:firstLine="741"/>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расходы, связанные с оплатой услуг, оказываемых кредитными организациями;</w:t>
      </w:r>
    </w:p>
    <w:p w:rsidR="00626D13" w:rsidRPr="00626D13" w:rsidRDefault="00626D13" w:rsidP="00626D13">
      <w:pPr>
        <w:numPr>
          <w:ilvl w:val="0"/>
          <w:numId w:val="12"/>
        </w:numPr>
        <w:tabs>
          <w:tab w:val="num" w:pos="1026"/>
        </w:tabs>
        <w:autoSpaceDE w:val="0"/>
        <w:autoSpaceDN w:val="0"/>
        <w:adjustRightInd w:val="0"/>
        <w:spacing w:after="0" w:line="360" w:lineRule="auto"/>
        <w:ind w:firstLine="741"/>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отчисления в оценочные резервы, создаваемые в соответствии с правилами бухгалтерского учета (резервы по сомнительным долгам, под обесценение вложений в ценные бумаги и другое), а также резервы, создаваемые в связи с признанием условных фактов хозяйственной деятельности.</w:t>
      </w:r>
    </w:p>
    <w:p w:rsidR="00626D13" w:rsidRPr="00626D13" w:rsidRDefault="00626D13" w:rsidP="00626D13">
      <w:pPr>
        <w:autoSpaceDE w:val="0"/>
        <w:autoSpaceDN w:val="0"/>
        <w:adjustRightInd w:val="0"/>
        <w:spacing w:after="0" w:line="360" w:lineRule="auto"/>
        <w:ind w:firstLine="741"/>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Кроме вышеперечисленных к прочим расходам организации также относятся расходы, возникшие как последствия чрезвычайных обстоятельств хозяйственной деятельности организации (стихийного бедствия, пожара, аварии и т.д.) [ПБУ 10/99, п.12].</w:t>
      </w:r>
    </w:p>
    <w:p w:rsidR="00626D13" w:rsidRPr="00626D13" w:rsidRDefault="00626D13" w:rsidP="00626D13">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Помимо уже названных, в состав прочих расходов также могут быть </w:t>
      </w:r>
      <w:proofErr w:type="gramStart"/>
      <w:r w:rsidRPr="00626D13">
        <w:rPr>
          <w:rFonts w:ascii="Times New Roman" w:eastAsia="Times New Roman" w:hAnsi="Times New Roman" w:cs="Times New Roman"/>
          <w:color w:val="000000"/>
          <w:sz w:val="28"/>
          <w:szCs w:val="28"/>
        </w:rPr>
        <w:t>включены</w:t>
      </w:r>
      <w:proofErr w:type="gramEnd"/>
      <w:r w:rsidRPr="00626D13">
        <w:rPr>
          <w:rFonts w:ascii="Times New Roman" w:eastAsia="Times New Roman" w:hAnsi="Times New Roman" w:cs="Times New Roman"/>
          <w:color w:val="000000"/>
          <w:sz w:val="28"/>
          <w:szCs w:val="28"/>
        </w:rPr>
        <w:t xml:space="preserve"> [ПБУ 10/99, п.5]:</w:t>
      </w:r>
    </w:p>
    <w:p w:rsidR="00626D13" w:rsidRPr="00626D13" w:rsidRDefault="00626D13" w:rsidP="00626D13">
      <w:pPr>
        <w:numPr>
          <w:ilvl w:val="0"/>
          <w:numId w:val="13"/>
        </w:numPr>
        <w:tabs>
          <w:tab w:val="num" w:pos="0"/>
          <w:tab w:val="left" w:pos="1026"/>
        </w:tabs>
        <w:autoSpaceDE w:val="0"/>
        <w:autoSpaceDN w:val="0"/>
        <w:adjustRightInd w:val="0"/>
        <w:spacing w:after="0" w:line="360" w:lineRule="auto"/>
        <w:ind w:firstLine="741"/>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расходы, связанные с предоставлением за плату во временное пользование (временное владение и пользование) активов организации;</w:t>
      </w:r>
    </w:p>
    <w:p w:rsidR="00626D13" w:rsidRPr="00626D13" w:rsidRDefault="00626D13" w:rsidP="00626D13">
      <w:pPr>
        <w:numPr>
          <w:ilvl w:val="0"/>
          <w:numId w:val="13"/>
        </w:numPr>
        <w:tabs>
          <w:tab w:val="num" w:pos="0"/>
          <w:tab w:val="left" w:pos="1026"/>
        </w:tabs>
        <w:autoSpaceDE w:val="0"/>
        <w:autoSpaceDN w:val="0"/>
        <w:adjustRightInd w:val="0"/>
        <w:spacing w:after="0" w:line="360" w:lineRule="auto"/>
        <w:ind w:firstLine="741"/>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расходы, связанные с предоставлением за плату прав, возникающих из патентов на изобретения, промышленные образцы и других видов интеллектуальной собственности;</w:t>
      </w:r>
    </w:p>
    <w:p w:rsidR="00626D13" w:rsidRPr="00626D13" w:rsidRDefault="00626D13" w:rsidP="00626D13">
      <w:pPr>
        <w:numPr>
          <w:ilvl w:val="0"/>
          <w:numId w:val="13"/>
        </w:numPr>
        <w:tabs>
          <w:tab w:val="num" w:pos="0"/>
          <w:tab w:val="left" w:pos="1026"/>
        </w:tabs>
        <w:autoSpaceDE w:val="0"/>
        <w:autoSpaceDN w:val="0"/>
        <w:adjustRightInd w:val="0"/>
        <w:spacing w:after="0" w:line="360" w:lineRule="auto"/>
        <w:ind w:firstLine="741"/>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расходы, связанные с участием в уставных капиталах других организаций.</w:t>
      </w:r>
    </w:p>
    <w:p w:rsidR="00626D13" w:rsidRPr="00626D13" w:rsidRDefault="00626D13" w:rsidP="00626D13">
      <w:pPr>
        <w:autoSpaceDE w:val="0"/>
        <w:autoSpaceDN w:val="0"/>
        <w:adjustRightInd w:val="0"/>
        <w:spacing w:after="0" w:line="360" w:lineRule="auto"/>
        <w:ind w:firstLine="709"/>
        <w:jc w:val="both"/>
        <w:rPr>
          <w:rFonts w:ascii="Times New Roman" w:eastAsia="Times New Roman" w:hAnsi="Times New Roman" w:cs="Times New Roman"/>
          <w:color w:val="FF0000"/>
          <w:sz w:val="28"/>
          <w:szCs w:val="28"/>
        </w:rPr>
      </w:pPr>
      <w:r w:rsidRPr="00626D13">
        <w:rPr>
          <w:rFonts w:ascii="Times New Roman" w:eastAsia="Times New Roman" w:hAnsi="Times New Roman" w:cs="Times New Roman"/>
          <w:color w:val="000000"/>
          <w:sz w:val="28"/>
          <w:szCs w:val="28"/>
        </w:rPr>
        <w:lastRenderedPageBreak/>
        <w:t>Перечисленные выше расходы являются прочими только в том случае, если виды деятельности, при осуществлении которых эти расходы произведены, не являются предметом деятельности организации.</w:t>
      </w:r>
      <w:r w:rsidRPr="00626D13">
        <w:rPr>
          <w:rFonts w:ascii="Times New Roman" w:eastAsia="Times New Roman" w:hAnsi="Times New Roman" w:cs="Times New Roman"/>
          <w:color w:val="FF0000"/>
          <w:sz w:val="28"/>
          <w:szCs w:val="28"/>
        </w:rPr>
        <w:t xml:space="preserve"> </w:t>
      </w:r>
    </w:p>
    <w:p w:rsidR="00626D13" w:rsidRPr="00626D13" w:rsidRDefault="00626D13" w:rsidP="00626D13">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p>
    <w:p w:rsidR="00626D13" w:rsidRPr="00626D13" w:rsidRDefault="00626D13" w:rsidP="00626D13">
      <w:pPr>
        <w:numPr>
          <w:ilvl w:val="1"/>
          <w:numId w:val="4"/>
        </w:numPr>
        <w:tabs>
          <w:tab w:val="left" w:pos="1134"/>
        </w:tabs>
        <w:autoSpaceDE w:val="0"/>
        <w:autoSpaceDN w:val="0"/>
        <w:adjustRightInd w:val="0"/>
        <w:spacing w:after="0" w:line="360" w:lineRule="auto"/>
        <w:jc w:val="center"/>
        <w:rPr>
          <w:rFonts w:ascii="Times New Roman" w:eastAsia="Times New Roman" w:hAnsi="Times New Roman" w:cs="Times New Roman"/>
          <w:b/>
          <w:sz w:val="28"/>
          <w:szCs w:val="28"/>
        </w:rPr>
      </w:pPr>
      <w:r w:rsidRPr="00626D13">
        <w:rPr>
          <w:rFonts w:ascii="Times New Roman" w:eastAsia="Times New Roman" w:hAnsi="Times New Roman" w:cs="Times New Roman"/>
          <w:b/>
          <w:sz w:val="28"/>
          <w:szCs w:val="28"/>
        </w:rPr>
        <w:t>Понятие финансовых результатов и порядок их формирования</w:t>
      </w:r>
    </w:p>
    <w:p w:rsidR="00626D13" w:rsidRPr="00626D13" w:rsidRDefault="00626D13" w:rsidP="00626D13">
      <w:pPr>
        <w:tabs>
          <w:tab w:val="left" w:pos="1134"/>
        </w:tabs>
        <w:autoSpaceDE w:val="0"/>
        <w:autoSpaceDN w:val="0"/>
        <w:adjustRightInd w:val="0"/>
        <w:spacing w:after="0" w:line="360" w:lineRule="auto"/>
        <w:ind w:left="720"/>
        <w:rPr>
          <w:rFonts w:ascii="Times New Roman" w:eastAsia="Times New Roman" w:hAnsi="Times New Roman" w:cs="Times New Roman"/>
          <w:b/>
          <w:color w:val="1F497D"/>
          <w:sz w:val="28"/>
          <w:szCs w:val="28"/>
        </w:rPr>
      </w:pPr>
    </w:p>
    <w:p w:rsidR="00626D13" w:rsidRPr="00626D13" w:rsidRDefault="00626D13" w:rsidP="00626D13">
      <w:pPr>
        <w:shd w:val="clear" w:color="auto" w:fill="FFFFFF"/>
        <w:spacing w:after="0" w:line="360" w:lineRule="auto"/>
        <w:ind w:firstLine="709"/>
        <w:jc w:val="both"/>
        <w:rPr>
          <w:rFonts w:ascii="Times New Roman" w:eastAsia="Times New Roman" w:hAnsi="Times New Roman" w:cs="Times New Roman"/>
          <w:sz w:val="28"/>
          <w:szCs w:val="24"/>
        </w:rPr>
      </w:pPr>
      <w:r w:rsidRPr="00626D13">
        <w:rPr>
          <w:rFonts w:ascii="Times New Roman" w:eastAsia="Times New Roman" w:hAnsi="Times New Roman" w:cs="Times New Roman"/>
          <w:sz w:val="28"/>
          <w:szCs w:val="24"/>
        </w:rPr>
        <w:t>Функционирование любого хозяйствующего субъекта независимо от видов его деятельности и формы собственности определяется способностью приносить достаточный доход или прибыль. Анализ и оценка эффективности деятельности хозяйствующего субъекта может быть охарактеризована обобщающим показателем, под названием финансовый результат.</w:t>
      </w:r>
    </w:p>
    <w:p w:rsidR="00626D13" w:rsidRPr="00626D13" w:rsidRDefault="00626D13" w:rsidP="00626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40"/>
        <w:jc w:val="both"/>
        <w:rPr>
          <w:rFonts w:ascii="Times New Roman" w:eastAsia="Times New Roman" w:hAnsi="Times New Roman" w:cs="Times New Roman"/>
          <w:sz w:val="28"/>
          <w:szCs w:val="28"/>
        </w:rPr>
      </w:pPr>
      <w:r w:rsidRPr="00626D13">
        <w:rPr>
          <w:rFonts w:ascii="Times New Roman" w:eastAsia="Times New Roman" w:hAnsi="Times New Roman" w:cs="Times New Roman"/>
          <w:i/>
          <w:sz w:val="28"/>
          <w:szCs w:val="28"/>
        </w:rPr>
        <w:t>Финансовый результат</w:t>
      </w:r>
      <w:r w:rsidRPr="00626D13">
        <w:rPr>
          <w:rFonts w:ascii="Times New Roman" w:eastAsia="Times New Roman" w:hAnsi="Times New Roman" w:cs="Times New Roman"/>
          <w:sz w:val="28"/>
          <w:szCs w:val="28"/>
        </w:rPr>
        <w:t xml:space="preserve"> – это конечный экономический итог хозяйственной деятельности организации, который выражается в форме прибыли или убытка. Он представляет собой разницу между доходами и расходами. Если эта разница положительна, то организация получает прибыль, если отрицательна – образуется убыток. Главный принцип расчета финансового результата заключается в том, что расходы должны быть непосредственно связаны с доходами. </w:t>
      </w:r>
    </w:p>
    <w:p w:rsidR="00626D13" w:rsidRPr="00626D13" w:rsidRDefault="00626D13" w:rsidP="00626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Показатели финансовых результатов характеризуют абсолютную эффективность функционирования предприятия по всем направлениям его деятельности: производственной, снабженческой, финансовой, сбытовой, инвестиционной. Они составляют основу экономического развития предприятия и укрепления его финансовых отношений со всеми участниками предпринимательской деятельности.</w:t>
      </w:r>
    </w:p>
    <w:p w:rsidR="00626D13" w:rsidRPr="00626D13" w:rsidRDefault="00626D13" w:rsidP="00626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i/>
          <w:sz w:val="28"/>
          <w:szCs w:val="24"/>
        </w:rPr>
        <w:t>Конечным финансовым результатом</w:t>
      </w:r>
      <w:r w:rsidRPr="00626D13">
        <w:rPr>
          <w:rFonts w:ascii="Times New Roman" w:eastAsia="Times New Roman" w:hAnsi="Times New Roman" w:cs="Times New Roman"/>
          <w:sz w:val="28"/>
          <w:szCs w:val="24"/>
        </w:rPr>
        <w:t xml:space="preserve"> деятельности предприятия является прибыль. В условиях рыночной экономики прибыль выступает важнейшим фактором стимулирования производственной и предпринимательской деятельности предприятия и создает финансовую основу для ее расширения, удовлетворения социальных и материальных потребностей трудового коллектива</w:t>
      </w:r>
      <w:r w:rsidRPr="00626D13">
        <w:rPr>
          <w:rFonts w:ascii="Times New Roman" w:eastAsia="Times New Roman" w:hAnsi="Times New Roman" w:cs="Times New Roman"/>
          <w:sz w:val="28"/>
          <w:szCs w:val="28"/>
        </w:rPr>
        <w:t xml:space="preserve">. </w:t>
      </w:r>
    </w:p>
    <w:p w:rsidR="00626D13" w:rsidRPr="00626D13" w:rsidRDefault="00626D13" w:rsidP="00626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lastRenderedPageBreak/>
        <w:t>Прибыль обеспечивает возможности самофинансирования, удовлетворения материальных и социальных потребностей собственника капитала и работников предприятия. Прибыль также является основным источником формирования доходов бюджета и погашения долговых обязательств организации перед банками, другими кредиторами и инвесторами. Таким образом, показатели прибыли являются важнейшими в системе оценки результативности деятельности предприятия, степени его надёжности и финансового благополучия.</w:t>
      </w:r>
    </w:p>
    <w:p w:rsidR="00626D13" w:rsidRPr="00626D13" w:rsidRDefault="00626D13" w:rsidP="00626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К финансовым результатам относятся следующие показатели: </w:t>
      </w:r>
    </w:p>
    <w:p w:rsidR="00626D13" w:rsidRPr="00626D13" w:rsidRDefault="00626D13" w:rsidP="00626D13">
      <w:pPr>
        <w:numPr>
          <w:ilvl w:val="0"/>
          <w:numId w:val="19"/>
        </w:numPr>
        <w:tabs>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134" w:hanging="234"/>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валовая прибыль;</w:t>
      </w:r>
    </w:p>
    <w:p w:rsidR="00626D13" w:rsidRPr="00626D13" w:rsidRDefault="00626D13" w:rsidP="00626D13">
      <w:pPr>
        <w:numPr>
          <w:ilvl w:val="0"/>
          <w:numId w:val="19"/>
        </w:numPr>
        <w:tabs>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134" w:hanging="234"/>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прибыль от продаж; </w:t>
      </w:r>
    </w:p>
    <w:p w:rsidR="00626D13" w:rsidRPr="00626D13" w:rsidRDefault="00626D13" w:rsidP="00626D13">
      <w:pPr>
        <w:numPr>
          <w:ilvl w:val="0"/>
          <w:numId w:val="19"/>
        </w:numPr>
        <w:tabs>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134" w:hanging="234"/>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прибыль до налогообложения; </w:t>
      </w:r>
    </w:p>
    <w:p w:rsidR="00626D13" w:rsidRPr="00626D13" w:rsidRDefault="00626D13" w:rsidP="00626D13">
      <w:pPr>
        <w:numPr>
          <w:ilvl w:val="0"/>
          <w:numId w:val="19"/>
        </w:numPr>
        <w:tabs>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134" w:hanging="234"/>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прибыль от обычной видов деятельности; </w:t>
      </w:r>
    </w:p>
    <w:p w:rsidR="00626D13" w:rsidRPr="00626D13" w:rsidRDefault="00626D13" w:rsidP="00626D13">
      <w:pPr>
        <w:numPr>
          <w:ilvl w:val="0"/>
          <w:numId w:val="19"/>
        </w:numPr>
        <w:tabs>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134" w:hanging="234"/>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нераспределённая прибыль.</w:t>
      </w:r>
    </w:p>
    <w:p w:rsidR="00626D13" w:rsidRPr="00626D13" w:rsidRDefault="00626D13" w:rsidP="00626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40"/>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Прибыль является конечным финансовым результатом деятельности предприятия. Предприятие может произвести большой объём продукции, однако, если она не будет реализована или реализована по цене, не обеспечивающей получение прибыли, то предприятие окажется в тяжёлом финансовом состоянии. Прибыль – это показатель, который наиболее полно отражает эффективность производства, объём и качество произведённой продукции, состояние производительности труда, уровень себестоимости. Поэтому одна из важнейших составных частей анализа финансового состояния предприятия – анализ финансовых результатов его деятельности.</w:t>
      </w:r>
    </w:p>
    <w:p w:rsidR="00626D13" w:rsidRPr="00626D13" w:rsidRDefault="00626D13" w:rsidP="00626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40"/>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Показатели прибыли могут быть систематизированы по различным признакам. Рассмотрим некоторые виды прибыли в соответствии с ее систематизацией по некоторым признакам:</w:t>
      </w:r>
    </w:p>
    <w:p w:rsidR="00626D13" w:rsidRPr="00626D13" w:rsidRDefault="00626D13" w:rsidP="00626D13">
      <w:pPr>
        <w:numPr>
          <w:ilvl w:val="0"/>
          <w:numId w:val="20"/>
        </w:numPr>
        <w:tabs>
          <w:tab w:val="left" w:pos="916"/>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По источникам формирования прибыли, используемым в ее учете:</w:t>
      </w:r>
    </w:p>
    <w:p w:rsidR="00626D13" w:rsidRPr="00626D13" w:rsidRDefault="00626D13" w:rsidP="00626D13">
      <w:pPr>
        <w:numPr>
          <w:ilvl w:val="0"/>
          <w:numId w:val="21"/>
        </w:num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прибыль от реализации продукции, товаров, работ и услуг (прибыль от основной деятельности) – результат </w:t>
      </w:r>
      <w:r w:rsidRPr="00626D13">
        <w:rPr>
          <w:rFonts w:ascii="Times New Roman" w:eastAsia="Times New Roman" w:hAnsi="Times New Roman" w:cs="Times New Roman"/>
          <w:sz w:val="28"/>
          <w:szCs w:val="28"/>
        </w:rPr>
        <w:lastRenderedPageBreak/>
        <w:t>хозяйствования по основной производственно-сбытовой деятельности предприятия.</w:t>
      </w:r>
    </w:p>
    <w:p w:rsidR="00626D13" w:rsidRPr="00626D13" w:rsidRDefault="00626D13" w:rsidP="00626D13">
      <w:pPr>
        <w:numPr>
          <w:ilvl w:val="0"/>
          <w:numId w:val="21"/>
        </w:numPr>
        <w:tabs>
          <w:tab w:val="left" w:pos="916"/>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прибыль от реализации имущества – доход от продажи изношенных или неиспользуемых видов основных фондов и нематериальных активов, а также излишне закупленных ранее запасов сырья, материалов и некоторых других видов материальных ценностей, уменьшенный на сумму затрат, понесенных предприятием в процессе обеспечения их реализации.</w:t>
      </w:r>
    </w:p>
    <w:p w:rsidR="00626D13" w:rsidRPr="00626D13" w:rsidRDefault="00626D13" w:rsidP="00626D13">
      <w:pPr>
        <w:numPr>
          <w:ilvl w:val="0"/>
          <w:numId w:val="21"/>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hanging="930"/>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прибыль от </w:t>
      </w:r>
      <w:proofErr w:type="spellStart"/>
      <w:r w:rsidRPr="00626D13">
        <w:rPr>
          <w:rFonts w:ascii="Times New Roman" w:eastAsia="Times New Roman" w:hAnsi="Times New Roman" w:cs="Times New Roman"/>
          <w:sz w:val="28"/>
          <w:szCs w:val="28"/>
        </w:rPr>
        <w:t>внереализационных</w:t>
      </w:r>
      <w:proofErr w:type="spellEnd"/>
      <w:r w:rsidRPr="00626D13">
        <w:rPr>
          <w:rFonts w:ascii="Times New Roman" w:eastAsia="Times New Roman" w:hAnsi="Times New Roman" w:cs="Times New Roman"/>
          <w:sz w:val="28"/>
          <w:szCs w:val="28"/>
        </w:rPr>
        <w:t xml:space="preserve"> операций – формируется из доходов    </w:t>
      </w:r>
    </w:p>
    <w:p w:rsidR="00626D13" w:rsidRPr="00626D13" w:rsidRDefault="00626D13" w:rsidP="00626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rPr>
      </w:pPr>
      <w:proofErr w:type="gramStart"/>
      <w:r w:rsidRPr="00626D13">
        <w:rPr>
          <w:rFonts w:ascii="Times New Roman" w:eastAsia="Times New Roman" w:hAnsi="Times New Roman" w:cs="Times New Roman"/>
          <w:sz w:val="28"/>
          <w:szCs w:val="28"/>
        </w:rPr>
        <w:t>паевого участия хозяйствующего субъекта в деятельности других совместных предприятий с отечественными и зарубежными партнерами (в виде распределенной прибыли на сумму его паев в совместных предприятиях); доходов от принадлежащих ему облигаций, акций и других ценных бумаг, выпущенных сторонними эмитентами (в виде сумм процентов и дивидендов); доходов по депозитным вкладам предприятия в банках;</w:t>
      </w:r>
      <w:proofErr w:type="gramEnd"/>
      <w:r w:rsidRPr="00626D13">
        <w:rPr>
          <w:rFonts w:ascii="Times New Roman" w:eastAsia="Times New Roman" w:hAnsi="Times New Roman" w:cs="Times New Roman"/>
          <w:sz w:val="28"/>
          <w:szCs w:val="28"/>
        </w:rPr>
        <w:t xml:space="preserve"> полученным штрафам, пени и неустойкам и некоторым другим доходам.</w:t>
      </w:r>
    </w:p>
    <w:p w:rsidR="00626D13" w:rsidRPr="00626D13" w:rsidRDefault="00626D13" w:rsidP="00626D13">
      <w:pPr>
        <w:numPr>
          <w:ilvl w:val="0"/>
          <w:numId w:val="20"/>
        </w:num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По источникам формирования прибыли в разрезе основных видов деятельности:</w:t>
      </w:r>
    </w:p>
    <w:p w:rsidR="00626D13" w:rsidRPr="00626D13" w:rsidRDefault="00626D13" w:rsidP="00626D13">
      <w:pPr>
        <w:numPr>
          <w:ilvl w:val="0"/>
          <w:numId w:val="22"/>
        </w:numPr>
        <w:tabs>
          <w:tab w:val="left" w:pos="0"/>
          <w:tab w:val="left" w:pos="916"/>
          <w:tab w:val="left" w:pos="127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прибыль от операционной деятельности – совокупный объем прибыли от реализации продукции и прибыли от других операций, не относящихся к инвестиционной и финансовой деятельности;</w:t>
      </w:r>
    </w:p>
    <w:p w:rsidR="00626D13" w:rsidRPr="00626D13" w:rsidRDefault="00626D13" w:rsidP="00626D13">
      <w:pPr>
        <w:numPr>
          <w:ilvl w:val="0"/>
          <w:numId w:val="22"/>
        </w:num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инвестиционной деятельности – итоговый финансовый результат от операций по приобретению (сооружению, изготовлению) и продаже амортизируемого имущества – основных фондов, нематериальных активов и других необоротных активов, а также краткосрочных финансовых инвестиций, которые не являются эквивалентами денежных средств;</w:t>
      </w:r>
    </w:p>
    <w:p w:rsidR="00626D13" w:rsidRPr="00626D13" w:rsidRDefault="00626D13" w:rsidP="00626D13">
      <w:pPr>
        <w:numPr>
          <w:ilvl w:val="0"/>
          <w:numId w:val="22"/>
        </w:num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lastRenderedPageBreak/>
        <w:t>финансовой деятельности – финансовый результат операций, которые приводят к изменению размера и состава собственного капитала и ссуд предприятия (привлечение дополнительного и акционерного и паевого капитала, эмиссии облигаций и других долговых ценных бумаг, привлечение кредита в различных его формах, погашение обязательств по основному долгу и т.п.)</w:t>
      </w:r>
    </w:p>
    <w:p w:rsidR="00626D13" w:rsidRPr="00626D13" w:rsidRDefault="00626D13" w:rsidP="00626D13">
      <w:pPr>
        <w:numPr>
          <w:ilvl w:val="0"/>
          <w:numId w:val="20"/>
        </w:numPr>
        <w:tabs>
          <w:tab w:val="left" w:pos="993"/>
        </w:tabs>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По составу элементов, формирующих прибыль – наиболее распространенный признак классификации прибыли, на основе которой строится форма бухгалтерской (финансовой) отчетности № 2 “Отчёт о прибылях и убытках”. Данная классификация представлена на рис. 1.1.</w:t>
      </w:r>
    </w:p>
    <w:p w:rsidR="00626D13" w:rsidRPr="00626D13" w:rsidRDefault="00626D13" w:rsidP="00626D13">
      <w:pPr>
        <w:spacing w:after="0" w:line="240" w:lineRule="auto"/>
        <w:rPr>
          <w:rFonts w:ascii="Times New Roman" w:eastAsia="Times New Roman" w:hAnsi="Times New Roman" w:cs="Times New Roman"/>
          <w:b/>
          <w:sz w:val="28"/>
          <w:szCs w:val="28"/>
        </w:rPr>
      </w:pPr>
    </w:p>
    <w:p w:rsidR="00626D13" w:rsidRPr="00626D13" w:rsidRDefault="00626D13" w:rsidP="00626D13">
      <w:pPr>
        <w:spacing w:after="0" w:line="240" w:lineRule="auto"/>
        <w:jc w:val="center"/>
        <w:rPr>
          <w:rFonts w:ascii="Times New Roman" w:eastAsia="Times New Roman" w:hAnsi="Times New Roman" w:cs="Times New Roman"/>
          <w:b/>
          <w:sz w:val="28"/>
          <w:szCs w:val="28"/>
        </w:rPr>
      </w:pPr>
      <w:r w:rsidRPr="00626D13">
        <w:rPr>
          <w:rFonts w:ascii="Times New Roman" w:eastAsia="Times New Roman" w:hAnsi="Times New Roman" w:cs="Times New Roman"/>
          <w:b/>
          <w:noProof/>
          <w:sz w:val="28"/>
          <w:szCs w:val="28"/>
        </w:rPr>
        <w:pict>
          <v:group id="_x0000_s1306" style="position:absolute;left:0;text-align:left;margin-left:-2.05pt;margin-top:3.3pt;width:451.45pt;height:421.25pt;z-index:251662336" coordorigin="1660,2141" coordsize="9029,8425">
            <v:rect id="_x0000_s1307" style="position:absolute;left:1660;top:2141;width:3880;height:1100;v-text-anchor:middle">
              <v:textbox style="mso-next-textbox:#_x0000_s1307" inset=".1mm,.1mm,.1mm,.1mm">
                <w:txbxContent>
                  <w:p w:rsidR="00626D13" w:rsidRDefault="00626D13" w:rsidP="00626D13">
                    <w:pPr>
                      <w:jc w:val="center"/>
                    </w:pPr>
                  </w:p>
                  <w:p w:rsidR="00626D13" w:rsidRDefault="00626D13" w:rsidP="00626D13">
                    <w:pPr>
                      <w:jc w:val="center"/>
                    </w:pPr>
                    <w:r>
                      <w:t>Выручка от продажи</w:t>
                    </w:r>
                    <w:r w:rsidRPr="00DC5EBD">
                      <w:t xml:space="preserve"> продукции </w:t>
                    </w:r>
                  </w:p>
                  <w:p w:rsidR="00626D13" w:rsidRPr="00DC5EBD" w:rsidRDefault="00626D13" w:rsidP="00626D13">
                    <w:pPr>
                      <w:jc w:val="center"/>
                    </w:pPr>
                    <w:r w:rsidRPr="00DC5EBD">
                      <w:t>(</w:t>
                    </w:r>
                    <w:r>
                      <w:t xml:space="preserve">товаров, </w:t>
                    </w:r>
                    <w:r w:rsidRPr="00DC5EBD">
                      <w:t>работ, услуг)</w:t>
                    </w:r>
                  </w:p>
                </w:txbxContent>
              </v:textbox>
            </v:rect>
            <v:rect id="_x0000_s1308" style="position:absolute;left:6674;top:2141;width:3840;height:1100;v-text-anchor:middle">
              <v:textbox style="mso-next-textbox:#_x0000_s1308" inset=".1mm,.1mm,.1mm,.1mm">
                <w:txbxContent>
                  <w:p w:rsidR="00626D13" w:rsidRDefault="00626D13" w:rsidP="00626D13">
                    <w:pPr>
                      <w:jc w:val="center"/>
                    </w:pPr>
                  </w:p>
                  <w:p w:rsidR="00626D13" w:rsidRDefault="00626D13" w:rsidP="00626D13">
                    <w:pPr>
                      <w:jc w:val="center"/>
                    </w:pPr>
                    <w:r>
                      <w:t>Себестоимость продукции</w:t>
                    </w:r>
                  </w:p>
                  <w:p w:rsidR="00626D13" w:rsidRPr="00DC5EBD" w:rsidRDefault="00626D13" w:rsidP="00626D13">
                    <w:pPr>
                      <w:jc w:val="center"/>
                    </w:pPr>
                    <w:r w:rsidRPr="00DC5EBD">
                      <w:t>(</w:t>
                    </w:r>
                    <w:r>
                      <w:t xml:space="preserve">товаров, </w:t>
                    </w:r>
                    <w:r w:rsidRPr="00DC5EBD">
                      <w:t>работ, услуг)</w:t>
                    </w:r>
                  </w:p>
                </w:txbxContent>
              </v:textbox>
            </v:rect>
            <v:rect id="_x0000_s1309" style="position:absolute;left:1660;top:4004;width:3880;height:1100;v-text-anchor:middle">
              <v:textbox style="mso-next-textbox:#_x0000_s1309" inset=".1mm,.1mm,.1mm,.1mm">
                <w:txbxContent>
                  <w:p w:rsidR="00626D13" w:rsidRDefault="00626D13" w:rsidP="00626D13">
                    <w:pPr>
                      <w:jc w:val="center"/>
                    </w:pPr>
                  </w:p>
                  <w:p w:rsidR="00626D13" w:rsidRPr="001C54B4" w:rsidRDefault="00626D13" w:rsidP="00626D13">
                    <w:pPr>
                      <w:jc w:val="center"/>
                    </w:pPr>
                    <w:r>
                      <w:t>Валовая прибыль</w:t>
                    </w:r>
                  </w:p>
                </w:txbxContent>
              </v:textbox>
            </v:rect>
            <v:rect id="_x0000_s1310" style="position:absolute;left:6695;top:4004;width:3840;height:1100;v-text-anchor:middle">
              <v:textbox style="mso-next-textbox:#_x0000_s1310" inset=".1mm,.1mm,.1mm,.1mm">
                <w:txbxContent>
                  <w:p w:rsidR="00626D13" w:rsidRDefault="00626D13" w:rsidP="00626D13">
                    <w:pPr>
                      <w:jc w:val="center"/>
                    </w:pPr>
                  </w:p>
                  <w:p w:rsidR="00626D13" w:rsidRPr="00DC5EBD" w:rsidRDefault="00626D13" w:rsidP="00626D13">
                    <w:pPr>
                      <w:jc w:val="center"/>
                    </w:pPr>
                    <w:r>
                      <w:t>Управленческие и коммерческие расходы</w:t>
                    </w:r>
                  </w:p>
                </w:txbxContent>
              </v:textbox>
            </v:rect>
            <v:group id="_x0000_s1311" style="position:absolute;left:3520;top:3240;width:5115;height:764" coordorigin="3520,2300" coordsize="4580,1060">
              <v:shapetype id="_x0000_t32" coordsize="21600,21600" o:spt="32" o:oned="t" path="m,l21600,21600e" filled="f">
                <v:path arrowok="t" fillok="f" o:connecttype="none"/>
                <o:lock v:ext="edit" shapetype="t"/>
              </v:shapetype>
              <v:shape id="_x0000_s1312" type="#_x0000_t32" style="position:absolute;left:3520;top:2300;width:0;height:1060;flip:x" o:connectortype="straight"/>
              <v:shape id="_x0000_s1313" type="#_x0000_t32" style="position:absolute;left:3540;top:2860;width:4560;height:0" o:connectortype="straight"/>
              <v:shape id="_x0000_s1314" type="#_x0000_t32" style="position:absolute;left:8100;top:2300;width:0;height:560" o:connectortype="straight"/>
            </v:group>
            <v:group id="_x0000_s1315" style="position:absolute;left:3520;top:5105;width:5115;height:725" coordorigin="3520,2300" coordsize="4580,1060">
              <v:shape id="_x0000_s1316" type="#_x0000_t32" style="position:absolute;left:3520;top:2300;width:0;height:1060;flip:x" o:connectortype="straight"/>
              <v:shape id="_x0000_s1317" type="#_x0000_t32" style="position:absolute;left:3540;top:2860;width:4560;height:0" o:connectortype="straight"/>
              <v:shape id="_x0000_s1318" type="#_x0000_t32" style="position:absolute;left:8100;top:2300;width:0;height:560" o:connectortype="straight"/>
            </v:group>
            <v:shape id="_x0000_s1319" type="#_x0000_t32" style="position:absolute;left:5955;top:2696;width:315;height:0" o:connectortype="straight" strokeweight="1.5pt"/>
            <v:shape id="_x0000_s1320" type="#_x0000_t32" style="position:absolute;left:5905;top:4524;width:315;height:0" o:connectortype="straight" strokeweight="1.5pt"/>
            <v:group id="_x0000_s1321" style="position:absolute;left:1742;top:5829;width:8947;height:4737" coordorigin="1660,5520" coordsize="8947,4737">
              <v:rect id="_x0000_s1322" style="position:absolute;left:1660;top:5520;width:3880;height:1100;v-text-anchor:middle">
                <v:textbox style="mso-next-textbox:#_x0000_s1322" inset=".1mm,.1mm,.1mm,.1mm">
                  <w:txbxContent>
                    <w:p w:rsidR="00626D13" w:rsidRDefault="00626D13" w:rsidP="00626D13">
                      <w:pPr>
                        <w:jc w:val="center"/>
                      </w:pPr>
                    </w:p>
                    <w:p w:rsidR="00626D13" w:rsidRPr="00DC5EBD" w:rsidRDefault="00626D13" w:rsidP="00626D13">
                      <w:pPr>
                        <w:jc w:val="center"/>
                      </w:pPr>
                      <w:r>
                        <w:t>Прибыль от продаж</w:t>
                      </w:r>
                    </w:p>
                  </w:txbxContent>
                </v:textbox>
              </v:rect>
              <v:rect id="_x0000_s1323" style="position:absolute;left:6767;top:5520;width:3840;height:1100;v-text-anchor:middle">
                <v:textbox style="mso-next-textbox:#_x0000_s1323" inset=".1mm,.1mm,.1mm,.1mm">
                  <w:txbxContent>
                    <w:p w:rsidR="00626D13" w:rsidRDefault="00626D13" w:rsidP="00626D13">
                      <w:pPr>
                        <w:jc w:val="center"/>
                      </w:pPr>
                    </w:p>
                    <w:p w:rsidR="00626D13" w:rsidRPr="00DC5EBD" w:rsidRDefault="00626D13" w:rsidP="00626D13">
                      <w:pPr>
                        <w:jc w:val="center"/>
                      </w:pPr>
                      <w:r>
                        <w:t>Прочие доходы (расходы)</w:t>
                      </w:r>
                    </w:p>
                  </w:txbxContent>
                </v:textbox>
              </v:rect>
              <v:rect id="_x0000_s1324" style="position:absolute;left:1660;top:7367;width:3880;height:1100;v-text-anchor:middle">
                <v:textbox style="mso-next-textbox:#_x0000_s1324" inset=".1mm,.1mm,.1mm,.1mm">
                  <w:txbxContent>
                    <w:p w:rsidR="00626D13" w:rsidRDefault="00626D13" w:rsidP="00626D13">
                      <w:pPr>
                        <w:jc w:val="center"/>
                      </w:pPr>
                    </w:p>
                    <w:p w:rsidR="00626D13" w:rsidRPr="00DC5EBD" w:rsidRDefault="00626D13" w:rsidP="00626D13">
                      <w:pPr>
                        <w:jc w:val="center"/>
                      </w:pPr>
                      <w:r>
                        <w:t>Прибыль до налогообложения</w:t>
                      </w:r>
                    </w:p>
                  </w:txbxContent>
                </v:textbox>
              </v:rect>
              <v:rect id="_x0000_s1325" style="position:absolute;left:6767;top:7367;width:3840;height:1100;v-text-anchor:middle">
                <v:textbox style="mso-next-textbox:#_x0000_s1325" inset=".1mm,.1mm,.1mm,.1mm">
                  <w:txbxContent>
                    <w:p w:rsidR="00626D13" w:rsidRDefault="00626D13" w:rsidP="00626D13">
                      <w:pPr>
                        <w:jc w:val="center"/>
                      </w:pPr>
                    </w:p>
                    <w:p w:rsidR="00626D13" w:rsidRPr="00DC5EBD" w:rsidRDefault="00626D13" w:rsidP="00626D13">
                      <w:pPr>
                        <w:jc w:val="center"/>
                      </w:pPr>
                      <w:r>
                        <w:t>Налог на прибыль</w:t>
                      </w:r>
                    </w:p>
                  </w:txbxContent>
                </v:textbox>
              </v:rect>
              <v:rect id="_x0000_s1326" style="position:absolute;left:1742;top:9157;width:3880;height:1100;v-text-anchor:middle">
                <v:textbox style="mso-next-textbox:#_x0000_s1326" inset=".1mm,.1mm,.1mm,.1mm">
                  <w:txbxContent>
                    <w:p w:rsidR="00626D13" w:rsidRDefault="00626D13" w:rsidP="00626D13">
                      <w:pPr>
                        <w:jc w:val="center"/>
                      </w:pPr>
                    </w:p>
                    <w:p w:rsidR="00626D13" w:rsidRPr="00DC5EBD" w:rsidRDefault="00626D13" w:rsidP="00626D13">
                      <w:pPr>
                        <w:jc w:val="center"/>
                      </w:pPr>
                      <w:r>
                        <w:t>Чистая прибыль</w:t>
                      </w:r>
                    </w:p>
                  </w:txbxContent>
                </v:textbox>
              </v:rect>
              <v:group id="_x0000_s1327" style="position:absolute;left:3520;top:6660;width:5115;height:707" coordorigin="3520,2300" coordsize="4580,1060">
                <v:shape id="_x0000_s1328" type="#_x0000_t32" style="position:absolute;left:3520;top:2300;width:0;height:1060;flip:x" o:connectortype="straight"/>
                <v:shape id="_x0000_s1329" type="#_x0000_t32" style="position:absolute;left:3540;top:2860;width:4560;height:0" o:connectortype="straight"/>
                <v:shape id="_x0000_s1330" type="#_x0000_t32" style="position:absolute;left:8100;top:2300;width:0;height:560" o:connectortype="straight"/>
              </v:group>
              <v:group id="_x0000_s1331" style="position:absolute;left:3520;top:8520;width:5095;height:637" coordorigin="3520,2300" coordsize="4580,1060">
                <v:shape id="_x0000_s1332" type="#_x0000_t32" style="position:absolute;left:3520;top:2300;width:0;height:1060;flip:x" o:connectortype="straight"/>
                <v:shape id="_x0000_s1333" type="#_x0000_t32" style="position:absolute;left:3540;top:2860;width:4560;height:0" o:connectortype="straight"/>
                <v:shape id="_x0000_s1334" type="#_x0000_t32" style="position:absolute;left:8100;top:2300;width:0;height:560" o:connectortype="straight"/>
              </v:group>
              <v:group id="_x0000_s1335" style="position:absolute;left:5731;top:5913;width:964;height:420" coordorigin="5731,5913" coordsize="964,420">
                <v:group id="_x0000_s1336" style="position:absolute;left:5731;top:5962;width:315;height:371" coordorigin="5880,5934" coordsize="315,371">
                  <v:shape id="_x0000_s1337" type="#_x0000_t32" style="position:absolute;left:5880;top:6120;width:315;height:0" o:connectortype="straight" strokeweight="1.5pt"/>
                  <v:shape id="_x0000_s1338" type="#_x0000_t32" style="position:absolute;left:6045;top:5934;width:1;height:371" o:connectortype="straight" strokeweight="1.5pt"/>
                </v:group>
                <v:shape id="_x0000_s1339" type="#_x0000_t32" style="position:absolute;left:6270;top:6120;width:315;height:0" o:connectortype="straight" strokeweight="1.5pt"/>
                <v:shape id="_x0000_s1340" style="position:absolute;left:6162;top:5913;width:58;height:420" coordsize="58,420" path="m42,c36,24,12,97,6,143,,189,,228,9,274v9,46,39,116,49,146e" filled="f" strokeweight="1.5pt">
                  <v:path arrowok="t"/>
                </v:shape>
                <v:shape id="_x0000_s1341" style="position:absolute;left:6624;top:5913;width:71;height:420;flip:x" coordsize="58,420" path="m42,c36,24,12,97,6,143,,189,,228,9,274v9,46,39,116,49,146e" filled="f" strokeweight="1.5pt">
                  <v:path arrowok="t"/>
                </v:shape>
              </v:group>
              <v:shape id="_x0000_s1342" type="#_x0000_t32" style="position:absolute;left:5955;top:7937;width:315;height:0" o:connectortype="straight" strokeweight="1.5pt"/>
            </v:group>
          </v:group>
        </w:pict>
      </w:r>
    </w:p>
    <w:p w:rsidR="00626D13" w:rsidRPr="00626D13" w:rsidRDefault="00626D13" w:rsidP="00626D13">
      <w:pPr>
        <w:spacing w:after="0" w:line="240" w:lineRule="auto"/>
        <w:jc w:val="center"/>
        <w:rPr>
          <w:rFonts w:ascii="Times New Roman" w:eastAsia="Times New Roman" w:hAnsi="Times New Roman" w:cs="Times New Roman"/>
          <w:b/>
          <w:sz w:val="28"/>
          <w:szCs w:val="28"/>
        </w:rPr>
      </w:pPr>
    </w:p>
    <w:p w:rsidR="00626D13" w:rsidRPr="00626D13" w:rsidRDefault="00626D13" w:rsidP="00626D13">
      <w:pPr>
        <w:spacing w:after="0" w:line="240" w:lineRule="auto"/>
        <w:jc w:val="center"/>
        <w:rPr>
          <w:rFonts w:ascii="Times New Roman" w:eastAsia="Times New Roman" w:hAnsi="Times New Roman" w:cs="Times New Roman"/>
          <w:b/>
          <w:sz w:val="28"/>
          <w:szCs w:val="28"/>
        </w:rPr>
      </w:pPr>
    </w:p>
    <w:p w:rsidR="00626D13" w:rsidRPr="00626D13" w:rsidRDefault="00626D13" w:rsidP="00626D13">
      <w:pPr>
        <w:spacing w:after="0" w:line="240" w:lineRule="auto"/>
        <w:jc w:val="center"/>
        <w:rPr>
          <w:rFonts w:ascii="Times New Roman" w:eastAsia="Times New Roman" w:hAnsi="Times New Roman" w:cs="Times New Roman"/>
          <w:b/>
          <w:sz w:val="28"/>
          <w:szCs w:val="28"/>
        </w:rPr>
      </w:pPr>
    </w:p>
    <w:p w:rsidR="00626D13" w:rsidRPr="00626D13" w:rsidRDefault="00626D13" w:rsidP="00626D13">
      <w:pPr>
        <w:spacing w:after="0" w:line="240" w:lineRule="auto"/>
        <w:jc w:val="center"/>
        <w:rPr>
          <w:rFonts w:ascii="Times New Roman" w:eastAsia="Times New Roman" w:hAnsi="Times New Roman" w:cs="Times New Roman"/>
          <w:b/>
          <w:sz w:val="28"/>
          <w:szCs w:val="28"/>
        </w:rPr>
      </w:pPr>
    </w:p>
    <w:p w:rsidR="00626D13" w:rsidRPr="00626D13" w:rsidRDefault="00626D13" w:rsidP="00626D13">
      <w:pPr>
        <w:spacing w:after="0" w:line="240" w:lineRule="auto"/>
        <w:jc w:val="center"/>
        <w:rPr>
          <w:rFonts w:ascii="Times New Roman" w:eastAsia="Times New Roman" w:hAnsi="Times New Roman" w:cs="Times New Roman"/>
          <w:b/>
          <w:sz w:val="28"/>
          <w:szCs w:val="28"/>
        </w:rPr>
      </w:pPr>
    </w:p>
    <w:p w:rsidR="00626D13" w:rsidRPr="00626D13" w:rsidRDefault="00626D13" w:rsidP="00626D13">
      <w:pPr>
        <w:spacing w:after="0" w:line="240" w:lineRule="auto"/>
        <w:jc w:val="center"/>
        <w:rPr>
          <w:rFonts w:ascii="Times New Roman" w:eastAsia="Times New Roman" w:hAnsi="Times New Roman" w:cs="Times New Roman"/>
          <w:b/>
          <w:sz w:val="28"/>
          <w:szCs w:val="28"/>
        </w:rPr>
      </w:pPr>
    </w:p>
    <w:p w:rsidR="00626D13" w:rsidRPr="00626D13" w:rsidRDefault="00626D13" w:rsidP="00626D13">
      <w:pPr>
        <w:spacing w:after="0" w:line="240" w:lineRule="auto"/>
        <w:jc w:val="center"/>
        <w:rPr>
          <w:rFonts w:ascii="Times New Roman" w:eastAsia="Times New Roman" w:hAnsi="Times New Roman" w:cs="Times New Roman"/>
          <w:b/>
          <w:sz w:val="28"/>
          <w:szCs w:val="28"/>
        </w:rPr>
      </w:pPr>
    </w:p>
    <w:p w:rsidR="00626D13" w:rsidRPr="00626D13" w:rsidRDefault="00626D13" w:rsidP="00626D13">
      <w:pPr>
        <w:tabs>
          <w:tab w:val="left" w:pos="4542"/>
          <w:tab w:val="center" w:pos="4677"/>
        </w:tabs>
        <w:spacing w:after="0" w:line="240" w:lineRule="auto"/>
        <w:rPr>
          <w:rFonts w:ascii="Times New Roman" w:eastAsia="Times New Roman" w:hAnsi="Times New Roman" w:cs="Times New Roman"/>
          <w:b/>
          <w:sz w:val="28"/>
          <w:szCs w:val="28"/>
        </w:rPr>
      </w:pPr>
      <w:r w:rsidRPr="00626D13">
        <w:rPr>
          <w:rFonts w:ascii="Times New Roman" w:eastAsia="Times New Roman" w:hAnsi="Times New Roman" w:cs="Times New Roman"/>
          <w:b/>
          <w:sz w:val="28"/>
          <w:szCs w:val="28"/>
        </w:rPr>
        <w:tab/>
      </w:r>
      <w:r w:rsidRPr="00626D13">
        <w:rPr>
          <w:rFonts w:ascii="Times New Roman" w:eastAsia="Times New Roman" w:hAnsi="Times New Roman" w:cs="Times New Roman"/>
          <w:b/>
          <w:sz w:val="28"/>
          <w:szCs w:val="28"/>
        </w:rPr>
        <w:tab/>
      </w:r>
    </w:p>
    <w:p w:rsidR="00626D13" w:rsidRPr="00626D13" w:rsidRDefault="00626D13" w:rsidP="00626D13">
      <w:pPr>
        <w:spacing w:after="0" w:line="240" w:lineRule="auto"/>
        <w:jc w:val="center"/>
        <w:rPr>
          <w:rFonts w:ascii="Times New Roman" w:eastAsia="Times New Roman" w:hAnsi="Times New Roman" w:cs="Times New Roman"/>
          <w:b/>
          <w:sz w:val="28"/>
          <w:szCs w:val="28"/>
        </w:rPr>
      </w:pPr>
    </w:p>
    <w:p w:rsidR="00626D13" w:rsidRPr="00626D13" w:rsidRDefault="00626D13" w:rsidP="00626D13">
      <w:pPr>
        <w:spacing w:after="0" w:line="240" w:lineRule="auto"/>
        <w:jc w:val="center"/>
        <w:rPr>
          <w:rFonts w:ascii="Times New Roman" w:eastAsia="Times New Roman" w:hAnsi="Times New Roman" w:cs="Times New Roman"/>
          <w:b/>
          <w:sz w:val="28"/>
          <w:szCs w:val="28"/>
        </w:rPr>
      </w:pPr>
    </w:p>
    <w:p w:rsidR="00626D13" w:rsidRPr="00626D13" w:rsidRDefault="00626D13" w:rsidP="00626D13">
      <w:pPr>
        <w:spacing w:after="0" w:line="240" w:lineRule="auto"/>
        <w:jc w:val="center"/>
        <w:rPr>
          <w:rFonts w:ascii="Times New Roman" w:eastAsia="Times New Roman" w:hAnsi="Times New Roman" w:cs="Times New Roman"/>
          <w:b/>
          <w:sz w:val="28"/>
          <w:szCs w:val="28"/>
        </w:rPr>
      </w:pPr>
    </w:p>
    <w:p w:rsidR="00626D13" w:rsidRPr="00626D13" w:rsidRDefault="00626D13" w:rsidP="00626D13">
      <w:pPr>
        <w:spacing w:after="0" w:line="240" w:lineRule="auto"/>
        <w:jc w:val="center"/>
        <w:rPr>
          <w:rFonts w:ascii="Times New Roman" w:eastAsia="Times New Roman" w:hAnsi="Times New Roman" w:cs="Times New Roman"/>
          <w:b/>
          <w:sz w:val="28"/>
          <w:szCs w:val="28"/>
        </w:rPr>
      </w:pPr>
    </w:p>
    <w:p w:rsidR="00626D13" w:rsidRPr="00626D13" w:rsidRDefault="00626D13" w:rsidP="00626D13">
      <w:pPr>
        <w:spacing w:after="0" w:line="240" w:lineRule="auto"/>
        <w:jc w:val="center"/>
        <w:rPr>
          <w:rFonts w:ascii="Times New Roman" w:eastAsia="Times New Roman" w:hAnsi="Times New Roman" w:cs="Times New Roman"/>
          <w:b/>
          <w:sz w:val="28"/>
          <w:szCs w:val="28"/>
        </w:rPr>
      </w:pPr>
    </w:p>
    <w:p w:rsidR="00626D13" w:rsidRPr="00626D13" w:rsidRDefault="00626D13" w:rsidP="00626D13">
      <w:pPr>
        <w:spacing w:after="0" w:line="240" w:lineRule="auto"/>
        <w:jc w:val="center"/>
        <w:rPr>
          <w:rFonts w:ascii="Times New Roman" w:eastAsia="Times New Roman" w:hAnsi="Times New Roman" w:cs="Times New Roman"/>
          <w:b/>
          <w:sz w:val="28"/>
          <w:szCs w:val="28"/>
        </w:rPr>
      </w:pPr>
    </w:p>
    <w:p w:rsidR="00626D13" w:rsidRPr="00626D13" w:rsidRDefault="00626D13" w:rsidP="00626D13">
      <w:pPr>
        <w:spacing w:after="0" w:line="240" w:lineRule="auto"/>
        <w:jc w:val="center"/>
        <w:rPr>
          <w:rFonts w:ascii="Times New Roman" w:eastAsia="Times New Roman" w:hAnsi="Times New Roman" w:cs="Times New Roman"/>
          <w:b/>
          <w:sz w:val="28"/>
          <w:szCs w:val="28"/>
        </w:rPr>
      </w:pPr>
    </w:p>
    <w:p w:rsidR="00626D13" w:rsidRPr="00626D13" w:rsidRDefault="00626D13" w:rsidP="00626D13">
      <w:pPr>
        <w:spacing w:after="0" w:line="240" w:lineRule="auto"/>
        <w:jc w:val="center"/>
        <w:rPr>
          <w:rFonts w:ascii="Times New Roman" w:eastAsia="Times New Roman" w:hAnsi="Times New Roman" w:cs="Times New Roman"/>
          <w:sz w:val="28"/>
          <w:szCs w:val="28"/>
        </w:rPr>
      </w:pPr>
    </w:p>
    <w:p w:rsidR="00626D13" w:rsidRPr="00626D13" w:rsidRDefault="00626D13" w:rsidP="00626D13">
      <w:pPr>
        <w:spacing w:after="0" w:line="240" w:lineRule="auto"/>
        <w:jc w:val="center"/>
        <w:rPr>
          <w:rFonts w:ascii="Times New Roman" w:eastAsia="Times New Roman" w:hAnsi="Times New Roman" w:cs="Times New Roman"/>
          <w:sz w:val="28"/>
          <w:szCs w:val="28"/>
        </w:rPr>
      </w:pPr>
    </w:p>
    <w:p w:rsidR="00626D13" w:rsidRPr="00626D13" w:rsidRDefault="00626D13" w:rsidP="00626D13">
      <w:pPr>
        <w:spacing w:after="0" w:line="240" w:lineRule="auto"/>
        <w:jc w:val="center"/>
        <w:rPr>
          <w:rFonts w:ascii="Times New Roman" w:eastAsia="Times New Roman" w:hAnsi="Times New Roman" w:cs="Times New Roman"/>
          <w:sz w:val="28"/>
          <w:szCs w:val="28"/>
        </w:rPr>
      </w:pPr>
    </w:p>
    <w:p w:rsidR="00626D13" w:rsidRPr="00626D13" w:rsidRDefault="00626D13" w:rsidP="00626D13">
      <w:pPr>
        <w:spacing w:after="0" w:line="240" w:lineRule="auto"/>
        <w:jc w:val="center"/>
        <w:rPr>
          <w:rFonts w:ascii="Times New Roman" w:eastAsia="Times New Roman" w:hAnsi="Times New Roman" w:cs="Times New Roman"/>
          <w:sz w:val="28"/>
          <w:szCs w:val="28"/>
        </w:rPr>
      </w:pPr>
    </w:p>
    <w:p w:rsidR="00626D13" w:rsidRPr="00626D13" w:rsidRDefault="00626D13" w:rsidP="00626D13">
      <w:pPr>
        <w:spacing w:after="0" w:line="240" w:lineRule="auto"/>
        <w:jc w:val="center"/>
        <w:rPr>
          <w:rFonts w:ascii="Times New Roman" w:eastAsia="Times New Roman" w:hAnsi="Times New Roman" w:cs="Times New Roman"/>
          <w:sz w:val="28"/>
          <w:szCs w:val="28"/>
        </w:rPr>
      </w:pPr>
    </w:p>
    <w:p w:rsidR="00626D13" w:rsidRPr="00626D13" w:rsidRDefault="00626D13" w:rsidP="00626D13">
      <w:pPr>
        <w:spacing w:after="0" w:line="240" w:lineRule="auto"/>
        <w:jc w:val="center"/>
        <w:rPr>
          <w:rFonts w:ascii="Times New Roman" w:eastAsia="Times New Roman" w:hAnsi="Times New Roman" w:cs="Times New Roman"/>
          <w:sz w:val="28"/>
          <w:szCs w:val="28"/>
        </w:rPr>
      </w:pPr>
    </w:p>
    <w:p w:rsidR="00626D13" w:rsidRPr="00626D13" w:rsidRDefault="00626D13" w:rsidP="00626D13">
      <w:pPr>
        <w:spacing w:after="0" w:line="240" w:lineRule="auto"/>
        <w:jc w:val="center"/>
        <w:rPr>
          <w:rFonts w:ascii="Times New Roman" w:eastAsia="Times New Roman" w:hAnsi="Times New Roman" w:cs="Times New Roman"/>
          <w:sz w:val="28"/>
          <w:szCs w:val="28"/>
        </w:rPr>
      </w:pPr>
    </w:p>
    <w:p w:rsidR="00626D13" w:rsidRPr="00626D13" w:rsidRDefault="00626D13" w:rsidP="00626D13">
      <w:pPr>
        <w:spacing w:after="0" w:line="240" w:lineRule="auto"/>
        <w:jc w:val="center"/>
        <w:rPr>
          <w:rFonts w:ascii="Times New Roman" w:eastAsia="Times New Roman" w:hAnsi="Times New Roman" w:cs="Times New Roman"/>
          <w:sz w:val="28"/>
          <w:szCs w:val="28"/>
        </w:rPr>
      </w:pPr>
    </w:p>
    <w:p w:rsidR="00626D13" w:rsidRPr="00626D13" w:rsidRDefault="00626D13" w:rsidP="00626D13">
      <w:pPr>
        <w:spacing w:after="0" w:line="240" w:lineRule="auto"/>
        <w:jc w:val="center"/>
        <w:rPr>
          <w:rFonts w:ascii="Times New Roman" w:eastAsia="Times New Roman" w:hAnsi="Times New Roman" w:cs="Times New Roman"/>
          <w:sz w:val="28"/>
          <w:szCs w:val="28"/>
        </w:rPr>
      </w:pPr>
    </w:p>
    <w:p w:rsidR="00626D13" w:rsidRPr="00626D13" w:rsidRDefault="00626D13" w:rsidP="00626D13">
      <w:pPr>
        <w:spacing w:after="0" w:line="240" w:lineRule="auto"/>
        <w:jc w:val="center"/>
        <w:rPr>
          <w:rFonts w:ascii="Times New Roman" w:eastAsia="Times New Roman" w:hAnsi="Times New Roman" w:cs="Times New Roman"/>
          <w:sz w:val="28"/>
          <w:szCs w:val="28"/>
        </w:rPr>
      </w:pPr>
    </w:p>
    <w:p w:rsidR="00626D13" w:rsidRPr="00626D13" w:rsidRDefault="00626D13" w:rsidP="00626D13">
      <w:pPr>
        <w:spacing w:after="0" w:line="240" w:lineRule="auto"/>
        <w:jc w:val="center"/>
        <w:rPr>
          <w:rFonts w:ascii="Times New Roman" w:eastAsia="Times New Roman" w:hAnsi="Times New Roman" w:cs="Times New Roman"/>
          <w:sz w:val="28"/>
          <w:szCs w:val="28"/>
        </w:rPr>
      </w:pPr>
    </w:p>
    <w:p w:rsidR="00626D13" w:rsidRPr="00626D13" w:rsidRDefault="00626D13" w:rsidP="00626D13">
      <w:pPr>
        <w:spacing w:after="0" w:line="240" w:lineRule="auto"/>
        <w:jc w:val="center"/>
        <w:rPr>
          <w:rFonts w:ascii="Times New Roman" w:eastAsia="Times New Roman" w:hAnsi="Times New Roman" w:cs="Times New Roman"/>
          <w:sz w:val="28"/>
          <w:szCs w:val="28"/>
        </w:rPr>
      </w:pPr>
    </w:p>
    <w:p w:rsidR="00626D13" w:rsidRPr="00626D13" w:rsidRDefault="00626D13" w:rsidP="00626D13">
      <w:pPr>
        <w:spacing w:after="0" w:line="240" w:lineRule="auto"/>
        <w:jc w:val="center"/>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Рис. 1.1. Формирование финансовых результатов организации</w:t>
      </w:r>
    </w:p>
    <w:p w:rsidR="00626D13" w:rsidRPr="00626D13" w:rsidRDefault="00626D13" w:rsidP="00626D13">
      <w:pPr>
        <w:spacing w:after="0" w:line="240" w:lineRule="auto"/>
        <w:jc w:val="center"/>
        <w:rPr>
          <w:rFonts w:ascii="Times New Roman" w:eastAsia="Times New Roman" w:hAnsi="Times New Roman" w:cs="Times New Roman"/>
          <w:sz w:val="28"/>
          <w:szCs w:val="28"/>
        </w:rPr>
      </w:pPr>
    </w:p>
    <w:p w:rsidR="00626D13" w:rsidRPr="00626D13" w:rsidRDefault="00626D13" w:rsidP="00626D13">
      <w:pPr>
        <w:spacing w:after="0" w:line="360" w:lineRule="auto"/>
        <w:ind w:left="283"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1. </w:t>
      </w:r>
      <w:r w:rsidRPr="00626D13">
        <w:rPr>
          <w:rFonts w:ascii="Times New Roman" w:eastAsia="Times New Roman" w:hAnsi="Times New Roman" w:cs="Times New Roman"/>
          <w:i/>
          <w:sz w:val="28"/>
          <w:szCs w:val="28"/>
        </w:rPr>
        <w:t xml:space="preserve">Прибыль от продаж </w:t>
      </w:r>
      <w:r w:rsidRPr="00626D13">
        <w:rPr>
          <w:rFonts w:ascii="Times New Roman" w:eastAsia="Times New Roman" w:hAnsi="Times New Roman" w:cs="Times New Roman"/>
          <w:sz w:val="28"/>
          <w:szCs w:val="28"/>
        </w:rPr>
        <w:t>характеризует абсолютную эффективность деятельности предприятия, ее увеличение создает основу для расширенного производства, выполнения всех обязатель</w:t>
      </w:r>
      <w:proofErr w:type="gramStart"/>
      <w:r w:rsidRPr="00626D13">
        <w:rPr>
          <w:rFonts w:ascii="Times New Roman" w:eastAsia="Times New Roman" w:hAnsi="Times New Roman" w:cs="Times New Roman"/>
          <w:sz w:val="28"/>
          <w:szCs w:val="28"/>
        </w:rPr>
        <w:t>ств пр</w:t>
      </w:r>
      <w:proofErr w:type="gramEnd"/>
      <w:r w:rsidRPr="00626D13">
        <w:rPr>
          <w:rFonts w:ascii="Times New Roman" w:eastAsia="Times New Roman" w:hAnsi="Times New Roman" w:cs="Times New Roman"/>
          <w:sz w:val="28"/>
          <w:szCs w:val="28"/>
        </w:rPr>
        <w:t>едприятия. Прибыль от продаж представляет собой разность между суммой валовой прибыли и постоянными расходами (затратами) отчетного периода:</w:t>
      </w:r>
    </w:p>
    <w:p w:rsidR="00626D13" w:rsidRPr="00626D13" w:rsidRDefault="00626D13" w:rsidP="00626D13">
      <w:pPr>
        <w:spacing w:after="0" w:line="360" w:lineRule="auto"/>
        <w:ind w:left="283" w:firstLine="709"/>
        <w:jc w:val="right"/>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П</w:t>
      </w:r>
      <w:r w:rsidRPr="00626D13">
        <w:rPr>
          <w:rFonts w:ascii="Times New Roman" w:eastAsia="Times New Roman" w:hAnsi="Times New Roman" w:cs="Times New Roman"/>
          <w:sz w:val="28"/>
          <w:szCs w:val="28"/>
          <w:vertAlign w:val="subscript"/>
        </w:rPr>
        <w:t>В</w:t>
      </w:r>
      <w:r w:rsidRPr="00626D13">
        <w:rPr>
          <w:rFonts w:ascii="Times New Roman" w:eastAsia="Times New Roman" w:hAnsi="Times New Roman" w:cs="Times New Roman"/>
          <w:sz w:val="28"/>
          <w:szCs w:val="28"/>
        </w:rPr>
        <w:t xml:space="preserve"> = МД – ПЗ = МД – (КР + УР),                                 (1.1)</w:t>
      </w:r>
    </w:p>
    <w:p w:rsidR="00626D13" w:rsidRPr="00626D13" w:rsidRDefault="00626D13" w:rsidP="00626D13">
      <w:pPr>
        <w:spacing w:after="0" w:line="360" w:lineRule="auto"/>
        <w:jc w:val="both"/>
        <w:outlineLvl w:val="0"/>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где ПЗ – постоянные затраты;</w:t>
      </w:r>
    </w:p>
    <w:p w:rsidR="00626D13" w:rsidRPr="00626D13" w:rsidRDefault="00626D13" w:rsidP="00626D13">
      <w:pPr>
        <w:spacing w:after="0" w:line="360" w:lineRule="auto"/>
        <w:jc w:val="both"/>
        <w:outlineLvl w:val="0"/>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КР – коммерческие расходы;</w:t>
      </w:r>
    </w:p>
    <w:p w:rsidR="00626D13" w:rsidRPr="00626D13" w:rsidRDefault="00626D13" w:rsidP="00626D13">
      <w:pPr>
        <w:spacing w:after="0" w:line="360" w:lineRule="auto"/>
        <w:jc w:val="both"/>
        <w:outlineLvl w:val="0"/>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УР – управленческие расходы.</w:t>
      </w:r>
    </w:p>
    <w:p w:rsidR="00626D13" w:rsidRPr="00626D13" w:rsidRDefault="00626D13" w:rsidP="00626D13">
      <w:pPr>
        <w:numPr>
          <w:ilvl w:val="0"/>
          <w:numId w:val="4"/>
        </w:numPr>
        <w:tabs>
          <w:tab w:val="num" w:pos="0"/>
          <w:tab w:val="left" w:pos="993"/>
        </w:tabs>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i/>
          <w:sz w:val="28"/>
          <w:szCs w:val="28"/>
        </w:rPr>
        <w:t>Валовая прибыль, маржинальный доход</w:t>
      </w:r>
      <w:r w:rsidRPr="00626D13">
        <w:rPr>
          <w:rFonts w:ascii="Times New Roman" w:eastAsia="Times New Roman" w:hAnsi="Times New Roman" w:cs="Times New Roman"/>
          <w:sz w:val="28"/>
          <w:szCs w:val="28"/>
        </w:rPr>
        <w:t xml:space="preserve"> (МД) предназначена для покрытия постоянных затрат (коммерческие и управленческие расходы) и формирования прибыли от продаж, рассчитывается как разница между выручкой от продажи товаров, продукции, работ, услуг (за минусом НДС, акцизов и аналогичных обязательных платежей) и себестоимостью проданных товаров, работ, услуг:</w:t>
      </w:r>
    </w:p>
    <w:p w:rsidR="00626D13" w:rsidRPr="00626D13" w:rsidRDefault="00626D13" w:rsidP="00626D13">
      <w:pPr>
        <w:spacing w:after="0" w:line="360" w:lineRule="auto"/>
        <w:ind w:left="283" w:firstLine="709"/>
        <w:jc w:val="right"/>
        <w:outlineLvl w:val="0"/>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МД = В – СС,                                                (1.2)</w:t>
      </w:r>
    </w:p>
    <w:p w:rsidR="00626D13" w:rsidRPr="00626D13" w:rsidRDefault="00626D13" w:rsidP="00626D13">
      <w:pPr>
        <w:spacing w:after="0" w:line="360" w:lineRule="auto"/>
        <w:jc w:val="both"/>
        <w:outlineLvl w:val="0"/>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где</w:t>
      </w:r>
      <w:proofErr w:type="gramStart"/>
      <w:r w:rsidRPr="00626D13">
        <w:rPr>
          <w:rFonts w:ascii="Times New Roman" w:eastAsia="Times New Roman" w:hAnsi="Times New Roman" w:cs="Times New Roman"/>
          <w:sz w:val="28"/>
          <w:szCs w:val="28"/>
        </w:rPr>
        <w:t xml:space="preserve"> В</w:t>
      </w:r>
      <w:proofErr w:type="gramEnd"/>
      <w:r w:rsidRPr="00626D13">
        <w:rPr>
          <w:rFonts w:ascii="Times New Roman" w:eastAsia="Times New Roman" w:hAnsi="Times New Roman" w:cs="Times New Roman"/>
          <w:sz w:val="28"/>
          <w:szCs w:val="28"/>
        </w:rPr>
        <w:t xml:space="preserve"> – выручка;</w:t>
      </w:r>
    </w:p>
    <w:p w:rsidR="00626D13" w:rsidRPr="00626D13" w:rsidRDefault="00626D13" w:rsidP="00626D13">
      <w:pPr>
        <w:spacing w:after="0" w:line="360" w:lineRule="auto"/>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СС – себестоимость проданных товаров.</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3. </w:t>
      </w:r>
      <w:r w:rsidRPr="00626D13">
        <w:rPr>
          <w:rFonts w:ascii="Times New Roman" w:eastAsia="Times New Roman" w:hAnsi="Times New Roman" w:cs="Times New Roman"/>
          <w:i/>
          <w:sz w:val="28"/>
          <w:szCs w:val="28"/>
        </w:rPr>
        <w:t>Прибыль до налогообложения (балансовая, бухгалтерская, общая)</w:t>
      </w:r>
      <w:r w:rsidRPr="00626D13">
        <w:rPr>
          <w:rFonts w:ascii="Times New Roman" w:eastAsia="Times New Roman" w:hAnsi="Times New Roman" w:cs="Times New Roman"/>
          <w:sz w:val="28"/>
          <w:szCs w:val="28"/>
        </w:rPr>
        <w:t xml:space="preserve"> является источником выполнения обязатель</w:t>
      </w:r>
      <w:proofErr w:type="gramStart"/>
      <w:r w:rsidRPr="00626D13">
        <w:rPr>
          <w:rFonts w:ascii="Times New Roman" w:eastAsia="Times New Roman" w:hAnsi="Times New Roman" w:cs="Times New Roman"/>
          <w:sz w:val="28"/>
          <w:szCs w:val="28"/>
        </w:rPr>
        <w:t>ств пр</w:t>
      </w:r>
      <w:proofErr w:type="gramEnd"/>
      <w:r w:rsidRPr="00626D13">
        <w:rPr>
          <w:rFonts w:ascii="Times New Roman" w:eastAsia="Times New Roman" w:hAnsi="Times New Roman" w:cs="Times New Roman"/>
          <w:sz w:val="28"/>
          <w:szCs w:val="28"/>
        </w:rPr>
        <w:t>едприятия, а также базой для самофинансирования, расширенного производства, удовлетворения различных  потребностей коллектива, она включает в себя прибыль от реализации продукции, работ, услуг и все прочие доходы за минусом всех прочих расходов:</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Пб = П</w:t>
      </w:r>
      <w:r w:rsidRPr="00626D13">
        <w:rPr>
          <w:rFonts w:ascii="Times New Roman" w:eastAsia="Times New Roman" w:hAnsi="Times New Roman" w:cs="Times New Roman"/>
          <w:sz w:val="28"/>
          <w:szCs w:val="28"/>
          <w:vertAlign w:val="subscript"/>
        </w:rPr>
        <w:t>В</w:t>
      </w:r>
      <w:r w:rsidRPr="00626D13">
        <w:rPr>
          <w:rFonts w:ascii="Times New Roman" w:eastAsia="Times New Roman" w:hAnsi="Times New Roman" w:cs="Times New Roman"/>
          <w:sz w:val="28"/>
          <w:szCs w:val="28"/>
        </w:rPr>
        <w:t xml:space="preserve"> + проценты к получению – проценты к уплате + доходы от участия в других организациях + прочие операционные доходы – прочие операционные расходы + </w:t>
      </w:r>
      <w:proofErr w:type="spellStart"/>
      <w:r w:rsidRPr="00626D13">
        <w:rPr>
          <w:rFonts w:ascii="Times New Roman" w:eastAsia="Times New Roman" w:hAnsi="Times New Roman" w:cs="Times New Roman"/>
          <w:sz w:val="28"/>
          <w:szCs w:val="28"/>
        </w:rPr>
        <w:t>внереализационные</w:t>
      </w:r>
      <w:proofErr w:type="spellEnd"/>
      <w:r w:rsidRPr="00626D13">
        <w:rPr>
          <w:rFonts w:ascii="Times New Roman" w:eastAsia="Times New Roman" w:hAnsi="Times New Roman" w:cs="Times New Roman"/>
          <w:sz w:val="28"/>
          <w:szCs w:val="28"/>
        </w:rPr>
        <w:t xml:space="preserve"> доходы – </w:t>
      </w:r>
      <w:proofErr w:type="spellStart"/>
      <w:r w:rsidRPr="00626D13">
        <w:rPr>
          <w:rFonts w:ascii="Times New Roman" w:eastAsia="Times New Roman" w:hAnsi="Times New Roman" w:cs="Times New Roman"/>
          <w:sz w:val="28"/>
          <w:szCs w:val="28"/>
        </w:rPr>
        <w:t>внереализационные</w:t>
      </w:r>
      <w:proofErr w:type="spellEnd"/>
      <w:r w:rsidRPr="00626D13">
        <w:rPr>
          <w:rFonts w:ascii="Times New Roman" w:eastAsia="Times New Roman" w:hAnsi="Times New Roman" w:cs="Times New Roman"/>
          <w:sz w:val="28"/>
          <w:szCs w:val="28"/>
        </w:rPr>
        <w:t xml:space="preserve"> расходы.</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lastRenderedPageBreak/>
        <w:t xml:space="preserve">4. </w:t>
      </w:r>
      <w:r w:rsidRPr="00626D13">
        <w:rPr>
          <w:rFonts w:ascii="Times New Roman" w:eastAsia="Times New Roman" w:hAnsi="Times New Roman" w:cs="Times New Roman"/>
          <w:i/>
          <w:sz w:val="28"/>
          <w:szCs w:val="28"/>
        </w:rPr>
        <w:t>Чистая (</w:t>
      </w:r>
      <w:proofErr w:type="spellStart"/>
      <w:r w:rsidRPr="00626D13">
        <w:rPr>
          <w:rFonts w:ascii="Times New Roman" w:eastAsia="Times New Roman" w:hAnsi="Times New Roman" w:cs="Times New Roman"/>
          <w:i/>
          <w:sz w:val="28"/>
          <w:szCs w:val="28"/>
        </w:rPr>
        <w:t>нераспредленная</w:t>
      </w:r>
      <w:proofErr w:type="spellEnd"/>
      <w:r w:rsidRPr="00626D13">
        <w:rPr>
          <w:rFonts w:ascii="Times New Roman" w:eastAsia="Times New Roman" w:hAnsi="Times New Roman" w:cs="Times New Roman"/>
          <w:i/>
          <w:sz w:val="28"/>
          <w:szCs w:val="28"/>
        </w:rPr>
        <w:t>) прибыль</w:t>
      </w:r>
      <w:r w:rsidRPr="00626D13">
        <w:rPr>
          <w:rFonts w:ascii="Times New Roman" w:eastAsia="Times New Roman" w:hAnsi="Times New Roman" w:cs="Times New Roman"/>
          <w:sz w:val="28"/>
          <w:szCs w:val="28"/>
        </w:rPr>
        <w:t xml:space="preserve"> представляет собой прибыль, остающуюся в распоряжении организации после уплаты всех налогов и обязательных платежей:</w:t>
      </w:r>
    </w:p>
    <w:p w:rsidR="00626D13" w:rsidRPr="00626D13" w:rsidRDefault="00626D13" w:rsidP="00626D13">
      <w:pPr>
        <w:spacing w:after="0" w:line="360" w:lineRule="auto"/>
        <w:ind w:firstLine="709"/>
        <w:jc w:val="right"/>
        <w:rPr>
          <w:rFonts w:ascii="Times New Roman" w:eastAsia="Times New Roman" w:hAnsi="Times New Roman" w:cs="Times New Roman"/>
          <w:sz w:val="28"/>
          <w:szCs w:val="28"/>
        </w:rPr>
      </w:pPr>
      <w:proofErr w:type="spellStart"/>
      <w:r w:rsidRPr="00626D13">
        <w:rPr>
          <w:rFonts w:ascii="Times New Roman" w:eastAsia="Times New Roman" w:hAnsi="Times New Roman" w:cs="Times New Roman"/>
          <w:sz w:val="28"/>
          <w:szCs w:val="28"/>
        </w:rPr>
        <w:t>Пч</w:t>
      </w:r>
      <w:proofErr w:type="spellEnd"/>
      <w:r w:rsidRPr="00626D13">
        <w:rPr>
          <w:rFonts w:ascii="Times New Roman" w:eastAsia="Times New Roman" w:hAnsi="Times New Roman" w:cs="Times New Roman"/>
          <w:sz w:val="28"/>
          <w:szCs w:val="28"/>
        </w:rPr>
        <w:t xml:space="preserve"> = Пб + ОНА – ОНО – НП,                                    (1.3)</w:t>
      </w:r>
    </w:p>
    <w:p w:rsidR="00626D13" w:rsidRPr="00626D13" w:rsidRDefault="00626D13" w:rsidP="00626D13">
      <w:pPr>
        <w:spacing w:after="0" w:line="360" w:lineRule="auto"/>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где ОНА – отложенные налоговые активы;</w:t>
      </w:r>
    </w:p>
    <w:p w:rsidR="00626D13" w:rsidRPr="00626D13" w:rsidRDefault="00626D13" w:rsidP="00626D13">
      <w:pPr>
        <w:spacing w:after="0" w:line="360" w:lineRule="auto"/>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ОНО – отложенные налоговые обязательства;</w:t>
      </w:r>
    </w:p>
    <w:p w:rsidR="00626D13" w:rsidRPr="00626D13" w:rsidRDefault="00626D13" w:rsidP="00626D13">
      <w:pPr>
        <w:spacing w:after="0" w:line="360" w:lineRule="auto"/>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НП – текущий налог на прибыль.</w:t>
      </w:r>
    </w:p>
    <w:p w:rsidR="00626D13" w:rsidRPr="00626D13" w:rsidRDefault="00626D13" w:rsidP="00626D13">
      <w:pPr>
        <w:tabs>
          <w:tab w:val="left" w:pos="1311"/>
        </w:tabs>
        <w:autoSpaceDE w:val="0"/>
        <w:autoSpaceDN w:val="0"/>
        <w:adjustRightInd w:val="0"/>
        <w:spacing w:after="0" w:line="360" w:lineRule="auto"/>
        <w:rPr>
          <w:rFonts w:ascii="Times New Roman" w:eastAsia="Times New Roman" w:hAnsi="Times New Roman" w:cs="Times New Roman"/>
          <w:color w:val="0000FF"/>
          <w:sz w:val="28"/>
          <w:szCs w:val="28"/>
        </w:rPr>
      </w:pPr>
    </w:p>
    <w:p w:rsidR="00626D13" w:rsidRPr="00626D13" w:rsidRDefault="00626D13" w:rsidP="00626D13">
      <w:pPr>
        <w:numPr>
          <w:ilvl w:val="1"/>
          <w:numId w:val="4"/>
        </w:numPr>
        <w:spacing w:after="0" w:line="360" w:lineRule="auto"/>
        <w:ind w:right="5"/>
        <w:jc w:val="center"/>
        <w:rPr>
          <w:rFonts w:ascii="Times New Roman" w:eastAsia="Times New Roman" w:hAnsi="Times New Roman" w:cs="Times New Roman"/>
          <w:b/>
          <w:sz w:val="28"/>
          <w:szCs w:val="28"/>
        </w:rPr>
      </w:pPr>
      <w:r w:rsidRPr="00626D13">
        <w:rPr>
          <w:rFonts w:ascii="Times New Roman" w:eastAsia="Times New Roman" w:hAnsi="Times New Roman" w:cs="Times New Roman"/>
          <w:b/>
          <w:sz w:val="28"/>
          <w:szCs w:val="28"/>
        </w:rPr>
        <w:t>Информационная база и способы анализа доходов, расходов и</w:t>
      </w:r>
    </w:p>
    <w:p w:rsidR="00626D13" w:rsidRPr="00626D13" w:rsidRDefault="00626D13" w:rsidP="00626D13">
      <w:pPr>
        <w:spacing w:after="0" w:line="360" w:lineRule="auto"/>
        <w:ind w:left="720" w:right="5"/>
        <w:jc w:val="center"/>
        <w:rPr>
          <w:rFonts w:ascii="Times New Roman" w:eastAsia="Times New Roman" w:hAnsi="Times New Roman" w:cs="Times New Roman"/>
          <w:b/>
          <w:sz w:val="28"/>
          <w:szCs w:val="28"/>
        </w:rPr>
      </w:pPr>
      <w:r w:rsidRPr="00626D13">
        <w:rPr>
          <w:rFonts w:ascii="Times New Roman" w:eastAsia="Times New Roman" w:hAnsi="Times New Roman" w:cs="Times New Roman"/>
          <w:b/>
          <w:sz w:val="28"/>
          <w:szCs w:val="28"/>
        </w:rPr>
        <w:t>финансовых результатов организации</w:t>
      </w:r>
    </w:p>
    <w:p w:rsidR="00626D13" w:rsidRPr="00626D13" w:rsidRDefault="00626D13" w:rsidP="00626D13">
      <w:pPr>
        <w:spacing w:after="0" w:line="360" w:lineRule="auto"/>
        <w:ind w:right="5"/>
        <w:jc w:val="center"/>
        <w:rPr>
          <w:rFonts w:ascii="Times New Roman" w:eastAsia="Times New Roman" w:hAnsi="Times New Roman" w:cs="Times New Roman"/>
          <w:color w:val="0000FF"/>
          <w:sz w:val="28"/>
          <w:szCs w:val="28"/>
        </w:rPr>
      </w:pPr>
    </w:p>
    <w:p w:rsidR="00626D13" w:rsidRPr="00626D13" w:rsidRDefault="00626D13" w:rsidP="00626D13">
      <w:pPr>
        <w:tabs>
          <w:tab w:val="left" w:pos="2985"/>
        </w:tabs>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Без анализа финансовых результатов невозможно определить, на каком уровне ведётся финансово-хозяйственная деятельность организации. От того получает ли организация прибыль или убыток зависят система материального стимулирования работников, размер их оплаты труда, уровень (степень) расширения производства.</w:t>
      </w: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kern w:val="28"/>
          <w:sz w:val="28"/>
          <w:szCs w:val="28"/>
        </w:rPr>
        <w:t xml:space="preserve">Эффективность анализа финансовых результатов предприятия в значительной степени зависит от его информационного и методического обеспечения. </w:t>
      </w:r>
      <w:r w:rsidRPr="00626D13">
        <w:rPr>
          <w:rFonts w:ascii="Times New Roman" w:eastAsia="Times New Roman" w:hAnsi="Times New Roman" w:cs="Times New Roman"/>
          <w:color w:val="000000"/>
          <w:sz w:val="28"/>
          <w:szCs w:val="28"/>
        </w:rPr>
        <w:t xml:space="preserve">Информационное обеспечение анализа и принятие решений по оценке финансовых результатов формируется за счет внешних и внутренних источников информации. </w:t>
      </w: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i/>
          <w:color w:val="000000"/>
          <w:sz w:val="28"/>
          <w:szCs w:val="28"/>
        </w:rPr>
        <w:t>К внешним источникам</w:t>
      </w:r>
      <w:r w:rsidRPr="00626D13">
        <w:rPr>
          <w:rFonts w:ascii="Times New Roman" w:eastAsia="Times New Roman" w:hAnsi="Times New Roman" w:cs="Times New Roman"/>
          <w:color w:val="000000"/>
          <w:sz w:val="28"/>
          <w:szCs w:val="28"/>
        </w:rPr>
        <w:t xml:space="preserve"> относятся показатели, характеризующие:</w:t>
      </w:r>
    </w:p>
    <w:p w:rsidR="00626D13" w:rsidRPr="00626D13" w:rsidRDefault="00626D13" w:rsidP="00626D13">
      <w:pPr>
        <w:numPr>
          <w:ilvl w:val="0"/>
          <w:numId w:val="14"/>
        </w:numPr>
        <w:tabs>
          <w:tab w:val="num" w:pos="0"/>
          <w:tab w:val="left" w:pos="1026"/>
        </w:tabs>
        <w:spacing w:after="0" w:line="360" w:lineRule="auto"/>
        <w:ind w:firstLine="741"/>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общеэкономическое развитие страны. Система показателей данной группы служит основой анализа и прогнозирования условий внешней среды функционирования предприятия. Это необходимо при разработке политики управления прибылью, осуществления инвестиционной деятельности, выявления резервов роста прибыли; </w:t>
      </w:r>
    </w:p>
    <w:p w:rsidR="00626D13" w:rsidRPr="00626D13" w:rsidRDefault="00626D13" w:rsidP="00626D13">
      <w:pPr>
        <w:numPr>
          <w:ilvl w:val="0"/>
          <w:numId w:val="14"/>
        </w:numPr>
        <w:tabs>
          <w:tab w:val="left" w:pos="1026"/>
        </w:tabs>
        <w:spacing w:after="0" w:line="360" w:lineRule="auto"/>
        <w:ind w:firstLine="741"/>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конъюнктуру рынка. Система показателей этой группы является необходимой для оценки, анализа и принятия решений в области ценовой политики, привлечения капитала из внешних </w:t>
      </w:r>
      <w:r w:rsidRPr="00626D13">
        <w:rPr>
          <w:rFonts w:ascii="Times New Roman" w:eastAsia="Times New Roman" w:hAnsi="Times New Roman" w:cs="Times New Roman"/>
          <w:color w:val="000000"/>
          <w:sz w:val="28"/>
          <w:szCs w:val="28"/>
        </w:rPr>
        <w:lastRenderedPageBreak/>
        <w:t xml:space="preserve">источников, определения затрат по обслуживанию дополнительно привлеченного капитала, формирования портфеля долгосрочных финансовых вложений, осуществления краткосрочных финансовых вложений; </w:t>
      </w:r>
    </w:p>
    <w:p w:rsidR="00626D13" w:rsidRPr="00626D13" w:rsidRDefault="00626D13" w:rsidP="00626D13">
      <w:pPr>
        <w:numPr>
          <w:ilvl w:val="0"/>
          <w:numId w:val="14"/>
        </w:numPr>
        <w:tabs>
          <w:tab w:val="num" w:pos="1026"/>
        </w:tabs>
        <w:spacing w:after="0" w:line="360" w:lineRule="auto"/>
        <w:ind w:firstLine="741"/>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деятельность конкурентов и контрагентов. Система показателей данной группы используется для осуществления оперативного анализа и регулирования отдельных аспектов формирования и использования прибыли.</w:t>
      </w:r>
    </w:p>
    <w:p w:rsidR="00626D13" w:rsidRPr="00626D13" w:rsidRDefault="00626D13" w:rsidP="00626D13">
      <w:pPr>
        <w:spacing w:after="0" w:line="360" w:lineRule="auto"/>
        <w:ind w:firstLine="709"/>
        <w:jc w:val="both"/>
        <w:rPr>
          <w:rFonts w:ascii="Times New Roman" w:eastAsia="Times New Roman" w:hAnsi="Times New Roman" w:cs="Times New Roman"/>
          <w:i/>
          <w:color w:val="000000"/>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i/>
          <w:color w:val="000000"/>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i/>
          <w:color w:val="000000"/>
          <w:sz w:val="28"/>
          <w:szCs w:val="28"/>
        </w:rPr>
        <w:t>К внутренним источникам</w:t>
      </w:r>
      <w:r w:rsidRPr="00626D13">
        <w:rPr>
          <w:rFonts w:ascii="Times New Roman" w:eastAsia="Times New Roman" w:hAnsi="Times New Roman" w:cs="Times New Roman"/>
          <w:color w:val="000000"/>
          <w:sz w:val="28"/>
          <w:szCs w:val="28"/>
        </w:rPr>
        <w:t xml:space="preserve"> относятся:</w:t>
      </w:r>
    </w:p>
    <w:p w:rsidR="00626D13" w:rsidRPr="00626D13" w:rsidRDefault="00626D13" w:rsidP="00626D13">
      <w:pPr>
        <w:numPr>
          <w:ilvl w:val="0"/>
          <w:numId w:val="26"/>
        </w:numPr>
        <w:tabs>
          <w:tab w:val="left" w:pos="993"/>
        </w:tabs>
        <w:spacing w:after="0" w:line="360" w:lineRule="auto"/>
        <w:ind w:firstLine="709"/>
        <w:jc w:val="both"/>
        <w:rPr>
          <w:rFonts w:ascii="Times New Roman" w:eastAsia="Times New Roman" w:hAnsi="Times New Roman" w:cs="Times New Roman"/>
          <w:i/>
          <w:color w:val="000000"/>
          <w:sz w:val="28"/>
          <w:szCs w:val="28"/>
        </w:rPr>
      </w:pPr>
      <w:r w:rsidRPr="00626D13">
        <w:rPr>
          <w:rFonts w:ascii="Times New Roman" w:eastAsia="Times New Roman" w:hAnsi="Times New Roman" w:cs="Times New Roman"/>
          <w:color w:val="000000"/>
          <w:sz w:val="28"/>
          <w:szCs w:val="28"/>
        </w:rPr>
        <w:t xml:space="preserve">показатели финансового учета предприятия. На основе этих показателей осуществляется анализ, прогнозирование и текущее планирование прибыли. Преимуществами показателей финансовой отчетности является их </w:t>
      </w:r>
      <w:proofErr w:type="spellStart"/>
      <w:r w:rsidRPr="00626D13">
        <w:rPr>
          <w:rFonts w:ascii="Times New Roman" w:eastAsia="Times New Roman" w:hAnsi="Times New Roman" w:cs="Times New Roman"/>
          <w:color w:val="000000"/>
          <w:sz w:val="28"/>
          <w:szCs w:val="28"/>
        </w:rPr>
        <w:t>унифицированность</w:t>
      </w:r>
      <w:proofErr w:type="spellEnd"/>
      <w:r w:rsidRPr="00626D13">
        <w:rPr>
          <w:rFonts w:ascii="Times New Roman" w:eastAsia="Times New Roman" w:hAnsi="Times New Roman" w:cs="Times New Roman"/>
          <w:color w:val="000000"/>
          <w:sz w:val="28"/>
          <w:szCs w:val="28"/>
        </w:rPr>
        <w:t>, что позволяет использовать типовые методики анализа и алгоритмы финансовых расчетов по отдельным вопросам формирования и использования прибыли;</w:t>
      </w:r>
    </w:p>
    <w:p w:rsidR="00626D13" w:rsidRPr="00626D13" w:rsidRDefault="00626D13" w:rsidP="00626D13">
      <w:pPr>
        <w:numPr>
          <w:ilvl w:val="0"/>
          <w:numId w:val="15"/>
        </w:numPr>
        <w:tabs>
          <w:tab w:val="num" w:pos="1026"/>
        </w:tabs>
        <w:spacing w:after="0" w:line="360" w:lineRule="auto"/>
        <w:ind w:firstLine="684"/>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показатели управленческого учета, формирующие информационную базу оперативных управленческих решений. </w:t>
      </w:r>
      <w:proofErr w:type="gramStart"/>
      <w:r w:rsidRPr="00626D13">
        <w:rPr>
          <w:rFonts w:ascii="Times New Roman" w:eastAsia="Times New Roman" w:hAnsi="Times New Roman" w:cs="Times New Roman"/>
          <w:color w:val="000000"/>
          <w:sz w:val="28"/>
          <w:szCs w:val="28"/>
        </w:rPr>
        <w:t xml:space="preserve">Управленческий учет может быть структурирован: по центрам ответственности (центрам затрат, доходов, прибыли, инвестиций); по видам деятельности (операционная, финансовая, инвестиционная); по видам ресурсов (материальные, трудовые, финансовые и нематериальные) и т.д. </w:t>
      </w:r>
      <w:proofErr w:type="gramEnd"/>
    </w:p>
    <w:p w:rsidR="00626D13" w:rsidRPr="00626D13" w:rsidRDefault="00626D13" w:rsidP="00626D13">
      <w:pPr>
        <w:numPr>
          <w:ilvl w:val="0"/>
          <w:numId w:val="15"/>
        </w:numPr>
        <w:tabs>
          <w:tab w:val="num" w:pos="1026"/>
        </w:tabs>
        <w:spacing w:after="0" w:line="360" w:lineRule="auto"/>
        <w:ind w:firstLine="684"/>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нормативно-справочные показатели. Основу этой системы показателей составляют различные нормы и нормативы, разработанные в рамках самого предприятия – показатели, отражающие объем деятельности, сумму и состав затрат, сумму и состав получаемых доходов; нормативы затрат времени, нормативы </w:t>
      </w:r>
      <w:r w:rsidRPr="00626D13">
        <w:rPr>
          <w:rFonts w:ascii="Times New Roman" w:eastAsia="Times New Roman" w:hAnsi="Times New Roman" w:cs="Times New Roman"/>
          <w:color w:val="000000"/>
          <w:sz w:val="28"/>
          <w:szCs w:val="28"/>
        </w:rPr>
        <w:lastRenderedPageBreak/>
        <w:t>удельных расходов сырья и материалов и т.д. Данная система показателей дополняется различными справочно-нормативными показателями, действующими в целом по стране или в отрасли: нормы амортизационных отчислений, ставки налогов и т.д.</w:t>
      </w:r>
    </w:p>
    <w:p w:rsidR="00626D13" w:rsidRPr="00626D13" w:rsidRDefault="00626D13" w:rsidP="00626D13">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В данной выпускной квалификационной работе производится внешний анализ доходов, расходов и финансовых результатов организации, информационной базой </w:t>
      </w:r>
      <w:proofErr w:type="gramStart"/>
      <w:r w:rsidRPr="00626D13">
        <w:rPr>
          <w:rFonts w:ascii="Times New Roman" w:eastAsia="Times New Roman" w:hAnsi="Times New Roman" w:cs="Times New Roman"/>
          <w:sz w:val="28"/>
          <w:szCs w:val="28"/>
        </w:rPr>
        <w:t>которого</w:t>
      </w:r>
      <w:proofErr w:type="gramEnd"/>
      <w:r w:rsidRPr="00626D13">
        <w:rPr>
          <w:rFonts w:ascii="Times New Roman" w:eastAsia="Times New Roman" w:hAnsi="Times New Roman" w:cs="Times New Roman"/>
          <w:sz w:val="28"/>
          <w:szCs w:val="28"/>
        </w:rPr>
        <w:t xml:space="preserve"> служит годовая бухгалтерская отчетность организации.</w:t>
      </w:r>
    </w:p>
    <w:p w:rsidR="00626D13" w:rsidRPr="00626D13" w:rsidRDefault="00626D13" w:rsidP="00626D13">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i/>
          <w:sz w:val="28"/>
          <w:szCs w:val="28"/>
        </w:rPr>
        <w:t>Бухгалтерская отчетность</w:t>
      </w:r>
      <w:r w:rsidRPr="00626D13">
        <w:rPr>
          <w:rFonts w:ascii="Times New Roman" w:eastAsia="Times New Roman" w:hAnsi="Times New Roman" w:cs="Times New Roman"/>
          <w:sz w:val="28"/>
          <w:szCs w:val="28"/>
        </w:rPr>
        <w:t xml:space="preserve"> – единая система данных об имущественном и финансовом положении организации и о результатах ее хозяйственной</w:t>
      </w:r>
      <w:r w:rsidRPr="00626D13">
        <w:rPr>
          <w:rFonts w:ascii="Times New Roman" w:eastAsia="Times New Roman" w:hAnsi="Times New Roman" w:cs="Arial"/>
          <w:sz w:val="28"/>
          <w:szCs w:val="28"/>
        </w:rPr>
        <w:t xml:space="preserve"> </w:t>
      </w:r>
      <w:r w:rsidRPr="00626D13">
        <w:rPr>
          <w:rFonts w:ascii="Times New Roman" w:eastAsia="Times New Roman" w:hAnsi="Times New Roman" w:cs="Times New Roman"/>
          <w:sz w:val="28"/>
          <w:szCs w:val="28"/>
        </w:rPr>
        <w:t>деятельности, составляемая на основе данных бухгалтерского учета по</w:t>
      </w:r>
      <w:r w:rsidRPr="00626D13">
        <w:rPr>
          <w:rFonts w:ascii="Times New Roman" w:eastAsia="Times New Roman" w:hAnsi="Times New Roman" w:cs="Arial"/>
          <w:i/>
          <w:iCs/>
          <w:sz w:val="28"/>
          <w:szCs w:val="28"/>
        </w:rPr>
        <w:t xml:space="preserve"> </w:t>
      </w:r>
      <w:r w:rsidRPr="00626D13">
        <w:rPr>
          <w:rFonts w:ascii="Times New Roman" w:eastAsia="Times New Roman" w:hAnsi="Times New Roman" w:cs="Times New Roman"/>
          <w:sz w:val="28"/>
          <w:szCs w:val="28"/>
        </w:rPr>
        <w:t>установленным нормам.</w:t>
      </w:r>
    </w:p>
    <w:p w:rsidR="00626D13" w:rsidRPr="00626D13" w:rsidRDefault="00626D13" w:rsidP="00626D13">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Состав, содержание, требования и другие методические основы бухгалтерской отчетности регламентированы Положение по бухгалтерскому учету “Бухгалтерская отчетность организации” (ПБУ 4/99), утвержденным приказом МФ РФ от 6 июня 1999 года № 43н. Согласно ПБУ 4/99 “Бухгалтерская отчетность организации” бухгалтерская отчетность состоит из бухгалтерского баланса, отчета о прибылях и убытках, приложений к ним и пояснительной записки, а также аудиторского заключения, подтверждающего достоверность бухгалтерской отчетности организации, если она в соответствие с федеральными законами подлежит обязательному аудиту.</w:t>
      </w:r>
    </w:p>
    <w:p w:rsidR="00626D13" w:rsidRPr="00626D13" w:rsidRDefault="00626D13" w:rsidP="00626D13">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Бухгалтерская отчетность представляет достоверное и полное представление о финансовом положении организации, финансовых результатах ее деятельности и изменениях в ее финансовом положении.</w:t>
      </w:r>
    </w:p>
    <w:p w:rsidR="00626D13" w:rsidRPr="00626D13" w:rsidRDefault="00626D13" w:rsidP="00626D13">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При формировании бухгалтерской отчетности, организацией должна быть обеспечена нейтральность информации, содержащейся в ней, т. е. исключено одностороннее удовлетворение интересов одних групп пользователей бухгалтерской отчетности перед другими.</w:t>
      </w: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Как уже говорилось выше, основными источниками информации для анализа финансовых результатов являются данные бухгалтерского учета и бухгалтерской (финансовой) отчетности. Из форм бухгалтерской отчетности </w:t>
      </w:r>
      <w:r w:rsidRPr="00626D13">
        <w:rPr>
          <w:rFonts w:ascii="Times New Roman" w:eastAsia="Times New Roman" w:hAnsi="Times New Roman" w:cs="Times New Roman"/>
          <w:color w:val="000000"/>
          <w:sz w:val="28"/>
          <w:szCs w:val="28"/>
        </w:rPr>
        <w:lastRenderedPageBreak/>
        <w:t>наиболее полную информацию для анализа финансовых результатов деятельности организации содержат следующие формы:</w:t>
      </w:r>
    </w:p>
    <w:p w:rsidR="00626D13" w:rsidRPr="00626D13" w:rsidRDefault="00626D13" w:rsidP="00626D13">
      <w:pPr>
        <w:numPr>
          <w:ilvl w:val="0"/>
          <w:numId w:val="16"/>
        </w:numPr>
        <w:tabs>
          <w:tab w:val="num" w:pos="1083"/>
        </w:tabs>
        <w:spacing w:after="0" w:line="360" w:lineRule="auto"/>
        <w:ind w:firstLine="741"/>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форма № 1 “Бухгалтерский баланс”,</w:t>
      </w:r>
      <w:r w:rsidRPr="00626D13">
        <w:rPr>
          <w:rFonts w:ascii="Verdana" w:eastAsia="Times New Roman" w:hAnsi="Verdana" w:cs="Times New Roman"/>
          <w:color w:val="4D4D4D"/>
          <w:sz w:val="24"/>
          <w:szCs w:val="24"/>
        </w:rPr>
        <w:t xml:space="preserve"> </w:t>
      </w:r>
      <w:r w:rsidRPr="00626D13">
        <w:rPr>
          <w:rFonts w:ascii="Times New Roman" w:eastAsia="Times New Roman" w:hAnsi="Times New Roman" w:cs="Times New Roman"/>
          <w:color w:val="000000"/>
          <w:sz w:val="28"/>
          <w:szCs w:val="28"/>
        </w:rPr>
        <w:t>где в разделе III пассива (стр. 470) имеется показатель нераспределённая прибыль или непокрытый убыток отчётного и прошлого периодов;</w:t>
      </w:r>
    </w:p>
    <w:p w:rsidR="00626D13" w:rsidRPr="00626D13" w:rsidRDefault="00626D13" w:rsidP="00626D13">
      <w:pPr>
        <w:numPr>
          <w:ilvl w:val="0"/>
          <w:numId w:val="16"/>
        </w:numPr>
        <w:tabs>
          <w:tab w:val="num" w:pos="0"/>
          <w:tab w:val="left" w:pos="993"/>
        </w:tabs>
        <w:spacing w:after="0" w:line="360" w:lineRule="auto"/>
        <w:ind w:firstLine="709"/>
        <w:jc w:val="both"/>
        <w:rPr>
          <w:rFonts w:ascii="Times New Roman" w:eastAsia="Times New Roman" w:hAnsi="Times New Roman" w:cs="Times New Roman"/>
          <w:color w:val="4D4D4D"/>
          <w:sz w:val="28"/>
          <w:szCs w:val="28"/>
        </w:rPr>
      </w:pPr>
      <w:r w:rsidRPr="00626D13">
        <w:rPr>
          <w:rFonts w:ascii="Times New Roman" w:eastAsia="Times New Roman" w:hAnsi="Times New Roman" w:cs="Times New Roman"/>
          <w:color w:val="000000"/>
          <w:sz w:val="28"/>
          <w:szCs w:val="28"/>
        </w:rPr>
        <w:t>форма №2 “Отчет о прибылях и убытках”. Эта форма бухгалтерской (финансовой) отчетности характеризует финансовые результаты деятельности организации за отчетный период и</w:t>
      </w:r>
      <w:r w:rsidRPr="00626D13">
        <w:rPr>
          <w:rFonts w:ascii="Verdana" w:eastAsia="Times New Roman" w:hAnsi="Verdana" w:cs="Times New Roman"/>
          <w:color w:val="000000"/>
          <w:sz w:val="24"/>
          <w:szCs w:val="24"/>
        </w:rPr>
        <w:t xml:space="preserve"> </w:t>
      </w:r>
      <w:r w:rsidRPr="00626D13">
        <w:rPr>
          <w:rFonts w:ascii="Times New Roman" w:eastAsia="Times New Roman" w:hAnsi="Times New Roman" w:cs="Times New Roman"/>
          <w:color w:val="000000"/>
          <w:sz w:val="28"/>
          <w:szCs w:val="28"/>
        </w:rPr>
        <w:t>соответственно является главным источником информации о формировании и использовании прибыли. Здесь представлены статьи, формирующие финансовый результат от всех видов деятельности.</w:t>
      </w:r>
      <w:r w:rsidRPr="00626D13">
        <w:rPr>
          <w:rFonts w:ascii="Times New Roman" w:eastAsia="Times New Roman" w:hAnsi="Times New Roman" w:cs="Times New Roman"/>
          <w:color w:val="4D4D4D"/>
          <w:sz w:val="28"/>
          <w:szCs w:val="28"/>
        </w:rPr>
        <w:t xml:space="preserve"> </w:t>
      </w: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Целью отчета о прибылях и убытках и пояснений к нему является предоставление внешним пользователям информации: </w:t>
      </w:r>
    </w:p>
    <w:p w:rsidR="00626D13" w:rsidRPr="00626D13" w:rsidRDefault="00626D13" w:rsidP="00626D13">
      <w:pPr>
        <w:numPr>
          <w:ilvl w:val="0"/>
          <w:numId w:val="16"/>
        </w:numPr>
        <w:tabs>
          <w:tab w:val="left" w:pos="969"/>
        </w:tabs>
        <w:spacing w:after="0" w:line="360" w:lineRule="auto"/>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о результатах деятельности организации;</w:t>
      </w:r>
    </w:p>
    <w:p w:rsidR="00626D13" w:rsidRPr="00626D13" w:rsidRDefault="00626D13" w:rsidP="00626D13">
      <w:pPr>
        <w:numPr>
          <w:ilvl w:val="0"/>
          <w:numId w:val="16"/>
        </w:numPr>
        <w:tabs>
          <w:tab w:val="left" w:pos="969"/>
        </w:tabs>
        <w:spacing w:after="0" w:line="360" w:lineRule="auto"/>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об источниках получения прибыли (причинах убытка). </w:t>
      </w: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В отчете о прибылях и убытках данные о доходах, расходах и финансовых результатах представляются в сумме нарастающим итогом с начала года до отчетной даты.</w:t>
      </w: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Для решения задач анализа доходы и расходы организации в зависимости от их характера, условий получения и направлений деятельности организации классифицируют </w:t>
      </w:r>
      <w:proofErr w:type="gramStart"/>
      <w:r w:rsidRPr="00626D13">
        <w:rPr>
          <w:rFonts w:ascii="Times New Roman" w:eastAsia="Times New Roman" w:hAnsi="Times New Roman" w:cs="Times New Roman"/>
          <w:color w:val="000000"/>
          <w:sz w:val="28"/>
          <w:szCs w:val="28"/>
        </w:rPr>
        <w:t>на</w:t>
      </w:r>
      <w:proofErr w:type="gramEnd"/>
      <w:r w:rsidRPr="00626D13">
        <w:rPr>
          <w:rFonts w:ascii="Times New Roman" w:eastAsia="Times New Roman" w:hAnsi="Times New Roman" w:cs="Times New Roman"/>
          <w:color w:val="000000"/>
          <w:sz w:val="28"/>
          <w:szCs w:val="28"/>
        </w:rPr>
        <w:t xml:space="preserve">: </w:t>
      </w:r>
    </w:p>
    <w:p w:rsidR="00626D13" w:rsidRPr="00626D13" w:rsidRDefault="00626D13" w:rsidP="00626D13">
      <w:pPr>
        <w:numPr>
          <w:ilvl w:val="0"/>
          <w:numId w:val="17"/>
        </w:numPr>
        <w:autoSpaceDE w:val="0"/>
        <w:autoSpaceDN w:val="0"/>
        <w:adjustRightInd w:val="0"/>
        <w:spacing w:after="0" w:line="360" w:lineRule="auto"/>
        <w:ind w:left="993" w:hanging="284"/>
        <w:rPr>
          <w:rFonts w:ascii="Times New Roman" w:eastAsia="Times New Roman" w:hAnsi="Times New Roman" w:cs="Times New Roman"/>
          <w:color w:val="000000"/>
          <w:sz w:val="28"/>
          <w:szCs w:val="28"/>
        </w:rPr>
      </w:pPr>
      <w:r w:rsidRPr="00626D13">
        <w:rPr>
          <w:rFonts w:ascii="Times New Roman" w:eastAsia="Times New Roman" w:hAnsi="Times New Roman" w:cs="Arial"/>
          <w:color w:val="000000"/>
          <w:sz w:val="28"/>
          <w:szCs w:val="28"/>
        </w:rPr>
        <w:t>Доходы и расходы по обычным видам деятельности;</w:t>
      </w:r>
      <w:r w:rsidRPr="00626D13">
        <w:rPr>
          <w:rFonts w:ascii="Times New Roman" w:eastAsia="Times New Roman" w:hAnsi="Times New Roman" w:cs="Times New Roman"/>
          <w:color w:val="000000"/>
          <w:sz w:val="28"/>
          <w:szCs w:val="28"/>
        </w:rPr>
        <w:t xml:space="preserve"> </w:t>
      </w:r>
    </w:p>
    <w:p w:rsidR="00626D13" w:rsidRPr="00626D13" w:rsidRDefault="00626D13" w:rsidP="00626D13">
      <w:pPr>
        <w:autoSpaceDE w:val="0"/>
        <w:autoSpaceDN w:val="0"/>
        <w:adjustRightInd w:val="0"/>
        <w:spacing w:after="0" w:line="360" w:lineRule="auto"/>
        <w:ind w:firstLine="709"/>
        <w:rPr>
          <w:rFonts w:ascii="Times New Roman" w:eastAsia="Times New Roman" w:hAnsi="Times New Roman" w:cs="Times New Roman"/>
          <w:color w:val="000000"/>
          <w:sz w:val="28"/>
          <w:szCs w:val="28"/>
        </w:rPr>
      </w:pPr>
      <w:r w:rsidRPr="00626D13">
        <w:rPr>
          <w:rFonts w:ascii="Times New Roman" w:eastAsia="Times New Roman" w:hAnsi="Times New Roman" w:cs="Times New Roman"/>
          <w:i/>
          <w:color w:val="000000"/>
          <w:sz w:val="28"/>
          <w:szCs w:val="28"/>
        </w:rPr>
        <w:t>Доходами от обычных видов деятельности</w:t>
      </w:r>
      <w:r w:rsidRPr="00626D13">
        <w:rPr>
          <w:rFonts w:ascii="Times New Roman" w:eastAsia="Times New Roman" w:hAnsi="Times New Roman" w:cs="Times New Roman"/>
          <w:color w:val="000000"/>
          <w:sz w:val="28"/>
          <w:szCs w:val="28"/>
        </w:rPr>
        <w:t xml:space="preserve"> являются выручка от продажи продукции и товаров, поступления, связанные с выполнением работ, оказанием услуг (далее – выручка). </w:t>
      </w:r>
    </w:p>
    <w:p w:rsidR="00626D13" w:rsidRPr="00626D13" w:rsidRDefault="00626D13" w:rsidP="00626D13">
      <w:pPr>
        <w:autoSpaceDE w:val="0"/>
        <w:autoSpaceDN w:val="0"/>
        <w:adjustRightInd w:val="0"/>
        <w:spacing w:after="0" w:line="360" w:lineRule="auto"/>
        <w:ind w:firstLine="709"/>
        <w:rPr>
          <w:rFonts w:ascii="Times New Roman" w:eastAsia="Times New Roman" w:hAnsi="Times New Roman" w:cs="Times New Roman"/>
          <w:color w:val="000000"/>
          <w:sz w:val="28"/>
          <w:szCs w:val="28"/>
        </w:rPr>
      </w:pPr>
      <w:r w:rsidRPr="00626D13">
        <w:rPr>
          <w:rFonts w:ascii="Times New Roman" w:eastAsia="Times New Roman" w:hAnsi="Times New Roman" w:cs="Times New Roman"/>
          <w:i/>
          <w:color w:val="000000"/>
          <w:sz w:val="28"/>
          <w:szCs w:val="28"/>
        </w:rPr>
        <w:t>Расходами по обычным видам деятельности</w:t>
      </w:r>
      <w:r w:rsidRPr="00626D13">
        <w:rPr>
          <w:rFonts w:ascii="Times New Roman" w:eastAsia="Times New Roman" w:hAnsi="Times New Roman" w:cs="Times New Roman"/>
          <w:color w:val="000000"/>
          <w:sz w:val="28"/>
          <w:szCs w:val="28"/>
        </w:rPr>
        <w:t xml:space="preserve"> являются расходы, связанные с изготовлением продукц</w:t>
      </w:r>
      <w:proofErr w:type="gramStart"/>
      <w:r w:rsidRPr="00626D13">
        <w:rPr>
          <w:rFonts w:ascii="Times New Roman" w:eastAsia="Times New Roman" w:hAnsi="Times New Roman" w:cs="Times New Roman"/>
          <w:color w:val="000000"/>
          <w:sz w:val="28"/>
          <w:szCs w:val="28"/>
        </w:rPr>
        <w:t>ии и ее</w:t>
      </w:r>
      <w:proofErr w:type="gramEnd"/>
      <w:r w:rsidRPr="00626D13">
        <w:rPr>
          <w:rFonts w:ascii="Times New Roman" w:eastAsia="Times New Roman" w:hAnsi="Times New Roman" w:cs="Times New Roman"/>
          <w:color w:val="000000"/>
          <w:sz w:val="28"/>
          <w:szCs w:val="28"/>
        </w:rPr>
        <w:t xml:space="preserve"> продажей, приобретением и продажей продукции. Такими расходами также считаются расходы, осуществление которых связано с выполнением работ, оказанием услуг. </w:t>
      </w:r>
    </w:p>
    <w:p w:rsidR="00626D13" w:rsidRPr="00626D13" w:rsidRDefault="00626D13" w:rsidP="00626D13">
      <w:pPr>
        <w:spacing w:after="0" w:line="360" w:lineRule="auto"/>
        <w:ind w:firstLine="684"/>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lastRenderedPageBreak/>
        <w:t>Расходами по обычным видам деятельности считается также возмещение стоимости основных средств, НМА и иных амортизируемых активов, осуществляемых в виде амортизационных отчислений.</w:t>
      </w:r>
    </w:p>
    <w:p w:rsidR="00626D13" w:rsidRPr="00626D13" w:rsidRDefault="00626D13" w:rsidP="00626D13">
      <w:pPr>
        <w:numPr>
          <w:ilvl w:val="0"/>
          <w:numId w:val="17"/>
        </w:numPr>
        <w:spacing w:after="0" w:line="360" w:lineRule="auto"/>
        <w:ind w:left="993" w:hanging="284"/>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Прочие доходы и расходы, в состав которых входят:</w:t>
      </w:r>
    </w:p>
    <w:p w:rsidR="00626D13" w:rsidRPr="00626D13" w:rsidRDefault="00626D13" w:rsidP="00626D13">
      <w:pPr>
        <w:numPr>
          <w:ilvl w:val="1"/>
          <w:numId w:val="18"/>
        </w:numPr>
        <w:tabs>
          <w:tab w:val="left" w:pos="993"/>
        </w:tabs>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операционные доходы и расходы.</w:t>
      </w:r>
    </w:p>
    <w:p w:rsidR="00626D13" w:rsidRPr="00626D13" w:rsidRDefault="00626D13" w:rsidP="00626D13">
      <w:pPr>
        <w:tabs>
          <w:tab w:val="left" w:pos="993"/>
        </w:tabs>
        <w:spacing w:after="0" w:line="360" w:lineRule="auto"/>
        <w:ind w:firstLine="709"/>
        <w:jc w:val="both"/>
        <w:rPr>
          <w:rFonts w:ascii="Times New Roman" w:eastAsia="Times New Roman" w:hAnsi="Times New Roman" w:cs="Times New Roman"/>
          <w:color w:val="000000"/>
          <w:sz w:val="28"/>
          <w:szCs w:val="28"/>
        </w:rPr>
      </w:pPr>
      <w:proofErr w:type="gramStart"/>
      <w:r w:rsidRPr="00626D13">
        <w:rPr>
          <w:rFonts w:ascii="Times New Roman" w:eastAsia="Times New Roman" w:hAnsi="Times New Roman" w:cs="Times New Roman"/>
          <w:i/>
          <w:color w:val="000000"/>
          <w:sz w:val="28"/>
          <w:szCs w:val="28"/>
        </w:rPr>
        <w:t>Операционными доходами</w:t>
      </w:r>
      <w:r w:rsidRPr="00626D13">
        <w:rPr>
          <w:rFonts w:ascii="Times New Roman" w:eastAsia="Times New Roman" w:hAnsi="Times New Roman" w:cs="Times New Roman"/>
          <w:color w:val="000000"/>
          <w:sz w:val="28"/>
          <w:szCs w:val="28"/>
        </w:rPr>
        <w:t xml:space="preserve"> являются поступления, связанные с предоставлением за плату во временное пользование (временное владение и пользование) активов организации; поступления, связанные с предоставление за плату прав, возникающих из патентов на изобретения, промышленные образцы и других видов интеллектуальной собственности; поступления от продажи основных средств и иных активов, отличных от денежных средств (кроме иностранной валюты), продукции, товаров и другие. </w:t>
      </w:r>
      <w:proofErr w:type="gramEnd"/>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proofErr w:type="gramStart"/>
      <w:r w:rsidRPr="00626D13">
        <w:rPr>
          <w:rFonts w:ascii="Times New Roman" w:eastAsia="Times New Roman" w:hAnsi="Times New Roman" w:cs="Times New Roman"/>
          <w:i/>
          <w:color w:val="000000"/>
          <w:sz w:val="28"/>
          <w:szCs w:val="28"/>
        </w:rPr>
        <w:t>Операционными расходами</w:t>
      </w:r>
      <w:r w:rsidRPr="00626D13">
        <w:rPr>
          <w:rFonts w:ascii="Times New Roman" w:eastAsia="Times New Roman" w:hAnsi="Times New Roman" w:cs="Times New Roman"/>
          <w:color w:val="000000"/>
          <w:sz w:val="28"/>
          <w:szCs w:val="28"/>
        </w:rPr>
        <w:t xml:space="preserve"> являются: расходы, связанные с предоставлением за плату во временное пользование (временное владение и пользование) активов организации; расходы, связанные с предоставление за плату прав, возникающих из патентов на изобретения, промышленные образцы и других видов интеллектуальной собственности; расходы, связанные с участием в уставных капиталах других организаций; проценты, уплачиваемые организацией за предоставление ей в пользование денежных средств (кредитов, займов);</w:t>
      </w:r>
      <w:proofErr w:type="gramEnd"/>
      <w:r w:rsidRPr="00626D13">
        <w:rPr>
          <w:rFonts w:ascii="Times New Roman" w:eastAsia="Times New Roman" w:hAnsi="Times New Roman" w:cs="Times New Roman"/>
          <w:color w:val="000000"/>
          <w:sz w:val="28"/>
          <w:szCs w:val="28"/>
        </w:rPr>
        <w:t xml:space="preserve"> прочие операционные расходы. </w:t>
      </w:r>
    </w:p>
    <w:p w:rsidR="00626D13" w:rsidRPr="00626D13" w:rsidRDefault="00626D13" w:rsidP="00626D13">
      <w:pPr>
        <w:numPr>
          <w:ilvl w:val="1"/>
          <w:numId w:val="18"/>
        </w:numPr>
        <w:spacing w:after="0" w:line="360" w:lineRule="auto"/>
        <w:ind w:left="993" w:hanging="284"/>
        <w:jc w:val="both"/>
        <w:rPr>
          <w:rFonts w:ascii="Times New Roman" w:eastAsia="Times New Roman" w:hAnsi="Times New Roman" w:cs="Times New Roman"/>
          <w:color w:val="000000"/>
          <w:sz w:val="28"/>
          <w:szCs w:val="28"/>
        </w:rPr>
      </w:pPr>
      <w:proofErr w:type="spellStart"/>
      <w:r w:rsidRPr="00626D13">
        <w:rPr>
          <w:rFonts w:ascii="Times New Roman" w:eastAsia="Times New Roman" w:hAnsi="Times New Roman" w:cs="Times New Roman"/>
          <w:color w:val="000000"/>
          <w:sz w:val="28"/>
          <w:szCs w:val="28"/>
        </w:rPr>
        <w:t>внереализационные</w:t>
      </w:r>
      <w:proofErr w:type="spellEnd"/>
      <w:r w:rsidRPr="00626D13">
        <w:rPr>
          <w:rFonts w:ascii="Times New Roman" w:eastAsia="Times New Roman" w:hAnsi="Times New Roman" w:cs="Times New Roman"/>
          <w:color w:val="000000"/>
          <w:sz w:val="28"/>
          <w:szCs w:val="28"/>
        </w:rPr>
        <w:t xml:space="preserve"> доходы и расходы; </w:t>
      </w: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proofErr w:type="spellStart"/>
      <w:r w:rsidRPr="00626D13">
        <w:rPr>
          <w:rFonts w:ascii="Times New Roman" w:eastAsia="Times New Roman" w:hAnsi="Times New Roman" w:cs="Times New Roman"/>
          <w:i/>
          <w:color w:val="000000"/>
          <w:sz w:val="28"/>
          <w:szCs w:val="28"/>
        </w:rPr>
        <w:t>Внереализационными</w:t>
      </w:r>
      <w:proofErr w:type="spellEnd"/>
      <w:r w:rsidRPr="00626D13">
        <w:rPr>
          <w:rFonts w:ascii="Times New Roman" w:eastAsia="Times New Roman" w:hAnsi="Times New Roman" w:cs="Times New Roman"/>
          <w:i/>
          <w:color w:val="000000"/>
          <w:sz w:val="28"/>
          <w:szCs w:val="28"/>
        </w:rPr>
        <w:t xml:space="preserve"> доходами </w:t>
      </w:r>
      <w:r w:rsidRPr="00626D13">
        <w:rPr>
          <w:rFonts w:ascii="Times New Roman" w:eastAsia="Times New Roman" w:hAnsi="Times New Roman" w:cs="Times New Roman"/>
          <w:color w:val="000000"/>
          <w:sz w:val="28"/>
          <w:szCs w:val="28"/>
        </w:rPr>
        <w:t xml:space="preserve">являются: штрафы, пени, неустойки за нарушение условий договоров; активы, полученные безвозмездно, в том числе по договору дарения; поступления в возмещение причиненных организации убытков; прибыль прошлых лет, выявленная в отчетном году; курсовые разницы; суммы </w:t>
      </w:r>
      <w:proofErr w:type="spellStart"/>
      <w:r w:rsidRPr="00626D13">
        <w:rPr>
          <w:rFonts w:ascii="Times New Roman" w:eastAsia="Times New Roman" w:hAnsi="Times New Roman" w:cs="Times New Roman"/>
          <w:color w:val="000000"/>
          <w:sz w:val="28"/>
          <w:szCs w:val="28"/>
        </w:rPr>
        <w:t>дооценки</w:t>
      </w:r>
      <w:proofErr w:type="spellEnd"/>
      <w:r w:rsidRPr="00626D13">
        <w:rPr>
          <w:rFonts w:ascii="Times New Roman" w:eastAsia="Times New Roman" w:hAnsi="Times New Roman" w:cs="Times New Roman"/>
          <w:color w:val="000000"/>
          <w:sz w:val="28"/>
          <w:szCs w:val="28"/>
        </w:rPr>
        <w:t xml:space="preserve"> активов; прочие </w:t>
      </w:r>
      <w:proofErr w:type="spellStart"/>
      <w:r w:rsidRPr="00626D13">
        <w:rPr>
          <w:rFonts w:ascii="Times New Roman" w:eastAsia="Times New Roman" w:hAnsi="Times New Roman" w:cs="Times New Roman"/>
          <w:color w:val="000000"/>
          <w:sz w:val="28"/>
          <w:szCs w:val="28"/>
        </w:rPr>
        <w:t>внереализационные</w:t>
      </w:r>
      <w:proofErr w:type="spellEnd"/>
      <w:r w:rsidRPr="00626D13">
        <w:rPr>
          <w:rFonts w:ascii="Times New Roman" w:eastAsia="Times New Roman" w:hAnsi="Times New Roman" w:cs="Times New Roman"/>
          <w:color w:val="000000"/>
          <w:sz w:val="28"/>
          <w:szCs w:val="28"/>
        </w:rPr>
        <w:t xml:space="preserve"> доходы. </w:t>
      </w: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proofErr w:type="spellStart"/>
      <w:r w:rsidRPr="00626D13">
        <w:rPr>
          <w:rFonts w:ascii="Times New Roman" w:eastAsia="Times New Roman" w:hAnsi="Times New Roman" w:cs="Times New Roman"/>
          <w:i/>
          <w:color w:val="000000"/>
          <w:sz w:val="28"/>
          <w:szCs w:val="28"/>
        </w:rPr>
        <w:t>Внереализационными</w:t>
      </w:r>
      <w:proofErr w:type="spellEnd"/>
      <w:r w:rsidRPr="00626D13">
        <w:rPr>
          <w:rFonts w:ascii="Times New Roman" w:eastAsia="Times New Roman" w:hAnsi="Times New Roman" w:cs="Times New Roman"/>
          <w:i/>
          <w:color w:val="000000"/>
          <w:sz w:val="28"/>
          <w:szCs w:val="28"/>
        </w:rPr>
        <w:t xml:space="preserve"> расходами</w:t>
      </w:r>
      <w:r w:rsidRPr="00626D13">
        <w:rPr>
          <w:rFonts w:ascii="Times New Roman" w:eastAsia="Times New Roman" w:hAnsi="Times New Roman" w:cs="Times New Roman"/>
          <w:color w:val="000000"/>
          <w:sz w:val="28"/>
          <w:szCs w:val="28"/>
        </w:rPr>
        <w:t xml:space="preserve"> являются: штрафы, пени, неустойки за нарушение условий договоров; возмещение причиненных организацией убытков; убытки прошлых лет, признанные в отчетном году; суммы дебиторской задолженности, по которой истек срок исковой давности, других </w:t>
      </w:r>
      <w:r w:rsidRPr="00626D13">
        <w:rPr>
          <w:rFonts w:ascii="Times New Roman" w:eastAsia="Times New Roman" w:hAnsi="Times New Roman" w:cs="Times New Roman"/>
          <w:color w:val="000000"/>
          <w:sz w:val="28"/>
          <w:szCs w:val="28"/>
        </w:rPr>
        <w:lastRenderedPageBreak/>
        <w:t xml:space="preserve">долгов, нереальных для взыскания; курсовые разницы; сумма уценки активов; </w:t>
      </w:r>
      <w:r w:rsidRPr="00626D13">
        <w:rPr>
          <w:rFonts w:ascii="Times New Roman" w:eastAsia="Times New Roman" w:hAnsi="Times New Roman" w:cs="Times New Roman"/>
          <w:color w:val="000000"/>
          <w:sz w:val="28"/>
          <w:szCs w:val="28"/>
        </w:rPr>
        <w:br/>
        <w:t xml:space="preserve">прочие </w:t>
      </w:r>
      <w:proofErr w:type="spellStart"/>
      <w:r w:rsidRPr="00626D13">
        <w:rPr>
          <w:rFonts w:ascii="Times New Roman" w:eastAsia="Times New Roman" w:hAnsi="Times New Roman" w:cs="Times New Roman"/>
          <w:color w:val="000000"/>
          <w:sz w:val="28"/>
          <w:szCs w:val="28"/>
        </w:rPr>
        <w:t>внереализационные</w:t>
      </w:r>
      <w:proofErr w:type="spellEnd"/>
      <w:r w:rsidRPr="00626D13">
        <w:rPr>
          <w:rFonts w:ascii="Times New Roman" w:eastAsia="Times New Roman" w:hAnsi="Times New Roman" w:cs="Times New Roman"/>
          <w:color w:val="000000"/>
          <w:sz w:val="28"/>
          <w:szCs w:val="28"/>
        </w:rPr>
        <w:t xml:space="preserve"> расходы. </w:t>
      </w:r>
    </w:p>
    <w:p w:rsidR="00626D13" w:rsidRPr="00626D13" w:rsidRDefault="00626D13" w:rsidP="00626D13">
      <w:pPr>
        <w:numPr>
          <w:ilvl w:val="1"/>
          <w:numId w:val="18"/>
        </w:numPr>
        <w:spacing w:after="0" w:line="360" w:lineRule="auto"/>
        <w:ind w:left="993" w:hanging="284"/>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чрезвычайные доходы и расходы</w:t>
      </w:r>
    </w:p>
    <w:p w:rsidR="00626D13" w:rsidRPr="00626D13" w:rsidRDefault="00626D13" w:rsidP="00626D13">
      <w:pPr>
        <w:autoSpaceDE w:val="0"/>
        <w:autoSpaceDN w:val="0"/>
        <w:adjustRightInd w:val="0"/>
        <w:spacing w:after="0" w:line="360" w:lineRule="auto"/>
        <w:ind w:firstLine="684"/>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i/>
          <w:color w:val="000000"/>
          <w:sz w:val="28"/>
          <w:szCs w:val="28"/>
        </w:rPr>
        <w:t>Чрезвычайными доходами</w:t>
      </w:r>
      <w:r w:rsidRPr="00626D13">
        <w:rPr>
          <w:rFonts w:ascii="Times New Roman" w:eastAsia="Times New Roman" w:hAnsi="Times New Roman" w:cs="Times New Roman"/>
          <w:color w:val="000000"/>
          <w:sz w:val="28"/>
          <w:szCs w:val="28"/>
        </w:rPr>
        <w:t xml:space="preserve"> считаются поступления, возникающие как последствия чрезвычайных обстоятельств хозяйственной деятельности (стихийного бедствия, пожара, аварии, национализации и т.п.): страховое возмещение, стоимость материальных ценностей, остающихся от списания непригодных к восстановлению и дальнейшему использованию активов, и т.д. </w:t>
      </w:r>
    </w:p>
    <w:p w:rsidR="00626D13" w:rsidRPr="00626D13" w:rsidRDefault="00626D13" w:rsidP="00626D13">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В бухгалтерской отчетности организации, в частности в форме №2 “Отчете о прибылях и убытках”, </w:t>
      </w:r>
      <w:proofErr w:type="gramStart"/>
      <w:r w:rsidRPr="00626D13">
        <w:rPr>
          <w:rFonts w:ascii="Times New Roman" w:eastAsia="Times New Roman" w:hAnsi="Times New Roman" w:cs="Times New Roman"/>
          <w:color w:val="000000"/>
          <w:sz w:val="28"/>
          <w:szCs w:val="28"/>
        </w:rPr>
        <w:t>доходы организации, полученные за отчетный период отражаются</w:t>
      </w:r>
      <w:proofErr w:type="gramEnd"/>
      <w:r w:rsidRPr="00626D13">
        <w:rPr>
          <w:rFonts w:ascii="Times New Roman" w:eastAsia="Times New Roman" w:hAnsi="Times New Roman" w:cs="Times New Roman"/>
          <w:color w:val="000000"/>
          <w:sz w:val="28"/>
          <w:szCs w:val="28"/>
        </w:rPr>
        <w:t xml:space="preserve"> с подразделением на выручку и прочие доходы. </w:t>
      </w:r>
      <w:proofErr w:type="gramStart"/>
      <w:r w:rsidRPr="00626D13">
        <w:rPr>
          <w:rFonts w:ascii="Times New Roman" w:eastAsia="Times New Roman" w:hAnsi="Times New Roman" w:cs="Times New Roman"/>
          <w:color w:val="000000"/>
          <w:sz w:val="28"/>
          <w:szCs w:val="28"/>
        </w:rPr>
        <w:t>Понятие «выручка (нетто) от продажи товаров, продукции, работ, услуг» соответствует понятию «доходы от обычной деятельности» (п. 5 ПБУ 9/99).</w:t>
      </w:r>
      <w:proofErr w:type="gramEnd"/>
    </w:p>
    <w:p w:rsidR="00626D13" w:rsidRPr="00626D13" w:rsidRDefault="00626D13" w:rsidP="00626D13">
      <w:pPr>
        <w:spacing w:after="0" w:line="360" w:lineRule="auto"/>
        <w:ind w:firstLine="627"/>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Кроме того, на основании отчета о прибылях и убытках все расходы по обычным видам деятельности могут быть разделены </w:t>
      </w:r>
      <w:proofErr w:type="gramStart"/>
      <w:r w:rsidRPr="00626D13">
        <w:rPr>
          <w:rFonts w:ascii="Times New Roman" w:eastAsia="Times New Roman" w:hAnsi="Times New Roman" w:cs="Times New Roman"/>
          <w:color w:val="000000"/>
          <w:sz w:val="28"/>
          <w:szCs w:val="28"/>
        </w:rPr>
        <w:t>на</w:t>
      </w:r>
      <w:proofErr w:type="gramEnd"/>
      <w:r w:rsidRPr="00626D13">
        <w:rPr>
          <w:rFonts w:ascii="Times New Roman" w:eastAsia="Times New Roman" w:hAnsi="Times New Roman" w:cs="Times New Roman"/>
          <w:color w:val="000000"/>
          <w:sz w:val="28"/>
          <w:szCs w:val="28"/>
        </w:rPr>
        <w:t>:</w:t>
      </w:r>
    </w:p>
    <w:p w:rsidR="00626D13" w:rsidRPr="00626D13" w:rsidRDefault="00626D13" w:rsidP="00626D13">
      <w:pPr>
        <w:numPr>
          <w:ilvl w:val="1"/>
          <w:numId w:val="18"/>
        </w:numPr>
        <w:tabs>
          <w:tab w:val="left" w:pos="993"/>
        </w:tabs>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постоянные – расходы, величина </w:t>
      </w:r>
      <w:proofErr w:type="gramStart"/>
      <w:r w:rsidRPr="00626D13">
        <w:rPr>
          <w:rFonts w:ascii="Times New Roman" w:eastAsia="Times New Roman" w:hAnsi="Times New Roman" w:cs="Times New Roman"/>
          <w:color w:val="000000"/>
          <w:sz w:val="28"/>
          <w:szCs w:val="28"/>
        </w:rPr>
        <w:t>которых</w:t>
      </w:r>
      <w:proofErr w:type="gramEnd"/>
      <w:r w:rsidRPr="00626D13">
        <w:rPr>
          <w:rFonts w:ascii="Times New Roman" w:eastAsia="Times New Roman" w:hAnsi="Times New Roman" w:cs="Times New Roman"/>
          <w:color w:val="000000"/>
          <w:sz w:val="28"/>
          <w:szCs w:val="28"/>
        </w:rPr>
        <w:t xml:space="preserve"> а краткосрочном периоде не зависит от  изменений объемов производства, к ним относятся следующие виды расходов – коммерческие (стр. 030) и управленческие расходы (стр. 040);</w:t>
      </w:r>
    </w:p>
    <w:p w:rsidR="00626D13" w:rsidRPr="00626D13" w:rsidRDefault="00626D13" w:rsidP="00626D13">
      <w:pPr>
        <w:numPr>
          <w:ilvl w:val="1"/>
          <w:numId w:val="18"/>
        </w:numPr>
        <w:tabs>
          <w:tab w:val="left" w:pos="993"/>
        </w:tabs>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переменные – расходы, зависящие от объемов производственной деятельности предприятия, к ним относят себестоимость проданных товаров, продукции, работ и услуг (стр. 020).</w:t>
      </w:r>
    </w:p>
    <w:p w:rsidR="00626D13" w:rsidRPr="00626D13" w:rsidRDefault="00626D13" w:rsidP="00626D13">
      <w:pPr>
        <w:shd w:val="clear" w:color="auto" w:fill="FFFFFF"/>
        <w:spacing w:after="0" w:line="360" w:lineRule="auto"/>
        <w:ind w:firstLine="709"/>
        <w:jc w:val="both"/>
        <w:rPr>
          <w:rFonts w:ascii="Times New Roman" w:eastAsia="Times New Roman" w:hAnsi="Times New Roman" w:cs="Arial"/>
          <w:color w:val="000000"/>
          <w:sz w:val="28"/>
          <w:szCs w:val="28"/>
        </w:rPr>
      </w:pPr>
      <w:r w:rsidRPr="00626D13">
        <w:rPr>
          <w:rFonts w:ascii="Times New Roman" w:eastAsia="Times New Roman" w:hAnsi="Times New Roman" w:cs="Arial"/>
          <w:color w:val="000000"/>
          <w:sz w:val="28"/>
          <w:szCs w:val="28"/>
        </w:rPr>
        <w:t xml:space="preserve">Данные отчета о прибылях и убытках предприятия являются важнейшим источником информации </w:t>
      </w:r>
      <w:proofErr w:type="gramStart"/>
      <w:r w:rsidRPr="00626D13">
        <w:rPr>
          <w:rFonts w:ascii="Times New Roman" w:eastAsia="Times New Roman" w:hAnsi="Times New Roman" w:cs="Arial"/>
          <w:color w:val="000000"/>
          <w:sz w:val="28"/>
          <w:szCs w:val="28"/>
        </w:rPr>
        <w:t>для</w:t>
      </w:r>
      <w:proofErr w:type="gramEnd"/>
      <w:r w:rsidRPr="00626D13">
        <w:rPr>
          <w:rFonts w:ascii="Times New Roman" w:eastAsia="Times New Roman" w:hAnsi="Times New Roman" w:cs="Arial"/>
          <w:color w:val="000000"/>
          <w:sz w:val="28"/>
          <w:szCs w:val="28"/>
        </w:rPr>
        <w:t>:</w:t>
      </w:r>
    </w:p>
    <w:p w:rsidR="00626D13" w:rsidRPr="00626D13" w:rsidRDefault="00626D13" w:rsidP="00626D13">
      <w:pPr>
        <w:numPr>
          <w:ilvl w:val="0"/>
          <w:numId w:val="24"/>
        </w:numPr>
        <w:shd w:val="clear" w:color="auto" w:fill="FFFFFF"/>
        <w:spacing w:after="0" w:line="360" w:lineRule="auto"/>
        <w:ind w:left="993" w:hanging="284"/>
        <w:jc w:val="both"/>
        <w:rPr>
          <w:rFonts w:ascii="Times New Roman" w:eastAsia="Times New Roman" w:hAnsi="Times New Roman" w:cs="Arial"/>
          <w:color w:val="000000"/>
          <w:sz w:val="28"/>
          <w:szCs w:val="28"/>
        </w:rPr>
      </w:pPr>
      <w:r w:rsidRPr="00626D13">
        <w:rPr>
          <w:rFonts w:ascii="Times New Roman" w:eastAsia="Times New Roman" w:hAnsi="Times New Roman" w:cs="Arial"/>
          <w:color w:val="000000"/>
          <w:sz w:val="28"/>
          <w:szCs w:val="28"/>
        </w:rPr>
        <w:t>структурно-динамического анализа доходов, расходов и финансовых результатов деятельности предприятия;</w:t>
      </w:r>
    </w:p>
    <w:p w:rsidR="00626D13" w:rsidRPr="00626D13" w:rsidRDefault="00626D13" w:rsidP="00626D13">
      <w:pPr>
        <w:numPr>
          <w:ilvl w:val="0"/>
          <w:numId w:val="24"/>
        </w:numPr>
        <w:shd w:val="clear" w:color="auto" w:fill="FFFFFF"/>
        <w:spacing w:after="0" w:line="360" w:lineRule="auto"/>
        <w:ind w:left="993" w:hanging="284"/>
        <w:jc w:val="both"/>
        <w:rPr>
          <w:rFonts w:ascii="Times New Roman" w:eastAsia="Times New Roman" w:hAnsi="Times New Roman" w:cs="Arial"/>
          <w:color w:val="000000"/>
          <w:sz w:val="28"/>
          <w:szCs w:val="28"/>
        </w:rPr>
      </w:pPr>
      <w:r w:rsidRPr="00626D13">
        <w:rPr>
          <w:rFonts w:ascii="Times New Roman" w:eastAsia="Times New Roman" w:hAnsi="Times New Roman" w:cs="Arial"/>
          <w:color w:val="000000"/>
          <w:sz w:val="28"/>
          <w:szCs w:val="28"/>
        </w:rPr>
        <w:t>факторного анализа финансовых результатов предприятия;</w:t>
      </w:r>
    </w:p>
    <w:p w:rsidR="00626D13" w:rsidRPr="00626D13" w:rsidRDefault="00626D13" w:rsidP="00626D13">
      <w:pPr>
        <w:numPr>
          <w:ilvl w:val="0"/>
          <w:numId w:val="23"/>
        </w:numPr>
        <w:shd w:val="clear" w:color="auto" w:fill="FFFFFF"/>
        <w:tabs>
          <w:tab w:val="left" w:pos="993"/>
        </w:tabs>
        <w:spacing w:after="0" w:line="360" w:lineRule="auto"/>
        <w:ind w:firstLine="709"/>
        <w:jc w:val="both"/>
        <w:rPr>
          <w:rFonts w:ascii="Times New Roman" w:eastAsia="Times New Roman" w:hAnsi="Times New Roman" w:cs="Arial"/>
          <w:color w:val="000000"/>
          <w:sz w:val="28"/>
          <w:szCs w:val="28"/>
        </w:rPr>
      </w:pPr>
      <w:r w:rsidRPr="00626D13">
        <w:rPr>
          <w:rFonts w:ascii="Times New Roman" w:eastAsia="Times New Roman" w:hAnsi="Times New Roman" w:cs="Arial"/>
          <w:color w:val="000000"/>
          <w:sz w:val="28"/>
          <w:szCs w:val="28"/>
        </w:rPr>
        <w:t xml:space="preserve">расчета и анализа системы коэффициентов рентабельности (рентабельность активов, рентабельность </w:t>
      </w:r>
      <w:r w:rsidRPr="00626D13">
        <w:rPr>
          <w:rFonts w:ascii="Times New Roman" w:eastAsia="Times New Roman" w:hAnsi="Times New Roman" w:cs="Arial"/>
          <w:color w:val="000000"/>
          <w:sz w:val="28"/>
          <w:szCs w:val="28"/>
        </w:rPr>
        <w:lastRenderedPageBreak/>
        <w:t>собственного капитала, рентабельность доходов, рентабельность расходов, рентабельность продаж  и др.), основной целью которой является определение эффективности формирования прибыли предприятия;</w:t>
      </w:r>
    </w:p>
    <w:p w:rsidR="00626D13" w:rsidRPr="00626D13" w:rsidRDefault="00626D13" w:rsidP="00626D13">
      <w:pPr>
        <w:numPr>
          <w:ilvl w:val="0"/>
          <w:numId w:val="23"/>
        </w:numPr>
        <w:shd w:val="clear" w:color="auto" w:fill="FFFFFF"/>
        <w:tabs>
          <w:tab w:val="left" w:pos="993"/>
        </w:tabs>
        <w:spacing w:after="0" w:line="360" w:lineRule="auto"/>
        <w:ind w:firstLine="709"/>
        <w:jc w:val="both"/>
        <w:rPr>
          <w:rFonts w:ascii="Times New Roman" w:eastAsia="Times New Roman" w:hAnsi="Times New Roman" w:cs="Arial"/>
          <w:color w:val="000000"/>
          <w:sz w:val="28"/>
          <w:szCs w:val="28"/>
        </w:rPr>
      </w:pPr>
      <w:r w:rsidRPr="00626D13">
        <w:rPr>
          <w:rFonts w:ascii="Times New Roman" w:eastAsia="Times New Roman" w:hAnsi="Times New Roman" w:cs="Arial"/>
          <w:color w:val="000000"/>
          <w:sz w:val="28"/>
          <w:szCs w:val="28"/>
        </w:rPr>
        <w:t>расчета показателей маржинального анализа (маржинальный доход, точка равновесия, запас финансовой прочности, операционный рычаг и т.д.);</w:t>
      </w:r>
    </w:p>
    <w:p w:rsidR="00626D13" w:rsidRPr="00626D13" w:rsidRDefault="00626D13" w:rsidP="00626D13">
      <w:pPr>
        <w:numPr>
          <w:ilvl w:val="0"/>
          <w:numId w:val="23"/>
        </w:numPr>
        <w:tabs>
          <w:tab w:val="left" w:pos="993"/>
        </w:tabs>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оценки результатов деятельности организации за отчетный период и для прогноза будущей доходности ее деятельности. Прогноз будущих результатов деятельности является важным показателем. Для инвесторов он означает возможность получения дивидендов в будущем, величина дивиденда может иметь решающее значение </w:t>
      </w:r>
      <w:proofErr w:type="gramStart"/>
      <w:r w:rsidRPr="00626D13">
        <w:rPr>
          <w:rFonts w:ascii="Times New Roman" w:eastAsia="Times New Roman" w:hAnsi="Times New Roman" w:cs="Times New Roman"/>
          <w:color w:val="000000"/>
          <w:sz w:val="28"/>
          <w:szCs w:val="28"/>
        </w:rPr>
        <w:t>для</w:t>
      </w:r>
      <w:proofErr w:type="gramEnd"/>
      <w:r w:rsidRPr="00626D13">
        <w:rPr>
          <w:rFonts w:ascii="Times New Roman" w:eastAsia="Times New Roman" w:hAnsi="Times New Roman" w:cs="Times New Roman"/>
          <w:color w:val="000000"/>
          <w:sz w:val="28"/>
          <w:szCs w:val="28"/>
        </w:rPr>
        <w:t xml:space="preserve"> </w:t>
      </w:r>
      <w:proofErr w:type="gramStart"/>
      <w:r w:rsidRPr="00626D13">
        <w:rPr>
          <w:rFonts w:ascii="Times New Roman" w:eastAsia="Times New Roman" w:hAnsi="Times New Roman" w:cs="Times New Roman"/>
          <w:color w:val="000000"/>
          <w:sz w:val="28"/>
          <w:szCs w:val="28"/>
        </w:rPr>
        <w:t>принятии</w:t>
      </w:r>
      <w:proofErr w:type="gramEnd"/>
      <w:r w:rsidRPr="00626D13">
        <w:rPr>
          <w:rFonts w:ascii="Times New Roman" w:eastAsia="Times New Roman" w:hAnsi="Times New Roman" w:cs="Times New Roman"/>
          <w:color w:val="000000"/>
          <w:sz w:val="28"/>
          <w:szCs w:val="28"/>
        </w:rPr>
        <w:t xml:space="preserve"> решения об инвестировании средств. Для кредитора будущая доходность означает возможность </w:t>
      </w:r>
      <w:proofErr w:type="gramStart"/>
      <w:r w:rsidRPr="00626D13">
        <w:rPr>
          <w:rFonts w:ascii="Times New Roman" w:eastAsia="Times New Roman" w:hAnsi="Times New Roman" w:cs="Times New Roman"/>
          <w:color w:val="000000"/>
          <w:sz w:val="28"/>
          <w:szCs w:val="28"/>
        </w:rPr>
        <w:t>предприятия</w:t>
      </w:r>
      <w:proofErr w:type="gramEnd"/>
      <w:r w:rsidRPr="00626D13">
        <w:rPr>
          <w:rFonts w:ascii="Times New Roman" w:eastAsia="Times New Roman" w:hAnsi="Times New Roman" w:cs="Times New Roman"/>
          <w:color w:val="000000"/>
          <w:sz w:val="28"/>
          <w:szCs w:val="28"/>
        </w:rPr>
        <w:t xml:space="preserve"> прежде всего уплатить непосредственно сумму долга и, кроме того, проценты за кредит. Если деятельность ожидается убыточной, эта ситуация может быть оценена как угроза </w:t>
      </w:r>
      <w:proofErr w:type="spellStart"/>
      <w:r w:rsidRPr="00626D13">
        <w:rPr>
          <w:rFonts w:ascii="Times New Roman" w:eastAsia="Times New Roman" w:hAnsi="Times New Roman" w:cs="Times New Roman"/>
          <w:color w:val="000000"/>
          <w:sz w:val="28"/>
          <w:szCs w:val="28"/>
        </w:rPr>
        <w:t>невозврата</w:t>
      </w:r>
      <w:proofErr w:type="spellEnd"/>
      <w:r w:rsidRPr="00626D13">
        <w:rPr>
          <w:rFonts w:ascii="Times New Roman" w:eastAsia="Times New Roman" w:hAnsi="Times New Roman" w:cs="Times New Roman"/>
          <w:color w:val="000000"/>
          <w:sz w:val="28"/>
          <w:szCs w:val="28"/>
        </w:rPr>
        <w:t xml:space="preserve"> долга и невозможности погашения процентов. </w:t>
      </w:r>
    </w:p>
    <w:p w:rsidR="00626D13" w:rsidRPr="00626D13" w:rsidRDefault="00626D13" w:rsidP="00626D13">
      <w:pPr>
        <w:tabs>
          <w:tab w:val="left" w:pos="-57"/>
          <w:tab w:val="left" w:pos="0"/>
        </w:tabs>
        <w:spacing w:after="0" w:line="360" w:lineRule="auto"/>
        <w:ind w:right="5"/>
        <w:rPr>
          <w:rFonts w:ascii="Times New Roman" w:eastAsia="Times New Roman" w:hAnsi="Times New Roman" w:cs="Times New Roman"/>
          <w:sz w:val="28"/>
          <w:szCs w:val="28"/>
        </w:rPr>
      </w:pPr>
    </w:p>
    <w:p w:rsidR="00626D13" w:rsidRPr="00626D13" w:rsidRDefault="00626D13" w:rsidP="00626D13">
      <w:pPr>
        <w:spacing w:after="0" w:line="360" w:lineRule="auto"/>
        <w:jc w:val="center"/>
        <w:rPr>
          <w:rFonts w:ascii="Times New Roman" w:eastAsia="Times New Roman" w:hAnsi="Times New Roman" w:cs="Times New Roman"/>
          <w:b/>
          <w:sz w:val="28"/>
          <w:szCs w:val="28"/>
        </w:rPr>
      </w:pPr>
      <w:r w:rsidRPr="00626D13">
        <w:rPr>
          <w:rFonts w:ascii="Times New Roman" w:eastAsia="Times New Roman" w:hAnsi="Times New Roman" w:cs="Times New Roman"/>
          <w:sz w:val="28"/>
          <w:szCs w:val="28"/>
        </w:rPr>
        <w:br w:type="page"/>
      </w:r>
      <w:r w:rsidRPr="00626D13">
        <w:rPr>
          <w:rFonts w:ascii="Times New Roman" w:eastAsia="Times New Roman" w:hAnsi="Times New Roman" w:cs="Times New Roman"/>
          <w:b/>
          <w:sz w:val="28"/>
          <w:szCs w:val="28"/>
        </w:rPr>
        <w:lastRenderedPageBreak/>
        <w:t>Глава 2. Методика проведения анализа доходов, расходов и</w:t>
      </w:r>
    </w:p>
    <w:p w:rsidR="00626D13" w:rsidRPr="00626D13" w:rsidRDefault="00626D13" w:rsidP="00626D13">
      <w:pPr>
        <w:spacing w:after="0" w:line="360" w:lineRule="auto"/>
        <w:jc w:val="center"/>
        <w:rPr>
          <w:rFonts w:ascii="Times New Roman" w:eastAsia="Times New Roman" w:hAnsi="Times New Roman" w:cs="Times New Roman"/>
          <w:b/>
          <w:sz w:val="28"/>
          <w:szCs w:val="28"/>
        </w:rPr>
      </w:pPr>
      <w:r w:rsidRPr="00626D13">
        <w:rPr>
          <w:rFonts w:ascii="Times New Roman" w:eastAsia="Times New Roman" w:hAnsi="Times New Roman" w:cs="Times New Roman"/>
          <w:b/>
          <w:sz w:val="28"/>
          <w:szCs w:val="28"/>
        </w:rPr>
        <w:t xml:space="preserve"> финансовых результатов </w:t>
      </w:r>
    </w:p>
    <w:p w:rsidR="00626D13" w:rsidRPr="00626D13" w:rsidRDefault="00626D13" w:rsidP="00626D13">
      <w:pPr>
        <w:spacing w:after="0" w:line="360" w:lineRule="auto"/>
        <w:jc w:val="center"/>
        <w:rPr>
          <w:rFonts w:ascii="Times New Roman" w:eastAsia="Times New Roman" w:hAnsi="Times New Roman" w:cs="Times New Roman"/>
          <w:b/>
          <w:sz w:val="28"/>
          <w:szCs w:val="28"/>
        </w:rPr>
      </w:pPr>
    </w:p>
    <w:p w:rsidR="00626D13" w:rsidRPr="00626D13" w:rsidRDefault="00626D13" w:rsidP="00626D13">
      <w:pPr>
        <w:spacing w:after="0" w:line="360" w:lineRule="auto"/>
        <w:jc w:val="center"/>
        <w:rPr>
          <w:rFonts w:ascii="Times New Roman" w:eastAsia="Times New Roman" w:hAnsi="Times New Roman" w:cs="Times New Roman"/>
          <w:b/>
          <w:color w:val="000000"/>
          <w:sz w:val="28"/>
          <w:szCs w:val="28"/>
        </w:rPr>
      </w:pPr>
      <w:r w:rsidRPr="00626D13">
        <w:rPr>
          <w:rFonts w:ascii="Times New Roman" w:eastAsia="Times New Roman" w:hAnsi="Times New Roman" w:cs="Times New Roman"/>
          <w:b/>
          <w:color w:val="000000"/>
          <w:sz w:val="28"/>
          <w:szCs w:val="28"/>
        </w:rPr>
        <w:t>2.1. Методика горизонтально-вертикального анализа доходов, расходов и финансовых результатов деятельности организации</w:t>
      </w:r>
    </w:p>
    <w:p w:rsidR="00626D13" w:rsidRPr="00626D13" w:rsidRDefault="00626D13" w:rsidP="00626D13">
      <w:pPr>
        <w:spacing w:after="0" w:line="360" w:lineRule="auto"/>
        <w:jc w:val="center"/>
        <w:rPr>
          <w:rFonts w:ascii="Times New Roman" w:eastAsia="Times New Roman" w:hAnsi="Times New Roman" w:cs="Times New Roman"/>
          <w:b/>
          <w:color w:val="FF0000"/>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Анализ доходов, расходов и финансовых результатов организации проводится по данным формы №2 “Отчет о прибылях и убытках”, в которой содержится информация </w:t>
      </w:r>
      <w:proofErr w:type="gramStart"/>
      <w:r w:rsidRPr="00626D13">
        <w:rPr>
          <w:rFonts w:ascii="Times New Roman" w:eastAsia="Times New Roman" w:hAnsi="Times New Roman" w:cs="Times New Roman"/>
          <w:sz w:val="28"/>
          <w:szCs w:val="28"/>
        </w:rPr>
        <w:t>о</w:t>
      </w:r>
      <w:proofErr w:type="gramEnd"/>
      <w:r w:rsidRPr="00626D13">
        <w:rPr>
          <w:rFonts w:ascii="Times New Roman" w:eastAsia="Times New Roman" w:hAnsi="Times New Roman" w:cs="Times New Roman"/>
          <w:sz w:val="28"/>
          <w:szCs w:val="28"/>
        </w:rPr>
        <w:t xml:space="preserve"> всех видах доходов и расходов, финансовых результатов организации и элементах, их формирующих, в динамике, т.е. за отчетный и предыдущий периоды.</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Анализ доходов, расходов и финансовых результатов целесообразно начинать, используя метод сравнения.</w:t>
      </w: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i/>
          <w:iCs/>
          <w:color w:val="000000"/>
          <w:sz w:val="28"/>
          <w:szCs w:val="28"/>
        </w:rPr>
        <w:t xml:space="preserve">Метод сравнения </w:t>
      </w:r>
      <w:r w:rsidRPr="00626D13">
        <w:rPr>
          <w:rFonts w:ascii="Times New Roman" w:eastAsia="Times New Roman" w:hAnsi="Times New Roman" w:cs="Times New Roman"/>
          <w:color w:val="000000"/>
          <w:sz w:val="28"/>
          <w:szCs w:val="28"/>
        </w:rPr>
        <w:t xml:space="preserve">– метод экономического анализа, заключающийся в сопоставлении изучаемых данных и фактов хозяйственной жизни. </w:t>
      </w: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Различают 3 </w:t>
      </w:r>
      <w:proofErr w:type="gramStart"/>
      <w:r w:rsidRPr="00626D13">
        <w:rPr>
          <w:rFonts w:ascii="Times New Roman" w:eastAsia="Times New Roman" w:hAnsi="Times New Roman" w:cs="Times New Roman"/>
          <w:color w:val="000000"/>
          <w:sz w:val="28"/>
          <w:szCs w:val="28"/>
        </w:rPr>
        <w:t>основных</w:t>
      </w:r>
      <w:proofErr w:type="gramEnd"/>
      <w:r w:rsidRPr="00626D13">
        <w:rPr>
          <w:rFonts w:ascii="Times New Roman" w:eastAsia="Times New Roman" w:hAnsi="Times New Roman" w:cs="Times New Roman"/>
          <w:color w:val="000000"/>
          <w:sz w:val="28"/>
          <w:szCs w:val="28"/>
        </w:rPr>
        <w:t xml:space="preserve"> вида сравнительного анализа:</w:t>
      </w:r>
    </w:p>
    <w:p w:rsidR="00626D13" w:rsidRPr="00626D13" w:rsidRDefault="00626D13" w:rsidP="00626D13">
      <w:pPr>
        <w:numPr>
          <w:ilvl w:val="0"/>
          <w:numId w:val="30"/>
        </w:numPr>
        <w:tabs>
          <w:tab w:val="left" w:pos="993"/>
        </w:tabs>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i/>
          <w:color w:val="000000"/>
          <w:sz w:val="28"/>
          <w:szCs w:val="28"/>
        </w:rPr>
        <w:t>горизонтальный анализ</w:t>
      </w:r>
      <w:r w:rsidRPr="00626D13">
        <w:rPr>
          <w:rFonts w:ascii="Times New Roman" w:eastAsia="Times New Roman" w:hAnsi="Times New Roman" w:cs="Times New Roman"/>
          <w:color w:val="000000"/>
          <w:sz w:val="28"/>
          <w:szCs w:val="28"/>
        </w:rPr>
        <w:t xml:space="preserve"> (динамический, временной) – применяется для определения абсолютных и относительных отклонений фактического уровня исследуемых показателей </w:t>
      </w:r>
      <w:proofErr w:type="gramStart"/>
      <w:r w:rsidRPr="00626D13">
        <w:rPr>
          <w:rFonts w:ascii="Times New Roman" w:eastAsia="Times New Roman" w:hAnsi="Times New Roman" w:cs="Times New Roman"/>
          <w:color w:val="000000"/>
          <w:sz w:val="28"/>
          <w:szCs w:val="28"/>
        </w:rPr>
        <w:t>от</w:t>
      </w:r>
      <w:proofErr w:type="gramEnd"/>
      <w:r w:rsidRPr="00626D13">
        <w:rPr>
          <w:rFonts w:ascii="Times New Roman" w:eastAsia="Times New Roman" w:hAnsi="Times New Roman" w:cs="Times New Roman"/>
          <w:color w:val="000000"/>
          <w:sz w:val="28"/>
          <w:szCs w:val="28"/>
        </w:rPr>
        <w:t xml:space="preserve"> базового (план, норма, предыдущий период, норма и т.д.). Этот анализ производится по формулам:</w:t>
      </w:r>
    </w:p>
    <w:p w:rsidR="00626D13" w:rsidRPr="00626D13" w:rsidRDefault="00626D13" w:rsidP="00626D13">
      <w:pPr>
        <w:tabs>
          <w:tab w:val="left" w:pos="993"/>
        </w:tabs>
        <w:spacing w:after="0" w:line="360" w:lineRule="auto"/>
        <w:ind w:left="709"/>
        <w:jc w:val="both"/>
        <w:rPr>
          <w:rFonts w:ascii="Times New Roman" w:eastAsia="Times New Roman" w:hAnsi="Times New Roman" w:cs="Times New Roman"/>
          <w:color w:val="000000"/>
          <w:sz w:val="14"/>
          <w:szCs w:val="14"/>
        </w:rPr>
      </w:pPr>
    </w:p>
    <w:p w:rsidR="00626D13" w:rsidRPr="00626D13" w:rsidRDefault="00626D13" w:rsidP="00626D13">
      <w:pPr>
        <w:tabs>
          <w:tab w:val="left" w:pos="993"/>
        </w:tabs>
        <w:spacing w:after="0" w:line="360" w:lineRule="auto"/>
        <w:ind w:left="709" w:firstLine="709"/>
        <w:jc w:val="right"/>
        <w:rPr>
          <w:rFonts w:ascii="Times New Roman" w:eastAsia="Times New Roman" w:hAnsi="Times New Roman" w:cs="Times New Roman"/>
          <w:color w:val="000000"/>
          <w:sz w:val="28"/>
          <w:szCs w:val="28"/>
          <w:vertAlign w:val="subscript"/>
        </w:rPr>
      </w:pPr>
      <w:r w:rsidRPr="00626D13">
        <w:rPr>
          <w:rFonts w:ascii="Times New Roman" w:eastAsia="Times New Roman" w:hAnsi="Times New Roman" w:cs="Times New Roman"/>
          <w:color w:val="000000"/>
          <w:sz w:val="28"/>
          <w:szCs w:val="28"/>
        </w:rPr>
        <w:t>Δ</w:t>
      </w:r>
      <w:r w:rsidRPr="00626D13">
        <w:rPr>
          <w:rFonts w:ascii="Times New Roman" w:eastAsia="Times New Roman" w:hAnsi="Times New Roman" w:cs="Times New Roman"/>
          <w:i/>
          <w:color w:val="000000"/>
          <w:sz w:val="28"/>
          <w:szCs w:val="28"/>
          <w:lang w:val="en-US"/>
        </w:rPr>
        <w:t>x</w:t>
      </w:r>
      <w:r w:rsidRPr="00626D13">
        <w:rPr>
          <w:rFonts w:ascii="Times New Roman" w:eastAsia="Times New Roman" w:hAnsi="Times New Roman" w:cs="Times New Roman"/>
          <w:i/>
          <w:color w:val="000000"/>
          <w:sz w:val="28"/>
          <w:szCs w:val="28"/>
        </w:rPr>
        <w:t xml:space="preserve"> = </w:t>
      </w:r>
      <w:r w:rsidRPr="00626D13">
        <w:rPr>
          <w:rFonts w:ascii="Times New Roman" w:eastAsia="Times New Roman" w:hAnsi="Times New Roman" w:cs="Times New Roman"/>
          <w:i/>
          <w:color w:val="000000"/>
          <w:sz w:val="28"/>
          <w:szCs w:val="28"/>
          <w:lang w:val="en-US"/>
        </w:rPr>
        <w:t>x</w:t>
      </w:r>
      <w:r w:rsidRPr="00626D13">
        <w:rPr>
          <w:rFonts w:ascii="Times New Roman" w:eastAsia="Times New Roman" w:hAnsi="Times New Roman" w:cs="Times New Roman"/>
          <w:color w:val="000000"/>
          <w:sz w:val="28"/>
          <w:szCs w:val="28"/>
          <w:vertAlign w:val="subscript"/>
        </w:rPr>
        <w:t>1</w:t>
      </w:r>
      <w:r w:rsidRPr="00626D13">
        <w:rPr>
          <w:rFonts w:ascii="Times New Roman" w:eastAsia="Times New Roman" w:hAnsi="Times New Roman" w:cs="Times New Roman"/>
          <w:i/>
          <w:color w:val="000000"/>
          <w:sz w:val="28"/>
          <w:szCs w:val="28"/>
        </w:rPr>
        <w:t xml:space="preserve"> – </w:t>
      </w:r>
      <w:r w:rsidRPr="00626D13">
        <w:rPr>
          <w:rFonts w:ascii="Times New Roman" w:eastAsia="Times New Roman" w:hAnsi="Times New Roman" w:cs="Times New Roman"/>
          <w:i/>
          <w:color w:val="000000"/>
          <w:sz w:val="28"/>
          <w:szCs w:val="28"/>
          <w:lang w:val="en-US"/>
        </w:rPr>
        <w:t>x</w:t>
      </w:r>
      <w:r w:rsidRPr="00626D13">
        <w:rPr>
          <w:rFonts w:ascii="Times New Roman" w:eastAsia="Times New Roman" w:hAnsi="Times New Roman" w:cs="Times New Roman"/>
          <w:color w:val="000000"/>
          <w:sz w:val="28"/>
          <w:szCs w:val="28"/>
          <w:vertAlign w:val="subscript"/>
        </w:rPr>
        <w:t>0</w:t>
      </w:r>
      <w:r w:rsidRPr="00626D13">
        <w:rPr>
          <w:rFonts w:ascii="Times New Roman" w:eastAsia="Times New Roman" w:hAnsi="Times New Roman" w:cs="Times New Roman"/>
          <w:color w:val="000000"/>
          <w:sz w:val="28"/>
          <w:szCs w:val="28"/>
        </w:rPr>
        <w:t>,                                                       (2.1)</w:t>
      </w:r>
    </w:p>
    <w:p w:rsidR="00626D13" w:rsidRPr="00626D13" w:rsidRDefault="00626D13" w:rsidP="00626D13">
      <w:pPr>
        <w:tabs>
          <w:tab w:val="left" w:pos="993"/>
        </w:tabs>
        <w:spacing w:after="0" w:line="360" w:lineRule="auto"/>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где ∆</w:t>
      </w:r>
      <w:r w:rsidRPr="00626D13">
        <w:rPr>
          <w:rFonts w:ascii="Times New Roman" w:eastAsia="Times New Roman" w:hAnsi="Times New Roman" w:cs="Times New Roman"/>
          <w:i/>
          <w:color w:val="000000"/>
          <w:sz w:val="28"/>
          <w:szCs w:val="28"/>
          <w:lang w:val="en-US"/>
        </w:rPr>
        <w:t>x</w:t>
      </w:r>
      <w:r w:rsidRPr="00626D13">
        <w:rPr>
          <w:rFonts w:ascii="Times New Roman" w:eastAsia="Times New Roman" w:hAnsi="Times New Roman" w:cs="Times New Roman"/>
          <w:color w:val="000000"/>
          <w:sz w:val="28"/>
          <w:szCs w:val="28"/>
        </w:rPr>
        <w:t xml:space="preserve"> – абсолютное изменение (отклонение) величины соответствующего показателя;</w:t>
      </w:r>
    </w:p>
    <w:p w:rsidR="00626D13" w:rsidRPr="00626D13" w:rsidRDefault="00626D13" w:rsidP="00626D13">
      <w:pPr>
        <w:tabs>
          <w:tab w:val="left" w:pos="993"/>
        </w:tabs>
        <w:spacing w:after="0" w:line="360" w:lineRule="auto"/>
        <w:jc w:val="both"/>
        <w:rPr>
          <w:rFonts w:ascii="Times New Roman" w:eastAsia="Times New Roman" w:hAnsi="Times New Roman" w:cs="Times New Roman"/>
          <w:color w:val="000000"/>
          <w:sz w:val="28"/>
          <w:szCs w:val="28"/>
        </w:rPr>
      </w:pPr>
      <w:proofErr w:type="gramStart"/>
      <w:r w:rsidRPr="00626D13">
        <w:rPr>
          <w:rFonts w:ascii="Times New Roman" w:eastAsia="Times New Roman" w:hAnsi="Times New Roman" w:cs="Times New Roman"/>
          <w:i/>
          <w:color w:val="000000"/>
          <w:sz w:val="28"/>
          <w:szCs w:val="28"/>
          <w:lang w:val="en-US"/>
        </w:rPr>
        <w:t>x</w:t>
      </w:r>
      <w:r w:rsidRPr="00626D13">
        <w:rPr>
          <w:rFonts w:ascii="Times New Roman" w:eastAsia="Times New Roman" w:hAnsi="Times New Roman" w:cs="Times New Roman"/>
          <w:color w:val="000000"/>
          <w:sz w:val="28"/>
          <w:szCs w:val="28"/>
          <w:vertAlign w:val="subscript"/>
        </w:rPr>
        <w:t>1</w:t>
      </w:r>
      <w:proofErr w:type="gramEnd"/>
      <w:r w:rsidRPr="00626D13">
        <w:rPr>
          <w:rFonts w:ascii="Times New Roman" w:eastAsia="Times New Roman" w:hAnsi="Times New Roman" w:cs="Times New Roman"/>
          <w:color w:val="000000"/>
          <w:sz w:val="28"/>
          <w:szCs w:val="28"/>
        </w:rPr>
        <w:t xml:space="preserve"> – величина соответствующего вида показателя в отчетном периоде;</w:t>
      </w:r>
    </w:p>
    <w:p w:rsidR="00626D13" w:rsidRPr="00626D13" w:rsidRDefault="00626D13" w:rsidP="00626D13">
      <w:pPr>
        <w:tabs>
          <w:tab w:val="left" w:pos="993"/>
        </w:tabs>
        <w:spacing w:after="0" w:line="360" w:lineRule="auto"/>
        <w:jc w:val="both"/>
        <w:rPr>
          <w:rFonts w:ascii="Times New Roman" w:eastAsia="Times New Roman" w:hAnsi="Times New Roman" w:cs="Times New Roman"/>
          <w:color w:val="000000"/>
          <w:sz w:val="28"/>
          <w:szCs w:val="28"/>
        </w:rPr>
      </w:pPr>
      <w:proofErr w:type="gramStart"/>
      <w:r w:rsidRPr="00626D13">
        <w:rPr>
          <w:rFonts w:ascii="Times New Roman" w:eastAsia="Times New Roman" w:hAnsi="Times New Roman" w:cs="Times New Roman"/>
          <w:i/>
          <w:color w:val="000000"/>
          <w:sz w:val="28"/>
          <w:szCs w:val="28"/>
          <w:lang w:val="en-US"/>
        </w:rPr>
        <w:t>x</w:t>
      </w:r>
      <w:r w:rsidRPr="00626D13">
        <w:rPr>
          <w:rFonts w:ascii="Times New Roman" w:eastAsia="Times New Roman" w:hAnsi="Times New Roman" w:cs="Times New Roman"/>
          <w:color w:val="000000"/>
          <w:sz w:val="28"/>
          <w:szCs w:val="28"/>
          <w:vertAlign w:val="subscript"/>
        </w:rPr>
        <w:t>0</w:t>
      </w:r>
      <w:proofErr w:type="gramEnd"/>
      <w:r w:rsidRPr="00626D13">
        <w:rPr>
          <w:rFonts w:ascii="Times New Roman" w:eastAsia="Times New Roman" w:hAnsi="Times New Roman" w:cs="Times New Roman"/>
          <w:color w:val="000000"/>
          <w:sz w:val="28"/>
          <w:szCs w:val="28"/>
        </w:rPr>
        <w:t xml:space="preserve"> – величина соответствующего вида показателя за аналогичный период  (базисный). </w:t>
      </w:r>
    </w:p>
    <w:p w:rsidR="00626D13" w:rsidRPr="00626D13" w:rsidRDefault="00626D13" w:rsidP="00626D13">
      <w:pPr>
        <w:tabs>
          <w:tab w:val="left" w:pos="993"/>
        </w:tabs>
        <w:spacing w:after="0" w:line="360" w:lineRule="auto"/>
        <w:ind w:firstLine="709"/>
        <w:jc w:val="right"/>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position w:val="-34"/>
          <w:sz w:val="28"/>
          <w:szCs w:val="28"/>
        </w:rPr>
        <w:object w:dxaOrig="262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1.1pt;height:38.7pt" o:ole="">
            <v:imagedata r:id="rId5" o:title=""/>
          </v:shape>
          <o:OLEObject Type="Embed" ProgID="Equation.DSMT4" ShapeID="_x0000_i1026" DrawAspect="Content" ObjectID="_1328198943" r:id="rId6"/>
        </w:object>
      </w:r>
      <w:r w:rsidRPr="00626D13">
        <w:rPr>
          <w:rFonts w:ascii="Times New Roman" w:eastAsia="Times New Roman" w:hAnsi="Times New Roman" w:cs="Times New Roman"/>
          <w:color w:val="000000"/>
          <w:sz w:val="28"/>
          <w:szCs w:val="28"/>
        </w:rPr>
        <w:t xml:space="preserve">                                              (2.2)</w:t>
      </w:r>
    </w:p>
    <w:p w:rsidR="00626D13" w:rsidRPr="00626D13" w:rsidRDefault="00626D13" w:rsidP="00626D13">
      <w:pPr>
        <w:numPr>
          <w:ilvl w:val="0"/>
          <w:numId w:val="30"/>
        </w:numPr>
        <w:tabs>
          <w:tab w:val="left" w:pos="993"/>
        </w:tabs>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i/>
          <w:color w:val="000000"/>
          <w:sz w:val="28"/>
          <w:szCs w:val="28"/>
        </w:rPr>
        <w:lastRenderedPageBreak/>
        <w:t>вертикальный анализ</w:t>
      </w:r>
      <w:r w:rsidRPr="00626D13">
        <w:rPr>
          <w:rFonts w:ascii="Times New Roman" w:eastAsia="Times New Roman" w:hAnsi="Times New Roman" w:cs="Times New Roman"/>
          <w:color w:val="000000"/>
          <w:sz w:val="28"/>
          <w:szCs w:val="28"/>
        </w:rPr>
        <w:t xml:space="preserve"> (структурный) – используется для изучения структуры экономических явлений, путем расчета удельного веса частей (отдельных позиций) в итоге показателя (в общем целом) с выявлением влияния каждой позиции отчетности на результат в целом и оценка этих изменений по формулам:</w:t>
      </w:r>
    </w:p>
    <w:p w:rsidR="00626D13" w:rsidRPr="00626D13" w:rsidRDefault="00626D13" w:rsidP="00626D13">
      <w:pPr>
        <w:tabs>
          <w:tab w:val="left" w:pos="993"/>
        </w:tabs>
        <w:spacing w:after="0" w:line="360" w:lineRule="auto"/>
        <w:ind w:left="709" w:firstLine="709"/>
        <w:jc w:val="right"/>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position w:val="-34"/>
          <w:sz w:val="28"/>
          <w:szCs w:val="28"/>
        </w:rPr>
        <w:object w:dxaOrig="1359" w:dyaOrig="720">
          <v:shape id="_x0000_i1027" type="#_x0000_t75" style="width:67.7pt;height:36.55pt" o:ole="">
            <v:imagedata r:id="rId7" o:title=""/>
          </v:shape>
          <o:OLEObject Type="Embed" ProgID="Equation.DSMT4" ShapeID="_x0000_i1027" DrawAspect="Content" ObjectID="_1328198944" r:id="rId8"/>
        </w:object>
      </w:r>
      <w:r w:rsidRPr="00626D13">
        <w:rPr>
          <w:rFonts w:ascii="Times New Roman" w:eastAsia="Times New Roman" w:hAnsi="Times New Roman" w:cs="Times New Roman"/>
          <w:color w:val="000000"/>
          <w:position w:val="-34"/>
          <w:sz w:val="28"/>
          <w:szCs w:val="28"/>
        </w:rPr>
        <w:t xml:space="preserve">                                                    (2.3)</w:t>
      </w:r>
    </w:p>
    <w:p w:rsidR="00626D13" w:rsidRPr="00626D13" w:rsidRDefault="00626D13" w:rsidP="00626D13">
      <w:pPr>
        <w:tabs>
          <w:tab w:val="left" w:pos="993"/>
        </w:tabs>
        <w:spacing w:after="0" w:line="360" w:lineRule="auto"/>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где </w:t>
      </w:r>
      <w:r w:rsidRPr="00626D13">
        <w:rPr>
          <w:rFonts w:ascii="Times New Roman" w:eastAsia="Times New Roman" w:hAnsi="Times New Roman" w:cs="Times New Roman"/>
          <w:i/>
          <w:color w:val="000000"/>
          <w:sz w:val="28"/>
          <w:szCs w:val="28"/>
          <w:lang w:val="en-US"/>
        </w:rPr>
        <w:t>D</w:t>
      </w:r>
      <w:r w:rsidRPr="00626D13">
        <w:rPr>
          <w:rFonts w:ascii="Times New Roman" w:eastAsia="Times New Roman" w:hAnsi="Times New Roman" w:cs="Times New Roman"/>
          <w:color w:val="000000"/>
          <w:sz w:val="28"/>
          <w:szCs w:val="28"/>
        </w:rPr>
        <w:t xml:space="preserve"> – доля определенной составляющей показателя в его общей величине;</w:t>
      </w:r>
    </w:p>
    <w:p w:rsidR="00626D13" w:rsidRPr="00626D13" w:rsidRDefault="00626D13" w:rsidP="00626D13">
      <w:pPr>
        <w:tabs>
          <w:tab w:val="left" w:pos="993"/>
        </w:tabs>
        <w:spacing w:after="0" w:line="360" w:lineRule="auto"/>
        <w:jc w:val="both"/>
        <w:rPr>
          <w:rFonts w:ascii="Times New Roman" w:eastAsia="Times New Roman" w:hAnsi="Times New Roman" w:cs="Times New Roman"/>
          <w:color w:val="000000"/>
          <w:sz w:val="28"/>
          <w:szCs w:val="28"/>
        </w:rPr>
      </w:pPr>
      <w:proofErr w:type="gramStart"/>
      <w:r w:rsidRPr="00626D13">
        <w:rPr>
          <w:rFonts w:ascii="Times New Roman" w:eastAsia="Times New Roman" w:hAnsi="Times New Roman" w:cs="Times New Roman"/>
          <w:i/>
          <w:color w:val="000000"/>
          <w:sz w:val="28"/>
          <w:szCs w:val="28"/>
          <w:lang w:val="en-US"/>
        </w:rPr>
        <w:t>x</w:t>
      </w:r>
      <w:r w:rsidRPr="00626D13">
        <w:rPr>
          <w:rFonts w:ascii="Times New Roman" w:eastAsia="Times New Roman" w:hAnsi="Times New Roman" w:cs="Times New Roman"/>
          <w:i/>
          <w:color w:val="000000"/>
          <w:sz w:val="28"/>
          <w:szCs w:val="28"/>
          <w:vertAlign w:val="subscript"/>
          <w:lang w:val="en-US"/>
        </w:rPr>
        <w:t>i</w:t>
      </w:r>
      <w:proofErr w:type="gramEnd"/>
      <w:r w:rsidRPr="00626D13">
        <w:rPr>
          <w:rFonts w:ascii="Times New Roman" w:eastAsia="Times New Roman" w:hAnsi="Times New Roman" w:cs="Times New Roman"/>
          <w:color w:val="000000"/>
          <w:sz w:val="28"/>
          <w:szCs w:val="28"/>
        </w:rPr>
        <w:t xml:space="preserve"> – величина определенной составляющей показателя;</w:t>
      </w:r>
    </w:p>
    <w:p w:rsidR="00626D13" w:rsidRPr="00626D13" w:rsidRDefault="00626D13" w:rsidP="00626D13">
      <w:pPr>
        <w:tabs>
          <w:tab w:val="left" w:pos="993"/>
        </w:tabs>
        <w:spacing w:after="0" w:line="360" w:lineRule="auto"/>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i/>
          <w:color w:val="000000"/>
          <w:sz w:val="28"/>
          <w:szCs w:val="28"/>
          <w:lang w:val="en-US"/>
        </w:rPr>
        <w:t>X</w:t>
      </w:r>
      <w:r w:rsidRPr="00626D13">
        <w:rPr>
          <w:rFonts w:ascii="Times New Roman" w:eastAsia="Times New Roman" w:hAnsi="Times New Roman" w:cs="Times New Roman"/>
          <w:i/>
          <w:color w:val="000000"/>
          <w:sz w:val="28"/>
          <w:szCs w:val="28"/>
        </w:rPr>
        <w:t xml:space="preserve"> </w:t>
      </w:r>
      <w:r w:rsidRPr="00626D13">
        <w:rPr>
          <w:rFonts w:ascii="Times New Roman" w:eastAsia="Times New Roman" w:hAnsi="Times New Roman" w:cs="Times New Roman"/>
          <w:color w:val="000000"/>
          <w:sz w:val="28"/>
          <w:szCs w:val="28"/>
        </w:rPr>
        <w:t xml:space="preserve">– общая величина показателя. </w:t>
      </w:r>
    </w:p>
    <w:p w:rsidR="00626D13" w:rsidRPr="00626D13" w:rsidRDefault="00626D13" w:rsidP="00626D13">
      <w:pPr>
        <w:numPr>
          <w:ilvl w:val="0"/>
          <w:numId w:val="30"/>
        </w:numPr>
        <w:tabs>
          <w:tab w:val="left" w:pos="993"/>
        </w:tabs>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i/>
          <w:color w:val="000000"/>
          <w:sz w:val="28"/>
          <w:szCs w:val="28"/>
        </w:rPr>
        <w:t>Трендовый анализ</w:t>
      </w:r>
      <w:r w:rsidRPr="00626D13">
        <w:rPr>
          <w:rFonts w:ascii="Times New Roman" w:eastAsia="Times New Roman" w:hAnsi="Times New Roman" w:cs="Times New Roman"/>
          <w:color w:val="000000"/>
          <w:sz w:val="28"/>
          <w:szCs w:val="28"/>
        </w:rPr>
        <w:t xml:space="preserve"> – применяется при изучении относительных темпов роста и прироста показателей за ряд лет к уровню базисного года, т.е. при исследовании рядов динамики.</w:t>
      </w: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Обязательным условием сравнительного анализа является сопоставимость сравниваемых показателей, предполагающая:</w:t>
      </w:r>
    </w:p>
    <w:p w:rsidR="00626D13" w:rsidRPr="00626D13" w:rsidRDefault="00626D13" w:rsidP="00626D13">
      <w:pPr>
        <w:numPr>
          <w:ilvl w:val="0"/>
          <w:numId w:val="31"/>
        </w:numPr>
        <w:tabs>
          <w:tab w:val="left" w:pos="0"/>
          <w:tab w:val="left" w:pos="993"/>
        </w:tabs>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единство стоимостных, качественных, структурных показателей;</w:t>
      </w:r>
    </w:p>
    <w:p w:rsidR="00626D13" w:rsidRPr="00626D13" w:rsidRDefault="00626D13" w:rsidP="00626D13">
      <w:pPr>
        <w:numPr>
          <w:ilvl w:val="0"/>
          <w:numId w:val="31"/>
        </w:numPr>
        <w:tabs>
          <w:tab w:val="left" w:pos="0"/>
          <w:tab w:val="left" w:pos="993"/>
        </w:tabs>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единство периодов времени, за которые производится сравнение;</w:t>
      </w:r>
    </w:p>
    <w:p w:rsidR="00626D13" w:rsidRPr="00626D13" w:rsidRDefault="00626D13" w:rsidP="00626D13">
      <w:pPr>
        <w:numPr>
          <w:ilvl w:val="0"/>
          <w:numId w:val="31"/>
        </w:numPr>
        <w:tabs>
          <w:tab w:val="left" w:pos="0"/>
          <w:tab w:val="left" w:pos="993"/>
        </w:tabs>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сопоставимость условий производства;</w:t>
      </w:r>
    </w:p>
    <w:p w:rsidR="00626D13" w:rsidRPr="00626D13" w:rsidRDefault="00626D13" w:rsidP="00626D13">
      <w:pPr>
        <w:numPr>
          <w:ilvl w:val="0"/>
          <w:numId w:val="31"/>
        </w:numPr>
        <w:tabs>
          <w:tab w:val="left" w:pos="0"/>
          <w:tab w:val="left" w:pos="993"/>
        </w:tabs>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сопоставимость методики исчисления показателей.</w:t>
      </w: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Анализ доходов и расходов целесообразно начинать с сопоставления данных отчетного периода с данными предыдущего по всем видам доходов формы №2: выручка (нетто) от продажи товаров, продукции, работ, услуг (стр. 010), проценты к получению (стр. 060), доходы от участия в других организациях (строка 080), прочие доходы (стр. 090). </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В результате такого сопоставления можно выявить изменение величин доходов и причины их снижения или увеличения.</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lastRenderedPageBreak/>
        <w:t>Вертикальный анализ доходов предприятия необходим для оценки влияния различных факторов на их формирование. Анализ структуры доходов показывает, какой вид деятельности приносит большую часть дохода.</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Для проведения структурно-динамического (вертикального и горизонтального) анализа доходов необходимо все исходные данные, содержащиеся в отчете о прибылях и убытках, преобразовать в удобную для анализа табличную форму, составив следующую аналитическую Таблицу 2.1.</w:t>
      </w:r>
    </w:p>
    <w:p w:rsidR="00626D13" w:rsidRPr="00626D13" w:rsidRDefault="00626D13" w:rsidP="00626D13">
      <w:pPr>
        <w:spacing w:after="0" w:line="360" w:lineRule="auto"/>
        <w:ind w:firstLine="709"/>
        <w:jc w:val="both"/>
        <w:rPr>
          <w:rFonts w:ascii="Times New Roman" w:eastAsia="Times New Roman" w:hAnsi="Times New Roman" w:cs="Times New Roman"/>
          <w:sz w:val="14"/>
          <w:szCs w:val="14"/>
        </w:rPr>
      </w:pPr>
    </w:p>
    <w:p w:rsidR="00626D13" w:rsidRPr="00626D13" w:rsidRDefault="00626D13" w:rsidP="00626D13">
      <w:pPr>
        <w:spacing w:after="0" w:line="360" w:lineRule="auto"/>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Таблица 2.1 – Показатели состава, структуры и динамики доходов</w:t>
      </w:r>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18"/>
        <w:gridCol w:w="969"/>
        <w:gridCol w:w="993"/>
        <w:gridCol w:w="1185"/>
        <w:gridCol w:w="993"/>
        <w:gridCol w:w="992"/>
        <w:gridCol w:w="916"/>
        <w:gridCol w:w="851"/>
      </w:tblGrid>
      <w:tr w:rsidR="00626D13" w:rsidRPr="00626D13" w:rsidTr="001B37DF">
        <w:tc>
          <w:tcPr>
            <w:tcW w:w="2518" w:type="dxa"/>
            <w:vMerge w:val="restart"/>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Показатель</w:t>
            </w:r>
          </w:p>
        </w:tc>
        <w:tc>
          <w:tcPr>
            <w:tcW w:w="3147" w:type="dxa"/>
            <w:gridSpan w:val="3"/>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Состав доходов,</w:t>
            </w:r>
          </w:p>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тыс. руб.</w:t>
            </w:r>
          </w:p>
        </w:tc>
        <w:tc>
          <w:tcPr>
            <w:tcW w:w="993" w:type="dxa"/>
            <w:vMerge w:val="restart"/>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Темп </w:t>
            </w:r>
          </w:p>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роста, </w:t>
            </w:r>
          </w:p>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w:t>
            </w:r>
          </w:p>
        </w:tc>
        <w:tc>
          <w:tcPr>
            <w:tcW w:w="2759" w:type="dxa"/>
            <w:gridSpan w:val="3"/>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Структура доходов, %</w:t>
            </w:r>
          </w:p>
        </w:tc>
      </w:tr>
      <w:tr w:rsidR="00626D13" w:rsidRPr="00626D13" w:rsidTr="001B37DF">
        <w:tc>
          <w:tcPr>
            <w:tcW w:w="2518" w:type="dxa"/>
            <w:vMerge/>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69"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базисный период</w:t>
            </w:r>
          </w:p>
        </w:tc>
        <w:tc>
          <w:tcPr>
            <w:tcW w:w="993"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отчетный </w:t>
            </w:r>
          </w:p>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период</w:t>
            </w:r>
          </w:p>
        </w:tc>
        <w:tc>
          <w:tcPr>
            <w:tcW w:w="1185"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изменение </w:t>
            </w:r>
          </w:p>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w:t>
            </w:r>
            <w:r w:rsidRPr="00626D13">
              <w:rPr>
                <w:rFonts w:ascii="Times New Roman" w:eastAsia="Times New Roman" w:hAnsi="Times New Roman" w:cs="Times New Roman"/>
                <w:sz w:val="24"/>
                <w:szCs w:val="24"/>
                <w:lang w:val="en-US"/>
              </w:rPr>
              <w:t xml:space="preserve"> </w:t>
            </w:r>
            <w:r w:rsidRPr="00626D13">
              <w:rPr>
                <w:rFonts w:ascii="Times New Roman" w:eastAsia="Times New Roman" w:hAnsi="Times New Roman" w:cs="Times New Roman"/>
                <w:sz w:val="24"/>
                <w:szCs w:val="24"/>
              </w:rPr>
              <w:t>– )</w:t>
            </w:r>
          </w:p>
        </w:tc>
        <w:tc>
          <w:tcPr>
            <w:tcW w:w="993" w:type="dxa"/>
            <w:vMerge/>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2"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базисный </w:t>
            </w:r>
          </w:p>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период</w:t>
            </w:r>
          </w:p>
        </w:tc>
        <w:tc>
          <w:tcPr>
            <w:tcW w:w="916"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отчетный период</w:t>
            </w:r>
          </w:p>
        </w:tc>
        <w:tc>
          <w:tcPr>
            <w:tcW w:w="851"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изменение</w:t>
            </w:r>
            <w:proofErr w:type="gramStart"/>
            <w:r w:rsidRPr="00626D13">
              <w:rPr>
                <w:rFonts w:ascii="Times New Roman" w:eastAsia="Times New Roman" w:hAnsi="Times New Roman" w:cs="Times New Roman"/>
                <w:sz w:val="24"/>
                <w:szCs w:val="24"/>
              </w:rPr>
              <w:t xml:space="preserve"> (+,</w:t>
            </w:r>
            <w:r w:rsidRPr="00626D13">
              <w:rPr>
                <w:rFonts w:ascii="Times New Roman" w:eastAsia="Times New Roman" w:hAnsi="Times New Roman" w:cs="Times New Roman"/>
                <w:sz w:val="24"/>
                <w:szCs w:val="24"/>
                <w:lang w:val="en-US"/>
              </w:rPr>
              <w:t xml:space="preserve"> </w:t>
            </w:r>
            <w:r w:rsidRPr="00626D13">
              <w:rPr>
                <w:rFonts w:ascii="Times New Roman" w:eastAsia="Times New Roman" w:hAnsi="Times New Roman" w:cs="Times New Roman"/>
                <w:sz w:val="24"/>
                <w:szCs w:val="24"/>
              </w:rPr>
              <w:t>–</w:t>
            </w:r>
            <w:r w:rsidRPr="00626D13">
              <w:rPr>
                <w:rFonts w:ascii="Times New Roman" w:eastAsia="Times New Roman" w:hAnsi="Times New Roman" w:cs="Times New Roman"/>
                <w:sz w:val="24"/>
                <w:szCs w:val="24"/>
                <w:lang w:val="en-US"/>
              </w:rPr>
              <w:t xml:space="preserve"> </w:t>
            </w:r>
            <w:r w:rsidRPr="00626D13">
              <w:rPr>
                <w:rFonts w:ascii="Times New Roman" w:eastAsia="Times New Roman" w:hAnsi="Times New Roman" w:cs="Times New Roman"/>
                <w:sz w:val="24"/>
                <w:szCs w:val="24"/>
              </w:rPr>
              <w:t xml:space="preserve"> )</w:t>
            </w:r>
            <w:proofErr w:type="gramEnd"/>
          </w:p>
        </w:tc>
      </w:tr>
      <w:tr w:rsidR="00626D13" w:rsidRPr="00626D13" w:rsidTr="001B37DF">
        <w:trPr>
          <w:trHeight w:val="592"/>
        </w:trPr>
        <w:tc>
          <w:tcPr>
            <w:tcW w:w="2518" w:type="dxa"/>
            <w:tcMar>
              <w:top w:w="57" w:type="dxa"/>
              <w:left w:w="85"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Доходы – всего</w:t>
            </w:r>
          </w:p>
          <w:p w:rsidR="00626D13" w:rsidRPr="00626D13" w:rsidRDefault="00626D13" w:rsidP="00626D13">
            <w:pPr>
              <w:spacing w:after="0" w:line="240" w:lineRule="auto"/>
              <w:ind w:left="360"/>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В том числе:</w:t>
            </w:r>
          </w:p>
        </w:tc>
        <w:tc>
          <w:tcPr>
            <w:tcW w:w="969"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3"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185"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3"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2"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100,0</w:t>
            </w:r>
          </w:p>
        </w:tc>
        <w:tc>
          <w:tcPr>
            <w:tcW w:w="916"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100,0</w:t>
            </w:r>
          </w:p>
        </w:tc>
        <w:tc>
          <w:tcPr>
            <w:tcW w:w="851"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w:t>
            </w:r>
          </w:p>
        </w:tc>
      </w:tr>
      <w:tr w:rsidR="00626D13" w:rsidRPr="00626D13" w:rsidTr="001B37DF">
        <w:tc>
          <w:tcPr>
            <w:tcW w:w="2518" w:type="dxa"/>
            <w:tcMar>
              <w:top w:w="57" w:type="dxa"/>
              <w:left w:w="85"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Выручка (нетто) </w:t>
            </w:r>
            <w:proofErr w:type="gramStart"/>
            <w:r w:rsidRPr="00626D13">
              <w:rPr>
                <w:rFonts w:ascii="Times New Roman" w:eastAsia="Times New Roman" w:hAnsi="Times New Roman" w:cs="Times New Roman"/>
                <w:sz w:val="24"/>
                <w:szCs w:val="24"/>
              </w:rPr>
              <w:t>от</w:t>
            </w:r>
            <w:proofErr w:type="gramEnd"/>
            <w:r w:rsidRPr="00626D13">
              <w:rPr>
                <w:rFonts w:ascii="Times New Roman" w:eastAsia="Times New Roman" w:hAnsi="Times New Roman" w:cs="Times New Roman"/>
                <w:sz w:val="24"/>
                <w:szCs w:val="24"/>
              </w:rPr>
              <w:t xml:space="preserve"> </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продажи товаров, </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продукции </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(работ, услуг)</w:t>
            </w:r>
          </w:p>
        </w:tc>
        <w:tc>
          <w:tcPr>
            <w:tcW w:w="969"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3"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185"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3"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2"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16"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851"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r>
      <w:tr w:rsidR="00626D13" w:rsidRPr="00626D13" w:rsidTr="001B37DF">
        <w:tc>
          <w:tcPr>
            <w:tcW w:w="2518" w:type="dxa"/>
            <w:tcMar>
              <w:top w:w="57" w:type="dxa"/>
              <w:left w:w="85"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Проценты </w:t>
            </w:r>
            <w:proofErr w:type="gramStart"/>
            <w:r w:rsidRPr="00626D13">
              <w:rPr>
                <w:rFonts w:ascii="Times New Roman" w:eastAsia="Times New Roman" w:hAnsi="Times New Roman" w:cs="Times New Roman"/>
                <w:sz w:val="24"/>
                <w:szCs w:val="24"/>
              </w:rPr>
              <w:t>к</w:t>
            </w:r>
            <w:proofErr w:type="gramEnd"/>
            <w:r w:rsidRPr="00626D13">
              <w:rPr>
                <w:rFonts w:ascii="Times New Roman" w:eastAsia="Times New Roman" w:hAnsi="Times New Roman" w:cs="Times New Roman"/>
                <w:sz w:val="24"/>
                <w:szCs w:val="24"/>
              </w:rPr>
              <w:t xml:space="preserve"> </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получению</w:t>
            </w:r>
          </w:p>
        </w:tc>
        <w:tc>
          <w:tcPr>
            <w:tcW w:w="969"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3"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185"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3"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2"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16"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851"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r>
      <w:tr w:rsidR="00626D13" w:rsidRPr="00626D13" w:rsidTr="001B37DF">
        <w:tc>
          <w:tcPr>
            <w:tcW w:w="2518" w:type="dxa"/>
            <w:tcMar>
              <w:top w:w="57" w:type="dxa"/>
              <w:left w:w="85"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Доходы от участия в других организациях</w:t>
            </w:r>
          </w:p>
        </w:tc>
        <w:tc>
          <w:tcPr>
            <w:tcW w:w="969"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3"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185"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3"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2"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16"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851"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r>
      <w:tr w:rsidR="00626D13" w:rsidRPr="00626D13" w:rsidTr="001B37DF">
        <w:tc>
          <w:tcPr>
            <w:tcW w:w="2518" w:type="dxa"/>
            <w:tcMar>
              <w:top w:w="57" w:type="dxa"/>
              <w:left w:w="85"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Прочие доходы</w:t>
            </w:r>
          </w:p>
        </w:tc>
        <w:tc>
          <w:tcPr>
            <w:tcW w:w="969"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3"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185"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3"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2"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16"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851"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r>
    </w:tbl>
    <w:p w:rsidR="00626D13" w:rsidRPr="00626D13" w:rsidRDefault="00626D13" w:rsidP="00626D13">
      <w:pPr>
        <w:tabs>
          <w:tab w:val="left" w:pos="9360"/>
        </w:tabs>
        <w:spacing w:after="120" w:line="360" w:lineRule="auto"/>
        <w:jc w:val="center"/>
        <w:rPr>
          <w:rFonts w:ascii="Times New Roman" w:eastAsia="Times New Roman" w:hAnsi="Times New Roman" w:cs="Times New Roman"/>
          <w:sz w:val="24"/>
          <w:szCs w:val="24"/>
        </w:rPr>
      </w:pP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roofErr w:type="gramStart"/>
      <w:r w:rsidRPr="00626D13">
        <w:rPr>
          <w:rFonts w:ascii="Times New Roman" w:eastAsia="Times New Roman" w:hAnsi="Times New Roman" w:cs="Times New Roman"/>
          <w:sz w:val="28"/>
          <w:szCs w:val="28"/>
        </w:rPr>
        <w:t xml:space="preserve">Аналогичным способом проводится и анализ расходов организации, который также осуществляется на основании данных, представленных в форме №2 “Отчет о прибылях и убытках” путем сопоставления данных отчетного периода с данными предыдущего периода по всем видам расходов: себестоимость проданных товаров, продукции, работ, услуг (строка 020), коммерческие расходы (строка 030), управленческие расходы (строка 040), проценты к уплате (строка 070), прочие расходы (стр. 100). </w:t>
      </w:r>
      <w:proofErr w:type="gramEnd"/>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Для проведения структурно-динамического (вертикального и горизонтального) анализа расходов все исходные данные, содержащиеся в </w:t>
      </w:r>
      <w:r w:rsidRPr="00626D13">
        <w:rPr>
          <w:rFonts w:ascii="Times New Roman" w:eastAsia="Times New Roman" w:hAnsi="Times New Roman" w:cs="Times New Roman"/>
          <w:sz w:val="28"/>
          <w:szCs w:val="28"/>
        </w:rPr>
        <w:lastRenderedPageBreak/>
        <w:t>отчете о прибылях и убытках, также необходимо преобразовать в удобную для анализа табличную форму, составив следующую аналитическую Таблицу 2.2.</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
    <w:p w:rsidR="00626D13" w:rsidRPr="00626D13" w:rsidRDefault="00626D13" w:rsidP="00626D13">
      <w:pPr>
        <w:spacing w:after="0" w:line="360" w:lineRule="auto"/>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Таблица 2.2 – Показатели состава, структуры и динамики расходов</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660"/>
        <w:gridCol w:w="945"/>
        <w:gridCol w:w="1006"/>
        <w:gridCol w:w="1116"/>
        <w:gridCol w:w="993"/>
        <w:gridCol w:w="992"/>
        <w:gridCol w:w="921"/>
        <w:gridCol w:w="1063"/>
      </w:tblGrid>
      <w:tr w:rsidR="00626D13" w:rsidRPr="00626D13" w:rsidTr="001B37DF">
        <w:tc>
          <w:tcPr>
            <w:tcW w:w="2660" w:type="dxa"/>
            <w:vMerge w:val="restart"/>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Показатель</w:t>
            </w:r>
          </w:p>
        </w:tc>
        <w:tc>
          <w:tcPr>
            <w:tcW w:w="3067" w:type="dxa"/>
            <w:gridSpan w:val="3"/>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Состав расходов,</w:t>
            </w:r>
          </w:p>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тыс. руб.</w:t>
            </w:r>
          </w:p>
        </w:tc>
        <w:tc>
          <w:tcPr>
            <w:tcW w:w="993" w:type="dxa"/>
            <w:vMerge w:val="restart"/>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Темп </w:t>
            </w:r>
          </w:p>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роста, </w:t>
            </w:r>
          </w:p>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w:t>
            </w:r>
          </w:p>
        </w:tc>
        <w:tc>
          <w:tcPr>
            <w:tcW w:w="2976" w:type="dxa"/>
            <w:gridSpan w:val="3"/>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Структура  расходов, %</w:t>
            </w:r>
          </w:p>
        </w:tc>
      </w:tr>
      <w:tr w:rsidR="00626D13" w:rsidRPr="00626D13" w:rsidTr="001B37DF">
        <w:tc>
          <w:tcPr>
            <w:tcW w:w="2660" w:type="dxa"/>
            <w:vMerge/>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45"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базисный период</w:t>
            </w:r>
          </w:p>
        </w:tc>
        <w:tc>
          <w:tcPr>
            <w:tcW w:w="1006"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отчетный период</w:t>
            </w:r>
          </w:p>
        </w:tc>
        <w:tc>
          <w:tcPr>
            <w:tcW w:w="1116"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Изменение</w:t>
            </w:r>
          </w:p>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 (+, – )</w:t>
            </w:r>
          </w:p>
        </w:tc>
        <w:tc>
          <w:tcPr>
            <w:tcW w:w="993" w:type="dxa"/>
            <w:vMerge/>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2"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базисный </w:t>
            </w:r>
          </w:p>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период</w:t>
            </w:r>
          </w:p>
        </w:tc>
        <w:tc>
          <w:tcPr>
            <w:tcW w:w="921"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отчетный период</w:t>
            </w:r>
          </w:p>
        </w:tc>
        <w:tc>
          <w:tcPr>
            <w:tcW w:w="1063"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Изменение </w:t>
            </w:r>
          </w:p>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w:t>
            </w:r>
          </w:p>
        </w:tc>
      </w:tr>
      <w:tr w:rsidR="00626D13" w:rsidRPr="00626D13" w:rsidTr="001B37DF">
        <w:tc>
          <w:tcPr>
            <w:tcW w:w="2660"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w:t>
            </w:r>
          </w:p>
        </w:tc>
        <w:tc>
          <w:tcPr>
            <w:tcW w:w="945"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w:t>
            </w:r>
          </w:p>
        </w:tc>
        <w:tc>
          <w:tcPr>
            <w:tcW w:w="1006"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3</w:t>
            </w:r>
          </w:p>
        </w:tc>
        <w:tc>
          <w:tcPr>
            <w:tcW w:w="1116"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4</w:t>
            </w:r>
          </w:p>
        </w:tc>
        <w:tc>
          <w:tcPr>
            <w:tcW w:w="993"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5</w:t>
            </w:r>
          </w:p>
        </w:tc>
        <w:tc>
          <w:tcPr>
            <w:tcW w:w="992"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6</w:t>
            </w:r>
          </w:p>
        </w:tc>
        <w:tc>
          <w:tcPr>
            <w:tcW w:w="921"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7</w:t>
            </w:r>
          </w:p>
        </w:tc>
        <w:tc>
          <w:tcPr>
            <w:tcW w:w="1063"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8</w:t>
            </w:r>
          </w:p>
        </w:tc>
      </w:tr>
      <w:tr w:rsidR="00626D13" w:rsidRPr="00626D13" w:rsidTr="001B37DF">
        <w:tc>
          <w:tcPr>
            <w:tcW w:w="2660"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Расходы – всего</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      В том числе:</w:t>
            </w:r>
          </w:p>
        </w:tc>
        <w:tc>
          <w:tcPr>
            <w:tcW w:w="945"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006"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116"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3"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2"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100,0</w:t>
            </w:r>
          </w:p>
        </w:tc>
        <w:tc>
          <w:tcPr>
            <w:tcW w:w="921"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100,0</w:t>
            </w:r>
          </w:p>
        </w:tc>
        <w:tc>
          <w:tcPr>
            <w:tcW w:w="1063"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w:t>
            </w:r>
          </w:p>
        </w:tc>
      </w:tr>
      <w:tr w:rsidR="00626D13" w:rsidRPr="00626D13" w:rsidTr="001B37DF">
        <w:tc>
          <w:tcPr>
            <w:tcW w:w="2660"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Себестоимость </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проданных товаров, продукции, работ, услуг</w:t>
            </w:r>
          </w:p>
        </w:tc>
        <w:tc>
          <w:tcPr>
            <w:tcW w:w="945"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006"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116"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3"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2"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21"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063"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r>
      <w:tr w:rsidR="00626D13" w:rsidRPr="00626D13" w:rsidTr="001B37DF">
        <w:tc>
          <w:tcPr>
            <w:tcW w:w="2660"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Коммерческие </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расходы</w:t>
            </w:r>
          </w:p>
        </w:tc>
        <w:tc>
          <w:tcPr>
            <w:tcW w:w="945"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006"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116"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3"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2"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21"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063"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r>
      <w:tr w:rsidR="00626D13" w:rsidRPr="00626D13" w:rsidTr="001B37DF">
        <w:tc>
          <w:tcPr>
            <w:tcW w:w="2660"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Управленческие </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расходы</w:t>
            </w:r>
          </w:p>
        </w:tc>
        <w:tc>
          <w:tcPr>
            <w:tcW w:w="945"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006"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116"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3"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2"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21"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063"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r>
      <w:tr w:rsidR="00626D13" w:rsidRPr="00626D13" w:rsidTr="001B37DF">
        <w:tc>
          <w:tcPr>
            <w:tcW w:w="2660"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Проценты к уплате</w:t>
            </w:r>
          </w:p>
        </w:tc>
        <w:tc>
          <w:tcPr>
            <w:tcW w:w="945"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006"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116"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3"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2"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21"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063"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r>
      <w:tr w:rsidR="00626D13" w:rsidRPr="00626D13" w:rsidTr="001B37DF">
        <w:tc>
          <w:tcPr>
            <w:tcW w:w="2660"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Прочие расходы</w:t>
            </w:r>
          </w:p>
        </w:tc>
        <w:tc>
          <w:tcPr>
            <w:tcW w:w="945"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006"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116"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3"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2"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21"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063"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r>
      <w:tr w:rsidR="00626D13" w:rsidRPr="00626D13" w:rsidTr="001B37DF">
        <w:tc>
          <w:tcPr>
            <w:tcW w:w="2660"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Текущий налог </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на прибыль</w:t>
            </w:r>
          </w:p>
        </w:tc>
        <w:tc>
          <w:tcPr>
            <w:tcW w:w="945"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006"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116"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3"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2"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21"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063"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r>
    </w:tbl>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Качество анализа расходов зависит от качества исходной информации. По данным только формы №2 “Отчет о прибылях и убытках” выполнить полный анализ расходов невозможно. </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Для более детального изучения расходов организации по обычным видам деятельности целесообразно использовать данные, представленные в разделе “Расходы по обычным видам деятельности (элементам)” приложения к бухгалтерской отчетности (форма №5). На основе данной информации можно произвести структурно-динамический анализ расходов по обычным видам </w:t>
      </w:r>
      <w:r w:rsidRPr="00626D13">
        <w:rPr>
          <w:rFonts w:ascii="Times New Roman" w:eastAsia="Times New Roman" w:hAnsi="Times New Roman" w:cs="Times New Roman"/>
          <w:sz w:val="28"/>
          <w:szCs w:val="28"/>
        </w:rPr>
        <w:lastRenderedPageBreak/>
        <w:t xml:space="preserve">деятельности (по элементам затрат), результаты </w:t>
      </w:r>
      <w:proofErr w:type="gramStart"/>
      <w:r w:rsidRPr="00626D13">
        <w:rPr>
          <w:rFonts w:ascii="Times New Roman" w:eastAsia="Times New Roman" w:hAnsi="Times New Roman" w:cs="Times New Roman"/>
          <w:sz w:val="28"/>
          <w:szCs w:val="28"/>
        </w:rPr>
        <w:t>которого</w:t>
      </w:r>
      <w:proofErr w:type="gramEnd"/>
      <w:r w:rsidRPr="00626D13">
        <w:rPr>
          <w:rFonts w:ascii="Times New Roman" w:eastAsia="Times New Roman" w:hAnsi="Times New Roman" w:cs="Times New Roman"/>
          <w:sz w:val="28"/>
          <w:szCs w:val="28"/>
        </w:rPr>
        <w:t xml:space="preserve"> могут быть представлены в следующей сводной аналитической Таблице 2.3. </w:t>
      </w:r>
    </w:p>
    <w:p w:rsidR="00626D13" w:rsidRPr="00626D13" w:rsidRDefault="00626D13" w:rsidP="00626D13">
      <w:pPr>
        <w:spacing w:after="0" w:line="360" w:lineRule="auto"/>
        <w:ind w:firstLine="709"/>
        <w:jc w:val="right"/>
        <w:rPr>
          <w:rFonts w:ascii="Times New Roman" w:eastAsia="Times New Roman" w:hAnsi="Times New Roman" w:cs="Times New Roman"/>
          <w:sz w:val="28"/>
          <w:szCs w:val="28"/>
        </w:rPr>
      </w:pPr>
    </w:p>
    <w:p w:rsidR="00626D13" w:rsidRPr="00626D13" w:rsidRDefault="00626D13" w:rsidP="00626D13">
      <w:pPr>
        <w:spacing w:after="0" w:line="360" w:lineRule="auto"/>
        <w:ind w:firstLine="709"/>
        <w:jc w:val="right"/>
        <w:rPr>
          <w:rFonts w:ascii="Times New Roman" w:eastAsia="Times New Roman" w:hAnsi="Times New Roman" w:cs="Times New Roman"/>
          <w:sz w:val="28"/>
          <w:szCs w:val="28"/>
        </w:rPr>
      </w:pPr>
    </w:p>
    <w:p w:rsidR="00626D13" w:rsidRPr="00626D13" w:rsidRDefault="00626D13" w:rsidP="00626D13">
      <w:pPr>
        <w:spacing w:after="0" w:line="360" w:lineRule="auto"/>
        <w:ind w:firstLine="709"/>
        <w:jc w:val="right"/>
        <w:rPr>
          <w:rFonts w:ascii="Times New Roman" w:eastAsia="Times New Roman" w:hAnsi="Times New Roman" w:cs="Times New Roman"/>
          <w:sz w:val="28"/>
          <w:szCs w:val="28"/>
        </w:rPr>
      </w:pPr>
    </w:p>
    <w:p w:rsidR="00626D13" w:rsidRPr="00626D13" w:rsidRDefault="00626D13" w:rsidP="00626D13">
      <w:pPr>
        <w:spacing w:after="0" w:line="360" w:lineRule="auto"/>
        <w:ind w:firstLine="709"/>
        <w:jc w:val="right"/>
        <w:rPr>
          <w:rFonts w:ascii="Times New Roman" w:eastAsia="Times New Roman" w:hAnsi="Times New Roman" w:cs="Times New Roman"/>
          <w:sz w:val="28"/>
          <w:szCs w:val="28"/>
        </w:rPr>
      </w:pPr>
    </w:p>
    <w:p w:rsidR="00626D13" w:rsidRPr="00626D13" w:rsidRDefault="00626D13" w:rsidP="00626D13">
      <w:pPr>
        <w:spacing w:after="0" w:line="360" w:lineRule="auto"/>
        <w:ind w:firstLine="709"/>
        <w:jc w:val="right"/>
        <w:rPr>
          <w:rFonts w:ascii="Times New Roman" w:eastAsia="Times New Roman" w:hAnsi="Times New Roman" w:cs="Times New Roman"/>
          <w:sz w:val="28"/>
          <w:szCs w:val="28"/>
        </w:rPr>
      </w:pPr>
    </w:p>
    <w:p w:rsidR="00626D13" w:rsidRPr="00626D13" w:rsidRDefault="00626D13" w:rsidP="00626D13">
      <w:pPr>
        <w:spacing w:after="0" w:line="360" w:lineRule="auto"/>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Таблица 2.3 – Структурно-динамический анализ расходов по обычным видам деятельности (по элементам затрат)</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92"/>
        <w:gridCol w:w="879"/>
        <w:gridCol w:w="964"/>
        <w:gridCol w:w="992"/>
        <w:gridCol w:w="851"/>
        <w:gridCol w:w="992"/>
        <w:gridCol w:w="1020"/>
        <w:gridCol w:w="874"/>
      </w:tblGrid>
      <w:tr w:rsidR="00626D13" w:rsidRPr="00626D13" w:rsidTr="001B37DF">
        <w:tc>
          <w:tcPr>
            <w:tcW w:w="2892" w:type="dxa"/>
            <w:vMerge w:val="restart"/>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Показатель</w:t>
            </w:r>
          </w:p>
        </w:tc>
        <w:tc>
          <w:tcPr>
            <w:tcW w:w="2835" w:type="dxa"/>
            <w:gridSpan w:val="3"/>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Состав расходов по обычным видам деятельности, тыс. руб.</w:t>
            </w:r>
          </w:p>
        </w:tc>
        <w:tc>
          <w:tcPr>
            <w:tcW w:w="851" w:type="dxa"/>
            <w:vMerge w:val="restart"/>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Темп роста,</w:t>
            </w:r>
          </w:p>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w:t>
            </w:r>
          </w:p>
        </w:tc>
        <w:tc>
          <w:tcPr>
            <w:tcW w:w="2886" w:type="dxa"/>
            <w:gridSpan w:val="3"/>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Удельный вес, %</w:t>
            </w:r>
          </w:p>
        </w:tc>
      </w:tr>
      <w:tr w:rsidR="00626D13" w:rsidRPr="00626D13" w:rsidTr="001B37DF">
        <w:tc>
          <w:tcPr>
            <w:tcW w:w="2892" w:type="dxa"/>
            <w:vMerge/>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879"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базисный </w:t>
            </w:r>
          </w:p>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период</w:t>
            </w:r>
          </w:p>
        </w:tc>
        <w:tc>
          <w:tcPr>
            <w:tcW w:w="964"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отчетный период</w:t>
            </w:r>
          </w:p>
        </w:tc>
        <w:tc>
          <w:tcPr>
            <w:tcW w:w="992"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Изменение</w:t>
            </w:r>
            <w:proofErr w:type="gramStart"/>
            <w:r w:rsidRPr="00626D13">
              <w:rPr>
                <w:rFonts w:ascii="Times New Roman" w:eastAsia="Times New Roman" w:hAnsi="Times New Roman" w:cs="Times New Roman"/>
                <w:sz w:val="24"/>
                <w:szCs w:val="24"/>
              </w:rPr>
              <w:t xml:space="preserve"> (+, – )</w:t>
            </w:r>
            <w:proofErr w:type="gramEnd"/>
          </w:p>
        </w:tc>
        <w:tc>
          <w:tcPr>
            <w:tcW w:w="851" w:type="dxa"/>
            <w:vMerge/>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2"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базисный </w:t>
            </w:r>
          </w:p>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период</w:t>
            </w:r>
          </w:p>
        </w:tc>
        <w:tc>
          <w:tcPr>
            <w:tcW w:w="1020"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отчетный </w:t>
            </w:r>
          </w:p>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период</w:t>
            </w:r>
          </w:p>
        </w:tc>
        <w:tc>
          <w:tcPr>
            <w:tcW w:w="874"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Изменение</w:t>
            </w:r>
          </w:p>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 (+,  – )</w:t>
            </w:r>
          </w:p>
        </w:tc>
      </w:tr>
      <w:tr w:rsidR="00626D13" w:rsidRPr="00626D13" w:rsidTr="001B37DF">
        <w:tc>
          <w:tcPr>
            <w:tcW w:w="2892" w:type="dxa"/>
            <w:tcMar>
              <w:top w:w="57" w:type="dxa"/>
              <w:left w:w="85"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Материальные</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 расходы</w:t>
            </w:r>
          </w:p>
        </w:tc>
        <w:tc>
          <w:tcPr>
            <w:tcW w:w="879"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64"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2"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851"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2"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020"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874"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w:t>
            </w:r>
          </w:p>
        </w:tc>
      </w:tr>
      <w:tr w:rsidR="00626D13" w:rsidRPr="00626D13" w:rsidTr="001B37DF">
        <w:tc>
          <w:tcPr>
            <w:tcW w:w="2892" w:type="dxa"/>
            <w:tcMar>
              <w:top w:w="57" w:type="dxa"/>
              <w:left w:w="85"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Расходы на оплату </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труда, включая</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 социальные </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отчисления</w:t>
            </w:r>
          </w:p>
        </w:tc>
        <w:tc>
          <w:tcPr>
            <w:tcW w:w="879"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64"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2"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851"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2"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020"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874"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r>
      <w:tr w:rsidR="00626D13" w:rsidRPr="00626D13" w:rsidTr="001B37DF">
        <w:tc>
          <w:tcPr>
            <w:tcW w:w="2892" w:type="dxa"/>
            <w:tcMar>
              <w:top w:w="57" w:type="dxa"/>
              <w:left w:w="85"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Амортизация</w:t>
            </w:r>
          </w:p>
        </w:tc>
        <w:tc>
          <w:tcPr>
            <w:tcW w:w="879"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64"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2"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851"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2"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020"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874"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r>
      <w:tr w:rsidR="00626D13" w:rsidRPr="00626D13" w:rsidTr="001B37DF">
        <w:tc>
          <w:tcPr>
            <w:tcW w:w="2892" w:type="dxa"/>
            <w:tcMar>
              <w:top w:w="57" w:type="dxa"/>
              <w:left w:w="85"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Прочие расходы</w:t>
            </w:r>
          </w:p>
        </w:tc>
        <w:tc>
          <w:tcPr>
            <w:tcW w:w="879"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64"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2"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851"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2"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020"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874"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r>
      <w:tr w:rsidR="00626D13" w:rsidRPr="00626D13" w:rsidTr="001B37DF">
        <w:tc>
          <w:tcPr>
            <w:tcW w:w="2892" w:type="dxa"/>
            <w:tcMar>
              <w:top w:w="57" w:type="dxa"/>
              <w:left w:w="85"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Итого расходов по обычным видам </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деятельности</w:t>
            </w:r>
          </w:p>
        </w:tc>
        <w:tc>
          <w:tcPr>
            <w:tcW w:w="879"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64"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2"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851"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2"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020"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874" w:type="dxa"/>
            <w:tcMar>
              <w:top w:w="57" w:type="dxa"/>
              <w:left w:w="85"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r>
    </w:tbl>
    <w:p w:rsidR="00626D13" w:rsidRPr="00626D13" w:rsidRDefault="00626D13" w:rsidP="00626D13">
      <w:pPr>
        <w:spacing w:after="0" w:line="360" w:lineRule="auto"/>
        <w:ind w:firstLine="709"/>
        <w:rPr>
          <w:rFonts w:ascii="Times New Roman" w:eastAsia="Times New Roman" w:hAnsi="Times New Roman" w:cs="Times New Roman"/>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Финансовые результаты деятельности предприятия могут быть оценены с помощью абсолютных и относительных показателей. К абсолютным показателям относят: валовую прибыль, прибыль от продаж, прибыль до налогообложения, чистую прибыль. Эти показатели характеризуют абсолютную прибыль (убыток) от деятельности предприятия, т.е. его эффективность.</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Размер прибыли, несомненно, имеет большое значение, но по абсолютным показателям прибыли безотносительно к обороту, величине предприятия невозможно дать объективную оценку финансового результата, </w:t>
      </w:r>
      <w:r w:rsidRPr="00626D13">
        <w:rPr>
          <w:rFonts w:ascii="Times New Roman" w:eastAsia="Times New Roman" w:hAnsi="Times New Roman" w:cs="Times New Roman"/>
          <w:sz w:val="28"/>
          <w:szCs w:val="28"/>
        </w:rPr>
        <w:lastRenderedPageBreak/>
        <w:t>поэтому анализ прибыли необходимо дополнить расчетами удельного веса каждого вида прибыли в общей величине доходов для оценки основных источников формирования чистой прибыли, а также для определения рентабельности.</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Изучение динамики и структуры прибыли как конечного финансового результаты является начальным этапом ее анализа.</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Исходные данные для анализа финансовых результатов деятельности организации также содержатся в форме №2 “Отчет о прибылях и убытках”. </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Для анализа состава и динамики финансовых результатов необходимо представить все исходные данные, содержащиеся в отчете о прибылях и убытках в сводной аналитической Таблице 2.4, где сгруппированы показатели организации. Такая таблица позволит оценить состав, структуру и динамику всех элементов формирования конечных финансовых результатов организации.</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
    <w:p w:rsidR="00626D13" w:rsidRPr="00626D13" w:rsidRDefault="00626D13" w:rsidP="00626D13">
      <w:pPr>
        <w:spacing w:after="0" w:line="360" w:lineRule="auto"/>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Таблица 2.4 – Исходные данные формы №2 “Отчет о прибылях и убытках” для анализа и оценки результатов деятельности организации</w:t>
      </w:r>
    </w:p>
    <w:tbl>
      <w:tblPr>
        <w:tblW w:w="9493" w:type="dxa"/>
        <w:jc w:val="center"/>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0"/>
        <w:gridCol w:w="4078"/>
        <w:gridCol w:w="1317"/>
        <w:gridCol w:w="1134"/>
        <w:gridCol w:w="1302"/>
        <w:gridCol w:w="992"/>
      </w:tblGrid>
      <w:tr w:rsidR="00626D13" w:rsidRPr="00626D13" w:rsidTr="001B37DF">
        <w:trPr>
          <w:jc w:val="center"/>
        </w:trPr>
        <w:tc>
          <w:tcPr>
            <w:tcW w:w="670" w:type="dxa"/>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 </w:t>
            </w:r>
            <w:proofErr w:type="spellStart"/>
            <w:proofErr w:type="gramStart"/>
            <w:r w:rsidRPr="00626D13">
              <w:rPr>
                <w:rFonts w:ascii="Times New Roman" w:eastAsia="Times New Roman" w:hAnsi="Times New Roman" w:cs="Times New Roman"/>
                <w:sz w:val="24"/>
                <w:szCs w:val="24"/>
              </w:rPr>
              <w:t>п</w:t>
            </w:r>
            <w:proofErr w:type="spellEnd"/>
            <w:proofErr w:type="gramEnd"/>
            <w:r w:rsidRPr="00626D13">
              <w:rPr>
                <w:rFonts w:ascii="Times New Roman" w:eastAsia="Times New Roman" w:hAnsi="Times New Roman" w:cs="Times New Roman"/>
                <w:sz w:val="24"/>
                <w:szCs w:val="24"/>
                <w:lang w:val="en-US"/>
              </w:rPr>
              <w:t>/</w:t>
            </w:r>
            <w:proofErr w:type="spellStart"/>
            <w:r w:rsidRPr="00626D13">
              <w:rPr>
                <w:rFonts w:ascii="Times New Roman" w:eastAsia="Times New Roman" w:hAnsi="Times New Roman" w:cs="Times New Roman"/>
                <w:sz w:val="24"/>
                <w:szCs w:val="24"/>
              </w:rPr>
              <w:t>п</w:t>
            </w:r>
            <w:proofErr w:type="spellEnd"/>
          </w:p>
        </w:tc>
        <w:tc>
          <w:tcPr>
            <w:tcW w:w="4078"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Показатель</w:t>
            </w:r>
          </w:p>
        </w:tc>
        <w:tc>
          <w:tcPr>
            <w:tcW w:w="1317"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Отчетный период</w:t>
            </w:r>
          </w:p>
        </w:tc>
        <w:tc>
          <w:tcPr>
            <w:tcW w:w="1134"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Базисный период</w:t>
            </w:r>
          </w:p>
        </w:tc>
        <w:tc>
          <w:tcPr>
            <w:tcW w:w="1302"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Изменение </w:t>
            </w:r>
          </w:p>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 )</w:t>
            </w:r>
          </w:p>
        </w:tc>
        <w:tc>
          <w:tcPr>
            <w:tcW w:w="992"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Темп </w:t>
            </w:r>
          </w:p>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роста, %</w:t>
            </w:r>
          </w:p>
        </w:tc>
      </w:tr>
      <w:tr w:rsidR="00626D13" w:rsidRPr="00626D13" w:rsidTr="001B37DF">
        <w:trPr>
          <w:jc w:val="center"/>
        </w:trPr>
        <w:tc>
          <w:tcPr>
            <w:tcW w:w="670" w:type="dxa"/>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w:t>
            </w:r>
          </w:p>
        </w:tc>
        <w:tc>
          <w:tcPr>
            <w:tcW w:w="4078" w:type="dxa"/>
            <w:tcMar>
              <w:top w:w="57" w:type="dxa"/>
              <w:left w:w="57" w:type="dxa"/>
              <w:bottom w:w="57" w:type="dxa"/>
              <w:right w:w="57" w:type="dxa"/>
            </w:tcMa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Выручка (нетто) от продажи </w:t>
            </w:r>
          </w:p>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товаров, продукции, работ, услуг</w:t>
            </w:r>
          </w:p>
        </w:tc>
        <w:tc>
          <w:tcPr>
            <w:tcW w:w="1317"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134"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302"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992"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r>
      <w:tr w:rsidR="00626D13" w:rsidRPr="00626D13" w:rsidTr="001B37DF">
        <w:trPr>
          <w:jc w:val="center"/>
        </w:trPr>
        <w:tc>
          <w:tcPr>
            <w:tcW w:w="670" w:type="dxa"/>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w:t>
            </w:r>
          </w:p>
        </w:tc>
        <w:tc>
          <w:tcPr>
            <w:tcW w:w="4078" w:type="dxa"/>
            <w:tcMar>
              <w:top w:w="57" w:type="dxa"/>
              <w:left w:w="57" w:type="dxa"/>
              <w:bottom w:w="57" w:type="dxa"/>
              <w:right w:w="57" w:type="dxa"/>
            </w:tcMa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Себестоимость проданных товаров, продукции, работ, услуг</w:t>
            </w:r>
          </w:p>
        </w:tc>
        <w:tc>
          <w:tcPr>
            <w:tcW w:w="1317"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134"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302"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992"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r>
      <w:tr w:rsidR="00626D13" w:rsidRPr="00626D13" w:rsidTr="001B37DF">
        <w:trPr>
          <w:jc w:val="center"/>
        </w:trPr>
        <w:tc>
          <w:tcPr>
            <w:tcW w:w="670" w:type="dxa"/>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3</w:t>
            </w:r>
          </w:p>
        </w:tc>
        <w:tc>
          <w:tcPr>
            <w:tcW w:w="4078" w:type="dxa"/>
            <w:tcMar>
              <w:top w:w="57" w:type="dxa"/>
              <w:left w:w="57" w:type="dxa"/>
              <w:bottom w:w="57" w:type="dxa"/>
              <w:right w:w="57" w:type="dxa"/>
            </w:tcMa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Валовая прибыль (п. 1 – п. 2)</w:t>
            </w:r>
          </w:p>
        </w:tc>
        <w:tc>
          <w:tcPr>
            <w:tcW w:w="1317"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134"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302"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992"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r>
      <w:tr w:rsidR="00626D13" w:rsidRPr="00626D13" w:rsidTr="001B37DF">
        <w:trPr>
          <w:jc w:val="center"/>
        </w:trPr>
        <w:tc>
          <w:tcPr>
            <w:tcW w:w="670" w:type="dxa"/>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4</w:t>
            </w:r>
          </w:p>
        </w:tc>
        <w:tc>
          <w:tcPr>
            <w:tcW w:w="4078" w:type="dxa"/>
            <w:tcMar>
              <w:top w:w="57" w:type="dxa"/>
              <w:left w:w="57" w:type="dxa"/>
              <w:bottom w:w="57" w:type="dxa"/>
              <w:right w:w="57" w:type="dxa"/>
            </w:tcMa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Коммерческие расходы</w:t>
            </w:r>
          </w:p>
        </w:tc>
        <w:tc>
          <w:tcPr>
            <w:tcW w:w="1317"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134"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302"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992"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r>
      <w:tr w:rsidR="00626D13" w:rsidRPr="00626D13" w:rsidTr="001B37DF">
        <w:trPr>
          <w:jc w:val="center"/>
        </w:trPr>
        <w:tc>
          <w:tcPr>
            <w:tcW w:w="670" w:type="dxa"/>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5</w:t>
            </w:r>
          </w:p>
        </w:tc>
        <w:tc>
          <w:tcPr>
            <w:tcW w:w="4078" w:type="dxa"/>
            <w:tcMar>
              <w:top w:w="57" w:type="dxa"/>
              <w:left w:w="57" w:type="dxa"/>
              <w:bottom w:w="57" w:type="dxa"/>
              <w:right w:w="57" w:type="dxa"/>
            </w:tcMa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Управленческие расходы</w:t>
            </w:r>
          </w:p>
        </w:tc>
        <w:tc>
          <w:tcPr>
            <w:tcW w:w="1317"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134"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302"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992"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r>
      <w:tr w:rsidR="00626D13" w:rsidRPr="00626D13" w:rsidTr="001B37DF">
        <w:trPr>
          <w:jc w:val="center"/>
        </w:trPr>
        <w:tc>
          <w:tcPr>
            <w:tcW w:w="670" w:type="dxa"/>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6</w:t>
            </w:r>
          </w:p>
        </w:tc>
        <w:tc>
          <w:tcPr>
            <w:tcW w:w="4078" w:type="dxa"/>
            <w:tcMar>
              <w:top w:w="57" w:type="dxa"/>
              <w:left w:w="57" w:type="dxa"/>
              <w:bottom w:w="57" w:type="dxa"/>
              <w:right w:w="57" w:type="dxa"/>
            </w:tcMa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Прибыль (убыток)  от продаж</w:t>
            </w:r>
          </w:p>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 1 – п. 2 – п. 4 – п. 5)</w:t>
            </w:r>
          </w:p>
        </w:tc>
        <w:tc>
          <w:tcPr>
            <w:tcW w:w="1317"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134"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302"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992"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r>
      <w:tr w:rsidR="00626D13" w:rsidRPr="00626D13" w:rsidTr="001B37DF">
        <w:trPr>
          <w:jc w:val="center"/>
        </w:trPr>
        <w:tc>
          <w:tcPr>
            <w:tcW w:w="670" w:type="dxa"/>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7</w:t>
            </w:r>
          </w:p>
        </w:tc>
        <w:tc>
          <w:tcPr>
            <w:tcW w:w="4078" w:type="dxa"/>
            <w:tcMar>
              <w:top w:w="57" w:type="dxa"/>
              <w:left w:w="57" w:type="dxa"/>
              <w:bottom w:w="57" w:type="dxa"/>
              <w:right w:w="57" w:type="dxa"/>
            </w:tcMa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Проценты к получению</w:t>
            </w:r>
          </w:p>
        </w:tc>
        <w:tc>
          <w:tcPr>
            <w:tcW w:w="1317"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134"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302"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992"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r>
      <w:tr w:rsidR="00626D13" w:rsidRPr="00626D13" w:rsidTr="001B37DF">
        <w:trPr>
          <w:jc w:val="center"/>
        </w:trPr>
        <w:tc>
          <w:tcPr>
            <w:tcW w:w="670" w:type="dxa"/>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8</w:t>
            </w:r>
          </w:p>
        </w:tc>
        <w:tc>
          <w:tcPr>
            <w:tcW w:w="4078" w:type="dxa"/>
            <w:tcMar>
              <w:top w:w="57" w:type="dxa"/>
              <w:left w:w="57" w:type="dxa"/>
              <w:bottom w:w="57" w:type="dxa"/>
              <w:right w:w="57" w:type="dxa"/>
            </w:tcMa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Проценты к уплате</w:t>
            </w:r>
          </w:p>
        </w:tc>
        <w:tc>
          <w:tcPr>
            <w:tcW w:w="1317"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134"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302"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992"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r>
      <w:tr w:rsidR="00626D13" w:rsidRPr="00626D13" w:rsidTr="001B37DF">
        <w:trPr>
          <w:jc w:val="center"/>
        </w:trPr>
        <w:tc>
          <w:tcPr>
            <w:tcW w:w="670" w:type="dxa"/>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9</w:t>
            </w:r>
          </w:p>
        </w:tc>
        <w:tc>
          <w:tcPr>
            <w:tcW w:w="4078" w:type="dxa"/>
            <w:tcMar>
              <w:top w:w="57" w:type="dxa"/>
              <w:left w:w="57" w:type="dxa"/>
              <w:bottom w:w="57" w:type="dxa"/>
              <w:right w:w="57" w:type="dxa"/>
            </w:tcMa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Доходы от участия в других</w:t>
            </w:r>
          </w:p>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 </w:t>
            </w:r>
            <w:proofErr w:type="gramStart"/>
            <w:r w:rsidRPr="00626D13">
              <w:rPr>
                <w:rFonts w:ascii="Times New Roman" w:eastAsia="Times New Roman" w:hAnsi="Times New Roman" w:cs="Times New Roman"/>
                <w:sz w:val="24"/>
                <w:szCs w:val="24"/>
              </w:rPr>
              <w:t>организациях</w:t>
            </w:r>
            <w:proofErr w:type="gramEnd"/>
          </w:p>
        </w:tc>
        <w:tc>
          <w:tcPr>
            <w:tcW w:w="1317"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134"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302"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992"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r>
      <w:tr w:rsidR="00626D13" w:rsidRPr="00626D13" w:rsidTr="001B37DF">
        <w:trPr>
          <w:jc w:val="center"/>
        </w:trPr>
        <w:tc>
          <w:tcPr>
            <w:tcW w:w="670" w:type="dxa"/>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10</w:t>
            </w:r>
          </w:p>
        </w:tc>
        <w:tc>
          <w:tcPr>
            <w:tcW w:w="4078" w:type="dxa"/>
            <w:tcMar>
              <w:top w:w="57" w:type="dxa"/>
              <w:left w:w="57" w:type="dxa"/>
              <w:bottom w:w="57" w:type="dxa"/>
              <w:right w:w="57" w:type="dxa"/>
            </w:tcMa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Прочие доходы</w:t>
            </w:r>
          </w:p>
        </w:tc>
        <w:tc>
          <w:tcPr>
            <w:tcW w:w="1317"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134"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302"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992"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r>
      <w:tr w:rsidR="00626D13" w:rsidRPr="00626D13" w:rsidTr="001B37DF">
        <w:trPr>
          <w:jc w:val="center"/>
        </w:trPr>
        <w:tc>
          <w:tcPr>
            <w:tcW w:w="670" w:type="dxa"/>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11</w:t>
            </w:r>
          </w:p>
        </w:tc>
        <w:tc>
          <w:tcPr>
            <w:tcW w:w="4078" w:type="dxa"/>
            <w:tcMar>
              <w:top w:w="57" w:type="dxa"/>
              <w:left w:w="57" w:type="dxa"/>
              <w:bottom w:w="57" w:type="dxa"/>
              <w:right w:w="57" w:type="dxa"/>
            </w:tcMa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Прочие расходы</w:t>
            </w:r>
          </w:p>
        </w:tc>
        <w:tc>
          <w:tcPr>
            <w:tcW w:w="1317"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134"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302"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992"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r>
      <w:tr w:rsidR="00626D13" w:rsidRPr="00626D13" w:rsidTr="001B37DF">
        <w:trPr>
          <w:jc w:val="center"/>
        </w:trPr>
        <w:tc>
          <w:tcPr>
            <w:tcW w:w="670" w:type="dxa"/>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12</w:t>
            </w:r>
          </w:p>
        </w:tc>
        <w:tc>
          <w:tcPr>
            <w:tcW w:w="4078" w:type="dxa"/>
            <w:tcMar>
              <w:top w:w="57" w:type="dxa"/>
              <w:left w:w="57" w:type="dxa"/>
              <w:bottom w:w="57" w:type="dxa"/>
              <w:right w:w="57" w:type="dxa"/>
            </w:tcMa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Прибыль (убыток) </w:t>
            </w:r>
            <w:proofErr w:type="gramStart"/>
            <w:r w:rsidRPr="00626D13">
              <w:rPr>
                <w:rFonts w:ascii="Times New Roman" w:eastAsia="Times New Roman" w:hAnsi="Times New Roman" w:cs="Times New Roman"/>
                <w:sz w:val="24"/>
                <w:szCs w:val="24"/>
              </w:rPr>
              <w:t>до</w:t>
            </w:r>
            <w:proofErr w:type="gramEnd"/>
            <w:r w:rsidRPr="00626D13">
              <w:rPr>
                <w:rFonts w:ascii="Times New Roman" w:eastAsia="Times New Roman" w:hAnsi="Times New Roman" w:cs="Times New Roman"/>
                <w:sz w:val="24"/>
                <w:szCs w:val="24"/>
              </w:rPr>
              <w:t xml:space="preserve"> </w:t>
            </w:r>
          </w:p>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налогообложения (п. 6 + п. 7 – п. 8 +  </w:t>
            </w:r>
            <w:r w:rsidRPr="00626D13">
              <w:rPr>
                <w:rFonts w:ascii="Times New Roman" w:eastAsia="Times New Roman" w:hAnsi="Times New Roman" w:cs="Times New Roman"/>
                <w:sz w:val="24"/>
                <w:szCs w:val="24"/>
              </w:rPr>
              <w:lastRenderedPageBreak/>
              <w:t>+ п. 9 + п. 10 – п. 11)</w:t>
            </w:r>
          </w:p>
        </w:tc>
        <w:tc>
          <w:tcPr>
            <w:tcW w:w="1317"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134"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302"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992"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r>
      <w:tr w:rsidR="00626D13" w:rsidRPr="00626D13" w:rsidTr="001B37DF">
        <w:trPr>
          <w:jc w:val="center"/>
        </w:trPr>
        <w:tc>
          <w:tcPr>
            <w:tcW w:w="670" w:type="dxa"/>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lastRenderedPageBreak/>
              <w:t>13</w:t>
            </w:r>
          </w:p>
        </w:tc>
        <w:tc>
          <w:tcPr>
            <w:tcW w:w="4078" w:type="dxa"/>
            <w:tcMar>
              <w:top w:w="57" w:type="dxa"/>
              <w:left w:w="57" w:type="dxa"/>
              <w:bottom w:w="57" w:type="dxa"/>
              <w:right w:w="57" w:type="dxa"/>
            </w:tcMa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Текущий налог на прибыль</w:t>
            </w:r>
          </w:p>
        </w:tc>
        <w:tc>
          <w:tcPr>
            <w:tcW w:w="1317"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134"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302"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992"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r>
      <w:tr w:rsidR="00626D13" w:rsidRPr="00626D13" w:rsidTr="001B37DF">
        <w:trPr>
          <w:jc w:val="center"/>
        </w:trPr>
        <w:tc>
          <w:tcPr>
            <w:tcW w:w="670" w:type="dxa"/>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14</w:t>
            </w:r>
          </w:p>
        </w:tc>
        <w:tc>
          <w:tcPr>
            <w:tcW w:w="4078" w:type="dxa"/>
            <w:tcMar>
              <w:top w:w="57" w:type="dxa"/>
              <w:left w:w="57" w:type="dxa"/>
              <w:bottom w:w="57" w:type="dxa"/>
              <w:right w:w="57" w:type="dxa"/>
            </w:tcMa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Чистая прибыль отчетного периода</w:t>
            </w:r>
          </w:p>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 12 – п. 13)</w:t>
            </w:r>
          </w:p>
        </w:tc>
        <w:tc>
          <w:tcPr>
            <w:tcW w:w="1317"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134"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302"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992"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r>
    </w:tbl>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На основании Таблицы 4 можно произвести структурно-динамический анализ основных </w:t>
      </w:r>
      <w:proofErr w:type="gramStart"/>
      <w:r w:rsidRPr="00626D13">
        <w:rPr>
          <w:rFonts w:ascii="Times New Roman" w:eastAsia="Times New Roman" w:hAnsi="Times New Roman" w:cs="Times New Roman"/>
          <w:sz w:val="28"/>
          <w:szCs w:val="28"/>
        </w:rPr>
        <w:t>элементов формирования конечных финансовых результатов деятельности организации</w:t>
      </w:r>
      <w:proofErr w:type="gramEnd"/>
      <w:r w:rsidRPr="00626D13">
        <w:rPr>
          <w:rFonts w:ascii="Times New Roman" w:eastAsia="Times New Roman" w:hAnsi="Times New Roman" w:cs="Times New Roman"/>
          <w:sz w:val="28"/>
          <w:szCs w:val="28"/>
        </w:rPr>
        <w:t>. В результате данного анализа составляется следующая аналитическая Таблица 2.5.</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
    <w:p w:rsidR="00626D13" w:rsidRPr="00626D13" w:rsidRDefault="00626D13" w:rsidP="00626D13">
      <w:pPr>
        <w:spacing w:after="0" w:line="360" w:lineRule="auto"/>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Таблица 2.5 – Анализ элементов формирования финансовых результатов</w:t>
      </w:r>
    </w:p>
    <w:tbl>
      <w:tblPr>
        <w:tblW w:w="9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02"/>
        <w:gridCol w:w="1418"/>
        <w:gridCol w:w="1275"/>
        <w:gridCol w:w="1364"/>
      </w:tblGrid>
      <w:tr w:rsidR="00626D13" w:rsidRPr="00626D13" w:rsidTr="001B37DF">
        <w:trPr>
          <w:trHeight w:val="320"/>
        </w:trPr>
        <w:tc>
          <w:tcPr>
            <w:tcW w:w="5302" w:type="dxa"/>
            <w:vMerge w:val="restart"/>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Показатель</w:t>
            </w:r>
          </w:p>
        </w:tc>
        <w:tc>
          <w:tcPr>
            <w:tcW w:w="2693" w:type="dxa"/>
            <w:gridSpan w:val="2"/>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Структура элементов </w:t>
            </w:r>
          </w:p>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формирования </w:t>
            </w:r>
          </w:p>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чистой прибыли в выручке от продаж, %</w:t>
            </w:r>
          </w:p>
        </w:tc>
        <w:tc>
          <w:tcPr>
            <w:tcW w:w="1364" w:type="dxa"/>
            <w:vMerge w:val="restart"/>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Изменение </w:t>
            </w:r>
          </w:p>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структуры,</w:t>
            </w:r>
          </w:p>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в пунктах</w:t>
            </w:r>
          </w:p>
        </w:tc>
      </w:tr>
      <w:tr w:rsidR="00626D13" w:rsidRPr="00626D13" w:rsidTr="001B37DF">
        <w:trPr>
          <w:trHeight w:val="320"/>
        </w:trPr>
        <w:tc>
          <w:tcPr>
            <w:tcW w:w="5302" w:type="dxa"/>
            <w:vMerge/>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418"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отчетный </w:t>
            </w:r>
          </w:p>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период</w:t>
            </w:r>
          </w:p>
        </w:tc>
        <w:tc>
          <w:tcPr>
            <w:tcW w:w="1275"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базисный </w:t>
            </w:r>
          </w:p>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период</w:t>
            </w:r>
          </w:p>
        </w:tc>
        <w:tc>
          <w:tcPr>
            <w:tcW w:w="1364" w:type="dxa"/>
            <w:vMerge/>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r>
      <w:tr w:rsidR="00626D13" w:rsidRPr="00626D13" w:rsidTr="001B37DF">
        <w:tc>
          <w:tcPr>
            <w:tcW w:w="5302" w:type="dxa"/>
            <w:tcMar>
              <w:top w:w="57" w:type="dxa"/>
              <w:left w:w="57" w:type="dxa"/>
              <w:bottom w:w="57" w:type="dxa"/>
              <w:right w:w="57" w:type="dxa"/>
            </w:tcMa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Выручка (нетто) от продажи товаров, </w:t>
            </w:r>
          </w:p>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продукции, работ, услуг</w:t>
            </w:r>
          </w:p>
        </w:tc>
        <w:tc>
          <w:tcPr>
            <w:tcW w:w="1418"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100,0</w:t>
            </w:r>
          </w:p>
        </w:tc>
        <w:tc>
          <w:tcPr>
            <w:tcW w:w="1275"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100,0</w:t>
            </w:r>
          </w:p>
        </w:tc>
        <w:tc>
          <w:tcPr>
            <w:tcW w:w="1364"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w:t>
            </w:r>
          </w:p>
        </w:tc>
      </w:tr>
      <w:tr w:rsidR="00626D13" w:rsidRPr="00626D13" w:rsidTr="001B37DF">
        <w:tc>
          <w:tcPr>
            <w:tcW w:w="5302" w:type="dxa"/>
            <w:tcMar>
              <w:top w:w="57" w:type="dxa"/>
              <w:left w:w="57" w:type="dxa"/>
              <w:bottom w:w="57" w:type="dxa"/>
              <w:right w:w="57" w:type="dxa"/>
            </w:tcMa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Себестоимость проданных товаров, </w:t>
            </w:r>
          </w:p>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продукции, работ, услуг</w:t>
            </w:r>
          </w:p>
        </w:tc>
        <w:tc>
          <w:tcPr>
            <w:tcW w:w="1418"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275"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364"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r>
      <w:tr w:rsidR="00626D13" w:rsidRPr="00626D13" w:rsidTr="001B37DF">
        <w:tc>
          <w:tcPr>
            <w:tcW w:w="5302" w:type="dxa"/>
            <w:tcMar>
              <w:top w:w="57" w:type="dxa"/>
              <w:left w:w="57" w:type="dxa"/>
              <w:bottom w:w="57" w:type="dxa"/>
              <w:right w:w="57" w:type="dxa"/>
            </w:tcMa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Валовая прибыль</w:t>
            </w:r>
          </w:p>
        </w:tc>
        <w:tc>
          <w:tcPr>
            <w:tcW w:w="1418"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275"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364"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r>
      <w:tr w:rsidR="00626D13" w:rsidRPr="00626D13" w:rsidTr="001B37DF">
        <w:tc>
          <w:tcPr>
            <w:tcW w:w="5302" w:type="dxa"/>
            <w:tcMar>
              <w:top w:w="57" w:type="dxa"/>
              <w:left w:w="57" w:type="dxa"/>
              <w:bottom w:w="57" w:type="dxa"/>
              <w:right w:w="57" w:type="dxa"/>
            </w:tcMa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Коммерческие расходы</w:t>
            </w:r>
          </w:p>
        </w:tc>
        <w:tc>
          <w:tcPr>
            <w:tcW w:w="1418"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275"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364"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r>
      <w:tr w:rsidR="00626D13" w:rsidRPr="00626D13" w:rsidTr="001B37DF">
        <w:tc>
          <w:tcPr>
            <w:tcW w:w="5302" w:type="dxa"/>
            <w:tcMar>
              <w:top w:w="57" w:type="dxa"/>
              <w:left w:w="57" w:type="dxa"/>
              <w:bottom w:w="57" w:type="dxa"/>
              <w:right w:w="57" w:type="dxa"/>
            </w:tcMa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Управленческие расходы</w:t>
            </w:r>
          </w:p>
        </w:tc>
        <w:tc>
          <w:tcPr>
            <w:tcW w:w="1418"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275"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364"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r>
      <w:tr w:rsidR="00626D13" w:rsidRPr="00626D13" w:rsidTr="001B37DF">
        <w:tc>
          <w:tcPr>
            <w:tcW w:w="5302" w:type="dxa"/>
            <w:tcMar>
              <w:top w:w="57" w:type="dxa"/>
              <w:left w:w="57" w:type="dxa"/>
              <w:bottom w:w="57" w:type="dxa"/>
              <w:right w:w="57" w:type="dxa"/>
            </w:tcMa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Прибыль (убыток) от продаж</w:t>
            </w:r>
          </w:p>
        </w:tc>
        <w:tc>
          <w:tcPr>
            <w:tcW w:w="1418"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275"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364"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r>
      <w:tr w:rsidR="00626D13" w:rsidRPr="00626D13" w:rsidTr="001B37DF">
        <w:tc>
          <w:tcPr>
            <w:tcW w:w="5302" w:type="dxa"/>
            <w:tcMar>
              <w:top w:w="57" w:type="dxa"/>
              <w:left w:w="57" w:type="dxa"/>
              <w:bottom w:w="57" w:type="dxa"/>
              <w:right w:w="57" w:type="dxa"/>
            </w:tcMa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Проценты к получению</w:t>
            </w:r>
          </w:p>
        </w:tc>
        <w:tc>
          <w:tcPr>
            <w:tcW w:w="1418"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275"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364"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r>
      <w:tr w:rsidR="00626D13" w:rsidRPr="00626D13" w:rsidTr="001B37DF">
        <w:tc>
          <w:tcPr>
            <w:tcW w:w="5302" w:type="dxa"/>
            <w:tcMar>
              <w:top w:w="57" w:type="dxa"/>
              <w:left w:w="57" w:type="dxa"/>
              <w:bottom w:w="57" w:type="dxa"/>
              <w:right w:w="57" w:type="dxa"/>
            </w:tcMa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Проценты к уплате</w:t>
            </w:r>
          </w:p>
        </w:tc>
        <w:tc>
          <w:tcPr>
            <w:tcW w:w="1418"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275"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364"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r>
      <w:tr w:rsidR="00626D13" w:rsidRPr="00626D13" w:rsidTr="001B37DF">
        <w:tc>
          <w:tcPr>
            <w:tcW w:w="5302" w:type="dxa"/>
            <w:tcMar>
              <w:top w:w="57" w:type="dxa"/>
              <w:left w:w="57" w:type="dxa"/>
              <w:bottom w:w="57" w:type="dxa"/>
              <w:right w:w="57" w:type="dxa"/>
            </w:tcMa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Доходы от участия </w:t>
            </w:r>
            <w:proofErr w:type="gramStart"/>
            <w:r w:rsidRPr="00626D13">
              <w:rPr>
                <w:rFonts w:ascii="Times New Roman" w:eastAsia="Times New Roman" w:hAnsi="Times New Roman" w:cs="Times New Roman"/>
                <w:sz w:val="24"/>
                <w:szCs w:val="24"/>
              </w:rPr>
              <w:t>в</w:t>
            </w:r>
            <w:proofErr w:type="gramEnd"/>
            <w:r w:rsidRPr="00626D13">
              <w:rPr>
                <w:rFonts w:ascii="Times New Roman" w:eastAsia="Times New Roman" w:hAnsi="Times New Roman" w:cs="Times New Roman"/>
                <w:sz w:val="24"/>
                <w:szCs w:val="24"/>
              </w:rPr>
              <w:t xml:space="preserve"> </w:t>
            </w:r>
          </w:p>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других организациях</w:t>
            </w:r>
          </w:p>
        </w:tc>
        <w:tc>
          <w:tcPr>
            <w:tcW w:w="1418"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275"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364"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r>
      <w:tr w:rsidR="00626D13" w:rsidRPr="00626D13" w:rsidTr="001B37DF">
        <w:tc>
          <w:tcPr>
            <w:tcW w:w="5302" w:type="dxa"/>
            <w:tcMar>
              <w:top w:w="57" w:type="dxa"/>
              <w:left w:w="57" w:type="dxa"/>
              <w:bottom w:w="57" w:type="dxa"/>
              <w:right w:w="57" w:type="dxa"/>
            </w:tcMa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Прочие доходы</w:t>
            </w:r>
          </w:p>
        </w:tc>
        <w:tc>
          <w:tcPr>
            <w:tcW w:w="1418"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275"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364"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r>
      <w:tr w:rsidR="00626D13" w:rsidRPr="00626D13" w:rsidTr="001B37DF">
        <w:tc>
          <w:tcPr>
            <w:tcW w:w="5302" w:type="dxa"/>
            <w:tcMar>
              <w:top w:w="57" w:type="dxa"/>
              <w:left w:w="57" w:type="dxa"/>
              <w:bottom w:w="57" w:type="dxa"/>
              <w:right w:w="57" w:type="dxa"/>
            </w:tcMa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Прочие расходы</w:t>
            </w:r>
          </w:p>
        </w:tc>
        <w:tc>
          <w:tcPr>
            <w:tcW w:w="1418"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275"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364"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r>
      <w:tr w:rsidR="00626D13" w:rsidRPr="00626D13" w:rsidTr="001B37DF">
        <w:tc>
          <w:tcPr>
            <w:tcW w:w="5302" w:type="dxa"/>
            <w:tcMar>
              <w:top w:w="57" w:type="dxa"/>
              <w:left w:w="57" w:type="dxa"/>
              <w:bottom w:w="57" w:type="dxa"/>
              <w:right w:w="57" w:type="dxa"/>
            </w:tcMa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Прибыль (убыток) до налогообложения</w:t>
            </w:r>
          </w:p>
        </w:tc>
        <w:tc>
          <w:tcPr>
            <w:tcW w:w="1418"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275"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364"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r>
      <w:tr w:rsidR="00626D13" w:rsidRPr="00626D13" w:rsidTr="001B37DF">
        <w:tc>
          <w:tcPr>
            <w:tcW w:w="5302" w:type="dxa"/>
            <w:tcMar>
              <w:top w:w="57" w:type="dxa"/>
              <w:left w:w="57" w:type="dxa"/>
              <w:bottom w:w="57" w:type="dxa"/>
              <w:right w:w="57" w:type="dxa"/>
            </w:tcMa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Налог на прибыль</w:t>
            </w:r>
          </w:p>
        </w:tc>
        <w:tc>
          <w:tcPr>
            <w:tcW w:w="1418"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275"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364"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r>
      <w:tr w:rsidR="00626D13" w:rsidRPr="00626D13" w:rsidTr="001B37DF">
        <w:tc>
          <w:tcPr>
            <w:tcW w:w="5302" w:type="dxa"/>
            <w:tcMar>
              <w:top w:w="57" w:type="dxa"/>
              <w:left w:w="57" w:type="dxa"/>
              <w:bottom w:w="57" w:type="dxa"/>
              <w:right w:w="57" w:type="dxa"/>
            </w:tcMa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Чистая прибыль (убыток) отчетного периода</w:t>
            </w:r>
          </w:p>
        </w:tc>
        <w:tc>
          <w:tcPr>
            <w:tcW w:w="1418"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275"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364"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r>
    </w:tbl>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Горизонтальный (динамический, временной) анализ основных видов прибыли представлен в аналитической Таблице 2.6.</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
    <w:p w:rsidR="00626D13" w:rsidRPr="00626D13" w:rsidRDefault="00626D13" w:rsidP="00626D13">
      <w:pPr>
        <w:spacing w:after="0" w:line="240" w:lineRule="auto"/>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Таблица 2.6 – Динамика основных видов прибыли</w:t>
      </w:r>
    </w:p>
    <w:p w:rsidR="00626D13" w:rsidRPr="00626D13" w:rsidRDefault="00626D13" w:rsidP="00626D13">
      <w:pPr>
        <w:spacing w:after="0" w:line="240" w:lineRule="auto"/>
        <w:rPr>
          <w:rFonts w:ascii="Times New Roman" w:eastAsia="Times New Roman" w:hAnsi="Times New Roman" w:cs="Times New Roman"/>
          <w:sz w:val="10"/>
          <w:szCs w:val="10"/>
        </w:rPr>
      </w:pPr>
    </w:p>
    <w:tbl>
      <w:tblPr>
        <w:tblW w:w="9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62"/>
        <w:gridCol w:w="1245"/>
        <w:gridCol w:w="1321"/>
        <w:gridCol w:w="1682"/>
        <w:gridCol w:w="1087"/>
      </w:tblGrid>
      <w:tr w:rsidR="00626D13" w:rsidRPr="00626D13" w:rsidTr="001B37DF">
        <w:trPr>
          <w:jc w:val="center"/>
        </w:trPr>
        <w:tc>
          <w:tcPr>
            <w:tcW w:w="3862"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Показатель</w:t>
            </w:r>
          </w:p>
        </w:tc>
        <w:tc>
          <w:tcPr>
            <w:tcW w:w="1245"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Отчетный период</w:t>
            </w:r>
          </w:p>
        </w:tc>
        <w:tc>
          <w:tcPr>
            <w:tcW w:w="1321"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Базисный период</w:t>
            </w:r>
          </w:p>
        </w:tc>
        <w:tc>
          <w:tcPr>
            <w:tcW w:w="1682"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Изменение </w:t>
            </w:r>
          </w:p>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 )</w:t>
            </w:r>
          </w:p>
        </w:tc>
        <w:tc>
          <w:tcPr>
            <w:tcW w:w="1087"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Темп </w:t>
            </w:r>
          </w:p>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роста, %</w:t>
            </w:r>
          </w:p>
        </w:tc>
      </w:tr>
      <w:tr w:rsidR="00626D13" w:rsidRPr="00626D13" w:rsidTr="001B37DF">
        <w:trPr>
          <w:jc w:val="center"/>
        </w:trPr>
        <w:tc>
          <w:tcPr>
            <w:tcW w:w="3862" w:type="dxa"/>
            <w:tcMar>
              <w:top w:w="57" w:type="dxa"/>
              <w:left w:w="57" w:type="dxa"/>
              <w:bottom w:w="57" w:type="dxa"/>
              <w:right w:w="57" w:type="dxa"/>
            </w:tcMa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Валовая прибыль </w:t>
            </w:r>
          </w:p>
        </w:tc>
        <w:tc>
          <w:tcPr>
            <w:tcW w:w="1245"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321"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682"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087"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r>
      <w:tr w:rsidR="00626D13" w:rsidRPr="00626D13" w:rsidTr="001B37DF">
        <w:trPr>
          <w:jc w:val="center"/>
        </w:trPr>
        <w:tc>
          <w:tcPr>
            <w:tcW w:w="3862" w:type="dxa"/>
            <w:tcMar>
              <w:top w:w="57" w:type="dxa"/>
              <w:left w:w="57" w:type="dxa"/>
              <w:bottom w:w="57" w:type="dxa"/>
              <w:right w:w="57" w:type="dxa"/>
            </w:tcMa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Прибыль (убыток) от продаж</w:t>
            </w:r>
          </w:p>
        </w:tc>
        <w:tc>
          <w:tcPr>
            <w:tcW w:w="1245"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321"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682"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087"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r>
      <w:tr w:rsidR="00626D13" w:rsidRPr="00626D13" w:rsidTr="001B37DF">
        <w:trPr>
          <w:jc w:val="center"/>
        </w:trPr>
        <w:tc>
          <w:tcPr>
            <w:tcW w:w="3862" w:type="dxa"/>
            <w:tcMar>
              <w:top w:w="57" w:type="dxa"/>
              <w:left w:w="57" w:type="dxa"/>
              <w:bottom w:w="57" w:type="dxa"/>
              <w:right w:w="57" w:type="dxa"/>
            </w:tcMa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Прибыль (убыток) </w:t>
            </w:r>
            <w:proofErr w:type="gramStart"/>
            <w:r w:rsidRPr="00626D13">
              <w:rPr>
                <w:rFonts w:ascii="Times New Roman" w:eastAsia="Times New Roman" w:hAnsi="Times New Roman" w:cs="Times New Roman"/>
                <w:sz w:val="24"/>
                <w:szCs w:val="24"/>
              </w:rPr>
              <w:t>до</w:t>
            </w:r>
            <w:proofErr w:type="gramEnd"/>
          </w:p>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налогообложения </w:t>
            </w:r>
          </w:p>
        </w:tc>
        <w:tc>
          <w:tcPr>
            <w:tcW w:w="1245"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321"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682"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087"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r>
      <w:tr w:rsidR="00626D13" w:rsidRPr="00626D13" w:rsidTr="001B37DF">
        <w:trPr>
          <w:jc w:val="center"/>
        </w:trPr>
        <w:tc>
          <w:tcPr>
            <w:tcW w:w="3862" w:type="dxa"/>
            <w:tcMar>
              <w:top w:w="57" w:type="dxa"/>
              <w:left w:w="57" w:type="dxa"/>
              <w:bottom w:w="57" w:type="dxa"/>
              <w:right w:w="57" w:type="dxa"/>
            </w:tcMa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Чистая прибыль отчетного периода</w:t>
            </w:r>
          </w:p>
        </w:tc>
        <w:tc>
          <w:tcPr>
            <w:tcW w:w="1245"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321"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682"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c>
          <w:tcPr>
            <w:tcW w:w="1087" w:type="dxa"/>
            <w:tcMar>
              <w:top w:w="57" w:type="dxa"/>
              <w:left w:w="57" w:type="dxa"/>
              <w:bottom w:w="57" w:type="dxa"/>
              <w:right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p>
        </w:tc>
      </w:tr>
    </w:tbl>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Таким образом, на основании структурно-динамического (горизонтально-вертикального) анализа можно определить, какой вид </w:t>
      </w:r>
      <w:proofErr w:type="gramStart"/>
      <w:r w:rsidRPr="00626D13">
        <w:rPr>
          <w:rFonts w:ascii="Times New Roman" w:eastAsia="Times New Roman" w:hAnsi="Times New Roman" w:cs="Times New Roman"/>
          <w:sz w:val="28"/>
          <w:szCs w:val="28"/>
        </w:rPr>
        <w:t>деятельности</w:t>
      </w:r>
      <w:proofErr w:type="gramEnd"/>
      <w:r w:rsidRPr="00626D13">
        <w:rPr>
          <w:rFonts w:ascii="Times New Roman" w:eastAsia="Times New Roman" w:hAnsi="Times New Roman" w:cs="Times New Roman"/>
          <w:sz w:val="28"/>
          <w:szCs w:val="28"/>
        </w:rPr>
        <w:t xml:space="preserve"> и </w:t>
      </w:r>
      <w:proofErr w:type="gramStart"/>
      <w:r w:rsidRPr="00626D13">
        <w:rPr>
          <w:rFonts w:ascii="Times New Roman" w:eastAsia="Times New Roman" w:hAnsi="Times New Roman" w:cs="Times New Roman"/>
          <w:sz w:val="28"/>
          <w:szCs w:val="28"/>
        </w:rPr>
        <w:t>какая</w:t>
      </w:r>
      <w:proofErr w:type="gramEnd"/>
      <w:r w:rsidRPr="00626D13">
        <w:rPr>
          <w:rFonts w:ascii="Times New Roman" w:eastAsia="Times New Roman" w:hAnsi="Times New Roman" w:cs="Times New Roman"/>
          <w:sz w:val="28"/>
          <w:szCs w:val="28"/>
        </w:rPr>
        <w:t xml:space="preserve"> статья доходов приносит предприятию наибольшую прибыль. Данные структурно-динамического являются основой определения степени влияния различных факторов на величину доходов, расходов и финансовых результатов.</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
    <w:p w:rsidR="00626D13" w:rsidRPr="00626D13" w:rsidRDefault="00626D13" w:rsidP="00626D13">
      <w:pPr>
        <w:numPr>
          <w:ilvl w:val="1"/>
          <w:numId w:val="33"/>
        </w:numPr>
        <w:tabs>
          <w:tab w:val="left" w:pos="567"/>
          <w:tab w:val="left" w:pos="709"/>
          <w:tab w:val="left" w:pos="1276"/>
        </w:tabs>
        <w:spacing w:after="0" w:line="360" w:lineRule="auto"/>
        <w:ind w:left="1134" w:hanging="1134"/>
        <w:jc w:val="center"/>
        <w:rPr>
          <w:rFonts w:ascii="Times New Roman" w:eastAsia="Times New Roman" w:hAnsi="Times New Roman" w:cs="Times New Roman"/>
          <w:b/>
          <w:sz w:val="28"/>
          <w:szCs w:val="28"/>
        </w:rPr>
      </w:pPr>
      <w:r w:rsidRPr="00626D13">
        <w:rPr>
          <w:rFonts w:ascii="Times New Roman" w:eastAsia="Times New Roman" w:hAnsi="Times New Roman" w:cs="Times New Roman"/>
          <w:b/>
          <w:sz w:val="28"/>
          <w:szCs w:val="28"/>
        </w:rPr>
        <w:t xml:space="preserve">Методика коэффициентного анализа доходов, расходов </w:t>
      </w:r>
    </w:p>
    <w:p w:rsidR="00626D13" w:rsidRPr="00626D13" w:rsidRDefault="00626D13" w:rsidP="00626D13">
      <w:pPr>
        <w:tabs>
          <w:tab w:val="left" w:pos="851"/>
          <w:tab w:val="left" w:pos="1134"/>
        </w:tabs>
        <w:spacing w:after="0" w:line="360" w:lineRule="auto"/>
        <w:ind w:left="1701" w:firstLine="709"/>
        <w:rPr>
          <w:rFonts w:ascii="Times New Roman" w:eastAsia="Times New Roman" w:hAnsi="Times New Roman" w:cs="Times New Roman"/>
          <w:b/>
          <w:sz w:val="28"/>
          <w:szCs w:val="28"/>
        </w:rPr>
      </w:pPr>
      <w:r w:rsidRPr="00626D13">
        <w:rPr>
          <w:rFonts w:ascii="Times New Roman" w:eastAsia="Times New Roman" w:hAnsi="Times New Roman" w:cs="Times New Roman"/>
          <w:b/>
          <w:sz w:val="28"/>
          <w:szCs w:val="28"/>
        </w:rPr>
        <w:t>и финансовых результатов организации</w:t>
      </w:r>
    </w:p>
    <w:p w:rsidR="00626D13" w:rsidRPr="00626D13" w:rsidRDefault="00626D13" w:rsidP="00626D13">
      <w:pPr>
        <w:shd w:val="clear" w:color="auto" w:fill="FFFFFF"/>
        <w:tabs>
          <w:tab w:val="left" w:pos="1260"/>
        </w:tabs>
        <w:spacing w:after="0" w:line="360" w:lineRule="auto"/>
        <w:ind w:firstLine="53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Наряду с показателями структуры и динамики целесообразно также оценивать динамику относительных показателей (коэффициентов): </w:t>
      </w:r>
    </w:p>
    <w:p w:rsidR="00626D13" w:rsidRPr="00626D13" w:rsidRDefault="00626D13" w:rsidP="00626D13">
      <w:pPr>
        <w:numPr>
          <w:ilvl w:val="0"/>
          <w:numId w:val="28"/>
        </w:numPr>
        <w:shd w:val="clear" w:color="auto" w:fill="FFFFFF"/>
        <w:tabs>
          <w:tab w:val="left" w:pos="0"/>
          <w:tab w:val="left" w:pos="993"/>
        </w:tabs>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i/>
          <w:color w:val="000000"/>
          <w:sz w:val="28"/>
          <w:szCs w:val="28"/>
        </w:rPr>
        <w:t xml:space="preserve">коэффициент </w:t>
      </w:r>
      <w:proofErr w:type="spellStart"/>
      <w:r w:rsidRPr="00626D13">
        <w:rPr>
          <w:rFonts w:ascii="Times New Roman" w:eastAsia="Times New Roman" w:hAnsi="Times New Roman" w:cs="Times New Roman"/>
          <w:i/>
          <w:color w:val="000000"/>
          <w:sz w:val="28"/>
          <w:szCs w:val="28"/>
        </w:rPr>
        <w:t>расходоемкости</w:t>
      </w:r>
      <w:proofErr w:type="spellEnd"/>
      <w:r w:rsidRPr="00626D13">
        <w:rPr>
          <w:rFonts w:ascii="Times New Roman" w:eastAsia="Times New Roman" w:hAnsi="Times New Roman" w:cs="Times New Roman"/>
          <w:color w:val="000000"/>
          <w:sz w:val="28"/>
          <w:szCs w:val="28"/>
        </w:rPr>
        <w:t xml:space="preserve"> </w:t>
      </w:r>
      <w:r w:rsidRPr="00626D13">
        <w:rPr>
          <w:rFonts w:ascii="Times New Roman" w:eastAsia="Times New Roman" w:hAnsi="Times New Roman" w:cs="Times New Roman"/>
          <w:i/>
          <w:color w:val="000000"/>
          <w:sz w:val="28"/>
          <w:szCs w:val="28"/>
        </w:rPr>
        <w:t>обычных видов деятельности</w:t>
      </w:r>
      <w:r w:rsidRPr="00626D13">
        <w:rPr>
          <w:rFonts w:ascii="Times New Roman" w:eastAsia="Times New Roman" w:hAnsi="Times New Roman" w:cs="Times New Roman"/>
          <w:color w:val="000000"/>
          <w:sz w:val="28"/>
          <w:szCs w:val="28"/>
        </w:rPr>
        <w:t xml:space="preserve">, рассчитывается как отношение общей величины расходов по обычным видам  деятельности к величине выручки от продаж. </w:t>
      </w:r>
    </w:p>
    <w:p w:rsidR="00626D13" w:rsidRPr="00626D13" w:rsidRDefault="00626D13" w:rsidP="00626D13">
      <w:pPr>
        <w:shd w:val="clear" w:color="auto" w:fill="FFFFFF"/>
        <w:tabs>
          <w:tab w:val="left" w:pos="0"/>
          <w:tab w:val="left" w:pos="993"/>
        </w:tabs>
        <w:spacing w:after="0" w:line="360" w:lineRule="auto"/>
        <w:ind w:left="709"/>
        <w:jc w:val="both"/>
        <w:rPr>
          <w:rFonts w:ascii="Times New Roman" w:eastAsia="Times New Roman" w:hAnsi="Times New Roman" w:cs="Times New Roman"/>
          <w:color w:val="000000"/>
          <w:sz w:val="28"/>
          <w:szCs w:val="28"/>
        </w:rPr>
      </w:pPr>
    </w:p>
    <w:p w:rsidR="00626D13" w:rsidRPr="00626D13" w:rsidRDefault="00626D13" w:rsidP="00626D13">
      <w:pPr>
        <w:spacing w:after="0" w:line="360" w:lineRule="auto"/>
        <w:ind w:firstLine="284"/>
        <w:rPr>
          <w:rFonts w:ascii="Times New Roman" w:eastAsia="Times New Roman" w:hAnsi="Times New Roman" w:cs="Times New Roman"/>
          <w:sz w:val="28"/>
          <w:szCs w:val="28"/>
        </w:rPr>
      </w:pPr>
      <w:r w:rsidRPr="00626D13">
        <w:rPr>
          <w:rFonts w:ascii="Times New Roman" w:eastAsia="Times New Roman" w:hAnsi="Times New Roman" w:cs="Times New Roman"/>
          <w:noProof/>
          <w:sz w:val="24"/>
          <w:szCs w:val="24"/>
        </w:rPr>
        <w:pict>
          <v:rect id="_x0000_s1343" style="position:absolute;left:0;text-align:left;margin-left:34.5pt;margin-top:2.15pt;width:104pt;height:69pt;z-index:251663360" stroked="f">
            <v:textbox inset="0,.1mm,.1mm,.1mm">
              <w:txbxContent>
                <w:p w:rsidR="00626D13" w:rsidRDefault="00626D13" w:rsidP="00626D13">
                  <w:pPr>
                    <w:pStyle w:val="ab"/>
                    <w:spacing w:line="120" w:lineRule="atLeast"/>
                    <w:ind w:left="0"/>
                    <w:jc w:val="center"/>
                    <w:rPr>
                      <w:sz w:val="28"/>
                      <w:szCs w:val="28"/>
                    </w:rPr>
                  </w:pPr>
                  <w:r w:rsidRPr="00452737">
                    <w:rPr>
                      <w:sz w:val="28"/>
                      <w:szCs w:val="28"/>
                    </w:rPr>
                    <w:t>Коэффициент</w:t>
                  </w:r>
                </w:p>
                <w:p w:rsidR="00626D13" w:rsidRDefault="00626D13" w:rsidP="00626D13">
                  <w:pPr>
                    <w:pStyle w:val="ab"/>
                    <w:spacing w:line="120" w:lineRule="atLeast"/>
                    <w:ind w:left="0"/>
                    <w:jc w:val="center"/>
                    <w:rPr>
                      <w:sz w:val="28"/>
                      <w:szCs w:val="28"/>
                    </w:rPr>
                  </w:pPr>
                  <w:proofErr w:type="spellStart"/>
                  <w:r w:rsidRPr="00452737">
                    <w:rPr>
                      <w:sz w:val="28"/>
                      <w:szCs w:val="28"/>
                    </w:rPr>
                    <w:t>расходоемкости</w:t>
                  </w:r>
                  <w:proofErr w:type="spellEnd"/>
                </w:p>
                <w:p w:rsidR="00626D13" w:rsidRDefault="00626D13" w:rsidP="00626D13">
                  <w:pPr>
                    <w:pStyle w:val="ab"/>
                    <w:spacing w:line="120" w:lineRule="atLeast"/>
                    <w:ind w:left="0"/>
                    <w:jc w:val="center"/>
                    <w:rPr>
                      <w:sz w:val="28"/>
                      <w:szCs w:val="28"/>
                    </w:rPr>
                  </w:pPr>
                  <w:r w:rsidRPr="00452737">
                    <w:rPr>
                      <w:sz w:val="28"/>
                      <w:szCs w:val="28"/>
                    </w:rPr>
                    <w:t xml:space="preserve">обычных видов </w:t>
                  </w:r>
                </w:p>
                <w:p w:rsidR="00626D13" w:rsidRPr="00452737" w:rsidRDefault="00626D13" w:rsidP="00626D13">
                  <w:pPr>
                    <w:pStyle w:val="ab"/>
                    <w:spacing w:line="120" w:lineRule="atLeast"/>
                    <w:ind w:left="0"/>
                    <w:jc w:val="center"/>
                    <w:rPr>
                      <w:sz w:val="28"/>
                      <w:szCs w:val="28"/>
                    </w:rPr>
                  </w:pPr>
                  <w:r w:rsidRPr="00452737">
                    <w:rPr>
                      <w:sz w:val="28"/>
                      <w:szCs w:val="28"/>
                    </w:rPr>
                    <w:t>деятельности</w:t>
                  </w:r>
                </w:p>
                <w:p w:rsidR="00626D13" w:rsidRDefault="00626D13" w:rsidP="00626D13"/>
              </w:txbxContent>
            </v:textbox>
          </v:rect>
        </w:pict>
      </w:r>
    </w:p>
    <w:p w:rsidR="00626D13" w:rsidRPr="00626D13" w:rsidRDefault="00626D13" w:rsidP="00626D13">
      <w:pPr>
        <w:tabs>
          <w:tab w:val="left" w:pos="3273"/>
          <w:tab w:val="center" w:pos="4819"/>
        </w:tabs>
        <w:spacing w:after="0" w:line="120" w:lineRule="atLeast"/>
        <w:jc w:val="right"/>
        <w:rPr>
          <w:rFonts w:ascii="Times New Roman" w:eastAsia="Times New Roman" w:hAnsi="Times New Roman" w:cs="Times New Roman"/>
          <w:b/>
          <w:sz w:val="28"/>
          <w:szCs w:val="28"/>
        </w:rPr>
      </w:pPr>
      <w:r w:rsidRPr="00626D13">
        <w:rPr>
          <w:rFonts w:ascii="Times New Roman" w:eastAsia="Times New Roman" w:hAnsi="Times New Roman" w:cs="Times New Roman"/>
          <w:position w:val="-32"/>
          <w:sz w:val="28"/>
          <w:szCs w:val="28"/>
        </w:rPr>
        <w:t xml:space="preserve">                                    </w:t>
      </w:r>
      <w:r w:rsidRPr="00626D13">
        <w:rPr>
          <w:rFonts w:ascii="Times New Roman" w:eastAsia="Times New Roman" w:hAnsi="Times New Roman" w:cs="Times New Roman"/>
          <w:position w:val="-32"/>
          <w:sz w:val="28"/>
          <w:szCs w:val="28"/>
        </w:rPr>
        <w:object w:dxaOrig="6020" w:dyaOrig="760">
          <v:shape id="_x0000_i1028" type="#_x0000_t75" style="width:297.65pt;height:37.6pt" o:ole="">
            <v:imagedata r:id="rId9" o:title=""/>
          </v:shape>
          <o:OLEObject Type="Embed" ProgID="Equation.DSMT4" ShapeID="_x0000_i1028" DrawAspect="Content" ObjectID="_1328198945" r:id="rId10"/>
        </w:object>
      </w:r>
      <w:r w:rsidRPr="00626D13">
        <w:rPr>
          <w:rFonts w:ascii="Times New Roman" w:eastAsia="Times New Roman" w:hAnsi="Times New Roman" w:cs="Times New Roman"/>
          <w:position w:val="-32"/>
          <w:sz w:val="28"/>
          <w:szCs w:val="28"/>
        </w:rPr>
        <w:tab/>
        <w:t xml:space="preserve">   (2.4)               </w:t>
      </w:r>
    </w:p>
    <w:p w:rsidR="00626D13" w:rsidRPr="00626D13" w:rsidRDefault="00626D13" w:rsidP="00626D13">
      <w:pPr>
        <w:spacing w:after="0" w:line="360" w:lineRule="auto"/>
        <w:ind w:right="140"/>
        <w:rPr>
          <w:rFonts w:ascii="Times New Roman" w:eastAsia="Times New Roman" w:hAnsi="Times New Roman" w:cs="Times New Roman"/>
          <w:sz w:val="28"/>
          <w:szCs w:val="28"/>
        </w:rPr>
      </w:pPr>
    </w:p>
    <w:p w:rsidR="00626D13" w:rsidRPr="00626D13" w:rsidRDefault="00626D13" w:rsidP="00626D13">
      <w:pPr>
        <w:spacing w:after="0" w:line="360" w:lineRule="auto"/>
        <w:ind w:right="140" w:firstLine="709"/>
        <w:jc w:val="both"/>
        <w:rPr>
          <w:rFonts w:ascii="Times New Roman" w:eastAsia="Times New Roman" w:hAnsi="Times New Roman" w:cs="Times New Roman"/>
          <w:color w:val="000000"/>
          <w:sz w:val="28"/>
          <w:szCs w:val="28"/>
        </w:rPr>
      </w:pPr>
      <w:proofErr w:type="gramStart"/>
      <w:r w:rsidRPr="00626D13">
        <w:rPr>
          <w:rFonts w:ascii="Times New Roman" w:eastAsia="Times New Roman" w:hAnsi="Times New Roman" w:cs="Times New Roman"/>
          <w:sz w:val="28"/>
          <w:szCs w:val="28"/>
        </w:rPr>
        <w:t>Показывает сколько рублей выручки от продаж приходится</w:t>
      </w:r>
      <w:proofErr w:type="gramEnd"/>
      <w:r w:rsidRPr="00626D13">
        <w:rPr>
          <w:rFonts w:ascii="Times New Roman" w:eastAsia="Times New Roman" w:hAnsi="Times New Roman" w:cs="Times New Roman"/>
          <w:sz w:val="28"/>
          <w:szCs w:val="28"/>
        </w:rPr>
        <w:t xml:space="preserve"> на 1 руб. совершенных расходов по обычным видам деятельности,</w:t>
      </w:r>
      <w:r w:rsidRPr="00626D13">
        <w:rPr>
          <w:rFonts w:ascii="Times New Roman" w:eastAsia="Times New Roman" w:hAnsi="Times New Roman" w:cs="Times New Roman"/>
          <w:color w:val="000000"/>
          <w:sz w:val="28"/>
          <w:szCs w:val="28"/>
        </w:rPr>
        <w:t xml:space="preserve"> или какую долю в выручке занимают текущие расходы.</w:t>
      </w:r>
    </w:p>
    <w:p w:rsidR="00626D13" w:rsidRPr="00626D13" w:rsidRDefault="00626D13" w:rsidP="00626D13">
      <w:pPr>
        <w:numPr>
          <w:ilvl w:val="0"/>
          <w:numId w:val="28"/>
        </w:numPr>
        <w:tabs>
          <w:tab w:val="left" w:pos="993"/>
        </w:tabs>
        <w:spacing w:after="0" w:line="360" w:lineRule="auto"/>
        <w:ind w:right="140"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i/>
          <w:sz w:val="28"/>
          <w:szCs w:val="28"/>
        </w:rPr>
        <w:lastRenderedPageBreak/>
        <w:t>коэффициент рентабельности доходов</w:t>
      </w:r>
      <w:r w:rsidRPr="00626D13">
        <w:rPr>
          <w:rFonts w:ascii="Times New Roman" w:eastAsia="Times New Roman" w:hAnsi="Times New Roman" w:cs="Times New Roman"/>
          <w:i/>
          <w:color w:val="000000"/>
          <w:sz w:val="28"/>
          <w:szCs w:val="28"/>
        </w:rPr>
        <w:t xml:space="preserve"> по обычным видам деятельности</w:t>
      </w:r>
      <w:r w:rsidRPr="00626D13">
        <w:rPr>
          <w:rFonts w:ascii="Times New Roman" w:eastAsia="Times New Roman" w:hAnsi="Times New Roman" w:cs="Times New Roman"/>
          <w:color w:val="000000"/>
          <w:sz w:val="28"/>
          <w:szCs w:val="28"/>
        </w:rPr>
        <w:t xml:space="preserve"> рассчитывается как отношение прибыли от продаж к общей величине доходов по обычным видам деятельности.</w:t>
      </w:r>
    </w:p>
    <w:p w:rsidR="00626D13" w:rsidRPr="00626D13" w:rsidRDefault="00626D13" w:rsidP="00626D13">
      <w:pPr>
        <w:tabs>
          <w:tab w:val="left" w:pos="993"/>
        </w:tabs>
        <w:spacing w:after="0" w:line="360" w:lineRule="auto"/>
        <w:ind w:right="140"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Показывает </w:t>
      </w:r>
      <w:proofErr w:type="gramStart"/>
      <w:r w:rsidRPr="00626D13">
        <w:rPr>
          <w:rFonts w:ascii="Times New Roman" w:eastAsia="Times New Roman" w:hAnsi="Times New Roman" w:cs="Times New Roman"/>
          <w:color w:val="000000"/>
          <w:sz w:val="28"/>
          <w:szCs w:val="28"/>
        </w:rPr>
        <w:t>сколько рублей прибыли</w:t>
      </w:r>
      <w:proofErr w:type="gramEnd"/>
      <w:r w:rsidRPr="00626D13">
        <w:rPr>
          <w:rFonts w:ascii="Times New Roman" w:eastAsia="Times New Roman" w:hAnsi="Times New Roman" w:cs="Times New Roman"/>
          <w:color w:val="000000"/>
          <w:sz w:val="28"/>
          <w:szCs w:val="28"/>
        </w:rPr>
        <w:t xml:space="preserve"> приходится на 1 рубль доходов от обычной деятельности предприятия.</w:t>
      </w:r>
    </w:p>
    <w:p w:rsidR="00626D13" w:rsidRPr="00626D13" w:rsidRDefault="00626D13" w:rsidP="00626D13">
      <w:pPr>
        <w:tabs>
          <w:tab w:val="left" w:pos="993"/>
        </w:tabs>
        <w:spacing w:after="0" w:line="360" w:lineRule="auto"/>
        <w:ind w:right="-1"/>
        <w:jc w:val="both"/>
        <w:rPr>
          <w:rFonts w:ascii="Times New Roman" w:eastAsia="Times New Roman" w:hAnsi="Times New Roman" w:cs="Times New Roman"/>
          <w:color w:val="000000"/>
          <w:position w:val="-30"/>
          <w:sz w:val="28"/>
          <w:szCs w:val="28"/>
        </w:rPr>
      </w:pPr>
      <w:r w:rsidRPr="00626D13">
        <w:rPr>
          <w:rFonts w:ascii="Times New Roman" w:eastAsia="Times New Roman" w:hAnsi="Times New Roman" w:cs="Times New Roman"/>
          <w:color w:val="000000"/>
          <w:position w:val="-32"/>
          <w:sz w:val="28"/>
          <w:szCs w:val="28"/>
        </w:rPr>
        <w:object w:dxaOrig="9800" w:dyaOrig="760">
          <v:shape id="_x0000_i1029" type="#_x0000_t75" style="width:6in;height:33.3pt" o:ole="">
            <v:imagedata r:id="rId11" o:title=""/>
          </v:shape>
          <o:OLEObject Type="Embed" ProgID="Equation.DSMT4" ShapeID="_x0000_i1029" DrawAspect="Content" ObjectID="_1328198946" r:id="rId12"/>
        </w:object>
      </w:r>
      <w:r w:rsidRPr="00626D13">
        <w:rPr>
          <w:rFonts w:ascii="Times New Roman" w:eastAsia="Times New Roman" w:hAnsi="Times New Roman" w:cs="Times New Roman"/>
          <w:color w:val="000000"/>
          <w:position w:val="-30"/>
          <w:sz w:val="28"/>
          <w:szCs w:val="28"/>
        </w:rPr>
        <w:t xml:space="preserve">      (2.5)</w:t>
      </w:r>
    </w:p>
    <w:p w:rsidR="00626D13" w:rsidRPr="00626D13" w:rsidRDefault="00626D13" w:rsidP="00626D13">
      <w:pPr>
        <w:tabs>
          <w:tab w:val="left" w:pos="993"/>
        </w:tabs>
        <w:spacing w:after="0" w:line="360" w:lineRule="auto"/>
        <w:ind w:right="-1"/>
        <w:jc w:val="both"/>
        <w:rPr>
          <w:rFonts w:ascii="Times New Roman" w:eastAsia="Times New Roman" w:hAnsi="Times New Roman" w:cs="Times New Roman"/>
          <w:color w:val="000000"/>
          <w:sz w:val="10"/>
          <w:szCs w:val="10"/>
        </w:rPr>
      </w:pPr>
    </w:p>
    <w:p w:rsidR="00626D13" w:rsidRPr="00626D13" w:rsidRDefault="00626D13" w:rsidP="00626D13">
      <w:pPr>
        <w:numPr>
          <w:ilvl w:val="0"/>
          <w:numId w:val="28"/>
        </w:numPr>
        <w:tabs>
          <w:tab w:val="left" w:pos="993"/>
        </w:tabs>
        <w:spacing w:after="0" w:line="360" w:lineRule="auto"/>
        <w:ind w:right="140"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i/>
          <w:color w:val="000000"/>
          <w:sz w:val="28"/>
          <w:szCs w:val="28"/>
        </w:rPr>
        <w:t>коэффициент рентабельности расходов по обычным видам деятельности</w:t>
      </w:r>
      <w:r w:rsidRPr="00626D13">
        <w:rPr>
          <w:rFonts w:ascii="Times New Roman" w:eastAsia="Times New Roman" w:hAnsi="Times New Roman" w:cs="Times New Roman"/>
          <w:color w:val="000000"/>
          <w:sz w:val="28"/>
          <w:szCs w:val="28"/>
        </w:rPr>
        <w:t xml:space="preserve"> рассчитывается как отношение прибыли от продаж к общей величине расходов по обычным видам деятельности.</w:t>
      </w:r>
    </w:p>
    <w:p w:rsidR="00626D13" w:rsidRPr="00626D13" w:rsidRDefault="00626D13" w:rsidP="00626D13">
      <w:pPr>
        <w:spacing w:after="0" w:line="360" w:lineRule="auto"/>
        <w:ind w:left="1259" w:right="140"/>
        <w:rPr>
          <w:rFonts w:ascii="Times New Roman" w:eastAsia="Times New Roman" w:hAnsi="Times New Roman" w:cs="Times New Roman"/>
          <w:color w:val="000000"/>
          <w:sz w:val="28"/>
          <w:szCs w:val="28"/>
        </w:rPr>
      </w:pPr>
    </w:p>
    <w:p w:rsidR="00626D13" w:rsidRPr="00626D13" w:rsidRDefault="00626D13" w:rsidP="00626D13">
      <w:pPr>
        <w:spacing w:after="0" w:line="360" w:lineRule="auto"/>
        <w:jc w:val="center"/>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position w:val="-30"/>
          <w:sz w:val="28"/>
          <w:szCs w:val="28"/>
        </w:rPr>
        <w:object w:dxaOrig="9999" w:dyaOrig="740">
          <v:shape id="_x0000_i1030" type="#_x0000_t75" style="width:440.6pt;height:32.25pt" o:ole="">
            <v:imagedata r:id="rId13" o:title=""/>
          </v:shape>
          <o:OLEObject Type="Embed" ProgID="Equation.DSMT4" ShapeID="_x0000_i1030" DrawAspect="Content" ObjectID="_1328198947" r:id="rId14"/>
        </w:object>
      </w:r>
      <w:r w:rsidRPr="00626D13">
        <w:rPr>
          <w:rFonts w:ascii="Times New Roman" w:eastAsia="Times New Roman" w:hAnsi="Times New Roman" w:cs="Times New Roman"/>
          <w:color w:val="000000"/>
          <w:position w:val="-30"/>
          <w:sz w:val="28"/>
          <w:szCs w:val="28"/>
        </w:rPr>
        <w:t xml:space="preserve">  (2.6)</w:t>
      </w:r>
    </w:p>
    <w:p w:rsidR="00626D13" w:rsidRPr="00626D13" w:rsidRDefault="00626D13" w:rsidP="00626D13">
      <w:pPr>
        <w:tabs>
          <w:tab w:val="left" w:pos="993"/>
        </w:tabs>
        <w:spacing w:after="0" w:line="360" w:lineRule="auto"/>
        <w:ind w:right="140" w:firstLine="709"/>
        <w:jc w:val="both"/>
        <w:rPr>
          <w:rFonts w:ascii="Times New Roman" w:eastAsia="Times New Roman" w:hAnsi="Times New Roman" w:cs="Times New Roman"/>
          <w:color w:val="000000"/>
          <w:sz w:val="28"/>
          <w:szCs w:val="28"/>
        </w:rPr>
      </w:pPr>
    </w:p>
    <w:p w:rsidR="00626D13" w:rsidRPr="00626D13" w:rsidRDefault="00626D13" w:rsidP="00626D13">
      <w:pPr>
        <w:tabs>
          <w:tab w:val="left" w:pos="993"/>
        </w:tabs>
        <w:spacing w:after="0" w:line="360" w:lineRule="auto"/>
        <w:ind w:right="-1"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Показывает </w:t>
      </w:r>
      <w:proofErr w:type="gramStart"/>
      <w:r w:rsidRPr="00626D13">
        <w:rPr>
          <w:rFonts w:ascii="Times New Roman" w:eastAsia="Times New Roman" w:hAnsi="Times New Roman" w:cs="Times New Roman"/>
          <w:sz w:val="28"/>
          <w:szCs w:val="28"/>
        </w:rPr>
        <w:t>сколько рублей прибыли</w:t>
      </w:r>
      <w:proofErr w:type="gramEnd"/>
      <w:r w:rsidRPr="00626D13">
        <w:rPr>
          <w:rFonts w:ascii="Times New Roman" w:eastAsia="Times New Roman" w:hAnsi="Times New Roman" w:cs="Times New Roman"/>
          <w:sz w:val="28"/>
          <w:szCs w:val="28"/>
        </w:rPr>
        <w:t xml:space="preserve"> приходится на 1 рубль расходов от обычной деятельности предприятия.</w:t>
      </w:r>
    </w:p>
    <w:p w:rsidR="00626D13" w:rsidRPr="00626D13" w:rsidRDefault="00626D13" w:rsidP="00626D13">
      <w:pPr>
        <w:numPr>
          <w:ilvl w:val="0"/>
          <w:numId w:val="28"/>
        </w:numPr>
        <w:shd w:val="clear" w:color="auto" w:fill="FFFFFF"/>
        <w:tabs>
          <w:tab w:val="left" w:pos="993"/>
        </w:tabs>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i/>
          <w:color w:val="000000"/>
          <w:sz w:val="28"/>
          <w:szCs w:val="28"/>
        </w:rPr>
        <w:t>коэффициент соотношения доходов и расходов</w:t>
      </w:r>
      <w:r w:rsidRPr="00626D13">
        <w:rPr>
          <w:rFonts w:ascii="Times New Roman" w:eastAsia="Times New Roman" w:hAnsi="Times New Roman" w:cs="Times New Roman"/>
          <w:color w:val="000000"/>
          <w:sz w:val="28"/>
          <w:szCs w:val="28"/>
        </w:rPr>
        <w:t xml:space="preserve"> от обычных видов деятельности рассчитывается как соотношение общей величины доходов предприятия от обычных видов деятельности к общей величине расходов от обычных видов деятельности.</w:t>
      </w:r>
    </w:p>
    <w:p w:rsidR="00626D13" w:rsidRPr="00626D13" w:rsidRDefault="00626D13" w:rsidP="00626D13">
      <w:pPr>
        <w:shd w:val="clear" w:color="auto" w:fill="FFFFFF"/>
        <w:tabs>
          <w:tab w:val="left" w:pos="993"/>
        </w:tabs>
        <w:spacing w:after="0" w:line="360" w:lineRule="auto"/>
        <w:jc w:val="both"/>
        <w:rPr>
          <w:rFonts w:ascii="Times New Roman" w:eastAsia="Times New Roman" w:hAnsi="Times New Roman" w:cs="Times New Roman"/>
          <w:color w:val="000000"/>
          <w:sz w:val="28"/>
          <w:szCs w:val="28"/>
        </w:rPr>
      </w:pPr>
    </w:p>
    <w:p w:rsidR="00626D13" w:rsidRPr="00626D13" w:rsidRDefault="00626D13" w:rsidP="00626D13">
      <w:pPr>
        <w:shd w:val="clear" w:color="auto" w:fill="FFFFFF"/>
        <w:tabs>
          <w:tab w:val="left" w:pos="993"/>
        </w:tabs>
        <w:spacing w:after="0" w:line="360" w:lineRule="auto"/>
        <w:ind w:left="709"/>
        <w:jc w:val="right"/>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position w:val="-30"/>
          <w:sz w:val="28"/>
          <w:szCs w:val="28"/>
        </w:rPr>
        <w:object w:dxaOrig="5360" w:dyaOrig="740">
          <v:shape id="_x0000_i1031" type="#_x0000_t75" style="width:267.6pt;height:36.55pt" o:ole="">
            <v:imagedata r:id="rId15" o:title=""/>
          </v:shape>
          <o:OLEObject Type="Embed" ProgID="Equation.3" ShapeID="_x0000_i1031" DrawAspect="Content" ObjectID="_1328198948" r:id="rId16"/>
        </w:object>
      </w:r>
      <w:r w:rsidRPr="00626D13">
        <w:rPr>
          <w:rFonts w:ascii="Times New Roman" w:eastAsia="Times New Roman" w:hAnsi="Times New Roman" w:cs="Times New Roman"/>
          <w:color w:val="000000"/>
          <w:sz w:val="28"/>
          <w:szCs w:val="28"/>
        </w:rPr>
        <w:t xml:space="preserve">                             (2.7)</w:t>
      </w:r>
    </w:p>
    <w:p w:rsidR="00626D13" w:rsidRPr="00626D13" w:rsidRDefault="00626D13" w:rsidP="00626D13">
      <w:pPr>
        <w:shd w:val="clear" w:color="auto" w:fill="FFFFFF"/>
        <w:tabs>
          <w:tab w:val="left" w:pos="993"/>
        </w:tabs>
        <w:spacing w:after="0" w:line="360" w:lineRule="auto"/>
        <w:ind w:left="709"/>
        <w:jc w:val="center"/>
        <w:rPr>
          <w:rFonts w:ascii="Times New Roman" w:eastAsia="Times New Roman" w:hAnsi="Times New Roman" w:cs="Times New Roman"/>
          <w:i/>
          <w:color w:val="000000"/>
          <w:sz w:val="28"/>
          <w:szCs w:val="28"/>
        </w:rPr>
      </w:pPr>
    </w:p>
    <w:p w:rsidR="00626D13" w:rsidRPr="00626D13" w:rsidRDefault="00626D13" w:rsidP="00626D13">
      <w:pPr>
        <w:numPr>
          <w:ilvl w:val="0"/>
          <w:numId w:val="28"/>
        </w:numPr>
        <w:shd w:val="clear" w:color="auto" w:fill="FFFFFF"/>
        <w:tabs>
          <w:tab w:val="left" w:pos="993"/>
        </w:tabs>
        <w:spacing w:after="0" w:line="360" w:lineRule="auto"/>
        <w:ind w:firstLine="709"/>
        <w:jc w:val="both"/>
        <w:rPr>
          <w:rFonts w:ascii="Times New Roman" w:eastAsia="Times New Roman" w:hAnsi="Times New Roman" w:cs="Times New Roman"/>
          <w:i/>
          <w:sz w:val="28"/>
          <w:szCs w:val="28"/>
        </w:rPr>
      </w:pPr>
      <w:r w:rsidRPr="00626D13">
        <w:rPr>
          <w:rFonts w:ascii="Times New Roman" w:eastAsia="Times New Roman" w:hAnsi="Times New Roman" w:cs="Times New Roman"/>
          <w:i/>
          <w:sz w:val="28"/>
          <w:szCs w:val="28"/>
        </w:rPr>
        <w:t xml:space="preserve">доля выручки от продаж на 1 рубль доходов </w:t>
      </w:r>
      <w:r w:rsidRPr="00626D13">
        <w:rPr>
          <w:rFonts w:ascii="Times New Roman" w:eastAsia="Times New Roman" w:hAnsi="Times New Roman" w:cs="Times New Roman"/>
          <w:sz w:val="28"/>
          <w:szCs w:val="28"/>
        </w:rPr>
        <w:t>рассчитывается как отношение выручки от продаж к доходам:</w:t>
      </w:r>
    </w:p>
    <w:p w:rsidR="00626D13" w:rsidRPr="00626D13" w:rsidRDefault="00626D13" w:rsidP="00626D13">
      <w:pPr>
        <w:shd w:val="clear" w:color="auto" w:fill="FFFFFF"/>
        <w:tabs>
          <w:tab w:val="left" w:pos="993"/>
        </w:tabs>
        <w:spacing w:after="0" w:line="360" w:lineRule="auto"/>
        <w:jc w:val="center"/>
        <w:rPr>
          <w:rFonts w:ascii="Times New Roman" w:eastAsia="Times New Roman" w:hAnsi="Times New Roman" w:cs="Times New Roman"/>
          <w:sz w:val="28"/>
          <w:szCs w:val="28"/>
        </w:rPr>
      </w:pPr>
    </w:p>
    <w:p w:rsidR="00626D13" w:rsidRPr="00626D13" w:rsidRDefault="00626D13" w:rsidP="00626D13">
      <w:pPr>
        <w:shd w:val="clear" w:color="auto" w:fill="FFFFFF"/>
        <w:tabs>
          <w:tab w:val="left" w:pos="993"/>
        </w:tabs>
        <w:spacing w:after="0" w:line="360" w:lineRule="auto"/>
        <w:ind w:left="709"/>
        <w:jc w:val="right"/>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position w:val="-32"/>
          <w:sz w:val="28"/>
          <w:szCs w:val="28"/>
        </w:rPr>
        <w:object w:dxaOrig="3340" w:dyaOrig="760">
          <v:shape id="_x0000_i1032" type="#_x0000_t75" style="width:166.55pt;height:37.6pt" o:ole="">
            <v:imagedata r:id="rId17" o:title=""/>
          </v:shape>
          <o:OLEObject Type="Embed" ProgID="Equation.3" ShapeID="_x0000_i1032" DrawAspect="Content" ObjectID="_1328198949" r:id="rId18"/>
        </w:object>
      </w:r>
      <w:r w:rsidRPr="00626D13">
        <w:rPr>
          <w:rFonts w:ascii="Times New Roman" w:eastAsia="Times New Roman" w:hAnsi="Times New Roman" w:cs="Times New Roman"/>
          <w:color w:val="000000"/>
          <w:sz w:val="28"/>
          <w:szCs w:val="28"/>
        </w:rPr>
        <w:t xml:space="preserve">                                           (2.8)</w:t>
      </w:r>
    </w:p>
    <w:p w:rsidR="00626D13" w:rsidRPr="00626D13" w:rsidRDefault="00626D13" w:rsidP="00626D13">
      <w:pPr>
        <w:tabs>
          <w:tab w:val="left" w:pos="993"/>
        </w:tabs>
        <w:spacing w:after="0" w:line="360" w:lineRule="auto"/>
        <w:ind w:left="709"/>
        <w:rPr>
          <w:rFonts w:ascii="Times New Roman" w:eastAsia="Times New Roman" w:hAnsi="Times New Roman" w:cs="Times New Roman"/>
          <w:sz w:val="28"/>
          <w:szCs w:val="28"/>
        </w:rPr>
      </w:pPr>
    </w:p>
    <w:p w:rsidR="00626D13" w:rsidRPr="00626D13" w:rsidRDefault="00626D13" w:rsidP="00626D13">
      <w:pPr>
        <w:numPr>
          <w:ilvl w:val="0"/>
          <w:numId w:val="28"/>
        </w:numPr>
        <w:tabs>
          <w:tab w:val="left" w:pos="993"/>
        </w:tabs>
        <w:spacing w:after="0" w:line="360" w:lineRule="auto"/>
        <w:ind w:firstLine="709"/>
        <w:rPr>
          <w:rFonts w:ascii="Times New Roman" w:eastAsia="Times New Roman" w:hAnsi="Times New Roman" w:cs="Times New Roman"/>
          <w:i/>
          <w:color w:val="FF0000"/>
          <w:sz w:val="28"/>
          <w:szCs w:val="28"/>
        </w:rPr>
      </w:pPr>
      <w:r w:rsidRPr="00626D13">
        <w:rPr>
          <w:rFonts w:ascii="Times New Roman" w:eastAsia="Times New Roman" w:hAnsi="Times New Roman" w:cs="Times New Roman"/>
          <w:i/>
          <w:color w:val="FF0000"/>
          <w:sz w:val="28"/>
          <w:szCs w:val="28"/>
        </w:rPr>
        <w:t>доля чистой прибыли в прибыли от продаж:</w:t>
      </w:r>
    </w:p>
    <w:p w:rsidR="00626D13" w:rsidRPr="00626D13" w:rsidRDefault="00626D13" w:rsidP="00626D13">
      <w:pPr>
        <w:tabs>
          <w:tab w:val="left" w:pos="993"/>
        </w:tabs>
        <w:spacing w:after="0" w:line="360" w:lineRule="auto"/>
        <w:ind w:left="709"/>
        <w:rPr>
          <w:rFonts w:ascii="Times New Roman" w:eastAsia="Times New Roman" w:hAnsi="Times New Roman" w:cs="Times New Roman"/>
          <w:i/>
          <w:color w:val="FF0000"/>
          <w:sz w:val="28"/>
          <w:szCs w:val="28"/>
        </w:rPr>
      </w:pPr>
    </w:p>
    <w:p w:rsidR="00626D13" w:rsidRPr="00626D13" w:rsidRDefault="00626D13" w:rsidP="00626D13">
      <w:pPr>
        <w:tabs>
          <w:tab w:val="left" w:pos="993"/>
        </w:tabs>
        <w:spacing w:after="0" w:line="360" w:lineRule="auto"/>
        <w:ind w:left="709"/>
        <w:jc w:val="right"/>
        <w:rPr>
          <w:rFonts w:ascii="Times New Roman" w:eastAsia="Times New Roman" w:hAnsi="Times New Roman" w:cs="Times New Roman"/>
          <w:color w:val="FF0000"/>
          <w:sz w:val="28"/>
          <w:szCs w:val="28"/>
        </w:rPr>
      </w:pPr>
      <w:r w:rsidRPr="00626D13">
        <w:rPr>
          <w:rFonts w:ascii="Times New Roman" w:eastAsia="Times New Roman" w:hAnsi="Times New Roman" w:cs="Times New Roman"/>
          <w:color w:val="FF0000"/>
          <w:position w:val="-30"/>
          <w:sz w:val="28"/>
          <w:szCs w:val="28"/>
        </w:rPr>
        <w:object w:dxaOrig="3080" w:dyaOrig="680">
          <v:shape id="_x0000_i1033" type="#_x0000_t75" style="width:153.65pt;height:34.4pt" o:ole="">
            <v:imagedata r:id="rId19" o:title=""/>
          </v:shape>
          <o:OLEObject Type="Embed" ProgID="Equation.3" ShapeID="_x0000_i1033" DrawAspect="Content" ObjectID="_1328198950" r:id="rId20"/>
        </w:object>
      </w:r>
      <w:r w:rsidRPr="00626D13">
        <w:rPr>
          <w:rFonts w:ascii="Times New Roman" w:eastAsia="Times New Roman" w:hAnsi="Times New Roman" w:cs="Times New Roman"/>
          <w:color w:val="FF0000"/>
          <w:sz w:val="28"/>
          <w:szCs w:val="28"/>
        </w:rPr>
        <w:t xml:space="preserve">                                          </w:t>
      </w:r>
      <w:r w:rsidRPr="00626D13">
        <w:rPr>
          <w:rFonts w:ascii="Times New Roman" w:eastAsia="Times New Roman" w:hAnsi="Times New Roman" w:cs="Times New Roman"/>
          <w:color w:val="000000"/>
          <w:sz w:val="28"/>
          <w:szCs w:val="28"/>
        </w:rPr>
        <w:t>(2.9)</w:t>
      </w:r>
    </w:p>
    <w:p w:rsidR="00626D13" w:rsidRPr="00626D13" w:rsidRDefault="00626D13" w:rsidP="00626D13">
      <w:pPr>
        <w:tabs>
          <w:tab w:val="left" w:pos="993"/>
        </w:tabs>
        <w:spacing w:after="0" w:line="360" w:lineRule="auto"/>
        <w:ind w:left="709"/>
        <w:jc w:val="center"/>
        <w:rPr>
          <w:rFonts w:ascii="Times New Roman" w:eastAsia="Times New Roman" w:hAnsi="Times New Roman" w:cs="Times New Roman"/>
          <w:color w:val="FF0000"/>
          <w:sz w:val="28"/>
          <w:szCs w:val="28"/>
        </w:rPr>
      </w:pPr>
    </w:p>
    <w:p w:rsidR="00626D13" w:rsidRPr="00626D13" w:rsidRDefault="00626D13" w:rsidP="00626D13">
      <w:pPr>
        <w:tabs>
          <w:tab w:val="left" w:pos="993"/>
        </w:tabs>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Коэффициент показывает, долю чистой прибыли в прибыли от продаж, т.е. сколько рублей чистой прибыли приходится на 1 руб. прибыли от продаж.</w:t>
      </w:r>
    </w:p>
    <w:p w:rsidR="00626D13" w:rsidRPr="00626D13" w:rsidRDefault="00626D13" w:rsidP="00626D13">
      <w:pPr>
        <w:spacing w:after="0" w:line="360" w:lineRule="auto"/>
        <w:ind w:firstLine="709"/>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Исходные данные для расчета этих показателей берутся из формы №2 и приложения к форме №5. </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В аналитической Таблице 2.7 представлен анализ динамики вышеперечисленных показателей.</w:t>
      </w:r>
    </w:p>
    <w:p w:rsidR="00626D13" w:rsidRPr="00626D13" w:rsidRDefault="00626D13" w:rsidP="00626D13">
      <w:pPr>
        <w:spacing w:after="0" w:line="360" w:lineRule="auto"/>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Таблица 2.7 – Динамика коэффициентов, характеризующих доходы, расходы  и финансовые результаты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91"/>
        <w:gridCol w:w="1416"/>
        <w:gridCol w:w="1374"/>
        <w:gridCol w:w="1556"/>
        <w:gridCol w:w="1334"/>
      </w:tblGrid>
      <w:tr w:rsidR="00626D13" w:rsidRPr="00626D13" w:rsidTr="001B37DF">
        <w:tc>
          <w:tcPr>
            <w:tcW w:w="3891"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Показатель</w:t>
            </w:r>
          </w:p>
        </w:tc>
        <w:tc>
          <w:tcPr>
            <w:tcW w:w="1416"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Отчетный период</w:t>
            </w:r>
          </w:p>
        </w:tc>
        <w:tc>
          <w:tcPr>
            <w:tcW w:w="1374"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Базисный период</w:t>
            </w:r>
          </w:p>
        </w:tc>
        <w:tc>
          <w:tcPr>
            <w:tcW w:w="1556"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Изменение </w:t>
            </w:r>
          </w:p>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 )</w:t>
            </w:r>
          </w:p>
        </w:tc>
        <w:tc>
          <w:tcPr>
            <w:tcW w:w="1334"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Темп </w:t>
            </w:r>
          </w:p>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роста, %</w:t>
            </w:r>
          </w:p>
        </w:tc>
      </w:tr>
      <w:tr w:rsidR="00626D13" w:rsidRPr="00626D13" w:rsidTr="001B37DF">
        <w:tc>
          <w:tcPr>
            <w:tcW w:w="3891"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Коэффициент рентабельности </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расходов по обычным видам </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деятельности</w:t>
            </w:r>
          </w:p>
        </w:tc>
        <w:tc>
          <w:tcPr>
            <w:tcW w:w="1416"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p>
        </w:tc>
        <w:tc>
          <w:tcPr>
            <w:tcW w:w="1374"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p>
        </w:tc>
        <w:tc>
          <w:tcPr>
            <w:tcW w:w="1556"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p>
        </w:tc>
        <w:tc>
          <w:tcPr>
            <w:tcW w:w="1334"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p>
        </w:tc>
      </w:tr>
      <w:tr w:rsidR="00626D13" w:rsidRPr="00626D13" w:rsidTr="001B37DF">
        <w:tc>
          <w:tcPr>
            <w:tcW w:w="3891"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Коэффициент рентабельности </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доходов по обычным видам</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 деятельности</w:t>
            </w:r>
          </w:p>
        </w:tc>
        <w:tc>
          <w:tcPr>
            <w:tcW w:w="1416"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p>
        </w:tc>
        <w:tc>
          <w:tcPr>
            <w:tcW w:w="1374"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p>
        </w:tc>
        <w:tc>
          <w:tcPr>
            <w:tcW w:w="1556"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p>
        </w:tc>
        <w:tc>
          <w:tcPr>
            <w:tcW w:w="1334"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p>
        </w:tc>
      </w:tr>
      <w:tr w:rsidR="00626D13" w:rsidRPr="00626D13" w:rsidTr="001B37DF">
        <w:tc>
          <w:tcPr>
            <w:tcW w:w="3891"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color w:val="0D0D0D"/>
                <w:sz w:val="24"/>
                <w:szCs w:val="24"/>
              </w:rPr>
            </w:pPr>
            <w:r w:rsidRPr="00626D13">
              <w:rPr>
                <w:rFonts w:ascii="Times New Roman" w:eastAsia="Times New Roman" w:hAnsi="Times New Roman" w:cs="Times New Roman"/>
                <w:color w:val="0D0D0D"/>
                <w:sz w:val="24"/>
                <w:szCs w:val="24"/>
              </w:rPr>
              <w:t>Доля выручки от продаж на 1 руб. доходов, коэффициент</w:t>
            </w:r>
          </w:p>
        </w:tc>
        <w:tc>
          <w:tcPr>
            <w:tcW w:w="1416"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color w:val="0D0D0D"/>
                <w:sz w:val="24"/>
                <w:szCs w:val="24"/>
              </w:rPr>
            </w:pPr>
          </w:p>
        </w:tc>
        <w:tc>
          <w:tcPr>
            <w:tcW w:w="1374"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color w:val="0D0D0D"/>
                <w:sz w:val="24"/>
                <w:szCs w:val="24"/>
              </w:rPr>
            </w:pPr>
          </w:p>
        </w:tc>
        <w:tc>
          <w:tcPr>
            <w:tcW w:w="1556"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color w:val="0D0D0D"/>
                <w:sz w:val="24"/>
                <w:szCs w:val="24"/>
              </w:rPr>
            </w:pPr>
          </w:p>
        </w:tc>
        <w:tc>
          <w:tcPr>
            <w:tcW w:w="1334"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color w:val="FF0000"/>
                <w:sz w:val="24"/>
                <w:szCs w:val="24"/>
              </w:rPr>
            </w:pPr>
          </w:p>
        </w:tc>
      </w:tr>
      <w:tr w:rsidR="00626D13" w:rsidRPr="00626D13" w:rsidTr="001B37DF">
        <w:tc>
          <w:tcPr>
            <w:tcW w:w="3891"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Коэффициент соотношения </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доходов по обычным видам </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деятельности на 1 руб. расходов по обычным видам деятельности</w:t>
            </w:r>
          </w:p>
        </w:tc>
        <w:tc>
          <w:tcPr>
            <w:tcW w:w="1416"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p>
        </w:tc>
        <w:tc>
          <w:tcPr>
            <w:tcW w:w="1374"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p>
        </w:tc>
        <w:tc>
          <w:tcPr>
            <w:tcW w:w="1556"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p>
        </w:tc>
        <w:tc>
          <w:tcPr>
            <w:tcW w:w="1334"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p>
        </w:tc>
      </w:tr>
      <w:tr w:rsidR="00626D13" w:rsidRPr="00626D13" w:rsidTr="001B37DF">
        <w:tc>
          <w:tcPr>
            <w:tcW w:w="3891"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Коэффициент </w:t>
            </w:r>
            <w:proofErr w:type="spellStart"/>
            <w:r w:rsidRPr="00626D13">
              <w:rPr>
                <w:rFonts w:ascii="Times New Roman" w:eastAsia="Times New Roman" w:hAnsi="Times New Roman" w:cs="Times New Roman"/>
                <w:sz w:val="24"/>
                <w:szCs w:val="24"/>
              </w:rPr>
              <w:t>расходоемкости</w:t>
            </w:r>
            <w:proofErr w:type="spellEnd"/>
            <w:r w:rsidRPr="00626D13">
              <w:rPr>
                <w:rFonts w:ascii="Times New Roman" w:eastAsia="Times New Roman" w:hAnsi="Times New Roman" w:cs="Times New Roman"/>
                <w:sz w:val="24"/>
                <w:szCs w:val="24"/>
              </w:rPr>
              <w:t xml:space="preserve"> обычных видов деятельности</w:t>
            </w:r>
          </w:p>
        </w:tc>
        <w:tc>
          <w:tcPr>
            <w:tcW w:w="1416"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p>
        </w:tc>
        <w:tc>
          <w:tcPr>
            <w:tcW w:w="1374"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p>
        </w:tc>
        <w:tc>
          <w:tcPr>
            <w:tcW w:w="1556"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p>
        </w:tc>
        <w:tc>
          <w:tcPr>
            <w:tcW w:w="1334"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p>
        </w:tc>
      </w:tr>
      <w:tr w:rsidR="00626D13" w:rsidRPr="00626D13" w:rsidTr="001B37DF">
        <w:tc>
          <w:tcPr>
            <w:tcW w:w="3891"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Доля чистой прибыли в прибыли от продаж, коэффициент</w:t>
            </w:r>
          </w:p>
        </w:tc>
        <w:tc>
          <w:tcPr>
            <w:tcW w:w="1416"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p>
        </w:tc>
        <w:tc>
          <w:tcPr>
            <w:tcW w:w="1374"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p>
        </w:tc>
        <w:tc>
          <w:tcPr>
            <w:tcW w:w="1556"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p>
        </w:tc>
        <w:tc>
          <w:tcPr>
            <w:tcW w:w="1334"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p>
        </w:tc>
      </w:tr>
    </w:tbl>
    <w:p w:rsidR="00626D13" w:rsidRPr="00626D13" w:rsidRDefault="00626D13" w:rsidP="00626D13">
      <w:pPr>
        <w:shd w:val="clear" w:color="auto" w:fill="FFFFFF"/>
        <w:tabs>
          <w:tab w:val="left" w:pos="1260"/>
        </w:tabs>
        <w:spacing w:after="0" w:line="360" w:lineRule="auto"/>
        <w:ind w:firstLine="539"/>
        <w:jc w:val="both"/>
        <w:rPr>
          <w:rFonts w:ascii="Times New Roman" w:eastAsia="Times New Roman" w:hAnsi="Times New Roman" w:cs="Times New Roman"/>
          <w:i/>
          <w:color w:val="000000"/>
          <w:sz w:val="28"/>
          <w:szCs w:val="28"/>
        </w:rPr>
      </w:pPr>
    </w:p>
    <w:p w:rsidR="00626D13" w:rsidRPr="00626D13" w:rsidRDefault="00626D13" w:rsidP="00626D13">
      <w:pPr>
        <w:spacing w:after="0" w:line="360" w:lineRule="auto"/>
        <w:ind w:firstLine="720"/>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По одному показателю прибыли, взятому изолированно, невозможно сделать обоснованные выводы об уровне эффективности деятельности предприятия. Поэтому в анализе используют коэффициенты рентабельности, рассчитываемые как отношение полученной прибыли (дохода) к величине выручки от продаж или к средней величине используемых ресурсов.</w:t>
      </w:r>
    </w:p>
    <w:p w:rsidR="00626D13" w:rsidRPr="00626D13" w:rsidRDefault="00626D13" w:rsidP="00626D13">
      <w:pPr>
        <w:spacing w:after="0" w:line="360" w:lineRule="auto"/>
        <w:ind w:firstLine="720"/>
        <w:jc w:val="both"/>
        <w:rPr>
          <w:rFonts w:ascii="Times New Roman" w:eastAsia="Times New Roman" w:hAnsi="Times New Roman" w:cs="Times New Roman"/>
          <w:sz w:val="28"/>
          <w:szCs w:val="28"/>
        </w:rPr>
      </w:pPr>
      <w:r w:rsidRPr="00626D13">
        <w:rPr>
          <w:rFonts w:ascii="Times New Roman" w:eastAsia="Times New Roman" w:hAnsi="Times New Roman" w:cs="Times New Roman"/>
          <w:i/>
          <w:sz w:val="28"/>
          <w:szCs w:val="28"/>
        </w:rPr>
        <w:lastRenderedPageBreak/>
        <w:t>Экономическая эффективность</w:t>
      </w:r>
      <w:r w:rsidRPr="00626D13">
        <w:rPr>
          <w:rFonts w:ascii="Times New Roman" w:eastAsia="Times New Roman" w:hAnsi="Times New Roman" w:cs="Times New Roman"/>
          <w:b/>
          <w:sz w:val="28"/>
          <w:szCs w:val="28"/>
        </w:rPr>
        <w:t xml:space="preserve"> – </w:t>
      </w:r>
      <w:r w:rsidRPr="00626D13">
        <w:rPr>
          <w:rFonts w:ascii="Times New Roman" w:eastAsia="Times New Roman" w:hAnsi="Times New Roman" w:cs="Times New Roman"/>
          <w:sz w:val="28"/>
          <w:szCs w:val="28"/>
        </w:rPr>
        <w:t>относительный показатель, соизмеряющий полученный эффект с затратами или ресурсами, использованными для достижения этого эффекта. Значение этого показателя уже нельзя суммировать в пространстве и времени.</w:t>
      </w:r>
    </w:p>
    <w:p w:rsidR="00626D13" w:rsidRPr="00626D13" w:rsidRDefault="00626D13" w:rsidP="00626D13">
      <w:pPr>
        <w:spacing w:after="0" w:line="360" w:lineRule="auto"/>
        <w:ind w:firstLine="720"/>
        <w:jc w:val="both"/>
        <w:rPr>
          <w:rFonts w:ascii="Times New Roman" w:eastAsia="Times New Roman" w:hAnsi="Times New Roman" w:cs="Times New Roman"/>
          <w:sz w:val="28"/>
          <w:szCs w:val="28"/>
        </w:rPr>
      </w:pPr>
      <w:r w:rsidRPr="00626D13">
        <w:rPr>
          <w:rFonts w:ascii="Times New Roman" w:eastAsia="Times New Roman" w:hAnsi="Times New Roman" w:cs="Times New Roman"/>
          <w:i/>
          <w:sz w:val="28"/>
          <w:szCs w:val="28"/>
        </w:rPr>
        <w:t xml:space="preserve">Коэффициент рентабельности </w:t>
      </w:r>
      <w:r w:rsidRPr="00626D13">
        <w:rPr>
          <w:rFonts w:ascii="Times New Roman" w:eastAsia="Times New Roman" w:hAnsi="Times New Roman" w:cs="Times New Roman"/>
          <w:sz w:val="28"/>
          <w:szCs w:val="28"/>
        </w:rPr>
        <w:t xml:space="preserve">представляют собой частный случай показателей эффективности, когда в качестве показателя эффекта в числителе дроби берется прибыль, а в знаменателе – величина ресурсов, затрат, выручки от продаж. </w:t>
      </w:r>
    </w:p>
    <w:p w:rsidR="00626D13" w:rsidRPr="00626D13" w:rsidRDefault="00626D13" w:rsidP="00626D13">
      <w:pPr>
        <w:shd w:val="clear" w:color="auto" w:fill="FFFFFF"/>
        <w:tabs>
          <w:tab w:val="left" w:pos="1260"/>
        </w:tabs>
        <w:spacing w:after="0" w:line="360" w:lineRule="auto"/>
        <w:ind w:firstLine="539"/>
        <w:jc w:val="both"/>
        <w:rPr>
          <w:rFonts w:ascii="Times New Roman" w:eastAsia="Times New Roman" w:hAnsi="Times New Roman" w:cs="Times New Roman"/>
          <w:sz w:val="28"/>
          <w:szCs w:val="28"/>
        </w:rPr>
      </w:pPr>
      <w:r w:rsidRPr="00626D13">
        <w:rPr>
          <w:rFonts w:ascii="Times New Roman" w:eastAsia="Times New Roman" w:hAnsi="Times New Roman" w:cs="Times New Roman"/>
          <w:color w:val="000000"/>
          <w:sz w:val="28"/>
          <w:szCs w:val="28"/>
        </w:rPr>
        <w:t>Система показателей рентабельности служит общей оценкой эффективности работы предприятия в рыночных условиях. Эти показатели характеризуют эффективность работы предприятия в целом, доходность различных направлений деятельности (производственной, предпринимательской, инвестиционной), окупаемость затрат. Они более полно, чем прибыль, отражают окончательные результаты хозяйствования, потому что их величина показывает соотношение эффекта с использованными ресурсами.</w:t>
      </w:r>
    </w:p>
    <w:p w:rsidR="00626D13" w:rsidRPr="00626D13" w:rsidRDefault="00626D13" w:rsidP="00626D13">
      <w:pPr>
        <w:tabs>
          <w:tab w:val="left" w:pos="1260"/>
        </w:tabs>
        <w:spacing w:after="0" w:line="360" w:lineRule="auto"/>
        <w:ind w:firstLine="539"/>
        <w:jc w:val="both"/>
        <w:rPr>
          <w:rFonts w:ascii="Times New Roman" w:eastAsia="Times New Roman" w:hAnsi="Times New Roman" w:cs="Times New Roman"/>
          <w:color w:val="0D0D0D"/>
          <w:sz w:val="28"/>
          <w:szCs w:val="28"/>
        </w:rPr>
      </w:pPr>
      <w:r w:rsidRPr="00626D13">
        <w:rPr>
          <w:rFonts w:ascii="Times New Roman" w:eastAsia="Times New Roman" w:hAnsi="Times New Roman" w:cs="Times New Roman"/>
          <w:color w:val="0D0D0D"/>
          <w:sz w:val="28"/>
          <w:szCs w:val="28"/>
        </w:rPr>
        <w:t xml:space="preserve">Показатели рентабельности являются важными характеристиками факторной среды формирования прибыли (и дохода) предприятий. </w:t>
      </w:r>
    </w:p>
    <w:p w:rsidR="00626D13" w:rsidRPr="00626D13" w:rsidRDefault="00626D13" w:rsidP="00626D13">
      <w:pPr>
        <w:tabs>
          <w:tab w:val="left" w:pos="1260"/>
        </w:tabs>
        <w:spacing w:after="0" w:line="360" w:lineRule="auto"/>
        <w:ind w:firstLine="539"/>
        <w:jc w:val="both"/>
        <w:rPr>
          <w:rFonts w:ascii="Times New Roman" w:eastAsia="Times New Roman" w:hAnsi="Times New Roman" w:cs="Times New Roman"/>
          <w:color w:val="0D0D0D"/>
          <w:sz w:val="28"/>
          <w:szCs w:val="28"/>
        </w:rPr>
      </w:pPr>
      <w:r w:rsidRPr="00626D13">
        <w:rPr>
          <w:rFonts w:ascii="Times New Roman" w:eastAsia="Times New Roman" w:hAnsi="Times New Roman" w:cs="Times New Roman"/>
          <w:color w:val="0D0D0D"/>
          <w:sz w:val="28"/>
          <w:szCs w:val="28"/>
        </w:rPr>
        <w:t>Основные показатели системы показателей рентабельности можно объединить в следующие группы:</w:t>
      </w:r>
    </w:p>
    <w:p w:rsidR="00626D13" w:rsidRPr="00626D13" w:rsidRDefault="00626D13" w:rsidP="00626D13">
      <w:pPr>
        <w:numPr>
          <w:ilvl w:val="0"/>
          <w:numId w:val="27"/>
        </w:numPr>
        <w:tabs>
          <w:tab w:val="left" w:pos="851"/>
        </w:tabs>
        <w:spacing w:after="0" w:line="360" w:lineRule="auto"/>
        <w:ind w:firstLine="53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показатели рентабельности капитала (активов); </w:t>
      </w:r>
    </w:p>
    <w:p w:rsidR="00626D13" w:rsidRPr="00626D13" w:rsidRDefault="00626D13" w:rsidP="00626D13">
      <w:pPr>
        <w:numPr>
          <w:ilvl w:val="0"/>
          <w:numId w:val="27"/>
        </w:numPr>
        <w:tabs>
          <w:tab w:val="left" w:pos="851"/>
        </w:tabs>
        <w:spacing w:after="0" w:line="360" w:lineRule="auto"/>
        <w:ind w:firstLine="53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показатели рентабельности производства и продажи продукции; </w:t>
      </w:r>
    </w:p>
    <w:p w:rsidR="00626D13" w:rsidRPr="00626D13" w:rsidRDefault="00626D13" w:rsidP="00626D13">
      <w:pPr>
        <w:numPr>
          <w:ilvl w:val="0"/>
          <w:numId w:val="27"/>
        </w:numPr>
        <w:tabs>
          <w:tab w:val="left" w:pos="851"/>
        </w:tabs>
        <w:spacing w:after="0" w:line="360" w:lineRule="auto"/>
        <w:ind w:firstLine="53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показатели, рассчитанные на основе потоков наличных денежных средств.</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i/>
          <w:sz w:val="28"/>
          <w:szCs w:val="28"/>
        </w:rPr>
        <w:t>Первая группа</w:t>
      </w:r>
      <w:r w:rsidRPr="00626D13">
        <w:rPr>
          <w:rFonts w:ascii="Times New Roman" w:eastAsia="Times New Roman" w:hAnsi="Times New Roman" w:cs="Times New Roman"/>
          <w:sz w:val="28"/>
          <w:szCs w:val="28"/>
        </w:rPr>
        <w:t xml:space="preserve"> </w:t>
      </w:r>
      <w:r w:rsidRPr="00626D13">
        <w:rPr>
          <w:rFonts w:ascii="Times New Roman" w:eastAsia="Times New Roman" w:hAnsi="Times New Roman" w:cs="Times New Roman"/>
          <w:i/>
          <w:sz w:val="28"/>
          <w:szCs w:val="28"/>
        </w:rPr>
        <w:t>показателей рентабельности</w:t>
      </w:r>
      <w:r w:rsidRPr="00626D13">
        <w:rPr>
          <w:rFonts w:ascii="Times New Roman" w:eastAsia="Times New Roman" w:hAnsi="Times New Roman" w:cs="Times New Roman"/>
          <w:sz w:val="28"/>
          <w:szCs w:val="28"/>
        </w:rPr>
        <w:t xml:space="preserve"> формируется как отношение прибыли к различным показателям авансированных средств, из которых наиболее важными являются: все активы предприятия; инвестиционный капитал (собственные средства + долгосрочные обязательства); акционерный (собственный) капитал.</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i/>
          <w:sz w:val="28"/>
          <w:szCs w:val="28"/>
        </w:rPr>
        <w:t>Вторая группа показателей</w:t>
      </w:r>
      <w:r w:rsidRPr="00626D13">
        <w:rPr>
          <w:rFonts w:ascii="Times New Roman" w:eastAsia="Times New Roman" w:hAnsi="Times New Roman" w:cs="Times New Roman"/>
          <w:sz w:val="28"/>
          <w:szCs w:val="28"/>
        </w:rPr>
        <w:t xml:space="preserve"> </w:t>
      </w:r>
      <w:r w:rsidRPr="00626D13">
        <w:rPr>
          <w:rFonts w:ascii="Times New Roman" w:eastAsia="Times New Roman" w:hAnsi="Times New Roman" w:cs="Times New Roman"/>
          <w:i/>
          <w:sz w:val="28"/>
          <w:szCs w:val="28"/>
        </w:rPr>
        <w:t>рентабельности</w:t>
      </w:r>
      <w:r w:rsidRPr="00626D13">
        <w:rPr>
          <w:rFonts w:ascii="Times New Roman" w:eastAsia="Times New Roman" w:hAnsi="Times New Roman" w:cs="Times New Roman"/>
          <w:sz w:val="28"/>
          <w:szCs w:val="28"/>
        </w:rPr>
        <w:t xml:space="preserve"> формируется на основе расчета коэффициентов рентабельности по показателям, отражаемым в </w:t>
      </w:r>
      <w:r w:rsidRPr="00626D13">
        <w:rPr>
          <w:rFonts w:ascii="Times New Roman" w:eastAsia="Times New Roman" w:hAnsi="Times New Roman" w:cs="Times New Roman"/>
          <w:sz w:val="28"/>
          <w:szCs w:val="28"/>
        </w:rPr>
        <w:lastRenderedPageBreak/>
        <w:t>отчетности предприятия (отношение прибыли от продаж, балансовой, налогооблагаемой, чистой прибыли к объему реализованной продукции). Данные показатели характеризуют рентабельность продаж (продукции) предприятия в отчетном и базисном периодах.</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i/>
          <w:sz w:val="28"/>
          <w:szCs w:val="28"/>
        </w:rPr>
        <w:t>Третья группа показателей рентабельности</w:t>
      </w:r>
      <w:r w:rsidRPr="00626D13">
        <w:rPr>
          <w:rFonts w:ascii="Times New Roman" w:eastAsia="Times New Roman" w:hAnsi="Times New Roman" w:cs="Times New Roman"/>
          <w:sz w:val="28"/>
          <w:szCs w:val="28"/>
        </w:rPr>
        <w:t xml:space="preserve"> формируется аналогично первой и второй группам, однако вместо прибыли в расчет в числителе формулы принимается чистый приток денежных средств. Данные показатели дают представление о степени возможности предприятия расплатиться с кредиторами, заемщиками и акционерами денежными средствами в связи с использованием денежного потока. </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Наиболее часто используемыми показателями в контексте анализа финансовых результатов являются коэффициенты рентабельности всех активов,  рентабельности продаж, рентабельности собственного капитала.</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Все показатели рентабельности могут быть рассчитаны на основе балансовой прибыли, прибыли от продаж, прибыли до налогообложения и чистой прибыли. Методика нахождения данных показателей за отчетный период представлена в Таблице 2.8.</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
    <w:p w:rsidR="00626D13" w:rsidRPr="00626D13" w:rsidRDefault="00626D13" w:rsidP="00626D13">
      <w:pPr>
        <w:spacing w:after="0" w:line="360" w:lineRule="auto"/>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Таблица 2.8 – Система показателей рентабельности</w:t>
      </w:r>
    </w:p>
    <w:tbl>
      <w:tblPr>
        <w:tblW w:w="9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37"/>
        <w:gridCol w:w="1503"/>
        <w:gridCol w:w="1251"/>
        <w:gridCol w:w="1080"/>
        <w:gridCol w:w="1620"/>
        <w:gridCol w:w="1182"/>
      </w:tblGrid>
      <w:tr w:rsidR="00626D13" w:rsidRPr="00626D13" w:rsidTr="001B37DF">
        <w:trPr>
          <w:trHeight w:val="420"/>
          <w:jc w:val="center"/>
        </w:trPr>
        <w:tc>
          <w:tcPr>
            <w:tcW w:w="3237" w:type="dxa"/>
            <w:vMerge w:val="restart"/>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bCs/>
                <w:sz w:val="24"/>
                <w:szCs w:val="24"/>
              </w:rPr>
            </w:pPr>
            <w:r w:rsidRPr="00626D13">
              <w:rPr>
                <w:rFonts w:ascii="Times New Roman" w:eastAsia="Times New Roman" w:hAnsi="Times New Roman" w:cs="Times New Roman"/>
                <w:bCs/>
                <w:sz w:val="24"/>
                <w:szCs w:val="24"/>
              </w:rPr>
              <w:t>Показатель</w:t>
            </w:r>
          </w:p>
          <w:p w:rsidR="00626D13" w:rsidRPr="00626D13" w:rsidRDefault="00626D13" w:rsidP="00626D13">
            <w:pPr>
              <w:spacing w:after="0" w:line="240" w:lineRule="auto"/>
              <w:jc w:val="center"/>
              <w:rPr>
                <w:rFonts w:ascii="Times New Roman" w:eastAsia="Times New Roman" w:hAnsi="Times New Roman" w:cs="Times New Roman"/>
                <w:bCs/>
                <w:sz w:val="24"/>
                <w:szCs w:val="24"/>
              </w:rPr>
            </w:pPr>
          </w:p>
        </w:tc>
        <w:tc>
          <w:tcPr>
            <w:tcW w:w="1503" w:type="dxa"/>
            <w:vMerge w:val="restart"/>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bCs/>
                <w:sz w:val="24"/>
                <w:szCs w:val="24"/>
              </w:rPr>
            </w:pPr>
            <w:r w:rsidRPr="00626D13">
              <w:rPr>
                <w:rFonts w:ascii="Times New Roman" w:eastAsia="Times New Roman" w:hAnsi="Times New Roman" w:cs="Times New Roman"/>
                <w:bCs/>
                <w:sz w:val="24"/>
                <w:szCs w:val="24"/>
              </w:rPr>
              <w:t xml:space="preserve">Алгоритм </w:t>
            </w:r>
          </w:p>
          <w:p w:rsidR="00626D13" w:rsidRPr="00626D13" w:rsidRDefault="00626D13" w:rsidP="00626D13">
            <w:pPr>
              <w:spacing w:after="0" w:line="240" w:lineRule="auto"/>
              <w:jc w:val="center"/>
              <w:rPr>
                <w:rFonts w:ascii="Times New Roman" w:eastAsia="Times New Roman" w:hAnsi="Times New Roman" w:cs="Times New Roman"/>
                <w:bCs/>
                <w:sz w:val="24"/>
                <w:szCs w:val="24"/>
              </w:rPr>
            </w:pPr>
            <w:r w:rsidRPr="00626D13">
              <w:rPr>
                <w:rFonts w:ascii="Times New Roman" w:eastAsia="Times New Roman" w:hAnsi="Times New Roman" w:cs="Times New Roman"/>
                <w:bCs/>
                <w:sz w:val="24"/>
                <w:szCs w:val="24"/>
              </w:rPr>
              <w:t>расчета</w:t>
            </w:r>
          </w:p>
        </w:tc>
        <w:tc>
          <w:tcPr>
            <w:tcW w:w="5133" w:type="dxa"/>
            <w:gridSpan w:val="4"/>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bCs/>
                <w:sz w:val="24"/>
                <w:szCs w:val="24"/>
              </w:rPr>
            </w:pPr>
            <w:r w:rsidRPr="00626D13">
              <w:rPr>
                <w:rFonts w:ascii="Times New Roman" w:eastAsia="Times New Roman" w:hAnsi="Times New Roman" w:cs="Times New Roman"/>
                <w:bCs/>
                <w:sz w:val="24"/>
                <w:szCs w:val="24"/>
              </w:rPr>
              <w:t>За отчетный период</w:t>
            </w:r>
          </w:p>
        </w:tc>
      </w:tr>
      <w:tr w:rsidR="00626D13" w:rsidRPr="00626D13" w:rsidTr="001B37DF">
        <w:trPr>
          <w:trHeight w:val="1155"/>
          <w:jc w:val="center"/>
        </w:trPr>
        <w:tc>
          <w:tcPr>
            <w:tcW w:w="3237" w:type="dxa"/>
            <w:vMerge/>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Times New Roman"/>
                <w:bCs/>
                <w:sz w:val="24"/>
                <w:szCs w:val="24"/>
              </w:rPr>
            </w:pPr>
          </w:p>
        </w:tc>
        <w:tc>
          <w:tcPr>
            <w:tcW w:w="1503" w:type="dxa"/>
            <w:vMerge/>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Times New Roman"/>
                <w:bCs/>
                <w:sz w:val="24"/>
                <w:szCs w:val="24"/>
              </w:rPr>
            </w:pPr>
          </w:p>
        </w:tc>
        <w:tc>
          <w:tcPr>
            <w:tcW w:w="1251"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bCs/>
                <w:sz w:val="24"/>
                <w:szCs w:val="24"/>
              </w:rPr>
            </w:pPr>
            <w:r w:rsidRPr="00626D13">
              <w:rPr>
                <w:rFonts w:ascii="Times New Roman" w:eastAsia="Times New Roman" w:hAnsi="Times New Roman" w:cs="Times New Roman"/>
                <w:bCs/>
                <w:sz w:val="24"/>
                <w:szCs w:val="24"/>
              </w:rPr>
              <w:t>Валовая прибыль</w:t>
            </w:r>
          </w:p>
        </w:tc>
        <w:tc>
          <w:tcPr>
            <w:tcW w:w="1080"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bCs/>
                <w:sz w:val="24"/>
                <w:szCs w:val="24"/>
              </w:rPr>
            </w:pPr>
            <w:r w:rsidRPr="00626D13">
              <w:rPr>
                <w:rFonts w:ascii="Times New Roman" w:eastAsia="Times New Roman" w:hAnsi="Times New Roman" w:cs="Times New Roman"/>
                <w:bCs/>
                <w:sz w:val="24"/>
                <w:szCs w:val="24"/>
              </w:rPr>
              <w:t xml:space="preserve">Прибыль </w:t>
            </w:r>
            <w:proofErr w:type="gramStart"/>
            <w:r w:rsidRPr="00626D13">
              <w:rPr>
                <w:rFonts w:ascii="Times New Roman" w:eastAsia="Times New Roman" w:hAnsi="Times New Roman" w:cs="Times New Roman"/>
                <w:bCs/>
                <w:sz w:val="24"/>
                <w:szCs w:val="24"/>
              </w:rPr>
              <w:t>от</w:t>
            </w:r>
            <w:proofErr w:type="gramEnd"/>
          </w:p>
          <w:p w:rsidR="00626D13" w:rsidRPr="00626D13" w:rsidRDefault="00626D13" w:rsidP="00626D13">
            <w:pPr>
              <w:spacing w:after="0" w:line="240" w:lineRule="auto"/>
              <w:jc w:val="center"/>
              <w:rPr>
                <w:rFonts w:ascii="Times New Roman" w:eastAsia="Times New Roman" w:hAnsi="Times New Roman" w:cs="Times New Roman"/>
                <w:bCs/>
                <w:sz w:val="24"/>
                <w:szCs w:val="24"/>
              </w:rPr>
            </w:pPr>
            <w:r w:rsidRPr="00626D13">
              <w:rPr>
                <w:rFonts w:ascii="Times New Roman" w:eastAsia="Times New Roman" w:hAnsi="Times New Roman" w:cs="Times New Roman"/>
                <w:bCs/>
                <w:sz w:val="24"/>
                <w:szCs w:val="24"/>
              </w:rPr>
              <w:t xml:space="preserve"> продаж</w:t>
            </w:r>
          </w:p>
        </w:tc>
        <w:tc>
          <w:tcPr>
            <w:tcW w:w="1620"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bCs/>
                <w:sz w:val="24"/>
                <w:szCs w:val="24"/>
              </w:rPr>
            </w:pPr>
            <w:r w:rsidRPr="00626D13">
              <w:rPr>
                <w:rFonts w:ascii="Times New Roman" w:eastAsia="Times New Roman" w:hAnsi="Times New Roman" w:cs="Times New Roman"/>
                <w:bCs/>
                <w:sz w:val="24"/>
                <w:szCs w:val="24"/>
              </w:rPr>
              <w:t xml:space="preserve">Прибыль </w:t>
            </w:r>
          </w:p>
          <w:p w:rsidR="00626D13" w:rsidRPr="00626D13" w:rsidRDefault="00626D13" w:rsidP="00626D13">
            <w:pPr>
              <w:spacing w:after="0" w:line="240" w:lineRule="auto"/>
              <w:jc w:val="center"/>
              <w:rPr>
                <w:rFonts w:ascii="Times New Roman" w:eastAsia="Times New Roman" w:hAnsi="Times New Roman" w:cs="Times New Roman"/>
                <w:bCs/>
                <w:sz w:val="24"/>
                <w:szCs w:val="24"/>
              </w:rPr>
            </w:pPr>
            <w:r w:rsidRPr="00626D13">
              <w:rPr>
                <w:rFonts w:ascii="Times New Roman" w:eastAsia="Times New Roman" w:hAnsi="Times New Roman" w:cs="Times New Roman"/>
                <w:bCs/>
                <w:sz w:val="24"/>
                <w:szCs w:val="24"/>
              </w:rPr>
              <w:t xml:space="preserve">до </w:t>
            </w:r>
          </w:p>
          <w:p w:rsidR="00626D13" w:rsidRPr="00626D13" w:rsidRDefault="00626D13" w:rsidP="00626D13">
            <w:pPr>
              <w:spacing w:after="0" w:line="240" w:lineRule="auto"/>
              <w:jc w:val="center"/>
              <w:rPr>
                <w:rFonts w:ascii="Times New Roman" w:eastAsia="Times New Roman" w:hAnsi="Times New Roman" w:cs="Times New Roman"/>
                <w:bCs/>
                <w:sz w:val="24"/>
                <w:szCs w:val="24"/>
              </w:rPr>
            </w:pPr>
            <w:r w:rsidRPr="00626D13">
              <w:rPr>
                <w:rFonts w:ascii="Times New Roman" w:eastAsia="Times New Roman" w:hAnsi="Times New Roman" w:cs="Times New Roman"/>
                <w:bCs/>
                <w:sz w:val="24"/>
                <w:szCs w:val="24"/>
              </w:rPr>
              <w:t>налогообложения</w:t>
            </w:r>
          </w:p>
        </w:tc>
        <w:tc>
          <w:tcPr>
            <w:tcW w:w="1182"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bCs/>
                <w:sz w:val="24"/>
                <w:szCs w:val="24"/>
              </w:rPr>
            </w:pPr>
            <w:r w:rsidRPr="00626D13">
              <w:rPr>
                <w:rFonts w:ascii="Times New Roman" w:eastAsia="Times New Roman" w:hAnsi="Times New Roman" w:cs="Times New Roman"/>
                <w:bCs/>
                <w:sz w:val="24"/>
                <w:szCs w:val="24"/>
              </w:rPr>
              <w:t>Чистая</w:t>
            </w:r>
          </w:p>
          <w:p w:rsidR="00626D13" w:rsidRPr="00626D13" w:rsidRDefault="00626D13" w:rsidP="00626D13">
            <w:pPr>
              <w:spacing w:after="0" w:line="240" w:lineRule="auto"/>
              <w:jc w:val="center"/>
              <w:rPr>
                <w:rFonts w:ascii="Times New Roman" w:eastAsia="Times New Roman" w:hAnsi="Times New Roman" w:cs="Times New Roman"/>
                <w:bCs/>
                <w:sz w:val="24"/>
                <w:szCs w:val="24"/>
              </w:rPr>
            </w:pPr>
            <w:r w:rsidRPr="00626D13">
              <w:rPr>
                <w:rFonts w:ascii="Times New Roman" w:eastAsia="Times New Roman" w:hAnsi="Times New Roman" w:cs="Times New Roman"/>
                <w:bCs/>
                <w:sz w:val="24"/>
                <w:szCs w:val="24"/>
              </w:rPr>
              <w:t xml:space="preserve"> прибыль</w:t>
            </w:r>
          </w:p>
        </w:tc>
      </w:tr>
      <w:tr w:rsidR="00626D13" w:rsidRPr="00626D13" w:rsidTr="001B37DF">
        <w:trPr>
          <w:trHeight w:val="255"/>
          <w:jc w:val="center"/>
        </w:trPr>
        <w:tc>
          <w:tcPr>
            <w:tcW w:w="3237" w:type="dxa"/>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Рентабельность выручки </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от продаж</w:t>
            </w:r>
          </w:p>
        </w:tc>
        <w:tc>
          <w:tcPr>
            <w:tcW w:w="1503" w:type="dxa"/>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i/>
                <w:sz w:val="24"/>
                <w:szCs w:val="24"/>
              </w:rPr>
            </w:pPr>
            <w:r w:rsidRPr="00626D13">
              <w:rPr>
                <w:rFonts w:ascii="Times New Roman" w:eastAsia="Times New Roman" w:hAnsi="Times New Roman" w:cs="Times New Roman"/>
                <w:position w:val="-22"/>
                <w:sz w:val="24"/>
                <w:szCs w:val="24"/>
              </w:rPr>
              <w:object w:dxaOrig="740" w:dyaOrig="580">
                <v:shape id="_x0000_i1034" type="#_x0000_t75" style="width:37.6pt;height:29pt" o:ole="">
                  <v:imagedata r:id="rId21" o:title=""/>
                </v:shape>
                <o:OLEObject Type="Embed" ProgID="Equation.DSMT4" ShapeID="_x0000_i1034" DrawAspect="Content" ObjectID="_1328198951" r:id="rId22"/>
              </w:object>
            </w:r>
          </w:p>
        </w:tc>
        <w:tc>
          <w:tcPr>
            <w:tcW w:w="1251" w:type="dxa"/>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c>
          <w:tcPr>
            <w:tcW w:w="1080" w:type="dxa"/>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c>
          <w:tcPr>
            <w:tcW w:w="1620" w:type="dxa"/>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c>
          <w:tcPr>
            <w:tcW w:w="1182" w:type="dxa"/>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r>
      <w:tr w:rsidR="00626D13" w:rsidRPr="00626D13" w:rsidTr="001B37DF">
        <w:trPr>
          <w:trHeight w:val="255"/>
          <w:jc w:val="center"/>
        </w:trPr>
        <w:tc>
          <w:tcPr>
            <w:tcW w:w="3237"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Рентабельность доходов</w:t>
            </w:r>
          </w:p>
        </w:tc>
        <w:tc>
          <w:tcPr>
            <w:tcW w:w="1503" w:type="dxa"/>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position w:val="-26"/>
                <w:sz w:val="24"/>
                <w:szCs w:val="24"/>
              </w:rPr>
              <w:object w:dxaOrig="740" w:dyaOrig="620">
                <v:shape id="_x0000_i1035" type="#_x0000_t75" style="width:37.6pt;height:31.15pt" o:ole="">
                  <v:imagedata r:id="rId23" o:title=""/>
                </v:shape>
                <o:OLEObject Type="Embed" ProgID="Equation.DSMT4" ShapeID="_x0000_i1035" DrawAspect="Content" ObjectID="_1328198952" r:id="rId24"/>
              </w:object>
            </w:r>
          </w:p>
        </w:tc>
        <w:tc>
          <w:tcPr>
            <w:tcW w:w="1251"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c>
          <w:tcPr>
            <w:tcW w:w="1080"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c>
          <w:tcPr>
            <w:tcW w:w="1620"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c>
          <w:tcPr>
            <w:tcW w:w="1182"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r>
      <w:tr w:rsidR="00626D13" w:rsidRPr="00626D13" w:rsidTr="001B37DF">
        <w:trPr>
          <w:trHeight w:val="530"/>
          <w:jc w:val="center"/>
        </w:trPr>
        <w:tc>
          <w:tcPr>
            <w:tcW w:w="3237"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Рентабельность расходов</w:t>
            </w:r>
          </w:p>
        </w:tc>
        <w:tc>
          <w:tcPr>
            <w:tcW w:w="1503" w:type="dxa"/>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position w:val="-22"/>
                <w:sz w:val="24"/>
                <w:szCs w:val="24"/>
              </w:rPr>
              <w:object w:dxaOrig="720" w:dyaOrig="580">
                <v:shape id="_x0000_i1036" type="#_x0000_t75" style="width:36.55pt;height:29pt" o:ole="">
                  <v:imagedata r:id="rId25" o:title=""/>
                </v:shape>
                <o:OLEObject Type="Embed" ProgID="Equation.DSMT4" ShapeID="_x0000_i1036" DrawAspect="Content" ObjectID="_1328198953" r:id="rId26"/>
              </w:object>
            </w:r>
          </w:p>
        </w:tc>
        <w:tc>
          <w:tcPr>
            <w:tcW w:w="1251"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c>
          <w:tcPr>
            <w:tcW w:w="1080"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c>
          <w:tcPr>
            <w:tcW w:w="1620"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c>
          <w:tcPr>
            <w:tcW w:w="1182"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r>
      <w:tr w:rsidR="00626D13" w:rsidRPr="00626D13" w:rsidTr="001B37DF">
        <w:trPr>
          <w:trHeight w:val="255"/>
          <w:jc w:val="center"/>
        </w:trPr>
        <w:tc>
          <w:tcPr>
            <w:tcW w:w="3237"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Рентабельность собственного капитала</w:t>
            </w:r>
          </w:p>
        </w:tc>
        <w:tc>
          <w:tcPr>
            <w:tcW w:w="1503" w:type="dxa"/>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position w:val="-24"/>
                <w:sz w:val="24"/>
                <w:szCs w:val="24"/>
              </w:rPr>
              <w:object w:dxaOrig="960" w:dyaOrig="600">
                <v:shape id="_x0000_i1037" type="#_x0000_t75" style="width:47.3pt;height:30.1pt" o:ole="">
                  <v:imagedata r:id="rId27" o:title=""/>
                </v:shape>
                <o:OLEObject Type="Embed" ProgID="Equation.DSMT4" ShapeID="_x0000_i1037" DrawAspect="Content" ObjectID="_1328198954" r:id="rId28"/>
              </w:object>
            </w:r>
          </w:p>
        </w:tc>
        <w:tc>
          <w:tcPr>
            <w:tcW w:w="1251"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c>
          <w:tcPr>
            <w:tcW w:w="1080"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c>
          <w:tcPr>
            <w:tcW w:w="1620"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c>
          <w:tcPr>
            <w:tcW w:w="1182"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r>
      <w:tr w:rsidR="00626D13" w:rsidRPr="00626D13" w:rsidTr="001B37DF">
        <w:trPr>
          <w:trHeight w:val="255"/>
          <w:jc w:val="center"/>
        </w:trPr>
        <w:tc>
          <w:tcPr>
            <w:tcW w:w="3237"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Рентабельность активов</w:t>
            </w:r>
          </w:p>
        </w:tc>
        <w:tc>
          <w:tcPr>
            <w:tcW w:w="1503" w:type="dxa"/>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position w:val="-24"/>
                <w:sz w:val="24"/>
                <w:szCs w:val="24"/>
              </w:rPr>
              <w:object w:dxaOrig="740" w:dyaOrig="600">
                <v:shape id="_x0000_i1038" type="#_x0000_t75" style="width:37.6pt;height:30.1pt" o:ole="">
                  <v:imagedata r:id="rId29" o:title=""/>
                </v:shape>
                <o:OLEObject Type="Embed" ProgID="Equation.DSMT4" ShapeID="_x0000_i1038" DrawAspect="Content" ObjectID="_1328198955" r:id="rId30"/>
              </w:object>
            </w:r>
          </w:p>
        </w:tc>
        <w:tc>
          <w:tcPr>
            <w:tcW w:w="1251" w:type="dxa"/>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c>
          <w:tcPr>
            <w:tcW w:w="1080" w:type="dxa"/>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c>
          <w:tcPr>
            <w:tcW w:w="1620" w:type="dxa"/>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c>
          <w:tcPr>
            <w:tcW w:w="1182" w:type="dxa"/>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r>
    </w:tbl>
    <w:p w:rsidR="00626D13" w:rsidRPr="00626D13" w:rsidRDefault="00626D13" w:rsidP="00626D13">
      <w:pPr>
        <w:tabs>
          <w:tab w:val="left" w:pos="1260"/>
        </w:tabs>
        <w:spacing w:after="0" w:line="360" w:lineRule="auto"/>
        <w:ind w:firstLine="539"/>
        <w:jc w:val="both"/>
        <w:rPr>
          <w:rFonts w:ascii="Times New Roman" w:eastAsia="Times New Roman" w:hAnsi="Times New Roman" w:cs="Times New Roman"/>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i/>
          <w:sz w:val="28"/>
          <w:szCs w:val="28"/>
        </w:rPr>
        <w:t>Коэффициент рентабельности выручки</w:t>
      </w:r>
      <w:r w:rsidRPr="00626D13">
        <w:rPr>
          <w:rFonts w:ascii="Times New Roman" w:eastAsia="Times New Roman" w:hAnsi="Times New Roman" w:cs="Times New Roman"/>
          <w:sz w:val="28"/>
          <w:szCs w:val="28"/>
        </w:rPr>
        <w:t xml:space="preserve"> </w:t>
      </w:r>
      <w:r w:rsidRPr="00626D13">
        <w:rPr>
          <w:rFonts w:ascii="Times New Roman" w:eastAsia="Times New Roman" w:hAnsi="Times New Roman" w:cs="Times New Roman"/>
          <w:i/>
          <w:sz w:val="28"/>
          <w:szCs w:val="28"/>
        </w:rPr>
        <w:t>от</w:t>
      </w:r>
      <w:r w:rsidRPr="00626D13">
        <w:rPr>
          <w:rFonts w:ascii="Times New Roman" w:eastAsia="Times New Roman" w:hAnsi="Times New Roman" w:cs="Times New Roman"/>
          <w:sz w:val="28"/>
          <w:szCs w:val="28"/>
        </w:rPr>
        <w:t xml:space="preserve"> </w:t>
      </w:r>
      <w:r w:rsidRPr="00626D13">
        <w:rPr>
          <w:rFonts w:ascii="Times New Roman" w:eastAsia="Times New Roman" w:hAnsi="Times New Roman" w:cs="Times New Roman"/>
          <w:i/>
          <w:sz w:val="28"/>
          <w:szCs w:val="28"/>
        </w:rPr>
        <w:t>продаж</w:t>
      </w:r>
      <w:r w:rsidRPr="00626D13">
        <w:rPr>
          <w:rFonts w:ascii="Times New Roman" w:eastAsia="Times New Roman" w:hAnsi="Times New Roman" w:cs="Times New Roman"/>
          <w:sz w:val="28"/>
          <w:szCs w:val="28"/>
        </w:rPr>
        <w:t xml:space="preserve"> (</w:t>
      </w:r>
      <w:proofErr w:type="gramStart"/>
      <w:r w:rsidRPr="00626D13">
        <w:rPr>
          <w:rFonts w:ascii="Times New Roman" w:eastAsia="Times New Roman" w:hAnsi="Times New Roman" w:cs="Times New Roman"/>
          <w:i/>
          <w:sz w:val="28"/>
          <w:szCs w:val="28"/>
          <w:lang w:val="en-US"/>
        </w:rPr>
        <w:t>R</w:t>
      </w:r>
      <w:proofErr w:type="gramEnd"/>
      <w:r w:rsidRPr="00626D13">
        <w:rPr>
          <w:rFonts w:ascii="Times New Roman" w:eastAsia="Times New Roman" w:hAnsi="Times New Roman" w:cs="Times New Roman"/>
          <w:sz w:val="28"/>
          <w:szCs w:val="28"/>
          <w:vertAlign w:val="subscript"/>
        </w:rPr>
        <w:t>В</w:t>
      </w:r>
      <w:r w:rsidRPr="00626D13">
        <w:rPr>
          <w:rFonts w:ascii="Times New Roman" w:eastAsia="Times New Roman" w:hAnsi="Times New Roman" w:cs="Times New Roman"/>
          <w:sz w:val="28"/>
          <w:szCs w:val="28"/>
        </w:rPr>
        <w:t>) показывает, сколько рублей прибыли предприятия приходится на 1 рубль выручки от продаж.</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i/>
          <w:sz w:val="28"/>
          <w:szCs w:val="28"/>
        </w:rPr>
        <w:t>Коэффициент рентабельности доходов</w:t>
      </w:r>
      <w:r w:rsidRPr="00626D13">
        <w:rPr>
          <w:rFonts w:ascii="Times New Roman" w:eastAsia="Times New Roman" w:hAnsi="Times New Roman" w:cs="Times New Roman"/>
          <w:sz w:val="28"/>
          <w:szCs w:val="28"/>
        </w:rPr>
        <w:t xml:space="preserve"> (</w:t>
      </w:r>
      <w:proofErr w:type="gramStart"/>
      <w:r w:rsidRPr="00626D13">
        <w:rPr>
          <w:rFonts w:ascii="Times New Roman" w:eastAsia="Times New Roman" w:hAnsi="Times New Roman" w:cs="Times New Roman"/>
          <w:i/>
          <w:sz w:val="28"/>
          <w:szCs w:val="28"/>
          <w:lang w:val="en-US"/>
        </w:rPr>
        <w:t>R</w:t>
      </w:r>
      <w:proofErr w:type="gramEnd"/>
      <w:r w:rsidRPr="00626D13">
        <w:rPr>
          <w:rFonts w:ascii="Times New Roman" w:eastAsia="Times New Roman" w:hAnsi="Times New Roman" w:cs="Times New Roman"/>
          <w:sz w:val="28"/>
          <w:szCs w:val="28"/>
          <w:vertAlign w:val="subscript"/>
        </w:rPr>
        <w:t>Д</w:t>
      </w:r>
      <w:r w:rsidRPr="00626D13">
        <w:rPr>
          <w:rFonts w:ascii="Times New Roman" w:eastAsia="Times New Roman" w:hAnsi="Times New Roman" w:cs="Times New Roman"/>
          <w:sz w:val="28"/>
          <w:szCs w:val="28"/>
        </w:rPr>
        <w:t>) показывает, сколько рублей прибыли предприятия приходится на 1 рублей доходов.</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i/>
          <w:sz w:val="28"/>
          <w:szCs w:val="28"/>
        </w:rPr>
        <w:t>Коэффициент рентабельности расходов</w:t>
      </w:r>
      <w:r w:rsidRPr="00626D13">
        <w:rPr>
          <w:rFonts w:ascii="Times New Roman" w:eastAsia="Times New Roman" w:hAnsi="Times New Roman" w:cs="Times New Roman"/>
          <w:sz w:val="28"/>
          <w:szCs w:val="28"/>
        </w:rPr>
        <w:t xml:space="preserve"> (</w:t>
      </w:r>
      <w:proofErr w:type="gramStart"/>
      <w:r w:rsidRPr="00626D13">
        <w:rPr>
          <w:rFonts w:ascii="Times New Roman" w:eastAsia="Times New Roman" w:hAnsi="Times New Roman" w:cs="Times New Roman"/>
          <w:i/>
          <w:sz w:val="28"/>
          <w:szCs w:val="28"/>
          <w:lang w:val="en-US"/>
        </w:rPr>
        <w:t>R</w:t>
      </w:r>
      <w:proofErr w:type="gramEnd"/>
      <w:r w:rsidRPr="00626D13">
        <w:rPr>
          <w:rFonts w:ascii="Times New Roman" w:eastAsia="Times New Roman" w:hAnsi="Times New Roman" w:cs="Times New Roman"/>
          <w:sz w:val="28"/>
          <w:szCs w:val="28"/>
          <w:vertAlign w:val="subscript"/>
        </w:rPr>
        <w:t>Р</w:t>
      </w:r>
      <w:r w:rsidRPr="00626D13">
        <w:rPr>
          <w:rFonts w:ascii="Times New Roman" w:eastAsia="Times New Roman" w:hAnsi="Times New Roman" w:cs="Times New Roman"/>
          <w:sz w:val="28"/>
          <w:szCs w:val="28"/>
        </w:rPr>
        <w:t>) показывает, сколько рублей прибыли предприятия приходится на 1 рубль расходов.</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i/>
          <w:sz w:val="28"/>
          <w:szCs w:val="28"/>
        </w:rPr>
        <w:t>Коэффициент рентабельности собственного капита</w:t>
      </w:r>
      <w:r w:rsidRPr="00626D13">
        <w:rPr>
          <w:rFonts w:ascii="Times New Roman" w:eastAsia="Times New Roman" w:hAnsi="Times New Roman" w:cs="Times New Roman"/>
          <w:sz w:val="28"/>
          <w:szCs w:val="28"/>
        </w:rPr>
        <w:t>ла (</w:t>
      </w:r>
      <w:proofErr w:type="gramStart"/>
      <w:r w:rsidRPr="00626D13">
        <w:rPr>
          <w:rFonts w:ascii="Times New Roman" w:eastAsia="Times New Roman" w:hAnsi="Times New Roman" w:cs="Times New Roman"/>
          <w:i/>
          <w:sz w:val="28"/>
          <w:szCs w:val="28"/>
          <w:lang w:val="en-US"/>
        </w:rPr>
        <w:t>R</w:t>
      </w:r>
      <w:proofErr w:type="gramEnd"/>
      <w:r w:rsidRPr="00626D13">
        <w:rPr>
          <w:rFonts w:ascii="Times New Roman" w:eastAsia="Times New Roman" w:hAnsi="Times New Roman" w:cs="Times New Roman"/>
          <w:sz w:val="28"/>
          <w:szCs w:val="28"/>
          <w:vertAlign w:val="subscript"/>
        </w:rPr>
        <w:t>СК</w:t>
      </w:r>
      <w:r w:rsidRPr="00626D13">
        <w:rPr>
          <w:rFonts w:ascii="Times New Roman" w:eastAsia="Times New Roman" w:hAnsi="Times New Roman" w:cs="Times New Roman"/>
          <w:sz w:val="28"/>
          <w:szCs w:val="28"/>
        </w:rPr>
        <w:t>) показывает, сколько рублей прибыли предприятия приходится на 1 рубль собственного капитала.</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i/>
          <w:sz w:val="28"/>
          <w:szCs w:val="28"/>
        </w:rPr>
        <w:t>Коэффициент рентабельности актив</w:t>
      </w:r>
      <w:r w:rsidRPr="00626D13">
        <w:rPr>
          <w:rFonts w:ascii="Times New Roman" w:eastAsia="Times New Roman" w:hAnsi="Times New Roman" w:cs="Times New Roman"/>
          <w:sz w:val="28"/>
          <w:szCs w:val="28"/>
        </w:rPr>
        <w:t>ов (</w:t>
      </w:r>
      <w:proofErr w:type="gramStart"/>
      <w:r w:rsidRPr="00626D13">
        <w:rPr>
          <w:rFonts w:ascii="Times New Roman" w:eastAsia="Times New Roman" w:hAnsi="Times New Roman" w:cs="Times New Roman"/>
          <w:i/>
          <w:sz w:val="28"/>
          <w:szCs w:val="28"/>
          <w:lang w:val="en-US"/>
        </w:rPr>
        <w:t>R</w:t>
      </w:r>
      <w:proofErr w:type="gramEnd"/>
      <w:r w:rsidRPr="00626D13">
        <w:rPr>
          <w:rFonts w:ascii="Times New Roman" w:eastAsia="Times New Roman" w:hAnsi="Times New Roman" w:cs="Times New Roman"/>
          <w:sz w:val="28"/>
          <w:szCs w:val="28"/>
          <w:vertAlign w:val="subscript"/>
        </w:rPr>
        <w:t>А</w:t>
      </w:r>
      <w:r w:rsidRPr="00626D13">
        <w:rPr>
          <w:rFonts w:ascii="Times New Roman" w:eastAsia="Times New Roman" w:hAnsi="Times New Roman" w:cs="Times New Roman"/>
          <w:sz w:val="28"/>
          <w:szCs w:val="28"/>
        </w:rPr>
        <w:t>) показывает, сколько рублей прибыли предприятия приходится на 1 рубль активов.</w:t>
      </w:r>
    </w:p>
    <w:p w:rsidR="00626D13" w:rsidRPr="00626D13" w:rsidRDefault="00626D13" w:rsidP="00626D13">
      <w:pPr>
        <w:spacing w:after="0" w:line="360" w:lineRule="auto"/>
        <w:ind w:firstLine="709"/>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Для расчета показателей рентабельности собственного капитала и рентабельности активов необходимо произвести дополнительные расчеты:</w:t>
      </w:r>
    </w:p>
    <w:p w:rsidR="00626D13" w:rsidRPr="00626D13" w:rsidRDefault="00626D13" w:rsidP="00626D13">
      <w:pPr>
        <w:spacing w:after="0" w:line="360" w:lineRule="auto"/>
        <w:ind w:firstLine="709"/>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Среднее значение собственного капитала:</w:t>
      </w:r>
    </w:p>
    <w:p w:rsidR="00626D13" w:rsidRPr="00626D13" w:rsidRDefault="00626D13" w:rsidP="00626D13">
      <w:pPr>
        <w:spacing w:after="0" w:line="360" w:lineRule="auto"/>
        <w:rPr>
          <w:rFonts w:ascii="Times New Roman" w:eastAsia="Times New Roman" w:hAnsi="Times New Roman" w:cs="Times New Roman"/>
          <w:color w:val="000000"/>
          <w:sz w:val="14"/>
          <w:szCs w:val="14"/>
        </w:rPr>
      </w:pPr>
    </w:p>
    <w:p w:rsidR="00626D13" w:rsidRPr="00626D13" w:rsidRDefault="00626D13" w:rsidP="00626D13">
      <w:pPr>
        <w:spacing w:after="0" w:line="360" w:lineRule="auto"/>
        <w:jc w:val="right"/>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position w:val="-20"/>
          <w:sz w:val="24"/>
          <w:szCs w:val="24"/>
        </w:rPr>
        <w:object w:dxaOrig="6780" w:dyaOrig="520">
          <v:shape id="_x0000_i1039" type="#_x0000_t75" style="width:338.5pt;height:25.8pt" o:ole="">
            <v:imagedata r:id="rId31" o:title=""/>
          </v:shape>
          <o:OLEObject Type="Embed" ProgID="Equation.3" ShapeID="_x0000_i1039" DrawAspect="Content" ObjectID="_1328198956" r:id="rId32"/>
        </w:object>
      </w:r>
      <w:r w:rsidRPr="00626D13">
        <w:rPr>
          <w:rFonts w:ascii="Times New Roman" w:eastAsia="Times New Roman" w:hAnsi="Times New Roman" w:cs="Times New Roman"/>
          <w:color w:val="000000"/>
          <w:position w:val="-26"/>
          <w:sz w:val="24"/>
          <w:szCs w:val="24"/>
        </w:rPr>
        <w:t xml:space="preserve">                </w:t>
      </w:r>
      <w:r w:rsidRPr="00626D13">
        <w:rPr>
          <w:rFonts w:ascii="Times New Roman" w:eastAsia="Times New Roman" w:hAnsi="Times New Roman" w:cs="Times New Roman"/>
          <w:color w:val="000000"/>
          <w:position w:val="-26"/>
          <w:sz w:val="28"/>
          <w:szCs w:val="28"/>
        </w:rPr>
        <w:t>(2.10)</w:t>
      </w:r>
    </w:p>
    <w:p w:rsidR="00626D13" w:rsidRPr="00626D13" w:rsidRDefault="00626D13" w:rsidP="00626D13">
      <w:pPr>
        <w:spacing w:after="0" w:line="360" w:lineRule="auto"/>
        <w:ind w:firstLine="709"/>
        <w:rPr>
          <w:rFonts w:ascii="Times New Roman" w:eastAsia="Times New Roman" w:hAnsi="Times New Roman" w:cs="Times New Roman"/>
          <w:color w:val="000000"/>
          <w:sz w:val="24"/>
          <w:szCs w:val="24"/>
        </w:rPr>
      </w:pPr>
    </w:p>
    <w:p w:rsidR="00626D13" w:rsidRPr="00626D13" w:rsidRDefault="00626D13" w:rsidP="00626D13">
      <w:pPr>
        <w:spacing w:after="0" w:line="360" w:lineRule="auto"/>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Среднее значение активов предприятия:</w:t>
      </w:r>
    </w:p>
    <w:p w:rsidR="00626D13" w:rsidRPr="00626D13" w:rsidRDefault="00626D13" w:rsidP="00626D13">
      <w:pPr>
        <w:spacing w:after="0" w:line="360" w:lineRule="auto"/>
        <w:ind w:firstLine="709"/>
        <w:rPr>
          <w:rFonts w:ascii="Times New Roman" w:eastAsia="Times New Roman" w:hAnsi="Times New Roman" w:cs="Times New Roman"/>
          <w:color w:val="000000"/>
          <w:sz w:val="14"/>
          <w:szCs w:val="14"/>
        </w:rPr>
      </w:pPr>
    </w:p>
    <w:p w:rsidR="00626D13" w:rsidRPr="00626D13" w:rsidRDefault="00626D13" w:rsidP="00626D13">
      <w:pPr>
        <w:spacing w:after="0" w:line="360" w:lineRule="auto"/>
        <w:jc w:val="right"/>
        <w:rPr>
          <w:rFonts w:ascii="Times New Roman" w:eastAsia="Times New Roman" w:hAnsi="Times New Roman" w:cs="Times New Roman"/>
          <w:color w:val="000000"/>
          <w:sz w:val="24"/>
          <w:szCs w:val="24"/>
        </w:rPr>
      </w:pPr>
      <w:r w:rsidRPr="00626D13">
        <w:rPr>
          <w:rFonts w:ascii="Times New Roman" w:eastAsia="Times New Roman" w:hAnsi="Times New Roman" w:cs="Times New Roman"/>
          <w:color w:val="000000"/>
          <w:position w:val="-20"/>
          <w:sz w:val="24"/>
          <w:szCs w:val="24"/>
        </w:rPr>
        <w:object w:dxaOrig="3920" w:dyaOrig="520">
          <v:shape id="_x0000_i1040" type="#_x0000_t75" style="width:195.6pt;height:25.8pt" o:ole="">
            <v:imagedata r:id="rId33" o:title=""/>
          </v:shape>
          <o:OLEObject Type="Embed" ProgID="Equation.3" ShapeID="_x0000_i1040" DrawAspect="Content" ObjectID="_1328198957" r:id="rId34"/>
        </w:object>
      </w:r>
      <w:r w:rsidRPr="00626D13">
        <w:rPr>
          <w:rFonts w:ascii="Times New Roman" w:eastAsia="Times New Roman" w:hAnsi="Times New Roman" w:cs="Times New Roman"/>
          <w:color w:val="000000"/>
          <w:position w:val="-26"/>
          <w:sz w:val="24"/>
          <w:szCs w:val="24"/>
        </w:rPr>
        <w:t xml:space="preserve">                                        </w:t>
      </w:r>
      <w:r w:rsidRPr="00626D13">
        <w:rPr>
          <w:rFonts w:ascii="Times New Roman" w:eastAsia="Times New Roman" w:hAnsi="Times New Roman" w:cs="Times New Roman"/>
          <w:color w:val="000000"/>
          <w:position w:val="-26"/>
          <w:sz w:val="28"/>
          <w:szCs w:val="28"/>
        </w:rPr>
        <w:t>(2.11)</w:t>
      </w: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Аналогичная таблица составляется для нахождения показателей рентабельности и за отчетный год.</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Динамический анализ показателей рентабельности, рассчитанных по чистой прибыли представлен в сводной аналитической Таблице 2.9.</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
    <w:p w:rsidR="00626D13" w:rsidRPr="00626D13" w:rsidRDefault="00626D13" w:rsidP="00626D13">
      <w:pPr>
        <w:spacing w:after="0" w:line="360" w:lineRule="auto"/>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Таблица 2.9 – Динамика системы показателей рентабельности, </w:t>
      </w:r>
      <w:proofErr w:type="gramStart"/>
      <w:r w:rsidRPr="00626D13">
        <w:rPr>
          <w:rFonts w:ascii="Times New Roman" w:eastAsia="Times New Roman" w:hAnsi="Times New Roman" w:cs="Times New Roman"/>
          <w:sz w:val="28"/>
          <w:szCs w:val="28"/>
        </w:rPr>
        <w:t>рассчитанный</w:t>
      </w:r>
      <w:proofErr w:type="gramEnd"/>
      <w:r w:rsidRPr="00626D13">
        <w:rPr>
          <w:rFonts w:ascii="Times New Roman" w:eastAsia="Times New Roman" w:hAnsi="Times New Roman" w:cs="Times New Roman"/>
          <w:sz w:val="28"/>
          <w:szCs w:val="28"/>
        </w:rPr>
        <w:t xml:space="preserve"> по чистой прибыли</w:t>
      </w:r>
    </w:p>
    <w:tbl>
      <w:tblPr>
        <w:tblW w:w="9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7"/>
        <w:gridCol w:w="1496"/>
        <w:gridCol w:w="1354"/>
        <w:gridCol w:w="1560"/>
        <w:gridCol w:w="1276"/>
      </w:tblGrid>
      <w:tr w:rsidR="00626D13" w:rsidRPr="00626D13" w:rsidTr="001B37DF">
        <w:tc>
          <w:tcPr>
            <w:tcW w:w="3657"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Показатель</w:t>
            </w:r>
          </w:p>
        </w:tc>
        <w:tc>
          <w:tcPr>
            <w:tcW w:w="1496"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Базисный</w:t>
            </w:r>
          </w:p>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 период</w:t>
            </w:r>
          </w:p>
        </w:tc>
        <w:tc>
          <w:tcPr>
            <w:tcW w:w="1354"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Отчетный</w:t>
            </w:r>
          </w:p>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 период</w:t>
            </w:r>
          </w:p>
        </w:tc>
        <w:tc>
          <w:tcPr>
            <w:tcW w:w="1560"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Изменение</w:t>
            </w:r>
          </w:p>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 )</w:t>
            </w:r>
          </w:p>
        </w:tc>
        <w:tc>
          <w:tcPr>
            <w:tcW w:w="1276"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Темп</w:t>
            </w:r>
          </w:p>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 роста, %</w:t>
            </w:r>
          </w:p>
        </w:tc>
      </w:tr>
      <w:tr w:rsidR="00626D13" w:rsidRPr="00626D13" w:rsidTr="001B37DF">
        <w:tc>
          <w:tcPr>
            <w:tcW w:w="3657" w:type="dxa"/>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lastRenderedPageBreak/>
              <w:t>Рентабельность выручки</w:t>
            </w:r>
          </w:p>
        </w:tc>
        <w:tc>
          <w:tcPr>
            <w:tcW w:w="1496"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c>
          <w:tcPr>
            <w:tcW w:w="1354"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c>
          <w:tcPr>
            <w:tcW w:w="1560"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c>
          <w:tcPr>
            <w:tcW w:w="1276"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r>
      <w:tr w:rsidR="00626D13" w:rsidRPr="00626D13" w:rsidTr="001B37DF">
        <w:tc>
          <w:tcPr>
            <w:tcW w:w="3657" w:type="dxa"/>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Рентабельность активов</w:t>
            </w:r>
          </w:p>
        </w:tc>
        <w:tc>
          <w:tcPr>
            <w:tcW w:w="1496"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c>
          <w:tcPr>
            <w:tcW w:w="1354"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c>
          <w:tcPr>
            <w:tcW w:w="1560"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c>
          <w:tcPr>
            <w:tcW w:w="1276"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r>
      <w:tr w:rsidR="00626D13" w:rsidRPr="00626D13" w:rsidTr="001B37DF">
        <w:tc>
          <w:tcPr>
            <w:tcW w:w="3657" w:type="dxa"/>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Рентабельность </w:t>
            </w:r>
            <w:proofErr w:type="gramStart"/>
            <w:r w:rsidRPr="00626D13">
              <w:rPr>
                <w:rFonts w:ascii="Times New Roman" w:eastAsia="Times New Roman" w:hAnsi="Times New Roman" w:cs="Times New Roman"/>
                <w:sz w:val="24"/>
                <w:szCs w:val="24"/>
              </w:rPr>
              <w:t>собственного</w:t>
            </w:r>
            <w:proofErr w:type="gramEnd"/>
            <w:r w:rsidRPr="00626D13">
              <w:rPr>
                <w:rFonts w:ascii="Times New Roman" w:eastAsia="Times New Roman" w:hAnsi="Times New Roman" w:cs="Times New Roman"/>
                <w:sz w:val="24"/>
                <w:szCs w:val="24"/>
              </w:rPr>
              <w:t xml:space="preserve"> </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капитала</w:t>
            </w:r>
          </w:p>
        </w:tc>
        <w:tc>
          <w:tcPr>
            <w:tcW w:w="1496"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c>
          <w:tcPr>
            <w:tcW w:w="1354"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c>
          <w:tcPr>
            <w:tcW w:w="1560"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c>
          <w:tcPr>
            <w:tcW w:w="1276"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r>
      <w:tr w:rsidR="00626D13" w:rsidRPr="00626D13" w:rsidTr="001B37DF">
        <w:tc>
          <w:tcPr>
            <w:tcW w:w="3657" w:type="dxa"/>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Рентабельность доходов</w:t>
            </w:r>
          </w:p>
        </w:tc>
        <w:tc>
          <w:tcPr>
            <w:tcW w:w="1496"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c>
          <w:tcPr>
            <w:tcW w:w="1354"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c>
          <w:tcPr>
            <w:tcW w:w="1560"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c>
          <w:tcPr>
            <w:tcW w:w="1276"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r>
      <w:tr w:rsidR="00626D13" w:rsidRPr="00626D13" w:rsidTr="001B37DF">
        <w:tc>
          <w:tcPr>
            <w:tcW w:w="3657" w:type="dxa"/>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Рентабельность расходов</w:t>
            </w:r>
          </w:p>
        </w:tc>
        <w:tc>
          <w:tcPr>
            <w:tcW w:w="1496"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c>
          <w:tcPr>
            <w:tcW w:w="1354"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c>
          <w:tcPr>
            <w:tcW w:w="1560"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c>
          <w:tcPr>
            <w:tcW w:w="1276"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Times New Roman"/>
                <w:sz w:val="24"/>
                <w:szCs w:val="24"/>
              </w:rPr>
            </w:pPr>
          </w:p>
        </w:tc>
      </w:tr>
    </w:tbl>
    <w:p w:rsidR="00626D13" w:rsidRPr="00626D13" w:rsidRDefault="00626D13" w:rsidP="00626D13">
      <w:pPr>
        <w:spacing w:after="0" w:line="360" w:lineRule="auto"/>
        <w:ind w:firstLine="709"/>
        <w:rPr>
          <w:rFonts w:ascii="Times New Roman" w:eastAsia="Times New Roman" w:hAnsi="Times New Roman" w:cs="Times New Roman"/>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Аналогичные таблицы могут быть составлены и для показателей рентабельности, рассчитанных на основе других видов прибыли.</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roofErr w:type="gramStart"/>
      <w:r w:rsidRPr="00626D13">
        <w:rPr>
          <w:rFonts w:ascii="Times New Roman" w:eastAsia="Times New Roman" w:hAnsi="Times New Roman" w:cs="Times New Roman"/>
          <w:sz w:val="28"/>
          <w:szCs w:val="28"/>
        </w:rPr>
        <w:t>Таким образом, не смотря на высокие возможности различных показателей прибыли, они не всегда позволяют дать объективную оценку эффективности деятельности предприятия, кроме того абсолютные показатели не отвечают требованию пространственной независимости при проведении рейтингового ранжирования организаций, поэтому на втором этапе анализа доходов, расходов и финансовых результатов деятельности предприятия для оценки эффективности деятельности предприятия целесообразно производить расчет основных коэффициентов системы показателей рентабельности.</w:t>
      </w:r>
      <w:proofErr w:type="gramEnd"/>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
    <w:p w:rsidR="00626D13" w:rsidRPr="00626D13" w:rsidRDefault="00626D13" w:rsidP="00626D13">
      <w:pPr>
        <w:numPr>
          <w:ilvl w:val="1"/>
          <w:numId w:val="33"/>
        </w:numPr>
        <w:tabs>
          <w:tab w:val="left" w:leader="dot" w:pos="0"/>
          <w:tab w:val="left" w:leader="dot" w:pos="709"/>
        </w:tabs>
        <w:spacing w:after="0" w:line="360" w:lineRule="auto"/>
        <w:ind w:left="1560" w:right="5" w:hanging="480"/>
        <w:jc w:val="center"/>
        <w:rPr>
          <w:rFonts w:ascii="Times New Roman" w:eastAsia="Times New Roman" w:hAnsi="Times New Roman" w:cs="Times New Roman"/>
          <w:b/>
          <w:sz w:val="28"/>
          <w:szCs w:val="28"/>
        </w:rPr>
      </w:pPr>
      <w:r w:rsidRPr="00626D13">
        <w:rPr>
          <w:rFonts w:ascii="Times New Roman" w:eastAsia="Times New Roman" w:hAnsi="Times New Roman" w:cs="Times New Roman"/>
          <w:b/>
          <w:sz w:val="28"/>
          <w:szCs w:val="28"/>
        </w:rPr>
        <w:t xml:space="preserve">Методика факторного анализа доходов, расходов и </w:t>
      </w:r>
    </w:p>
    <w:p w:rsidR="00626D13" w:rsidRPr="00626D13" w:rsidRDefault="00626D13" w:rsidP="00626D13">
      <w:pPr>
        <w:tabs>
          <w:tab w:val="left" w:leader="dot" w:pos="0"/>
          <w:tab w:val="left" w:leader="dot" w:pos="709"/>
        </w:tabs>
        <w:spacing w:after="0" w:line="360" w:lineRule="auto"/>
        <w:ind w:left="1080" w:right="5"/>
        <w:jc w:val="center"/>
        <w:rPr>
          <w:rFonts w:ascii="Times New Roman" w:eastAsia="Times New Roman" w:hAnsi="Times New Roman" w:cs="Times New Roman"/>
          <w:b/>
          <w:sz w:val="28"/>
          <w:szCs w:val="28"/>
        </w:rPr>
      </w:pPr>
      <w:r w:rsidRPr="00626D13">
        <w:rPr>
          <w:rFonts w:ascii="Times New Roman" w:eastAsia="Times New Roman" w:hAnsi="Times New Roman" w:cs="Times New Roman"/>
          <w:b/>
          <w:sz w:val="28"/>
          <w:szCs w:val="28"/>
        </w:rPr>
        <w:t>финансовых результатов в поиске резервов роста производства</w:t>
      </w: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Все явления и процессы хозяйственной деятельности предприятий находятся во взаимосвязи и взаимообусловленности. Одни из них непосредственно связаны между собой, другие косвенно. Отсюда важным методологическим вопросом в экономическом анализе является изучение и измерение влияния факторов на величину исследуемых экономических показателей.</w:t>
      </w: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i/>
          <w:iCs/>
          <w:color w:val="000000"/>
          <w:sz w:val="28"/>
          <w:szCs w:val="28"/>
        </w:rPr>
        <w:t xml:space="preserve">Экономический факторный анализ </w:t>
      </w:r>
      <w:r w:rsidRPr="00626D13">
        <w:rPr>
          <w:rFonts w:ascii="Times New Roman" w:eastAsia="Times New Roman" w:hAnsi="Times New Roman" w:cs="Times New Roman"/>
          <w:iCs/>
          <w:color w:val="000000"/>
          <w:sz w:val="28"/>
          <w:szCs w:val="28"/>
        </w:rPr>
        <w:t xml:space="preserve">– </w:t>
      </w:r>
      <w:r w:rsidRPr="00626D13">
        <w:rPr>
          <w:rFonts w:ascii="Times New Roman" w:eastAsia="Times New Roman" w:hAnsi="Times New Roman" w:cs="Times New Roman"/>
          <w:color w:val="000000"/>
          <w:sz w:val="28"/>
          <w:szCs w:val="28"/>
        </w:rPr>
        <w:t xml:space="preserve"> постепенный переход от исходной факторной системы к конечной факторной системе, раскрытие полного набора прямых, количественно измеримых факторов, оказывающих влияние на изменение результативного показателя.</w:t>
      </w: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lastRenderedPageBreak/>
        <w:t xml:space="preserve">По характеру взаимосвязи между показателями различают методы детерминированного и стохастического факторного анализа. </w:t>
      </w: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bCs/>
          <w:i/>
          <w:iCs/>
          <w:color w:val="000000"/>
          <w:sz w:val="28"/>
          <w:szCs w:val="28"/>
        </w:rPr>
        <w:t>Детерминированный факторный анализ</w:t>
      </w:r>
      <w:r w:rsidRPr="00626D13">
        <w:rPr>
          <w:rFonts w:ascii="Times New Roman" w:eastAsia="Times New Roman" w:hAnsi="Times New Roman" w:cs="Times New Roman"/>
          <w:color w:val="000000"/>
          <w:sz w:val="28"/>
          <w:szCs w:val="28"/>
        </w:rPr>
        <w:t xml:space="preserve"> представляет собой методику исследования влияния факторов, связь которых с результативным показателем носит функциональный характер.</w:t>
      </w: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Основные свойства детерминированного подхода к анализу:</w:t>
      </w:r>
    </w:p>
    <w:p w:rsidR="00626D13" w:rsidRPr="00626D13" w:rsidRDefault="00626D13" w:rsidP="00626D13">
      <w:pPr>
        <w:numPr>
          <w:ilvl w:val="0"/>
          <w:numId w:val="28"/>
        </w:numPr>
        <w:spacing w:after="0" w:line="360" w:lineRule="auto"/>
        <w:ind w:left="993" w:hanging="284"/>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построение детерминированной модели путем логического анализа;</w:t>
      </w:r>
    </w:p>
    <w:p w:rsidR="00626D13" w:rsidRPr="00626D13" w:rsidRDefault="00626D13" w:rsidP="00626D13">
      <w:pPr>
        <w:numPr>
          <w:ilvl w:val="0"/>
          <w:numId w:val="28"/>
        </w:numPr>
        <w:spacing w:after="0" w:line="360" w:lineRule="auto"/>
        <w:ind w:left="993" w:hanging="284"/>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наличие полной (жесткой) связи между показателями;</w:t>
      </w:r>
    </w:p>
    <w:p w:rsidR="00626D13" w:rsidRPr="00626D13" w:rsidRDefault="00626D13" w:rsidP="00626D13">
      <w:pPr>
        <w:numPr>
          <w:ilvl w:val="0"/>
          <w:numId w:val="28"/>
        </w:numPr>
        <w:spacing w:after="0" w:line="360" w:lineRule="auto"/>
        <w:ind w:left="993" w:hanging="284"/>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невозможность разделения результатов влияния одновременно действующих факторов, которые не поддаются объединению в одной модели;</w:t>
      </w:r>
    </w:p>
    <w:p w:rsidR="00626D13" w:rsidRPr="00626D13" w:rsidRDefault="00626D13" w:rsidP="00626D13">
      <w:pPr>
        <w:numPr>
          <w:ilvl w:val="0"/>
          <w:numId w:val="28"/>
        </w:numPr>
        <w:spacing w:after="0" w:line="360" w:lineRule="auto"/>
        <w:ind w:left="993" w:hanging="284"/>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изучение взаимосвязей в краткосрочном периоде.</w:t>
      </w: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Различают четыре типа детерминированных моделей:</w:t>
      </w:r>
    </w:p>
    <w:p w:rsidR="00626D13" w:rsidRPr="00626D13" w:rsidRDefault="00626D13" w:rsidP="00626D13">
      <w:pPr>
        <w:numPr>
          <w:ilvl w:val="0"/>
          <w:numId w:val="32"/>
        </w:numPr>
        <w:tabs>
          <w:tab w:val="left" w:pos="993"/>
        </w:tabs>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i/>
          <w:iCs/>
          <w:color w:val="000000"/>
          <w:sz w:val="28"/>
          <w:szCs w:val="28"/>
        </w:rPr>
        <w:t>аддитивные модели</w:t>
      </w:r>
      <w:r w:rsidRPr="00626D13">
        <w:rPr>
          <w:rFonts w:ascii="Times New Roman" w:eastAsia="Times New Roman" w:hAnsi="Times New Roman" w:cs="Times New Roman"/>
          <w:color w:val="000000"/>
          <w:sz w:val="28"/>
          <w:szCs w:val="28"/>
        </w:rPr>
        <w:t xml:space="preserve"> – представляют собой алгебраическую сумму показателей;</w:t>
      </w:r>
    </w:p>
    <w:p w:rsidR="00626D13" w:rsidRPr="00626D13" w:rsidRDefault="00626D13" w:rsidP="00626D13">
      <w:pPr>
        <w:numPr>
          <w:ilvl w:val="0"/>
          <w:numId w:val="32"/>
        </w:numPr>
        <w:tabs>
          <w:tab w:val="left" w:pos="993"/>
        </w:tabs>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i/>
          <w:iCs/>
          <w:color w:val="000000"/>
          <w:sz w:val="28"/>
          <w:szCs w:val="28"/>
        </w:rPr>
        <w:t xml:space="preserve">мультипликативные модели </w:t>
      </w:r>
      <w:r w:rsidRPr="00626D13">
        <w:rPr>
          <w:rFonts w:ascii="Times New Roman" w:eastAsia="Times New Roman" w:hAnsi="Times New Roman" w:cs="Times New Roman"/>
          <w:iCs/>
          <w:color w:val="000000"/>
          <w:sz w:val="28"/>
          <w:szCs w:val="28"/>
        </w:rPr>
        <w:t>– представляют собой произведение показателей;</w:t>
      </w:r>
    </w:p>
    <w:p w:rsidR="00626D13" w:rsidRPr="00626D13" w:rsidRDefault="00626D13" w:rsidP="00626D13">
      <w:pPr>
        <w:numPr>
          <w:ilvl w:val="0"/>
          <w:numId w:val="32"/>
        </w:numPr>
        <w:spacing w:after="0" w:line="360" w:lineRule="auto"/>
        <w:ind w:left="993" w:hanging="284"/>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i/>
          <w:iCs/>
          <w:color w:val="000000"/>
          <w:sz w:val="28"/>
          <w:szCs w:val="28"/>
        </w:rPr>
        <w:t xml:space="preserve">кратные модели </w:t>
      </w:r>
      <w:r w:rsidRPr="00626D13">
        <w:rPr>
          <w:rFonts w:ascii="Times New Roman" w:eastAsia="Times New Roman" w:hAnsi="Times New Roman" w:cs="Times New Roman"/>
          <w:iCs/>
          <w:color w:val="000000"/>
          <w:sz w:val="28"/>
          <w:szCs w:val="28"/>
        </w:rPr>
        <w:t>– частное от деления;</w:t>
      </w:r>
    </w:p>
    <w:p w:rsidR="00626D13" w:rsidRPr="00626D13" w:rsidRDefault="00626D13" w:rsidP="00626D13">
      <w:pPr>
        <w:numPr>
          <w:ilvl w:val="0"/>
          <w:numId w:val="32"/>
        </w:numPr>
        <w:spacing w:after="0" w:line="360" w:lineRule="auto"/>
        <w:ind w:left="993" w:hanging="284"/>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i/>
          <w:iCs/>
          <w:color w:val="000000"/>
          <w:sz w:val="28"/>
          <w:szCs w:val="28"/>
        </w:rPr>
        <w:t xml:space="preserve">смешанные модели </w:t>
      </w:r>
      <w:r w:rsidRPr="00626D13">
        <w:rPr>
          <w:rFonts w:ascii="Times New Roman" w:eastAsia="Times New Roman" w:hAnsi="Times New Roman" w:cs="Times New Roman"/>
          <w:iCs/>
          <w:color w:val="000000"/>
          <w:sz w:val="28"/>
          <w:szCs w:val="28"/>
        </w:rPr>
        <w:t xml:space="preserve">– </w:t>
      </w:r>
      <w:r w:rsidRPr="00626D13">
        <w:rPr>
          <w:rFonts w:ascii="Times New Roman" w:eastAsia="Times New Roman" w:hAnsi="Times New Roman" w:cs="Times New Roman"/>
          <w:color w:val="000000"/>
          <w:sz w:val="28"/>
          <w:szCs w:val="28"/>
        </w:rPr>
        <w:t>представляют собой комбинацию перечисленных выше моделей и могут быть описаны с помощью специальных выражений.</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Прибыль отчетного периода отражает общий финансовый результат производственно-хозяйственной деятельности предприятия с учетом всех ее сторон. Важнейшая составляющая этого показателя – прибыль от продажи продукции, которая связана с факторами производства и реализации продукции. Поэтому особое внимание при анализе доходов, расходов и финансовых результатов деятельности должно быть уделено исследованию причин и факторов изменений данного показателя.</w:t>
      </w:r>
    </w:p>
    <w:p w:rsidR="00626D13" w:rsidRPr="00626D13" w:rsidRDefault="00626D13" w:rsidP="00626D13">
      <w:pPr>
        <w:spacing w:after="0" w:line="360" w:lineRule="auto"/>
        <w:ind w:firstLine="720"/>
        <w:jc w:val="both"/>
        <w:rPr>
          <w:rFonts w:ascii="Times New Roman" w:eastAsia="Times New Roman" w:hAnsi="Times New Roman" w:cs="Times New Roman"/>
          <w:bCs/>
          <w:sz w:val="28"/>
          <w:szCs w:val="28"/>
        </w:rPr>
      </w:pPr>
      <w:r w:rsidRPr="00626D13">
        <w:rPr>
          <w:rFonts w:ascii="Times New Roman" w:eastAsia="Times New Roman" w:hAnsi="Times New Roman" w:cs="Times New Roman"/>
          <w:bCs/>
          <w:sz w:val="28"/>
          <w:szCs w:val="28"/>
        </w:rPr>
        <w:t xml:space="preserve">На изменение прибыли от продаж оказывают влияние следующие основные факторы: </w:t>
      </w:r>
    </w:p>
    <w:p w:rsidR="00626D13" w:rsidRPr="00626D13" w:rsidRDefault="00626D13" w:rsidP="00626D13">
      <w:pPr>
        <w:numPr>
          <w:ilvl w:val="0"/>
          <w:numId w:val="28"/>
        </w:numPr>
        <w:spacing w:after="0" w:line="360" w:lineRule="auto"/>
        <w:ind w:left="993" w:hanging="284"/>
        <w:jc w:val="both"/>
        <w:rPr>
          <w:rFonts w:ascii="Times New Roman" w:eastAsia="Times New Roman" w:hAnsi="Times New Roman" w:cs="Times New Roman"/>
          <w:bCs/>
          <w:sz w:val="28"/>
          <w:szCs w:val="28"/>
        </w:rPr>
      </w:pPr>
      <w:r w:rsidRPr="00626D13">
        <w:rPr>
          <w:rFonts w:ascii="Times New Roman" w:eastAsia="Times New Roman" w:hAnsi="Times New Roman" w:cs="Times New Roman"/>
          <w:bCs/>
          <w:sz w:val="28"/>
          <w:szCs w:val="28"/>
        </w:rPr>
        <w:lastRenderedPageBreak/>
        <w:t>изменение объема продаж;</w:t>
      </w:r>
    </w:p>
    <w:p w:rsidR="00626D13" w:rsidRPr="00626D13" w:rsidRDefault="00626D13" w:rsidP="00626D13">
      <w:pPr>
        <w:numPr>
          <w:ilvl w:val="0"/>
          <w:numId w:val="28"/>
        </w:numPr>
        <w:spacing w:after="0" w:line="360" w:lineRule="auto"/>
        <w:ind w:left="993" w:hanging="284"/>
        <w:jc w:val="both"/>
        <w:rPr>
          <w:rFonts w:ascii="Times New Roman" w:eastAsia="Times New Roman" w:hAnsi="Times New Roman" w:cs="Times New Roman"/>
          <w:bCs/>
          <w:sz w:val="28"/>
          <w:szCs w:val="28"/>
        </w:rPr>
      </w:pPr>
      <w:r w:rsidRPr="00626D13">
        <w:rPr>
          <w:rFonts w:ascii="Times New Roman" w:eastAsia="Times New Roman" w:hAnsi="Times New Roman" w:cs="Times New Roman"/>
          <w:bCs/>
          <w:sz w:val="28"/>
          <w:szCs w:val="28"/>
        </w:rPr>
        <w:t xml:space="preserve">изменение в структуре реализованной продукции; </w:t>
      </w:r>
    </w:p>
    <w:p w:rsidR="00626D13" w:rsidRPr="00626D13" w:rsidRDefault="00626D13" w:rsidP="00626D13">
      <w:pPr>
        <w:numPr>
          <w:ilvl w:val="0"/>
          <w:numId w:val="28"/>
        </w:numPr>
        <w:spacing w:after="0" w:line="360" w:lineRule="auto"/>
        <w:ind w:left="993" w:hanging="284"/>
        <w:jc w:val="both"/>
        <w:rPr>
          <w:rFonts w:ascii="Times New Roman" w:eastAsia="Times New Roman" w:hAnsi="Times New Roman" w:cs="Times New Roman"/>
          <w:bCs/>
          <w:sz w:val="28"/>
          <w:szCs w:val="28"/>
        </w:rPr>
      </w:pPr>
      <w:r w:rsidRPr="00626D13">
        <w:rPr>
          <w:rFonts w:ascii="Times New Roman" w:eastAsia="Times New Roman" w:hAnsi="Times New Roman" w:cs="Times New Roman"/>
          <w:bCs/>
          <w:sz w:val="28"/>
          <w:szCs w:val="28"/>
        </w:rPr>
        <w:t xml:space="preserve">изменение отпускных цен на реализованную продукцию; </w:t>
      </w:r>
    </w:p>
    <w:p w:rsidR="00626D13" w:rsidRPr="00626D13" w:rsidRDefault="00626D13" w:rsidP="00626D13">
      <w:pPr>
        <w:numPr>
          <w:ilvl w:val="0"/>
          <w:numId w:val="28"/>
        </w:numPr>
        <w:spacing w:after="0" w:line="360" w:lineRule="auto"/>
        <w:ind w:left="993" w:hanging="284"/>
        <w:jc w:val="both"/>
        <w:rPr>
          <w:rFonts w:ascii="Times New Roman" w:eastAsia="Times New Roman" w:hAnsi="Times New Roman" w:cs="Times New Roman"/>
          <w:bCs/>
          <w:sz w:val="28"/>
          <w:szCs w:val="28"/>
        </w:rPr>
      </w:pPr>
      <w:r w:rsidRPr="00626D13">
        <w:rPr>
          <w:rFonts w:ascii="Times New Roman" w:eastAsia="Times New Roman" w:hAnsi="Times New Roman" w:cs="Times New Roman"/>
          <w:bCs/>
          <w:sz w:val="28"/>
          <w:szCs w:val="28"/>
        </w:rPr>
        <w:t>изменение себестоимости реализованной продукции;</w:t>
      </w:r>
    </w:p>
    <w:p w:rsidR="00626D13" w:rsidRPr="00626D13" w:rsidRDefault="00626D13" w:rsidP="00626D13">
      <w:pPr>
        <w:numPr>
          <w:ilvl w:val="0"/>
          <w:numId w:val="28"/>
        </w:numPr>
        <w:spacing w:after="0" w:line="360" w:lineRule="auto"/>
        <w:ind w:left="993" w:hanging="284"/>
        <w:jc w:val="both"/>
        <w:rPr>
          <w:rFonts w:ascii="Times New Roman" w:eastAsia="Times New Roman" w:hAnsi="Times New Roman" w:cs="Times New Roman"/>
          <w:bCs/>
          <w:sz w:val="28"/>
          <w:szCs w:val="28"/>
        </w:rPr>
      </w:pPr>
      <w:r w:rsidRPr="00626D13">
        <w:rPr>
          <w:rFonts w:ascii="Times New Roman" w:eastAsia="Times New Roman" w:hAnsi="Times New Roman" w:cs="Times New Roman"/>
          <w:bCs/>
          <w:sz w:val="28"/>
          <w:szCs w:val="28"/>
        </w:rPr>
        <w:t>величина коммерческих расходов;</w:t>
      </w:r>
    </w:p>
    <w:p w:rsidR="00626D13" w:rsidRPr="00626D13" w:rsidRDefault="00626D13" w:rsidP="00626D13">
      <w:pPr>
        <w:numPr>
          <w:ilvl w:val="0"/>
          <w:numId w:val="28"/>
        </w:numPr>
        <w:spacing w:after="0" w:line="360" w:lineRule="auto"/>
        <w:ind w:left="993" w:hanging="284"/>
        <w:jc w:val="both"/>
        <w:rPr>
          <w:rFonts w:ascii="Times New Roman" w:eastAsia="Times New Roman" w:hAnsi="Times New Roman" w:cs="Times New Roman"/>
          <w:bCs/>
          <w:sz w:val="28"/>
          <w:szCs w:val="28"/>
        </w:rPr>
      </w:pPr>
      <w:r w:rsidRPr="00626D13">
        <w:rPr>
          <w:rFonts w:ascii="Times New Roman" w:eastAsia="Times New Roman" w:hAnsi="Times New Roman" w:cs="Times New Roman"/>
          <w:bCs/>
          <w:sz w:val="28"/>
          <w:szCs w:val="28"/>
        </w:rPr>
        <w:t>величина управленческих расходов.</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i/>
          <w:sz w:val="28"/>
          <w:szCs w:val="28"/>
        </w:rPr>
        <w:t>Объем продаж</w:t>
      </w:r>
      <w:r w:rsidRPr="00626D13">
        <w:rPr>
          <w:rFonts w:ascii="Times New Roman" w:eastAsia="Times New Roman" w:hAnsi="Times New Roman" w:cs="Times New Roman"/>
          <w:sz w:val="28"/>
          <w:szCs w:val="28"/>
        </w:rPr>
        <w:t xml:space="preserve"> может оказывать как положительное, так и отрицательное влияние на величину прибыли от продаж. Увеличение объема продаж рентабельной продукции приводит к увеличению прибыли. Если же продукция является убыточной, то при увеличении объема продаж происходит уменьшение величины прибыли.</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i/>
          <w:sz w:val="28"/>
          <w:szCs w:val="28"/>
        </w:rPr>
        <w:t>Структура реализованной продукции</w:t>
      </w:r>
      <w:r w:rsidRPr="00626D13">
        <w:rPr>
          <w:rFonts w:ascii="Times New Roman" w:eastAsia="Times New Roman" w:hAnsi="Times New Roman" w:cs="Times New Roman"/>
          <w:sz w:val="28"/>
          <w:szCs w:val="28"/>
        </w:rPr>
        <w:t xml:space="preserve"> также может оказывать как положительное, так и отрицательное влияние на величину прибыли. Если увеличится доля более рентабельных видов продукции в общем объеме ее продаж, то сумма прибыли возрастет и, напротив, при увеличении удельного веса </w:t>
      </w:r>
      <w:proofErr w:type="spellStart"/>
      <w:r w:rsidRPr="00626D13">
        <w:rPr>
          <w:rFonts w:ascii="Times New Roman" w:eastAsia="Times New Roman" w:hAnsi="Times New Roman" w:cs="Times New Roman"/>
          <w:sz w:val="28"/>
          <w:szCs w:val="28"/>
        </w:rPr>
        <w:t>низкорентабельной</w:t>
      </w:r>
      <w:proofErr w:type="spellEnd"/>
      <w:r w:rsidRPr="00626D13">
        <w:rPr>
          <w:rFonts w:ascii="Times New Roman" w:eastAsia="Times New Roman" w:hAnsi="Times New Roman" w:cs="Times New Roman"/>
          <w:sz w:val="28"/>
          <w:szCs w:val="28"/>
        </w:rPr>
        <w:t xml:space="preserve"> или убыточной продукции общая величина прибыли уменьшится.</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i/>
          <w:sz w:val="28"/>
          <w:szCs w:val="28"/>
        </w:rPr>
        <w:t>Себестоимость реализованной продукции</w:t>
      </w:r>
      <w:r w:rsidRPr="00626D13">
        <w:rPr>
          <w:rFonts w:ascii="Times New Roman" w:eastAsia="Times New Roman" w:hAnsi="Times New Roman" w:cs="Times New Roman"/>
          <w:sz w:val="28"/>
          <w:szCs w:val="28"/>
        </w:rPr>
        <w:t xml:space="preserve"> обратно пропорциональна прибыли: снижение себестоимости приводит к соответствующему росту суммы прибыли и наоборот.</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i/>
          <w:sz w:val="28"/>
          <w:szCs w:val="28"/>
        </w:rPr>
        <w:t>Изменение уровня отпускных цен</w:t>
      </w:r>
      <w:r w:rsidRPr="00626D13">
        <w:rPr>
          <w:rFonts w:ascii="Times New Roman" w:eastAsia="Times New Roman" w:hAnsi="Times New Roman" w:cs="Times New Roman"/>
          <w:sz w:val="28"/>
          <w:szCs w:val="28"/>
        </w:rPr>
        <w:t xml:space="preserve"> на реализованную продукцию прямо пропорционально прибыли: при увеличении уровня цен сумма прибыли возрастет и наоборот.</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bCs/>
          <w:sz w:val="28"/>
          <w:szCs w:val="28"/>
        </w:rPr>
        <w:t>Факторный анализ</w:t>
      </w:r>
      <w:r w:rsidRPr="00626D13">
        <w:rPr>
          <w:rFonts w:ascii="Times New Roman" w:eastAsia="Times New Roman" w:hAnsi="Times New Roman" w:cs="Times New Roman"/>
          <w:sz w:val="28"/>
          <w:szCs w:val="28"/>
        </w:rPr>
        <w:t xml:space="preserve"> позволяет учесть влияние отдельных составляющих факторов (как внутренних, так и внешних) на формирование итогового показателя.</w:t>
      </w:r>
    </w:p>
    <w:p w:rsidR="00626D13" w:rsidRPr="00626D13" w:rsidRDefault="00626D13" w:rsidP="00626D13">
      <w:pPr>
        <w:numPr>
          <w:ilvl w:val="0"/>
          <w:numId w:val="29"/>
        </w:numPr>
        <w:tabs>
          <w:tab w:val="left" w:pos="1276"/>
        </w:tabs>
        <w:spacing w:after="0" w:line="360" w:lineRule="auto"/>
        <w:ind w:firstLine="900"/>
        <w:jc w:val="both"/>
        <w:rPr>
          <w:rFonts w:ascii="Times New Roman" w:eastAsia="Times New Roman" w:hAnsi="Times New Roman" w:cs="Times New Roman"/>
          <w:i/>
          <w:sz w:val="28"/>
          <w:szCs w:val="28"/>
        </w:rPr>
      </w:pPr>
      <w:r w:rsidRPr="00626D13">
        <w:rPr>
          <w:rFonts w:ascii="Times New Roman" w:eastAsia="Times New Roman" w:hAnsi="Times New Roman" w:cs="Times New Roman"/>
          <w:i/>
          <w:sz w:val="28"/>
          <w:szCs w:val="28"/>
        </w:rPr>
        <w:t>Расчет влияния изменения объема продаж на изменение прибыли от продаж</w:t>
      </w:r>
      <w:r w:rsidRPr="00626D13">
        <w:rPr>
          <w:rFonts w:ascii="Times New Roman" w:eastAsia="Times New Roman" w:hAnsi="Times New Roman" w:cs="Times New Roman"/>
          <w:sz w:val="28"/>
          <w:szCs w:val="28"/>
        </w:rPr>
        <w:t xml:space="preserve">. Предполагает наличие информации о том, насколько изменился объем продаж в физическом выражении (в </w:t>
      </w:r>
      <w:r w:rsidRPr="00626D13">
        <w:rPr>
          <w:rFonts w:ascii="Times New Roman" w:eastAsia="Times New Roman" w:hAnsi="Times New Roman" w:cs="Times New Roman"/>
          <w:sz w:val="28"/>
          <w:szCs w:val="28"/>
        </w:rPr>
        <w:lastRenderedPageBreak/>
        <w:t xml:space="preserve">сопоставимых ценах). При этом необходимо произвести расчет выручки (нетто) от продаж отчетного периода в ценах базисного. </w:t>
      </w:r>
    </w:p>
    <w:p w:rsidR="00626D13" w:rsidRPr="00626D13" w:rsidRDefault="00626D13" w:rsidP="00626D13">
      <w:pPr>
        <w:tabs>
          <w:tab w:val="left" w:pos="1276"/>
        </w:tabs>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Влияние изменения объема продаж на прибыль от продаж можно определить по следующей формуле:</w:t>
      </w:r>
    </w:p>
    <w:p w:rsidR="00626D13" w:rsidRPr="00626D13" w:rsidRDefault="00626D13" w:rsidP="00626D13">
      <w:pPr>
        <w:tabs>
          <w:tab w:val="left" w:pos="1276"/>
        </w:tabs>
        <w:spacing w:after="0" w:line="360" w:lineRule="auto"/>
        <w:ind w:firstLine="709"/>
        <w:jc w:val="both"/>
        <w:rPr>
          <w:rFonts w:ascii="Times New Roman" w:eastAsia="Times New Roman" w:hAnsi="Times New Roman" w:cs="Times New Roman"/>
          <w:sz w:val="10"/>
          <w:szCs w:val="10"/>
        </w:rPr>
      </w:pPr>
    </w:p>
    <w:p w:rsidR="00626D13" w:rsidRPr="00626D13" w:rsidRDefault="00626D13" w:rsidP="00626D13">
      <w:pPr>
        <w:spacing w:after="0" w:line="360" w:lineRule="auto"/>
        <w:ind w:firstLine="709"/>
        <w:jc w:val="right"/>
        <w:rPr>
          <w:rFonts w:ascii="Times New Roman" w:eastAsia="Times New Roman" w:hAnsi="Times New Roman" w:cs="Times New Roman"/>
          <w:bCs/>
          <w:iCs/>
          <w:color w:val="000000"/>
          <w:sz w:val="28"/>
          <w:szCs w:val="28"/>
        </w:rPr>
      </w:pPr>
      <w:r w:rsidRPr="00626D13">
        <w:rPr>
          <w:rFonts w:ascii="Times New Roman" w:eastAsia="Times New Roman" w:hAnsi="Times New Roman" w:cs="Times New Roman"/>
          <w:color w:val="000000"/>
          <w:sz w:val="28"/>
          <w:szCs w:val="28"/>
        </w:rPr>
        <w:t>∆</w:t>
      </w:r>
      <w:proofErr w:type="spellStart"/>
      <w:r w:rsidRPr="00626D13">
        <w:rPr>
          <w:rFonts w:ascii="Times New Roman" w:eastAsia="Times New Roman" w:hAnsi="Times New Roman" w:cs="Times New Roman"/>
          <w:color w:val="000000"/>
          <w:sz w:val="28"/>
          <w:szCs w:val="28"/>
        </w:rPr>
        <w:t>П</w:t>
      </w:r>
      <w:r w:rsidRPr="00626D13">
        <w:rPr>
          <w:rFonts w:ascii="Times New Roman" w:eastAsia="Times New Roman" w:hAnsi="Times New Roman" w:cs="Times New Roman"/>
          <w:color w:val="000000"/>
          <w:sz w:val="28"/>
          <w:szCs w:val="28"/>
          <w:vertAlign w:val="subscript"/>
        </w:rPr>
        <w:t>об</w:t>
      </w:r>
      <w:proofErr w:type="spellEnd"/>
      <w:r w:rsidRPr="00626D13">
        <w:rPr>
          <w:rFonts w:ascii="Times New Roman" w:eastAsia="Times New Roman" w:hAnsi="Times New Roman" w:cs="Times New Roman"/>
          <w:color w:val="000000"/>
          <w:sz w:val="28"/>
          <w:szCs w:val="28"/>
          <w:vertAlign w:val="subscript"/>
        </w:rPr>
        <w:t>.</w:t>
      </w:r>
      <w:r w:rsidRPr="00626D13">
        <w:rPr>
          <w:rFonts w:ascii="Times New Roman" w:eastAsia="Times New Roman" w:hAnsi="Times New Roman" w:cs="Times New Roman"/>
          <w:color w:val="000000"/>
          <w:sz w:val="28"/>
          <w:szCs w:val="28"/>
        </w:rPr>
        <w:t xml:space="preserve"> </w:t>
      </w:r>
      <w:r w:rsidRPr="00626D13">
        <w:rPr>
          <w:rFonts w:ascii="Times New Roman" w:eastAsia="Times New Roman" w:hAnsi="Times New Roman" w:cs="Times New Roman"/>
          <w:bCs/>
          <w:color w:val="000000"/>
          <w:sz w:val="28"/>
          <w:szCs w:val="28"/>
        </w:rPr>
        <w:t>= П</w:t>
      </w:r>
      <w:proofErr w:type="gramStart"/>
      <w:r w:rsidRPr="00626D13">
        <w:rPr>
          <w:rFonts w:ascii="Times New Roman" w:eastAsia="Times New Roman" w:hAnsi="Times New Roman" w:cs="Times New Roman"/>
          <w:bCs/>
          <w:color w:val="000000"/>
          <w:sz w:val="28"/>
          <w:szCs w:val="28"/>
          <w:vertAlign w:val="subscript"/>
        </w:rPr>
        <w:t>0</w:t>
      </w:r>
      <w:proofErr w:type="gramEnd"/>
      <w:r w:rsidRPr="00626D13">
        <w:rPr>
          <w:rFonts w:ascii="Times New Roman" w:eastAsia="Times New Roman" w:hAnsi="Times New Roman" w:cs="Times New Roman"/>
          <w:bCs/>
          <w:color w:val="000000"/>
          <w:sz w:val="28"/>
          <w:szCs w:val="28"/>
        </w:rPr>
        <w:t>×К</w:t>
      </w:r>
      <w:r w:rsidRPr="00626D13">
        <w:rPr>
          <w:rFonts w:ascii="Times New Roman" w:eastAsia="Times New Roman" w:hAnsi="Times New Roman" w:cs="Times New Roman"/>
          <w:bCs/>
          <w:color w:val="000000"/>
          <w:sz w:val="28"/>
          <w:szCs w:val="28"/>
          <w:vertAlign w:val="subscript"/>
        </w:rPr>
        <w:t>В</w:t>
      </w:r>
      <w:r w:rsidRPr="00626D13">
        <w:rPr>
          <w:rFonts w:ascii="Times New Roman" w:eastAsia="Times New Roman" w:hAnsi="Times New Roman" w:cs="Times New Roman"/>
          <w:bCs/>
          <w:color w:val="000000"/>
          <w:sz w:val="28"/>
          <w:szCs w:val="28"/>
        </w:rPr>
        <w:t xml:space="preserve"> – П</w:t>
      </w:r>
      <w:r w:rsidRPr="00626D13">
        <w:rPr>
          <w:rFonts w:ascii="Times New Roman" w:eastAsia="Times New Roman" w:hAnsi="Times New Roman" w:cs="Times New Roman"/>
          <w:bCs/>
          <w:color w:val="000000"/>
          <w:sz w:val="28"/>
          <w:szCs w:val="28"/>
          <w:vertAlign w:val="subscript"/>
        </w:rPr>
        <w:t>0</w:t>
      </w:r>
      <w:r w:rsidRPr="00626D13">
        <w:rPr>
          <w:rFonts w:ascii="Times New Roman" w:eastAsia="Times New Roman" w:hAnsi="Times New Roman" w:cs="Times New Roman"/>
          <w:bCs/>
          <w:color w:val="000000"/>
          <w:sz w:val="28"/>
          <w:szCs w:val="28"/>
        </w:rPr>
        <w:t xml:space="preserve"> = П</w:t>
      </w:r>
      <w:r w:rsidRPr="00626D13">
        <w:rPr>
          <w:rFonts w:ascii="Times New Roman" w:eastAsia="Times New Roman" w:hAnsi="Times New Roman" w:cs="Times New Roman"/>
          <w:bCs/>
          <w:color w:val="000000"/>
          <w:sz w:val="28"/>
          <w:szCs w:val="28"/>
          <w:vertAlign w:val="subscript"/>
        </w:rPr>
        <w:t>0</w:t>
      </w:r>
      <w:r w:rsidRPr="00626D13">
        <w:rPr>
          <w:rFonts w:ascii="Times New Roman" w:eastAsia="Times New Roman" w:hAnsi="Times New Roman" w:cs="Times New Roman"/>
          <w:bCs/>
          <w:color w:val="000000"/>
          <w:sz w:val="28"/>
          <w:szCs w:val="28"/>
        </w:rPr>
        <w:t>×(</w:t>
      </w:r>
      <w:r w:rsidRPr="00626D13">
        <w:rPr>
          <w:rFonts w:ascii="Times New Roman" w:eastAsia="Times New Roman" w:hAnsi="Times New Roman" w:cs="Times New Roman"/>
          <w:bCs/>
          <w:color w:val="000000"/>
          <w:sz w:val="28"/>
          <w:szCs w:val="28"/>
          <w:lang w:val="en-US"/>
        </w:rPr>
        <w:t>I</w:t>
      </w:r>
      <w:r w:rsidRPr="00626D13">
        <w:rPr>
          <w:rFonts w:ascii="Times New Roman" w:eastAsia="Times New Roman" w:hAnsi="Times New Roman" w:cs="Times New Roman"/>
          <w:bCs/>
          <w:color w:val="000000"/>
          <w:sz w:val="28"/>
          <w:szCs w:val="28"/>
          <w:vertAlign w:val="subscript"/>
        </w:rPr>
        <w:t>В</w:t>
      </w:r>
      <w:r w:rsidRPr="00626D13">
        <w:rPr>
          <w:rFonts w:ascii="Times New Roman" w:eastAsia="Times New Roman" w:hAnsi="Times New Roman" w:cs="Times New Roman"/>
          <w:bCs/>
          <w:color w:val="000000"/>
          <w:sz w:val="28"/>
          <w:szCs w:val="28"/>
        </w:rPr>
        <w:t xml:space="preserve"> – 1)</w:t>
      </w:r>
      <w:r w:rsidRPr="00626D13">
        <w:rPr>
          <w:rFonts w:ascii="Times New Roman" w:eastAsia="Times New Roman" w:hAnsi="Times New Roman" w:cs="Times New Roman"/>
          <w:bCs/>
          <w:iCs/>
          <w:color w:val="000000"/>
          <w:sz w:val="28"/>
          <w:szCs w:val="28"/>
        </w:rPr>
        <w:t>,                                (2.12)</w:t>
      </w:r>
    </w:p>
    <w:p w:rsidR="00626D13" w:rsidRPr="00626D13" w:rsidRDefault="00626D13" w:rsidP="00626D13">
      <w:pPr>
        <w:spacing w:after="0" w:line="360" w:lineRule="auto"/>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где </w:t>
      </w:r>
      <w:r w:rsidRPr="00626D13">
        <w:rPr>
          <w:rFonts w:ascii="Times New Roman" w:eastAsia="Times New Roman" w:hAnsi="Times New Roman" w:cs="Times New Roman"/>
          <w:bCs/>
          <w:color w:val="000000"/>
          <w:sz w:val="28"/>
          <w:szCs w:val="28"/>
        </w:rPr>
        <w:t>П</w:t>
      </w:r>
      <w:proofErr w:type="gramStart"/>
      <w:r w:rsidRPr="00626D13">
        <w:rPr>
          <w:rFonts w:ascii="Times New Roman" w:eastAsia="Times New Roman" w:hAnsi="Times New Roman" w:cs="Times New Roman"/>
          <w:bCs/>
          <w:color w:val="000000"/>
          <w:sz w:val="28"/>
          <w:szCs w:val="28"/>
          <w:vertAlign w:val="subscript"/>
        </w:rPr>
        <w:t>0</w:t>
      </w:r>
      <w:proofErr w:type="gramEnd"/>
      <w:r w:rsidRPr="00626D13">
        <w:rPr>
          <w:rFonts w:ascii="Times New Roman" w:eastAsia="Times New Roman" w:hAnsi="Times New Roman" w:cs="Times New Roman"/>
          <w:color w:val="000000"/>
          <w:sz w:val="28"/>
          <w:szCs w:val="28"/>
        </w:rPr>
        <w:t xml:space="preserve"> – прибыль от продаж базисного года;</w:t>
      </w:r>
    </w:p>
    <w:p w:rsidR="00626D13" w:rsidRPr="00626D13" w:rsidRDefault="00626D13" w:rsidP="00626D13">
      <w:pPr>
        <w:spacing w:after="0" w:line="360" w:lineRule="auto"/>
        <w:rPr>
          <w:rFonts w:ascii="Times New Roman" w:eastAsia="Times New Roman" w:hAnsi="Times New Roman" w:cs="Times New Roman"/>
          <w:color w:val="000000"/>
          <w:sz w:val="28"/>
          <w:szCs w:val="28"/>
        </w:rPr>
      </w:pPr>
      <w:r w:rsidRPr="00626D13">
        <w:rPr>
          <w:rFonts w:ascii="Times New Roman" w:eastAsia="Times New Roman" w:hAnsi="Times New Roman" w:cs="Times New Roman"/>
          <w:bCs/>
          <w:color w:val="000000"/>
          <w:sz w:val="28"/>
          <w:szCs w:val="28"/>
          <w:lang w:val="en-US"/>
        </w:rPr>
        <w:t>I</w:t>
      </w:r>
      <w:r w:rsidRPr="00626D13">
        <w:rPr>
          <w:rFonts w:ascii="Times New Roman" w:eastAsia="Times New Roman" w:hAnsi="Times New Roman" w:cs="Times New Roman"/>
          <w:bCs/>
          <w:color w:val="000000"/>
          <w:sz w:val="28"/>
          <w:szCs w:val="28"/>
          <w:vertAlign w:val="subscript"/>
        </w:rPr>
        <w:t>В</w:t>
      </w:r>
      <w:r w:rsidRPr="00626D13">
        <w:rPr>
          <w:rFonts w:ascii="Times New Roman" w:eastAsia="Times New Roman" w:hAnsi="Times New Roman" w:cs="Times New Roman"/>
          <w:color w:val="000000"/>
          <w:sz w:val="28"/>
          <w:szCs w:val="28"/>
        </w:rPr>
        <w:t xml:space="preserve"> – коэффициент изменения (прироста) выручки (нетто) от </w:t>
      </w:r>
      <w:proofErr w:type="gramStart"/>
      <w:r w:rsidRPr="00626D13">
        <w:rPr>
          <w:rFonts w:ascii="Times New Roman" w:eastAsia="Times New Roman" w:hAnsi="Times New Roman" w:cs="Times New Roman"/>
          <w:color w:val="000000"/>
          <w:sz w:val="28"/>
          <w:szCs w:val="28"/>
        </w:rPr>
        <w:t>продаж  в</w:t>
      </w:r>
      <w:proofErr w:type="gramEnd"/>
      <w:r w:rsidRPr="00626D13">
        <w:rPr>
          <w:rFonts w:ascii="Times New Roman" w:eastAsia="Times New Roman" w:hAnsi="Times New Roman" w:cs="Times New Roman"/>
          <w:color w:val="000000"/>
          <w:sz w:val="28"/>
          <w:szCs w:val="28"/>
        </w:rPr>
        <w:t xml:space="preserve"> ценах базисного периода (сопоставимых ценах).</w:t>
      </w:r>
    </w:p>
    <w:p w:rsidR="00626D13" w:rsidRPr="00626D13" w:rsidRDefault="00626D13" w:rsidP="00626D13">
      <w:pPr>
        <w:spacing w:after="0" w:line="360" w:lineRule="auto"/>
        <w:ind w:firstLine="709"/>
        <w:rPr>
          <w:rFonts w:ascii="Times New Roman" w:eastAsia="Times New Roman" w:hAnsi="Times New Roman" w:cs="Times New Roman"/>
          <w:color w:val="000000"/>
          <w:sz w:val="28"/>
          <w:szCs w:val="28"/>
        </w:rPr>
      </w:pPr>
      <w:r w:rsidRPr="00626D13">
        <w:rPr>
          <w:rFonts w:ascii="Times New Roman" w:eastAsia="Times New Roman" w:hAnsi="Times New Roman" w:cs="Times New Roman"/>
          <w:sz w:val="28"/>
          <w:szCs w:val="28"/>
        </w:rPr>
        <w:t xml:space="preserve">Коэффициент изменения </w:t>
      </w:r>
      <w:r w:rsidRPr="00626D13">
        <w:rPr>
          <w:rFonts w:ascii="Times New Roman" w:eastAsia="Times New Roman" w:hAnsi="Times New Roman" w:cs="Times New Roman"/>
          <w:color w:val="000000"/>
          <w:sz w:val="28"/>
          <w:szCs w:val="28"/>
        </w:rPr>
        <w:t xml:space="preserve">(прироста) выручки (нетто) от продаж  </w:t>
      </w:r>
      <w:r w:rsidRPr="00626D13">
        <w:rPr>
          <w:rFonts w:ascii="Times New Roman" w:eastAsia="Times New Roman" w:hAnsi="Times New Roman" w:cs="Times New Roman"/>
          <w:sz w:val="28"/>
          <w:szCs w:val="28"/>
        </w:rPr>
        <w:t>в сопоставимых ценах рассчитывается как отношение выручки (нетто) от продаж отчетного периода в базисных ценах к выручке (</w:t>
      </w:r>
      <w:proofErr w:type="spellStart"/>
      <w:r w:rsidRPr="00626D13">
        <w:rPr>
          <w:rFonts w:ascii="Times New Roman" w:eastAsia="Times New Roman" w:hAnsi="Times New Roman" w:cs="Times New Roman"/>
          <w:sz w:val="28"/>
          <w:szCs w:val="28"/>
        </w:rPr>
        <w:t>нето</w:t>
      </w:r>
      <w:proofErr w:type="spellEnd"/>
      <w:r w:rsidRPr="00626D13">
        <w:rPr>
          <w:rFonts w:ascii="Times New Roman" w:eastAsia="Times New Roman" w:hAnsi="Times New Roman" w:cs="Times New Roman"/>
          <w:sz w:val="28"/>
          <w:szCs w:val="28"/>
        </w:rPr>
        <w:t>) от продаж базисного периода.</w:t>
      </w:r>
    </w:p>
    <w:p w:rsidR="00626D13" w:rsidRPr="00626D13" w:rsidRDefault="00626D13" w:rsidP="00626D13">
      <w:pPr>
        <w:spacing w:after="0" w:line="360" w:lineRule="auto"/>
        <w:ind w:firstLine="709"/>
        <w:jc w:val="right"/>
        <w:rPr>
          <w:rFonts w:ascii="Times New Roman" w:eastAsia="Times New Roman" w:hAnsi="Times New Roman" w:cs="Times New Roman"/>
          <w:bCs/>
          <w:iCs/>
          <w:color w:val="000000"/>
          <w:sz w:val="28"/>
          <w:szCs w:val="28"/>
        </w:rPr>
      </w:pPr>
      <w:r w:rsidRPr="00626D13">
        <w:rPr>
          <w:rFonts w:ascii="Times New Roman" w:eastAsia="Times New Roman" w:hAnsi="Times New Roman" w:cs="Times New Roman"/>
          <w:bCs/>
          <w:color w:val="000000"/>
          <w:sz w:val="28"/>
          <w:szCs w:val="28"/>
          <w:lang w:val="en-US"/>
        </w:rPr>
        <w:t>I</w:t>
      </w:r>
      <w:r w:rsidRPr="00626D13">
        <w:rPr>
          <w:rFonts w:ascii="Times New Roman" w:eastAsia="Times New Roman" w:hAnsi="Times New Roman" w:cs="Times New Roman"/>
          <w:bCs/>
          <w:color w:val="000000"/>
          <w:sz w:val="28"/>
          <w:szCs w:val="28"/>
          <w:vertAlign w:val="subscript"/>
        </w:rPr>
        <w:t>В</w:t>
      </w:r>
      <w:r w:rsidRPr="00626D13">
        <w:rPr>
          <w:rFonts w:ascii="Times New Roman" w:eastAsia="Times New Roman" w:hAnsi="Times New Roman" w:cs="Times New Roman"/>
          <w:bCs/>
          <w:color w:val="000000"/>
          <w:sz w:val="28"/>
          <w:szCs w:val="28"/>
        </w:rPr>
        <w:t>= В</w:t>
      </w:r>
      <w:r w:rsidRPr="00626D13">
        <w:rPr>
          <w:rFonts w:ascii="Times New Roman" w:eastAsia="Times New Roman" w:hAnsi="Times New Roman" w:cs="Times New Roman"/>
          <w:bCs/>
          <w:color w:val="000000"/>
          <w:sz w:val="28"/>
          <w:szCs w:val="28"/>
          <w:vertAlign w:val="subscript"/>
        </w:rPr>
        <w:t>1</w:t>
      </w:r>
      <w:proofErr w:type="gramStart"/>
      <w:r w:rsidRPr="00626D13">
        <w:rPr>
          <w:rFonts w:ascii="Times New Roman" w:eastAsia="Times New Roman" w:hAnsi="Times New Roman" w:cs="Times New Roman"/>
          <w:bCs/>
          <w:color w:val="000000"/>
          <w:sz w:val="28"/>
          <w:szCs w:val="28"/>
          <w:vertAlign w:val="subscript"/>
        </w:rPr>
        <w:t>,0</w:t>
      </w:r>
      <w:proofErr w:type="gramEnd"/>
      <w:r w:rsidRPr="00626D13">
        <w:rPr>
          <w:rFonts w:ascii="Times New Roman" w:eastAsia="Times New Roman" w:hAnsi="Times New Roman" w:cs="Times New Roman"/>
          <w:bCs/>
          <w:color w:val="000000"/>
          <w:sz w:val="28"/>
          <w:szCs w:val="28"/>
        </w:rPr>
        <w:t xml:space="preserve"> / В</w:t>
      </w:r>
      <w:r w:rsidRPr="00626D13">
        <w:rPr>
          <w:rFonts w:ascii="Times New Roman" w:eastAsia="Times New Roman" w:hAnsi="Times New Roman" w:cs="Times New Roman"/>
          <w:bCs/>
          <w:color w:val="000000"/>
          <w:sz w:val="28"/>
          <w:szCs w:val="28"/>
          <w:vertAlign w:val="subscript"/>
        </w:rPr>
        <w:t>0</w:t>
      </w:r>
      <w:r w:rsidRPr="00626D13">
        <w:rPr>
          <w:rFonts w:ascii="Times New Roman" w:eastAsia="Times New Roman" w:hAnsi="Times New Roman" w:cs="Times New Roman"/>
          <w:bCs/>
          <w:iCs/>
          <w:color w:val="000000"/>
          <w:sz w:val="28"/>
          <w:szCs w:val="28"/>
        </w:rPr>
        <w:t>,                                                      (2.13)</w:t>
      </w:r>
    </w:p>
    <w:p w:rsidR="00626D13" w:rsidRPr="00626D13" w:rsidRDefault="00626D13" w:rsidP="00626D13">
      <w:pPr>
        <w:spacing w:after="0" w:line="360" w:lineRule="auto"/>
        <w:ind w:firstLine="709"/>
        <w:jc w:val="right"/>
        <w:rPr>
          <w:rFonts w:ascii="Times New Roman" w:eastAsia="Times New Roman" w:hAnsi="Times New Roman" w:cs="Times New Roman"/>
          <w:bCs/>
          <w:i/>
          <w:iCs/>
          <w:color w:val="000000"/>
          <w:sz w:val="14"/>
          <w:szCs w:val="14"/>
        </w:rPr>
      </w:pPr>
    </w:p>
    <w:p w:rsidR="00626D13" w:rsidRPr="00626D13" w:rsidRDefault="00626D13" w:rsidP="00626D13">
      <w:pPr>
        <w:tabs>
          <w:tab w:val="left" w:pos="0"/>
        </w:tabs>
        <w:spacing w:after="0" w:line="360" w:lineRule="auto"/>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где В</w:t>
      </w:r>
      <w:proofErr w:type="gramStart"/>
      <w:r w:rsidRPr="00626D13">
        <w:rPr>
          <w:rFonts w:ascii="Times New Roman" w:eastAsia="Times New Roman" w:hAnsi="Times New Roman" w:cs="Times New Roman"/>
          <w:color w:val="000000"/>
          <w:sz w:val="28"/>
          <w:szCs w:val="28"/>
          <w:vertAlign w:val="subscript"/>
        </w:rPr>
        <w:t>1</w:t>
      </w:r>
      <w:proofErr w:type="gramEnd"/>
      <w:r w:rsidRPr="00626D13">
        <w:rPr>
          <w:rFonts w:ascii="Times New Roman" w:eastAsia="Times New Roman" w:hAnsi="Times New Roman" w:cs="Times New Roman"/>
          <w:color w:val="000000"/>
          <w:sz w:val="28"/>
          <w:szCs w:val="28"/>
          <w:vertAlign w:val="subscript"/>
        </w:rPr>
        <w:t xml:space="preserve">,0 </w:t>
      </w:r>
      <w:r w:rsidRPr="00626D13">
        <w:rPr>
          <w:rFonts w:ascii="Times New Roman" w:eastAsia="Times New Roman" w:hAnsi="Times New Roman" w:cs="Times New Roman"/>
          <w:color w:val="000000"/>
          <w:sz w:val="28"/>
          <w:szCs w:val="28"/>
        </w:rPr>
        <w:t>– выручка (нетто) от продаж отчетного года в ценах базисного;</w:t>
      </w:r>
    </w:p>
    <w:p w:rsidR="00626D13" w:rsidRPr="00626D13" w:rsidRDefault="00626D13" w:rsidP="00626D13">
      <w:pPr>
        <w:tabs>
          <w:tab w:val="left" w:pos="0"/>
        </w:tabs>
        <w:spacing w:after="0" w:line="360" w:lineRule="auto"/>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В</w:t>
      </w:r>
      <w:proofErr w:type="gramStart"/>
      <w:r w:rsidRPr="00626D13">
        <w:rPr>
          <w:rFonts w:ascii="Times New Roman" w:eastAsia="Times New Roman" w:hAnsi="Times New Roman" w:cs="Times New Roman"/>
          <w:color w:val="000000"/>
          <w:sz w:val="28"/>
          <w:szCs w:val="28"/>
          <w:vertAlign w:val="subscript"/>
        </w:rPr>
        <w:t>0</w:t>
      </w:r>
      <w:proofErr w:type="gramEnd"/>
      <w:r w:rsidRPr="00626D13">
        <w:rPr>
          <w:rFonts w:ascii="Times New Roman" w:eastAsia="Times New Roman" w:hAnsi="Times New Roman" w:cs="Times New Roman"/>
          <w:color w:val="000000"/>
          <w:sz w:val="28"/>
          <w:szCs w:val="28"/>
        </w:rPr>
        <w:t xml:space="preserve"> – выручка (нетто) от продаж базисного периода</w:t>
      </w:r>
    </w:p>
    <w:p w:rsidR="00626D13" w:rsidRPr="00626D13" w:rsidRDefault="00626D13" w:rsidP="00626D13">
      <w:pPr>
        <w:tabs>
          <w:tab w:val="left" w:pos="1276"/>
        </w:tabs>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color w:val="000000"/>
          <w:sz w:val="28"/>
          <w:szCs w:val="28"/>
        </w:rPr>
        <w:t xml:space="preserve">Кроме того, при расчете </w:t>
      </w:r>
      <w:r w:rsidRPr="00626D13">
        <w:rPr>
          <w:rFonts w:ascii="Times New Roman" w:eastAsia="Times New Roman" w:hAnsi="Times New Roman" w:cs="Times New Roman"/>
          <w:sz w:val="28"/>
          <w:szCs w:val="28"/>
        </w:rPr>
        <w:t xml:space="preserve">коэффициента изменения </w:t>
      </w:r>
      <w:r w:rsidRPr="00626D13">
        <w:rPr>
          <w:rFonts w:ascii="Times New Roman" w:eastAsia="Times New Roman" w:hAnsi="Times New Roman" w:cs="Times New Roman"/>
          <w:color w:val="000000"/>
          <w:sz w:val="28"/>
          <w:szCs w:val="28"/>
        </w:rPr>
        <w:t xml:space="preserve">(прироста) выручки (нетто) от продаж  </w:t>
      </w:r>
      <w:r w:rsidRPr="00626D13">
        <w:rPr>
          <w:rFonts w:ascii="Times New Roman" w:eastAsia="Times New Roman" w:hAnsi="Times New Roman" w:cs="Times New Roman"/>
          <w:sz w:val="28"/>
          <w:szCs w:val="28"/>
        </w:rPr>
        <w:t>в сопоставимых ценах необходимо также учитывать индекс цен на реализуемую продукцию предприятия:</w:t>
      </w:r>
    </w:p>
    <w:p w:rsidR="00626D13" w:rsidRPr="00626D13" w:rsidRDefault="00626D13" w:rsidP="00626D13">
      <w:pPr>
        <w:tabs>
          <w:tab w:val="left" w:pos="1276"/>
        </w:tabs>
        <w:spacing w:after="0" w:line="360" w:lineRule="auto"/>
        <w:ind w:firstLine="709"/>
        <w:jc w:val="both"/>
        <w:rPr>
          <w:rFonts w:ascii="Times New Roman" w:eastAsia="Times New Roman" w:hAnsi="Times New Roman" w:cs="Times New Roman"/>
          <w:sz w:val="14"/>
          <w:szCs w:val="14"/>
        </w:rPr>
      </w:pPr>
    </w:p>
    <w:p w:rsidR="00626D13" w:rsidRPr="00626D13" w:rsidRDefault="00626D13" w:rsidP="00626D13">
      <w:pPr>
        <w:tabs>
          <w:tab w:val="left" w:pos="1276"/>
        </w:tabs>
        <w:spacing w:after="0" w:line="360" w:lineRule="auto"/>
        <w:jc w:val="right"/>
        <w:rPr>
          <w:rFonts w:ascii="Times New Roman" w:eastAsia="Times New Roman" w:hAnsi="Times New Roman" w:cs="Times New Roman"/>
          <w:bCs/>
          <w:color w:val="000000"/>
          <w:sz w:val="28"/>
          <w:szCs w:val="28"/>
        </w:rPr>
      </w:pPr>
      <w:r w:rsidRPr="00626D13">
        <w:rPr>
          <w:rFonts w:ascii="Times New Roman" w:eastAsia="Times New Roman" w:hAnsi="Times New Roman" w:cs="Times New Roman"/>
          <w:bCs/>
          <w:color w:val="000000"/>
          <w:sz w:val="28"/>
          <w:szCs w:val="28"/>
        </w:rPr>
        <w:t>В</w:t>
      </w:r>
      <w:proofErr w:type="gramStart"/>
      <w:r w:rsidRPr="00626D13">
        <w:rPr>
          <w:rFonts w:ascii="Times New Roman" w:eastAsia="Times New Roman" w:hAnsi="Times New Roman" w:cs="Times New Roman"/>
          <w:bCs/>
          <w:color w:val="000000"/>
          <w:sz w:val="28"/>
          <w:szCs w:val="28"/>
          <w:vertAlign w:val="subscript"/>
        </w:rPr>
        <w:t>1</w:t>
      </w:r>
      <w:proofErr w:type="gramEnd"/>
      <w:r w:rsidRPr="00626D13">
        <w:rPr>
          <w:rFonts w:ascii="Times New Roman" w:eastAsia="Times New Roman" w:hAnsi="Times New Roman" w:cs="Times New Roman"/>
          <w:bCs/>
          <w:color w:val="000000"/>
          <w:sz w:val="28"/>
          <w:szCs w:val="28"/>
          <w:vertAlign w:val="subscript"/>
        </w:rPr>
        <w:t xml:space="preserve">,0 </w:t>
      </w:r>
      <w:r w:rsidRPr="00626D13">
        <w:rPr>
          <w:rFonts w:ascii="Times New Roman" w:eastAsia="Times New Roman" w:hAnsi="Times New Roman" w:cs="Times New Roman"/>
          <w:bCs/>
          <w:color w:val="000000"/>
          <w:sz w:val="28"/>
          <w:szCs w:val="28"/>
        </w:rPr>
        <w:t>= В</w:t>
      </w:r>
      <w:r w:rsidRPr="00626D13">
        <w:rPr>
          <w:rFonts w:ascii="Times New Roman" w:eastAsia="Times New Roman" w:hAnsi="Times New Roman" w:cs="Times New Roman"/>
          <w:bCs/>
          <w:color w:val="000000"/>
          <w:sz w:val="28"/>
          <w:szCs w:val="28"/>
          <w:vertAlign w:val="subscript"/>
        </w:rPr>
        <w:t>1</w:t>
      </w:r>
      <w:r w:rsidRPr="00626D13">
        <w:rPr>
          <w:rFonts w:ascii="Times New Roman" w:eastAsia="Times New Roman" w:hAnsi="Times New Roman" w:cs="Times New Roman"/>
          <w:bCs/>
          <w:color w:val="000000"/>
          <w:sz w:val="28"/>
          <w:szCs w:val="28"/>
        </w:rPr>
        <w:t>/</w:t>
      </w:r>
      <w:r w:rsidRPr="00626D13">
        <w:rPr>
          <w:rFonts w:ascii="Times New Roman" w:eastAsia="Times New Roman" w:hAnsi="Times New Roman" w:cs="Times New Roman"/>
          <w:bCs/>
          <w:i/>
          <w:color w:val="000000"/>
          <w:sz w:val="28"/>
          <w:szCs w:val="28"/>
          <w:lang w:val="en-US"/>
        </w:rPr>
        <w:t>I</w:t>
      </w:r>
      <w:proofErr w:type="spellStart"/>
      <w:r w:rsidRPr="00626D13">
        <w:rPr>
          <w:rFonts w:ascii="Times New Roman" w:eastAsia="Times New Roman" w:hAnsi="Times New Roman" w:cs="Times New Roman"/>
          <w:bCs/>
          <w:color w:val="000000"/>
          <w:sz w:val="28"/>
          <w:szCs w:val="28"/>
          <w:vertAlign w:val="subscript"/>
        </w:rPr>
        <w:t>ц</w:t>
      </w:r>
      <w:proofErr w:type="spellEnd"/>
      <w:r w:rsidRPr="00626D13">
        <w:rPr>
          <w:rFonts w:ascii="Times New Roman" w:eastAsia="Times New Roman" w:hAnsi="Times New Roman" w:cs="Times New Roman"/>
          <w:bCs/>
          <w:color w:val="000000"/>
          <w:sz w:val="28"/>
          <w:szCs w:val="28"/>
        </w:rPr>
        <w:t>,                                                      (2.14)</w:t>
      </w:r>
    </w:p>
    <w:p w:rsidR="00626D13" w:rsidRPr="00626D13" w:rsidRDefault="00626D13" w:rsidP="00626D13">
      <w:pPr>
        <w:tabs>
          <w:tab w:val="left" w:pos="1276"/>
        </w:tabs>
        <w:spacing w:after="0" w:line="360" w:lineRule="auto"/>
        <w:jc w:val="right"/>
        <w:rPr>
          <w:rFonts w:ascii="Times New Roman" w:eastAsia="Times New Roman" w:hAnsi="Times New Roman" w:cs="Times New Roman"/>
          <w:bCs/>
          <w:color w:val="000000"/>
          <w:sz w:val="14"/>
          <w:szCs w:val="14"/>
        </w:rPr>
      </w:pPr>
    </w:p>
    <w:p w:rsidR="00626D13" w:rsidRPr="00626D13" w:rsidRDefault="00626D13" w:rsidP="00626D13">
      <w:pPr>
        <w:tabs>
          <w:tab w:val="left" w:pos="1276"/>
        </w:tabs>
        <w:spacing w:after="0" w:line="360" w:lineRule="auto"/>
        <w:jc w:val="both"/>
        <w:rPr>
          <w:rFonts w:ascii="Times New Roman" w:eastAsia="Times New Roman" w:hAnsi="Times New Roman" w:cs="Times New Roman"/>
          <w:bCs/>
          <w:color w:val="000000"/>
          <w:sz w:val="28"/>
          <w:szCs w:val="28"/>
        </w:rPr>
      </w:pPr>
      <w:r w:rsidRPr="00626D13">
        <w:rPr>
          <w:rFonts w:ascii="Times New Roman" w:eastAsia="Times New Roman" w:hAnsi="Times New Roman" w:cs="Times New Roman"/>
          <w:bCs/>
          <w:color w:val="000000"/>
          <w:sz w:val="28"/>
          <w:szCs w:val="28"/>
        </w:rPr>
        <w:t xml:space="preserve">где </w:t>
      </w:r>
      <w:proofErr w:type="gramStart"/>
      <w:r w:rsidRPr="00626D13">
        <w:rPr>
          <w:rFonts w:ascii="Times New Roman" w:eastAsia="Times New Roman" w:hAnsi="Times New Roman" w:cs="Times New Roman"/>
          <w:bCs/>
          <w:i/>
          <w:color w:val="000000"/>
          <w:sz w:val="28"/>
          <w:szCs w:val="28"/>
          <w:lang w:val="en-US"/>
        </w:rPr>
        <w:t>I</w:t>
      </w:r>
      <w:proofErr w:type="spellStart"/>
      <w:proofErr w:type="gramEnd"/>
      <w:r w:rsidRPr="00626D13">
        <w:rPr>
          <w:rFonts w:ascii="Times New Roman" w:eastAsia="Times New Roman" w:hAnsi="Times New Roman" w:cs="Times New Roman"/>
          <w:bCs/>
          <w:color w:val="000000"/>
          <w:sz w:val="28"/>
          <w:szCs w:val="28"/>
          <w:vertAlign w:val="subscript"/>
        </w:rPr>
        <w:t>ц</w:t>
      </w:r>
      <w:proofErr w:type="spellEnd"/>
      <w:r w:rsidRPr="00626D13">
        <w:rPr>
          <w:rFonts w:ascii="Times New Roman" w:eastAsia="Times New Roman" w:hAnsi="Times New Roman" w:cs="Times New Roman"/>
          <w:bCs/>
          <w:color w:val="000000"/>
          <w:sz w:val="28"/>
          <w:szCs w:val="28"/>
        </w:rPr>
        <w:t xml:space="preserve"> –</w:t>
      </w:r>
      <w:r w:rsidRPr="00626D13">
        <w:rPr>
          <w:rFonts w:ascii="Times New Roman" w:eastAsia="Times New Roman" w:hAnsi="Times New Roman" w:cs="Times New Roman"/>
          <w:bCs/>
          <w:color w:val="000000"/>
          <w:sz w:val="28"/>
          <w:szCs w:val="28"/>
          <w:vertAlign w:val="subscript"/>
        </w:rPr>
        <w:t xml:space="preserve">  </w:t>
      </w:r>
      <w:r w:rsidRPr="00626D13">
        <w:rPr>
          <w:rFonts w:ascii="Times New Roman" w:eastAsia="Times New Roman" w:hAnsi="Times New Roman" w:cs="Times New Roman"/>
          <w:bCs/>
          <w:color w:val="000000"/>
          <w:sz w:val="28"/>
          <w:szCs w:val="28"/>
        </w:rPr>
        <w:t>индекс изменения цен на реализуемую продукцию</w:t>
      </w:r>
    </w:p>
    <w:p w:rsidR="00626D13" w:rsidRPr="00626D13" w:rsidRDefault="00626D13" w:rsidP="00626D13">
      <w:pPr>
        <w:tabs>
          <w:tab w:val="left" w:pos="1276"/>
        </w:tabs>
        <w:spacing w:after="0" w:line="360" w:lineRule="auto"/>
        <w:ind w:firstLine="709"/>
        <w:jc w:val="both"/>
        <w:rPr>
          <w:rFonts w:ascii="Times New Roman" w:eastAsia="Times New Roman" w:hAnsi="Times New Roman" w:cs="Times New Roman"/>
          <w:bCs/>
          <w:color w:val="000000"/>
          <w:sz w:val="28"/>
          <w:szCs w:val="28"/>
        </w:rPr>
      </w:pPr>
      <w:r w:rsidRPr="00626D13">
        <w:rPr>
          <w:rFonts w:ascii="Times New Roman" w:eastAsia="Times New Roman" w:hAnsi="Times New Roman" w:cs="Times New Roman"/>
          <w:bCs/>
          <w:color w:val="000000"/>
          <w:sz w:val="28"/>
          <w:szCs w:val="28"/>
        </w:rPr>
        <w:t>Расчет изменение выручки-нетто от продаж отчетного периода в ценах базисного также можно произвести путем прямого счета, т.е. умножением количества реализованной продукции в отчетном периоде соответствующего ассортимента на цены базисного периода, суммируя полученные произведения по все видам продукции:</w:t>
      </w:r>
    </w:p>
    <w:p w:rsidR="00626D13" w:rsidRPr="00626D13" w:rsidRDefault="00626D13" w:rsidP="00626D13">
      <w:pPr>
        <w:tabs>
          <w:tab w:val="left" w:pos="1276"/>
        </w:tabs>
        <w:spacing w:after="0" w:line="360" w:lineRule="auto"/>
        <w:ind w:firstLine="709"/>
        <w:jc w:val="both"/>
        <w:rPr>
          <w:rFonts w:ascii="Times New Roman" w:eastAsia="Times New Roman" w:hAnsi="Times New Roman" w:cs="Times New Roman"/>
          <w:bCs/>
          <w:color w:val="000000"/>
          <w:sz w:val="14"/>
          <w:szCs w:val="14"/>
        </w:rPr>
      </w:pPr>
    </w:p>
    <w:p w:rsidR="00626D13" w:rsidRPr="00626D13" w:rsidRDefault="00626D13" w:rsidP="00626D13">
      <w:pPr>
        <w:spacing w:after="0" w:line="360" w:lineRule="auto"/>
        <w:ind w:firstLine="709"/>
        <w:jc w:val="right"/>
        <w:rPr>
          <w:rFonts w:ascii="Times New Roman" w:eastAsia="Times New Roman" w:hAnsi="Times New Roman" w:cs="Times New Roman"/>
          <w:bCs/>
          <w:iCs/>
          <w:sz w:val="28"/>
          <w:szCs w:val="28"/>
        </w:rPr>
      </w:pPr>
      <w:r w:rsidRPr="00626D13">
        <w:rPr>
          <w:rFonts w:ascii="Times New Roman" w:eastAsia="Times New Roman" w:hAnsi="Times New Roman" w:cs="Times New Roman"/>
          <w:bCs/>
          <w:sz w:val="28"/>
          <w:szCs w:val="28"/>
        </w:rPr>
        <w:t>В</w:t>
      </w:r>
      <w:proofErr w:type="gramStart"/>
      <w:r w:rsidRPr="00626D13">
        <w:rPr>
          <w:rFonts w:ascii="Times New Roman" w:eastAsia="Times New Roman" w:hAnsi="Times New Roman" w:cs="Times New Roman"/>
          <w:bCs/>
          <w:sz w:val="28"/>
          <w:szCs w:val="28"/>
          <w:vertAlign w:val="subscript"/>
        </w:rPr>
        <w:t>1</w:t>
      </w:r>
      <w:proofErr w:type="gramEnd"/>
      <w:r w:rsidRPr="00626D13">
        <w:rPr>
          <w:rFonts w:ascii="Times New Roman" w:eastAsia="Times New Roman" w:hAnsi="Times New Roman" w:cs="Times New Roman"/>
          <w:bCs/>
          <w:sz w:val="28"/>
          <w:szCs w:val="28"/>
          <w:vertAlign w:val="subscript"/>
        </w:rPr>
        <w:t>,0</w:t>
      </w:r>
      <w:r w:rsidRPr="00626D13">
        <w:rPr>
          <w:rFonts w:ascii="Times New Roman" w:eastAsia="Times New Roman" w:hAnsi="Times New Roman" w:cs="Times New Roman"/>
          <w:bCs/>
          <w:sz w:val="28"/>
          <w:szCs w:val="28"/>
        </w:rPr>
        <w:t xml:space="preserve"> = ∑</w:t>
      </w:r>
      <w:r w:rsidRPr="00626D13">
        <w:rPr>
          <w:rFonts w:ascii="Times New Roman" w:eastAsia="Times New Roman" w:hAnsi="Times New Roman" w:cs="Times New Roman"/>
          <w:bCs/>
          <w:i/>
          <w:sz w:val="28"/>
          <w:szCs w:val="28"/>
          <w:lang w:val="en-US"/>
        </w:rPr>
        <w:t>p</w:t>
      </w:r>
      <w:r w:rsidRPr="00626D13">
        <w:rPr>
          <w:rFonts w:ascii="Times New Roman" w:eastAsia="Times New Roman" w:hAnsi="Times New Roman" w:cs="Times New Roman"/>
          <w:bCs/>
          <w:sz w:val="28"/>
          <w:szCs w:val="28"/>
          <w:vertAlign w:val="subscript"/>
        </w:rPr>
        <w:t>0</w:t>
      </w:r>
      <w:r w:rsidRPr="00626D13">
        <w:rPr>
          <w:rFonts w:ascii="Times New Roman" w:eastAsia="Times New Roman" w:hAnsi="Times New Roman" w:cs="Times New Roman"/>
          <w:bCs/>
          <w:sz w:val="28"/>
          <w:szCs w:val="28"/>
        </w:rPr>
        <w:t>×</w:t>
      </w:r>
      <w:proofErr w:type="spellStart"/>
      <w:r w:rsidRPr="00626D13">
        <w:rPr>
          <w:rFonts w:ascii="Times New Roman" w:eastAsia="Times New Roman" w:hAnsi="Times New Roman" w:cs="Times New Roman"/>
          <w:bCs/>
          <w:i/>
          <w:sz w:val="28"/>
          <w:szCs w:val="28"/>
          <w:lang w:val="en-US"/>
        </w:rPr>
        <w:t>q</w:t>
      </w:r>
      <w:r w:rsidRPr="00626D13">
        <w:rPr>
          <w:rFonts w:ascii="Times New Roman" w:eastAsia="Times New Roman" w:hAnsi="Times New Roman" w:cs="Times New Roman"/>
          <w:bCs/>
          <w:i/>
          <w:sz w:val="28"/>
          <w:szCs w:val="28"/>
          <w:vertAlign w:val="subscript"/>
          <w:lang w:val="en-US"/>
        </w:rPr>
        <w:t>i</w:t>
      </w:r>
      <w:proofErr w:type="spellEnd"/>
      <w:r w:rsidRPr="00626D13">
        <w:rPr>
          <w:rFonts w:ascii="Times New Roman" w:eastAsia="Times New Roman" w:hAnsi="Times New Roman" w:cs="Times New Roman"/>
          <w:bCs/>
          <w:iCs/>
          <w:sz w:val="28"/>
          <w:szCs w:val="28"/>
        </w:rPr>
        <w:t>,                                                   (2.15)</w:t>
      </w:r>
    </w:p>
    <w:p w:rsidR="00626D13" w:rsidRPr="00626D13" w:rsidRDefault="00626D13" w:rsidP="00626D13">
      <w:pPr>
        <w:spacing w:after="0" w:line="360" w:lineRule="auto"/>
        <w:ind w:firstLine="709"/>
        <w:jc w:val="right"/>
        <w:rPr>
          <w:rFonts w:ascii="Times New Roman" w:eastAsia="Times New Roman" w:hAnsi="Times New Roman" w:cs="Times New Roman"/>
          <w:bCs/>
          <w:i/>
          <w:iCs/>
          <w:sz w:val="14"/>
          <w:szCs w:val="14"/>
        </w:rPr>
      </w:pPr>
    </w:p>
    <w:p w:rsidR="00626D13" w:rsidRPr="00626D13" w:rsidRDefault="00626D13" w:rsidP="00626D13">
      <w:pPr>
        <w:spacing w:after="0" w:line="360" w:lineRule="auto"/>
        <w:jc w:val="both"/>
        <w:rPr>
          <w:rFonts w:ascii="Times New Roman" w:eastAsia="Times New Roman" w:hAnsi="Times New Roman" w:cs="Times New Roman"/>
          <w:sz w:val="28"/>
          <w:szCs w:val="28"/>
        </w:rPr>
      </w:pPr>
      <w:r w:rsidRPr="00626D13">
        <w:rPr>
          <w:rFonts w:ascii="Times New Roman" w:eastAsia="Times New Roman" w:hAnsi="Times New Roman" w:cs="Times New Roman"/>
          <w:bCs/>
          <w:iCs/>
          <w:sz w:val="28"/>
          <w:szCs w:val="28"/>
        </w:rPr>
        <w:t>где</w:t>
      </w:r>
      <w:r w:rsidRPr="00626D13">
        <w:rPr>
          <w:rFonts w:ascii="Times New Roman" w:eastAsia="Times New Roman" w:hAnsi="Times New Roman" w:cs="Times New Roman"/>
          <w:bCs/>
          <w:i/>
          <w:iCs/>
          <w:sz w:val="28"/>
          <w:szCs w:val="28"/>
        </w:rPr>
        <w:t xml:space="preserve"> </w:t>
      </w:r>
      <w:r w:rsidRPr="00626D13">
        <w:rPr>
          <w:rFonts w:ascii="Times New Roman" w:eastAsia="Times New Roman" w:hAnsi="Times New Roman" w:cs="Times New Roman"/>
          <w:sz w:val="28"/>
          <w:szCs w:val="28"/>
        </w:rPr>
        <w:t xml:space="preserve"> </w:t>
      </w:r>
      <w:proofErr w:type="spellStart"/>
      <w:r w:rsidRPr="00626D13">
        <w:rPr>
          <w:rFonts w:ascii="Times New Roman" w:eastAsia="Times New Roman" w:hAnsi="Times New Roman" w:cs="Times New Roman"/>
          <w:bCs/>
          <w:i/>
          <w:sz w:val="28"/>
          <w:szCs w:val="28"/>
          <w:lang w:val="en-US"/>
        </w:rPr>
        <w:t>q</w:t>
      </w:r>
      <w:r w:rsidRPr="00626D13">
        <w:rPr>
          <w:rFonts w:ascii="Times New Roman" w:eastAsia="Times New Roman" w:hAnsi="Times New Roman" w:cs="Times New Roman"/>
          <w:i/>
          <w:sz w:val="28"/>
          <w:szCs w:val="28"/>
          <w:vertAlign w:val="subscript"/>
          <w:lang w:val="en-US"/>
        </w:rPr>
        <w:t>i</w:t>
      </w:r>
      <w:proofErr w:type="spellEnd"/>
      <w:r w:rsidRPr="00626D13">
        <w:rPr>
          <w:rFonts w:ascii="Times New Roman" w:eastAsia="Times New Roman" w:hAnsi="Times New Roman" w:cs="Times New Roman"/>
          <w:i/>
          <w:sz w:val="28"/>
          <w:szCs w:val="28"/>
          <w:vertAlign w:val="subscript"/>
        </w:rPr>
        <w:t xml:space="preserve">  </w:t>
      </w:r>
      <w:r w:rsidRPr="00626D13">
        <w:rPr>
          <w:rFonts w:ascii="Times New Roman" w:eastAsia="Times New Roman" w:hAnsi="Times New Roman" w:cs="Times New Roman"/>
          <w:sz w:val="28"/>
          <w:szCs w:val="28"/>
        </w:rPr>
        <w:t xml:space="preserve">– объем продукции отчетного периода в натуральном выражении по виду </w:t>
      </w:r>
      <w:proofErr w:type="spellStart"/>
      <w:r w:rsidRPr="00626D13">
        <w:rPr>
          <w:rFonts w:ascii="Times New Roman" w:eastAsia="Times New Roman" w:hAnsi="Times New Roman" w:cs="Times New Roman"/>
          <w:i/>
          <w:sz w:val="28"/>
          <w:szCs w:val="28"/>
          <w:lang w:val="en-US"/>
        </w:rPr>
        <w:t>i</w:t>
      </w:r>
      <w:proofErr w:type="spellEnd"/>
      <w:r w:rsidRPr="00626D13">
        <w:rPr>
          <w:rFonts w:ascii="Times New Roman" w:eastAsia="Times New Roman" w:hAnsi="Times New Roman" w:cs="Times New Roman"/>
          <w:sz w:val="28"/>
          <w:szCs w:val="28"/>
        </w:rPr>
        <w:t xml:space="preserve"> продукции;</w:t>
      </w:r>
    </w:p>
    <w:p w:rsidR="00626D13" w:rsidRPr="00626D13" w:rsidRDefault="00626D13" w:rsidP="00626D13">
      <w:pPr>
        <w:spacing w:after="0" w:line="360" w:lineRule="auto"/>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lastRenderedPageBreak/>
        <w:t xml:space="preserve"> </w:t>
      </w:r>
      <w:proofErr w:type="gramStart"/>
      <w:r w:rsidRPr="00626D13">
        <w:rPr>
          <w:rFonts w:ascii="Times New Roman" w:eastAsia="Times New Roman" w:hAnsi="Times New Roman" w:cs="Times New Roman"/>
          <w:bCs/>
          <w:i/>
          <w:sz w:val="28"/>
          <w:szCs w:val="28"/>
          <w:lang w:val="en-US"/>
        </w:rPr>
        <w:t>p</w:t>
      </w:r>
      <w:r w:rsidRPr="00626D13">
        <w:rPr>
          <w:rFonts w:ascii="Times New Roman" w:eastAsia="Times New Roman" w:hAnsi="Times New Roman" w:cs="Times New Roman"/>
          <w:bCs/>
          <w:sz w:val="28"/>
          <w:szCs w:val="28"/>
          <w:vertAlign w:val="subscript"/>
        </w:rPr>
        <w:t>0</w:t>
      </w:r>
      <w:r w:rsidRPr="00626D13">
        <w:rPr>
          <w:rFonts w:ascii="Times New Roman" w:eastAsia="Times New Roman" w:hAnsi="Times New Roman" w:cs="Times New Roman"/>
          <w:sz w:val="28"/>
          <w:szCs w:val="28"/>
        </w:rPr>
        <w:t xml:space="preserve"> – цена единицы вида </w:t>
      </w:r>
      <w:proofErr w:type="spellStart"/>
      <w:r w:rsidRPr="00626D13">
        <w:rPr>
          <w:rFonts w:ascii="Times New Roman" w:eastAsia="Times New Roman" w:hAnsi="Times New Roman" w:cs="Times New Roman"/>
          <w:i/>
          <w:sz w:val="28"/>
          <w:szCs w:val="28"/>
          <w:lang w:val="en-US"/>
        </w:rPr>
        <w:t>i</w:t>
      </w:r>
      <w:proofErr w:type="spellEnd"/>
      <w:r w:rsidRPr="00626D13">
        <w:rPr>
          <w:rFonts w:ascii="Times New Roman" w:eastAsia="Times New Roman" w:hAnsi="Times New Roman" w:cs="Times New Roman"/>
          <w:i/>
          <w:sz w:val="28"/>
          <w:szCs w:val="28"/>
        </w:rPr>
        <w:t xml:space="preserve"> </w:t>
      </w:r>
      <w:r w:rsidRPr="00626D13">
        <w:rPr>
          <w:rFonts w:ascii="Times New Roman" w:eastAsia="Times New Roman" w:hAnsi="Times New Roman" w:cs="Times New Roman"/>
          <w:sz w:val="28"/>
          <w:szCs w:val="28"/>
        </w:rPr>
        <w:t>продукции в базисном периоде.</w:t>
      </w:r>
      <w:proofErr w:type="gramEnd"/>
    </w:p>
    <w:p w:rsidR="00626D13" w:rsidRPr="00626D13" w:rsidRDefault="00626D13" w:rsidP="00626D13">
      <w:pPr>
        <w:numPr>
          <w:ilvl w:val="0"/>
          <w:numId w:val="29"/>
        </w:numPr>
        <w:tabs>
          <w:tab w:val="left" w:pos="0"/>
          <w:tab w:val="left" w:pos="993"/>
        </w:tabs>
        <w:spacing w:after="0" w:line="360" w:lineRule="auto"/>
        <w:ind w:firstLine="709"/>
        <w:jc w:val="both"/>
        <w:rPr>
          <w:rFonts w:ascii="Times New Roman" w:eastAsia="Times New Roman" w:hAnsi="Times New Roman" w:cs="Times New Roman"/>
          <w:i/>
          <w:color w:val="000000"/>
          <w:sz w:val="28"/>
          <w:szCs w:val="28"/>
        </w:rPr>
      </w:pPr>
      <w:r w:rsidRPr="00626D13">
        <w:rPr>
          <w:rFonts w:ascii="Times New Roman" w:eastAsia="Times New Roman" w:hAnsi="Times New Roman" w:cs="Times New Roman"/>
          <w:i/>
          <w:color w:val="000000"/>
          <w:sz w:val="28"/>
          <w:szCs w:val="28"/>
        </w:rPr>
        <w:t>Расчет влияния изменений в структуре реализуемой продукции</w:t>
      </w:r>
      <w:r w:rsidRPr="00626D13">
        <w:rPr>
          <w:rFonts w:ascii="Times New Roman" w:eastAsia="Times New Roman" w:hAnsi="Times New Roman" w:cs="Times New Roman"/>
          <w:color w:val="000000"/>
          <w:sz w:val="28"/>
          <w:szCs w:val="28"/>
        </w:rPr>
        <w:t xml:space="preserve">. </w:t>
      </w: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Изменение структуры реализуемой продукции может привести к тому, что в составе продаж отчетного периода увеличится или уменьшится удельный вес продукции с более высоким уровнем рентабельности. Следствием этого является изменение величины формируемой прибыли.</w:t>
      </w: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Влияние изменения структуры реализованной продукции на изменение прибыли от продаж можно определить путем вычитания из базисной валовой прибыли, пересчитанной на объем и структуру продукции отчетного периода, величины базисной валовой прибыли, пересчитанной только на объем:</w:t>
      </w:r>
    </w:p>
    <w:p w:rsidR="00626D13" w:rsidRPr="00626D13" w:rsidRDefault="00626D13" w:rsidP="00626D13">
      <w:pPr>
        <w:spacing w:after="0" w:line="360" w:lineRule="auto"/>
        <w:ind w:firstLine="709"/>
        <w:jc w:val="right"/>
        <w:rPr>
          <w:rFonts w:ascii="Times New Roman" w:eastAsia="Times New Roman" w:hAnsi="Times New Roman" w:cs="Times New Roman"/>
          <w:bCs/>
          <w:iCs/>
          <w:color w:val="000000"/>
          <w:sz w:val="28"/>
          <w:szCs w:val="28"/>
        </w:rPr>
      </w:pPr>
      <w:r w:rsidRPr="00626D13">
        <w:rPr>
          <w:rFonts w:ascii="Times New Roman" w:eastAsia="Times New Roman" w:hAnsi="Times New Roman" w:cs="Times New Roman"/>
          <w:color w:val="000000"/>
          <w:sz w:val="28"/>
          <w:szCs w:val="28"/>
        </w:rPr>
        <w:t xml:space="preserve"> ∆</w:t>
      </w:r>
      <w:proofErr w:type="spellStart"/>
      <w:r w:rsidRPr="00626D13">
        <w:rPr>
          <w:rFonts w:ascii="Times New Roman" w:eastAsia="Times New Roman" w:hAnsi="Times New Roman" w:cs="Times New Roman"/>
          <w:color w:val="000000"/>
          <w:sz w:val="28"/>
          <w:szCs w:val="28"/>
        </w:rPr>
        <w:t>П</w:t>
      </w:r>
      <w:r w:rsidRPr="00626D13">
        <w:rPr>
          <w:rFonts w:ascii="Times New Roman" w:eastAsia="Times New Roman" w:hAnsi="Times New Roman" w:cs="Times New Roman"/>
          <w:color w:val="000000"/>
          <w:sz w:val="28"/>
          <w:szCs w:val="28"/>
          <w:vertAlign w:val="subscript"/>
        </w:rPr>
        <w:t>стр</w:t>
      </w:r>
      <w:proofErr w:type="spellEnd"/>
      <w:r w:rsidRPr="00626D13">
        <w:rPr>
          <w:rFonts w:ascii="Times New Roman" w:eastAsia="Times New Roman" w:hAnsi="Times New Roman" w:cs="Times New Roman"/>
          <w:color w:val="000000"/>
          <w:sz w:val="28"/>
          <w:szCs w:val="28"/>
          <w:vertAlign w:val="subscript"/>
        </w:rPr>
        <w:t xml:space="preserve"> </w:t>
      </w:r>
      <w:r w:rsidRPr="00626D13">
        <w:rPr>
          <w:rFonts w:ascii="Times New Roman" w:eastAsia="Times New Roman" w:hAnsi="Times New Roman" w:cs="Times New Roman"/>
          <w:bCs/>
          <w:color w:val="000000"/>
          <w:sz w:val="28"/>
          <w:szCs w:val="28"/>
        </w:rPr>
        <w:t>= МД</w:t>
      </w:r>
      <w:proofErr w:type="gramStart"/>
      <w:r w:rsidRPr="00626D13">
        <w:rPr>
          <w:rFonts w:ascii="Times New Roman" w:eastAsia="Times New Roman" w:hAnsi="Times New Roman" w:cs="Times New Roman"/>
          <w:bCs/>
          <w:color w:val="000000"/>
          <w:sz w:val="28"/>
          <w:szCs w:val="28"/>
          <w:vertAlign w:val="subscript"/>
        </w:rPr>
        <w:t>1</w:t>
      </w:r>
      <w:proofErr w:type="gramEnd"/>
      <w:r w:rsidRPr="00626D13">
        <w:rPr>
          <w:rFonts w:ascii="Times New Roman" w:eastAsia="Times New Roman" w:hAnsi="Times New Roman" w:cs="Times New Roman"/>
          <w:bCs/>
          <w:color w:val="000000"/>
          <w:sz w:val="28"/>
          <w:szCs w:val="28"/>
          <w:vertAlign w:val="subscript"/>
        </w:rPr>
        <w:t xml:space="preserve">,0 </w:t>
      </w:r>
      <w:r w:rsidRPr="00626D13">
        <w:rPr>
          <w:rFonts w:ascii="Times New Roman" w:eastAsia="Times New Roman" w:hAnsi="Times New Roman" w:cs="Times New Roman"/>
          <w:bCs/>
          <w:iCs/>
          <w:color w:val="000000"/>
          <w:sz w:val="28"/>
          <w:szCs w:val="28"/>
        </w:rPr>
        <w:t>– МД</w:t>
      </w:r>
      <w:r w:rsidRPr="00626D13">
        <w:rPr>
          <w:rFonts w:ascii="Times New Roman" w:eastAsia="Times New Roman" w:hAnsi="Times New Roman" w:cs="Times New Roman"/>
          <w:bCs/>
          <w:iCs/>
          <w:color w:val="000000"/>
          <w:sz w:val="28"/>
          <w:szCs w:val="28"/>
          <w:vertAlign w:val="subscript"/>
        </w:rPr>
        <w:t>0</w:t>
      </w:r>
      <w:r w:rsidRPr="00626D13">
        <w:rPr>
          <w:rFonts w:ascii="Times New Roman" w:eastAsia="Times New Roman" w:hAnsi="Times New Roman" w:cs="Times New Roman"/>
          <w:bCs/>
          <w:iCs/>
          <w:color w:val="000000"/>
          <w:sz w:val="28"/>
          <w:szCs w:val="28"/>
        </w:rPr>
        <w:t>×К</w:t>
      </w:r>
      <w:r w:rsidRPr="00626D13">
        <w:rPr>
          <w:rFonts w:ascii="Times New Roman" w:eastAsia="Times New Roman" w:hAnsi="Times New Roman" w:cs="Times New Roman"/>
          <w:bCs/>
          <w:iCs/>
          <w:color w:val="000000"/>
          <w:sz w:val="28"/>
          <w:szCs w:val="28"/>
          <w:vertAlign w:val="subscript"/>
        </w:rPr>
        <w:t>об</w:t>
      </w:r>
      <w:r w:rsidRPr="00626D13">
        <w:rPr>
          <w:rFonts w:ascii="Times New Roman" w:eastAsia="Times New Roman" w:hAnsi="Times New Roman" w:cs="Times New Roman"/>
          <w:bCs/>
          <w:iCs/>
          <w:color w:val="000000"/>
          <w:sz w:val="28"/>
          <w:szCs w:val="28"/>
        </w:rPr>
        <w:t>,</w:t>
      </w:r>
      <w:r w:rsidRPr="00626D13">
        <w:rPr>
          <w:rFonts w:ascii="Times New Roman" w:eastAsia="Times New Roman" w:hAnsi="Times New Roman" w:cs="Times New Roman"/>
          <w:bCs/>
          <w:iCs/>
          <w:color w:val="000000"/>
          <w:sz w:val="28"/>
          <w:szCs w:val="28"/>
          <w:vertAlign w:val="subscript"/>
        </w:rPr>
        <w:t xml:space="preserve">                                                              </w:t>
      </w:r>
      <w:r w:rsidRPr="00626D13">
        <w:rPr>
          <w:rFonts w:ascii="Times New Roman" w:eastAsia="Times New Roman" w:hAnsi="Times New Roman" w:cs="Times New Roman"/>
          <w:bCs/>
          <w:iCs/>
          <w:color w:val="000000"/>
          <w:sz w:val="28"/>
          <w:szCs w:val="28"/>
        </w:rPr>
        <w:t xml:space="preserve"> (2.16)</w:t>
      </w:r>
    </w:p>
    <w:p w:rsidR="00626D13" w:rsidRPr="00626D13" w:rsidRDefault="00626D13" w:rsidP="00626D13">
      <w:pPr>
        <w:spacing w:after="0" w:line="360" w:lineRule="auto"/>
        <w:jc w:val="both"/>
        <w:rPr>
          <w:rFonts w:ascii="Times New Roman" w:eastAsia="Times New Roman" w:hAnsi="Times New Roman" w:cs="Times New Roman"/>
          <w:bCs/>
          <w:color w:val="000000"/>
          <w:sz w:val="28"/>
          <w:szCs w:val="28"/>
        </w:rPr>
      </w:pPr>
      <w:r w:rsidRPr="00626D13">
        <w:rPr>
          <w:rFonts w:ascii="Times New Roman" w:eastAsia="Times New Roman" w:hAnsi="Times New Roman" w:cs="Times New Roman"/>
          <w:bCs/>
          <w:color w:val="000000"/>
          <w:sz w:val="28"/>
          <w:szCs w:val="28"/>
        </w:rPr>
        <w:t>где МД</w:t>
      </w:r>
      <w:proofErr w:type="gramStart"/>
      <w:r w:rsidRPr="00626D13">
        <w:rPr>
          <w:rFonts w:ascii="Times New Roman" w:eastAsia="Times New Roman" w:hAnsi="Times New Roman" w:cs="Times New Roman"/>
          <w:bCs/>
          <w:color w:val="000000"/>
          <w:sz w:val="28"/>
          <w:szCs w:val="28"/>
          <w:vertAlign w:val="subscript"/>
        </w:rPr>
        <w:t>1</w:t>
      </w:r>
      <w:proofErr w:type="gramEnd"/>
      <w:r w:rsidRPr="00626D13">
        <w:rPr>
          <w:rFonts w:ascii="Times New Roman" w:eastAsia="Times New Roman" w:hAnsi="Times New Roman" w:cs="Times New Roman"/>
          <w:bCs/>
          <w:color w:val="000000"/>
          <w:sz w:val="28"/>
          <w:szCs w:val="28"/>
          <w:vertAlign w:val="subscript"/>
        </w:rPr>
        <w:t>,0</w:t>
      </w:r>
      <w:r w:rsidRPr="00626D13">
        <w:rPr>
          <w:rFonts w:ascii="Times New Roman" w:eastAsia="Times New Roman" w:hAnsi="Times New Roman" w:cs="Times New Roman"/>
          <w:bCs/>
          <w:color w:val="000000"/>
          <w:sz w:val="28"/>
          <w:szCs w:val="28"/>
        </w:rPr>
        <w:t xml:space="preserve"> – базисная валовая прибыль, но пересчитанная на объем и структуру отчетного периода;</w:t>
      </w:r>
    </w:p>
    <w:p w:rsidR="00626D13" w:rsidRPr="00626D13" w:rsidRDefault="00626D13" w:rsidP="00626D13">
      <w:pPr>
        <w:spacing w:after="0" w:line="360" w:lineRule="auto"/>
        <w:jc w:val="both"/>
        <w:rPr>
          <w:rFonts w:ascii="Times New Roman" w:eastAsia="Times New Roman" w:hAnsi="Times New Roman" w:cs="Times New Roman"/>
          <w:bCs/>
          <w:iCs/>
          <w:color w:val="000000"/>
          <w:sz w:val="28"/>
          <w:szCs w:val="28"/>
        </w:rPr>
      </w:pPr>
      <w:proofErr w:type="spellStart"/>
      <w:r w:rsidRPr="00626D13">
        <w:rPr>
          <w:rFonts w:ascii="Times New Roman" w:eastAsia="Times New Roman" w:hAnsi="Times New Roman" w:cs="Times New Roman"/>
          <w:bCs/>
          <w:iCs/>
          <w:color w:val="000000"/>
          <w:sz w:val="28"/>
          <w:szCs w:val="28"/>
        </w:rPr>
        <w:t>К</w:t>
      </w:r>
      <w:r w:rsidRPr="00626D13">
        <w:rPr>
          <w:rFonts w:ascii="Times New Roman" w:eastAsia="Times New Roman" w:hAnsi="Times New Roman" w:cs="Times New Roman"/>
          <w:bCs/>
          <w:iCs/>
          <w:color w:val="000000"/>
          <w:sz w:val="28"/>
          <w:szCs w:val="28"/>
          <w:vertAlign w:val="subscript"/>
        </w:rPr>
        <w:t>об</w:t>
      </w:r>
      <w:proofErr w:type="spellEnd"/>
      <w:r w:rsidRPr="00626D13">
        <w:rPr>
          <w:rFonts w:ascii="Times New Roman" w:eastAsia="Times New Roman" w:hAnsi="Times New Roman" w:cs="Times New Roman"/>
          <w:bCs/>
          <w:iCs/>
          <w:color w:val="000000"/>
          <w:sz w:val="28"/>
          <w:szCs w:val="28"/>
          <w:vertAlign w:val="subscript"/>
        </w:rPr>
        <w:t xml:space="preserve"> </w:t>
      </w:r>
      <w:r w:rsidRPr="00626D13">
        <w:rPr>
          <w:rFonts w:ascii="Times New Roman" w:eastAsia="Times New Roman" w:hAnsi="Times New Roman" w:cs="Times New Roman"/>
          <w:bCs/>
          <w:iCs/>
          <w:color w:val="000000"/>
          <w:sz w:val="28"/>
          <w:szCs w:val="28"/>
        </w:rPr>
        <w:t>– коэффициент изменения (прироста) объема продукции.</w:t>
      </w:r>
    </w:p>
    <w:p w:rsidR="00626D13" w:rsidRPr="00626D13" w:rsidRDefault="00626D13" w:rsidP="00626D13">
      <w:pPr>
        <w:spacing w:after="0" w:line="360" w:lineRule="auto"/>
        <w:ind w:firstLine="709"/>
        <w:jc w:val="both"/>
        <w:rPr>
          <w:rFonts w:ascii="Times New Roman" w:eastAsia="Times New Roman" w:hAnsi="Times New Roman" w:cs="Times New Roman"/>
          <w:bCs/>
          <w:iCs/>
          <w:color w:val="000000"/>
          <w:sz w:val="28"/>
          <w:szCs w:val="28"/>
        </w:rPr>
      </w:pPr>
      <w:r w:rsidRPr="00626D13">
        <w:rPr>
          <w:rFonts w:ascii="Times New Roman" w:eastAsia="Times New Roman" w:hAnsi="Times New Roman" w:cs="Times New Roman"/>
          <w:bCs/>
          <w:iCs/>
          <w:color w:val="000000"/>
          <w:sz w:val="28"/>
          <w:szCs w:val="28"/>
        </w:rPr>
        <w:t>Величину базисной валовой прибыли, пересчитанной на объем и на структуру  продукции отчетного периода, можно рассчитать, если вычесть из выручки (нетто)  от продаж отчетного периода в базисных ценах величину базисной себестоимости продукции, которая пересчитана на объем и структуру отчетного:</w:t>
      </w:r>
    </w:p>
    <w:p w:rsidR="00626D13" w:rsidRPr="00626D13" w:rsidRDefault="00626D13" w:rsidP="00626D13">
      <w:pPr>
        <w:spacing w:after="0" w:line="360" w:lineRule="auto"/>
        <w:ind w:firstLine="709"/>
        <w:jc w:val="right"/>
        <w:rPr>
          <w:rFonts w:ascii="Times New Roman" w:eastAsia="Times New Roman" w:hAnsi="Times New Roman" w:cs="Times New Roman"/>
          <w:bCs/>
          <w:i/>
          <w:sz w:val="28"/>
          <w:szCs w:val="28"/>
          <w:vertAlign w:val="subscript"/>
        </w:rPr>
      </w:pPr>
      <w:r w:rsidRPr="00626D13">
        <w:rPr>
          <w:rFonts w:ascii="Times New Roman" w:eastAsia="Times New Roman" w:hAnsi="Times New Roman" w:cs="Times New Roman"/>
          <w:bCs/>
          <w:iCs/>
          <w:color w:val="000000"/>
          <w:sz w:val="28"/>
          <w:szCs w:val="28"/>
        </w:rPr>
        <w:t>МД</w:t>
      </w:r>
      <w:proofErr w:type="gramStart"/>
      <w:r w:rsidRPr="00626D13">
        <w:rPr>
          <w:rFonts w:ascii="Times New Roman" w:eastAsia="Times New Roman" w:hAnsi="Times New Roman" w:cs="Times New Roman"/>
          <w:bCs/>
          <w:iCs/>
          <w:color w:val="000000"/>
          <w:sz w:val="28"/>
          <w:szCs w:val="28"/>
          <w:vertAlign w:val="subscript"/>
        </w:rPr>
        <w:t>1</w:t>
      </w:r>
      <w:proofErr w:type="gramEnd"/>
      <w:r w:rsidRPr="00626D13">
        <w:rPr>
          <w:rFonts w:ascii="Times New Roman" w:eastAsia="Times New Roman" w:hAnsi="Times New Roman" w:cs="Times New Roman"/>
          <w:bCs/>
          <w:iCs/>
          <w:color w:val="000000"/>
          <w:sz w:val="28"/>
          <w:szCs w:val="28"/>
          <w:vertAlign w:val="subscript"/>
        </w:rPr>
        <w:t xml:space="preserve">,0 </w:t>
      </w:r>
      <w:r w:rsidRPr="00626D13">
        <w:rPr>
          <w:rFonts w:ascii="Times New Roman" w:eastAsia="Times New Roman" w:hAnsi="Times New Roman" w:cs="Times New Roman"/>
          <w:bCs/>
          <w:iCs/>
          <w:color w:val="000000"/>
          <w:sz w:val="28"/>
          <w:szCs w:val="28"/>
        </w:rPr>
        <w:t>= В</w:t>
      </w:r>
      <w:r w:rsidRPr="00626D13">
        <w:rPr>
          <w:rFonts w:ascii="Times New Roman" w:eastAsia="Times New Roman" w:hAnsi="Times New Roman" w:cs="Times New Roman"/>
          <w:bCs/>
          <w:iCs/>
          <w:color w:val="000000"/>
          <w:sz w:val="28"/>
          <w:szCs w:val="28"/>
          <w:vertAlign w:val="subscript"/>
        </w:rPr>
        <w:t xml:space="preserve">1,0 </w:t>
      </w:r>
      <w:r w:rsidRPr="00626D13">
        <w:rPr>
          <w:rFonts w:ascii="Times New Roman" w:eastAsia="Times New Roman" w:hAnsi="Times New Roman" w:cs="Times New Roman"/>
          <w:bCs/>
          <w:iCs/>
          <w:color w:val="000000"/>
          <w:sz w:val="28"/>
          <w:szCs w:val="28"/>
        </w:rPr>
        <w:t>– С</w:t>
      </w:r>
      <w:r w:rsidRPr="00626D13">
        <w:rPr>
          <w:rFonts w:ascii="Times New Roman" w:eastAsia="Times New Roman" w:hAnsi="Times New Roman" w:cs="Times New Roman"/>
          <w:bCs/>
          <w:iCs/>
          <w:color w:val="000000"/>
          <w:sz w:val="28"/>
          <w:szCs w:val="28"/>
          <w:vertAlign w:val="subscript"/>
        </w:rPr>
        <w:t>1,0</w:t>
      </w:r>
      <w:r w:rsidRPr="00626D13">
        <w:rPr>
          <w:rFonts w:ascii="Times New Roman" w:eastAsia="Times New Roman" w:hAnsi="Times New Roman" w:cs="Times New Roman"/>
          <w:bCs/>
          <w:iCs/>
          <w:color w:val="000000"/>
          <w:sz w:val="28"/>
          <w:szCs w:val="28"/>
        </w:rPr>
        <w:t xml:space="preserve"> = </w:t>
      </w:r>
      <w:r w:rsidRPr="00626D13">
        <w:rPr>
          <w:rFonts w:ascii="Times New Roman" w:eastAsia="Times New Roman" w:hAnsi="Times New Roman" w:cs="Times New Roman"/>
          <w:bCs/>
          <w:sz w:val="28"/>
          <w:szCs w:val="28"/>
        </w:rPr>
        <w:t>∑</w:t>
      </w:r>
      <w:r w:rsidRPr="00626D13">
        <w:rPr>
          <w:rFonts w:ascii="Times New Roman" w:eastAsia="Times New Roman" w:hAnsi="Times New Roman" w:cs="Times New Roman"/>
          <w:bCs/>
          <w:i/>
          <w:sz w:val="28"/>
          <w:szCs w:val="28"/>
          <w:lang w:val="en-US"/>
        </w:rPr>
        <w:t>p</w:t>
      </w:r>
      <w:r w:rsidRPr="00626D13">
        <w:rPr>
          <w:rFonts w:ascii="Times New Roman" w:eastAsia="Times New Roman" w:hAnsi="Times New Roman" w:cs="Times New Roman"/>
          <w:bCs/>
          <w:sz w:val="28"/>
          <w:szCs w:val="28"/>
          <w:vertAlign w:val="subscript"/>
        </w:rPr>
        <w:t>0</w:t>
      </w:r>
      <w:r w:rsidRPr="00626D13">
        <w:rPr>
          <w:rFonts w:ascii="Times New Roman" w:eastAsia="Times New Roman" w:hAnsi="Times New Roman" w:cs="Times New Roman"/>
          <w:bCs/>
          <w:sz w:val="28"/>
          <w:szCs w:val="28"/>
        </w:rPr>
        <w:t>×</w:t>
      </w:r>
      <w:proofErr w:type="spellStart"/>
      <w:r w:rsidRPr="00626D13">
        <w:rPr>
          <w:rFonts w:ascii="Times New Roman" w:eastAsia="Times New Roman" w:hAnsi="Times New Roman" w:cs="Times New Roman"/>
          <w:bCs/>
          <w:i/>
          <w:sz w:val="28"/>
          <w:szCs w:val="28"/>
          <w:lang w:val="en-US"/>
        </w:rPr>
        <w:t>q</w:t>
      </w:r>
      <w:r w:rsidRPr="00626D13">
        <w:rPr>
          <w:rFonts w:ascii="Times New Roman" w:eastAsia="Times New Roman" w:hAnsi="Times New Roman" w:cs="Times New Roman"/>
          <w:bCs/>
          <w:i/>
          <w:sz w:val="28"/>
          <w:szCs w:val="28"/>
          <w:vertAlign w:val="subscript"/>
          <w:lang w:val="en-US"/>
        </w:rPr>
        <w:t>i</w:t>
      </w:r>
      <w:proofErr w:type="spellEnd"/>
      <w:r w:rsidRPr="00626D13">
        <w:rPr>
          <w:rFonts w:ascii="Times New Roman" w:eastAsia="Times New Roman" w:hAnsi="Times New Roman" w:cs="Times New Roman"/>
          <w:bCs/>
          <w:sz w:val="28"/>
          <w:szCs w:val="28"/>
        </w:rPr>
        <w:t xml:space="preserve"> –</w:t>
      </w:r>
      <w:r w:rsidRPr="00626D13">
        <w:rPr>
          <w:rFonts w:ascii="Times New Roman" w:eastAsia="Times New Roman" w:hAnsi="Times New Roman" w:cs="Times New Roman"/>
          <w:bCs/>
          <w:i/>
          <w:sz w:val="28"/>
          <w:szCs w:val="28"/>
        </w:rPr>
        <w:t xml:space="preserve"> </w:t>
      </w:r>
      <w:r w:rsidRPr="00626D13">
        <w:rPr>
          <w:rFonts w:ascii="Times New Roman" w:eastAsia="Times New Roman" w:hAnsi="Times New Roman" w:cs="Times New Roman"/>
          <w:bCs/>
          <w:sz w:val="28"/>
          <w:szCs w:val="28"/>
        </w:rPr>
        <w:t>∑З</w:t>
      </w:r>
      <w:r w:rsidRPr="00626D13">
        <w:rPr>
          <w:rFonts w:ascii="Times New Roman" w:eastAsia="Times New Roman" w:hAnsi="Times New Roman" w:cs="Times New Roman"/>
          <w:bCs/>
          <w:sz w:val="28"/>
          <w:szCs w:val="28"/>
          <w:vertAlign w:val="subscript"/>
        </w:rPr>
        <w:t>0</w:t>
      </w:r>
      <w:r w:rsidRPr="00626D13">
        <w:rPr>
          <w:rFonts w:ascii="Times New Roman" w:eastAsia="Times New Roman" w:hAnsi="Times New Roman" w:cs="Times New Roman"/>
          <w:bCs/>
          <w:sz w:val="28"/>
          <w:szCs w:val="28"/>
        </w:rPr>
        <w:t>×</w:t>
      </w:r>
      <w:proofErr w:type="spellStart"/>
      <w:r w:rsidRPr="00626D13">
        <w:rPr>
          <w:rFonts w:ascii="Times New Roman" w:eastAsia="Times New Roman" w:hAnsi="Times New Roman" w:cs="Times New Roman"/>
          <w:bCs/>
          <w:i/>
          <w:sz w:val="28"/>
          <w:szCs w:val="28"/>
          <w:lang w:val="en-US"/>
        </w:rPr>
        <w:t>q</w:t>
      </w:r>
      <w:r w:rsidRPr="00626D13">
        <w:rPr>
          <w:rFonts w:ascii="Times New Roman" w:eastAsia="Times New Roman" w:hAnsi="Times New Roman" w:cs="Times New Roman"/>
          <w:bCs/>
          <w:i/>
          <w:sz w:val="28"/>
          <w:szCs w:val="28"/>
          <w:vertAlign w:val="subscript"/>
          <w:lang w:val="en-US"/>
        </w:rPr>
        <w:t>i</w:t>
      </w:r>
      <w:proofErr w:type="spellEnd"/>
      <w:r w:rsidRPr="00626D13">
        <w:rPr>
          <w:rFonts w:ascii="Times New Roman" w:eastAsia="Times New Roman" w:hAnsi="Times New Roman" w:cs="Times New Roman"/>
          <w:bCs/>
          <w:i/>
          <w:sz w:val="28"/>
          <w:szCs w:val="28"/>
          <w:vertAlign w:val="subscript"/>
        </w:rPr>
        <w:t xml:space="preserve"> </w:t>
      </w:r>
      <w:r w:rsidRPr="00626D13">
        <w:rPr>
          <w:rFonts w:ascii="Times New Roman" w:eastAsia="Times New Roman" w:hAnsi="Times New Roman" w:cs="Times New Roman"/>
          <w:bCs/>
          <w:i/>
          <w:sz w:val="28"/>
          <w:szCs w:val="28"/>
        </w:rPr>
        <w:t>,</w:t>
      </w:r>
      <w:r w:rsidRPr="00626D13">
        <w:rPr>
          <w:rFonts w:ascii="Times New Roman" w:eastAsia="Times New Roman" w:hAnsi="Times New Roman" w:cs="Times New Roman"/>
          <w:bCs/>
          <w:i/>
          <w:sz w:val="28"/>
          <w:szCs w:val="28"/>
          <w:vertAlign w:val="subscript"/>
        </w:rPr>
        <w:t xml:space="preserve">                                                  </w:t>
      </w:r>
      <w:r w:rsidRPr="00626D13">
        <w:rPr>
          <w:rFonts w:ascii="Times New Roman" w:eastAsia="Times New Roman" w:hAnsi="Times New Roman" w:cs="Times New Roman"/>
          <w:bCs/>
          <w:sz w:val="28"/>
          <w:szCs w:val="28"/>
        </w:rPr>
        <w:t>(2.17)</w:t>
      </w:r>
    </w:p>
    <w:p w:rsidR="00626D13" w:rsidRPr="00626D13" w:rsidRDefault="00626D13" w:rsidP="00626D13">
      <w:pPr>
        <w:spacing w:after="0" w:line="360" w:lineRule="auto"/>
        <w:jc w:val="both"/>
        <w:rPr>
          <w:rFonts w:ascii="Times New Roman" w:eastAsia="Times New Roman" w:hAnsi="Times New Roman" w:cs="Times New Roman"/>
          <w:bCs/>
          <w:sz w:val="28"/>
          <w:szCs w:val="28"/>
        </w:rPr>
      </w:pPr>
      <w:r w:rsidRPr="00626D13">
        <w:rPr>
          <w:rFonts w:ascii="Times New Roman" w:eastAsia="Times New Roman" w:hAnsi="Times New Roman" w:cs="Times New Roman"/>
          <w:bCs/>
          <w:sz w:val="28"/>
          <w:szCs w:val="28"/>
        </w:rPr>
        <w:t>где З</w:t>
      </w:r>
      <w:proofErr w:type="gramStart"/>
      <w:r w:rsidRPr="00626D13">
        <w:rPr>
          <w:rFonts w:ascii="Times New Roman" w:eastAsia="Times New Roman" w:hAnsi="Times New Roman" w:cs="Times New Roman"/>
          <w:bCs/>
          <w:sz w:val="28"/>
          <w:szCs w:val="28"/>
          <w:vertAlign w:val="subscript"/>
        </w:rPr>
        <w:t>0</w:t>
      </w:r>
      <w:proofErr w:type="gramEnd"/>
      <w:r w:rsidRPr="00626D13">
        <w:rPr>
          <w:rFonts w:ascii="Times New Roman" w:eastAsia="Times New Roman" w:hAnsi="Times New Roman" w:cs="Times New Roman"/>
          <w:bCs/>
          <w:sz w:val="28"/>
          <w:szCs w:val="28"/>
        </w:rPr>
        <w:t xml:space="preserve"> – затраты на единицу продукции (без коммерческих и управленческих расходов) базисного периода.</w:t>
      </w:r>
    </w:p>
    <w:p w:rsidR="00626D13" w:rsidRPr="00626D13" w:rsidRDefault="00626D13" w:rsidP="00626D13">
      <w:pPr>
        <w:spacing w:after="0" w:line="360" w:lineRule="auto"/>
        <w:ind w:firstLine="709"/>
        <w:jc w:val="both"/>
        <w:rPr>
          <w:rFonts w:ascii="Times New Roman" w:eastAsia="Times New Roman" w:hAnsi="Times New Roman" w:cs="Times New Roman"/>
          <w:bCs/>
          <w:sz w:val="28"/>
          <w:szCs w:val="28"/>
        </w:rPr>
      </w:pPr>
      <w:r w:rsidRPr="00626D13">
        <w:rPr>
          <w:rFonts w:ascii="Times New Roman" w:eastAsia="Times New Roman" w:hAnsi="Times New Roman" w:cs="Times New Roman"/>
          <w:bCs/>
          <w:sz w:val="28"/>
          <w:szCs w:val="28"/>
        </w:rPr>
        <w:t>Влияние фактора изменения структуры реализованной продукции можно определить, применяя и другие способы расчетов, например, такой же результат получится, если найти разницу между базисной себестоимостью продукции, пересчитанной на объем и структуру реализованной продукции в отчетном году, и базисной себестоимостью, пересчитанной только на отчетный объем продаж:</w:t>
      </w:r>
    </w:p>
    <w:p w:rsidR="00626D13" w:rsidRPr="00626D13" w:rsidRDefault="00626D13" w:rsidP="00626D13">
      <w:pPr>
        <w:spacing w:after="0" w:line="360" w:lineRule="auto"/>
        <w:ind w:firstLine="709"/>
        <w:jc w:val="right"/>
        <w:rPr>
          <w:rFonts w:ascii="Times New Roman" w:eastAsia="Times New Roman" w:hAnsi="Times New Roman" w:cs="Times New Roman"/>
          <w:bCs/>
          <w:iCs/>
          <w:color w:val="000000"/>
          <w:sz w:val="28"/>
          <w:szCs w:val="28"/>
        </w:rPr>
      </w:pPr>
      <w:r w:rsidRPr="00626D13">
        <w:rPr>
          <w:rFonts w:ascii="Times New Roman" w:eastAsia="Times New Roman" w:hAnsi="Times New Roman" w:cs="Times New Roman"/>
          <w:color w:val="000000"/>
          <w:sz w:val="28"/>
          <w:szCs w:val="28"/>
        </w:rPr>
        <w:t>∆</w:t>
      </w:r>
      <w:proofErr w:type="spellStart"/>
      <w:r w:rsidRPr="00626D13">
        <w:rPr>
          <w:rFonts w:ascii="Times New Roman" w:eastAsia="Times New Roman" w:hAnsi="Times New Roman" w:cs="Times New Roman"/>
          <w:color w:val="000000"/>
          <w:sz w:val="28"/>
          <w:szCs w:val="28"/>
        </w:rPr>
        <w:t>П</w:t>
      </w:r>
      <w:r w:rsidRPr="00626D13">
        <w:rPr>
          <w:rFonts w:ascii="Times New Roman" w:eastAsia="Times New Roman" w:hAnsi="Times New Roman" w:cs="Times New Roman"/>
          <w:color w:val="000000"/>
          <w:sz w:val="28"/>
          <w:szCs w:val="28"/>
          <w:vertAlign w:val="subscript"/>
        </w:rPr>
        <w:t>стр</w:t>
      </w:r>
      <w:proofErr w:type="spellEnd"/>
      <w:r w:rsidRPr="00626D13">
        <w:rPr>
          <w:rFonts w:ascii="Times New Roman" w:eastAsia="Times New Roman" w:hAnsi="Times New Roman" w:cs="Times New Roman"/>
          <w:color w:val="000000"/>
          <w:sz w:val="28"/>
          <w:szCs w:val="28"/>
          <w:vertAlign w:val="subscript"/>
        </w:rPr>
        <w:t xml:space="preserve"> </w:t>
      </w:r>
      <w:r w:rsidRPr="00626D13">
        <w:rPr>
          <w:rFonts w:ascii="Times New Roman" w:eastAsia="Times New Roman" w:hAnsi="Times New Roman" w:cs="Times New Roman"/>
          <w:bCs/>
          <w:color w:val="000000"/>
          <w:sz w:val="28"/>
          <w:szCs w:val="28"/>
        </w:rPr>
        <w:t>= С</w:t>
      </w:r>
      <w:proofErr w:type="gramStart"/>
      <w:r w:rsidRPr="00626D13">
        <w:rPr>
          <w:rFonts w:ascii="Times New Roman" w:eastAsia="Times New Roman" w:hAnsi="Times New Roman" w:cs="Times New Roman"/>
          <w:bCs/>
          <w:color w:val="000000"/>
          <w:sz w:val="28"/>
          <w:szCs w:val="28"/>
          <w:vertAlign w:val="subscript"/>
        </w:rPr>
        <w:t>1</w:t>
      </w:r>
      <w:proofErr w:type="gramEnd"/>
      <w:r w:rsidRPr="00626D13">
        <w:rPr>
          <w:rFonts w:ascii="Times New Roman" w:eastAsia="Times New Roman" w:hAnsi="Times New Roman" w:cs="Times New Roman"/>
          <w:bCs/>
          <w:color w:val="000000"/>
          <w:sz w:val="28"/>
          <w:szCs w:val="28"/>
          <w:vertAlign w:val="subscript"/>
        </w:rPr>
        <w:t xml:space="preserve">,0 </w:t>
      </w:r>
      <w:r w:rsidRPr="00626D13">
        <w:rPr>
          <w:rFonts w:ascii="Times New Roman" w:eastAsia="Times New Roman" w:hAnsi="Times New Roman" w:cs="Times New Roman"/>
          <w:bCs/>
          <w:iCs/>
          <w:color w:val="000000"/>
          <w:sz w:val="28"/>
          <w:szCs w:val="28"/>
        </w:rPr>
        <w:t>– С</w:t>
      </w:r>
      <w:r w:rsidRPr="00626D13">
        <w:rPr>
          <w:rFonts w:ascii="Times New Roman" w:eastAsia="Times New Roman" w:hAnsi="Times New Roman" w:cs="Times New Roman"/>
          <w:bCs/>
          <w:iCs/>
          <w:color w:val="000000"/>
          <w:sz w:val="28"/>
          <w:szCs w:val="28"/>
          <w:vertAlign w:val="subscript"/>
        </w:rPr>
        <w:t>0</w:t>
      </w:r>
      <w:r w:rsidRPr="00626D13">
        <w:rPr>
          <w:rFonts w:ascii="Times New Roman" w:eastAsia="Times New Roman" w:hAnsi="Times New Roman" w:cs="Times New Roman"/>
          <w:bCs/>
          <w:iCs/>
          <w:color w:val="000000"/>
          <w:sz w:val="28"/>
          <w:szCs w:val="28"/>
        </w:rPr>
        <w:t>×К</w:t>
      </w:r>
      <w:r w:rsidRPr="00626D13">
        <w:rPr>
          <w:rFonts w:ascii="Times New Roman" w:eastAsia="Times New Roman" w:hAnsi="Times New Roman" w:cs="Times New Roman"/>
          <w:bCs/>
          <w:iCs/>
          <w:color w:val="000000"/>
          <w:sz w:val="28"/>
          <w:szCs w:val="28"/>
          <w:vertAlign w:val="subscript"/>
        </w:rPr>
        <w:t>об</w:t>
      </w:r>
      <w:r w:rsidRPr="00626D13">
        <w:rPr>
          <w:rFonts w:ascii="Times New Roman" w:eastAsia="Times New Roman" w:hAnsi="Times New Roman" w:cs="Times New Roman"/>
          <w:bCs/>
          <w:iCs/>
          <w:color w:val="000000"/>
          <w:sz w:val="28"/>
          <w:szCs w:val="28"/>
        </w:rPr>
        <w:t>,</w:t>
      </w:r>
      <w:r w:rsidRPr="00626D13">
        <w:rPr>
          <w:rFonts w:ascii="Times New Roman" w:eastAsia="Times New Roman" w:hAnsi="Times New Roman" w:cs="Times New Roman"/>
          <w:bCs/>
          <w:iCs/>
          <w:color w:val="000000"/>
          <w:sz w:val="28"/>
          <w:szCs w:val="28"/>
          <w:vertAlign w:val="subscript"/>
        </w:rPr>
        <w:t xml:space="preserve">                                                                     </w:t>
      </w:r>
      <w:r w:rsidRPr="00626D13">
        <w:rPr>
          <w:rFonts w:ascii="Times New Roman" w:eastAsia="Times New Roman" w:hAnsi="Times New Roman" w:cs="Times New Roman"/>
          <w:bCs/>
          <w:iCs/>
          <w:color w:val="000000"/>
          <w:sz w:val="28"/>
          <w:szCs w:val="28"/>
        </w:rPr>
        <w:t>(2.18)</w:t>
      </w:r>
    </w:p>
    <w:p w:rsidR="00626D13" w:rsidRPr="00626D13" w:rsidRDefault="00626D13" w:rsidP="00626D13">
      <w:pPr>
        <w:spacing w:after="0" w:line="360" w:lineRule="auto"/>
        <w:jc w:val="both"/>
        <w:rPr>
          <w:rFonts w:ascii="Times New Roman" w:eastAsia="Times New Roman" w:hAnsi="Times New Roman" w:cs="Times New Roman"/>
          <w:bCs/>
          <w:iCs/>
          <w:color w:val="000000"/>
          <w:sz w:val="28"/>
          <w:szCs w:val="28"/>
        </w:rPr>
      </w:pPr>
      <w:r w:rsidRPr="00626D13">
        <w:rPr>
          <w:rFonts w:ascii="Times New Roman" w:eastAsia="Times New Roman" w:hAnsi="Times New Roman" w:cs="Times New Roman"/>
          <w:bCs/>
          <w:iCs/>
          <w:color w:val="000000"/>
          <w:sz w:val="28"/>
          <w:szCs w:val="28"/>
        </w:rPr>
        <w:t xml:space="preserve">где, </w:t>
      </w:r>
      <w:r w:rsidRPr="00626D13">
        <w:rPr>
          <w:rFonts w:ascii="Times New Roman" w:eastAsia="Times New Roman" w:hAnsi="Times New Roman" w:cs="Times New Roman"/>
          <w:bCs/>
          <w:iCs/>
          <w:color w:val="000000"/>
          <w:sz w:val="28"/>
          <w:szCs w:val="28"/>
          <w:lang w:val="en-US"/>
        </w:rPr>
        <w:t>S</w:t>
      </w:r>
      <w:r w:rsidRPr="00626D13">
        <w:rPr>
          <w:rFonts w:ascii="Times New Roman" w:eastAsia="Times New Roman" w:hAnsi="Times New Roman" w:cs="Times New Roman"/>
          <w:bCs/>
          <w:iCs/>
          <w:color w:val="000000"/>
          <w:sz w:val="28"/>
          <w:szCs w:val="28"/>
          <w:vertAlign w:val="subscript"/>
        </w:rPr>
        <w:t>0</w:t>
      </w:r>
      <w:r w:rsidRPr="00626D13">
        <w:rPr>
          <w:rFonts w:ascii="Times New Roman" w:eastAsia="Times New Roman" w:hAnsi="Times New Roman" w:cs="Times New Roman"/>
          <w:bCs/>
          <w:iCs/>
          <w:color w:val="000000"/>
          <w:sz w:val="28"/>
          <w:szCs w:val="28"/>
        </w:rPr>
        <w:t xml:space="preserve"> – себестоимость реализованной продукции в базисном периоде.</w:t>
      </w:r>
    </w:p>
    <w:p w:rsidR="00626D13" w:rsidRPr="00626D13" w:rsidRDefault="00626D13" w:rsidP="00626D13">
      <w:pPr>
        <w:numPr>
          <w:ilvl w:val="0"/>
          <w:numId w:val="29"/>
        </w:numPr>
        <w:tabs>
          <w:tab w:val="left" w:pos="993"/>
        </w:tabs>
        <w:spacing w:after="0" w:line="360" w:lineRule="auto"/>
        <w:ind w:firstLine="709"/>
        <w:jc w:val="both"/>
        <w:rPr>
          <w:rFonts w:ascii="Times New Roman" w:eastAsia="Times New Roman" w:hAnsi="Times New Roman" w:cs="Times New Roman"/>
          <w:b/>
          <w:bCs/>
          <w:i/>
          <w:color w:val="000000"/>
          <w:sz w:val="28"/>
          <w:szCs w:val="28"/>
        </w:rPr>
      </w:pPr>
      <w:r w:rsidRPr="00626D13">
        <w:rPr>
          <w:rFonts w:ascii="Times New Roman" w:eastAsia="Times New Roman" w:hAnsi="Times New Roman" w:cs="Times New Roman"/>
          <w:bCs/>
          <w:i/>
          <w:color w:val="000000"/>
          <w:sz w:val="28"/>
          <w:szCs w:val="28"/>
        </w:rPr>
        <w:lastRenderedPageBreak/>
        <w:t>Расчет влияния на прибыль от продаж изменения цен на реализуемую продукцию.</w:t>
      </w:r>
      <w:r w:rsidRPr="00626D13">
        <w:rPr>
          <w:rFonts w:ascii="Times New Roman" w:eastAsia="Times New Roman" w:hAnsi="Times New Roman" w:cs="Times New Roman"/>
          <w:bCs/>
          <w:color w:val="000000"/>
          <w:sz w:val="28"/>
          <w:szCs w:val="28"/>
        </w:rPr>
        <w:t xml:space="preserve"> Это влияние представляет собой разницу между выручкой (нетто) от продажи отчетного периода и выручкой (нетто) от продажи отчетного периода, в ценах базисного:</w:t>
      </w:r>
    </w:p>
    <w:p w:rsidR="00626D13" w:rsidRPr="00626D13" w:rsidRDefault="00626D13" w:rsidP="00626D13">
      <w:pPr>
        <w:tabs>
          <w:tab w:val="left" w:pos="993"/>
        </w:tabs>
        <w:spacing w:after="0" w:line="360" w:lineRule="auto"/>
        <w:ind w:left="709"/>
        <w:jc w:val="right"/>
        <w:rPr>
          <w:rFonts w:ascii="Times New Roman" w:eastAsia="Times New Roman" w:hAnsi="Times New Roman" w:cs="Times New Roman"/>
          <w:b/>
          <w:bCs/>
          <w:i/>
          <w:color w:val="000000"/>
          <w:sz w:val="28"/>
          <w:szCs w:val="28"/>
        </w:rPr>
      </w:pPr>
      <w:r w:rsidRPr="00626D13">
        <w:rPr>
          <w:rFonts w:ascii="Times New Roman" w:eastAsia="Times New Roman" w:hAnsi="Times New Roman" w:cs="Times New Roman"/>
          <w:color w:val="000000"/>
          <w:sz w:val="28"/>
          <w:szCs w:val="28"/>
        </w:rPr>
        <w:t xml:space="preserve">        ∆</w:t>
      </w:r>
      <w:proofErr w:type="spellStart"/>
      <w:r w:rsidRPr="00626D13">
        <w:rPr>
          <w:rFonts w:ascii="Times New Roman" w:eastAsia="Times New Roman" w:hAnsi="Times New Roman" w:cs="Times New Roman"/>
          <w:color w:val="000000"/>
          <w:sz w:val="28"/>
          <w:szCs w:val="28"/>
        </w:rPr>
        <w:t>П</w:t>
      </w:r>
      <w:r w:rsidRPr="00626D13">
        <w:rPr>
          <w:rFonts w:ascii="Times New Roman" w:eastAsia="Times New Roman" w:hAnsi="Times New Roman" w:cs="Times New Roman"/>
          <w:color w:val="000000"/>
          <w:sz w:val="28"/>
          <w:szCs w:val="28"/>
          <w:vertAlign w:val="subscript"/>
        </w:rPr>
        <w:t>ц</w:t>
      </w:r>
      <w:proofErr w:type="spellEnd"/>
      <w:r w:rsidRPr="00626D13">
        <w:rPr>
          <w:rFonts w:ascii="Times New Roman" w:eastAsia="Times New Roman" w:hAnsi="Times New Roman" w:cs="Times New Roman"/>
          <w:color w:val="000000"/>
          <w:sz w:val="28"/>
          <w:szCs w:val="28"/>
        </w:rPr>
        <w:t xml:space="preserve"> = В</w:t>
      </w:r>
      <w:proofErr w:type="gramStart"/>
      <w:r w:rsidRPr="00626D13">
        <w:rPr>
          <w:rFonts w:ascii="Times New Roman" w:eastAsia="Times New Roman" w:hAnsi="Times New Roman" w:cs="Times New Roman"/>
          <w:color w:val="000000"/>
          <w:sz w:val="28"/>
          <w:szCs w:val="28"/>
          <w:vertAlign w:val="subscript"/>
        </w:rPr>
        <w:t>1</w:t>
      </w:r>
      <w:proofErr w:type="gramEnd"/>
      <w:r w:rsidRPr="00626D13">
        <w:rPr>
          <w:rFonts w:ascii="Times New Roman" w:eastAsia="Times New Roman" w:hAnsi="Times New Roman" w:cs="Times New Roman"/>
          <w:color w:val="000000"/>
          <w:sz w:val="28"/>
          <w:szCs w:val="28"/>
        </w:rPr>
        <w:t xml:space="preserve"> – В</w:t>
      </w:r>
      <w:r w:rsidRPr="00626D13">
        <w:rPr>
          <w:rFonts w:ascii="Times New Roman" w:eastAsia="Times New Roman" w:hAnsi="Times New Roman" w:cs="Times New Roman"/>
          <w:color w:val="000000"/>
          <w:sz w:val="28"/>
          <w:szCs w:val="28"/>
          <w:vertAlign w:val="subscript"/>
        </w:rPr>
        <w:t>1,0</w:t>
      </w:r>
      <w:r w:rsidRPr="00626D13">
        <w:rPr>
          <w:rFonts w:ascii="Times New Roman" w:eastAsia="Times New Roman" w:hAnsi="Times New Roman" w:cs="Times New Roman"/>
          <w:color w:val="000000"/>
          <w:sz w:val="28"/>
          <w:szCs w:val="28"/>
        </w:rPr>
        <w:t>,                                                  (2.19)</w:t>
      </w:r>
    </w:p>
    <w:p w:rsidR="00626D13" w:rsidRPr="00626D13" w:rsidRDefault="00626D13" w:rsidP="00626D13">
      <w:pPr>
        <w:spacing w:after="0" w:line="360" w:lineRule="auto"/>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где, В</w:t>
      </w:r>
      <w:proofErr w:type="gramStart"/>
      <w:r w:rsidRPr="00626D13">
        <w:rPr>
          <w:rFonts w:ascii="Times New Roman" w:eastAsia="Times New Roman" w:hAnsi="Times New Roman" w:cs="Times New Roman"/>
          <w:color w:val="000000"/>
          <w:sz w:val="28"/>
          <w:szCs w:val="28"/>
          <w:vertAlign w:val="subscript"/>
        </w:rPr>
        <w:t>1</w:t>
      </w:r>
      <w:proofErr w:type="gramEnd"/>
      <w:r w:rsidRPr="00626D13">
        <w:rPr>
          <w:rFonts w:ascii="Times New Roman" w:eastAsia="Times New Roman" w:hAnsi="Times New Roman" w:cs="Times New Roman"/>
          <w:color w:val="000000"/>
          <w:sz w:val="28"/>
          <w:szCs w:val="28"/>
        </w:rPr>
        <w:t xml:space="preserve"> – выручка (нетто) от продажи отчетного года; </w:t>
      </w:r>
    </w:p>
    <w:p w:rsidR="00626D13" w:rsidRPr="00626D13" w:rsidRDefault="00626D13" w:rsidP="00626D13">
      <w:pPr>
        <w:spacing w:after="0" w:line="360" w:lineRule="auto"/>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В</w:t>
      </w:r>
      <w:proofErr w:type="gramStart"/>
      <w:r w:rsidRPr="00626D13">
        <w:rPr>
          <w:rFonts w:ascii="Times New Roman" w:eastAsia="Times New Roman" w:hAnsi="Times New Roman" w:cs="Times New Roman"/>
          <w:color w:val="000000"/>
          <w:sz w:val="28"/>
          <w:szCs w:val="28"/>
          <w:vertAlign w:val="subscript"/>
        </w:rPr>
        <w:t>1</w:t>
      </w:r>
      <w:proofErr w:type="gramEnd"/>
      <w:r w:rsidRPr="00626D13">
        <w:rPr>
          <w:rFonts w:ascii="Times New Roman" w:eastAsia="Times New Roman" w:hAnsi="Times New Roman" w:cs="Times New Roman"/>
          <w:color w:val="000000"/>
          <w:sz w:val="28"/>
          <w:szCs w:val="28"/>
          <w:vertAlign w:val="subscript"/>
        </w:rPr>
        <w:t>,0</w:t>
      </w:r>
      <w:r w:rsidRPr="00626D13">
        <w:rPr>
          <w:rFonts w:ascii="Times New Roman" w:eastAsia="Times New Roman" w:hAnsi="Times New Roman" w:cs="Times New Roman"/>
          <w:color w:val="000000"/>
          <w:sz w:val="28"/>
          <w:szCs w:val="28"/>
        </w:rPr>
        <w:t xml:space="preserve"> – выручка (нетто) отчетного года в ценах базисного.</w:t>
      </w:r>
    </w:p>
    <w:p w:rsidR="00626D13" w:rsidRPr="00626D13" w:rsidRDefault="00626D13" w:rsidP="00626D13">
      <w:pPr>
        <w:numPr>
          <w:ilvl w:val="0"/>
          <w:numId w:val="29"/>
        </w:numPr>
        <w:tabs>
          <w:tab w:val="left" w:pos="993"/>
        </w:tabs>
        <w:spacing w:after="0" w:line="360" w:lineRule="auto"/>
        <w:ind w:firstLine="709"/>
        <w:jc w:val="both"/>
        <w:rPr>
          <w:rFonts w:ascii="Times New Roman" w:eastAsia="Times New Roman" w:hAnsi="Times New Roman" w:cs="Times New Roman"/>
          <w:bCs/>
          <w:color w:val="000000"/>
          <w:sz w:val="28"/>
          <w:szCs w:val="28"/>
        </w:rPr>
      </w:pPr>
      <w:r w:rsidRPr="00626D13">
        <w:rPr>
          <w:rFonts w:ascii="Times New Roman" w:eastAsia="Times New Roman" w:hAnsi="Times New Roman" w:cs="Times New Roman"/>
          <w:bCs/>
          <w:i/>
          <w:color w:val="000000"/>
          <w:sz w:val="28"/>
          <w:szCs w:val="28"/>
        </w:rPr>
        <w:t>Расчет влияния на прибыль от продаж изменения себестоимости продукции.</w:t>
      </w:r>
      <w:r w:rsidRPr="00626D13">
        <w:rPr>
          <w:rFonts w:ascii="Times New Roman" w:eastAsia="Times New Roman" w:hAnsi="Times New Roman" w:cs="Times New Roman"/>
          <w:bCs/>
          <w:color w:val="000000"/>
          <w:sz w:val="28"/>
          <w:szCs w:val="28"/>
        </w:rPr>
        <w:t xml:space="preserve"> Это влияние определяется путем вычитания из величины себестоимости продукции в отчетном периоде в базисных ценах величины базисной себестоимости, но пересчитанной на объем и структуру реализованной продукции отчетного периода:</w:t>
      </w:r>
    </w:p>
    <w:p w:rsidR="00626D13" w:rsidRPr="00626D13" w:rsidRDefault="00626D13" w:rsidP="00626D13">
      <w:pPr>
        <w:tabs>
          <w:tab w:val="left" w:pos="993"/>
        </w:tabs>
        <w:spacing w:after="0" w:line="360" w:lineRule="auto"/>
        <w:ind w:left="709"/>
        <w:jc w:val="both"/>
        <w:rPr>
          <w:rFonts w:ascii="Times New Roman" w:eastAsia="Times New Roman" w:hAnsi="Times New Roman" w:cs="Times New Roman"/>
          <w:bCs/>
          <w:color w:val="000000"/>
          <w:sz w:val="10"/>
          <w:szCs w:val="10"/>
        </w:rPr>
      </w:pPr>
    </w:p>
    <w:p w:rsidR="00626D13" w:rsidRPr="00626D13" w:rsidRDefault="00626D13" w:rsidP="00626D13">
      <w:pPr>
        <w:tabs>
          <w:tab w:val="left" w:pos="993"/>
        </w:tabs>
        <w:spacing w:after="0" w:line="360" w:lineRule="auto"/>
        <w:jc w:val="right"/>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w:t>
      </w:r>
      <w:proofErr w:type="spellStart"/>
      <w:r w:rsidRPr="00626D13">
        <w:rPr>
          <w:rFonts w:ascii="Times New Roman" w:eastAsia="Times New Roman" w:hAnsi="Times New Roman" w:cs="Times New Roman"/>
          <w:color w:val="000000"/>
          <w:sz w:val="28"/>
          <w:szCs w:val="28"/>
        </w:rPr>
        <w:t>П</w:t>
      </w:r>
      <w:r w:rsidRPr="00626D13">
        <w:rPr>
          <w:rFonts w:ascii="Times New Roman" w:eastAsia="Times New Roman" w:hAnsi="Times New Roman" w:cs="Times New Roman"/>
          <w:color w:val="000000"/>
          <w:sz w:val="28"/>
          <w:szCs w:val="28"/>
          <w:vertAlign w:val="subscript"/>
        </w:rPr>
        <w:t>с</w:t>
      </w:r>
      <w:proofErr w:type="spellEnd"/>
      <w:r w:rsidRPr="00626D13">
        <w:rPr>
          <w:rFonts w:ascii="Times New Roman" w:eastAsia="Times New Roman" w:hAnsi="Times New Roman" w:cs="Times New Roman"/>
          <w:color w:val="000000"/>
          <w:sz w:val="28"/>
          <w:szCs w:val="28"/>
          <w:vertAlign w:val="subscript"/>
        </w:rPr>
        <w:t>/с</w:t>
      </w:r>
      <w:r w:rsidRPr="00626D13">
        <w:rPr>
          <w:rFonts w:ascii="Times New Roman" w:eastAsia="Times New Roman" w:hAnsi="Times New Roman" w:cs="Times New Roman"/>
          <w:color w:val="000000"/>
          <w:sz w:val="28"/>
          <w:szCs w:val="28"/>
        </w:rPr>
        <w:t xml:space="preserve"> = С</w:t>
      </w:r>
      <w:proofErr w:type="gramStart"/>
      <w:r w:rsidRPr="00626D13">
        <w:rPr>
          <w:rFonts w:ascii="Times New Roman" w:eastAsia="Times New Roman" w:hAnsi="Times New Roman" w:cs="Times New Roman"/>
          <w:color w:val="000000"/>
          <w:sz w:val="28"/>
          <w:szCs w:val="28"/>
          <w:vertAlign w:val="subscript"/>
        </w:rPr>
        <w:t>1</w:t>
      </w:r>
      <w:proofErr w:type="gramEnd"/>
      <w:r w:rsidRPr="00626D13">
        <w:rPr>
          <w:rFonts w:ascii="Times New Roman" w:eastAsia="Times New Roman" w:hAnsi="Times New Roman" w:cs="Times New Roman"/>
          <w:color w:val="000000"/>
          <w:sz w:val="28"/>
          <w:szCs w:val="28"/>
        </w:rPr>
        <w:t>– С</w:t>
      </w:r>
      <w:r w:rsidRPr="00626D13">
        <w:rPr>
          <w:rFonts w:ascii="Times New Roman" w:eastAsia="Times New Roman" w:hAnsi="Times New Roman" w:cs="Times New Roman"/>
          <w:color w:val="000000"/>
          <w:sz w:val="28"/>
          <w:szCs w:val="28"/>
          <w:vertAlign w:val="subscript"/>
        </w:rPr>
        <w:t>1,0</w:t>
      </w:r>
      <w:r w:rsidRPr="00626D13">
        <w:rPr>
          <w:rFonts w:ascii="Times New Roman" w:eastAsia="Times New Roman" w:hAnsi="Times New Roman" w:cs="Times New Roman"/>
          <w:color w:val="000000"/>
          <w:sz w:val="28"/>
          <w:szCs w:val="28"/>
        </w:rPr>
        <w:t>,</w:t>
      </w:r>
      <w:r w:rsidRPr="00626D13">
        <w:rPr>
          <w:rFonts w:ascii="Times New Roman" w:eastAsia="Times New Roman" w:hAnsi="Times New Roman" w:cs="Times New Roman"/>
          <w:color w:val="000000"/>
          <w:sz w:val="28"/>
          <w:szCs w:val="28"/>
          <w:vertAlign w:val="subscript"/>
        </w:rPr>
        <w:t xml:space="preserve">                                                                             </w:t>
      </w:r>
      <w:r w:rsidRPr="00626D13">
        <w:rPr>
          <w:rFonts w:ascii="Times New Roman" w:eastAsia="Times New Roman" w:hAnsi="Times New Roman" w:cs="Times New Roman"/>
          <w:color w:val="000000"/>
          <w:sz w:val="28"/>
          <w:szCs w:val="28"/>
        </w:rPr>
        <w:t xml:space="preserve"> (2.20)</w:t>
      </w:r>
    </w:p>
    <w:p w:rsidR="00626D13" w:rsidRPr="00626D13" w:rsidRDefault="00626D13" w:rsidP="00626D13">
      <w:pPr>
        <w:tabs>
          <w:tab w:val="left" w:pos="993"/>
        </w:tabs>
        <w:spacing w:after="0" w:line="360" w:lineRule="auto"/>
        <w:jc w:val="right"/>
        <w:rPr>
          <w:rFonts w:ascii="Times New Roman" w:eastAsia="Times New Roman" w:hAnsi="Times New Roman" w:cs="Times New Roman"/>
          <w:bCs/>
          <w:color w:val="000000"/>
          <w:sz w:val="14"/>
          <w:szCs w:val="14"/>
        </w:rPr>
      </w:pPr>
    </w:p>
    <w:p w:rsidR="00626D13" w:rsidRPr="00626D13" w:rsidRDefault="00626D13" w:rsidP="00626D13">
      <w:pPr>
        <w:spacing w:after="0" w:line="360" w:lineRule="auto"/>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где С</w:t>
      </w:r>
      <w:proofErr w:type="gramStart"/>
      <w:r w:rsidRPr="00626D13">
        <w:rPr>
          <w:rFonts w:ascii="Times New Roman" w:eastAsia="Times New Roman" w:hAnsi="Times New Roman" w:cs="Times New Roman"/>
          <w:color w:val="000000"/>
          <w:sz w:val="28"/>
          <w:szCs w:val="28"/>
          <w:vertAlign w:val="subscript"/>
        </w:rPr>
        <w:t>1</w:t>
      </w:r>
      <w:proofErr w:type="gramEnd"/>
      <w:r w:rsidRPr="00626D13">
        <w:rPr>
          <w:rFonts w:ascii="Times New Roman" w:eastAsia="Times New Roman" w:hAnsi="Times New Roman" w:cs="Times New Roman"/>
          <w:color w:val="000000"/>
          <w:sz w:val="28"/>
          <w:szCs w:val="28"/>
          <w:vertAlign w:val="subscript"/>
        </w:rPr>
        <w:t>,0</w:t>
      </w:r>
      <w:r w:rsidRPr="00626D13">
        <w:rPr>
          <w:rFonts w:ascii="Times New Roman" w:eastAsia="Times New Roman" w:hAnsi="Times New Roman" w:cs="Times New Roman"/>
          <w:color w:val="000000"/>
          <w:sz w:val="28"/>
          <w:szCs w:val="28"/>
        </w:rPr>
        <w:t xml:space="preserve"> – себестоимость реализации отчетного года в ценах базисного; </w:t>
      </w:r>
    </w:p>
    <w:p w:rsidR="00626D13" w:rsidRPr="00626D13" w:rsidRDefault="00626D13" w:rsidP="00626D13">
      <w:pPr>
        <w:spacing w:after="0" w:line="360" w:lineRule="auto"/>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С</w:t>
      </w:r>
      <w:proofErr w:type="gramStart"/>
      <w:r w:rsidRPr="00626D13">
        <w:rPr>
          <w:rFonts w:ascii="Times New Roman" w:eastAsia="Times New Roman" w:hAnsi="Times New Roman" w:cs="Times New Roman"/>
          <w:color w:val="000000"/>
          <w:sz w:val="28"/>
          <w:szCs w:val="28"/>
          <w:vertAlign w:val="subscript"/>
        </w:rPr>
        <w:t>1</w:t>
      </w:r>
      <w:proofErr w:type="gramEnd"/>
      <w:r w:rsidRPr="00626D13">
        <w:rPr>
          <w:rFonts w:ascii="Times New Roman" w:eastAsia="Times New Roman" w:hAnsi="Times New Roman" w:cs="Times New Roman"/>
          <w:color w:val="000000"/>
          <w:sz w:val="28"/>
          <w:szCs w:val="28"/>
        </w:rPr>
        <w:t xml:space="preserve"> – фактическая себестоимость реализации отчетного года.</w:t>
      </w: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Изменение себестоимости продукции связано с влиянием технических, организационных, социальных и других факторов. Снижение себестоимости продукции может быть связано с внедрением новой техники, ресурсосберегающих технологий, новых материалов, улучшением условий труда и т.д. Перерасход по себестоимости продукции – следствие бесхозяйственности, недостатков в организации учета и хранения материальных запасов, ростом брака и отходов и т.д.</w:t>
      </w: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Детальный анализ изменения себестоимости следует проводить </w:t>
      </w:r>
      <w:proofErr w:type="gramStart"/>
      <w:r w:rsidRPr="00626D13">
        <w:rPr>
          <w:rFonts w:ascii="Times New Roman" w:eastAsia="Times New Roman" w:hAnsi="Times New Roman" w:cs="Times New Roman"/>
          <w:color w:val="000000"/>
          <w:sz w:val="28"/>
          <w:szCs w:val="28"/>
        </w:rPr>
        <w:t>на</w:t>
      </w:r>
      <w:proofErr w:type="gramEnd"/>
      <w:r w:rsidRPr="00626D13">
        <w:rPr>
          <w:rFonts w:ascii="Times New Roman" w:eastAsia="Times New Roman" w:hAnsi="Times New Roman" w:cs="Times New Roman"/>
          <w:color w:val="000000"/>
          <w:sz w:val="28"/>
          <w:szCs w:val="28"/>
        </w:rPr>
        <w:t xml:space="preserve"> </w:t>
      </w:r>
      <w:proofErr w:type="gramStart"/>
      <w:r w:rsidRPr="00626D13">
        <w:rPr>
          <w:rFonts w:ascii="Times New Roman" w:eastAsia="Times New Roman" w:hAnsi="Times New Roman" w:cs="Times New Roman"/>
          <w:color w:val="000000"/>
          <w:sz w:val="28"/>
          <w:szCs w:val="28"/>
        </w:rPr>
        <w:t>в</w:t>
      </w:r>
      <w:proofErr w:type="gramEnd"/>
      <w:r w:rsidRPr="00626D13">
        <w:rPr>
          <w:rFonts w:ascii="Times New Roman" w:eastAsia="Times New Roman" w:hAnsi="Times New Roman" w:cs="Times New Roman"/>
          <w:color w:val="000000"/>
          <w:sz w:val="28"/>
          <w:szCs w:val="28"/>
        </w:rPr>
        <w:t xml:space="preserve"> разрезе отдельных видов использованных при производстве продукции ресурсов. В этом процессе важно выявить влияние факторов, обусловленных внедрением инноваций и ростом организационно-технического производства. Анализ влияния на прибыль инноваций осуществляется по данным управленческого учета о сокращении трудовых и материальных затрат на единицу продукции, а также по данным об экономии услвоно0постоянных </w:t>
      </w:r>
      <w:r w:rsidRPr="00626D13">
        <w:rPr>
          <w:rFonts w:ascii="Times New Roman" w:eastAsia="Times New Roman" w:hAnsi="Times New Roman" w:cs="Times New Roman"/>
          <w:color w:val="000000"/>
          <w:sz w:val="28"/>
          <w:szCs w:val="28"/>
        </w:rPr>
        <w:lastRenderedPageBreak/>
        <w:t>расходов вследствие роста производительности труда и увеличения выпуска в результате инноваций.</w:t>
      </w:r>
    </w:p>
    <w:p w:rsidR="00626D13" w:rsidRPr="00626D13" w:rsidRDefault="00626D13" w:rsidP="00626D13">
      <w:pPr>
        <w:numPr>
          <w:ilvl w:val="0"/>
          <w:numId w:val="29"/>
        </w:numPr>
        <w:tabs>
          <w:tab w:val="left" w:pos="1276"/>
        </w:tabs>
        <w:spacing w:after="0" w:line="360" w:lineRule="auto"/>
        <w:ind w:left="142" w:firstLine="758"/>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i/>
          <w:color w:val="000000"/>
          <w:sz w:val="28"/>
          <w:szCs w:val="28"/>
        </w:rPr>
        <w:t>Расчет влияния на прибыль от продаж коммерческих и управленческих расходов.</w:t>
      </w: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Эти расходы незначительно зависят от изменения объема продаж и цен на потребляемые ресурсы. Их снижение связано с рациональной организацией управления, уменьшением затрат на общехозяйственные расходы, включая неоправданно высокий уровень заработной платы руководства организации, маркетинговые и консультационные услуги, не приносящие экономической выгоды. Одновременно управленческие и коммерческие расходы могут увеличиваться в результате общего роста инфляции, увеличения налоговой нагрузки, роста затрат на транспортировку, таможенное оформление продукции и т.д.</w:t>
      </w: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Влияние на прибыль от продаж изменения коммерческих и управленческих расходов определяется путем сопоставления этих расходов за отчетный и базисный периоды:</w:t>
      </w:r>
    </w:p>
    <w:p w:rsidR="00626D13" w:rsidRPr="00626D13" w:rsidRDefault="00626D13" w:rsidP="00626D13">
      <w:pPr>
        <w:spacing w:after="0" w:line="360" w:lineRule="auto"/>
        <w:jc w:val="right"/>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w:t>
      </w:r>
      <w:proofErr w:type="spellStart"/>
      <w:r w:rsidRPr="00626D13">
        <w:rPr>
          <w:rFonts w:ascii="Times New Roman" w:eastAsia="Times New Roman" w:hAnsi="Times New Roman" w:cs="Times New Roman"/>
          <w:color w:val="000000"/>
          <w:sz w:val="28"/>
          <w:szCs w:val="28"/>
        </w:rPr>
        <w:t>Пк.р</w:t>
      </w:r>
      <w:proofErr w:type="spellEnd"/>
      <w:r w:rsidRPr="00626D13">
        <w:rPr>
          <w:rFonts w:ascii="Times New Roman" w:eastAsia="Times New Roman" w:hAnsi="Times New Roman" w:cs="Times New Roman"/>
          <w:color w:val="000000"/>
          <w:sz w:val="28"/>
          <w:szCs w:val="28"/>
        </w:rPr>
        <w:t>. = КР</w:t>
      </w:r>
      <w:proofErr w:type="gramStart"/>
      <w:r w:rsidRPr="00626D13">
        <w:rPr>
          <w:rFonts w:ascii="Times New Roman" w:eastAsia="Times New Roman" w:hAnsi="Times New Roman" w:cs="Times New Roman"/>
          <w:color w:val="000000"/>
          <w:sz w:val="28"/>
          <w:szCs w:val="28"/>
          <w:vertAlign w:val="subscript"/>
        </w:rPr>
        <w:t>1</w:t>
      </w:r>
      <w:proofErr w:type="gramEnd"/>
      <w:r w:rsidRPr="00626D13">
        <w:rPr>
          <w:rFonts w:ascii="Times New Roman" w:eastAsia="Times New Roman" w:hAnsi="Times New Roman" w:cs="Times New Roman"/>
          <w:color w:val="000000"/>
          <w:sz w:val="28"/>
          <w:szCs w:val="28"/>
        </w:rPr>
        <w:t>– КР</w:t>
      </w:r>
      <w:r w:rsidRPr="00626D13">
        <w:rPr>
          <w:rFonts w:ascii="Times New Roman" w:eastAsia="Times New Roman" w:hAnsi="Times New Roman" w:cs="Times New Roman"/>
          <w:color w:val="000000"/>
          <w:sz w:val="28"/>
          <w:szCs w:val="28"/>
          <w:vertAlign w:val="subscript"/>
        </w:rPr>
        <w:t>0</w:t>
      </w:r>
      <w:r w:rsidRPr="00626D13">
        <w:rPr>
          <w:rFonts w:ascii="Times New Roman" w:eastAsia="Times New Roman" w:hAnsi="Times New Roman" w:cs="Times New Roman"/>
          <w:color w:val="000000"/>
          <w:sz w:val="28"/>
          <w:szCs w:val="28"/>
        </w:rPr>
        <w:t>,</w:t>
      </w:r>
      <w:r w:rsidRPr="00626D13">
        <w:rPr>
          <w:rFonts w:ascii="Times New Roman" w:eastAsia="Times New Roman" w:hAnsi="Times New Roman" w:cs="Times New Roman"/>
          <w:color w:val="000000"/>
          <w:sz w:val="28"/>
          <w:szCs w:val="28"/>
          <w:vertAlign w:val="subscript"/>
        </w:rPr>
        <w:t xml:space="preserve">                                                                       </w:t>
      </w:r>
      <w:r w:rsidRPr="00626D13">
        <w:rPr>
          <w:rFonts w:ascii="Times New Roman" w:eastAsia="Times New Roman" w:hAnsi="Times New Roman" w:cs="Times New Roman"/>
          <w:color w:val="000000"/>
          <w:sz w:val="28"/>
          <w:szCs w:val="28"/>
        </w:rPr>
        <w:t>(2.21)</w:t>
      </w:r>
    </w:p>
    <w:p w:rsidR="00626D13" w:rsidRPr="00626D13" w:rsidRDefault="00626D13" w:rsidP="00626D13">
      <w:pPr>
        <w:spacing w:after="0" w:line="360" w:lineRule="auto"/>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где КР</w:t>
      </w:r>
      <w:proofErr w:type="gramStart"/>
      <w:r w:rsidRPr="00626D13">
        <w:rPr>
          <w:rFonts w:ascii="Times New Roman" w:eastAsia="Times New Roman" w:hAnsi="Times New Roman" w:cs="Times New Roman"/>
          <w:color w:val="000000"/>
          <w:sz w:val="28"/>
          <w:szCs w:val="28"/>
          <w:vertAlign w:val="subscript"/>
        </w:rPr>
        <w:t>1</w:t>
      </w:r>
      <w:proofErr w:type="gramEnd"/>
      <w:r w:rsidRPr="00626D13">
        <w:rPr>
          <w:rFonts w:ascii="Times New Roman" w:eastAsia="Times New Roman" w:hAnsi="Times New Roman" w:cs="Times New Roman"/>
          <w:color w:val="000000"/>
          <w:sz w:val="28"/>
          <w:szCs w:val="28"/>
        </w:rPr>
        <w:t xml:space="preserve">– коммерческие расходы отчетного периода; </w:t>
      </w:r>
    </w:p>
    <w:p w:rsidR="00626D13" w:rsidRPr="00626D13" w:rsidRDefault="00626D13" w:rsidP="00626D13">
      <w:pPr>
        <w:spacing w:after="0" w:line="360" w:lineRule="auto"/>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КР</w:t>
      </w:r>
      <w:proofErr w:type="gramStart"/>
      <w:r w:rsidRPr="00626D13">
        <w:rPr>
          <w:rFonts w:ascii="Times New Roman" w:eastAsia="Times New Roman" w:hAnsi="Times New Roman" w:cs="Times New Roman"/>
          <w:color w:val="000000"/>
          <w:sz w:val="28"/>
          <w:szCs w:val="28"/>
          <w:vertAlign w:val="subscript"/>
        </w:rPr>
        <w:t>0</w:t>
      </w:r>
      <w:proofErr w:type="gramEnd"/>
      <w:r w:rsidRPr="00626D13">
        <w:rPr>
          <w:rFonts w:ascii="Times New Roman" w:eastAsia="Times New Roman" w:hAnsi="Times New Roman" w:cs="Times New Roman"/>
          <w:color w:val="000000"/>
          <w:sz w:val="28"/>
          <w:szCs w:val="28"/>
        </w:rPr>
        <w:t xml:space="preserve"> – фактические коммерческие расходы базисного периода.</w:t>
      </w:r>
    </w:p>
    <w:p w:rsidR="00626D13" w:rsidRPr="00626D13" w:rsidRDefault="00626D13" w:rsidP="00626D13">
      <w:pPr>
        <w:numPr>
          <w:ilvl w:val="0"/>
          <w:numId w:val="29"/>
        </w:numPr>
        <w:spacing w:after="0" w:line="360" w:lineRule="auto"/>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Расчет влияния на прибыль от реализации изменения управленческих расходов:</w:t>
      </w:r>
    </w:p>
    <w:p w:rsidR="00626D13" w:rsidRPr="00626D13" w:rsidRDefault="00626D13" w:rsidP="00626D13">
      <w:pPr>
        <w:spacing w:after="0" w:line="360" w:lineRule="auto"/>
        <w:jc w:val="right"/>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w:t>
      </w:r>
      <w:proofErr w:type="spellStart"/>
      <w:r w:rsidRPr="00626D13">
        <w:rPr>
          <w:rFonts w:ascii="Times New Roman" w:eastAsia="Times New Roman" w:hAnsi="Times New Roman" w:cs="Times New Roman"/>
          <w:color w:val="000000"/>
          <w:sz w:val="28"/>
          <w:szCs w:val="28"/>
        </w:rPr>
        <w:t>П</w:t>
      </w:r>
      <w:r w:rsidRPr="00626D13">
        <w:rPr>
          <w:rFonts w:ascii="Times New Roman" w:eastAsia="Times New Roman" w:hAnsi="Times New Roman" w:cs="Times New Roman"/>
          <w:color w:val="000000"/>
          <w:sz w:val="28"/>
          <w:szCs w:val="28"/>
          <w:vertAlign w:val="subscript"/>
        </w:rPr>
        <w:t>у.р</w:t>
      </w:r>
      <w:proofErr w:type="spellEnd"/>
      <w:r w:rsidRPr="00626D13">
        <w:rPr>
          <w:rFonts w:ascii="Times New Roman" w:eastAsia="Times New Roman" w:hAnsi="Times New Roman" w:cs="Times New Roman"/>
          <w:color w:val="000000"/>
          <w:sz w:val="28"/>
          <w:szCs w:val="28"/>
          <w:vertAlign w:val="subscript"/>
        </w:rPr>
        <w:t xml:space="preserve">. </w:t>
      </w:r>
      <w:r w:rsidRPr="00626D13">
        <w:rPr>
          <w:rFonts w:ascii="Times New Roman" w:eastAsia="Times New Roman" w:hAnsi="Times New Roman" w:cs="Times New Roman"/>
          <w:color w:val="000000"/>
          <w:sz w:val="28"/>
          <w:szCs w:val="28"/>
        </w:rPr>
        <w:t>= УР</w:t>
      </w:r>
      <w:proofErr w:type="gramStart"/>
      <w:r w:rsidRPr="00626D13">
        <w:rPr>
          <w:rFonts w:ascii="Times New Roman" w:eastAsia="Times New Roman" w:hAnsi="Times New Roman" w:cs="Times New Roman"/>
          <w:color w:val="000000"/>
          <w:sz w:val="28"/>
          <w:szCs w:val="28"/>
          <w:vertAlign w:val="subscript"/>
        </w:rPr>
        <w:t>1</w:t>
      </w:r>
      <w:proofErr w:type="gramEnd"/>
      <w:r w:rsidRPr="00626D13">
        <w:rPr>
          <w:rFonts w:ascii="Times New Roman" w:eastAsia="Times New Roman" w:hAnsi="Times New Roman" w:cs="Times New Roman"/>
          <w:color w:val="000000"/>
          <w:sz w:val="28"/>
          <w:szCs w:val="28"/>
          <w:vertAlign w:val="subscript"/>
        </w:rPr>
        <w:t xml:space="preserve"> </w:t>
      </w:r>
      <w:r w:rsidRPr="00626D13">
        <w:rPr>
          <w:rFonts w:ascii="Times New Roman" w:eastAsia="Times New Roman" w:hAnsi="Times New Roman" w:cs="Times New Roman"/>
          <w:color w:val="000000"/>
          <w:sz w:val="28"/>
          <w:szCs w:val="28"/>
        </w:rPr>
        <w:t>– УР</w:t>
      </w:r>
      <w:r w:rsidRPr="00626D13">
        <w:rPr>
          <w:rFonts w:ascii="Times New Roman" w:eastAsia="Times New Roman" w:hAnsi="Times New Roman" w:cs="Times New Roman"/>
          <w:color w:val="000000"/>
          <w:sz w:val="28"/>
          <w:szCs w:val="28"/>
          <w:vertAlign w:val="subscript"/>
        </w:rPr>
        <w:t>0</w:t>
      </w:r>
      <w:r w:rsidRPr="00626D13">
        <w:rPr>
          <w:rFonts w:ascii="Times New Roman" w:eastAsia="Times New Roman" w:hAnsi="Times New Roman" w:cs="Times New Roman"/>
          <w:color w:val="000000"/>
          <w:sz w:val="28"/>
          <w:szCs w:val="28"/>
        </w:rPr>
        <w:t>,                                              (2.22)</w:t>
      </w:r>
    </w:p>
    <w:p w:rsidR="00626D13" w:rsidRPr="00626D13" w:rsidRDefault="00626D13" w:rsidP="00626D13">
      <w:pPr>
        <w:spacing w:after="0" w:line="360" w:lineRule="auto"/>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где УР</w:t>
      </w:r>
      <w:proofErr w:type="gramStart"/>
      <w:r w:rsidRPr="00626D13">
        <w:rPr>
          <w:rFonts w:ascii="Times New Roman" w:eastAsia="Times New Roman" w:hAnsi="Times New Roman" w:cs="Times New Roman"/>
          <w:color w:val="000000"/>
          <w:sz w:val="28"/>
          <w:szCs w:val="28"/>
          <w:vertAlign w:val="subscript"/>
        </w:rPr>
        <w:t>1</w:t>
      </w:r>
      <w:proofErr w:type="gramEnd"/>
      <w:r w:rsidRPr="00626D13">
        <w:rPr>
          <w:rFonts w:ascii="Times New Roman" w:eastAsia="Times New Roman" w:hAnsi="Times New Roman" w:cs="Times New Roman"/>
          <w:color w:val="000000"/>
          <w:sz w:val="28"/>
          <w:szCs w:val="28"/>
          <w:vertAlign w:val="subscript"/>
        </w:rPr>
        <w:t xml:space="preserve"> </w:t>
      </w:r>
      <w:r w:rsidRPr="00626D13">
        <w:rPr>
          <w:rFonts w:ascii="Times New Roman" w:eastAsia="Times New Roman" w:hAnsi="Times New Roman" w:cs="Times New Roman"/>
          <w:color w:val="000000"/>
          <w:sz w:val="28"/>
          <w:szCs w:val="28"/>
        </w:rPr>
        <w:t>– управленческие расходы отчетного периода;</w:t>
      </w:r>
    </w:p>
    <w:p w:rsidR="00626D13" w:rsidRPr="00626D13" w:rsidRDefault="00626D13" w:rsidP="00626D13">
      <w:pPr>
        <w:spacing w:after="0" w:line="360" w:lineRule="auto"/>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УР</w:t>
      </w:r>
      <w:proofErr w:type="gramStart"/>
      <w:r w:rsidRPr="00626D13">
        <w:rPr>
          <w:rFonts w:ascii="Times New Roman" w:eastAsia="Times New Roman" w:hAnsi="Times New Roman" w:cs="Times New Roman"/>
          <w:color w:val="000000"/>
          <w:sz w:val="28"/>
          <w:szCs w:val="28"/>
          <w:vertAlign w:val="subscript"/>
        </w:rPr>
        <w:t>0</w:t>
      </w:r>
      <w:proofErr w:type="gramEnd"/>
      <w:r w:rsidRPr="00626D13">
        <w:rPr>
          <w:rFonts w:ascii="Times New Roman" w:eastAsia="Times New Roman" w:hAnsi="Times New Roman" w:cs="Times New Roman"/>
          <w:color w:val="000000"/>
          <w:sz w:val="28"/>
          <w:szCs w:val="28"/>
          <w:vertAlign w:val="subscript"/>
        </w:rPr>
        <w:t xml:space="preserve"> </w:t>
      </w:r>
      <w:r w:rsidRPr="00626D13">
        <w:rPr>
          <w:rFonts w:ascii="Times New Roman" w:eastAsia="Times New Roman" w:hAnsi="Times New Roman" w:cs="Times New Roman"/>
          <w:color w:val="000000"/>
          <w:sz w:val="28"/>
          <w:szCs w:val="28"/>
        </w:rPr>
        <w:t>– управленческие расходы базисного периода.</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Из рассмотренных выше факторов </w:t>
      </w:r>
      <w:proofErr w:type="gramStart"/>
      <w:r w:rsidRPr="00626D13">
        <w:rPr>
          <w:rFonts w:ascii="Times New Roman" w:eastAsia="Times New Roman" w:hAnsi="Times New Roman" w:cs="Times New Roman"/>
          <w:sz w:val="28"/>
          <w:szCs w:val="28"/>
        </w:rPr>
        <w:t>в</w:t>
      </w:r>
      <w:proofErr w:type="gramEnd"/>
      <w:r w:rsidRPr="00626D13">
        <w:rPr>
          <w:rFonts w:ascii="Times New Roman" w:eastAsia="Times New Roman" w:hAnsi="Times New Roman" w:cs="Times New Roman"/>
          <w:sz w:val="28"/>
          <w:szCs w:val="28"/>
        </w:rPr>
        <w:t xml:space="preserve"> </w:t>
      </w:r>
      <w:proofErr w:type="gramStart"/>
      <w:r w:rsidRPr="00626D13">
        <w:rPr>
          <w:rFonts w:ascii="Times New Roman" w:eastAsia="Times New Roman" w:hAnsi="Times New Roman" w:cs="Times New Roman"/>
          <w:sz w:val="28"/>
          <w:szCs w:val="28"/>
        </w:rPr>
        <w:t>наибольшей</w:t>
      </w:r>
      <w:proofErr w:type="gramEnd"/>
      <w:r w:rsidRPr="00626D13">
        <w:rPr>
          <w:rFonts w:ascii="Times New Roman" w:eastAsia="Times New Roman" w:hAnsi="Times New Roman" w:cs="Times New Roman"/>
          <w:sz w:val="28"/>
          <w:szCs w:val="28"/>
        </w:rPr>
        <w:t xml:space="preserve"> степени от организации зависит динамика себестоимости продукции и коммерческих и управленческих расходов. Существенные ограничения со стороны рынка оказывает изменение объема и структуры реализуемой продукции. Еще меньше от организации зависят изменения цен на материальные ресурсы.</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lastRenderedPageBreak/>
        <w:t>Рассмотрим методику анализа прибыли от продаж. Для этого данные отчетов о прибылях и убытках за базисный (предыдущий) и отчетный периоды сведем вместе в Таблице 2.10.</w:t>
      </w:r>
    </w:p>
    <w:p w:rsidR="00626D13" w:rsidRPr="00626D13" w:rsidRDefault="00626D13" w:rsidP="00626D13">
      <w:pPr>
        <w:spacing w:after="0" w:line="360" w:lineRule="auto"/>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Таблица 2.10 – Данные о динамике прибыли от продаж</w:t>
      </w:r>
    </w:p>
    <w:tbl>
      <w:tblPr>
        <w:tblW w:w="9181" w:type="dxa"/>
        <w:jc w:val="center"/>
        <w:tblInd w:w="-1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050"/>
        <w:gridCol w:w="1418"/>
        <w:gridCol w:w="1275"/>
        <w:gridCol w:w="1270"/>
        <w:gridCol w:w="1168"/>
      </w:tblGrid>
      <w:tr w:rsidR="00626D13" w:rsidRPr="00626D13" w:rsidTr="001B37DF">
        <w:trPr>
          <w:trHeight w:val="276"/>
          <w:jc w:val="center"/>
        </w:trPr>
        <w:tc>
          <w:tcPr>
            <w:tcW w:w="4050" w:type="dxa"/>
            <w:vMerge w:val="restart"/>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Показатель</w:t>
            </w:r>
          </w:p>
        </w:tc>
        <w:tc>
          <w:tcPr>
            <w:tcW w:w="1418" w:type="dxa"/>
            <w:vMerge w:val="restart"/>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Базисный период</w:t>
            </w:r>
          </w:p>
        </w:tc>
        <w:tc>
          <w:tcPr>
            <w:tcW w:w="1275" w:type="dxa"/>
            <w:vMerge w:val="restart"/>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Отчетный период</w:t>
            </w:r>
          </w:p>
        </w:tc>
        <w:tc>
          <w:tcPr>
            <w:tcW w:w="2438" w:type="dxa"/>
            <w:gridSpan w:val="2"/>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Отклонение </w:t>
            </w:r>
            <w:proofErr w:type="gramStart"/>
            <w:r w:rsidRPr="00626D13">
              <w:rPr>
                <w:rFonts w:ascii="Times New Roman" w:eastAsia="Times New Roman" w:hAnsi="Times New Roman" w:cs="Times New Roman"/>
                <w:sz w:val="24"/>
                <w:szCs w:val="24"/>
              </w:rPr>
              <w:t>от</w:t>
            </w:r>
            <w:proofErr w:type="gramEnd"/>
          </w:p>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базисного периода</w:t>
            </w:r>
          </w:p>
        </w:tc>
      </w:tr>
      <w:tr w:rsidR="00626D13" w:rsidRPr="00626D13" w:rsidTr="001B37DF">
        <w:trPr>
          <w:trHeight w:val="276"/>
          <w:jc w:val="center"/>
        </w:trPr>
        <w:tc>
          <w:tcPr>
            <w:tcW w:w="4050" w:type="dxa"/>
            <w:vMerge/>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418" w:type="dxa"/>
            <w:vMerge/>
            <w:tcMar>
              <w:top w:w="57" w:type="dxa"/>
              <w:left w:w="57" w:type="dxa"/>
              <w:bottom w:w="57" w:type="dxa"/>
              <w:right w:w="57" w:type="dxa"/>
            </w:tcMa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275" w:type="dxa"/>
            <w:vMerge/>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270" w:type="dxa"/>
            <w:tcMar>
              <w:top w:w="57" w:type="dxa"/>
              <w:left w:w="57" w:type="dxa"/>
              <w:bottom w:w="57" w:type="dxa"/>
              <w:right w:w="57" w:type="dxa"/>
            </w:tcMa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сумма</w:t>
            </w:r>
          </w:p>
        </w:tc>
        <w:tc>
          <w:tcPr>
            <w:tcW w:w="1168" w:type="dxa"/>
            <w:tcMar>
              <w:top w:w="57" w:type="dxa"/>
              <w:left w:w="57" w:type="dxa"/>
              <w:bottom w:w="57" w:type="dxa"/>
              <w:right w:w="57" w:type="dxa"/>
            </w:tcMa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w:t>
            </w:r>
          </w:p>
        </w:tc>
      </w:tr>
      <w:tr w:rsidR="00626D13" w:rsidRPr="00626D13" w:rsidTr="001B37DF">
        <w:trPr>
          <w:jc w:val="center"/>
        </w:trPr>
        <w:tc>
          <w:tcPr>
            <w:tcW w:w="4050"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Выручка (нетто) от продажи товаров, продукции, товаров, услуг</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отчетного периода в ценах базисного </w:t>
            </w:r>
          </w:p>
        </w:tc>
        <w:tc>
          <w:tcPr>
            <w:tcW w:w="1418" w:type="dxa"/>
            <w:tcMar>
              <w:top w:w="57" w:type="dxa"/>
              <w:left w:w="57" w:type="dxa"/>
              <w:bottom w:w="57" w:type="dxa"/>
              <w:right w:w="57" w:type="dxa"/>
            </w:tcMa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275"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270" w:type="dxa"/>
            <w:tcMar>
              <w:top w:w="57" w:type="dxa"/>
              <w:left w:w="57" w:type="dxa"/>
              <w:bottom w:w="57" w:type="dxa"/>
              <w:right w:w="57" w:type="dxa"/>
            </w:tcMa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168" w:type="dxa"/>
            <w:tcMar>
              <w:top w:w="57" w:type="dxa"/>
              <w:left w:w="57" w:type="dxa"/>
              <w:bottom w:w="57" w:type="dxa"/>
              <w:right w:w="57" w:type="dxa"/>
            </w:tcMa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r>
      <w:tr w:rsidR="00626D13" w:rsidRPr="00626D13" w:rsidTr="001B37DF">
        <w:trPr>
          <w:jc w:val="center"/>
        </w:trPr>
        <w:tc>
          <w:tcPr>
            <w:tcW w:w="4050"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Себестоимость проданной продукции</w:t>
            </w:r>
          </w:p>
        </w:tc>
        <w:tc>
          <w:tcPr>
            <w:tcW w:w="1418" w:type="dxa"/>
            <w:tcMar>
              <w:top w:w="57" w:type="dxa"/>
              <w:left w:w="57" w:type="dxa"/>
              <w:bottom w:w="57" w:type="dxa"/>
              <w:right w:w="57" w:type="dxa"/>
            </w:tcMa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275"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270" w:type="dxa"/>
            <w:tcMar>
              <w:top w:w="57" w:type="dxa"/>
              <w:left w:w="57" w:type="dxa"/>
              <w:bottom w:w="57" w:type="dxa"/>
              <w:right w:w="57" w:type="dxa"/>
            </w:tcMa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168" w:type="dxa"/>
            <w:tcMar>
              <w:top w:w="57" w:type="dxa"/>
              <w:left w:w="57" w:type="dxa"/>
              <w:bottom w:w="57" w:type="dxa"/>
              <w:right w:w="57" w:type="dxa"/>
            </w:tcMa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r>
      <w:tr w:rsidR="00626D13" w:rsidRPr="00626D13" w:rsidTr="001B37DF">
        <w:trPr>
          <w:jc w:val="center"/>
        </w:trPr>
        <w:tc>
          <w:tcPr>
            <w:tcW w:w="4050"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Коммерческие расходы</w:t>
            </w:r>
          </w:p>
        </w:tc>
        <w:tc>
          <w:tcPr>
            <w:tcW w:w="1418" w:type="dxa"/>
            <w:tcMar>
              <w:top w:w="57" w:type="dxa"/>
              <w:left w:w="57" w:type="dxa"/>
              <w:bottom w:w="57" w:type="dxa"/>
              <w:right w:w="57" w:type="dxa"/>
            </w:tcMa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275"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270" w:type="dxa"/>
            <w:tcMar>
              <w:top w:w="57" w:type="dxa"/>
              <w:left w:w="57" w:type="dxa"/>
              <w:bottom w:w="57" w:type="dxa"/>
              <w:right w:w="57" w:type="dxa"/>
            </w:tcMa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168" w:type="dxa"/>
            <w:tcMar>
              <w:top w:w="57" w:type="dxa"/>
              <w:left w:w="57" w:type="dxa"/>
              <w:bottom w:w="57" w:type="dxa"/>
              <w:right w:w="57" w:type="dxa"/>
            </w:tcMa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r>
      <w:tr w:rsidR="00626D13" w:rsidRPr="00626D13" w:rsidTr="001B37DF">
        <w:trPr>
          <w:jc w:val="center"/>
        </w:trPr>
        <w:tc>
          <w:tcPr>
            <w:tcW w:w="4050"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Управленческие расходы</w:t>
            </w:r>
          </w:p>
        </w:tc>
        <w:tc>
          <w:tcPr>
            <w:tcW w:w="1418" w:type="dxa"/>
            <w:tcMar>
              <w:top w:w="57" w:type="dxa"/>
              <w:left w:w="57" w:type="dxa"/>
              <w:bottom w:w="57" w:type="dxa"/>
              <w:right w:w="57" w:type="dxa"/>
            </w:tcMa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275"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270" w:type="dxa"/>
            <w:tcMar>
              <w:top w:w="57" w:type="dxa"/>
              <w:left w:w="57" w:type="dxa"/>
              <w:bottom w:w="57" w:type="dxa"/>
              <w:right w:w="57" w:type="dxa"/>
            </w:tcMa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168" w:type="dxa"/>
            <w:tcMar>
              <w:top w:w="57" w:type="dxa"/>
              <w:left w:w="57" w:type="dxa"/>
              <w:bottom w:w="57" w:type="dxa"/>
              <w:right w:w="57" w:type="dxa"/>
            </w:tcMa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r>
      <w:tr w:rsidR="00626D13" w:rsidRPr="00626D13" w:rsidTr="001B37DF">
        <w:trPr>
          <w:jc w:val="center"/>
        </w:trPr>
        <w:tc>
          <w:tcPr>
            <w:tcW w:w="4050"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Индекс изменения цен отчетного</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периода к </w:t>
            </w:r>
            <w:proofErr w:type="gramStart"/>
            <w:r w:rsidRPr="00626D13">
              <w:rPr>
                <w:rFonts w:ascii="Times New Roman" w:eastAsia="Times New Roman" w:hAnsi="Times New Roman" w:cs="Times New Roman"/>
                <w:sz w:val="24"/>
                <w:szCs w:val="24"/>
              </w:rPr>
              <w:t>базисному</w:t>
            </w:r>
            <w:proofErr w:type="gramEnd"/>
          </w:p>
        </w:tc>
        <w:tc>
          <w:tcPr>
            <w:tcW w:w="1418" w:type="dxa"/>
            <w:tcMar>
              <w:top w:w="57" w:type="dxa"/>
              <w:left w:w="57" w:type="dxa"/>
              <w:bottom w:w="57" w:type="dxa"/>
              <w:right w:w="57" w:type="dxa"/>
            </w:tcMa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1,0</w:t>
            </w:r>
          </w:p>
        </w:tc>
        <w:tc>
          <w:tcPr>
            <w:tcW w:w="1275"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270" w:type="dxa"/>
            <w:tcMar>
              <w:top w:w="57" w:type="dxa"/>
              <w:left w:w="57" w:type="dxa"/>
              <w:bottom w:w="57" w:type="dxa"/>
              <w:right w:w="57" w:type="dxa"/>
            </w:tcMa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168" w:type="dxa"/>
            <w:tcMar>
              <w:top w:w="57" w:type="dxa"/>
              <w:left w:w="57" w:type="dxa"/>
              <w:bottom w:w="57" w:type="dxa"/>
              <w:right w:w="57" w:type="dxa"/>
            </w:tcMa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r>
      <w:tr w:rsidR="00626D13" w:rsidRPr="00626D13" w:rsidTr="001B37DF">
        <w:trPr>
          <w:jc w:val="center"/>
        </w:trPr>
        <w:tc>
          <w:tcPr>
            <w:tcW w:w="4050"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Объем продаж в сопоставимых ценах </w:t>
            </w:r>
          </w:p>
        </w:tc>
        <w:tc>
          <w:tcPr>
            <w:tcW w:w="1418" w:type="dxa"/>
            <w:tcMar>
              <w:top w:w="57" w:type="dxa"/>
              <w:left w:w="57" w:type="dxa"/>
              <w:bottom w:w="57" w:type="dxa"/>
              <w:right w:w="57" w:type="dxa"/>
            </w:tcMa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275"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270" w:type="dxa"/>
            <w:tcMar>
              <w:top w:w="57" w:type="dxa"/>
              <w:left w:w="57" w:type="dxa"/>
              <w:bottom w:w="57" w:type="dxa"/>
              <w:right w:w="57" w:type="dxa"/>
            </w:tcMa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168" w:type="dxa"/>
            <w:tcMar>
              <w:top w:w="57" w:type="dxa"/>
              <w:left w:w="57" w:type="dxa"/>
              <w:bottom w:w="57" w:type="dxa"/>
              <w:right w:w="57" w:type="dxa"/>
            </w:tcMa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r>
    </w:tbl>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Можно провести более углубленный факторный анализ рентабельности доходов и расходов, который позволит выявить влияние факторов, воздействующих на их изменения. </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Для этого необходимо составить детерминированные модели зависимости рентабельности доходов и рентабельности расходов от факторов, воздействующих на их изменение.</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Составим зависимость рентабельности доходов от следующих факторов: рентабельность продаж (</w:t>
      </w:r>
      <w:proofErr w:type="gramStart"/>
      <w:r w:rsidRPr="00626D13">
        <w:rPr>
          <w:rFonts w:ascii="Times New Roman" w:eastAsia="Times New Roman" w:hAnsi="Times New Roman" w:cs="Times New Roman"/>
          <w:i/>
          <w:sz w:val="28"/>
          <w:szCs w:val="28"/>
          <w:lang w:val="en-US"/>
        </w:rPr>
        <w:t>R</w:t>
      </w:r>
      <w:proofErr w:type="gramEnd"/>
      <w:r w:rsidRPr="00626D13">
        <w:rPr>
          <w:rFonts w:ascii="Times New Roman" w:eastAsia="Times New Roman" w:hAnsi="Times New Roman" w:cs="Times New Roman"/>
          <w:sz w:val="28"/>
          <w:szCs w:val="28"/>
          <w:vertAlign w:val="subscript"/>
        </w:rPr>
        <w:t>в</w:t>
      </w:r>
      <w:r w:rsidRPr="00626D13">
        <w:rPr>
          <w:rFonts w:ascii="Times New Roman" w:eastAsia="Times New Roman" w:hAnsi="Times New Roman" w:cs="Times New Roman"/>
          <w:sz w:val="28"/>
          <w:szCs w:val="28"/>
        </w:rPr>
        <w:t>) и доля выручки от продаж на 1 руб. доходов (</w:t>
      </w:r>
      <w:r w:rsidRPr="00626D13">
        <w:rPr>
          <w:rFonts w:ascii="Times New Roman" w:eastAsia="Times New Roman" w:hAnsi="Times New Roman" w:cs="Times New Roman"/>
          <w:i/>
          <w:sz w:val="28"/>
          <w:szCs w:val="28"/>
          <w:lang w:val="en-US"/>
        </w:rPr>
        <w:t>d</w:t>
      </w:r>
      <w:r w:rsidRPr="00626D13">
        <w:rPr>
          <w:rFonts w:ascii="Times New Roman" w:eastAsia="Times New Roman" w:hAnsi="Times New Roman" w:cs="Times New Roman"/>
          <w:sz w:val="28"/>
          <w:szCs w:val="28"/>
          <w:vertAlign w:val="subscript"/>
        </w:rPr>
        <w:t>В</w:t>
      </w:r>
      <w:r w:rsidRPr="00626D13">
        <w:rPr>
          <w:rFonts w:ascii="Times New Roman" w:eastAsia="Times New Roman" w:hAnsi="Times New Roman" w:cs="Times New Roman"/>
          <w:sz w:val="28"/>
          <w:szCs w:val="28"/>
        </w:rPr>
        <w:t>):</w:t>
      </w:r>
    </w:p>
    <w:p w:rsidR="00626D13" w:rsidRPr="00626D13" w:rsidRDefault="00626D13" w:rsidP="00626D13">
      <w:pPr>
        <w:spacing w:after="0" w:line="360" w:lineRule="auto"/>
        <w:ind w:firstLine="709"/>
        <w:jc w:val="right"/>
        <w:rPr>
          <w:rFonts w:ascii="Times New Roman" w:eastAsia="Times New Roman" w:hAnsi="Times New Roman" w:cs="Times New Roman"/>
          <w:sz w:val="28"/>
          <w:szCs w:val="28"/>
        </w:rPr>
      </w:pPr>
      <w:r w:rsidRPr="00626D13">
        <w:rPr>
          <w:rFonts w:ascii="Times New Roman" w:eastAsia="Times New Roman" w:hAnsi="Times New Roman" w:cs="Times New Roman"/>
          <w:position w:val="-32"/>
          <w:sz w:val="28"/>
          <w:szCs w:val="28"/>
        </w:rPr>
        <w:object w:dxaOrig="3400" w:dyaOrig="760">
          <v:shape id="_x0000_i1041" type="#_x0000_t75" style="width:169.8pt;height:37.6pt" o:ole="">
            <v:imagedata r:id="rId35" o:title=""/>
          </v:shape>
          <o:OLEObject Type="Embed" ProgID="Equation.DSMT4" ShapeID="_x0000_i1041" DrawAspect="Content" ObjectID="_1328198958" r:id="rId36"/>
        </w:object>
      </w:r>
      <w:r w:rsidRPr="00626D13">
        <w:rPr>
          <w:rFonts w:ascii="Times New Roman" w:eastAsia="Times New Roman" w:hAnsi="Times New Roman" w:cs="Times New Roman"/>
          <w:sz w:val="28"/>
          <w:szCs w:val="28"/>
        </w:rPr>
        <w:t xml:space="preserve">                                     (2.23)</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Зависимость рентабельности доходов от этих факторов – детерминированная, выражающаяся мультипликативной двухфакторной моделью. Для расчета совокупного влияния изменения рентабельности продаж (Δ</w:t>
      </w:r>
      <w:proofErr w:type="gramStart"/>
      <w:r w:rsidRPr="00626D13">
        <w:rPr>
          <w:rFonts w:ascii="Times New Roman" w:eastAsia="Times New Roman" w:hAnsi="Times New Roman" w:cs="Times New Roman"/>
          <w:i/>
          <w:sz w:val="28"/>
          <w:szCs w:val="28"/>
          <w:lang w:val="en-US"/>
        </w:rPr>
        <w:t>R</w:t>
      </w:r>
      <w:proofErr w:type="gramEnd"/>
      <w:r w:rsidRPr="00626D13">
        <w:rPr>
          <w:rFonts w:ascii="Times New Roman" w:eastAsia="Times New Roman" w:hAnsi="Times New Roman" w:cs="Times New Roman"/>
          <w:sz w:val="28"/>
          <w:szCs w:val="28"/>
          <w:vertAlign w:val="subscript"/>
        </w:rPr>
        <w:t>В</w:t>
      </w:r>
      <w:r w:rsidRPr="00626D13">
        <w:rPr>
          <w:rFonts w:ascii="Times New Roman" w:eastAsia="Times New Roman" w:hAnsi="Times New Roman" w:cs="Times New Roman"/>
          <w:sz w:val="28"/>
          <w:szCs w:val="28"/>
        </w:rPr>
        <w:t>) и изменения доли выручки от продаж на 1 руб. доходов (Δ</w:t>
      </w:r>
      <w:r w:rsidRPr="00626D13">
        <w:rPr>
          <w:rFonts w:ascii="Times New Roman" w:eastAsia="Times New Roman" w:hAnsi="Times New Roman" w:cs="Times New Roman"/>
          <w:i/>
          <w:sz w:val="28"/>
          <w:szCs w:val="28"/>
          <w:lang w:val="en-US"/>
        </w:rPr>
        <w:t>d</w:t>
      </w:r>
      <w:r w:rsidRPr="00626D13">
        <w:rPr>
          <w:rFonts w:ascii="Times New Roman" w:eastAsia="Times New Roman" w:hAnsi="Times New Roman" w:cs="Times New Roman"/>
          <w:sz w:val="28"/>
          <w:szCs w:val="28"/>
          <w:vertAlign w:val="subscript"/>
        </w:rPr>
        <w:t>В</w:t>
      </w:r>
      <w:r w:rsidRPr="00626D13">
        <w:rPr>
          <w:rFonts w:ascii="Times New Roman" w:eastAsia="Times New Roman" w:hAnsi="Times New Roman" w:cs="Times New Roman"/>
          <w:sz w:val="28"/>
          <w:szCs w:val="28"/>
        </w:rPr>
        <w:t>) на рентабельность доходов (</w:t>
      </w:r>
      <w:r w:rsidRPr="00626D13">
        <w:rPr>
          <w:rFonts w:ascii="Times New Roman" w:eastAsia="Times New Roman" w:hAnsi="Times New Roman" w:cs="Times New Roman"/>
          <w:i/>
          <w:sz w:val="28"/>
          <w:szCs w:val="28"/>
          <w:lang w:val="en-US"/>
        </w:rPr>
        <w:t>R</w:t>
      </w:r>
      <w:r w:rsidRPr="00626D13">
        <w:rPr>
          <w:rFonts w:ascii="Times New Roman" w:eastAsia="Times New Roman" w:hAnsi="Times New Roman" w:cs="Times New Roman"/>
          <w:sz w:val="28"/>
          <w:szCs w:val="28"/>
          <w:vertAlign w:val="subscript"/>
        </w:rPr>
        <w:t>Д</w:t>
      </w:r>
      <w:r w:rsidRPr="00626D13">
        <w:rPr>
          <w:rFonts w:ascii="Times New Roman" w:eastAsia="Times New Roman" w:hAnsi="Times New Roman" w:cs="Times New Roman"/>
          <w:sz w:val="28"/>
          <w:szCs w:val="28"/>
        </w:rPr>
        <w:t xml:space="preserve">) можно использовать метод цепных подстановок с применением абсолютных </w:t>
      </w:r>
      <w:proofErr w:type="spellStart"/>
      <w:r w:rsidRPr="00626D13">
        <w:rPr>
          <w:rFonts w:ascii="Times New Roman" w:eastAsia="Times New Roman" w:hAnsi="Times New Roman" w:cs="Times New Roman"/>
          <w:sz w:val="28"/>
          <w:szCs w:val="28"/>
        </w:rPr>
        <w:t>разниц</w:t>
      </w:r>
      <w:proofErr w:type="spellEnd"/>
      <w:r w:rsidRPr="00626D13">
        <w:rPr>
          <w:rFonts w:ascii="Times New Roman" w:eastAsia="Times New Roman" w:hAnsi="Times New Roman" w:cs="Times New Roman"/>
          <w:sz w:val="28"/>
          <w:szCs w:val="28"/>
        </w:rPr>
        <w:t xml:space="preserve"> (Таблица 2.11). </w:t>
      </w:r>
    </w:p>
    <w:p w:rsidR="00626D13" w:rsidRPr="00626D13" w:rsidRDefault="00626D13" w:rsidP="00626D13">
      <w:pPr>
        <w:spacing w:after="0" w:line="360" w:lineRule="auto"/>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Таблица 2.11– Анализ влияния факторов на рентабельность доходов</w:t>
      </w:r>
    </w:p>
    <w:tbl>
      <w:tblPr>
        <w:tblW w:w="9451" w:type="dxa"/>
        <w:tblInd w:w="108" w:type="dxa"/>
        <w:tblLook w:val="0000"/>
      </w:tblPr>
      <w:tblGrid>
        <w:gridCol w:w="2410"/>
        <w:gridCol w:w="3209"/>
        <w:gridCol w:w="1276"/>
        <w:gridCol w:w="1276"/>
        <w:gridCol w:w="1280"/>
      </w:tblGrid>
      <w:tr w:rsidR="00626D13" w:rsidRPr="00626D13" w:rsidTr="001B37DF">
        <w:trPr>
          <w:cantSplit/>
          <w:trHeight w:val="986"/>
          <w:tblHeader/>
        </w:trPr>
        <w:tc>
          <w:tcPr>
            <w:tcW w:w="2410" w:type="dxa"/>
            <w:tcBorders>
              <w:top w:val="single" w:sz="4" w:space="0" w:color="auto"/>
              <w:left w:val="single" w:sz="4" w:space="0" w:color="auto"/>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lastRenderedPageBreak/>
              <w:t>Показатель</w:t>
            </w:r>
          </w:p>
          <w:p w:rsidR="00626D13" w:rsidRPr="00626D13" w:rsidRDefault="00626D13" w:rsidP="00626D13">
            <w:pPr>
              <w:spacing w:after="0" w:line="240" w:lineRule="auto"/>
              <w:jc w:val="center"/>
              <w:rPr>
                <w:rFonts w:ascii="Times New Roman" w:eastAsia="Times New Roman" w:hAnsi="Times New Roman" w:cs="Arial CYR"/>
                <w:bCs/>
                <w:sz w:val="24"/>
                <w:szCs w:val="24"/>
              </w:rPr>
            </w:pPr>
          </w:p>
        </w:tc>
        <w:tc>
          <w:tcPr>
            <w:tcW w:w="3209"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Алгоритм</w:t>
            </w:r>
          </w:p>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 xml:space="preserve"> расчета</w:t>
            </w:r>
          </w:p>
        </w:tc>
        <w:tc>
          <w:tcPr>
            <w:tcW w:w="1276"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Базисный период</w:t>
            </w:r>
          </w:p>
        </w:tc>
        <w:tc>
          <w:tcPr>
            <w:tcW w:w="1276"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Отчетный период</w:t>
            </w:r>
          </w:p>
        </w:tc>
        <w:tc>
          <w:tcPr>
            <w:tcW w:w="1280"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Изменения</w:t>
            </w:r>
          </w:p>
        </w:tc>
      </w:tr>
      <w:tr w:rsidR="00626D13" w:rsidRPr="00626D13" w:rsidTr="001B37DF">
        <w:trPr>
          <w:cantSplit/>
          <w:trHeight w:val="166"/>
          <w:tblHeader/>
        </w:trPr>
        <w:tc>
          <w:tcPr>
            <w:tcW w:w="2410" w:type="dxa"/>
            <w:tcBorders>
              <w:top w:val="single" w:sz="4" w:space="0" w:color="auto"/>
              <w:left w:val="single" w:sz="4" w:space="0" w:color="auto"/>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1</w:t>
            </w:r>
          </w:p>
        </w:tc>
        <w:tc>
          <w:tcPr>
            <w:tcW w:w="3209"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2</w:t>
            </w:r>
          </w:p>
        </w:tc>
        <w:tc>
          <w:tcPr>
            <w:tcW w:w="1276"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3</w:t>
            </w:r>
          </w:p>
        </w:tc>
        <w:tc>
          <w:tcPr>
            <w:tcW w:w="1276"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4</w:t>
            </w:r>
          </w:p>
        </w:tc>
        <w:tc>
          <w:tcPr>
            <w:tcW w:w="1280"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5</w:t>
            </w:r>
          </w:p>
        </w:tc>
      </w:tr>
      <w:tr w:rsidR="00626D13" w:rsidRPr="00626D13" w:rsidTr="001B37DF">
        <w:trPr>
          <w:cantSplit/>
          <w:trHeight w:val="255"/>
          <w:tblHeader/>
        </w:trPr>
        <w:tc>
          <w:tcPr>
            <w:tcW w:w="9451" w:type="dxa"/>
            <w:gridSpan w:val="5"/>
            <w:tcBorders>
              <w:top w:val="single" w:sz="4" w:space="0" w:color="auto"/>
              <w:left w:val="single" w:sz="4" w:space="0" w:color="auto"/>
              <w:bottom w:val="single" w:sz="4" w:space="0" w:color="auto"/>
              <w:right w:val="single" w:sz="4" w:space="0" w:color="auto"/>
            </w:tcBorders>
            <w:shd w:val="clear" w:color="auto" w:fill="auto"/>
            <w:noWrap/>
            <w:tcMar>
              <w:top w:w="57" w:type="dxa"/>
              <w:left w:w="57" w:type="dxa"/>
              <w:bottom w:w="57" w:type="dxa"/>
              <w:right w:w="57" w:type="dxa"/>
            </w:tcMar>
            <w:vAlign w:val="bottom"/>
          </w:tcPr>
          <w:p w:rsidR="00626D13" w:rsidRPr="00626D13" w:rsidRDefault="00626D13" w:rsidP="00626D13">
            <w:pPr>
              <w:spacing w:after="0" w:line="240" w:lineRule="auto"/>
              <w:rPr>
                <w:rFonts w:ascii="Times New Roman" w:eastAsia="Times New Roman" w:hAnsi="Times New Roman" w:cs="Arial CYR"/>
                <w:b/>
                <w:bCs/>
                <w:i/>
                <w:sz w:val="24"/>
                <w:szCs w:val="24"/>
              </w:rPr>
            </w:pPr>
            <w:r w:rsidRPr="00626D13">
              <w:rPr>
                <w:rFonts w:ascii="Times New Roman" w:eastAsia="Times New Roman" w:hAnsi="Times New Roman" w:cs="Arial CYR"/>
                <w:b/>
                <w:bCs/>
                <w:i/>
                <w:sz w:val="24"/>
                <w:szCs w:val="24"/>
              </w:rPr>
              <w:t>Исходные данные:</w:t>
            </w:r>
          </w:p>
        </w:tc>
      </w:tr>
      <w:tr w:rsidR="00626D13" w:rsidRPr="00626D13" w:rsidTr="001B37DF">
        <w:trPr>
          <w:cantSplit/>
          <w:trHeight w:val="255"/>
          <w:tblHeader/>
        </w:trPr>
        <w:tc>
          <w:tcPr>
            <w:tcW w:w="2410" w:type="dxa"/>
            <w:tcBorders>
              <w:top w:val="single" w:sz="4" w:space="0" w:color="auto"/>
              <w:left w:val="single" w:sz="4" w:space="0" w:color="auto"/>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Выручка от продаж товаров, продукции (работ, услуг)</w:t>
            </w:r>
          </w:p>
        </w:tc>
        <w:tc>
          <w:tcPr>
            <w:tcW w:w="3209"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ф.№2 стр. 010</w:t>
            </w:r>
          </w:p>
        </w:tc>
        <w:tc>
          <w:tcPr>
            <w:tcW w:w="1276"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bottom"/>
          </w:tcPr>
          <w:p w:rsidR="00626D13" w:rsidRPr="00626D13" w:rsidRDefault="00626D13" w:rsidP="00626D13">
            <w:pPr>
              <w:spacing w:after="0" w:line="240" w:lineRule="auto"/>
              <w:jc w:val="center"/>
              <w:rPr>
                <w:rFonts w:ascii="Times New Roman" w:eastAsia="Times New Roman" w:hAnsi="Times New Roman" w:cs="Arial CYR"/>
                <w:b/>
                <w:bCs/>
                <w:sz w:val="24"/>
                <w:szCs w:val="24"/>
              </w:rPr>
            </w:pPr>
          </w:p>
        </w:tc>
        <w:tc>
          <w:tcPr>
            <w:tcW w:w="1276"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bottom"/>
          </w:tcPr>
          <w:p w:rsidR="00626D13" w:rsidRPr="00626D13" w:rsidRDefault="00626D13" w:rsidP="00626D13">
            <w:pPr>
              <w:spacing w:after="0" w:line="240" w:lineRule="auto"/>
              <w:jc w:val="center"/>
              <w:rPr>
                <w:rFonts w:ascii="Times New Roman" w:eastAsia="Times New Roman" w:hAnsi="Times New Roman" w:cs="Arial CYR"/>
                <w:b/>
                <w:bCs/>
                <w:sz w:val="24"/>
                <w:szCs w:val="24"/>
              </w:rPr>
            </w:pP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bottom"/>
          </w:tcPr>
          <w:p w:rsidR="00626D13" w:rsidRPr="00626D13" w:rsidRDefault="00626D13" w:rsidP="00626D13">
            <w:pPr>
              <w:spacing w:after="0" w:line="240" w:lineRule="auto"/>
              <w:jc w:val="center"/>
              <w:rPr>
                <w:rFonts w:ascii="Times New Roman" w:eastAsia="Times New Roman" w:hAnsi="Times New Roman" w:cs="Arial CYR"/>
                <w:b/>
                <w:bCs/>
                <w:sz w:val="24"/>
                <w:szCs w:val="24"/>
              </w:rPr>
            </w:pPr>
          </w:p>
        </w:tc>
      </w:tr>
      <w:tr w:rsidR="00626D13" w:rsidRPr="00626D13" w:rsidTr="001B37DF">
        <w:trPr>
          <w:cantSplit/>
          <w:trHeight w:val="300"/>
          <w:tblHeader/>
        </w:trPr>
        <w:tc>
          <w:tcPr>
            <w:tcW w:w="2410"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Доходы</w:t>
            </w:r>
          </w:p>
        </w:tc>
        <w:tc>
          <w:tcPr>
            <w:tcW w:w="3209"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стр. 010 + стр. 060 +</w:t>
            </w:r>
          </w:p>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 стр. 080 + стр. 090</w:t>
            </w:r>
          </w:p>
        </w:tc>
        <w:tc>
          <w:tcPr>
            <w:tcW w:w="1276" w:type="dxa"/>
            <w:tcBorders>
              <w:top w:val="nil"/>
              <w:left w:val="nil"/>
              <w:bottom w:val="single" w:sz="4" w:space="0" w:color="auto"/>
              <w:right w:val="single" w:sz="4" w:space="0" w:color="auto"/>
            </w:tcBorders>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p>
        </w:tc>
        <w:tc>
          <w:tcPr>
            <w:tcW w:w="1276" w:type="dxa"/>
            <w:tcBorders>
              <w:top w:val="nil"/>
              <w:left w:val="nil"/>
              <w:bottom w:val="single" w:sz="4" w:space="0" w:color="auto"/>
              <w:right w:val="single" w:sz="4" w:space="0" w:color="auto"/>
            </w:tcBorders>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bottom"/>
          </w:tcPr>
          <w:p w:rsidR="00626D13" w:rsidRPr="00626D13" w:rsidRDefault="00626D13" w:rsidP="00626D13">
            <w:pPr>
              <w:spacing w:after="0" w:line="240" w:lineRule="auto"/>
              <w:jc w:val="center"/>
              <w:rPr>
                <w:rFonts w:ascii="Times New Roman" w:eastAsia="Times New Roman" w:hAnsi="Times New Roman" w:cs="Arial CYR"/>
                <w:b/>
                <w:bCs/>
                <w:sz w:val="24"/>
                <w:szCs w:val="24"/>
              </w:rPr>
            </w:pPr>
          </w:p>
        </w:tc>
      </w:tr>
      <w:tr w:rsidR="00626D13" w:rsidRPr="00626D13" w:rsidTr="001B37DF">
        <w:trPr>
          <w:cantSplit/>
          <w:trHeight w:val="255"/>
          <w:tblHeader/>
        </w:trPr>
        <w:tc>
          <w:tcPr>
            <w:tcW w:w="2410" w:type="dxa"/>
            <w:tcBorders>
              <w:top w:val="nil"/>
              <w:left w:val="single" w:sz="4" w:space="0" w:color="auto"/>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Чистая прибыль</w:t>
            </w:r>
          </w:p>
        </w:tc>
        <w:tc>
          <w:tcPr>
            <w:tcW w:w="3209"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ф.№2 стр. 190</w:t>
            </w:r>
          </w:p>
        </w:tc>
        <w:tc>
          <w:tcPr>
            <w:tcW w:w="1276"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bottom"/>
          </w:tcPr>
          <w:p w:rsidR="00626D13" w:rsidRPr="00626D13" w:rsidRDefault="00626D13" w:rsidP="00626D13">
            <w:pPr>
              <w:spacing w:after="0" w:line="240" w:lineRule="auto"/>
              <w:jc w:val="center"/>
              <w:rPr>
                <w:rFonts w:ascii="Times New Roman" w:eastAsia="Times New Roman" w:hAnsi="Times New Roman" w:cs="Arial CYR"/>
                <w:sz w:val="24"/>
                <w:szCs w:val="24"/>
              </w:rPr>
            </w:pPr>
          </w:p>
        </w:tc>
        <w:tc>
          <w:tcPr>
            <w:tcW w:w="1276"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bottom"/>
          </w:tcPr>
          <w:p w:rsidR="00626D13" w:rsidRPr="00626D13" w:rsidRDefault="00626D13" w:rsidP="00626D13">
            <w:pPr>
              <w:spacing w:after="0" w:line="240" w:lineRule="auto"/>
              <w:jc w:val="center"/>
              <w:rPr>
                <w:rFonts w:ascii="Times New Roman" w:eastAsia="Times New Roman" w:hAnsi="Times New Roman" w:cs="Arial CYR"/>
                <w:sz w:val="24"/>
                <w:szCs w:val="24"/>
              </w:rPr>
            </w:pP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bottom"/>
          </w:tcPr>
          <w:p w:rsidR="00626D13" w:rsidRPr="00626D13" w:rsidRDefault="00626D13" w:rsidP="00626D13">
            <w:pPr>
              <w:spacing w:after="0" w:line="240" w:lineRule="auto"/>
              <w:jc w:val="center"/>
              <w:rPr>
                <w:rFonts w:ascii="Times New Roman" w:eastAsia="Times New Roman" w:hAnsi="Times New Roman" w:cs="Arial CYR"/>
                <w:b/>
                <w:bCs/>
                <w:sz w:val="24"/>
                <w:szCs w:val="24"/>
              </w:rPr>
            </w:pPr>
          </w:p>
        </w:tc>
      </w:tr>
      <w:tr w:rsidR="00626D13" w:rsidRPr="00626D13" w:rsidTr="001B37DF">
        <w:trPr>
          <w:cantSplit/>
          <w:trHeight w:val="235"/>
          <w:tblHeader/>
        </w:trPr>
        <w:tc>
          <w:tcPr>
            <w:tcW w:w="9451" w:type="dxa"/>
            <w:gridSpan w:val="5"/>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Arial CYR"/>
                <w:i/>
                <w:sz w:val="24"/>
                <w:szCs w:val="24"/>
              </w:rPr>
            </w:pPr>
            <w:r w:rsidRPr="00626D13">
              <w:rPr>
                <w:rFonts w:ascii="Times New Roman" w:eastAsia="Times New Roman" w:hAnsi="Times New Roman" w:cs="Arial CYR"/>
                <w:bCs/>
                <w:i/>
                <w:sz w:val="24"/>
                <w:szCs w:val="24"/>
              </w:rPr>
              <w:t>Расчетные данные:</w:t>
            </w:r>
          </w:p>
        </w:tc>
      </w:tr>
      <w:tr w:rsidR="00626D13" w:rsidRPr="00626D13" w:rsidTr="001B37DF">
        <w:trPr>
          <w:cantSplit/>
          <w:trHeight w:val="661"/>
          <w:tblHeader/>
        </w:trPr>
        <w:tc>
          <w:tcPr>
            <w:tcW w:w="2410"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 xml:space="preserve">Рентабельность </w:t>
            </w:r>
          </w:p>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доходов</w:t>
            </w:r>
          </w:p>
        </w:tc>
        <w:tc>
          <w:tcPr>
            <w:tcW w:w="3209"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Times New Roman"/>
                <w:position w:val="-28"/>
                <w:sz w:val="28"/>
                <w:szCs w:val="28"/>
              </w:rPr>
              <w:object w:dxaOrig="1359" w:dyaOrig="660">
                <v:shape id="_x0000_i1042" type="#_x0000_t75" style="width:67.7pt;height:33.3pt" o:ole="">
                  <v:imagedata r:id="rId37" o:title=""/>
                </v:shape>
                <o:OLEObject Type="Embed" ProgID="Equation.DSMT4" ShapeID="_x0000_i1042" DrawAspect="Content" ObjectID="_1328198959" r:id="rId38"/>
              </w:object>
            </w:r>
          </w:p>
        </w:tc>
        <w:tc>
          <w:tcPr>
            <w:tcW w:w="1276" w:type="dxa"/>
            <w:tcBorders>
              <w:top w:val="nil"/>
              <w:left w:val="nil"/>
              <w:bottom w:val="single" w:sz="4" w:space="0" w:color="auto"/>
              <w:right w:val="single" w:sz="4" w:space="0" w:color="auto"/>
            </w:tcBorders>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p>
        </w:tc>
        <w:tc>
          <w:tcPr>
            <w:tcW w:w="1276" w:type="dxa"/>
            <w:tcBorders>
              <w:top w:val="nil"/>
              <w:left w:val="nil"/>
              <w:bottom w:val="single" w:sz="4" w:space="0" w:color="auto"/>
              <w:right w:val="single" w:sz="4" w:space="0" w:color="auto"/>
            </w:tcBorders>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p>
        </w:tc>
      </w:tr>
      <w:tr w:rsidR="00626D13" w:rsidRPr="00626D13" w:rsidTr="001B37DF">
        <w:trPr>
          <w:cantSplit/>
          <w:trHeight w:val="300"/>
          <w:tblHeader/>
        </w:trPr>
        <w:tc>
          <w:tcPr>
            <w:tcW w:w="2410"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Рентабельность</w:t>
            </w:r>
          </w:p>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 xml:space="preserve"> продаж</w:t>
            </w:r>
          </w:p>
        </w:tc>
        <w:tc>
          <w:tcPr>
            <w:tcW w:w="3209"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Times New Roman"/>
                <w:position w:val="-24"/>
                <w:sz w:val="28"/>
                <w:szCs w:val="28"/>
              </w:rPr>
              <w:object w:dxaOrig="1340" w:dyaOrig="620">
                <v:shape id="_x0000_i1043" type="#_x0000_t75" style="width:66.65pt;height:31.15pt" o:ole="">
                  <v:imagedata r:id="rId39" o:title=""/>
                </v:shape>
                <o:OLEObject Type="Embed" ProgID="Equation.DSMT4" ShapeID="_x0000_i1043" DrawAspect="Content" ObjectID="_1328198960" r:id="rId40"/>
              </w:object>
            </w:r>
          </w:p>
        </w:tc>
        <w:tc>
          <w:tcPr>
            <w:tcW w:w="1276" w:type="dxa"/>
            <w:tcBorders>
              <w:top w:val="nil"/>
              <w:left w:val="nil"/>
              <w:bottom w:val="single" w:sz="4" w:space="0" w:color="auto"/>
              <w:right w:val="single" w:sz="4" w:space="0" w:color="auto"/>
            </w:tcBorders>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p>
        </w:tc>
        <w:tc>
          <w:tcPr>
            <w:tcW w:w="1276" w:type="dxa"/>
            <w:tcBorders>
              <w:top w:val="nil"/>
              <w:left w:val="nil"/>
              <w:bottom w:val="single" w:sz="4" w:space="0" w:color="auto"/>
              <w:right w:val="single" w:sz="4" w:space="0" w:color="auto"/>
            </w:tcBorders>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p>
        </w:tc>
      </w:tr>
      <w:tr w:rsidR="00626D13" w:rsidRPr="00626D13" w:rsidTr="001B37DF">
        <w:trPr>
          <w:cantSplit/>
          <w:trHeight w:val="750"/>
          <w:tblHeader/>
        </w:trPr>
        <w:tc>
          <w:tcPr>
            <w:tcW w:w="2410" w:type="dxa"/>
            <w:tcBorders>
              <w:top w:val="nil"/>
              <w:left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Доля выручки от продаж на 1 руб. доходов</w:t>
            </w:r>
          </w:p>
        </w:tc>
        <w:tc>
          <w:tcPr>
            <w:tcW w:w="3209" w:type="dxa"/>
            <w:tcBorders>
              <w:top w:val="nil"/>
              <w:left w:val="nil"/>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Times New Roman"/>
                <w:position w:val="-28"/>
                <w:sz w:val="28"/>
                <w:szCs w:val="28"/>
              </w:rPr>
              <w:object w:dxaOrig="780" w:dyaOrig="660">
                <v:shape id="_x0000_i1044" type="#_x0000_t75" style="width:38.7pt;height:33.3pt" o:ole="">
                  <v:imagedata r:id="rId41" o:title=""/>
                </v:shape>
                <o:OLEObject Type="Embed" ProgID="Equation.DSMT4" ShapeID="_x0000_i1044" DrawAspect="Content" ObjectID="_1328198961" r:id="rId42"/>
              </w:object>
            </w:r>
          </w:p>
        </w:tc>
        <w:tc>
          <w:tcPr>
            <w:tcW w:w="1276" w:type="dxa"/>
            <w:tcBorders>
              <w:top w:val="nil"/>
              <w:left w:val="nil"/>
              <w:right w:val="single" w:sz="4" w:space="0" w:color="auto"/>
            </w:tcBorders>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p>
        </w:tc>
        <w:tc>
          <w:tcPr>
            <w:tcW w:w="1276" w:type="dxa"/>
            <w:tcBorders>
              <w:top w:val="nil"/>
              <w:left w:val="nil"/>
              <w:right w:val="single" w:sz="4" w:space="0" w:color="auto"/>
            </w:tcBorders>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p>
        </w:tc>
        <w:tc>
          <w:tcPr>
            <w:tcW w:w="1280" w:type="dxa"/>
            <w:tcBorders>
              <w:top w:val="nil"/>
              <w:left w:val="nil"/>
              <w:right w:val="single" w:sz="4" w:space="0" w:color="auto"/>
            </w:tcBorders>
            <w:shd w:val="clear" w:color="auto" w:fill="auto"/>
            <w:noWrap/>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p>
        </w:tc>
      </w:tr>
      <w:tr w:rsidR="00626D13" w:rsidRPr="00626D13" w:rsidTr="001B37DF">
        <w:trPr>
          <w:cantSplit/>
          <w:trHeight w:val="303"/>
          <w:tblHeader/>
        </w:trPr>
        <w:tc>
          <w:tcPr>
            <w:tcW w:w="9451" w:type="dxa"/>
            <w:gridSpan w:val="5"/>
            <w:tcBorders>
              <w:bottom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right"/>
              <w:rPr>
                <w:rFonts w:ascii="Times New Roman" w:eastAsia="Times New Roman" w:hAnsi="Times New Roman" w:cs="Arial CYR"/>
                <w:bCs/>
                <w:sz w:val="28"/>
                <w:szCs w:val="28"/>
              </w:rPr>
            </w:pPr>
            <w:r w:rsidRPr="00626D13">
              <w:rPr>
                <w:rFonts w:ascii="Times New Roman" w:eastAsia="Times New Roman" w:hAnsi="Times New Roman" w:cs="Arial CYR"/>
                <w:bCs/>
                <w:sz w:val="28"/>
                <w:szCs w:val="28"/>
              </w:rPr>
              <w:t>Продолжение Таблицы 10</w:t>
            </w:r>
          </w:p>
        </w:tc>
      </w:tr>
      <w:tr w:rsidR="00626D13" w:rsidRPr="00626D13" w:rsidTr="001B37DF">
        <w:trPr>
          <w:cantSplit/>
          <w:trHeight w:val="235"/>
          <w:tblHeader/>
        </w:trPr>
        <w:tc>
          <w:tcPr>
            <w:tcW w:w="2410"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w:t>
            </w:r>
          </w:p>
        </w:tc>
        <w:tc>
          <w:tcPr>
            <w:tcW w:w="3209"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w:t>
            </w:r>
          </w:p>
        </w:tc>
        <w:tc>
          <w:tcPr>
            <w:tcW w:w="1276"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3</w:t>
            </w:r>
          </w:p>
        </w:tc>
        <w:tc>
          <w:tcPr>
            <w:tcW w:w="1276"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4</w:t>
            </w: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5</w:t>
            </w:r>
          </w:p>
        </w:tc>
      </w:tr>
      <w:tr w:rsidR="00626D13" w:rsidRPr="00626D13" w:rsidTr="001B37DF">
        <w:trPr>
          <w:cantSplit/>
          <w:trHeight w:val="303"/>
          <w:tblHeader/>
        </w:trPr>
        <w:tc>
          <w:tcPr>
            <w:tcW w:w="9451" w:type="dxa"/>
            <w:gridSpan w:val="5"/>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Arial CYR"/>
                <w:i/>
                <w:sz w:val="24"/>
                <w:szCs w:val="24"/>
              </w:rPr>
            </w:pPr>
            <w:r w:rsidRPr="00626D13">
              <w:rPr>
                <w:rFonts w:ascii="Times New Roman" w:eastAsia="Times New Roman" w:hAnsi="Times New Roman" w:cs="Arial CYR"/>
                <w:bCs/>
                <w:i/>
                <w:sz w:val="24"/>
                <w:szCs w:val="24"/>
              </w:rPr>
              <w:t>Расчет степени влияния факторов:</w:t>
            </w:r>
          </w:p>
        </w:tc>
      </w:tr>
      <w:tr w:rsidR="00626D13" w:rsidRPr="00626D13" w:rsidTr="001B37DF">
        <w:trPr>
          <w:cantSplit/>
          <w:trHeight w:val="366"/>
          <w:tblHeader/>
        </w:trPr>
        <w:tc>
          <w:tcPr>
            <w:tcW w:w="2410"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Изменение</w:t>
            </w:r>
          </w:p>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 xml:space="preserve">рентабельности </w:t>
            </w:r>
          </w:p>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доходов за счет изменения рентабельности продаж</w:t>
            </w:r>
          </w:p>
        </w:tc>
        <w:tc>
          <w:tcPr>
            <w:tcW w:w="3209"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8"/>
                <w:szCs w:val="28"/>
                <w:vertAlign w:val="subscript"/>
              </w:rPr>
            </w:pPr>
            <w:r w:rsidRPr="00626D13">
              <w:rPr>
                <w:rFonts w:ascii="Times New Roman" w:eastAsia="Times New Roman" w:hAnsi="Times New Roman" w:cs="Times New Roman"/>
                <w:sz w:val="28"/>
                <w:szCs w:val="28"/>
              </w:rPr>
              <w:t>∆</w:t>
            </w:r>
            <w:proofErr w:type="gramStart"/>
            <w:r w:rsidRPr="00626D13">
              <w:rPr>
                <w:rFonts w:ascii="Times New Roman" w:eastAsia="Times New Roman" w:hAnsi="Times New Roman" w:cs="Arial CYR"/>
                <w:i/>
                <w:sz w:val="28"/>
                <w:szCs w:val="28"/>
                <w:lang w:val="en-US"/>
              </w:rPr>
              <w:t>R</w:t>
            </w:r>
            <w:proofErr w:type="gramEnd"/>
            <w:r w:rsidRPr="00626D13">
              <w:rPr>
                <w:rFonts w:ascii="Times New Roman" w:eastAsia="Times New Roman" w:hAnsi="Times New Roman" w:cs="Arial CYR"/>
                <w:sz w:val="28"/>
                <w:szCs w:val="28"/>
                <w:vertAlign w:val="subscript"/>
              </w:rPr>
              <w:t xml:space="preserve">Д </w:t>
            </w:r>
            <w:r w:rsidRPr="00626D13">
              <w:rPr>
                <w:rFonts w:ascii="Times New Roman" w:eastAsia="Times New Roman" w:hAnsi="Times New Roman" w:cs="Arial CYR"/>
                <w:sz w:val="28"/>
                <w:szCs w:val="28"/>
              </w:rPr>
              <w:t>(</w:t>
            </w:r>
            <w:r w:rsidRPr="00626D13">
              <w:rPr>
                <w:rFonts w:ascii="Times New Roman" w:eastAsia="Times New Roman" w:hAnsi="Times New Roman" w:cs="Arial CYR"/>
                <w:i/>
                <w:sz w:val="28"/>
                <w:szCs w:val="28"/>
                <w:lang w:val="en-US"/>
              </w:rPr>
              <w:t>R</w:t>
            </w:r>
            <w:r w:rsidRPr="00626D13">
              <w:rPr>
                <w:rFonts w:ascii="Times New Roman" w:eastAsia="Times New Roman" w:hAnsi="Times New Roman" w:cs="Arial CYR"/>
                <w:sz w:val="28"/>
                <w:szCs w:val="28"/>
                <w:vertAlign w:val="subscript"/>
              </w:rPr>
              <w:t>В</w:t>
            </w:r>
            <w:r w:rsidRPr="00626D13">
              <w:rPr>
                <w:rFonts w:ascii="Times New Roman" w:eastAsia="Times New Roman" w:hAnsi="Times New Roman" w:cs="Arial CYR"/>
                <w:sz w:val="28"/>
                <w:szCs w:val="28"/>
              </w:rPr>
              <w:t xml:space="preserve">) = </w:t>
            </w:r>
            <w:r w:rsidRPr="00626D13">
              <w:rPr>
                <w:rFonts w:ascii="Times New Roman" w:eastAsia="Times New Roman" w:hAnsi="Times New Roman" w:cs="Times New Roman"/>
                <w:sz w:val="28"/>
                <w:szCs w:val="28"/>
              </w:rPr>
              <w:t>∆</w:t>
            </w:r>
            <w:r w:rsidRPr="00626D13">
              <w:rPr>
                <w:rFonts w:ascii="Times New Roman" w:eastAsia="Times New Roman" w:hAnsi="Times New Roman" w:cs="Times New Roman"/>
                <w:sz w:val="28"/>
                <w:szCs w:val="28"/>
                <w:lang w:val="en-US"/>
              </w:rPr>
              <w:t>R</w:t>
            </w:r>
            <w:r w:rsidRPr="00626D13">
              <w:rPr>
                <w:rFonts w:ascii="Times New Roman" w:eastAsia="Times New Roman" w:hAnsi="Times New Roman" w:cs="Times New Roman"/>
                <w:sz w:val="28"/>
                <w:szCs w:val="28"/>
                <w:vertAlign w:val="subscript"/>
              </w:rPr>
              <w:t>В</w:t>
            </w:r>
            <w:r w:rsidRPr="00626D13">
              <w:rPr>
                <w:rFonts w:ascii="Times New Roman" w:eastAsia="Times New Roman" w:hAnsi="Times New Roman" w:cs="Times New Roman"/>
                <w:sz w:val="28"/>
                <w:szCs w:val="28"/>
              </w:rPr>
              <w:t>×</w:t>
            </w:r>
            <w:r w:rsidRPr="00626D13">
              <w:rPr>
                <w:rFonts w:ascii="Times New Roman" w:eastAsia="Times New Roman" w:hAnsi="Times New Roman" w:cs="Times New Roman"/>
                <w:i/>
                <w:sz w:val="28"/>
                <w:szCs w:val="28"/>
                <w:lang w:val="en-US"/>
              </w:rPr>
              <w:t>d</w:t>
            </w:r>
            <w:r w:rsidRPr="00626D13">
              <w:rPr>
                <w:rFonts w:ascii="Times New Roman" w:eastAsia="Times New Roman" w:hAnsi="Times New Roman" w:cs="Times New Roman"/>
                <w:sz w:val="28"/>
                <w:szCs w:val="28"/>
                <w:vertAlign w:val="subscript"/>
              </w:rPr>
              <w:t>В0</w:t>
            </w:r>
          </w:p>
        </w:tc>
        <w:tc>
          <w:tcPr>
            <w:tcW w:w="1276"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Х</w:t>
            </w:r>
          </w:p>
        </w:tc>
        <w:tc>
          <w:tcPr>
            <w:tcW w:w="1276"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p>
        </w:tc>
      </w:tr>
      <w:tr w:rsidR="00626D13" w:rsidRPr="00626D13" w:rsidTr="001B37DF">
        <w:trPr>
          <w:cantSplit/>
          <w:trHeight w:val="316"/>
          <w:tblHeader/>
        </w:trPr>
        <w:tc>
          <w:tcPr>
            <w:tcW w:w="2410"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Изменение</w:t>
            </w:r>
          </w:p>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 xml:space="preserve"> рентабельности доходов за счет изменения доли выручки от продаж на 1 руб. доходов</w:t>
            </w:r>
          </w:p>
        </w:tc>
        <w:tc>
          <w:tcPr>
            <w:tcW w:w="3209"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8"/>
                <w:szCs w:val="28"/>
              </w:rPr>
            </w:pPr>
            <w:r w:rsidRPr="00626D13">
              <w:rPr>
                <w:rFonts w:ascii="Times New Roman" w:eastAsia="Times New Roman" w:hAnsi="Times New Roman" w:cs="Times New Roman"/>
                <w:sz w:val="28"/>
                <w:szCs w:val="28"/>
              </w:rPr>
              <w:t>∆</w:t>
            </w:r>
            <w:proofErr w:type="gramStart"/>
            <w:r w:rsidRPr="00626D13">
              <w:rPr>
                <w:rFonts w:ascii="Times New Roman" w:eastAsia="Times New Roman" w:hAnsi="Times New Roman" w:cs="Arial CYR"/>
                <w:i/>
                <w:sz w:val="28"/>
                <w:szCs w:val="28"/>
                <w:lang w:val="en-US"/>
              </w:rPr>
              <w:t>R</w:t>
            </w:r>
            <w:proofErr w:type="gramEnd"/>
            <w:r w:rsidRPr="00626D13">
              <w:rPr>
                <w:rFonts w:ascii="Times New Roman" w:eastAsia="Times New Roman" w:hAnsi="Times New Roman" w:cs="Arial CYR"/>
                <w:sz w:val="28"/>
                <w:szCs w:val="28"/>
                <w:vertAlign w:val="subscript"/>
              </w:rPr>
              <w:t xml:space="preserve">Д </w:t>
            </w:r>
            <w:r w:rsidRPr="00626D13">
              <w:rPr>
                <w:rFonts w:ascii="Times New Roman" w:eastAsia="Times New Roman" w:hAnsi="Times New Roman" w:cs="Arial CYR"/>
                <w:sz w:val="28"/>
                <w:szCs w:val="28"/>
              </w:rPr>
              <w:t>(</w:t>
            </w:r>
            <w:r w:rsidRPr="00626D13">
              <w:rPr>
                <w:rFonts w:ascii="Times New Roman" w:eastAsia="Times New Roman" w:hAnsi="Times New Roman" w:cs="Times New Roman"/>
                <w:i/>
                <w:sz w:val="28"/>
                <w:szCs w:val="28"/>
                <w:lang w:val="en-US"/>
              </w:rPr>
              <w:t>d</w:t>
            </w:r>
            <w:r w:rsidRPr="00626D13">
              <w:rPr>
                <w:rFonts w:ascii="Times New Roman" w:eastAsia="Times New Roman" w:hAnsi="Times New Roman" w:cs="Times New Roman"/>
                <w:sz w:val="28"/>
                <w:szCs w:val="28"/>
                <w:vertAlign w:val="subscript"/>
              </w:rPr>
              <w:t>В</w:t>
            </w:r>
            <w:r w:rsidRPr="00626D13">
              <w:rPr>
                <w:rFonts w:ascii="Times New Roman" w:eastAsia="Times New Roman" w:hAnsi="Times New Roman" w:cs="Arial CYR"/>
                <w:sz w:val="28"/>
                <w:szCs w:val="28"/>
              </w:rPr>
              <w:t xml:space="preserve">) = </w:t>
            </w:r>
            <w:r w:rsidRPr="00626D13">
              <w:rPr>
                <w:rFonts w:ascii="Times New Roman" w:eastAsia="Times New Roman" w:hAnsi="Times New Roman" w:cs="Times New Roman"/>
                <w:sz w:val="28"/>
                <w:szCs w:val="28"/>
                <w:lang w:val="en-US"/>
              </w:rPr>
              <w:t>R</w:t>
            </w:r>
            <w:r w:rsidRPr="00626D13">
              <w:rPr>
                <w:rFonts w:ascii="Times New Roman" w:eastAsia="Times New Roman" w:hAnsi="Times New Roman" w:cs="Times New Roman"/>
                <w:sz w:val="28"/>
                <w:szCs w:val="28"/>
                <w:vertAlign w:val="subscript"/>
              </w:rPr>
              <w:t>В1</w:t>
            </w:r>
            <w:r w:rsidRPr="00626D13">
              <w:rPr>
                <w:rFonts w:ascii="Times New Roman" w:eastAsia="Times New Roman" w:hAnsi="Times New Roman" w:cs="Times New Roman"/>
                <w:sz w:val="28"/>
                <w:szCs w:val="28"/>
              </w:rPr>
              <w:t>×∆</w:t>
            </w:r>
            <w:r w:rsidRPr="00626D13">
              <w:rPr>
                <w:rFonts w:ascii="Times New Roman" w:eastAsia="Times New Roman" w:hAnsi="Times New Roman" w:cs="Times New Roman"/>
                <w:i/>
                <w:sz w:val="28"/>
                <w:szCs w:val="28"/>
                <w:lang w:val="en-US"/>
              </w:rPr>
              <w:t>d</w:t>
            </w:r>
            <w:r w:rsidRPr="00626D13">
              <w:rPr>
                <w:rFonts w:ascii="Times New Roman" w:eastAsia="Times New Roman" w:hAnsi="Times New Roman" w:cs="Times New Roman"/>
                <w:sz w:val="28"/>
                <w:szCs w:val="28"/>
                <w:vertAlign w:val="subscript"/>
              </w:rPr>
              <w:t>В</w:t>
            </w:r>
          </w:p>
        </w:tc>
        <w:tc>
          <w:tcPr>
            <w:tcW w:w="1276"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Х</w:t>
            </w:r>
          </w:p>
        </w:tc>
        <w:tc>
          <w:tcPr>
            <w:tcW w:w="1276"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p>
        </w:tc>
      </w:tr>
      <w:tr w:rsidR="00626D13" w:rsidRPr="00626D13" w:rsidTr="001B37DF">
        <w:trPr>
          <w:cantSplit/>
          <w:trHeight w:val="1006"/>
          <w:tblHeader/>
        </w:trPr>
        <w:tc>
          <w:tcPr>
            <w:tcW w:w="2410"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Совокупное влияние факторов (баланс отклонений)</w:t>
            </w:r>
          </w:p>
        </w:tc>
        <w:tc>
          <w:tcPr>
            <w:tcW w:w="5761" w:type="dxa"/>
            <w:gridSpan w:val="3"/>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8"/>
                <w:szCs w:val="28"/>
              </w:rPr>
            </w:pPr>
            <w:r w:rsidRPr="00626D13">
              <w:rPr>
                <w:rFonts w:ascii="Times New Roman" w:eastAsia="Times New Roman" w:hAnsi="Times New Roman" w:cs="Times New Roman"/>
                <w:sz w:val="28"/>
                <w:szCs w:val="28"/>
              </w:rPr>
              <w:t>∆</w:t>
            </w:r>
            <w:proofErr w:type="gramStart"/>
            <w:r w:rsidRPr="00626D13">
              <w:rPr>
                <w:rFonts w:ascii="Times New Roman" w:eastAsia="Times New Roman" w:hAnsi="Times New Roman" w:cs="Arial CYR"/>
                <w:i/>
                <w:sz w:val="28"/>
                <w:szCs w:val="28"/>
                <w:lang w:val="en-US"/>
              </w:rPr>
              <w:t>R</w:t>
            </w:r>
            <w:proofErr w:type="gramEnd"/>
            <w:r w:rsidRPr="00626D13">
              <w:rPr>
                <w:rFonts w:ascii="Times New Roman" w:eastAsia="Times New Roman" w:hAnsi="Times New Roman" w:cs="Arial CYR"/>
                <w:sz w:val="28"/>
                <w:szCs w:val="28"/>
                <w:vertAlign w:val="subscript"/>
              </w:rPr>
              <w:t>Д</w:t>
            </w:r>
            <w:r w:rsidRPr="00626D13">
              <w:rPr>
                <w:rFonts w:ascii="Times New Roman" w:eastAsia="Times New Roman" w:hAnsi="Times New Roman" w:cs="Arial CYR"/>
                <w:sz w:val="28"/>
                <w:szCs w:val="28"/>
              </w:rPr>
              <w:t xml:space="preserve"> = </w:t>
            </w:r>
            <w:r w:rsidRPr="00626D13">
              <w:rPr>
                <w:rFonts w:ascii="Times New Roman" w:eastAsia="Times New Roman" w:hAnsi="Times New Roman" w:cs="Times New Roman"/>
                <w:sz w:val="28"/>
                <w:szCs w:val="28"/>
              </w:rPr>
              <w:t>∆</w:t>
            </w:r>
            <w:r w:rsidRPr="00626D13">
              <w:rPr>
                <w:rFonts w:ascii="Times New Roman" w:eastAsia="Times New Roman" w:hAnsi="Times New Roman" w:cs="Arial CYR"/>
                <w:i/>
                <w:sz w:val="28"/>
                <w:szCs w:val="28"/>
                <w:lang w:val="en-US"/>
              </w:rPr>
              <w:t>R</w:t>
            </w:r>
            <w:r w:rsidRPr="00626D13">
              <w:rPr>
                <w:rFonts w:ascii="Times New Roman" w:eastAsia="Times New Roman" w:hAnsi="Times New Roman" w:cs="Arial CYR"/>
                <w:sz w:val="28"/>
                <w:szCs w:val="28"/>
                <w:vertAlign w:val="subscript"/>
              </w:rPr>
              <w:t xml:space="preserve">Д </w:t>
            </w:r>
            <w:r w:rsidRPr="00626D13">
              <w:rPr>
                <w:rFonts w:ascii="Times New Roman" w:eastAsia="Times New Roman" w:hAnsi="Times New Roman" w:cs="Arial CYR"/>
                <w:sz w:val="28"/>
                <w:szCs w:val="28"/>
              </w:rPr>
              <w:t>(</w:t>
            </w:r>
            <w:r w:rsidRPr="00626D13">
              <w:rPr>
                <w:rFonts w:ascii="Times New Roman" w:eastAsia="Times New Roman" w:hAnsi="Times New Roman" w:cs="Times New Roman"/>
                <w:i/>
                <w:sz w:val="28"/>
                <w:szCs w:val="28"/>
                <w:lang w:val="en-US"/>
              </w:rPr>
              <w:t>d</w:t>
            </w:r>
            <w:r w:rsidRPr="00626D13">
              <w:rPr>
                <w:rFonts w:ascii="Times New Roman" w:eastAsia="Times New Roman" w:hAnsi="Times New Roman" w:cs="Times New Roman"/>
                <w:sz w:val="28"/>
                <w:szCs w:val="28"/>
                <w:vertAlign w:val="subscript"/>
              </w:rPr>
              <w:t>В</w:t>
            </w:r>
            <w:r w:rsidRPr="00626D13">
              <w:rPr>
                <w:rFonts w:ascii="Times New Roman" w:eastAsia="Times New Roman" w:hAnsi="Times New Roman" w:cs="Arial CYR"/>
                <w:sz w:val="28"/>
                <w:szCs w:val="28"/>
              </w:rPr>
              <w:t xml:space="preserve">) + </w:t>
            </w:r>
            <w:r w:rsidRPr="00626D13">
              <w:rPr>
                <w:rFonts w:ascii="Times New Roman" w:eastAsia="Times New Roman" w:hAnsi="Times New Roman" w:cs="Times New Roman"/>
                <w:sz w:val="28"/>
                <w:szCs w:val="28"/>
              </w:rPr>
              <w:t>∆</w:t>
            </w:r>
            <w:r w:rsidRPr="00626D13">
              <w:rPr>
                <w:rFonts w:ascii="Times New Roman" w:eastAsia="Times New Roman" w:hAnsi="Times New Roman" w:cs="Arial CYR"/>
                <w:i/>
                <w:sz w:val="28"/>
                <w:szCs w:val="28"/>
                <w:lang w:val="en-US"/>
              </w:rPr>
              <w:t>R</w:t>
            </w:r>
            <w:r w:rsidRPr="00626D13">
              <w:rPr>
                <w:rFonts w:ascii="Times New Roman" w:eastAsia="Times New Roman" w:hAnsi="Times New Roman" w:cs="Arial CYR"/>
                <w:sz w:val="28"/>
                <w:szCs w:val="28"/>
                <w:vertAlign w:val="subscript"/>
              </w:rPr>
              <w:t xml:space="preserve">Д </w:t>
            </w:r>
            <w:r w:rsidRPr="00626D13">
              <w:rPr>
                <w:rFonts w:ascii="Times New Roman" w:eastAsia="Times New Roman" w:hAnsi="Times New Roman" w:cs="Arial CYR"/>
                <w:sz w:val="28"/>
                <w:szCs w:val="28"/>
              </w:rPr>
              <w:t>(</w:t>
            </w:r>
            <w:r w:rsidRPr="00626D13">
              <w:rPr>
                <w:rFonts w:ascii="Times New Roman" w:eastAsia="Times New Roman" w:hAnsi="Times New Roman" w:cs="Arial CYR"/>
                <w:i/>
                <w:sz w:val="28"/>
                <w:szCs w:val="28"/>
                <w:lang w:val="en-US"/>
              </w:rPr>
              <w:t>R</w:t>
            </w:r>
            <w:r w:rsidRPr="00626D13">
              <w:rPr>
                <w:rFonts w:ascii="Times New Roman" w:eastAsia="Times New Roman" w:hAnsi="Times New Roman" w:cs="Arial CYR"/>
                <w:sz w:val="28"/>
                <w:szCs w:val="28"/>
                <w:vertAlign w:val="subscript"/>
              </w:rPr>
              <w:t>В</w:t>
            </w:r>
            <w:r w:rsidRPr="00626D13">
              <w:rPr>
                <w:rFonts w:ascii="Times New Roman" w:eastAsia="Times New Roman" w:hAnsi="Times New Roman" w:cs="Arial CYR"/>
                <w:sz w:val="28"/>
                <w:szCs w:val="28"/>
              </w:rPr>
              <w:t>)</w:t>
            </w: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p>
        </w:tc>
      </w:tr>
    </w:tbl>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Составим зависимость рентабельности расходов от следующих факторов: рентабельность продаж (</w:t>
      </w:r>
      <w:proofErr w:type="gramStart"/>
      <w:r w:rsidRPr="00626D13">
        <w:rPr>
          <w:rFonts w:ascii="Times New Roman" w:eastAsia="Times New Roman" w:hAnsi="Times New Roman" w:cs="Times New Roman"/>
          <w:i/>
          <w:color w:val="000000"/>
          <w:sz w:val="28"/>
          <w:szCs w:val="28"/>
          <w:lang w:val="en-US"/>
        </w:rPr>
        <w:t>R</w:t>
      </w:r>
      <w:proofErr w:type="gramEnd"/>
      <w:r w:rsidRPr="00626D13">
        <w:rPr>
          <w:rFonts w:ascii="Times New Roman" w:eastAsia="Times New Roman" w:hAnsi="Times New Roman" w:cs="Times New Roman"/>
          <w:color w:val="000000"/>
          <w:sz w:val="28"/>
          <w:szCs w:val="28"/>
          <w:vertAlign w:val="subscript"/>
        </w:rPr>
        <w:t>В</w:t>
      </w:r>
      <w:r w:rsidRPr="00626D13">
        <w:rPr>
          <w:rFonts w:ascii="Times New Roman" w:eastAsia="Times New Roman" w:hAnsi="Times New Roman" w:cs="Times New Roman"/>
          <w:color w:val="000000"/>
          <w:sz w:val="28"/>
          <w:szCs w:val="28"/>
        </w:rPr>
        <w:t>), доля выручки на 1 руб. доходов (</w:t>
      </w:r>
      <w:r w:rsidRPr="00626D13">
        <w:rPr>
          <w:rFonts w:ascii="Times New Roman" w:eastAsia="Times New Roman" w:hAnsi="Times New Roman" w:cs="Times New Roman"/>
          <w:i/>
          <w:color w:val="000000"/>
          <w:sz w:val="28"/>
          <w:szCs w:val="28"/>
          <w:lang w:val="en-US"/>
        </w:rPr>
        <w:t>d</w:t>
      </w:r>
      <w:r w:rsidRPr="00626D13">
        <w:rPr>
          <w:rFonts w:ascii="Times New Roman" w:eastAsia="Times New Roman" w:hAnsi="Times New Roman" w:cs="Times New Roman"/>
          <w:color w:val="000000"/>
          <w:sz w:val="28"/>
          <w:szCs w:val="28"/>
          <w:vertAlign w:val="subscript"/>
        </w:rPr>
        <w:t>В</w:t>
      </w:r>
      <w:r w:rsidRPr="00626D13">
        <w:rPr>
          <w:rFonts w:ascii="Times New Roman" w:eastAsia="Times New Roman" w:hAnsi="Times New Roman" w:cs="Times New Roman"/>
          <w:color w:val="000000"/>
          <w:sz w:val="28"/>
          <w:szCs w:val="28"/>
        </w:rPr>
        <w:t>) и коэффициент соотношения доходов и расходов (К</w:t>
      </w:r>
      <w:r w:rsidRPr="00626D13">
        <w:rPr>
          <w:rFonts w:ascii="Times New Roman" w:eastAsia="Times New Roman" w:hAnsi="Times New Roman" w:cs="Times New Roman"/>
          <w:color w:val="000000"/>
          <w:sz w:val="28"/>
          <w:szCs w:val="28"/>
          <w:vertAlign w:val="subscript"/>
        </w:rPr>
        <w:t>Д/Р</w:t>
      </w:r>
      <w:r w:rsidRPr="00626D13">
        <w:rPr>
          <w:rFonts w:ascii="Times New Roman" w:eastAsia="Times New Roman" w:hAnsi="Times New Roman" w:cs="Times New Roman"/>
          <w:color w:val="000000"/>
          <w:sz w:val="28"/>
          <w:szCs w:val="28"/>
        </w:rPr>
        <w:t>):</w:t>
      </w: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p>
    <w:p w:rsidR="00626D13" w:rsidRPr="00626D13" w:rsidRDefault="00626D13" w:rsidP="00626D13">
      <w:pPr>
        <w:spacing w:after="0" w:line="360" w:lineRule="auto"/>
        <w:ind w:firstLine="709"/>
        <w:jc w:val="right"/>
        <w:rPr>
          <w:rFonts w:ascii="Times New Roman" w:eastAsia="Times New Roman" w:hAnsi="Times New Roman" w:cs="Times New Roman"/>
          <w:color w:val="000000"/>
          <w:sz w:val="28"/>
          <w:szCs w:val="28"/>
        </w:rPr>
      </w:pPr>
      <w:r w:rsidRPr="00626D13">
        <w:rPr>
          <w:rFonts w:ascii="Times New Roman" w:eastAsia="Times New Roman" w:hAnsi="Times New Roman" w:cs="Times New Roman"/>
          <w:position w:val="-32"/>
          <w:sz w:val="28"/>
          <w:szCs w:val="28"/>
        </w:rPr>
        <w:object w:dxaOrig="3560" w:dyaOrig="760">
          <v:shape id="_x0000_i1045" type="#_x0000_t75" style="width:178.4pt;height:37.6pt" o:ole="">
            <v:imagedata r:id="rId43" o:title=""/>
          </v:shape>
          <o:OLEObject Type="Embed" ProgID="Equation.DSMT4" ShapeID="_x0000_i1045" DrawAspect="Content" ObjectID="_1328198962" r:id="rId44"/>
        </w:object>
      </w:r>
      <w:r w:rsidRPr="00626D13">
        <w:rPr>
          <w:rFonts w:ascii="Times New Roman" w:eastAsia="Times New Roman" w:hAnsi="Times New Roman" w:cs="Times New Roman"/>
          <w:sz w:val="28"/>
          <w:szCs w:val="28"/>
        </w:rPr>
        <w:t xml:space="preserve">                                   (2.24)</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Зависимость рентабельности расходов от вышеперечисленных факторов – детерминированная, выражающаяся мультипликативной трехфакторной моделью. Для расчета совокупного влияния изменения рентабельности продаж (Δ</w:t>
      </w:r>
      <w:proofErr w:type="gramStart"/>
      <w:r w:rsidRPr="00626D13">
        <w:rPr>
          <w:rFonts w:ascii="Times New Roman" w:eastAsia="Times New Roman" w:hAnsi="Times New Roman" w:cs="Times New Roman"/>
          <w:i/>
          <w:sz w:val="28"/>
          <w:szCs w:val="28"/>
          <w:lang w:val="en-US"/>
        </w:rPr>
        <w:t>R</w:t>
      </w:r>
      <w:proofErr w:type="gramEnd"/>
      <w:r w:rsidRPr="00626D13">
        <w:rPr>
          <w:rFonts w:ascii="Times New Roman" w:eastAsia="Times New Roman" w:hAnsi="Times New Roman" w:cs="Times New Roman"/>
          <w:sz w:val="28"/>
          <w:szCs w:val="28"/>
          <w:vertAlign w:val="subscript"/>
        </w:rPr>
        <w:t>В</w:t>
      </w:r>
      <w:r w:rsidRPr="00626D13">
        <w:rPr>
          <w:rFonts w:ascii="Times New Roman" w:eastAsia="Times New Roman" w:hAnsi="Times New Roman" w:cs="Times New Roman"/>
          <w:sz w:val="28"/>
          <w:szCs w:val="28"/>
        </w:rPr>
        <w:t>), изменения доли выручки от продаж на 1 руб. доходов (Δ</w:t>
      </w:r>
      <w:r w:rsidRPr="00626D13">
        <w:rPr>
          <w:rFonts w:ascii="Times New Roman" w:eastAsia="Times New Roman" w:hAnsi="Times New Roman" w:cs="Times New Roman"/>
          <w:i/>
          <w:sz w:val="28"/>
          <w:szCs w:val="28"/>
          <w:lang w:val="en-US"/>
        </w:rPr>
        <w:t>d</w:t>
      </w:r>
      <w:r w:rsidRPr="00626D13">
        <w:rPr>
          <w:rFonts w:ascii="Times New Roman" w:eastAsia="Times New Roman" w:hAnsi="Times New Roman" w:cs="Times New Roman"/>
          <w:sz w:val="28"/>
          <w:szCs w:val="28"/>
          <w:vertAlign w:val="subscript"/>
        </w:rPr>
        <w:t>В</w:t>
      </w:r>
      <w:r w:rsidRPr="00626D13">
        <w:rPr>
          <w:rFonts w:ascii="Times New Roman" w:eastAsia="Times New Roman" w:hAnsi="Times New Roman" w:cs="Times New Roman"/>
          <w:sz w:val="28"/>
          <w:szCs w:val="28"/>
        </w:rPr>
        <w:t>) и изменения коэффициента соотношения доходов и расходов (К</w:t>
      </w:r>
      <w:r w:rsidRPr="00626D13">
        <w:rPr>
          <w:rFonts w:ascii="Times New Roman" w:eastAsia="Times New Roman" w:hAnsi="Times New Roman" w:cs="Times New Roman"/>
          <w:sz w:val="28"/>
          <w:szCs w:val="28"/>
          <w:vertAlign w:val="subscript"/>
        </w:rPr>
        <w:t>Д/Р</w:t>
      </w:r>
      <w:r w:rsidRPr="00626D13">
        <w:rPr>
          <w:rFonts w:ascii="Times New Roman" w:eastAsia="Times New Roman" w:hAnsi="Times New Roman" w:cs="Times New Roman"/>
          <w:sz w:val="28"/>
          <w:szCs w:val="28"/>
        </w:rPr>
        <w:t>) на рентабельность расходов (</w:t>
      </w:r>
      <w:r w:rsidRPr="00626D13">
        <w:rPr>
          <w:rFonts w:ascii="Times New Roman" w:eastAsia="Times New Roman" w:hAnsi="Times New Roman" w:cs="Times New Roman"/>
          <w:sz w:val="28"/>
          <w:szCs w:val="28"/>
          <w:lang w:val="en-US"/>
        </w:rPr>
        <w:t>R</w:t>
      </w:r>
      <w:r w:rsidRPr="00626D13">
        <w:rPr>
          <w:rFonts w:ascii="Times New Roman" w:eastAsia="Times New Roman" w:hAnsi="Times New Roman" w:cs="Times New Roman"/>
          <w:sz w:val="28"/>
          <w:szCs w:val="28"/>
          <w:vertAlign w:val="subscript"/>
        </w:rPr>
        <w:t>Р</w:t>
      </w:r>
      <w:r w:rsidRPr="00626D13">
        <w:rPr>
          <w:rFonts w:ascii="Times New Roman" w:eastAsia="Times New Roman" w:hAnsi="Times New Roman" w:cs="Times New Roman"/>
          <w:sz w:val="28"/>
          <w:szCs w:val="28"/>
        </w:rPr>
        <w:t xml:space="preserve">) также можно использовать метод цепных подстановок с применением абсолютных </w:t>
      </w:r>
      <w:proofErr w:type="spellStart"/>
      <w:r w:rsidRPr="00626D13">
        <w:rPr>
          <w:rFonts w:ascii="Times New Roman" w:eastAsia="Times New Roman" w:hAnsi="Times New Roman" w:cs="Times New Roman"/>
          <w:sz w:val="28"/>
          <w:szCs w:val="28"/>
        </w:rPr>
        <w:t>разниц</w:t>
      </w:r>
      <w:proofErr w:type="spellEnd"/>
      <w:r w:rsidRPr="00626D13">
        <w:rPr>
          <w:rFonts w:ascii="Times New Roman" w:eastAsia="Times New Roman" w:hAnsi="Times New Roman" w:cs="Times New Roman"/>
          <w:sz w:val="28"/>
          <w:szCs w:val="28"/>
        </w:rPr>
        <w:t xml:space="preserve"> (Таблица 2.12). </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
    <w:p w:rsidR="00626D13" w:rsidRPr="00626D13" w:rsidRDefault="00626D13" w:rsidP="00626D13">
      <w:pPr>
        <w:spacing w:after="0" w:line="360" w:lineRule="auto"/>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Таблица 2.12 – Анализ влияния факторов на рентабельность расходов</w:t>
      </w:r>
    </w:p>
    <w:tbl>
      <w:tblPr>
        <w:tblW w:w="9451" w:type="dxa"/>
        <w:tblInd w:w="108" w:type="dxa"/>
        <w:tblLook w:val="0000"/>
      </w:tblPr>
      <w:tblGrid>
        <w:gridCol w:w="2763"/>
        <w:gridCol w:w="3376"/>
        <w:gridCol w:w="1099"/>
        <w:gridCol w:w="1135"/>
        <w:gridCol w:w="1271"/>
      </w:tblGrid>
      <w:tr w:rsidR="00626D13" w:rsidRPr="00626D13" w:rsidTr="001B37DF">
        <w:trPr>
          <w:trHeight w:val="718"/>
        </w:trPr>
        <w:tc>
          <w:tcPr>
            <w:tcW w:w="2784" w:type="dxa"/>
            <w:tcBorders>
              <w:top w:val="single" w:sz="4" w:space="0" w:color="auto"/>
              <w:left w:val="single" w:sz="4" w:space="0" w:color="auto"/>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Показатель</w:t>
            </w:r>
          </w:p>
          <w:p w:rsidR="00626D13" w:rsidRPr="00626D13" w:rsidRDefault="00626D13" w:rsidP="00626D13">
            <w:pPr>
              <w:spacing w:after="0" w:line="240" w:lineRule="auto"/>
              <w:jc w:val="center"/>
              <w:rPr>
                <w:rFonts w:ascii="Times New Roman" w:eastAsia="Times New Roman" w:hAnsi="Times New Roman" w:cs="Arial CYR"/>
                <w:bCs/>
                <w:sz w:val="24"/>
                <w:szCs w:val="24"/>
              </w:rPr>
            </w:pPr>
          </w:p>
        </w:tc>
        <w:tc>
          <w:tcPr>
            <w:tcW w:w="3402"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Алгоритм</w:t>
            </w:r>
          </w:p>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 xml:space="preserve"> расчета</w:t>
            </w:r>
          </w:p>
        </w:tc>
        <w:tc>
          <w:tcPr>
            <w:tcW w:w="993"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Базисный период</w:t>
            </w:r>
          </w:p>
        </w:tc>
        <w:tc>
          <w:tcPr>
            <w:tcW w:w="992"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Отчетный период</w:t>
            </w:r>
          </w:p>
        </w:tc>
        <w:tc>
          <w:tcPr>
            <w:tcW w:w="1280"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Изменения</w:t>
            </w:r>
          </w:p>
        </w:tc>
      </w:tr>
      <w:tr w:rsidR="00626D13" w:rsidRPr="00626D13" w:rsidTr="001B37DF">
        <w:trPr>
          <w:trHeight w:val="255"/>
        </w:trPr>
        <w:tc>
          <w:tcPr>
            <w:tcW w:w="9451" w:type="dxa"/>
            <w:gridSpan w:val="5"/>
            <w:tcBorders>
              <w:top w:val="single" w:sz="4" w:space="0" w:color="auto"/>
              <w:left w:val="single" w:sz="4" w:space="0" w:color="auto"/>
              <w:bottom w:val="single" w:sz="4" w:space="0" w:color="auto"/>
              <w:right w:val="single" w:sz="4" w:space="0" w:color="auto"/>
            </w:tcBorders>
            <w:shd w:val="clear" w:color="auto" w:fill="auto"/>
            <w:noWrap/>
            <w:tcMar>
              <w:top w:w="57" w:type="dxa"/>
              <w:left w:w="57" w:type="dxa"/>
              <w:bottom w:w="57" w:type="dxa"/>
              <w:right w:w="57" w:type="dxa"/>
            </w:tcMar>
            <w:vAlign w:val="bottom"/>
          </w:tcPr>
          <w:p w:rsidR="00626D13" w:rsidRPr="00626D13" w:rsidRDefault="00626D13" w:rsidP="00626D13">
            <w:pPr>
              <w:spacing w:after="0" w:line="240" w:lineRule="auto"/>
              <w:rPr>
                <w:rFonts w:ascii="Times New Roman" w:eastAsia="Times New Roman" w:hAnsi="Times New Roman" w:cs="Arial CYR"/>
                <w:b/>
                <w:bCs/>
                <w:i/>
                <w:sz w:val="24"/>
                <w:szCs w:val="24"/>
              </w:rPr>
            </w:pPr>
            <w:r w:rsidRPr="00626D13">
              <w:rPr>
                <w:rFonts w:ascii="Times New Roman" w:eastAsia="Times New Roman" w:hAnsi="Times New Roman" w:cs="Arial CYR"/>
                <w:b/>
                <w:bCs/>
                <w:i/>
                <w:sz w:val="24"/>
                <w:szCs w:val="24"/>
              </w:rPr>
              <w:t>Исходные данные:</w:t>
            </w:r>
          </w:p>
        </w:tc>
      </w:tr>
      <w:tr w:rsidR="00626D13" w:rsidRPr="00626D13" w:rsidTr="001B37DF">
        <w:trPr>
          <w:trHeight w:val="255"/>
        </w:trPr>
        <w:tc>
          <w:tcPr>
            <w:tcW w:w="2784" w:type="dxa"/>
            <w:tcBorders>
              <w:top w:val="single" w:sz="4" w:space="0" w:color="auto"/>
              <w:left w:val="single" w:sz="4" w:space="0" w:color="auto"/>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Выручка от продаж товаров, продукции (работ, услуг)</w:t>
            </w:r>
          </w:p>
        </w:tc>
        <w:tc>
          <w:tcPr>
            <w:tcW w:w="3402"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ф. №2 стр. 010</w:t>
            </w:r>
          </w:p>
        </w:tc>
        <w:tc>
          <w:tcPr>
            <w:tcW w:w="993"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p>
        </w:tc>
        <w:tc>
          <w:tcPr>
            <w:tcW w:w="992"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p>
        </w:tc>
      </w:tr>
      <w:tr w:rsidR="00626D13" w:rsidRPr="00626D13" w:rsidTr="001B37DF">
        <w:trPr>
          <w:trHeight w:val="300"/>
        </w:trPr>
        <w:tc>
          <w:tcPr>
            <w:tcW w:w="27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Доходы</w:t>
            </w:r>
          </w:p>
        </w:tc>
        <w:tc>
          <w:tcPr>
            <w:tcW w:w="340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стр. 010 + стр. 060 +</w:t>
            </w:r>
          </w:p>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 стр. 080 + стр. 090</w:t>
            </w:r>
          </w:p>
        </w:tc>
        <w:tc>
          <w:tcPr>
            <w:tcW w:w="99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p>
        </w:tc>
        <w:tc>
          <w:tcPr>
            <w:tcW w:w="99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p>
        </w:tc>
      </w:tr>
      <w:tr w:rsidR="00626D13" w:rsidRPr="00626D13" w:rsidTr="001B37DF">
        <w:trPr>
          <w:trHeight w:val="300"/>
        </w:trPr>
        <w:tc>
          <w:tcPr>
            <w:tcW w:w="27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Расходы</w:t>
            </w:r>
          </w:p>
        </w:tc>
        <w:tc>
          <w:tcPr>
            <w:tcW w:w="340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стр. 020 + стр. 030 + стр. 040 + стр. 070 + стр. 100 + стр. 041 + стр. 042 + стр. 150</w:t>
            </w:r>
          </w:p>
        </w:tc>
        <w:tc>
          <w:tcPr>
            <w:tcW w:w="99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p>
        </w:tc>
        <w:tc>
          <w:tcPr>
            <w:tcW w:w="99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p>
        </w:tc>
      </w:tr>
      <w:tr w:rsidR="00626D13" w:rsidRPr="00626D13" w:rsidTr="001B37DF">
        <w:trPr>
          <w:trHeight w:val="255"/>
        </w:trPr>
        <w:tc>
          <w:tcPr>
            <w:tcW w:w="2784" w:type="dxa"/>
            <w:tcBorders>
              <w:top w:val="nil"/>
              <w:left w:val="single" w:sz="4" w:space="0" w:color="auto"/>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Чистая прибыль</w:t>
            </w:r>
          </w:p>
        </w:tc>
        <w:tc>
          <w:tcPr>
            <w:tcW w:w="3402"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ф.№2 стр. 190</w:t>
            </w:r>
          </w:p>
        </w:tc>
        <w:tc>
          <w:tcPr>
            <w:tcW w:w="993"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p>
        </w:tc>
        <w:tc>
          <w:tcPr>
            <w:tcW w:w="992"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p>
        </w:tc>
      </w:tr>
      <w:tr w:rsidR="00626D13" w:rsidRPr="00626D13" w:rsidTr="001B37DF">
        <w:trPr>
          <w:trHeight w:val="235"/>
        </w:trPr>
        <w:tc>
          <w:tcPr>
            <w:tcW w:w="9451" w:type="dxa"/>
            <w:gridSpan w:val="5"/>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Arial CYR"/>
                <w:i/>
                <w:sz w:val="24"/>
                <w:szCs w:val="24"/>
              </w:rPr>
            </w:pPr>
            <w:r w:rsidRPr="00626D13">
              <w:rPr>
                <w:rFonts w:ascii="Times New Roman" w:eastAsia="Times New Roman" w:hAnsi="Times New Roman" w:cs="Arial CYR"/>
                <w:bCs/>
                <w:i/>
                <w:sz w:val="24"/>
                <w:szCs w:val="24"/>
              </w:rPr>
              <w:t>Расчетные данные:</w:t>
            </w:r>
          </w:p>
        </w:tc>
      </w:tr>
      <w:tr w:rsidR="00626D13" w:rsidRPr="00626D13" w:rsidTr="001B37DF">
        <w:trPr>
          <w:trHeight w:val="300"/>
        </w:trPr>
        <w:tc>
          <w:tcPr>
            <w:tcW w:w="27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Рентабельность расходов</w:t>
            </w:r>
          </w:p>
        </w:tc>
        <w:tc>
          <w:tcPr>
            <w:tcW w:w="340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Times New Roman"/>
                <w:position w:val="-24"/>
                <w:sz w:val="28"/>
                <w:szCs w:val="28"/>
              </w:rPr>
              <w:object w:dxaOrig="1340" w:dyaOrig="620">
                <v:shape id="_x0000_i1046" type="#_x0000_t75" style="width:66.65pt;height:31.15pt" o:ole="">
                  <v:imagedata r:id="rId45" o:title=""/>
                </v:shape>
                <o:OLEObject Type="Embed" ProgID="Equation.DSMT4" ShapeID="_x0000_i1046" DrawAspect="Content" ObjectID="_1328198963" r:id="rId46"/>
              </w:object>
            </w:r>
          </w:p>
        </w:tc>
        <w:tc>
          <w:tcPr>
            <w:tcW w:w="99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p>
        </w:tc>
        <w:tc>
          <w:tcPr>
            <w:tcW w:w="99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p>
        </w:tc>
      </w:tr>
      <w:tr w:rsidR="00626D13" w:rsidRPr="00626D13" w:rsidTr="001B37DF">
        <w:trPr>
          <w:trHeight w:val="338"/>
        </w:trPr>
        <w:tc>
          <w:tcPr>
            <w:tcW w:w="27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Рентабельность продаж</w:t>
            </w:r>
          </w:p>
        </w:tc>
        <w:tc>
          <w:tcPr>
            <w:tcW w:w="340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Times New Roman"/>
                <w:position w:val="-24"/>
                <w:sz w:val="28"/>
                <w:szCs w:val="28"/>
              </w:rPr>
              <w:object w:dxaOrig="1340" w:dyaOrig="620">
                <v:shape id="_x0000_i1047" type="#_x0000_t75" style="width:66.65pt;height:31.15pt" o:ole="">
                  <v:imagedata r:id="rId39" o:title=""/>
                </v:shape>
                <o:OLEObject Type="Embed" ProgID="Equation.DSMT4" ShapeID="_x0000_i1047" DrawAspect="Content" ObjectID="_1328198964" r:id="rId47"/>
              </w:object>
            </w:r>
          </w:p>
        </w:tc>
        <w:tc>
          <w:tcPr>
            <w:tcW w:w="99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p>
        </w:tc>
        <w:tc>
          <w:tcPr>
            <w:tcW w:w="99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p>
        </w:tc>
      </w:tr>
      <w:tr w:rsidR="00626D13" w:rsidRPr="00626D13" w:rsidTr="001B37DF">
        <w:trPr>
          <w:trHeight w:val="750"/>
        </w:trPr>
        <w:tc>
          <w:tcPr>
            <w:tcW w:w="27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Доля выручки от продаж на 1 руб. доходов</w:t>
            </w:r>
          </w:p>
        </w:tc>
        <w:tc>
          <w:tcPr>
            <w:tcW w:w="340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Times New Roman"/>
                <w:position w:val="-28"/>
                <w:sz w:val="28"/>
                <w:szCs w:val="28"/>
              </w:rPr>
              <w:object w:dxaOrig="780" w:dyaOrig="660">
                <v:shape id="_x0000_i1048" type="#_x0000_t75" style="width:38.7pt;height:33.3pt" o:ole="">
                  <v:imagedata r:id="rId41" o:title=""/>
                </v:shape>
                <o:OLEObject Type="Embed" ProgID="Equation.DSMT4" ShapeID="_x0000_i1048" DrawAspect="Content" ObjectID="_1328198965" r:id="rId48"/>
              </w:object>
            </w:r>
          </w:p>
        </w:tc>
        <w:tc>
          <w:tcPr>
            <w:tcW w:w="99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p>
        </w:tc>
        <w:tc>
          <w:tcPr>
            <w:tcW w:w="99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p>
        </w:tc>
      </w:tr>
      <w:tr w:rsidR="00626D13" w:rsidRPr="00626D13" w:rsidTr="001B37DF">
        <w:trPr>
          <w:trHeight w:val="750"/>
        </w:trPr>
        <w:tc>
          <w:tcPr>
            <w:tcW w:w="27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lastRenderedPageBreak/>
              <w:t xml:space="preserve">Коэффициент </w:t>
            </w:r>
          </w:p>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 xml:space="preserve">соотношения доходов и расходов </w:t>
            </w:r>
          </w:p>
        </w:tc>
        <w:tc>
          <w:tcPr>
            <w:tcW w:w="340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Times New Roman"/>
                <w:position w:val="-24"/>
                <w:sz w:val="28"/>
                <w:szCs w:val="28"/>
              </w:rPr>
              <w:object w:dxaOrig="960" w:dyaOrig="620">
                <v:shape id="_x0000_i1049" type="#_x0000_t75" style="width:48.35pt;height:31.15pt" o:ole="">
                  <v:imagedata r:id="rId49" o:title=""/>
                </v:shape>
                <o:OLEObject Type="Embed" ProgID="Equation.DSMT4" ShapeID="_x0000_i1049" DrawAspect="Content" ObjectID="_1328198966" r:id="rId50"/>
              </w:object>
            </w:r>
          </w:p>
        </w:tc>
        <w:tc>
          <w:tcPr>
            <w:tcW w:w="99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8"/>
                <w:szCs w:val="28"/>
              </w:rPr>
            </w:pPr>
          </w:p>
        </w:tc>
        <w:tc>
          <w:tcPr>
            <w:tcW w:w="99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8"/>
                <w:szCs w:val="28"/>
              </w:rPr>
            </w:pP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8"/>
                <w:szCs w:val="28"/>
              </w:rPr>
            </w:pPr>
          </w:p>
        </w:tc>
      </w:tr>
      <w:tr w:rsidR="00626D13" w:rsidRPr="00626D13" w:rsidTr="001B37DF">
        <w:trPr>
          <w:trHeight w:val="303"/>
        </w:trPr>
        <w:tc>
          <w:tcPr>
            <w:tcW w:w="9451" w:type="dxa"/>
            <w:gridSpan w:val="5"/>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Arial CYR"/>
                <w:i/>
                <w:sz w:val="24"/>
                <w:szCs w:val="24"/>
              </w:rPr>
            </w:pPr>
            <w:r w:rsidRPr="00626D13">
              <w:rPr>
                <w:rFonts w:ascii="Times New Roman" w:eastAsia="Times New Roman" w:hAnsi="Times New Roman" w:cs="Arial CYR"/>
                <w:bCs/>
                <w:i/>
                <w:sz w:val="24"/>
                <w:szCs w:val="24"/>
              </w:rPr>
              <w:t>Расчет степени влияния факторов:</w:t>
            </w:r>
          </w:p>
        </w:tc>
      </w:tr>
      <w:tr w:rsidR="00626D13" w:rsidRPr="00626D13" w:rsidTr="001B37DF">
        <w:trPr>
          <w:trHeight w:val="366"/>
        </w:trPr>
        <w:tc>
          <w:tcPr>
            <w:tcW w:w="27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 xml:space="preserve">Изменение </w:t>
            </w:r>
          </w:p>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 xml:space="preserve">рентабельности расходов за счет изменения </w:t>
            </w:r>
          </w:p>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рентабельности продаж</w:t>
            </w:r>
          </w:p>
        </w:tc>
        <w:tc>
          <w:tcPr>
            <w:tcW w:w="5387" w:type="dxa"/>
            <w:gridSpan w:val="3"/>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8"/>
                <w:szCs w:val="28"/>
              </w:rPr>
            </w:pPr>
            <w:r w:rsidRPr="00626D13">
              <w:rPr>
                <w:rFonts w:ascii="Times New Roman" w:eastAsia="Times New Roman" w:hAnsi="Times New Roman" w:cs="Times New Roman"/>
                <w:sz w:val="28"/>
                <w:szCs w:val="28"/>
              </w:rPr>
              <w:t>∆</w:t>
            </w:r>
            <w:r w:rsidRPr="00626D13">
              <w:rPr>
                <w:rFonts w:ascii="Times New Roman" w:eastAsia="Times New Roman" w:hAnsi="Times New Roman" w:cs="Arial CYR"/>
                <w:i/>
                <w:sz w:val="28"/>
                <w:szCs w:val="28"/>
                <w:lang w:val="en-US"/>
              </w:rPr>
              <w:t>R</w:t>
            </w:r>
            <w:r w:rsidRPr="00626D13">
              <w:rPr>
                <w:rFonts w:ascii="Times New Roman" w:eastAsia="Times New Roman" w:hAnsi="Times New Roman" w:cs="Arial CYR"/>
                <w:i/>
                <w:sz w:val="28"/>
                <w:szCs w:val="28"/>
              </w:rPr>
              <w:t xml:space="preserve"> </w:t>
            </w:r>
            <w:proofErr w:type="gramStart"/>
            <w:r w:rsidRPr="00626D13">
              <w:rPr>
                <w:rFonts w:ascii="Times New Roman" w:eastAsia="Times New Roman" w:hAnsi="Times New Roman" w:cs="Arial CYR"/>
                <w:sz w:val="28"/>
                <w:szCs w:val="28"/>
                <w:vertAlign w:val="subscript"/>
              </w:rPr>
              <w:t>Р</w:t>
            </w:r>
            <w:proofErr w:type="gramEnd"/>
            <w:r w:rsidRPr="00626D13">
              <w:rPr>
                <w:rFonts w:ascii="Times New Roman" w:eastAsia="Times New Roman" w:hAnsi="Times New Roman" w:cs="Arial CYR"/>
                <w:sz w:val="28"/>
                <w:szCs w:val="28"/>
                <w:vertAlign w:val="subscript"/>
              </w:rPr>
              <w:t xml:space="preserve"> </w:t>
            </w:r>
            <w:r w:rsidRPr="00626D13">
              <w:rPr>
                <w:rFonts w:ascii="Times New Roman" w:eastAsia="Times New Roman" w:hAnsi="Times New Roman" w:cs="Arial CYR"/>
                <w:sz w:val="28"/>
                <w:szCs w:val="28"/>
              </w:rPr>
              <w:t>(</w:t>
            </w:r>
            <w:r w:rsidRPr="00626D13">
              <w:rPr>
                <w:rFonts w:ascii="Times New Roman" w:eastAsia="Times New Roman" w:hAnsi="Times New Roman" w:cs="Arial CYR"/>
                <w:i/>
                <w:sz w:val="28"/>
                <w:szCs w:val="28"/>
                <w:lang w:val="en-US"/>
              </w:rPr>
              <w:t>R</w:t>
            </w:r>
            <w:r w:rsidRPr="00626D13">
              <w:rPr>
                <w:rFonts w:ascii="Times New Roman" w:eastAsia="Times New Roman" w:hAnsi="Times New Roman" w:cs="Arial CYR"/>
                <w:sz w:val="28"/>
                <w:szCs w:val="28"/>
                <w:vertAlign w:val="subscript"/>
              </w:rPr>
              <w:t>В</w:t>
            </w:r>
            <w:r w:rsidRPr="00626D13">
              <w:rPr>
                <w:rFonts w:ascii="Times New Roman" w:eastAsia="Times New Roman" w:hAnsi="Times New Roman" w:cs="Arial CYR"/>
                <w:sz w:val="28"/>
                <w:szCs w:val="28"/>
              </w:rPr>
              <w:t xml:space="preserve">) = </w:t>
            </w:r>
            <w:r w:rsidRPr="00626D13">
              <w:rPr>
                <w:rFonts w:ascii="Times New Roman" w:eastAsia="Times New Roman" w:hAnsi="Times New Roman" w:cs="Times New Roman"/>
                <w:sz w:val="28"/>
                <w:szCs w:val="28"/>
              </w:rPr>
              <w:t>∆</w:t>
            </w:r>
            <w:r w:rsidRPr="00626D13">
              <w:rPr>
                <w:rFonts w:ascii="Times New Roman" w:eastAsia="Times New Roman" w:hAnsi="Times New Roman" w:cs="Times New Roman"/>
                <w:sz w:val="28"/>
                <w:szCs w:val="28"/>
                <w:lang w:val="en-US"/>
              </w:rPr>
              <w:t>R</w:t>
            </w:r>
            <w:r w:rsidRPr="00626D13">
              <w:rPr>
                <w:rFonts w:ascii="Times New Roman" w:eastAsia="Times New Roman" w:hAnsi="Times New Roman" w:cs="Times New Roman"/>
                <w:sz w:val="28"/>
                <w:szCs w:val="28"/>
                <w:vertAlign w:val="subscript"/>
              </w:rPr>
              <w:t>В</w:t>
            </w:r>
            <w:r w:rsidRPr="00626D13">
              <w:rPr>
                <w:rFonts w:ascii="Times New Roman" w:eastAsia="Times New Roman" w:hAnsi="Times New Roman" w:cs="Times New Roman"/>
                <w:sz w:val="28"/>
                <w:szCs w:val="28"/>
              </w:rPr>
              <w:t>×</w:t>
            </w:r>
            <w:r w:rsidRPr="00626D13">
              <w:rPr>
                <w:rFonts w:ascii="Times New Roman" w:eastAsia="Times New Roman" w:hAnsi="Times New Roman" w:cs="Times New Roman"/>
                <w:i/>
                <w:sz w:val="28"/>
                <w:szCs w:val="28"/>
                <w:lang w:val="en-US"/>
              </w:rPr>
              <w:t>d</w:t>
            </w:r>
            <w:r w:rsidRPr="00626D13">
              <w:rPr>
                <w:rFonts w:ascii="Times New Roman" w:eastAsia="Times New Roman" w:hAnsi="Times New Roman" w:cs="Times New Roman"/>
                <w:sz w:val="28"/>
                <w:szCs w:val="28"/>
                <w:vertAlign w:val="subscript"/>
              </w:rPr>
              <w:t>В0</w:t>
            </w:r>
            <w:r w:rsidRPr="00626D13">
              <w:rPr>
                <w:rFonts w:ascii="Times New Roman" w:eastAsia="Times New Roman" w:hAnsi="Times New Roman" w:cs="Times New Roman"/>
                <w:sz w:val="28"/>
                <w:szCs w:val="28"/>
              </w:rPr>
              <w:t>×К</w:t>
            </w:r>
            <w:r w:rsidRPr="00626D13">
              <w:rPr>
                <w:rFonts w:ascii="Times New Roman" w:eastAsia="Times New Roman" w:hAnsi="Times New Roman" w:cs="Times New Roman"/>
                <w:sz w:val="28"/>
                <w:szCs w:val="28"/>
                <w:vertAlign w:val="subscript"/>
              </w:rPr>
              <w:t>Д/Р0</w:t>
            </w: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p>
        </w:tc>
      </w:tr>
      <w:tr w:rsidR="00626D13" w:rsidRPr="00626D13" w:rsidTr="001B37DF">
        <w:trPr>
          <w:trHeight w:val="316"/>
        </w:trPr>
        <w:tc>
          <w:tcPr>
            <w:tcW w:w="27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 xml:space="preserve">Изменение </w:t>
            </w:r>
          </w:p>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рентабельности</w:t>
            </w:r>
          </w:p>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 xml:space="preserve">расходов за счет </w:t>
            </w:r>
          </w:p>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 xml:space="preserve">изменения доли выручки от продаж на 1 руб. </w:t>
            </w:r>
          </w:p>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доходов</w:t>
            </w:r>
          </w:p>
        </w:tc>
        <w:tc>
          <w:tcPr>
            <w:tcW w:w="5387" w:type="dxa"/>
            <w:gridSpan w:val="3"/>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8"/>
                <w:szCs w:val="28"/>
              </w:rPr>
            </w:pPr>
            <w:r w:rsidRPr="00626D13">
              <w:rPr>
                <w:rFonts w:ascii="Times New Roman" w:eastAsia="Times New Roman" w:hAnsi="Times New Roman" w:cs="Times New Roman"/>
                <w:sz w:val="28"/>
                <w:szCs w:val="28"/>
              </w:rPr>
              <w:t>∆</w:t>
            </w:r>
            <w:r w:rsidRPr="00626D13">
              <w:rPr>
                <w:rFonts w:ascii="Times New Roman" w:eastAsia="Times New Roman" w:hAnsi="Times New Roman" w:cs="Arial CYR"/>
                <w:i/>
                <w:sz w:val="28"/>
                <w:szCs w:val="28"/>
                <w:lang w:val="en-US"/>
              </w:rPr>
              <w:t>R</w:t>
            </w:r>
            <w:r w:rsidRPr="00626D13">
              <w:rPr>
                <w:rFonts w:ascii="Times New Roman" w:eastAsia="Times New Roman" w:hAnsi="Times New Roman" w:cs="Arial CYR"/>
                <w:i/>
                <w:sz w:val="28"/>
                <w:szCs w:val="28"/>
              </w:rPr>
              <w:t xml:space="preserve"> </w:t>
            </w:r>
            <w:proofErr w:type="gramStart"/>
            <w:r w:rsidRPr="00626D13">
              <w:rPr>
                <w:rFonts w:ascii="Times New Roman" w:eastAsia="Times New Roman" w:hAnsi="Times New Roman" w:cs="Arial CYR"/>
                <w:sz w:val="28"/>
                <w:szCs w:val="28"/>
                <w:vertAlign w:val="subscript"/>
              </w:rPr>
              <w:t>Р</w:t>
            </w:r>
            <w:proofErr w:type="gramEnd"/>
            <w:r w:rsidRPr="00626D13">
              <w:rPr>
                <w:rFonts w:ascii="Times New Roman" w:eastAsia="Times New Roman" w:hAnsi="Times New Roman" w:cs="Arial CYR"/>
                <w:sz w:val="28"/>
                <w:szCs w:val="28"/>
                <w:vertAlign w:val="subscript"/>
              </w:rPr>
              <w:t xml:space="preserve"> </w:t>
            </w:r>
            <w:r w:rsidRPr="00626D13">
              <w:rPr>
                <w:rFonts w:ascii="Times New Roman" w:eastAsia="Times New Roman" w:hAnsi="Times New Roman" w:cs="Arial CYR"/>
                <w:sz w:val="28"/>
                <w:szCs w:val="28"/>
              </w:rPr>
              <w:t>(</w:t>
            </w:r>
            <w:r w:rsidRPr="00626D13">
              <w:rPr>
                <w:rFonts w:ascii="Times New Roman" w:eastAsia="Times New Roman" w:hAnsi="Times New Roman" w:cs="Times New Roman"/>
                <w:i/>
                <w:sz w:val="28"/>
                <w:szCs w:val="28"/>
                <w:lang w:val="en-US"/>
              </w:rPr>
              <w:t>d</w:t>
            </w:r>
            <w:r w:rsidRPr="00626D13">
              <w:rPr>
                <w:rFonts w:ascii="Times New Roman" w:eastAsia="Times New Roman" w:hAnsi="Times New Roman" w:cs="Times New Roman"/>
                <w:sz w:val="28"/>
                <w:szCs w:val="28"/>
                <w:vertAlign w:val="subscript"/>
              </w:rPr>
              <w:t>В</w:t>
            </w:r>
            <w:r w:rsidRPr="00626D13">
              <w:rPr>
                <w:rFonts w:ascii="Times New Roman" w:eastAsia="Times New Roman" w:hAnsi="Times New Roman" w:cs="Arial CYR"/>
                <w:sz w:val="28"/>
                <w:szCs w:val="28"/>
              </w:rPr>
              <w:t xml:space="preserve">) = </w:t>
            </w:r>
            <w:r w:rsidRPr="00626D13">
              <w:rPr>
                <w:rFonts w:ascii="Times New Roman" w:eastAsia="Times New Roman" w:hAnsi="Times New Roman" w:cs="Times New Roman"/>
                <w:sz w:val="28"/>
                <w:szCs w:val="28"/>
                <w:lang w:val="en-US"/>
              </w:rPr>
              <w:t>R</w:t>
            </w:r>
            <w:r w:rsidRPr="00626D13">
              <w:rPr>
                <w:rFonts w:ascii="Times New Roman" w:eastAsia="Times New Roman" w:hAnsi="Times New Roman" w:cs="Times New Roman"/>
                <w:sz w:val="28"/>
                <w:szCs w:val="28"/>
                <w:vertAlign w:val="subscript"/>
              </w:rPr>
              <w:t>В1</w:t>
            </w:r>
            <w:r w:rsidRPr="00626D13">
              <w:rPr>
                <w:rFonts w:ascii="Times New Roman" w:eastAsia="Times New Roman" w:hAnsi="Times New Roman" w:cs="Times New Roman"/>
                <w:sz w:val="28"/>
                <w:szCs w:val="28"/>
              </w:rPr>
              <w:t>×∆</w:t>
            </w:r>
            <w:r w:rsidRPr="00626D13">
              <w:rPr>
                <w:rFonts w:ascii="Times New Roman" w:eastAsia="Times New Roman" w:hAnsi="Times New Roman" w:cs="Times New Roman"/>
                <w:i/>
                <w:sz w:val="28"/>
                <w:szCs w:val="28"/>
                <w:lang w:val="en-US"/>
              </w:rPr>
              <w:t>d</w:t>
            </w:r>
            <w:r w:rsidRPr="00626D13">
              <w:rPr>
                <w:rFonts w:ascii="Times New Roman" w:eastAsia="Times New Roman" w:hAnsi="Times New Roman" w:cs="Times New Roman"/>
                <w:sz w:val="28"/>
                <w:szCs w:val="28"/>
                <w:vertAlign w:val="subscript"/>
              </w:rPr>
              <w:t>В</w:t>
            </w:r>
            <w:r w:rsidRPr="00626D13">
              <w:rPr>
                <w:rFonts w:ascii="Times New Roman" w:eastAsia="Times New Roman" w:hAnsi="Times New Roman" w:cs="Times New Roman"/>
                <w:sz w:val="28"/>
                <w:szCs w:val="28"/>
              </w:rPr>
              <w:t>×К</w:t>
            </w:r>
            <w:r w:rsidRPr="00626D13">
              <w:rPr>
                <w:rFonts w:ascii="Times New Roman" w:eastAsia="Times New Roman" w:hAnsi="Times New Roman" w:cs="Times New Roman"/>
                <w:sz w:val="28"/>
                <w:szCs w:val="28"/>
                <w:vertAlign w:val="subscript"/>
              </w:rPr>
              <w:t>Д/Р0</w:t>
            </w: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p>
        </w:tc>
      </w:tr>
      <w:tr w:rsidR="00626D13" w:rsidRPr="00626D13" w:rsidTr="001B37DF">
        <w:trPr>
          <w:trHeight w:val="316"/>
        </w:trPr>
        <w:tc>
          <w:tcPr>
            <w:tcW w:w="27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Изменение рентабельности расходов за счет изменения коэффициента</w:t>
            </w:r>
          </w:p>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соотношения доходов и расходов</w:t>
            </w:r>
          </w:p>
        </w:tc>
        <w:tc>
          <w:tcPr>
            <w:tcW w:w="5387" w:type="dxa"/>
            <w:gridSpan w:val="3"/>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8"/>
                <w:szCs w:val="28"/>
              </w:rPr>
            </w:pPr>
            <w:r w:rsidRPr="00626D13">
              <w:rPr>
                <w:rFonts w:ascii="Times New Roman" w:eastAsia="Times New Roman" w:hAnsi="Times New Roman" w:cs="Times New Roman"/>
                <w:sz w:val="28"/>
                <w:szCs w:val="28"/>
              </w:rPr>
              <w:t>∆</w:t>
            </w:r>
            <w:r w:rsidRPr="00626D13">
              <w:rPr>
                <w:rFonts w:ascii="Times New Roman" w:eastAsia="Times New Roman" w:hAnsi="Times New Roman" w:cs="Arial CYR"/>
                <w:i/>
                <w:sz w:val="28"/>
                <w:szCs w:val="28"/>
                <w:lang w:val="en-US"/>
              </w:rPr>
              <w:t>R</w:t>
            </w:r>
            <w:r w:rsidRPr="00626D13">
              <w:rPr>
                <w:rFonts w:ascii="Times New Roman" w:eastAsia="Times New Roman" w:hAnsi="Times New Roman" w:cs="Arial CYR"/>
                <w:i/>
                <w:sz w:val="28"/>
                <w:szCs w:val="28"/>
              </w:rPr>
              <w:t xml:space="preserve"> </w:t>
            </w:r>
            <w:proofErr w:type="gramStart"/>
            <w:r w:rsidRPr="00626D13">
              <w:rPr>
                <w:rFonts w:ascii="Times New Roman" w:eastAsia="Times New Roman" w:hAnsi="Times New Roman" w:cs="Arial CYR"/>
                <w:sz w:val="28"/>
                <w:szCs w:val="28"/>
                <w:vertAlign w:val="subscript"/>
              </w:rPr>
              <w:t>Р</w:t>
            </w:r>
            <w:proofErr w:type="gramEnd"/>
            <w:r w:rsidRPr="00626D13">
              <w:rPr>
                <w:rFonts w:ascii="Times New Roman" w:eastAsia="Times New Roman" w:hAnsi="Times New Roman" w:cs="Arial CYR"/>
                <w:sz w:val="28"/>
                <w:szCs w:val="28"/>
                <w:vertAlign w:val="subscript"/>
              </w:rPr>
              <w:t xml:space="preserve"> </w:t>
            </w:r>
            <w:r w:rsidRPr="00626D13">
              <w:rPr>
                <w:rFonts w:ascii="Times New Roman" w:eastAsia="Times New Roman" w:hAnsi="Times New Roman" w:cs="Arial CYR"/>
                <w:sz w:val="28"/>
                <w:szCs w:val="28"/>
              </w:rPr>
              <w:t>(</w:t>
            </w:r>
            <w:r w:rsidRPr="00626D13">
              <w:rPr>
                <w:rFonts w:ascii="Times New Roman" w:eastAsia="Times New Roman" w:hAnsi="Times New Roman" w:cs="Times New Roman"/>
                <w:sz w:val="28"/>
                <w:szCs w:val="28"/>
              </w:rPr>
              <w:t>К</w:t>
            </w:r>
            <w:r w:rsidRPr="00626D13">
              <w:rPr>
                <w:rFonts w:ascii="Times New Roman" w:eastAsia="Times New Roman" w:hAnsi="Times New Roman" w:cs="Times New Roman"/>
                <w:sz w:val="28"/>
                <w:szCs w:val="28"/>
                <w:vertAlign w:val="subscript"/>
              </w:rPr>
              <w:t>Д/Р</w:t>
            </w:r>
            <w:r w:rsidRPr="00626D13">
              <w:rPr>
                <w:rFonts w:ascii="Times New Roman" w:eastAsia="Times New Roman" w:hAnsi="Times New Roman" w:cs="Arial CYR"/>
                <w:sz w:val="28"/>
                <w:szCs w:val="28"/>
              </w:rPr>
              <w:t xml:space="preserve">) = </w:t>
            </w:r>
            <w:r w:rsidRPr="00626D13">
              <w:rPr>
                <w:rFonts w:ascii="Times New Roman" w:eastAsia="Times New Roman" w:hAnsi="Times New Roman" w:cs="Times New Roman"/>
                <w:sz w:val="28"/>
                <w:szCs w:val="28"/>
                <w:lang w:val="en-US"/>
              </w:rPr>
              <w:t>R</w:t>
            </w:r>
            <w:r w:rsidRPr="00626D13">
              <w:rPr>
                <w:rFonts w:ascii="Times New Roman" w:eastAsia="Times New Roman" w:hAnsi="Times New Roman" w:cs="Times New Roman"/>
                <w:sz w:val="28"/>
                <w:szCs w:val="28"/>
                <w:vertAlign w:val="subscript"/>
              </w:rPr>
              <w:t>В1</w:t>
            </w:r>
            <w:r w:rsidRPr="00626D13">
              <w:rPr>
                <w:rFonts w:ascii="Times New Roman" w:eastAsia="Times New Roman" w:hAnsi="Times New Roman" w:cs="Times New Roman"/>
                <w:sz w:val="28"/>
                <w:szCs w:val="28"/>
              </w:rPr>
              <w:t>×</w:t>
            </w:r>
            <w:r w:rsidRPr="00626D13">
              <w:rPr>
                <w:rFonts w:ascii="Times New Roman" w:eastAsia="Times New Roman" w:hAnsi="Times New Roman" w:cs="Times New Roman"/>
                <w:i/>
                <w:sz w:val="28"/>
                <w:szCs w:val="28"/>
                <w:lang w:val="en-US"/>
              </w:rPr>
              <w:t>d</w:t>
            </w:r>
            <w:r w:rsidRPr="00626D13">
              <w:rPr>
                <w:rFonts w:ascii="Times New Roman" w:eastAsia="Times New Roman" w:hAnsi="Times New Roman" w:cs="Times New Roman"/>
                <w:sz w:val="28"/>
                <w:szCs w:val="28"/>
                <w:vertAlign w:val="subscript"/>
              </w:rPr>
              <w:t>В</w:t>
            </w:r>
            <w:r w:rsidRPr="00626D13">
              <w:rPr>
                <w:rFonts w:ascii="Times New Roman" w:eastAsia="Times New Roman" w:hAnsi="Times New Roman" w:cs="Times New Roman"/>
                <w:sz w:val="28"/>
                <w:szCs w:val="28"/>
              </w:rPr>
              <w:t>×∆К</w:t>
            </w:r>
            <w:r w:rsidRPr="00626D13">
              <w:rPr>
                <w:rFonts w:ascii="Times New Roman" w:eastAsia="Times New Roman" w:hAnsi="Times New Roman" w:cs="Times New Roman"/>
                <w:sz w:val="28"/>
                <w:szCs w:val="28"/>
                <w:vertAlign w:val="subscript"/>
              </w:rPr>
              <w:t>Д/Р0</w:t>
            </w: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p>
        </w:tc>
      </w:tr>
      <w:tr w:rsidR="00626D13" w:rsidRPr="00626D13" w:rsidTr="001B37DF">
        <w:trPr>
          <w:trHeight w:val="809"/>
        </w:trPr>
        <w:tc>
          <w:tcPr>
            <w:tcW w:w="27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Совокупное влияние факторов (баланс отклонений)</w:t>
            </w:r>
          </w:p>
        </w:tc>
        <w:tc>
          <w:tcPr>
            <w:tcW w:w="5387" w:type="dxa"/>
            <w:gridSpan w:val="3"/>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8"/>
                <w:szCs w:val="28"/>
              </w:rPr>
            </w:pPr>
            <w:r w:rsidRPr="00626D13">
              <w:rPr>
                <w:rFonts w:ascii="Times New Roman" w:eastAsia="Times New Roman" w:hAnsi="Times New Roman" w:cs="Times New Roman"/>
                <w:sz w:val="28"/>
                <w:szCs w:val="28"/>
              </w:rPr>
              <w:t>∆</w:t>
            </w:r>
            <w:r w:rsidRPr="00626D13">
              <w:rPr>
                <w:rFonts w:ascii="Times New Roman" w:eastAsia="Times New Roman" w:hAnsi="Times New Roman" w:cs="Arial CYR"/>
                <w:i/>
                <w:sz w:val="28"/>
                <w:szCs w:val="28"/>
                <w:lang w:val="en-US"/>
              </w:rPr>
              <w:t>R</w:t>
            </w:r>
            <w:r w:rsidRPr="00626D13">
              <w:rPr>
                <w:rFonts w:ascii="Times New Roman" w:eastAsia="Times New Roman" w:hAnsi="Times New Roman" w:cs="Arial CYR"/>
                <w:i/>
                <w:sz w:val="28"/>
                <w:szCs w:val="28"/>
              </w:rPr>
              <w:t xml:space="preserve"> </w:t>
            </w:r>
            <w:proofErr w:type="gramStart"/>
            <w:r w:rsidRPr="00626D13">
              <w:rPr>
                <w:rFonts w:ascii="Times New Roman" w:eastAsia="Times New Roman" w:hAnsi="Times New Roman" w:cs="Arial CYR"/>
                <w:sz w:val="28"/>
                <w:szCs w:val="28"/>
                <w:vertAlign w:val="subscript"/>
              </w:rPr>
              <w:t>Р</w:t>
            </w:r>
            <w:proofErr w:type="gramEnd"/>
            <w:r w:rsidRPr="00626D13">
              <w:rPr>
                <w:rFonts w:ascii="Times New Roman" w:eastAsia="Times New Roman" w:hAnsi="Times New Roman" w:cs="Arial CYR"/>
                <w:sz w:val="28"/>
                <w:szCs w:val="28"/>
                <w:vertAlign w:val="subscript"/>
              </w:rPr>
              <w:t xml:space="preserve"> </w:t>
            </w:r>
            <w:r w:rsidRPr="00626D13">
              <w:rPr>
                <w:rFonts w:ascii="Times New Roman" w:eastAsia="Times New Roman" w:hAnsi="Times New Roman" w:cs="Arial CYR"/>
                <w:sz w:val="28"/>
                <w:szCs w:val="28"/>
              </w:rPr>
              <w:t xml:space="preserve"> = </w:t>
            </w:r>
            <w:r w:rsidRPr="00626D13">
              <w:rPr>
                <w:rFonts w:ascii="Times New Roman" w:eastAsia="Times New Roman" w:hAnsi="Times New Roman" w:cs="Times New Roman"/>
                <w:sz w:val="28"/>
                <w:szCs w:val="28"/>
              </w:rPr>
              <w:t>∆</w:t>
            </w:r>
            <w:r w:rsidRPr="00626D13">
              <w:rPr>
                <w:rFonts w:ascii="Times New Roman" w:eastAsia="Times New Roman" w:hAnsi="Times New Roman" w:cs="Times New Roman"/>
                <w:sz w:val="28"/>
                <w:szCs w:val="28"/>
                <w:lang w:val="en-US"/>
              </w:rPr>
              <w:t>R</w:t>
            </w:r>
            <w:r w:rsidRPr="00626D13">
              <w:rPr>
                <w:rFonts w:ascii="Times New Roman" w:eastAsia="Times New Roman" w:hAnsi="Times New Roman" w:cs="Times New Roman"/>
                <w:sz w:val="28"/>
                <w:szCs w:val="28"/>
                <w:vertAlign w:val="subscript"/>
              </w:rPr>
              <w:t>В1</w:t>
            </w:r>
            <w:r w:rsidRPr="00626D13">
              <w:rPr>
                <w:rFonts w:ascii="Times New Roman" w:eastAsia="Times New Roman" w:hAnsi="Times New Roman" w:cs="Times New Roman"/>
                <w:sz w:val="28"/>
                <w:szCs w:val="28"/>
              </w:rPr>
              <w:t>×∆</w:t>
            </w:r>
            <w:r w:rsidRPr="00626D13">
              <w:rPr>
                <w:rFonts w:ascii="Times New Roman" w:eastAsia="Times New Roman" w:hAnsi="Times New Roman" w:cs="Times New Roman"/>
                <w:i/>
                <w:sz w:val="28"/>
                <w:szCs w:val="28"/>
                <w:lang w:val="en-US"/>
              </w:rPr>
              <w:t>d</w:t>
            </w:r>
            <w:r w:rsidRPr="00626D13">
              <w:rPr>
                <w:rFonts w:ascii="Times New Roman" w:eastAsia="Times New Roman" w:hAnsi="Times New Roman" w:cs="Times New Roman"/>
                <w:sz w:val="28"/>
                <w:szCs w:val="28"/>
                <w:vertAlign w:val="subscript"/>
              </w:rPr>
              <w:t>В</w:t>
            </w:r>
            <w:r w:rsidRPr="00626D13">
              <w:rPr>
                <w:rFonts w:ascii="Times New Roman" w:eastAsia="Times New Roman" w:hAnsi="Times New Roman" w:cs="Times New Roman"/>
                <w:sz w:val="28"/>
                <w:szCs w:val="28"/>
              </w:rPr>
              <w:t>×∆К</w:t>
            </w:r>
            <w:r w:rsidRPr="00626D13">
              <w:rPr>
                <w:rFonts w:ascii="Times New Roman" w:eastAsia="Times New Roman" w:hAnsi="Times New Roman" w:cs="Times New Roman"/>
                <w:sz w:val="28"/>
                <w:szCs w:val="28"/>
                <w:vertAlign w:val="subscript"/>
              </w:rPr>
              <w:t>Д/Р</w:t>
            </w: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Arial CYR" w:eastAsia="Times New Roman" w:hAnsi="Arial CYR" w:cs="Arial CYR"/>
                <w:sz w:val="24"/>
                <w:szCs w:val="24"/>
              </w:rPr>
            </w:pPr>
          </w:p>
        </w:tc>
      </w:tr>
    </w:tbl>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Рассмотренные выше методики факторного анализа прибыли от продаж, рентабельности доходов и рентабельности расходов позволяют разработать программу повышения прибыльности (рентабельности) производственно-финансовой деятельности предприятия, мобилизовав выявленные резервы.</w:t>
      </w:r>
    </w:p>
    <w:p w:rsidR="00626D13" w:rsidRPr="00626D13" w:rsidRDefault="00626D13" w:rsidP="00626D13">
      <w:pPr>
        <w:tabs>
          <w:tab w:val="left" w:leader="dot" w:pos="1197"/>
          <w:tab w:val="left" w:pos="1260"/>
        </w:tabs>
        <w:spacing w:after="0" w:line="360" w:lineRule="auto"/>
        <w:ind w:right="6"/>
        <w:jc w:val="center"/>
        <w:rPr>
          <w:rFonts w:ascii="Times New Roman" w:eastAsia="Times New Roman" w:hAnsi="Times New Roman" w:cs="Times New Roman"/>
          <w:b/>
          <w:sz w:val="28"/>
          <w:szCs w:val="28"/>
        </w:rPr>
      </w:pPr>
      <w:r w:rsidRPr="00626D13">
        <w:rPr>
          <w:rFonts w:ascii="Times New Roman" w:eastAsia="Times New Roman" w:hAnsi="Times New Roman" w:cs="Times New Roman"/>
          <w:sz w:val="28"/>
          <w:szCs w:val="28"/>
        </w:rPr>
        <w:t xml:space="preserve"> </w:t>
      </w:r>
      <w:r w:rsidRPr="00626D13">
        <w:rPr>
          <w:rFonts w:ascii="Times New Roman" w:eastAsia="Times New Roman" w:hAnsi="Times New Roman" w:cs="Times New Roman"/>
          <w:sz w:val="28"/>
          <w:szCs w:val="28"/>
        </w:rPr>
        <w:br w:type="page"/>
      </w:r>
      <w:r w:rsidRPr="00626D13">
        <w:rPr>
          <w:rFonts w:ascii="Times New Roman" w:eastAsia="Times New Roman" w:hAnsi="Times New Roman" w:cs="Times New Roman"/>
          <w:b/>
          <w:sz w:val="28"/>
          <w:szCs w:val="28"/>
        </w:rPr>
        <w:lastRenderedPageBreak/>
        <w:t>Глава 3. Анализ и оценка финансовых результатов  ООО “Квартал”</w:t>
      </w:r>
    </w:p>
    <w:p w:rsidR="00626D13" w:rsidRPr="00626D13" w:rsidRDefault="00626D13" w:rsidP="00626D13">
      <w:pPr>
        <w:tabs>
          <w:tab w:val="left" w:leader="dot" w:pos="1197"/>
          <w:tab w:val="left" w:pos="1260"/>
        </w:tabs>
        <w:spacing w:after="0" w:line="360" w:lineRule="auto"/>
        <w:ind w:right="6"/>
        <w:jc w:val="center"/>
        <w:rPr>
          <w:rFonts w:ascii="Times New Roman" w:eastAsia="Times New Roman" w:hAnsi="Times New Roman" w:cs="Times New Roman"/>
          <w:b/>
          <w:sz w:val="28"/>
          <w:szCs w:val="28"/>
        </w:rPr>
      </w:pPr>
    </w:p>
    <w:p w:rsidR="00626D13" w:rsidRPr="00626D13" w:rsidRDefault="00626D13" w:rsidP="00626D13">
      <w:pPr>
        <w:numPr>
          <w:ilvl w:val="1"/>
          <w:numId w:val="30"/>
        </w:numPr>
        <w:tabs>
          <w:tab w:val="left" w:leader="dot" w:pos="709"/>
          <w:tab w:val="left" w:pos="993"/>
          <w:tab w:val="left" w:pos="1418"/>
        </w:tabs>
        <w:spacing w:after="0" w:line="360" w:lineRule="auto"/>
        <w:jc w:val="center"/>
        <w:rPr>
          <w:rFonts w:ascii="Times New Roman" w:eastAsia="Times New Roman" w:hAnsi="Times New Roman" w:cs="Times New Roman"/>
          <w:b/>
          <w:sz w:val="28"/>
          <w:szCs w:val="28"/>
        </w:rPr>
      </w:pPr>
      <w:r w:rsidRPr="00626D13">
        <w:rPr>
          <w:rFonts w:ascii="Times New Roman" w:eastAsia="Times New Roman" w:hAnsi="Times New Roman" w:cs="Times New Roman"/>
          <w:b/>
          <w:sz w:val="28"/>
          <w:szCs w:val="28"/>
        </w:rPr>
        <w:t>Технико-экономическая характеристик</w:t>
      </w:r>
      <w:proofErr w:type="gramStart"/>
      <w:r w:rsidRPr="00626D13">
        <w:rPr>
          <w:rFonts w:ascii="Times New Roman" w:eastAsia="Times New Roman" w:hAnsi="Times New Roman" w:cs="Times New Roman"/>
          <w:b/>
          <w:sz w:val="28"/>
          <w:szCs w:val="28"/>
        </w:rPr>
        <w:t>а ООО</w:t>
      </w:r>
      <w:proofErr w:type="gramEnd"/>
      <w:r w:rsidRPr="00626D13">
        <w:rPr>
          <w:rFonts w:ascii="Times New Roman" w:eastAsia="Times New Roman" w:hAnsi="Times New Roman" w:cs="Times New Roman"/>
          <w:b/>
          <w:sz w:val="28"/>
          <w:szCs w:val="28"/>
        </w:rPr>
        <w:t xml:space="preserve"> “Квартал”</w:t>
      </w:r>
    </w:p>
    <w:p w:rsidR="00626D13" w:rsidRPr="00626D13" w:rsidRDefault="00626D13" w:rsidP="00626D13">
      <w:pPr>
        <w:tabs>
          <w:tab w:val="left" w:pos="709"/>
          <w:tab w:val="left" w:leader="dot" w:pos="1197"/>
          <w:tab w:val="left" w:pos="1596"/>
        </w:tabs>
        <w:spacing w:after="0" w:line="360" w:lineRule="auto"/>
        <w:ind w:left="1080"/>
        <w:jc w:val="center"/>
        <w:rPr>
          <w:rFonts w:ascii="Times New Roman" w:eastAsia="Times New Roman" w:hAnsi="Times New Roman" w:cs="Times New Roman"/>
          <w:b/>
          <w:sz w:val="28"/>
          <w:szCs w:val="28"/>
        </w:rPr>
      </w:pPr>
      <w:r w:rsidRPr="00626D13">
        <w:rPr>
          <w:rFonts w:ascii="Times New Roman" w:eastAsia="Times New Roman" w:hAnsi="Times New Roman" w:cs="Times New Roman"/>
          <w:b/>
          <w:sz w:val="28"/>
          <w:szCs w:val="28"/>
        </w:rPr>
        <w:t>и его имущественного потенциала</w:t>
      </w:r>
    </w:p>
    <w:p w:rsidR="00626D13" w:rsidRPr="00626D13" w:rsidRDefault="00626D13" w:rsidP="00626D13">
      <w:pPr>
        <w:tabs>
          <w:tab w:val="left" w:pos="709"/>
          <w:tab w:val="left" w:leader="dot" w:pos="1197"/>
          <w:tab w:val="left" w:pos="1596"/>
        </w:tabs>
        <w:spacing w:after="0" w:line="360" w:lineRule="auto"/>
        <w:jc w:val="center"/>
        <w:rPr>
          <w:rFonts w:ascii="Times New Roman" w:eastAsia="Times New Roman" w:hAnsi="Times New Roman" w:cs="Times New Roman"/>
          <w:b/>
          <w:sz w:val="28"/>
          <w:szCs w:val="28"/>
        </w:rPr>
      </w:pPr>
    </w:p>
    <w:p w:rsidR="00626D13" w:rsidRPr="00626D13" w:rsidRDefault="00626D13" w:rsidP="00626D13">
      <w:pPr>
        <w:spacing w:after="0" w:line="360" w:lineRule="auto"/>
        <w:ind w:firstLine="709"/>
        <w:jc w:val="both"/>
        <w:rPr>
          <w:rFonts w:ascii="Times New Roman" w:eastAsia="Calibri" w:hAnsi="Times New Roman" w:cs="Times New Roman"/>
          <w:sz w:val="28"/>
          <w:szCs w:val="28"/>
          <w:lang w:eastAsia="en-US"/>
        </w:rPr>
      </w:pPr>
      <w:proofErr w:type="gramStart"/>
      <w:r w:rsidRPr="00626D13">
        <w:rPr>
          <w:rFonts w:ascii="Times New Roman" w:eastAsia="Times New Roman" w:hAnsi="Times New Roman" w:cs="Times New Roman"/>
          <w:sz w:val="28"/>
          <w:szCs w:val="28"/>
        </w:rPr>
        <w:t xml:space="preserve">Общество с ограниченной ответственностью “Квартал” (сокращенное наименование – ООО “Квартал”) </w:t>
      </w:r>
      <w:r w:rsidRPr="00626D13">
        <w:rPr>
          <w:rFonts w:ascii="Times New Roman" w:eastAsia="Calibri" w:hAnsi="Times New Roman" w:cs="Times New Roman"/>
          <w:sz w:val="28"/>
          <w:szCs w:val="28"/>
          <w:lang w:eastAsia="en-US"/>
        </w:rPr>
        <w:t xml:space="preserve">учреждено </w:t>
      </w:r>
      <w:r w:rsidRPr="00626D13">
        <w:rPr>
          <w:rFonts w:ascii="Times New Roman" w:eastAsia="Times New Roman" w:hAnsi="Times New Roman" w:cs="Times New Roman"/>
          <w:sz w:val="28"/>
          <w:szCs w:val="28"/>
        </w:rPr>
        <w:t xml:space="preserve">и функционирует в соответствии с ГК РФ и Федеральным </w:t>
      </w:r>
      <w:r w:rsidRPr="00626D13">
        <w:rPr>
          <w:rFonts w:ascii="Times New Roman" w:eastAsia="Times New Roman" w:hAnsi="Times New Roman" w:cs="Times New Roman"/>
          <w:color w:val="000000"/>
          <w:sz w:val="28"/>
          <w:szCs w:val="28"/>
        </w:rPr>
        <w:t xml:space="preserve">законом “Об обществах с ограниченной ответственностью” от 8 февраля </w:t>
      </w:r>
      <w:smartTag w:uri="urn:schemas-microsoft-com:office:smarttags" w:element="metricconverter">
        <w:smartTagPr>
          <w:attr w:name="ProductID" w:val="1998 г"/>
        </w:smartTagPr>
        <w:r w:rsidRPr="00626D13">
          <w:rPr>
            <w:rFonts w:ascii="Times New Roman" w:eastAsia="Times New Roman" w:hAnsi="Times New Roman" w:cs="Times New Roman"/>
            <w:color w:val="000000"/>
            <w:sz w:val="28"/>
            <w:szCs w:val="28"/>
          </w:rPr>
          <w:t>1998 г</w:t>
        </w:r>
      </w:smartTag>
      <w:r w:rsidRPr="00626D13">
        <w:rPr>
          <w:rFonts w:ascii="Times New Roman" w:eastAsia="Times New Roman" w:hAnsi="Times New Roman" w:cs="Times New Roman"/>
          <w:color w:val="000000"/>
          <w:sz w:val="28"/>
          <w:szCs w:val="28"/>
        </w:rPr>
        <w:t>. № 14-ФЗ</w:t>
      </w:r>
      <w:r w:rsidRPr="00626D13">
        <w:rPr>
          <w:rFonts w:ascii="Times New Roman" w:eastAsia="Calibri" w:hAnsi="Times New Roman" w:cs="Times New Roman"/>
          <w:color w:val="000000"/>
          <w:sz w:val="28"/>
          <w:szCs w:val="28"/>
          <w:lang w:eastAsia="en-US"/>
        </w:rPr>
        <w:t xml:space="preserve"> (ред.</w:t>
      </w:r>
      <w:r w:rsidRPr="00626D13">
        <w:rPr>
          <w:rFonts w:ascii="Times New Roman" w:eastAsia="Calibri" w:hAnsi="Times New Roman" w:cs="Times New Roman"/>
          <w:sz w:val="28"/>
          <w:szCs w:val="28"/>
          <w:lang w:eastAsia="en-US"/>
        </w:rPr>
        <w:t xml:space="preserve"> 27.12.09) и зарегистрировано в Инспекции Министерства РФ по налогам и сборам по г. </w:t>
      </w:r>
      <w:r>
        <w:rPr>
          <w:rFonts w:ascii="Times New Roman" w:eastAsia="Calibri" w:hAnsi="Times New Roman" w:cs="Times New Roman"/>
          <w:sz w:val="28"/>
          <w:szCs w:val="28"/>
          <w:lang w:eastAsia="en-US"/>
        </w:rPr>
        <w:t>……………..</w:t>
      </w:r>
      <w:r w:rsidRPr="00626D13">
        <w:rPr>
          <w:rFonts w:ascii="Times New Roman" w:eastAsia="Calibri" w:hAnsi="Times New Roman" w:cs="Times New Roman"/>
          <w:sz w:val="28"/>
          <w:szCs w:val="28"/>
          <w:lang w:eastAsia="en-US"/>
        </w:rPr>
        <w:t xml:space="preserve">15.10.2000 г., номер реестровой записи в Едином государственном реестре юридических лиц № 1052901212000. </w:t>
      </w:r>
      <w:proofErr w:type="gramEnd"/>
    </w:p>
    <w:p w:rsid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Calibri" w:hAnsi="Times New Roman" w:cs="Times New Roman"/>
          <w:sz w:val="28"/>
          <w:szCs w:val="28"/>
          <w:lang w:eastAsia="en-US"/>
        </w:rPr>
        <w:t>Юридический адрес:</w:t>
      </w:r>
      <w:r w:rsidRPr="00626D13">
        <w:rPr>
          <w:rFonts w:ascii="Times New Roman" w:eastAsia="Times New Roman" w:hAnsi="Times New Roman" w:cs="Times New Roman"/>
          <w:sz w:val="28"/>
          <w:szCs w:val="28"/>
        </w:rPr>
        <w:t xml:space="preserve"> </w:t>
      </w:r>
    </w:p>
    <w:p w:rsid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Фактическое местонахождение: </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ООО “Квартал” (далее – общество) создано несколькими лицами. Уставный капитал общества разделен на доли, размеры которых определены учредительными документами. Участники общества не отвечают по его обязательствам и несут риск убытков, связанных с деятельностью общества, в пределах стоимости внесенных ими вкладов. </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Учредительными документами общества являются учредительный договор и устав. </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Уставный капитал общества составлен из номинальной стоимости долей его участников и определяет минимальный размер имущества, гарантирующего интересы его кредиторов. </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Высшим органом управления обществом является общее собрание участников общества, которое может быть очередным или внеочередным. Все участники общества имеют право присутствовать на общем собрании участников общества, принимать участие в обсуждении вопросов. Единоличный исполнительный орган общества (генеральный директор) был избран общим собранием участ</w:t>
      </w:r>
      <w:r w:rsidRPr="00626D13">
        <w:rPr>
          <w:rFonts w:ascii="Times New Roman" w:eastAsia="Times New Roman" w:hAnsi="Times New Roman" w:cs="Times New Roman"/>
          <w:sz w:val="28"/>
          <w:szCs w:val="28"/>
        </w:rPr>
        <w:softHyphen/>
        <w:t xml:space="preserve">ников общества на срок до 7 лет. </w:t>
      </w:r>
    </w:p>
    <w:p w:rsidR="00626D13" w:rsidRPr="00626D13" w:rsidRDefault="00626D13" w:rsidP="00626D13">
      <w:pPr>
        <w:spacing w:after="0" w:line="360" w:lineRule="auto"/>
        <w:ind w:firstLine="708"/>
        <w:jc w:val="both"/>
        <w:rPr>
          <w:rFonts w:ascii="Times New Roman" w:eastAsia="Calibri" w:hAnsi="Times New Roman" w:cs="Times New Roman"/>
          <w:sz w:val="28"/>
          <w:szCs w:val="28"/>
          <w:lang w:eastAsia="en-US"/>
        </w:rPr>
      </w:pPr>
      <w:r w:rsidRPr="00626D13">
        <w:rPr>
          <w:rFonts w:ascii="Times New Roman" w:eastAsia="Calibri" w:hAnsi="Times New Roman" w:cs="Times New Roman"/>
          <w:sz w:val="28"/>
          <w:szCs w:val="28"/>
          <w:lang w:eastAsia="en-US"/>
        </w:rPr>
        <w:t>Общество не имеет филиалов и обособленных подразделений.</w:t>
      </w:r>
    </w:p>
    <w:p w:rsidR="00626D13" w:rsidRPr="00626D13" w:rsidRDefault="00626D13" w:rsidP="00626D13">
      <w:pPr>
        <w:spacing w:after="0" w:line="360" w:lineRule="auto"/>
        <w:ind w:firstLine="708"/>
        <w:jc w:val="both"/>
        <w:rPr>
          <w:rFonts w:ascii="Times New Roman" w:eastAsia="Calibri" w:hAnsi="Times New Roman" w:cs="Times New Roman"/>
          <w:sz w:val="28"/>
          <w:szCs w:val="28"/>
          <w:lang w:eastAsia="en-US"/>
        </w:rPr>
      </w:pPr>
      <w:r w:rsidRPr="00626D13">
        <w:rPr>
          <w:rFonts w:ascii="Times New Roman" w:eastAsia="Calibri" w:hAnsi="Times New Roman" w:cs="Times New Roman"/>
          <w:sz w:val="28"/>
          <w:szCs w:val="28"/>
          <w:lang w:eastAsia="en-US"/>
        </w:rPr>
        <w:lastRenderedPageBreak/>
        <w:t>Свою деятельность Общество осуществляет на основании указов, распоряжений Президента Российской Федерации, постановлений, распоряжений Правительства РФ, нормативных актов других органов государственного управления, решения общего собрания участников Общества, Генерального директора, Уставом Общества и Положением по учетной политике.</w:t>
      </w:r>
    </w:p>
    <w:p w:rsidR="00626D13" w:rsidRPr="00626D13" w:rsidRDefault="00626D13" w:rsidP="00626D13">
      <w:pPr>
        <w:spacing w:after="0" w:line="360" w:lineRule="auto"/>
        <w:ind w:firstLine="708"/>
        <w:jc w:val="both"/>
        <w:rPr>
          <w:rFonts w:ascii="Times New Roman" w:eastAsia="Times New Roman" w:hAnsi="Times New Roman" w:cs="Times New Roman"/>
          <w:sz w:val="28"/>
          <w:szCs w:val="24"/>
        </w:rPr>
      </w:pPr>
      <w:r w:rsidRPr="00626D13">
        <w:rPr>
          <w:rFonts w:ascii="Times New Roman" w:eastAsia="Calibri" w:hAnsi="Times New Roman" w:cs="Times New Roman"/>
          <w:sz w:val="28"/>
          <w:szCs w:val="28"/>
          <w:lang w:eastAsia="en-US"/>
        </w:rPr>
        <w:t>Основной вид деятельност</w:t>
      </w:r>
      <w:proofErr w:type="gramStart"/>
      <w:r w:rsidRPr="00626D13">
        <w:rPr>
          <w:rFonts w:ascii="Times New Roman" w:eastAsia="Calibri" w:hAnsi="Times New Roman" w:cs="Times New Roman"/>
          <w:sz w:val="28"/>
          <w:szCs w:val="28"/>
          <w:lang w:eastAsia="en-US"/>
        </w:rPr>
        <w:t>и ООО</w:t>
      </w:r>
      <w:proofErr w:type="gramEnd"/>
      <w:r w:rsidRPr="00626D13">
        <w:rPr>
          <w:rFonts w:ascii="Times New Roman" w:eastAsia="Calibri" w:hAnsi="Times New Roman" w:cs="Times New Roman"/>
          <w:sz w:val="28"/>
          <w:szCs w:val="28"/>
          <w:lang w:eastAsia="en-US"/>
        </w:rPr>
        <w:t xml:space="preserve"> “Квартал” – </w:t>
      </w:r>
      <w:r w:rsidRPr="00626D13">
        <w:rPr>
          <w:rFonts w:ascii="Times New Roman" w:eastAsia="Times New Roman" w:hAnsi="Times New Roman" w:cs="Times New Roman"/>
          <w:sz w:val="28"/>
          <w:szCs w:val="28"/>
        </w:rPr>
        <w:t>производство и продажа корпусной мебели для офиса, дома, детской мебели, мягкой мебели.</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Основная цель общества “Квартал” – извлечение прибыли и распределение ее между собственниками. </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Основная задача общества – поиск новых клиентов, создание круга заказчиков и работа с постоянными партнерами.</w:t>
      </w:r>
    </w:p>
    <w:p w:rsidR="00626D13" w:rsidRPr="00626D13" w:rsidRDefault="00626D13" w:rsidP="00626D13">
      <w:pPr>
        <w:spacing w:after="0" w:line="360" w:lineRule="auto"/>
        <w:ind w:firstLine="709"/>
        <w:jc w:val="both"/>
        <w:rPr>
          <w:rFonts w:ascii="T" w:eastAsia="Times New Roman" w:hAnsi="T" w:cs="Times New Roman"/>
          <w:sz w:val="28"/>
          <w:szCs w:val="28"/>
        </w:rPr>
      </w:pPr>
      <w:r w:rsidRPr="00626D13">
        <w:rPr>
          <w:rFonts w:ascii="T" w:eastAsia="Times New Roman" w:hAnsi="T" w:cs="Times New Roman"/>
          <w:sz w:val="28"/>
          <w:szCs w:val="28"/>
        </w:rPr>
        <w:t xml:space="preserve">Предприятие производит широкий ассортимент мебели из ЛДСП, мебели на </w:t>
      </w:r>
      <w:proofErr w:type="spellStart"/>
      <w:r w:rsidRPr="00626D13">
        <w:rPr>
          <w:rFonts w:ascii="T" w:eastAsia="Times New Roman" w:hAnsi="T" w:cs="Times New Roman"/>
          <w:sz w:val="28"/>
          <w:szCs w:val="28"/>
        </w:rPr>
        <w:t>металлокаркасе</w:t>
      </w:r>
      <w:proofErr w:type="spellEnd"/>
      <w:r w:rsidRPr="00626D13">
        <w:rPr>
          <w:rFonts w:ascii="T" w:eastAsia="Times New Roman" w:hAnsi="T" w:cs="Times New Roman"/>
          <w:sz w:val="28"/>
          <w:szCs w:val="28"/>
        </w:rPr>
        <w:t xml:space="preserve"> и трансформируемой мебели. </w:t>
      </w:r>
      <w:r w:rsidRPr="00626D13">
        <w:rPr>
          <w:rFonts w:ascii="Times New Roman" w:eastAsia="Times New Roman" w:hAnsi="Times New Roman" w:cs="Times New Roman"/>
          <w:sz w:val="28"/>
          <w:szCs w:val="28"/>
        </w:rPr>
        <w:t>Производство</w:t>
      </w:r>
      <w:r w:rsidRPr="00626D13">
        <w:rPr>
          <w:rFonts w:ascii="T" w:eastAsia="Times New Roman" w:hAnsi="T" w:cs="Times New Roman"/>
          <w:sz w:val="28"/>
          <w:szCs w:val="28"/>
        </w:rPr>
        <w:t xml:space="preserve"> оснащено высокопроизводительным качественным импортным оборудованием и укомплектовано высококлассными специалистами. Мебель сертифицирована и соответствует действующим </w:t>
      </w:r>
      <w:proofErr w:type="spellStart"/>
      <w:r w:rsidRPr="00626D13">
        <w:rPr>
          <w:rFonts w:ascii="T" w:eastAsia="Times New Roman" w:hAnsi="T" w:cs="Times New Roman"/>
          <w:sz w:val="28"/>
          <w:szCs w:val="28"/>
        </w:rPr>
        <w:t>ГОСТам</w:t>
      </w:r>
      <w:proofErr w:type="spellEnd"/>
      <w:r w:rsidRPr="00626D13">
        <w:rPr>
          <w:rFonts w:ascii="T" w:eastAsia="Times New Roman" w:hAnsi="T" w:cs="Times New Roman"/>
          <w:sz w:val="28"/>
          <w:szCs w:val="28"/>
        </w:rPr>
        <w:t xml:space="preserve"> РФ.</w:t>
      </w:r>
    </w:p>
    <w:p w:rsidR="00626D13" w:rsidRPr="00626D13" w:rsidRDefault="00626D13" w:rsidP="00626D13">
      <w:pPr>
        <w:spacing w:after="0" w:line="360" w:lineRule="auto"/>
        <w:ind w:firstLine="709"/>
        <w:jc w:val="both"/>
        <w:rPr>
          <w:rFonts w:ascii="T" w:eastAsia="Times New Roman" w:hAnsi="T" w:cs="Times New Roman"/>
          <w:sz w:val="28"/>
          <w:szCs w:val="28"/>
        </w:rPr>
      </w:pPr>
      <w:r w:rsidRPr="00626D13">
        <w:rPr>
          <w:rFonts w:ascii="T" w:eastAsia="Times New Roman" w:hAnsi="T" w:cs="Times New Roman"/>
          <w:sz w:val="28"/>
          <w:szCs w:val="28"/>
        </w:rPr>
        <w:t>Для изготовления мебели в производстве используется оборудование известных зарубежных фирм Италии и Германии. Вся продукция сертифицирована в соответствии с нормами РФ.</w:t>
      </w: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Организационная структура Общества образуется в результате построения аппарата управления и </w:t>
      </w:r>
      <w:proofErr w:type="spellStart"/>
      <w:r w:rsidRPr="00626D13">
        <w:rPr>
          <w:rFonts w:ascii="Times New Roman" w:eastAsia="Times New Roman" w:hAnsi="Times New Roman" w:cs="Times New Roman"/>
          <w:color w:val="000000"/>
          <w:sz w:val="28"/>
          <w:szCs w:val="28"/>
        </w:rPr>
        <w:t>взаимоподчиняемых</w:t>
      </w:r>
      <w:proofErr w:type="spellEnd"/>
      <w:r w:rsidRPr="00626D13">
        <w:rPr>
          <w:rFonts w:ascii="Times New Roman" w:eastAsia="Times New Roman" w:hAnsi="Times New Roman" w:cs="Times New Roman"/>
          <w:color w:val="000000"/>
          <w:sz w:val="28"/>
          <w:szCs w:val="28"/>
        </w:rPr>
        <w:t xml:space="preserve"> подразделений в виде иерархической лестницы. Во главе каждого подразделения находится вышестоящий руководитель, наделенный всеми полномочиями по всем функциям управления. Сам руководитель подчиняется вышестоящему директору.</w:t>
      </w:r>
    </w:p>
    <w:p w:rsidR="00626D13" w:rsidRPr="00626D13" w:rsidRDefault="00626D13" w:rsidP="00626D13">
      <w:pPr>
        <w:widowControl w:val="0"/>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pacing w:val="-4"/>
          <w:sz w:val="28"/>
          <w:szCs w:val="28"/>
        </w:rPr>
        <w:t>Организационная структура управления общества представлена на рис. 1.</w:t>
      </w:r>
      <w:r w:rsidRPr="00626D13">
        <w:rPr>
          <w:rFonts w:ascii="Times New Roman" w:eastAsia="Times New Roman" w:hAnsi="Times New Roman" w:cs="Times New Roman"/>
          <w:color w:val="000000"/>
          <w:sz w:val="28"/>
          <w:szCs w:val="28"/>
        </w:rPr>
        <w:t xml:space="preserve"> Общество имеет линейно-функциональную организационную структуру, при которой четко выражено разделение труда и специализация.</w:t>
      </w:r>
    </w:p>
    <w:p w:rsidR="00626D13" w:rsidRPr="00626D13" w:rsidRDefault="00626D13" w:rsidP="00626D13">
      <w:pPr>
        <w:tabs>
          <w:tab w:val="left" w:pos="709"/>
        </w:tabs>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Структура управления ООО “Квартал” включает в себя 3 уровня:</w:t>
      </w:r>
    </w:p>
    <w:p w:rsidR="00626D13" w:rsidRPr="00626D13" w:rsidRDefault="00626D13" w:rsidP="00626D13">
      <w:pPr>
        <w:widowControl w:val="0"/>
        <w:numPr>
          <w:ilvl w:val="0"/>
          <w:numId w:val="36"/>
        </w:numPr>
        <w:tabs>
          <w:tab w:val="num" w:pos="993"/>
        </w:tabs>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органы высшего звена: директор, зам. директора по финансам, зам. </w:t>
      </w:r>
      <w:r w:rsidRPr="00626D13">
        <w:rPr>
          <w:rFonts w:ascii="Times New Roman" w:eastAsia="Times New Roman" w:hAnsi="Times New Roman" w:cs="Times New Roman"/>
          <w:sz w:val="28"/>
          <w:szCs w:val="28"/>
        </w:rPr>
        <w:lastRenderedPageBreak/>
        <w:t>директора по производству, выполняют стратегические и координационные функции, принимают крупные производственно-хозяйственные решения.</w:t>
      </w:r>
    </w:p>
    <w:p w:rsidR="00626D13" w:rsidRPr="00626D13" w:rsidRDefault="00626D13" w:rsidP="00626D13">
      <w:pPr>
        <w:widowControl w:val="0"/>
        <w:numPr>
          <w:ilvl w:val="0"/>
          <w:numId w:val="36"/>
        </w:numPr>
        <w:tabs>
          <w:tab w:val="num" w:pos="993"/>
        </w:tabs>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органы среднего звена – руководители функциональных подразделений, отвечающие за решение технических и производственно-хозяйственных вопросов, обеспечивающих эффективное функционирование предприятия. </w:t>
      </w:r>
    </w:p>
    <w:p w:rsidR="00626D13" w:rsidRPr="00626D13" w:rsidRDefault="00626D13" w:rsidP="00626D13">
      <w:pPr>
        <w:widowControl w:val="0"/>
        <w:numPr>
          <w:ilvl w:val="0"/>
          <w:numId w:val="36"/>
        </w:numPr>
        <w:tabs>
          <w:tab w:val="num" w:pos="993"/>
        </w:tabs>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органы низового звена – руководители производства и цехов, которые решают оперативные задачи по рациональной организации производственного процесса и по планомерному выпуску продукции в соответствии с установленным заданием.</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b/>
          <w:noProof/>
          <w:sz w:val="28"/>
          <w:szCs w:val="28"/>
        </w:rPr>
        <w:pict>
          <v:group id="_x0000_s1353" style="position:absolute;left:0;text-align:left;margin-left:.35pt;margin-top:95.45pt;width:439.6pt;height:381pt;z-index:251667456" coordorigin="852,8040" coordsize="10112,7960">
            <v:line id="_x0000_s1354" style="position:absolute;flip:x" from="4669,11252" to="5788,11252"/>
            <v:group id="_x0000_s1355" style="position:absolute;left:852;top:8040;width:10112;height:7960" coordorigin="852,8040" coordsize="10112,7960">
              <v:line id="_x0000_s1356" style="position:absolute;flip:y" from="4666,14464" to="5129,14467">
                <v:stroke endarrow="classic" endarrowlength="long"/>
              </v:line>
              <v:group id="_x0000_s1357" style="position:absolute;left:852;top:8040;width:10112;height:7960" coordorigin="852,8040" coordsize="10112,7960">
                <v:shapetype id="_x0000_t202" coordsize="21600,21600" o:spt="202" path="m,l,21600r21600,l21600,xe">
                  <v:stroke joinstyle="miter"/>
                  <v:path gradientshapeok="t" o:connecttype="rect"/>
                </v:shapetype>
                <v:shape id="_x0000_s1358" type="#_x0000_t202" style="position:absolute;left:4529;top:9855;width:3078;height:978">
                  <v:textbox style="mso-next-textbox:#_x0000_s1358" inset=".1mm,.1mm,.1mm,.1mm">
                    <w:txbxContent>
                      <w:p w:rsidR="00626D13" w:rsidRPr="00112D65" w:rsidRDefault="00626D13" w:rsidP="00626D13">
                        <w:pPr>
                          <w:pStyle w:val="23"/>
                          <w:spacing w:after="0" w:line="240" w:lineRule="auto"/>
                          <w:jc w:val="center"/>
                          <w:rPr>
                            <w:sz w:val="10"/>
                            <w:szCs w:val="10"/>
                          </w:rPr>
                        </w:pPr>
                      </w:p>
                      <w:p w:rsidR="00626D13" w:rsidRPr="00FB3D37" w:rsidRDefault="00626D13" w:rsidP="00626D13">
                        <w:pPr>
                          <w:pStyle w:val="23"/>
                          <w:spacing w:after="0" w:line="240" w:lineRule="auto"/>
                          <w:jc w:val="center"/>
                          <w:rPr>
                            <w:lang w:val="en-US"/>
                          </w:rPr>
                        </w:pPr>
                        <w:r w:rsidRPr="00FB3D37">
                          <w:t xml:space="preserve">Зам. директора </w:t>
                        </w:r>
                        <w:proofErr w:type="gramStart"/>
                        <w:r w:rsidRPr="00FB3D37">
                          <w:t>по</w:t>
                        </w:r>
                        <w:proofErr w:type="gramEnd"/>
                        <w:r w:rsidRPr="00FB3D37">
                          <w:t xml:space="preserve"> </w:t>
                        </w:r>
                      </w:p>
                      <w:p w:rsidR="00626D13" w:rsidRPr="00FB3D37" w:rsidRDefault="00626D13" w:rsidP="00626D13">
                        <w:pPr>
                          <w:pStyle w:val="23"/>
                          <w:spacing w:after="0" w:line="240" w:lineRule="auto"/>
                          <w:jc w:val="center"/>
                        </w:pPr>
                        <w:r w:rsidRPr="00FB3D37">
                          <w:t>произво</w:t>
                        </w:r>
                        <w:r w:rsidRPr="00FB3D37">
                          <w:t>д</w:t>
                        </w:r>
                        <w:r w:rsidRPr="00FB3D37">
                          <w:t>ству</w:t>
                        </w:r>
                      </w:p>
                    </w:txbxContent>
                  </v:textbox>
                </v:shape>
                <v:shape id="_x0000_s1359" type="#_x0000_t202" style="position:absolute;left:3916;top:8040;width:4464;height:978">
                  <v:textbox style="mso-next-textbox:#_x0000_s1359">
                    <w:txbxContent>
                      <w:p w:rsidR="00626D13" w:rsidRPr="00626D13" w:rsidRDefault="00626D13" w:rsidP="00626D13">
                        <w:pPr>
                          <w:jc w:val="center"/>
                          <w:rPr>
                            <w:sz w:val="28"/>
                            <w:szCs w:val="28"/>
                          </w:rPr>
                        </w:pPr>
                        <w:r w:rsidRPr="00626D13">
                          <w:rPr>
                            <w:sz w:val="28"/>
                            <w:szCs w:val="28"/>
                          </w:rPr>
                          <w:t>Генеральный директор</w:t>
                        </w:r>
                      </w:p>
                      <w:p w:rsidR="00626D13" w:rsidRPr="00FB3D37" w:rsidRDefault="00626D13" w:rsidP="00626D13">
                        <w:pPr>
                          <w:jc w:val="center"/>
                        </w:pPr>
                      </w:p>
                    </w:txbxContent>
                  </v:textbox>
                </v:shape>
                <v:shape id="_x0000_s1360" type="#_x0000_t202" style="position:absolute;left:1312;top:9855;width:2798;height:978">
                  <v:textbox style="mso-next-textbox:#_x0000_s1360">
                    <w:txbxContent>
                      <w:p w:rsidR="00626D13" w:rsidRDefault="00626D13" w:rsidP="00626D13">
                        <w:pPr>
                          <w:pStyle w:val="23"/>
                          <w:spacing w:after="0" w:line="240" w:lineRule="auto"/>
                          <w:jc w:val="center"/>
                        </w:pPr>
                        <w:r w:rsidRPr="00FB3D37">
                          <w:t xml:space="preserve">Зам. директора </w:t>
                        </w:r>
                        <w:proofErr w:type="gramStart"/>
                        <w:r w:rsidRPr="00FB3D37">
                          <w:t>по</w:t>
                        </w:r>
                        <w:proofErr w:type="gramEnd"/>
                        <w:r w:rsidRPr="00FB3D37">
                          <w:t xml:space="preserve"> </w:t>
                        </w:r>
                      </w:p>
                      <w:p w:rsidR="00626D13" w:rsidRPr="00FB3D37" w:rsidRDefault="00626D13" w:rsidP="00626D13">
                        <w:pPr>
                          <w:pStyle w:val="23"/>
                          <w:spacing w:after="0" w:line="240" w:lineRule="auto"/>
                          <w:jc w:val="center"/>
                          <w:rPr>
                            <w:lang w:val="en-US"/>
                          </w:rPr>
                        </w:pPr>
                        <w:r w:rsidRPr="00FB3D37">
                          <w:t>эк</w:t>
                        </w:r>
                        <w:r w:rsidRPr="00FB3D37">
                          <w:t>о</w:t>
                        </w:r>
                        <w:r w:rsidRPr="00FB3D37">
                          <w:t xml:space="preserve">номическим </w:t>
                        </w:r>
                      </w:p>
                      <w:p w:rsidR="00626D13" w:rsidRPr="00FB3D37" w:rsidRDefault="00626D13" w:rsidP="00626D13">
                        <w:pPr>
                          <w:pStyle w:val="23"/>
                          <w:spacing w:after="0" w:line="240" w:lineRule="auto"/>
                          <w:jc w:val="center"/>
                        </w:pPr>
                        <w:r w:rsidRPr="00FB3D37">
                          <w:t>вопр</w:t>
                        </w:r>
                        <w:r w:rsidRPr="00FB3D37">
                          <w:t>о</w:t>
                        </w:r>
                        <w:r w:rsidRPr="00FB3D37">
                          <w:t>сам</w:t>
                        </w:r>
                      </w:p>
                    </w:txbxContent>
                  </v:textbox>
                </v:shape>
                <v:shape id="_x0000_s1361" type="#_x0000_t202" style="position:absolute;left:7887;top:9855;width:3077;height:978">
                  <v:textbox style="mso-next-textbox:#_x0000_s1361">
                    <w:txbxContent>
                      <w:p w:rsidR="00626D13" w:rsidRPr="00BE71BE" w:rsidRDefault="00626D13" w:rsidP="00626D13">
                        <w:pPr>
                          <w:pStyle w:val="23"/>
                          <w:spacing w:after="0" w:line="240" w:lineRule="auto"/>
                          <w:jc w:val="center"/>
                        </w:pPr>
                        <w:r w:rsidRPr="00BE71BE">
                          <w:t xml:space="preserve">Зам. директора </w:t>
                        </w:r>
                        <w:proofErr w:type="gramStart"/>
                        <w:r w:rsidRPr="00BE71BE">
                          <w:t>по</w:t>
                        </w:r>
                        <w:proofErr w:type="gramEnd"/>
                        <w:r w:rsidRPr="00BE71BE">
                          <w:t xml:space="preserve"> </w:t>
                        </w:r>
                      </w:p>
                      <w:p w:rsidR="00626D13" w:rsidRDefault="00626D13" w:rsidP="00626D13">
                        <w:pPr>
                          <w:pStyle w:val="23"/>
                          <w:spacing w:after="0" w:line="240" w:lineRule="auto"/>
                          <w:jc w:val="center"/>
                        </w:pPr>
                        <w:r w:rsidRPr="00BE71BE">
                          <w:t xml:space="preserve">коммерческим </w:t>
                        </w:r>
                      </w:p>
                      <w:p w:rsidR="00626D13" w:rsidRPr="00BE71BE" w:rsidRDefault="00626D13" w:rsidP="00626D13">
                        <w:pPr>
                          <w:pStyle w:val="23"/>
                          <w:spacing w:after="0" w:line="240" w:lineRule="auto"/>
                          <w:jc w:val="center"/>
                        </w:pPr>
                        <w:r w:rsidRPr="00BE71BE">
                          <w:t>вопр</w:t>
                        </w:r>
                        <w:r w:rsidRPr="00BE71BE">
                          <w:t>о</w:t>
                        </w:r>
                        <w:r w:rsidRPr="00BE71BE">
                          <w:t>сам</w:t>
                        </w:r>
                      </w:p>
                    </w:txbxContent>
                  </v:textbox>
                </v:shape>
                <v:shape id="_x0000_s1362" type="#_x0000_t202" style="position:absolute;left:2565;top:11805;width:1513;height:1123">
                  <v:textbox style="mso-next-textbox:#_x0000_s1362" inset=".1mm,.1mm,.1mm,.1mm">
                    <w:txbxContent>
                      <w:p w:rsidR="00626D13" w:rsidRPr="00870DFB" w:rsidRDefault="00626D13" w:rsidP="00626D13">
                        <w:pPr>
                          <w:pStyle w:val="23"/>
                          <w:spacing w:after="0" w:line="240" w:lineRule="auto"/>
                          <w:jc w:val="center"/>
                          <w:rPr>
                            <w:sz w:val="10"/>
                            <w:szCs w:val="10"/>
                          </w:rPr>
                        </w:pPr>
                      </w:p>
                      <w:p w:rsidR="00626D13" w:rsidRDefault="00626D13" w:rsidP="00626D13">
                        <w:pPr>
                          <w:pStyle w:val="23"/>
                          <w:spacing w:after="0" w:line="240" w:lineRule="auto"/>
                          <w:jc w:val="center"/>
                        </w:pPr>
                        <w:r>
                          <w:t>Планово-финансовый отдел</w:t>
                        </w:r>
                      </w:p>
                      <w:p w:rsidR="00626D13" w:rsidRPr="00FB3D37" w:rsidRDefault="00626D13" w:rsidP="00626D13">
                        <w:pPr>
                          <w:pStyle w:val="23"/>
                          <w:spacing w:after="0" w:line="240" w:lineRule="auto"/>
                          <w:jc w:val="center"/>
                        </w:pPr>
                      </w:p>
                    </w:txbxContent>
                  </v:textbox>
                </v:shape>
                <v:line id="_x0000_s1363" style="position:absolute" from="1760,11298" to="1760,11805">
                  <v:stroke endarrow="classic" endarrowlength="long"/>
                </v:line>
                <v:shape id="_x0000_s1364" type="#_x0000_t202" style="position:absolute;left:5129;top:11531;width:1399;height:559">
                  <v:textbox style="mso-next-textbox:#_x0000_s1364" inset=".1mm,.1mm,.1mm,.1mm">
                    <w:txbxContent>
                      <w:p w:rsidR="00626D13" w:rsidRPr="00A64FE8" w:rsidRDefault="00626D13" w:rsidP="00626D13">
                        <w:pPr>
                          <w:jc w:val="center"/>
                          <w:rPr>
                            <w:sz w:val="10"/>
                            <w:szCs w:val="10"/>
                          </w:rPr>
                        </w:pPr>
                      </w:p>
                      <w:p w:rsidR="00626D13" w:rsidRPr="00112D65" w:rsidRDefault="00626D13" w:rsidP="00626D13">
                        <w:pPr>
                          <w:jc w:val="center"/>
                        </w:pPr>
                        <w:r w:rsidRPr="00112D65">
                          <w:t>Цех № 1</w:t>
                        </w:r>
                      </w:p>
                    </w:txbxContent>
                  </v:textbox>
                </v:shape>
                <v:shape id="_x0000_s1365" type="#_x0000_t202" style="position:absolute;left:5129;top:14184;width:2301;height:698">
                  <v:textbox style="mso-next-textbox:#_x0000_s1365" inset=".1mm,.1mm,.1mm,.1mm">
                    <w:txbxContent>
                      <w:p w:rsidR="00626D13" w:rsidRDefault="00626D13" w:rsidP="00626D13">
                        <w:pPr>
                          <w:jc w:val="center"/>
                        </w:pPr>
                        <w:r w:rsidRPr="00112D65">
                          <w:t xml:space="preserve">Вспомогательный </w:t>
                        </w:r>
                      </w:p>
                      <w:p w:rsidR="00626D13" w:rsidRPr="00112D65" w:rsidRDefault="00626D13" w:rsidP="00626D13">
                        <w:pPr>
                          <w:jc w:val="center"/>
                        </w:pPr>
                        <w:r w:rsidRPr="00112D65">
                          <w:t>цех</w:t>
                        </w:r>
                      </w:p>
                    </w:txbxContent>
                  </v:textbox>
                </v:shape>
                <v:line id="_x0000_s1366" style="position:absolute" from="4669,11531" to="4669,14464"/>
                <v:line id="_x0000_s1367" style="position:absolute" from="4666,13486" to="5129,13486">
                  <v:stroke endarrow="classic" endarrowlength="long"/>
                </v:line>
                <v:line id="_x0000_s1368" style="position:absolute" from="4666,12648" to="5129,12648">
                  <v:stroke endarrow="classic" endarrowlength="long"/>
                </v:line>
                <v:line id="_x0000_s1369" style="position:absolute" from="4669,11805" to="5129,11805">
                  <v:stroke endarrow="classic" endarrowlength="long"/>
                </v:line>
                <v:line id="_x0000_s1370" style="position:absolute" from="6027,10833" to="6027,11252">
                  <v:stroke endarrow="classic" endarrowlength="long"/>
                </v:line>
                <v:line id="_x0000_s1371" style="position:absolute" from="4669,11252" to="4669,11671"/>
                <v:shape id="_x0000_s1372" type="#_x0000_t202" style="position:absolute;left:8900;top:11531;width:1784;height:698">
                  <v:textbox style="mso-next-textbox:#_x0000_s1372" inset=".1mm,.1mm,.1mm,.1mm">
                    <w:txbxContent>
                      <w:p w:rsidR="00626D13" w:rsidRPr="00A64FE8" w:rsidRDefault="00626D13" w:rsidP="00626D13">
                        <w:pPr>
                          <w:pStyle w:val="23"/>
                          <w:spacing w:after="0" w:line="240" w:lineRule="auto"/>
                          <w:jc w:val="center"/>
                          <w:rPr>
                            <w:sz w:val="14"/>
                            <w:szCs w:val="14"/>
                          </w:rPr>
                        </w:pPr>
                      </w:p>
                      <w:p w:rsidR="00626D13" w:rsidRPr="00FB3D37" w:rsidRDefault="00626D13" w:rsidP="00626D13">
                        <w:pPr>
                          <w:pStyle w:val="23"/>
                          <w:spacing w:after="0" w:line="240" w:lineRule="auto"/>
                          <w:jc w:val="center"/>
                        </w:pPr>
                        <w:r w:rsidRPr="00FB3D37">
                          <w:t>Отдел сбыта</w:t>
                        </w:r>
                      </w:p>
                    </w:txbxContent>
                  </v:textbox>
                </v:shape>
                <v:shape id="_x0000_s1373" type="#_x0000_t202" style="position:absolute;left:8900;top:12648;width:1784;height:838">
                  <v:textbox style="mso-next-textbox:#_x0000_s1373" inset=".1mm,.1mm,.1mm,.1mm">
                    <w:txbxContent>
                      <w:p w:rsidR="00626D13" w:rsidRPr="00A64FE8" w:rsidRDefault="00626D13" w:rsidP="00626D13">
                        <w:pPr>
                          <w:pStyle w:val="23"/>
                          <w:spacing w:after="0" w:line="240" w:lineRule="auto"/>
                          <w:jc w:val="center"/>
                          <w:rPr>
                            <w:sz w:val="10"/>
                            <w:szCs w:val="10"/>
                          </w:rPr>
                        </w:pPr>
                      </w:p>
                      <w:p w:rsidR="00626D13" w:rsidRDefault="00626D13" w:rsidP="00626D13">
                        <w:pPr>
                          <w:pStyle w:val="23"/>
                          <w:spacing w:after="0" w:line="240" w:lineRule="auto"/>
                          <w:jc w:val="center"/>
                        </w:pPr>
                        <w:r w:rsidRPr="00112D65">
                          <w:t xml:space="preserve">Отдел </w:t>
                        </w:r>
                      </w:p>
                      <w:p w:rsidR="00626D13" w:rsidRDefault="00626D13" w:rsidP="00626D13">
                        <w:pPr>
                          <w:pStyle w:val="23"/>
                          <w:spacing w:after="0" w:line="240" w:lineRule="auto"/>
                          <w:jc w:val="center"/>
                        </w:pPr>
                        <w:r w:rsidRPr="00112D65">
                          <w:t>марк</w:t>
                        </w:r>
                        <w:r w:rsidRPr="00112D65">
                          <w:t>е</w:t>
                        </w:r>
                        <w:r w:rsidRPr="00112D65">
                          <w:t>тинга</w:t>
                        </w:r>
                      </w:p>
                      <w:p w:rsidR="00626D13" w:rsidRPr="00112D65" w:rsidRDefault="00626D13" w:rsidP="00626D13">
                        <w:pPr>
                          <w:pStyle w:val="23"/>
                          <w:jc w:val="center"/>
                        </w:pPr>
                      </w:p>
                    </w:txbxContent>
                  </v:textbox>
                </v:shape>
                <v:shape id="_x0000_s1374" type="#_x0000_t202" style="position:absolute;left:6818;top:15162;width:1953;height:838">
                  <v:textbox style="mso-next-textbox:#_x0000_s1374" inset=".1mm,.1mm,.1mm,.1mm">
                    <w:txbxContent>
                      <w:p w:rsidR="00626D13" w:rsidRPr="00A64FE8" w:rsidRDefault="00626D13" w:rsidP="00626D13">
                        <w:pPr>
                          <w:pStyle w:val="23"/>
                          <w:spacing w:after="0" w:line="240" w:lineRule="auto"/>
                          <w:jc w:val="center"/>
                          <w:rPr>
                            <w:sz w:val="10"/>
                            <w:szCs w:val="10"/>
                          </w:rPr>
                        </w:pPr>
                      </w:p>
                      <w:p w:rsidR="00626D13" w:rsidRDefault="00626D13" w:rsidP="00626D13">
                        <w:pPr>
                          <w:pStyle w:val="23"/>
                          <w:spacing w:after="0" w:line="240" w:lineRule="auto"/>
                          <w:jc w:val="center"/>
                        </w:pPr>
                        <w:r w:rsidRPr="00112D65">
                          <w:t>Технический</w:t>
                        </w:r>
                      </w:p>
                      <w:p w:rsidR="00626D13" w:rsidRPr="00112D65" w:rsidRDefault="00626D13" w:rsidP="00626D13">
                        <w:pPr>
                          <w:pStyle w:val="23"/>
                          <w:spacing w:after="0" w:line="240" w:lineRule="auto"/>
                          <w:jc w:val="center"/>
                        </w:pPr>
                        <w:r w:rsidRPr="00112D65">
                          <w:t>о</w:t>
                        </w:r>
                        <w:r w:rsidRPr="00112D65">
                          <w:t>т</w:t>
                        </w:r>
                        <w:r w:rsidRPr="00112D65">
                          <w:t>дел</w:t>
                        </w:r>
                      </w:p>
                    </w:txbxContent>
                  </v:textbox>
                </v:shape>
                <v:line id="_x0000_s1375" style="position:absolute" from="7747,11252" to="7747,15162">
                  <v:stroke endarrow="classic" endarrowlength="long"/>
                </v:line>
                <v:line id="_x0000_s1376" style="position:absolute" from="6030,9018" to="6030,9855">
                  <v:stroke endarrow="classic" endarrowlength="long"/>
                </v:line>
                <v:line id="_x0000_s1377" style="position:absolute" from="2790,9436" to="9425,9436"/>
                <v:line id="_x0000_s1378" style="position:absolute" from="2790,9436" to="2790,9855">
                  <v:stroke endarrow="classic" endarrowlength="long"/>
                </v:line>
                <v:line id="_x0000_s1379" style="position:absolute" from="9425,9436" to="9425,9855">
                  <v:stroke endarrow="classic" endarrowlength="long"/>
                </v:line>
                <v:line id="_x0000_s1380" style="position:absolute" from="9425,10833" to="9425,11252"/>
                <v:line id="_x0000_s1381" style="position:absolute" from="9425,11252" to="10964,11252"/>
                <v:line id="_x0000_s1382" style="position:absolute" from="10964,11260" to="10964,13076"/>
                <v:line id="_x0000_s1383" style="position:absolute" from="10684,11805" to="10964,11805">
                  <v:stroke startarrow="classic" startarrowlength="long"/>
                </v:line>
                <v:line id="_x0000_s1384" style="position:absolute" from="10684,13076" to="10964,13076">
                  <v:stroke startarrow="classic" startarrowlength="long"/>
                </v:line>
                <v:shape id="_x0000_s1385" type="#_x0000_t202" style="position:absolute;left:8986;top:13906;width:1589;height:967">
                  <v:textbox style="mso-next-textbox:#_x0000_s1385" inset=".1mm,.1mm,.1mm,.1mm">
                    <w:txbxContent>
                      <w:p w:rsidR="00626D13" w:rsidRPr="00A64FE8" w:rsidRDefault="00626D13" w:rsidP="00626D13">
                        <w:pPr>
                          <w:pStyle w:val="23"/>
                          <w:spacing w:after="0" w:line="240" w:lineRule="auto"/>
                          <w:rPr>
                            <w:sz w:val="14"/>
                            <w:szCs w:val="14"/>
                          </w:rPr>
                        </w:pPr>
                      </w:p>
                      <w:p w:rsidR="00626D13" w:rsidRDefault="00626D13" w:rsidP="00626D13">
                        <w:pPr>
                          <w:pStyle w:val="23"/>
                          <w:spacing w:after="0" w:line="240" w:lineRule="auto"/>
                          <w:jc w:val="center"/>
                        </w:pPr>
                        <w:r w:rsidRPr="00112D65">
                          <w:t>Отдел</w:t>
                        </w:r>
                      </w:p>
                      <w:p w:rsidR="00626D13" w:rsidRPr="00112D65" w:rsidRDefault="00626D13" w:rsidP="00626D13">
                        <w:pPr>
                          <w:pStyle w:val="23"/>
                          <w:spacing w:after="0" w:line="240" w:lineRule="auto"/>
                          <w:jc w:val="center"/>
                        </w:pPr>
                        <w:r w:rsidRPr="00112D65">
                          <w:t>снабжения</w:t>
                        </w:r>
                      </w:p>
                    </w:txbxContent>
                  </v:textbox>
                </v:shape>
                <v:line id="_x0000_s1386" style="position:absolute" from="9735,13487" to="9735,13906">
                  <v:stroke endarrow="classic" endarrowlength="long"/>
                </v:line>
                <v:shape id="_x0000_s1387" type="#_x0000_t202" style="position:absolute;left:1544;top:14184;width:1952;height:699">
                  <v:textbox style="mso-next-textbox:#_x0000_s1387" inset=".1mm,.1mm,.1mm,.1mm">
                    <w:txbxContent>
                      <w:p w:rsidR="00626D13" w:rsidRPr="00112D65" w:rsidRDefault="00626D13" w:rsidP="00626D13">
                        <w:pPr>
                          <w:pStyle w:val="23"/>
                          <w:spacing w:line="360" w:lineRule="auto"/>
                          <w:jc w:val="center"/>
                          <w:rPr>
                            <w:sz w:val="4"/>
                            <w:szCs w:val="4"/>
                          </w:rPr>
                        </w:pPr>
                      </w:p>
                      <w:p w:rsidR="00626D13" w:rsidRPr="00112D65" w:rsidRDefault="00626D13" w:rsidP="00626D13">
                        <w:pPr>
                          <w:pStyle w:val="23"/>
                          <w:spacing w:line="360" w:lineRule="auto"/>
                          <w:jc w:val="center"/>
                        </w:pPr>
                        <w:r w:rsidRPr="00112D65">
                          <w:t>Отдел кадров</w:t>
                        </w:r>
                      </w:p>
                    </w:txbxContent>
                  </v:textbox>
                </v:shape>
                <v:line id="_x0000_s1388" style="position:absolute" from="4335,9436" to="4335,14464"/>
                <v:line id="_x0000_s1389" style="position:absolute;flip:x" from="3496,14467" to="4335,14467">
                  <v:stroke endarrow="classic" endarrowlength="long"/>
                </v:line>
                <v:line id="_x0000_s1390" style="position:absolute" from="5788,11252" to="7747,11252"/>
                <v:line id="_x0000_s1391" style="position:absolute;flip:x" from="2565,10833" to="2565,11298"/>
                <v:line id="_x0000_s1392" style="position:absolute" from="1760,11298" to="3320,11298"/>
                <v:shape id="_x0000_s1393" type="#_x0000_t202" style="position:absolute;left:852;top:11805;width:1513;height:705">
                  <v:textbox style="mso-next-textbox:#_x0000_s1393" inset=".1mm,.1mm,.1mm,.1mm">
                    <w:txbxContent>
                      <w:p w:rsidR="00626D13" w:rsidRPr="00112D65" w:rsidRDefault="00626D13" w:rsidP="00626D13">
                        <w:pPr>
                          <w:pStyle w:val="23"/>
                          <w:spacing w:after="0" w:line="240" w:lineRule="auto"/>
                          <w:jc w:val="center"/>
                          <w:rPr>
                            <w:sz w:val="18"/>
                            <w:szCs w:val="18"/>
                          </w:rPr>
                        </w:pPr>
                      </w:p>
                      <w:p w:rsidR="00626D13" w:rsidRDefault="00626D13" w:rsidP="00626D13">
                        <w:pPr>
                          <w:pStyle w:val="23"/>
                          <w:spacing w:after="0" w:line="240" w:lineRule="auto"/>
                          <w:jc w:val="center"/>
                        </w:pPr>
                        <w:r>
                          <w:t>Бухгалтерия</w:t>
                        </w:r>
                      </w:p>
                      <w:p w:rsidR="00626D13" w:rsidRPr="00FB3D37" w:rsidRDefault="00626D13" w:rsidP="00626D13">
                        <w:pPr>
                          <w:pStyle w:val="23"/>
                          <w:spacing w:after="0" w:line="240" w:lineRule="auto"/>
                          <w:jc w:val="center"/>
                        </w:pPr>
                      </w:p>
                    </w:txbxContent>
                  </v:textbox>
                </v:shape>
                <v:line id="_x0000_s1394" style="position:absolute" from="3320,11298" to="3320,11805">
                  <v:stroke endarrow="classic" endarrowlength="long"/>
                </v:line>
                <v:shape id="_x0000_s1395" type="#_x0000_t202" style="position:absolute;left:5129;top:12369;width:1399;height:559">
                  <v:textbox style="mso-next-textbox:#_x0000_s1395" inset=".1mm,.1mm,.1mm,.1mm">
                    <w:txbxContent>
                      <w:p w:rsidR="00626D13" w:rsidRPr="00A64FE8" w:rsidRDefault="00626D13" w:rsidP="00626D13">
                        <w:pPr>
                          <w:jc w:val="center"/>
                          <w:rPr>
                            <w:sz w:val="10"/>
                            <w:szCs w:val="10"/>
                          </w:rPr>
                        </w:pPr>
                      </w:p>
                      <w:p w:rsidR="00626D13" w:rsidRPr="00112D65" w:rsidRDefault="00626D13" w:rsidP="00626D13">
                        <w:pPr>
                          <w:jc w:val="center"/>
                        </w:pPr>
                        <w:r w:rsidRPr="00112D65">
                          <w:t>Цех № 1</w:t>
                        </w:r>
                      </w:p>
                    </w:txbxContent>
                  </v:textbox>
                </v:shape>
                <v:shape id="_x0000_s1396" type="#_x0000_t202" style="position:absolute;left:5129;top:13207;width:1399;height:559">
                  <v:textbox style="mso-next-textbox:#_x0000_s1396">
                    <w:txbxContent>
                      <w:p w:rsidR="00626D13" w:rsidRPr="00FB3D37" w:rsidRDefault="00626D13" w:rsidP="00626D13">
                        <w:pPr>
                          <w:jc w:val="center"/>
                        </w:pPr>
                        <w:r w:rsidRPr="00FB3D37">
                          <w:t>Цех № 3</w:t>
                        </w:r>
                      </w:p>
                    </w:txbxContent>
                  </v:textbox>
                </v:shape>
              </v:group>
            </v:group>
          </v:group>
        </w:pict>
      </w:r>
      <w:r w:rsidRPr="00626D13">
        <w:rPr>
          <w:rFonts w:ascii="Times New Roman" w:eastAsia="Times New Roman" w:hAnsi="Times New Roman" w:cs="Times New Roman"/>
          <w:sz w:val="28"/>
          <w:szCs w:val="28"/>
        </w:rPr>
        <w:t>Производственные подразделения фабрики – цеха, участки, обслуживающие хозяйства и службы (прямо или косвенно участвующие в производственном процессе), связи между ними, взятые в совокупности – составляют производственную структуру.</w:t>
      </w:r>
    </w:p>
    <w:p w:rsidR="00626D13" w:rsidRPr="00626D13" w:rsidRDefault="00626D13" w:rsidP="00626D13">
      <w:pPr>
        <w:widowControl w:val="0"/>
        <w:spacing w:after="0" w:line="360" w:lineRule="auto"/>
        <w:ind w:firstLine="709"/>
        <w:rPr>
          <w:rFonts w:ascii="Times New Roman" w:eastAsia="Times New Roman" w:hAnsi="Times New Roman" w:cs="Times New Roman"/>
          <w:color w:val="000000"/>
          <w:spacing w:val="-4"/>
          <w:sz w:val="28"/>
          <w:szCs w:val="28"/>
        </w:rPr>
      </w:pPr>
    </w:p>
    <w:p w:rsidR="00626D13" w:rsidRPr="00626D13" w:rsidRDefault="00626D13" w:rsidP="00626D13">
      <w:pPr>
        <w:widowControl w:val="0"/>
        <w:spacing w:after="0" w:line="360" w:lineRule="auto"/>
        <w:ind w:firstLine="709"/>
        <w:rPr>
          <w:rFonts w:ascii="Times New Roman" w:eastAsia="Times New Roman" w:hAnsi="Times New Roman" w:cs="Times New Roman"/>
          <w:color w:val="000000"/>
          <w:sz w:val="28"/>
          <w:szCs w:val="28"/>
        </w:rPr>
      </w:pPr>
    </w:p>
    <w:p w:rsidR="00626D13" w:rsidRPr="00626D13" w:rsidRDefault="00626D13" w:rsidP="00626D13">
      <w:pPr>
        <w:widowControl w:val="0"/>
        <w:spacing w:after="0" w:line="360" w:lineRule="auto"/>
        <w:ind w:firstLine="709"/>
        <w:rPr>
          <w:rFonts w:ascii="Times New Roman" w:eastAsia="Times New Roman" w:hAnsi="Times New Roman" w:cs="Times New Roman"/>
          <w:color w:val="000000"/>
          <w:sz w:val="28"/>
          <w:szCs w:val="28"/>
        </w:rPr>
      </w:pPr>
    </w:p>
    <w:p w:rsidR="00626D13" w:rsidRPr="00626D13" w:rsidRDefault="00626D13" w:rsidP="00626D13">
      <w:pPr>
        <w:widowControl w:val="0"/>
        <w:spacing w:after="0" w:line="360" w:lineRule="auto"/>
        <w:ind w:firstLine="709"/>
        <w:rPr>
          <w:rFonts w:ascii="Times New Roman" w:eastAsia="Times New Roman" w:hAnsi="Times New Roman" w:cs="Times New Roman"/>
          <w:color w:val="000000"/>
          <w:sz w:val="28"/>
          <w:szCs w:val="28"/>
        </w:rPr>
      </w:pPr>
    </w:p>
    <w:p w:rsidR="00626D13" w:rsidRPr="00626D13" w:rsidRDefault="00626D13" w:rsidP="00626D13">
      <w:pPr>
        <w:widowControl w:val="0"/>
        <w:spacing w:after="0" w:line="360" w:lineRule="auto"/>
        <w:ind w:firstLine="709"/>
        <w:rPr>
          <w:rFonts w:ascii="Times New Roman" w:eastAsia="Times New Roman" w:hAnsi="Times New Roman" w:cs="Times New Roman"/>
          <w:color w:val="000000"/>
          <w:sz w:val="28"/>
          <w:szCs w:val="28"/>
        </w:rPr>
      </w:pPr>
    </w:p>
    <w:p w:rsidR="00626D13" w:rsidRPr="00626D13" w:rsidRDefault="00626D13" w:rsidP="00626D13">
      <w:pPr>
        <w:widowControl w:val="0"/>
        <w:spacing w:after="0" w:line="360" w:lineRule="auto"/>
        <w:ind w:firstLine="709"/>
        <w:rPr>
          <w:rFonts w:ascii="Times New Roman" w:eastAsia="Times New Roman" w:hAnsi="Times New Roman" w:cs="Times New Roman"/>
          <w:color w:val="000000"/>
          <w:sz w:val="28"/>
          <w:szCs w:val="28"/>
        </w:rPr>
      </w:pPr>
    </w:p>
    <w:p w:rsidR="00626D13" w:rsidRPr="00626D13" w:rsidRDefault="00626D13" w:rsidP="00626D13">
      <w:pPr>
        <w:widowControl w:val="0"/>
        <w:spacing w:after="0" w:line="360" w:lineRule="auto"/>
        <w:ind w:firstLine="709"/>
        <w:rPr>
          <w:rFonts w:ascii="Times New Roman" w:eastAsia="Times New Roman" w:hAnsi="Times New Roman" w:cs="Times New Roman"/>
          <w:color w:val="000000"/>
          <w:sz w:val="28"/>
          <w:szCs w:val="28"/>
        </w:rPr>
      </w:pPr>
    </w:p>
    <w:p w:rsidR="00626D13" w:rsidRPr="00626D13" w:rsidRDefault="00626D13" w:rsidP="00626D13">
      <w:pPr>
        <w:widowControl w:val="0"/>
        <w:spacing w:after="0" w:line="360" w:lineRule="auto"/>
        <w:ind w:firstLine="709"/>
        <w:rPr>
          <w:rFonts w:ascii="Times New Roman" w:eastAsia="Times New Roman" w:hAnsi="Times New Roman" w:cs="Times New Roman"/>
          <w:color w:val="000000"/>
          <w:sz w:val="28"/>
          <w:szCs w:val="28"/>
        </w:rPr>
      </w:pPr>
    </w:p>
    <w:p w:rsidR="00626D13" w:rsidRPr="00626D13" w:rsidRDefault="00626D13" w:rsidP="00626D13">
      <w:pPr>
        <w:widowControl w:val="0"/>
        <w:spacing w:after="0" w:line="360" w:lineRule="auto"/>
        <w:ind w:firstLine="709"/>
        <w:rPr>
          <w:rFonts w:ascii="Times New Roman" w:eastAsia="Times New Roman" w:hAnsi="Times New Roman" w:cs="Times New Roman"/>
          <w:color w:val="000000"/>
          <w:sz w:val="28"/>
          <w:szCs w:val="28"/>
        </w:rPr>
      </w:pPr>
    </w:p>
    <w:p w:rsidR="00626D13" w:rsidRPr="00626D13" w:rsidRDefault="00626D13" w:rsidP="00626D13">
      <w:pPr>
        <w:widowControl w:val="0"/>
        <w:spacing w:after="0" w:line="360" w:lineRule="auto"/>
        <w:ind w:firstLine="709"/>
        <w:rPr>
          <w:rFonts w:ascii="Times New Roman" w:eastAsia="Times New Roman" w:hAnsi="Times New Roman" w:cs="Times New Roman"/>
          <w:color w:val="000000"/>
          <w:sz w:val="28"/>
          <w:szCs w:val="28"/>
        </w:rPr>
      </w:pPr>
    </w:p>
    <w:p w:rsidR="00626D13" w:rsidRPr="00626D13" w:rsidRDefault="00626D13" w:rsidP="00626D13">
      <w:pPr>
        <w:widowControl w:val="0"/>
        <w:spacing w:after="0" w:line="360" w:lineRule="auto"/>
        <w:ind w:firstLine="709"/>
        <w:rPr>
          <w:rFonts w:ascii="Times New Roman" w:eastAsia="Times New Roman" w:hAnsi="Times New Roman" w:cs="Times New Roman"/>
          <w:color w:val="000000"/>
          <w:sz w:val="28"/>
          <w:szCs w:val="28"/>
        </w:rPr>
      </w:pPr>
    </w:p>
    <w:p w:rsidR="00626D13" w:rsidRPr="00626D13" w:rsidRDefault="00626D13" w:rsidP="00626D13">
      <w:pPr>
        <w:widowControl w:val="0"/>
        <w:spacing w:after="0" w:line="360" w:lineRule="auto"/>
        <w:ind w:firstLine="709"/>
        <w:rPr>
          <w:rFonts w:ascii="Times New Roman" w:eastAsia="Times New Roman" w:hAnsi="Times New Roman" w:cs="Times New Roman"/>
          <w:color w:val="000000"/>
          <w:sz w:val="28"/>
          <w:szCs w:val="28"/>
        </w:rPr>
      </w:pPr>
    </w:p>
    <w:p w:rsidR="00626D13" w:rsidRPr="00626D13" w:rsidRDefault="00626D13" w:rsidP="00626D13">
      <w:pPr>
        <w:widowControl w:val="0"/>
        <w:spacing w:after="0" w:line="360" w:lineRule="auto"/>
        <w:ind w:firstLine="709"/>
        <w:rPr>
          <w:rFonts w:ascii="Times New Roman" w:eastAsia="Times New Roman" w:hAnsi="Times New Roman" w:cs="Times New Roman"/>
          <w:color w:val="000000"/>
          <w:sz w:val="28"/>
          <w:szCs w:val="28"/>
        </w:rPr>
      </w:pPr>
    </w:p>
    <w:p w:rsidR="00626D13" w:rsidRPr="00626D13" w:rsidRDefault="00626D13" w:rsidP="00626D13">
      <w:pPr>
        <w:widowControl w:val="0"/>
        <w:spacing w:after="0" w:line="360" w:lineRule="auto"/>
        <w:ind w:firstLine="709"/>
        <w:rPr>
          <w:rFonts w:ascii="Times New Roman" w:eastAsia="Times New Roman" w:hAnsi="Times New Roman" w:cs="Times New Roman"/>
          <w:color w:val="000000"/>
          <w:sz w:val="28"/>
          <w:szCs w:val="28"/>
        </w:rPr>
      </w:pPr>
    </w:p>
    <w:p w:rsidR="00626D13" w:rsidRPr="00626D13" w:rsidRDefault="00626D13" w:rsidP="00626D13">
      <w:pPr>
        <w:widowControl w:val="0"/>
        <w:spacing w:after="0" w:line="360" w:lineRule="auto"/>
        <w:ind w:firstLine="709"/>
        <w:rPr>
          <w:rFonts w:ascii="Times New Roman" w:eastAsia="Times New Roman" w:hAnsi="Times New Roman" w:cs="Times New Roman"/>
          <w:color w:val="000000"/>
          <w:sz w:val="28"/>
          <w:szCs w:val="28"/>
        </w:rPr>
      </w:pPr>
    </w:p>
    <w:p w:rsidR="00626D13" w:rsidRPr="00626D13" w:rsidRDefault="00626D13" w:rsidP="00626D13">
      <w:pPr>
        <w:widowControl w:val="0"/>
        <w:spacing w:after="0" w:line="360" w:lineRule="auto"/>
        <w:ind w:firstLine="709"/>
        <w:rPr>
          <w:rFonts w:ascii="Times New Roman" w:eastAsia="Times New Roman" w:hAnsi="Times New Roman" w:cs="Times New Roman"/>
          <w:color w:val="000000"/>
          <w:sz w:val="28"/>
          <w:szCs w:val="28"/>
        </w:rPr>
      </w:pPr>
    </w:p>
    <w:p w:rsidR="00626D13" w:rsidRPr="00626D13" w:rsidRDefault="00626D13" w:rsidP="00626D13">
      <w:pPr>
        <w:spacing w:after="0" w:line="240" w:lineRule="auto"/>
        <w:jc w:val="center"/>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Рис. 3.1. Организационная  структура управления ООО “Квартал”</w:t>
      </w:r>
    </w:p>
    <w:p w:rsidR="00626D13" w:rsidRPr="00626D13" w:rsidRDefault="00626D13" w:rsidP="00626D13">
      <w:pPr>
        <w:spacing w:after="0" w:line="360" w:lineRule="auto"/>
        <w:ind w:firstLine="709"/>
        <w:jc w:val="both"/>
        <w:rPr>
          <w:rFonts w:ascii="Times New Roman" w:eastAsia="Calibri" w:hAnsi="Times New Roman" w:cs="Times New Roman"/>
          <w:sz w:val="28"/>
          <w:szCs w:val="28"/>
          <w:lang w:eastAsia="en-US"/>
        </w:rPr>
      </w:pPr>
      <w:r w:rsidRPr="00626D13">
        <w:rPr>
          <w:rFonts w:ascii="Times New Roman" w:eastAsia="Calibri" w:hAnsi="Times New Roman" w:cs="Times New Roman"/>
          <w:sz w:val="28"/>
          <w:szCs w:val="28"/>
          <w:lang w:eastAsia="en-US"/>
        </w:rPr>
        <w:lastRenderedPageBreak/>
        <w:t xml:space="preserve">Бухгалтерский и налоговый учет на предприятии ведется бухгалтерской службой, которая является его структурным подразделением. Бухгалтерский учет ведется по автоматизированной форме учета с использованием бухгалтерской программы “1С: Бухгалтерия </w:t>
      </w:r>
      <w:smartTag w:uri="urn:schemas-microsoft-com:office:smarttags" w:element="metricconverter">
        <w:smartTagPr>
          <w:attr w:name="ProductID" w:val="7.7”"/>
        </w:smartTagPr>
        <w:r w:rsidRPr="00626D13">
          <w:rPr>
            <w:rFonts w:ascii="Times New Roman" w:eastAsia="Calibri" w:hAnsi="Times New Roman" w:cs="Times New Roman"/>
            <w:sz w:val="28"/>
            <w:szCs w:val="28"/>
            <w:lang w:eastAsia="en-US"/>
          </w:rPr>
          <w:t>7.7”</w:t>
        </w:r>
      </w:smartTag>
      <w:r w:rsidRPr="00626D13">
        <w:rPr>
          <w:rFonts w:ascii="Times New Roman" w:eastAsia="Calibri" w:hAnsi="Times New Roman" w:cs="Times New Roman"/>
          <w:sz w:val="28"/>
          <w:szCs w:val="28"/>
          <w:lang w:eastAsia="en-US"/>
        </w:rPr>
        <w:t xml:space="preserve">. </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Функции бухгалтерской служб</w:t>
      </w:r>
      <w:proofErr w:type="gramStart"/>
      <w:r w:rsidRPr="00626D13">
        <w:rPr>
          <w:rFonts w:ascii="Times New Roman" w:eastAsia="Times New Roman" w:hAnsi="Times New Roman" w:cs="Times New Roman"/>
          <w:sz w:val="28"/>
          <w:szCs w:val="28"/>
        </w:rPr>
        <w:t>ы ООО</w:t>
      </w:r>
      <w:proofErr w:type="gramEnd"/>
      <w:r w:rsidRPr="00626D13">
        <w:rPr>
          <w:rFonts w:ascii="Times New Roman" w:eastAsia="Times New Roman" w:hAnsi="Times New Roman" w:cs="Times New Roman"/>
          <w:sz w:val="28"/>
          <w:szCs w:val="28"/>
        </w:rPr>
        <w:t xml:space="preserve"> “Квартал”:</w:t>
      </w:r>
    </w:p>
    <w:p w:rsidR="00626D13" w:rsidRPr="00626D13" w:rsidRDefault="00626D13" w:rsidP="00626D13">
      <w:pPr>
        <w:numPr>
          <w:ilvl w:val="1"/>
          <w:numId w:val="37"/>
        </w:numPr>
        <w:tabs>
          <w:tab w:val="num" w:pos="993"/>
          <w:tab w:val="num" w:pos="2847"/>
        </w:tabs>
        <w:spacing w:after="0" w:line="360" w:lineRule="auto"/>
        <w:ind w:firstLine="709"/>
        <w:jc w:val="both"/>
        <w:rPr>
          <w:rFonts w:ascii="Times New Roman" w:eastAsia="Times New Roman" w:hAnsi="Times New Roman" w:cs="Times New Roman"/>
          <w:bCs/>
          <w:sz w:val="28"/>
          <w:szCs w:val="28"/>
        </w:rPr>
      </w:pPr>
      <w:r w:rsidRPr="00626D13">
        <w:rPr>
          <w:rFonts w:ascii="Times New Roman" w:eastAsia="Times New Roman" w:hAnsi="Times New Roman" w:cs="Times New Roman"/>
          <w:bCs/>
          <w:sz w:val="28"/>
          <w:szCs w:val="28"/>
        </w:rPr>
        <w:t>формирование полной и достоверной информации о хозяйственных процессах и финансовых результатах деятельности Общества;</w:t>
      </w:r>
    </w:p>
    <w:p w:rsidR="00626D13" w:rsidRPr="00626D13" w:rsidRDefault="00626D13" w:rsidP="00626D13">
      <w:pPr>
        <w:numPr>
          <w:ilvl w:val="0"/>
          <w:numId w:val="37"/>
        </w:numPr>
        <w:tabs>
          <w:tab w:val="num" w:pos="0"/>
          <w:tab w:val="num" w:pos="993"/>
        </w:tabs>
        <w:spacing w:after="0" w:line="360" w:lineRule="auto"/>
        <w:ind w:firstLine="709"/>
        <w:jc w:val="both"/>
        <w:rPr>
          <w:rFonts w:ascii="Times New Roman" w:eastAsia="Times New Roman" w:hAnsi="Times New Roman" w:cs="Times New Roman"/>
          <w:bCs/>
          <w:sz w:val="28"/>
          <w:szCs w:val="28"/>
        </w:rPr>
      </w:pPr>
      <w:proofErr w:type="gramStart"/>
      <w:r w:rsidRPr="00626D13">
        <w:rPr>
          <w:rFonts w:ascii="Times New Roman" w:eastAsia="Times New Roman" w:hAnsi="Times New Roman" w:cs="Times New Roman"/>
          <w:bCs/>
          <w:sz w:val="28"/>
          <w:szCs w:val="28"/>
        </w:rPr>
        <w:t>контроль за</w:t>
      </w:r>
      <w:proofErr w:type="gramEnd"/>
      <w:r w:rsidRPr="00626D13">
        <w:rPr>
          <w:rFonts w:ascii="Times New Roman" w:eastAsia="Times New Roman" w:hAnsi="Times New Roman" w:cs="Times New Roman"/>
          <w:bCs/>
          <w:sz w:val="28"/>
          <w:szCs w:val="28"/>
        </w:rPr>
        <w:t xml:space="preserve"> наличием и движением имущества, использованием трудовых, материальных, финансовых ресурсов;</w:t>
      </w:r>
    </w:p>
    <w:p w:rsidR="00626D13" w:rsidRPr="00626D13" w:rsidRDefault="00626D13" w:rsidP="00626D13">
      <w:pPr>
        <w:numPr>
          <w:ilvl w:val="0"/>
          <w:numId w:val="37"/>
        </w:numPr>
        <w:tabs>
          <w:tab w:val="num" w:pos="0"/>
          <w:tab w:val="num" w:pos="993"/>
        </w:tabs>
        <w:spacing w:after="0" w:line="360" w:lineRule="auto"/>
        <w:ind w:firstLine="709"/>
        <w:jc w:val="both"/>
        <w:rPr>
          <w:rFonts w:ascii="Times New Roman" w:eastAsia="Times New Roman" w:hAnsi="Times New Roman" w:cs="Times New Roman"/>
          <w:bCs/>
          <w:sz w:val="28"/>
          <w:szCs w:val="28"/>
        </w:rPr>
      </w:pPr>
      <w:r w:rsidRPr="00626D13">
        <w:rPr>
          <w:rFonts w:ascii="Times New Roman" w:eastAsia="Times New Roman" w:hAnsi="Times New Roman" w:cs="Times New Roman"/>
          <w:bCs/>
          <w:sz w:val="28"/>
          <w:szCs w:val="28"/>
        </w:rPr>
        <w:t>осуществление (совместно с другими службами) экономического анализа финансово-хозяйственной деятельности по данным бухгалтерского учета и отчетности в целях выявления мобилизации внутрихозяйственных ресурсов.</w:t>
      </w:r>
    </w:p>
    <w:p w:rsidR="00626D13" w:rsidRPr="00626D13" w:rsidRDefault="00626D13" w:rsidP="00626D13">
      <w:pPr>
        <w:spacing w:after="0" w:line="360" w:lineRule="auto"/>
        <w:ind w:firstLine="709"/>
        <w:jc w:val="both"/>
        <w:rPr>
          <w:rFonts w:ascii="Times New Roman" w:eastAsia="Times New Roman" w:hAnsi="Times New Roman" w:cs="Times New Roman"/>
          <w:bCs/>
          <w:sz w:val="28"/>
          <w:szCs w:val="28"/>
        </w:rPr>
      </w:pPr>
      <w:r w:rsidRPr="00626D13">
        <w:rPr>
          <w:rFonts w:ascii="Times New Roman" w:eastAsia="Times New Roman" w:hAnsi="Times New Roman" w:cs="Times New Roman"/>
          <w:bCs/>
          <w:sz w:val="28"/>
          <w:szCs w:val="28"/>
        </w:rPr>
        <w:t>Представление о финансовом положен</w:t>
      </w:r>
      <w:proofErr w:type="gramStart"/>
      <w:r w:rsidRPr="00626D13">
        <w:rPr>
          <w:rFonts w:ascii="Times New Roman" w:eastAsia="Times New Roman" w:hAnsi="Times New Roman" w:cs="Times New Roman"/>
          <w:bCs/>
          <w:sz w:val="28"/>
          <w:szCs w:val="28"/>
        </w:rPr>
        <w:t>ии ООО</w:t>
      </w:r>
      <w:proofErr w:type="gramEnd"/>
      <w:r w:rsidRPr="00626D13">
        <w:rPr>
          <w:rFonts w:ascii="Times New Roman" w:eastAsia="Times New Roman" w:hAnsi="Times New Roman" w:cs="Times New Roman"/>
          <w:bCs/>
          <w:sz w:val="28"/>
          <w:szCs w:val="28"/>
        </w:rPr>
        <w:t xml:space="preserve"> “Квартал” дает краткий финансово-экономический анализ наиболее важных показателей на основе данных, представленных в финансовой (бухгалтерской) отчетности.</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Одним из показателей, характеризующих финансовое положение предприятия, является его платежеспособность –  возможность своевременного погашения своих платежных обязательств наличными денежными средствами. Оценку платежеспособност</w:t>
      </w:r>
      <w:proofErr w:type="gramStart"/>
      <w:r w:rsidRPr="00626D13">
        <w:rPr>
          <w:rFonts w:ascii="Times New Roman" w:eastAsia="Times New Roman" w:hAnsi="Times New Roman" w:cs="Times New Roman"/>
          <w:sz w:val="28"/>
          <w:szCs w:val="28"/>
        </w:rPr>
        <w:t>и ООО</w:t>
      </w:r>
      <w:proofErr w:type="gramEnd"/>
      <w:r w:rsidRPr="00626D13">
        <w:rPr>
          <w:rFonts w:ascii="Times New Roman" w:eastAsia="Times New Roman" w:hAnsi="Times New Roman" w:cs="Times New Roman"/>
          <w:sz w:val="28"/>
          <w:szCs w:val="28"/>
        </w:rPr>
        <w:t xml:space="preserve"> “Квартал” можно осуществить на основе характеристики ликвидности баланса – возможности предприятия обратить активы в наличность и погасить ею свои платеж</w:t>
      </w:r>
      <w:r w:rsidRPr="00626D13">
        <w:rPr>
          <w:rFonts w:ascii="Times New Roman" w:eastAsia="Times New Roman" w:hAnsi="Times New Roman" w:cs="Times New Roman"/>
          <w:sz w:val="28"/>
          <w:szCs w:val="28"/>
        </w:rPr>
        <w:softHyphen/>
        <w:t>ные обязательства. Анализ ликвидности баланса заключается в сравнении средств по активу, сгруппированных по степени убывающей ликвидности, с краткосрочными обязательствами по пассиву, которые группируются по степени срочности их погашения:</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А</w:t>
      </w:r>
      <w:proofErr w:type="gramStart"/>
      <w:r w:rsidRPr="00626D13">
        <w:rPr>
          <w:rFonts w:ascii="Times New Roman" w:eastAsia="Times New Roman" w:hAnsi="Times New Roman" w:cs="Times New Roman"/>
          <w:sz w:val="28"/>
          <w:szCs w:val="28"/>
        </w:rPr>
        <w:t>1</w:t>
      </w:r>
      <w:proofErr w:type="gramEnd"/>
      <w:r w:rsidRPr="00626D13">
        <w:rPr>
          <w:rFonts w:ascii="Times New Roman" w:eastAsia="Times New Roman" w:hAnsi="Times New Roman" w:cs="Times New Roman"/>
          <w:sz w:val="28"/>
          <w:szCs w:val="28"/>
        </w:rPr>
        <w:t xml:space="preserve"> – </w:t>
      </w:r>
      <w:r w:rsidRPr="00626D13">
        <w:rPr>
          <w:rFonts w:ascii="Times New Roman" w:eastAsia="Times New Roman" w:hAnsi="Times New Roman" w:cs="Times New Roman"/>
          <w:i/>
          <w:sz w:val="28"/>
          <w:szCs w:val="28"/>
        </w:rPr>
        <w:t>наиболее ликвидные активы</w:t>
      </w:r>
      <w:r w:rsidRPr="00626D13">
        <w:rPr>
          <w:rFonts w:ascii="Times New Roman" w:eastAsia="Times New Roman" w:hAnsi="Times New Roman" w:cs="Times New Roman"/>
          <w:sz w:val="28"/>
          <w:szCs w:val="28"/>
        </w:rPr>
        <w:t xml:space="preserve">: краткосрочные финансовые вложения (стр. 250) и денежные средства (стр. 260); </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lastRenderedPageBreak/>
        <w:t>А</w:t>
      </w:r>
      <w:proofErr w:type="gramStart"/>
      <w:r w:rsidRPr="00626D13">
        <w:rPr>
          <w:rFonts w:ascii="Times New Roman" w:eastAsia="Times New Roman" w:hAnsi="Times New Roman" w:cs="Times New Roman"/>
          <w:sz w:val="28"/>
          <w:szCs w:val="28"/>
        </w:rPr>
        <w:t>2</w:t>
      </w:r>
      <w:proofErr w:type="gramEnd"/>
      <w:r w:rsidRPr="00626D13">
        <w:rPr>
          <w:rFonts w:ascii="Times New Roman" w:eastAsia="Times New Roman" w:hAnsi="Times New Roman" w:cs="Times New Roman"/>
          <w:sz w:val="28"/>
          <w:szCs w:val="28"/>
        </w:rPr>
        <w:t xml:space="preserve"> – </w:t>
      </w:r>
      <w:r w:rsidRPr="00626D13">
        <w:rPr>
          <w:rFonts w:ascii="Times New Roman" w:eastAsia="Times New Roman" w:hAnsi="Times New Roman" w:cs="Times New Roman"/>
          <w:i/>
          <w:sz w:val="28"/>
          <w:szCs w:val="28"/>
        </w:rPr>
        <w:t>быстро реализуемые активы</w:t>
      </w:r>
      <w:r w:rsidRPr="00626D13">
        <w:rPr>
          <w:rFonts w:ascii="Times New Roman" w:eastAsia="Times New Roman" w:hAnsi="Times New Roman" w:cs="Times New Roman"/>
          <w:sz w:val="28"/>
          <w:szCs w:val="28"/>
        </w:rPr>
        <w:t xml:space="preserve">: дебиторская задолженность, платежи по которой ожидаются в течение 12 месяцев (стр. 240). </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roofErr w:type="gramStart"/>
      <w:r w:rsidRPr="00626D13">
        <w:rPr>
          <w:rFonts w:ascii="Times New Roman" w:eastAsia="Times New Roman" w:hAnsi="Times New Roman" w:cs="Times New Roman"/>
          <w:sz w:val="28"/>
          <w:szCs w:val="28"/>
        </w:rPr>
        <w:t xml:space="preserve">А3 – </w:t>
      </w:r>
      <w:r w:rsidRPr="00626D13">
        <w:rPr>
          <w:rFonts w:ascii="Times New Roman" w:eastAsia="Times New Roman" w:hAnsi="Times New Roman" w:cs="Times New Roman"/>
          <w:i/>
          <w:sz w:val="28"/>
          <w:szCs w:val="28"/>
        </w:rPr>
        <w:t>медленно реализуемые активы</w:t>
      </w:r>
      <w:r w:rsidRPr="00626D13">
        <w:rPr>
          <w:rFonts w:ascii="Times New Roman" w:eastAsia="Times New Roman" w:hAnsi="Times New Roman" w:cs="Times New Roman"/>
          <w:sz w:val="28"/>
          <w:szCs w:val="28"/>
        </w:rPr>
        <w:t xml:space="preserve">: статьи раздела </w:t>
      </w:r>
      <w:r w:rsidRPr="00626D13">
        <w:rPr>
          <w:rFonts w:ascii="Times New Roman" w:eastAsia="Times New Roman" w:hAnsi="Times New Roman" w:cs="Times New Roman"/>
          <w:sz w:val="28"/>
          <w:szCs w:val="28"/>
          <w:lang w:val="en-US"/>
        </w:rPr>
        <w:t>II</w:t>
      </w:r>
      <w:r w:rsidRPr="00626D13">
        <w:rPr>
          <w:rFonts w:ascii="Times New Roman" w:eastAsia="Times New Roman" w:hAnsi="Times New Roman" w:cs="Times New Roman"/>
          <w:sz w:val="28"/>
          <w:szCs w:val="28"/>
        </w:rPr>
        <w:t xml:space="preserve"> актива баланса, включающие про</w:t>
      </w:r>
      <w:r w:rsidRPr="00626D13">
        <w:rPr>
          <w:rFonts w:ascii="Times New Roman" w:eastAsia="Times New Roman" w:hAnsi="Times New Roman" w:cs="Times New Roman"/>
          <w:sz w:val="28"/>
          <w:szCs w:val="28"/>
        </w:rPr>
        <w:softHyphen/>
        <w:t xml:space="preserve">изводственные запасы (стр. 210), налог на добавленную стоимость по приобретенным ценностям (стр. 220), НДС по приобретенным ценностям (стр. 220), дебиторская задолженность, платежи по которой ожидаются более чем через 12 месяцев после отчетной даты (стр. 230) и прочие </w:t>
      </w:r>
      <w:proofErr w:type="spellStart"/>
      <w:r w:rsidRPr="00626D13">
        <w:rPr>
          <w:rFonts w:ascii="Times New Roman" w:eastAsia="Times New Roman" w:hAnsi="Times New Roman" w:cs="Times New Roman"/>
          <w:sz w:val="28"/>
          <w:szCs w:val="28"/>
        </w:rPr>
        <w:t>внеоборотные</w:t>
      </w:r>
      <w:proofErr w:type="spellEnd"/>
      <w:r w:rsidRPr="00626D13">
        <w:rPr>
          <w:rFonts w:ascii="Times New Roman" w:eastAsia="Times New Roman" w:hAnsi="Times New Roman" w:cs="Times New Roman"/>
          <w:sz w:val="28"/>
          <w:szCs w:val="28"/>
        </w:rPr>
        <w:t xml:space="preserve"> активы (стр. 270); </w:t>
      </w:r>
      <w:proofErr w:type="gramEnd"/>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А</w:t>
      </w:r>
      <w:proofErr w:type="gramStart"/>
      <w:r w:rsidRPr="00626D13">
        <w:rPr>
          <w:rFonts w:ascii="Times New Roman" w:eastAsia="Times New Roman" w:hAnsi="Times New Roman" w:cs="Times New Roman"/>
          <w:sz w:val="28"/>
          <w:szCs w:val="28"/>
        </w:rPr>
        <w:t>4</w:t>
      </w:r>
      <w:proofErr w:type="gramEnd"/>
      <w:r w:rsidRPr="00626D13">
        <w:rPr>
          <w:rFonts w:ascii="Times New Roman" w:eastAsia="Times New Roman" w:hAnsi="Times New Roman" w:cs="Times New Roman"/>
          <w:sz w:val="28"/>
          <w:szCs w:val="28"/>
        </w:rPr>
        <w:t xml:space="preserve"> – </w:t>
      </w:r>
      <w:r w:rsidRPr="00626D13">
        <w:rPr>
          <w:rFonts w:ascii="Times New Roman" w:eastAsia="Times New Roman" w:hAnsi="Times New Roman" w:cs="Times New Roman"/>
          <w:i/>
          <w:sz w:val="28"/>
          <w:szCs w:val="28"/>
        </w:rPr>
        <w:t>труднореализуемые активы</w:t>
      </w:r>
      <w:r w:rsidRPr="00626D13">
        <w:rPr>
          <w:rFonts w:ascii="Times New Roman" w:eastAsia="Times New Roman" w:hAnsi="Times New Roman" w:cs="Times New Roman"/>
          <w:sz w:val="28"/>
          <w:szCs w:val="28"/>
        </w:rPr>
        <w:t xml:space="preserve">, статьи раздела </w:t>
      </w:r>
      <w:r w:rsidRPr="00626D13">
        <w:rPr>
          <w:rFonts w:ascii="Times New Roman" w:eastAsia="Times New Roman" w:hAnsi="Times New Roman" w:cs="Times New Roman"/>
          <w:sz w:val="28"/>
          <w:szCs w:val="28"/>
          <w:lang w:val="en-US"/>
        </w:rPr>
        <w:t>I</w:t>
      </w:r>
      <w:r w:rsidRPr="00626D13">
        <w:rPr>
          <w:rFonts w:ascii="Times New Roman" w:eastAsia="Times New Roman" w:hAnsi="Times New Roman" w:cs="Times New Roman"/>
          <w:sz w:val="28"/>
          <w:szCs w:val="28"/>
        </w:rPr>
        <w:t xml:space="preserve"> актива баланса (стр. 190).</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Обязательства предприятия также разбиваются на 4 группы:</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П</w:t>
      </w:r>
      <w:proofErr w:type="gramStart"/>
      <w:r w:rsidRPr="00626D13">
        <w:rPr>
          <w:rFonts w:ascii="Times New Roman" w:eastAsia="Times New Roman" w:hAnsi="Times New Roman" w:cs="Times New Roman"/>
          <w:sz w:val="28"/>
          <w:szCs w:val="28"/>
        </w:rPr>
        <w:t>1</w:t>
      </w:r>
      <w:proofErr w:type="gramEnd"/>
      <w:r w:rsidRPr="00626D13">
        <w:rPr>
          <w:rFonts w:ascii="Times New Roman" w:eastAsia="Times New Roman" w:hAnsi="Times New Roman" w:cs="Times New Roman"/>
          <w:sz w:val="28"/>
          <w:szCs w:val="28"/>
        </w:rPr>
        <w:t xml:space="preserve"> –</w:t>
      </w:r>
      <w:r w:rsidRPr="00626D13">
        <w:rPr>
          <w:rFonts w:ascii="Times New Roman" w:eastAsia="Times New Roman" w:hAnsi="Times New Roman" w:cs="Times New Roman"/>
          <w:i/>
          <w:sz w:val="28"/>
          <w:szCs w:val="28"/>
        </w:rPr>
        <w:t xml:space="preserve"> срочные обязательства</w:t>
      </w:r>
      <w:r w:rsidRPr="00626D13">
        <w:rPr>
          <w:rFonts w:ascii="Times New Roman" w:eastAsia="Times New Roman" w:hAnsi="Times New Roman" w:cs="Times New Roman"/>
          <w:sz w:val="28"/>
          <w:szCs w:val="28"/>
        </w:rPr>
        <w:t>: кредиторская задолженность (стр. 620);</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П</w:t>
      </w:r>
      <w:proofErr w:type="gramStart"/>
      <w:r w:rsidRPr="00626D13">
        <w:rPr>
          <w:rFonts w:ascii="Times New Roman" w:eastAsia="Times New Roman" w:hAnsi="Times New Roman" w:cs="Times New Roman"/>
          <w:sz w:val="28"/>
          <w:szCs w:val="28"/>
        </w:rPr>
        <w:t>2</w:t>
      </w:r>
      <w:proofErr w:type="gramEnd"/>
      <w:r w:rsidRPr="00626D13">
        <w:rPr>
          <w:rFonts w:ascii="Times New Roman" w:eastAsia="Times New Roman" w:hAnsi="Times New Roman" w:cs="Times New Roman"/>
          <w:sz w:val="28"/>
          <w:szCs w:val="28"/>
        </w:rPr>
        <w:t xml:space="preserve"> – </w:t>
      </w:r>
      <w:r w:rsidRPr="00626D13">
        <w:rPr>
          <w:rFonts w:ascii="Times New Roman" w:eastAsia="Times New Roman" w:hAnsi="Times New Roman" w:cs="Times New Roman"/>
          <w:i/>
          <w:sz w:val="28"/>
          <w:szCs w:val="28"/>
        </w:rPr>
        <w:t>краткосрочные пассивы</w:t>
      </w:r>
      <w:r w:rsidRPr="00626D13">
        <w:rPr>
          <w:rFonts w:ascii="Times New Roman" w:eastAsia="Times New Roman" w:hAnsi="Times New Roman" w:cs="Times New Roman"/>
          <w:sz w:val="28"/>
          <w:szCs w:val="28"/>
        </w:rPr>
        <w:t>: краткосрочные заемные средства (стр. 610), задолженность участников по выплате доходов (стр. 630), прочие краткосрочные обязательства (стр. 660);</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П3 – </w:t>
      </w:r>
      <w:r w:rsidRPr="00626D13">
        <w:rPr>
          <w:rFonts w:ascii="Times New Roman" w:eastAsia="Times New Roman" w:hAnsi="Times New Roman" w:cs="Times New Roman"/>
          <w:i/>
          <w:sz w:val="28"/>
          <w:szCs w:val="28"/>
        </w:rPr>
        <w:t>долгосрочные пассивы</w:t>
      </w:r>
      <w:r w:rsidRPr="00626D13">
        <w:rPr>
          <w:rFonts w:ascii="Times New Roman" w:eastAsia="Times New Roman" w:hAnsi="Times New Roman" w:cs="Times New Roman"/>
          <w:sz w:val="28"/>
          <w:szCs w:val="28"/>
        </w:rPr>
        <w:t xml:space="preserve">: статьи баланса, относящиеся к разделам </w:t>
      </w:r>
      <w:r w:rsidRPr="00626D13">
        <w:rPr>
          <w:rFonts w:ascii="Times New Roman" w:eastAsia="Times New Roman" w:hAnsi="Times New Roman" w:cs="Times New Roman"/>
          <w:sz w:val="28"/>
          <w:szCs w:val="28"/>
          <w:lang w:val="en-US"/>
        </w:rPr>
        <w:t>IV</w:t>
      </w:r>
      <w:r w:rsidRPr="00626D13">
        <w:rPr>
          <w:rFonts w:ascii="Times New Roman" w:eastAsia="Times New Roman" w:hAnsi="Times New Roman" w:cs="Times New Roman"/>
          <w:sz w:val="28"/>
          <w:szCs w:val="28"/>
        </w:rPr>
        <w:t xml:space="preserve"> и </w:t>
      </w:r>
      <w:r w:rsidRPr="00626D13">
        <w:rPr>
          <w:rFonts w:ascii="Times New Roman" w:eastAsia="Times New Roman" w:hAnsi="Times New Roman" w:cs="Times New Roman"/>
          <w:sz w:val="28"/>
          <w:szCs w:val="28"/>
          <w:lang w:val="en-US"/>
        </w:rPr>
        <w:t>V</w:t>
      </w:r>
      <w:r w:rsidRPr="00626D13">
        <w:rPr>
          <w:rFonts w:ascii="Times New Roman" w:eastAsia="Times New Roman" w:hAnsi="Times New Roman" w:cs="Times New Roman"/>
          <w:sz w:val="28"/>
          <w:szCs w:val="28"/>
        </w:rPr>
        <w:t>, т.е. долгосрочные кредиты и займы (стр. 590), а также доходы будущих периодов (стр.640), резервы предстоящих расходов и платежей (стр. 650).</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П</w:t>
      </w:r>
      <w:proofErr w:type="gramStart"/>
      <w:r w:rsidRPr="00626D13">
        <w:rPr>
          <w:rFonts w:ascii="Times New Roman" w:eastAsia="Times New Roman" w:hAnsi="Times New Roman" w:cs="Times New Roman"/>
          <w:sz w:val="28"/>
          <w:szCs w:val="28"/>
        </w:rPr>
        <w:t>4</w:t>
      </w:r>
      <w:proofErr w:type="gramEnd"/>
      <w:r w:rsidRPr="00626D13">
        <w:rPr>
          <w:rFonts w:ascii="Times New Roman" w:eastAsia="Times New Roman" w:hAnsi="Times New Roman" w:cs="Times New Roman"/>
          <w:sz w:val="28"/>
          <w:szCs w:val="28"/>
        </w:rPr>
        <w:t xml:space="preserve"> – </w:t>
      </w:r>
      <w:r w:rsidRPr="00626D13">
        <w:rPr>
          <w:rFonts w:ascii="Times New Roman" w:eastAsia="Times New Roman" w:hAnsi="Times New Roman" w:cs="Times New Roman"/>
          <w:i/>
          <w:sz w:val="28"/>
          <w:szCs w:val="28"/>
        </w:rPr>
        <w:t>постоянные (устойчивые) пассивы</w:t>
      </w:r>
      <w:r w:rsidRPr="00626D13">
        <w:rPr>
          <w:rFonts w:ascii="Times New Roman" w:eastAsia="Times New Roman" w:hAnsi="Times New Roman" w:cs="Times New Roman"/>
          <w:sz w:val="28"/>
          <w:szCs w:val="28"/>
        </w:rPr>
        <w:t xml:space="preserve">: статьи раздела </w:t>
      </w:r>
      <w:r w:rsidRPr="00626D13">
        <w:rPr>
          <w:rFonts w:ascii="Times New Roman" w:eastAsia="Times New Roman" w:hAnsi="Times New Roman" w:cs="Times New Roman"/>
          <w:sz w:val="28"/>
          <w:szCs w:val="28"/>
          <w:lang w:val="en-US"/>
        </w:rPr>
        <w:t>III</w:t>
      </w:r>
      <w:r w:rsidRPr="00626D13">
        <w:rPr>
          <w:rFonts w:ascii="Times New Roman" w:eastAsia="Times New Roman" w:hAnsi="Times New Roman" w:cs="Times New Roman"/>
          <w:sz w:val="28"/>
          <w:szCs w:val="28"/>
        </w:rPr>
        <w:t xml:space="preserve"> пассива баланса (стр. 490).</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Данные соотношений активов и пассивов ООО “Квартал” представлены в таблице 3.1.</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
    <w:p w:rsidR="00626D13" w:rsidRPr="00626D13" w:rsidRDefault="00626D13" w:rsidP="00626D13">
      <w:pPr>
        <w:spacing w:after="0" w:line="360" w:lineRule="auto"/>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Таблица 3.1 –  Группировка активов и пассивов по степени ликвидност</w:t>
      </w:r>
      <w:proofErr w:type="gramStart"/>
      <w:r w:rsidRPr="00626D13">
        <w:rPr>
          <w:rFonts w:ascii="Times New Roman" w:eastAsia="Times New Roman" w:hAnsi="Times New Roman" w:cs="Times New Roman"/>
          <w:sz w:val="28"/>
          <w:szCs w:val="28"/>
        </w:rPr>
        <w:t>и ООО</w:t>
      </w:r>
      <w:proofErr w:type="gramEnd"/>
      <w:r w:rsidRPr="00626D13">
        <w:rPr>
          <w:rFonts w:ascii="Times New Roman" w:eastAsia="Times New Roman" w:hAnsi="Times New Roman" w:cs="Times New Roman"/>
          <w:sz w:val="28"/>
          <w:szCs w:val="28"/>
        </w:rPr>
        <w:t xml:space="preserve"> “Квартал” за </w:t>
      </w:r>
      <w:smartTag w:uri="urn:schemas-microsoft-com:office:smarttags" w:element="metricconverter">
        <w:smartTagPr>
          <w:attr w:name="ProductID" w:val="2008 г"/>
        </w:smartTagPr>
        <w:r w:rsidRPr="00626D13">
          <w:rPr>
            <w:rFonts w:ascii="Times New Roman" w:eastAsia="Times New Roman" w:hAnsi="Times New Roman" w:cs="Times New Roman"/>
            <w:sz w:val="28"/>
            <w:szCs w:val="28"/>
          </w:rPr>
          <w:t>2008 г</w:t>
        </w:r>
      </w:smartTag>
      <w:r w:rsidRPr="00626D13">
        <w:rPr>
          <w:rFonts w:ascii="Times New Roman" w:eastAsia="Times New Roman" w:hAnsi="Times New Roman" w:cs="Times New Roman"/>
          <w:sz w:val="28"/>
          <w:szCs w:val="28"/>
        </w:rPr>
        <w:t>.г.</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16"/>
        <w:gridCol w:w="1275"/>
        <w:gridCol w:w="1418"/>
        <w:gridCol w:w="1134"/>
        <w:gridCol w:w="1013"/>
        <w:gridCol w:w="1189"/>
        <w:gridCol w:w="1276"/>
        <w:gridCol w:w="1275"/>
      </w:tblGrid>
      <w:tr w:rsidR="00626D13" w:rsidRPr="00626D13" w:rsidTr="001B37DF">
        <w:trPr>
          <w:trHeight w:val="570"/>
        </w:trPr>
        <w:tc>
          <w:tcPr>
            <w:tcW w:w="1116" w:type="dxa"/>
            <w:vMerge w:val="restart"/>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Группа</w:t>
            </w:r>
          </w:p>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актива</w:t>
            </w:r>
          </w:p>
          <w:p w:rsidR="00626D13" w:rsidRPr="00626D13" w:rsidRDefault="00626D13" w:rsidP="00626D13">
            <w:pPr>
              <w:spacing w:after="0" w:line="240" w:lineRule="auto"/>
              <w:jc w:val="center"/>
              <w:rPr>
                <w:rFonts w:ascii="Times New Roman" w:eastAsia="Times New Roman" w:hAnsi="Times New Roman" w:cs="Arial CYR"/>
                <w:bCs/>
                <w:sz w:val="24"/>
                <w:szCs w:val="24"/>
              </w:rPr>
            </w:pPr>
          </w:p>
        </w:tc>
        <w:tc>
          <w:tcPr>
            <w:tcW w:w="3827" w:type="dxa"/>
            <w:gridSpan w:val="3"/>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p>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Сумма</w:t>
            </w:r>
          </w:p>
          <w:p w:rsidR="00626D13" w:rsidRPr="00626D13" w:rsidRDefault="00626D13" w:rsidP="00626D13">
            <w:pPr>
              <w:spacing w:after="0" w:line="240" w:lineRule="auto"/>
              <w:jc w:val="center"/>
              <w:rPr>
                <w:rFonts w:ascii="Times New Roman" w:eastAsia="Times New Roman" w:hAnsi="Times New Roman" w:cs="Arial CYR"/>
                <w:bCs/>
                <w:sz w:val="24"/>
                <w:szCs w:val="24"/>
              </w:rPr>
            </w:pPr>
          </w:p>
        </w:tc>
        <w:tc>
          <w:tcPr>
            <w:tcW w:w="1013" w:type="dxa"/>
            <w:vMerge w:val="restart"/>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Группа</w:t>
            </w:r>
          </w:p>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пассива</w:t>
            </w:r>
          </w:p>
        </w:tc>
        <w:tc>
          <w:tcPr>
            <w:tcW w:w="3740" w:type="dxa"/>
            <w:gridSpan w:val="3"/>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Сумма</w:t>
            </w:r>
          </w:p>
        </w:tc>
      </w:tr>
      <w:tr w:rsidR="00626D13" w:rsidRPr="00626D13" w:rsidTr="001B37DF">
        <w:trPr>
          <w:trHeight w:val="660"/>
        </w:trPr>
        <w:tc>
          <w:tcPr>
            <w:tcW w:w="1116" w:type="dxa"/>
            <w:vMerge/>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p>
        </w:tc>
        <w:tc>
          <w:tcPr>
            <w:tcW w:w="1275"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 xml:space="preserve">на </w:t>
            </w:r>
          </w:p>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начало</w:t>
            </w:r>
          </w:p>
          <w:p w:rsidR="00626D13" w:rsidRPr="00626D13" w:rsidRDefault="00626D13" w:rsidP="00626D13">
            <w:pPr>
              <w:spacing w:after="0" w:line="240" w:lineRule="auto"/>
              <w:jc w:val="center"/>
              <w:rPr>
                <w:rFonts w:ascii="Times New Roman" w:eastAsia="Times New Roman" w:hAnsi="Times New Roman" w:cs="Arial CYR"/>
                <w:bCs/>
                <w:sz w:val="24"/>
                <w:szCs w:val="24"/>
              </w:rPr>
            </w:pPr>
            <w:smartTag w:uri="urn:schemas-microsoft-com:office:smarttags" w:element="metricconverter">
              <w:smartTagPr>
                <w:attr w:name="ProductID" w:val="2007 г"/>
              </w:smartTagPr>
              <w:r w:rsidRPr="00626D13">
                <w:rPr>
                  <w:rFonts w:ascii="Times New Roman" w:eastAsia="Times New Roman" w:hAnsi="Times New Roman" w:cs="Arial CYR"/>
                  <w:bCs/>
                  <w:sz w:val="24"/>
                  <w:szCs w:val="24"/>
                </w:rPr>
                <w:t>2007 г</w:t>
              </w:r>
            </w:smartTag>
            <w:r w:rsidRPr="00626D13">
              <w:rPr>
                <w:rFonts w:ascii="Times New Roman" w:eastAsia="Times New Roman" w:hAnsi="Times New Roman" w:cs="Arial CYR"/>
                <w:bCs/>
                <w:sz w:val="24"/>
                <w:szCs w:val="24"/>
              </w:rPr>
              <w:t>.</w:t>
            </w:r>
          </w:p>
        </w:tc>
        <w:tc>
          <w:tcPr>
            <w:tcW w:w="1418"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 xml:space="preserve">на конец </w:t>
            </w:r>
          </w:p>
          <w:p w:rsidR="00626D13" w:rsidRPr="00626D13" w:rsidRDefault="00626D13" w:rsidP="00626D13">
            <w:pPr>
              <w:spacing w:after="0" w:line="240" w:lineRule="auto"/>
              <w:jc w:val="center"/>
              <w:rPr>
                <w:rFonts w:ascii="Times New Roman" w:eastAsia="Times New Roman" w:hAnsi="Times New Roman" w:cs="Arial CYR"/>
                <w:bCs/>
                <w:sz w:val="24"/>
                <w:szCs w:val="24"/>
              </w:rPr>
            </w:pPr>
            <w:smartTag w:uri="urn:schemas-microsoft-com:office:smarttags" w:element="metricconverter">
              <w:smartTagPr>
                <w:attr w:name="ProductID" w:val="2007 г"/>
              </w:smartTagPr>
              <w:r w:rsidRPr="00626D13">
                <w:rPr>
                  <w:rFonts w:ascii="Times New Roman" w:eastAsia="Times New Roman" w:hAnsi="Times New Roman" w:cs="Arial CYR"/>
                  <w:bCs/>
                  <w:sz w:val="24"/>
                  <w:szCs w:val="24"/>
                </w:rPr>
                <w:t>2007 г</w:t>
              </w:r>
            </w:smartTag>
            <w:r w:rsidRPr="00626D13">
              <w:rPr>
                <w:rFonts w:ascii="Times New Roman" w:eastAsia="Times New Roman" w:hAnsi="Times New Roman" w:cs="Arial CYR"/>
                <w:bCs/>
                <w:sz w:val="24"/>
                <w:szCs w:val="24"/>
              </w:rPr>
              <w:t>./</w:t>
            </w:r>
          </w:p>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 xml:space="preserve">начало </w:t>
            </w:r>
          </w:p>
          <w:p w:rsidR="00626D13" w:rsidRPr="00626D13" w:rsidRDefault="00626D13" w:rsidP="00626D13">
            <w:pPr>
              <w:spacing w:after="0" w:line="240" w:lineRule="auto"/>
              <w:jc w:val="center"/>
              <w:rPr>
                <w:rFonts w:ascii="Times New Roman" w:eastAsia="Times New Roman" w:hAnsi="Times New Roman" w:cs="Arial CYR"/>
                <w:bCs/>
                <w:sz w:val="24"/>
                <w:szCs w:val="24"/>
              </w:rPr>
            </w:pPr>
            <w:smartTag w:uri="urn:schemas-microsoft-com:office:smarttags" w:element="metricconverter">
              <w:smartTagPr>
                <w:attr w:name="ProductID" w:val="2008 г"/>
              </w:smartTagPr>
              <w:r w:rsidRPr="00626D13">
                <w:rPr>
                  <w:rFonts w:ascii="Times New Roman" w:eastAsia="Times New Roman" w:hAnsi="Times New Roman" w:cs="Arial CYR"/>
                  <w:bCs/>
                  <w:sz w:val="24"/>
                  <w:szCs w:val="24"/>
                </w:rPr>
                <w:t>2008 г</w:t>
              </w:r>
            </w:smartTag>
            <w:r w:rsidRPr="00626D13">
              <w:rPr>
                <w:rFonts w:ascii="Times New Roman" w:eastAsia="Times New Roman" w:hAnsi="Times New Roman" w:cs="Arial CYR"/>
                <w:bCs/>
                <w:sz w:val="24"/>
                <w:szCs w:val="24"/>
              </w:rPr>
              <w:t>.</w:t>
            </w:r>
          </w:p>
        </w:tc>
        <w:tc>
          <w:tcPr>
            <w:tcW w:w="1134"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на</w:t>
            </w:r>
          </w:p>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 xml:space="preserve"> конец </w:t>
            </w:r>
            <w:r w:rsidRPr="00626D13">
              <w:rPr>
                <w:rFonts w:ascii="Times New Roman" w:eastAsia="Times New Roman" w:hAnsi="Times New Roman" w:cs="Arial CYR"/>
                <w:bCs/>
                <w:sz w:val="24"/>
                <w:szCs w:val="24"/>
              </w:rPr>
              <w:br/>
              <w:t>2008 г.</w:t>
            </w:r>
          </w:p>
        </w:tc>
        <w:tc>
          <w:tcPr>
            <w:tcW w:w="1013" w:type="dxa"/>
            <w:vMerge/>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p>
        </w:tc>
        <w:tc>
          <w:tcPr>
            <w:tcW w:w="1189" w:type="dxa"/>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 xml:space="preserve">на </w:t>
            </w:r>
          </w:p>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начало</w:t>
            </w:r>
          </w:p>
          <w:p w:rsidR="00626D13" w:rsidRPr="00626D13" w:rsidRDefault="00626D13" w:rsidP="00626D13">
            <w:pPr>
              <w:spacing w:after="0" w:line="240" w:lineRule="auto"/>
              <w:jc w:val="center"/>
              <w:rPr>
                <w:rFonts w:ascii="Times New Roman" w:eastAsia="Times New Roman" w:hAnsi="Times New Roman" w:cs="Arial CYR"/>
                <w:bCs/>
                <w:sz w:val="24"/>
                <w:szCs w:val="24"/>
              </w:rPr>
            </w:pPr>
            <w:smartTag w:uri="urn:schemas-microsoft-com:office:smarttags" w:element="metricconverter">
              <w:smartTagPr>
                <w:attr w:name="ProductID" w:val="2007 г"/>
              </w:smartTagPr>
              <w:r w:rsidRPr="00626D13">
                <w:rPr>
                  <w:rFonts w:ascii="Times New Roman" w:eastAsia="Times New Roman" w:hAnsi="Times New Roman" w:cs="Arial CYR"/>
                  <w:bCs/>
                  <w:sz w:val="24"/>
                  <w:szCs w:val="24"/>
                </w:rPr>
                <w:t>2007 г</w:t>
              </w:r>
            </w:smartTag>
            <w:r w:rsidRPr="00626D13">
              <w:rPr>
                <w:rFonts w:ascii="Times New Roman" w:eastAsia="Times New Roman" w:hAnsi="Times New Roman" w:cs="Arial CYR"/>
                <w:bCs/>
                <w:sz w:val="24"/>
                <w:szCs w:val="24"/>
              </w:rPr>
              <w:t>.</w:t>
            </w:r>
          </w:p>
        </w:tc>
        <w:tc>
          <w:tcPr>
            <w:tcW w:w="1276" w:type="dxa"/>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 xml:space="preserve">на конец </w:t>
            </w:r>
          </w:p>
          <w:p w:rsidR="00626D13" w:rsidRPr="00626D13" w:rsidRDefault="00626D13" w:rsidP="00626D13">
            <w:pPr>
              <w:spacing w:after="0" w:line="240" w:lineRule="auto"/>
              <w:jc w:val="center"/>
              <w:rPr>
                <w:rFonts w:ascii="Times New Roman" w:eastAsia="Times New Roman" w:hAnsi="Times New Roman" w:cs="Arial CYR"/>
                <w:bCs/>
                <w:sz w:val="24"/>
                <w:szCs w:val="24"/>
              </w:rPr>
            </w:pPr>
            <w:smartTag w:uri="urn:schemas-microsoft-com:office:smarttags" w:element="metricconverter">
              <w:smartTagPr>
                <w:attr w:name="ProductID" w:val="2007 г"/>
              </w:smartTagPr>
              <w:r w:rsidRPr="00626D13">
                <w:rPr>
                  <w:rFonts w:ascii="Times New Roman" w:eastAsia="Times New Roman" w:hAnsi="Times New Roman" w:cs="Arial CYR"/>
                  <w:bCs/>
                  <w:sz w:val="24"/>
                  <w:szCs w:val="24"/>
                </w:rPr>
                <w:t>2007 г</w:t>
              </w:r>
            </w:smartTag>
            <w:r w:rsidRPr="00626D13">
              <w:rPr>
                <w:rFonts w:ascii="Times New Roman" w:eastAsia="Times New Roman" w:hAnsi="Times New Roman" w:cs="Arial CYR"/>
                <w:bCs/>
                <w:sz w:val="24"/>
                <w:szCs w:val="24"/>
              </w:rPr>
              <w:t>./</w:t>
            </w:r>
          </w:p>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 xml:space="preserve">начало </w:t>
            </w:r>
          </w:p>
          <w:p w:rsidR="00626D13" w:rsidRPr="00626D13" w:rsidRDefault="00626D13" w:rsidP="00626D13">
            <w:pPr>
              <w:spacing w:after="0" w:line="240" w:lineRule="auto"/>
              <w:jc w:val="center"/>
              <w:rPr>
                <w:rFonts w:ascii="Times New Roman" w:eastAsia="Times New Roman" w:hAnsi="Times New Roman" w:cs="Arial CYR"/>
                <w:bCs/>
                <w:sz w:val="24"/>
                <w:szCs w:val="24"/>
              </w:rPr>
            </w:pPr>
            <w:smartTag w:uri="urn:schemas-microsoft-com:office:smarttags" w:element="metricconverter">
              <w:smartTagPr>
                <w:attr w:name="ProductID" w:val="2008 г"/>
              </w:smartTagPr>
              <w:r w:rsidRPr="00626D13">
                <w:rPr>
                  <w:rFonts w:ascii="Times New Roman" w:eastAsia="Times New Roman" w:hAnsi="Times New Roman" w:cs="Arial CYR"/>
                  <w:bCs/>
                  <w:sz w:val="24"/>
                  <w:szCs w:val="24"/>
                </w:rPr>
                <w:t>2008 г</w:t>
              </w:r>
            </w:smartTag>
            <w:r w:rsidRPr="00626D13">
              <w:rPr>
                <w:rFonts w:ascii="Times New Roman" w:eastAsia="Times New Roman" w:hAnsi="Times New Roman" w:cs="Arial CYR"/>
                <w:bCs/>
                <w:sz w:val="24"/>
                <w:szCs w:val="24"/>
              </w:rPr>
              <w:t>.</w:t>
            </w:r>
          </w:p>
        </w:tc>
        <w:tc>
          <w:tcPr>
            <w:tcW w:w="1275" w:type="dxa"/>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на</w:t>
            </w:r>
          </w:p>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 xml:space="preserve"> конец </w:t>
            </w:r>
            <w:r w:rsidRPr="00626D13">
              <w:rPr>
                <w:rFonts w:ascii="Times New Roman" w:eastAsia="Times New Roman" w:hAnsi="Times New Roman" w:cs="Arial CYR"/>
                <w:bCs/>
                <w:sz w:val="24"/>
                <w:szCs w:val="24"/>
              </w:rPr>
              <w:br/>
              <w:t>2008 г.</w:t>
            </w:r>
          </w:p>
        </w:tc>
      </w:tr>
      <w:tr w:rsidR="00626D13" w:rsidRPr="00626D13" w:rsidTr="001B37DF">
        <w:trPr>
          <w:trHeight w:val="255"/>
        </w:trPr>
        <w:tc>
          <w:tcPr>
            <w:tcW w:w="1116" w:type="dxa"/>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А</w:t>
            </w:r>
            <w:proofErr w:type="gramStart"/>
            <w:r w:rsidRPr="00626D13">
              <w:rPr>
                <w:rFonts w:ascii="Times New Roman" w:eastAsia="Times New Roman" w:hAnsi="Times New Roman" w:cs="Arial CYR"/>
                <w:sz w:val="24"/>
                <w:szCs w:val="24"/>
              </w:rPr>
              <w:t>1</w:t>
            </w:r>
            <w:proofErr w:type="gramEnd"/>
          </w:p>
        </w:tc>
        <w:tc>
          <w:tcPr>
            <w:tcW w:w="1275" w:type="dxa"/>
            <w:shd w:val="clear" w:color="auto" w:fill="auto"/>
            <w:noWrap/>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8139</w:t>
            </w:r>
          </w:p>
        </w:tc>
        <w:tc>
          <w:tcPr>
            <w:tcW w:w="1418" w:type="dxa"/>
            <w:shd w:val="clear" w:color="auto" w:fill="auto"/>
            <w:noWrap/>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12 102</w:t>
            </w:r>
          </w:p>
        </w:tc>
        <w:tc>
          <w:tcPr>
            <w:tcW w:w="1134" w:type="dxa"/>
            <w:shd w:val="clear" w:color="auto" w:fill="auto"/>
            <w:noWrap/>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7 728</w:t>
            </w:r>
          </w:p>
        </w:tc>
        <w:tc>
          <w:tcPr>
            <w:tcW w:w="1013" w:type="dxa"/>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П</w:t>
            </w:r>
            <w:proofErr w:type="gramStart"/>
            <w:r w:rsidRPr="00626D13">
              <w:rPr>
                <w:rFonts w:ascii="Times New Roman" w:eastAsia="Times New Roman" w:hAnsi="Times New Roman" w:cs="Arial CYR"/>
                <w:sz w:val="24"/>
                <w:szCs w:val="24"/>
              </w:rPr>
              <w:t>1</w:t>
            </w:r>
            <w:proofErr w:type="gramEnd"/>
          </w:p>
        </w:tc>
        <w:tc>
          <w:tcPr>
            <w:tcW w:w="1189" w:type="dxa"/>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7 261</w:t>
            </w:r>
          </w:p>
        </w:tc>
        <w:tc>
          <w:tcPr>
            <w:tcW w:w="1276" w:type="dxa"/>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6 622</w:t>
            </w:r>
          </w:p>
        </w:tc>
        <w:tc>
          <w:tcPr>
            <w:tcW w:w="1275" w:type="dxa"/>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14 115</w:t>
            </w:r>
          </w:p>
        </w:tc>
      </w:tr>
      <w:tr w:rsidR="00626D13" w:rsidRPr="00626D13" w:rsidTr="001B37DF">
        <w:trPr>
          <w:trHeight w:val="255"/>
        </w:trPr>
        <w:tc>
          <w:tcPr>
            <w:tcW w:w="1116" w:type="dxa"/>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lastRenderedPageBreak/>
              <w:t>А</w:t>
            </w:r>
            <w:proofErr w:type="gramStart"/>
            <w:r w:rsidRPr="00626D13">
              <w:rPr>
                <w:rFonts w:ascii="Times New Roman" w:eastAsia="Times New Roman" w:hAnsi="Times New Roman" w:cs="Arial CYR"/>
                <w:sz w:val="24"/>
                <w:szCs w:val="24"/>
              </w:rPr>
              <w:t>2</w:t>
            </w:r>
            <w:proofErr w:type="gramEnd"/>
          </w:p>
        </w:tc>
        <w:tc>
          <w:tcPr>
            <w:tcW w:w="1275" w:type="dxa"/>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20 467</w:t>
            </w:r>
          </w:p>
        </w:tc>
        <w:tc>
          <w:tcPr>
            <w:tcW w:w="1418" w:type="dxa"/>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15 841</w:t>
            </w:r>
          </w:p>
        </w:tc>
        <w:tc>
          <w:tcPr>
            <w:tcW w:w="1134" w:type="dxa"/>
            <w:shd w:val="clear" w:color="auto" w:fill="auto"/>
            <w:noWrap/>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14 750</w:t>
            </w:r>
          </w:p>
        </w:tc>
        <w:tc>
          <w:tcPr>
            <w:tcW w:w="1013" w:type="dxa"/>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П</w:t>
            </w:r>
            <w:proofErr w:type="gramStart"/>
            <w:r w:rsidRPr="00626D13">
              <w:rPr>
                <w:rFonts w:ascii="Times New Roman" w:eastAsia="Times New Roman" w:hAnsi="Times New Roman" w:cs="Arial CYR"/>
                <w:sz w:val="24"/>
                <w:szCs w:val="24"/>
              </w:rPr>
              <w:t>2</w:t>
            </w:r>
            <w:proofErr w:type="gramEnd"/>
          </w:p>
        </w:tc>
        <w:tc>
          <w:tcPr>
            <w:tcW w:w="1189" w:type="dxa"/>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0</w:t>
            </w:r>
          </w:p>
        </w:tc>
        <w:tc>
          <w:tcPr>
            <w:tcW w:w="1276" w:type="dxa"/>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454</w:t>
            </w:r>
          </w:p>
        </w:tc>
        <w:tc>
          <w:tcPr>
            <w:tcW w:w="1275" w:type="dxa"/>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54</w:t>
            </w:r>
          </w:p>
        </w:tc>
      </w:tr>
      <w:tr w:rsidR="00626D13" w:rsidRPr="00626D13" w:rsidTr="001B37DF">
        <w:trPr>
          <w:trHeight w:val="255"/>
        </w:trPr>
        <w:tc>
          <w:tcPr>
            <w:tcW w:w="1116" w:type="dxa"/>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А3</w:t>
            </w:r>
          </w:p>
        </w:tc>
        <w:tc>
          <w:tcPr>
            <w:tcW w:w="1275" w:type="dxa"/>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10 706</w:t>
            </w:r>
          </w:p>
        </w:tc>
        <w:tc>
          <w:tcPr>
            <w:tcW w:w="1418" w:type="dxa"/>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14 595</w:t>
            </w:r>
          </w:p>
        </w:tc>
        <w:tc>
          <w:tcPr>
            <w:tcW w:w="1134" w:type="dxa"/>
            <w:shd w:val="clear" w:color="auto" w:fill="auto"/>
            <w:noWrap/>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18 584</w:t>
            </w:r>
          </w:p>
        </w:tc>
        <w:tc>
          <w:tcPr>
            <w:tcW w:w="1013" w:type="dxa"/>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П3</w:t>
            </w:r>
          </w:p>
        </w:tc>
        <w:tc>
          <w:tcPr>
            <w:tcW w:w="1189" w:type="dxa"/>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19 587</w:t>
            </w:r>
          </w:p>
        </w:tc>
        <w:tc>
          <w:tcPr>
            <w:tcW w:w="1276" w:type="dxa"/>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23 426</w:t>
            </w:r>
          </w:p>
        </w:tc>
        <w:tc>
          <w:tcPr>
            <w:tcW w:w="1275" w:type="dxa"/>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11 836</w:t>
            </w:r>
          </w:p>
        </w:tc>
      </w:tr>
      <w:tr w:rsidR="00626D13" w:rsidRPr="00626D13" w:rsidTr="001B37DF">
        <w:trPr>
          <w:trHeight w:val="255"/>
        </w:trPr>
        <w:tc>
          <w:tcPr>
            <w:tcW w:w="1116" w:type="dxa"/>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А</w:t>
            </w:r>
            <w:proofErr w:type="gramStart"/>
            <w:r w:rsidRPr="00626D13">
              <w:rPr>
                <w:rFonts w:ascii="Times New Roman" w:eastAsia="Times New Roman" w:hAnsi="Times New Roman" w:cs="Arial CYR"/>
                <w:sz w:val="24"/>
                <w:szCs w:val="24"/>
              </w:rPr>
              <w:t>4</w:t>
            </w:r>
            <w:proofErr w:type="gramEnd"/>
          </w:p>
        </w:tc>
        <w:tc>
          <w:tcPr>
            <w:tcW w:w="1275" w:type="dxa"/>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22 512</w:t>
            </w:r>
          </w:p>
        </w:tc>
        <w:tc>
          <w:tcPr>
            <w:tcW w:w="1418" w:type="dxa"/>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25 030</w:t>
            </w:r>
          </w:p>
        </w:tc>
        <w:tc>
          <w:tcPr>
            <w:tcW w:w="1134" w:type="dxa"/>
            <w:shd w:val="clear" w:color="auto" w:fill="auto"/>
            <w:noWrap/>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27 982</w:t>
            </w:r>
          </w:p>
        </w:tc>
        <w:tc>
          <w:tcPr>
            <w:tcW w:w="1013" w:type="dxa"/>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П</w:t>
            </w:r>
            <w:proofErr w:type="gramStart"/>
            <w:r w:rsidRPr="00626D13">
              <w:rPr>
                <w:rFonts w:ascii="Times New Roman" w:eastAsia="Times New Roman" w:hAnsi="Times New Roman" w:cs="Arial CYR"/>
                <w:sz w:val="24"/>
                <w:szCs w:val="24"/>
              </w:rPr>
              <w:t>4</w:t>
            </w:r>
            <w:proofErr w:type="gramEnd"/>
          </w:p>
        </w:tc>
        <w:tc>
          <w:tcPr>
            <w:tcW w:w="1189" w:type="dxa"/>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34 979</w:t>
            </w:r>
          </w:p>
        </w:tc>
        <w:tc>
          <w:tcPr>
            <w:tcW w:w="1276" w:type="dxa"/>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37 068</w:t>
            </w:r>
          </w:p>
        </w:tc>
        <w:tc>
          <w:tcPr>
            <w:tcW w:w="1275" w:type="dxa"/>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43 039</w:t>
            </w:r>
          </w:p>
        </w:tc>
      </w:tr>
    </w:tbl>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На основании данных, представленных в таблице 3, проверим ликвидность баланса предприятия за период с 2007 по </w:t>
      </w:r>
      <w:smartTag w:uri="urn:schemas-microsoft-com:office:smarttags" w:element="metricconverter">
        <w:smartTagPr>
          <w:attr w:name="ProductID" w:val="2008 г"/>
        </w:smartTagPr>
        <w:r w:rsidRPr="00626D13">
          <w:rPr>
            <w:rFonts w:ascii="Times New Roman" w:eastAsia="Times New Roman" w:hAnsi="Times New Roman" w:cs="Times New Roman"/>
            <w:sz w:val="28"/>
            <w:szCs w:val="28"/>
          </w:rPr>
          <w:t>2008 г</w:t>
        </w:r>
      </w:smartTag>
      <w:r w:rsidRPr="00626D13">
        <w:rPr>
          <w:rFonts w:ascii="Times New Roman" w:eastAsia="Times New Roman" w:hAnsi="Times New Roman" w:cs="Times New Roman"/>
          <w:sz w:val="28"/>
          <w:szCs w:val="28"/>
        </w:rPr>
        <w:t xml:space="preserve">.г. Баланс считается </w:t>
      </w:r>
      <w:proofErr w:type="gramStart"/>
      <w:r w:rsidRPr="00626D13">
        <w:rPr>
          <w:rFonts w:ascii="Times New Roman" w:eastAsia="Times New Roman" w:hAnsi="Times New Roman" w:cs="Times New Roman"/>
          <w:sz w:val="28"/>
          <w:szCs w:val="28"/>
        </w:rPr>
        <w:t>абсолютно ликвидным</w:t>
      </w:r>
      <w:proofErr w:type="gramEnd"/>
      <w:r w:rsidRPr="00626D13">
        <w:rPr>
          <w:rFonts w:ascii="Times New Roman" w:eastAsia="Times New Roman" w:hAnsi="Times New Roman" w:cs="Times New Roman"/>
          <w:sz w:val="28"/>
          <w:szCs w:val="28"/>
        </w:rPr>
        <w:t>, если соблюдаются следующие неравенства:</w:t>
      </w:r>
    </w:p>
    <w:p w:rsidR="00626D13" w:rsidRPr="00626D13" w:rsidRDefault="00626D13" w:rsidP="00626D13">
      <w:pPr>
        <w:spacing w:after="0" w:line="360" w:lineRule="auto"/>
        <w:ind w:firstLine="709"/>
        <w:jc w:val="both"/>
        <w:rPr>
          <w:rFonts w:ascii="Times New Roman" w:eastAsia="Times New Roman" w:hAnsi="Times New Roman" w:cs="Times New Roman"/>
          <w:sz w:val="14"/>
          <w:szCs w:val="14"/>
        </w:rPr>
      </w:pPr>
    </w:p>
    <w:p w:rsidR="00626D13" w:rsidRPr="00626D13" w:rsidRDefault="00626D13" w:rsidP="00626D13">
      <w:pPr>
        <w:spacing w:after="0" w:line="360" w:lineRule="auto"/>
        <w:ind w:firstLine="709"/>
        <w:jc w:val="center"/>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А</w:t>
      </w:r>
      <w:proofErr w:type="gramStart"/>
      <w:r w:rsidRPr="00626D13">
        <w:rPr>
          <w:rFonts w:ascii="Times New Roman" w:eastAsia="Times New Roman" w:hAnsi="Times New Roman" w:cs="Times New Roman"/>
          <w:sz w:val="28"/>
          <w:szCs w:val="28"/>
        </w:rPr>
        <w:t>1</w:t>
      </w:r>
      <w:proofErr w:type="gramEnd"/>
      <w:r w:rsidRPr="00626D13">
        <w:rPr>
          <w:rFonts w:ascii="Times New Roman" w:eastAsia="Times New Roman" w:hAnsi="Times New Roman" w:cs="Times New Roman"/>
          <w:sz w:val="28"/>
          <w:szCs w:val="28"/>
        </w:rPr>
        <w:t xml:space="preserve"> &lt; П1;   А2 &gt; П2;   A3 &gt; ПЗ;   А4 &lt; П4</w:t>
      </w:r>
    </w:p>
    <w:p w:rsidR="00626D13" w:rsidRPr="00626D13" w:rsidRDefault="00626D13" w:rsidP="00626D13">
      <w:pPr>
        <w:spacing w:after="0" w:line="360" w:lineRule="auto"/>
        <w:ind w:firstLine="709"/>
        <w:jc w:val="center"/>
        <w:rPr>
          <w:rFonts w:ascii="Times New Roman" w:eastAsia="Times New Roman" w:hAnsi="Times New Roman" w:cs="Times New Roman"/>
          <w:sz w:val="14"/>
          <w:szCs w:val="14"/>
        </w:rPr>
      </w:pP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На начало </w:t>
      </w:r>
      <w:smartTag w:uri="urn:schemas-microsoft-com:office:smarttags" w:element="metricconverter">
        <w:smartTagPr>
          <w:attr w:name="ProductID" w:val="2007 г"/>
        </w:smartTagPr>
        <w:r w:rsidRPr="00626D13">
          <w:rPr>
            <w:rFonts w:ascii="Times New Roman" w:eastAsia="Times New Roman" w:hAnsi="Times New Roman" w:cs="Times New Roman"/>
            <w:sz w:val="28"/>
            <w:szCs w:val="28"/>
          </w:rPr>
          <w:t>2007 г</w:t>
        </w:r>
      </w:smartTag>
      <w:r w:rsidRPr="00626D13">
        <w:rPr>
          <w:rFonts w:ascii="Times New Roman" w:eastAsia="Times New Roman" w:hAnsi="Times New Roman" w:cs="Times New Roman"/>
          <w:sz w:val="28"/>
          <w:szCs w:val="28"/>
        </w:rPr>
        <w:t>. А</w:t>
      </w:r>
      <w:proofErr w:type="gramStart"/>
      <w:r w:rsidRPr="00626D13">
        <w:rPr>
          <w:rFonts w:ascii="Times New Roman" w:eastAsia="Times New Roman" w:hAnsi="Times New Roman" w:cs="Times New Roman"/>
          <w:sz w:val="28"/>
          <w:szCs w:val="28"/>
        </w:rPr>
        <w:t>1</w:t>
      </w:r>
      <w:proofErr w:type="gramEnd"/>
      <w:r w:rsidRPr="00626D13">
        <w:rPr>
          <w:rFonts w:ascii="Times New Roman" w:eastAsia="Times New Roman" w:hAnsi="Times New Roman" w:cs="Times New Roman"/>
          <w:sz w:val="28"/>
          <w:szCs w:val="28"/>
        </w:rPr>
        <w:t xml:space="preserve">&gt;П1; А2&gt;П2; А3&lt;П3; А4&lt;П4, следовательно бухгалтерский баланс ООО “Квартал” на начало </w:t>
      </w:r>
      <w:smartTag w:uri="urn:schemas-microsoft-com:office:smarttags" w:element="metricconverter">
        <w:smartTagPr>
          <w:attr w:name="ProductID" w:val="2007 г"/>
        </w:smartTagPr>
        <w:r w:rsidRPr="00626D13">
          <w:rPr>
            <w:rFonts w:ascii="Times New Roman" w:eastAsia="Times New Roman" w:hAnsi="Times New Roman" w:cs="Times New Roman"/>
            <w:sz w:val="28"/>
            <w:szCs w:val="28"/>
          </w:rPr>
          <w:t>2007 г</w:t>
        </w:r>
      </w:smartTag>
      <w:r w:rsidRPr="00626D13">
        <w:rPr>
          <w:rFonts w:ascii="Times New Roman" w:eastAsia="Times New Roman" w:hAnsi="Times New Roman" w:cs="Times New Roman"/>
          <w:sz w:val="28"/>
          <w:szCs w:val="28"/>
        </w:rPr>
        <w:t>. нельзя назвать абсолютно ликвидным.</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На конец </w:t>
      </w:r>
      <w:smartTag w:uri="urn:schemas-microsoft-com:office:smarttags" w:element="metricconverter">
        <w:smartTagPr>
          <w:attr w:name="ProductID" w:val="2007 г"/>
        </w:smartTagPr>
        <w:r w:rsidRPr="00626D13">
          <w:rPr>
            <w:rFonts w:ascii="Times New Roman" w:eastAsia="Times New Roman" w:hAnsi="Times New Roman" w:cs="Times New Roman"/>
            <w:sz w:val="28"/>
            <w:szCs w:val="28"/>
          </w:rPr>
          <w:t>2007 г</w:t>
        </w:r>
      </w:smartTag>
      <w:r w:rsidRPr="00626D13">
        <w:rPr>
          <w:rFonts w:ascii="Times New Roman" w:eastAsia="Times New Roman" w:hAnsi="Times New Roman" w:cs="Times New Roman"/>
          <w:sz w:val="28"/>
          <w:szCs w:val="28"/>
        </w:rPr>
        <w:t xml:space="preserve">./начало </w:t>
      </w:r>
      <w:smartTag w:uri="urn:schemas-microsoft-com:office:smarttags" w:element="metricconverter">
        <w:smartTagPr>
          <w:attr w:name="ProductID" w:val="2008 г"/>
        </w:smartTagPr>
        <w:r w:rsidRPr="00626D13">
          <w:rPr>
            <w:rFonts w:ascii="Times New Roman" w:eastAsia="Times New Roman" w:hAnsi="Times New Roman" w:cs="Times New Roman"/>
            <w:sz w:val="28"/>
            <w:szCs w:val="28"/>
          </w:rPr>
          <w:t>2008 г</w:t>
        </w:r>
      </w:smartTag>
      <w:r w:rsidRPr="00626D13">
        <w:rPr>
          <w:rFonts w:ascii="Times New Roman" w:eastAsia="Times New Roman" w:hAnsi="Times New Roman" w:cs="Times New Roman"/>
          <w:sz w:val="28"/>
          <w:szCs w:val="28"/>
        </w:rPr>
        <w:t>. А</w:t>
      </w:r>
      <w:proofErr w:type="gramStart"/>
      <w:r w:rsidRPr="00626D13">
        <w:rPr>
          <w:rFonts w:ascii="Times New Roman" w:eastAsia="Times New Roman" w:hAnsi="Times New Roman" w:cs="Times New Roman"/>
          <w:sz w:val="28"/>
          <w:szCs w:val="28"/>
        </w:rPr>
        <w:t>1</w:t>
      </w:r>
      <w:proofErr w:type="gramEnd"/>
      <w:r w:rsidRPr="00626D13">
        <w:rPr>
          <w:rFonts w:ascii="Times New Roman" w:eastAsia="Times New Roman" w:hAnsi="Times New Roman" w:cs="Times New Roman"/>
          <w:sz w:val="28"/>
          <w:szCs w:val="28"/>
        </w:rPr>
        <w:t>&gt;П1; А2&gt;П2; А3&lt;П3; А4&lt;П4, следовательно баланс ООО “Квартал” за этот период также нельзя назвать абсолютно ликвидным.</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На конец </w:t>
      </w:r>
      <w:smartTag w:uri="urn:schemas-microsoft-com:office:smarttags" w:element="metricconverter">
        <w:smartTagPr>
          <w:attr w:name="ProductID" w:val="2008 г"/>
        </w:smartTagPr>
        <w:r w:rsidRPr="00626D13">
          <w:rPr>
            <w:rFonts w:ascii="Times New Roman" w:eastAsia="Times New Roman" w:hAnsi="Times New Roman" w:cs="Times New Roman"/>
            <w:sz w:val="28"/>
            <w:szCs w:val="28"/>
          </w:rPr>
          <w:t>2008 г</w:t>
        </w:r>
      </w:smartTag>
      <w:r w:rsidRPr="00626D13">
        <w:rPr>
          <w:rFonts w:ascii="Times New Roman" w:eastAsia="Times New Roman" w:hAnsi="Times New Roman" w:cs="Times New Roman"/>
          <w:sz w:val="28"/>
          <w:szCs w:val="28"/>
        </w:rPr>
        <w:t>. А</w:t>
      </w:r>
      <w:proofErr w:type="gramStart"/>
      <w:r w:rsidRPr="00626D13">
        <w:rPr>
          <w:rFonts w:ascii="Times New Roman" w:eastAsia="Times New Roman" w:hAnsi="Times New Roman" w:cs="Times New Roman"/>
          <w:sz w:val="28"/>
          <w:szCs w:val="28"/>
        </w:rPr>
        <w:t>1</w:t>
      </w:r>
      <w:proofErr w:type="gramEnd"/>
      <w:r w:rsidRPr="00626D13">
        <w:rPr>
          <w:rFonts w:ascii="Times New Roman" w:eastAsia="Times New Roman" w:hAnsi="Times New Roman" w:cs="Times New Roman"/>
          <w:sz w:val="28"/>
          <w:szCs w:val="28"/>
        </w:rPr>
        <w:t xml:space="preserve">&lt;П1; А2&gt;П2; А3&lt;П3; А4&lt;П4, значит баланс на конец </w:t>
      </w:r>
      <w:smartTag w:uri="urn:schemas-microsoft-com:office:smarttags" w:element="metricconverter">
        <w:smartTagPr>
          <w:attr w:name="ProductID" w:val="2008 г"/>
        </w:smartTagPr>
        <w:r w:rsidRPr="00626D13">
          <w:rPr>
            <w:rFonts w:ascii="Times New Roman" w:eastAsia="Times New Roman" w:hAnsi="Times New Roman" w:cs="Times New Roman"/>
            <w:sz w:val="28"/>
            <w:szCs w:val="28"/>
          </w:rPr>
          <w:t>2008 г</w:t>
        </w:r>
      </w:smartTag>
      <w:r w:rsidRPr="00626D13">
        <w:rPr>
          <w:rFonts w:ascii="Times New Roman" w:eastAsia="Times New Roman" w:hAnsi="Times New Roman" w:cs="Times New Roman"/>
          <w:sz w:val="28"/>
          <w:szCs w:val="28"/>
        </w:rPr>
        <w:t xml:space="preserve">. не является абсолютно ликвидным. </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Составим сравнительный аналитический баланс ООО “Квартал”, который позволит нам оценить имущественный потенциал ООО “Квартал” за рассматриваемый период в относительных показателях (Таблица 2) и </w:t>
      </w:r>
      <w:proofErr w:type="spellStart"/>
      <w:proofErr w:type="gramStart"/>
      <w:r w:rsidRPr="00626D13">
        <w:rPr>
          <w:rFonts w:ascii="Times New Roman" w:eastAsia="Times New Roman" w:hAnsi="Times New Roman" w:cs="Times New Roman"/>
          <w:sz w:val="28"/>
          <w:szCs w:val="28"/>
        </w:rPr>
        <w:t>и</w:t>
      </w:r>
      <w:proofErr w:type="spellEnd"/>
      <w:proofErr w:type="gramEnd"/>
      <w:r w:rsidRPr="00626D13">
        <w:rPr>
          <w:rFonts w:ascii="Times New Roman" w:eastAsia="Times New Roman" w:hAnsi="Times New Roman" w:cs="Times New Roman"/>
          <w:sz w:val="28"/>
          <w:szCs w:val="28"/>
        </w:rPr>
        <w:t xml:space="preserve"> в относительных показателях (Таблица 3.2).</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
    <w:p w:rsidR="00626D13" w:rsidRPr="00626D13" w:rsidRDefault="00626D13" w:rsidP="00626D13">
      <w:pPr>
        <w:spacing w:after="0" w:line="360" w:lineRule="auto"/>
        <w:rPr>
          <w:rFonts w:ascii="Times New Roman" w:eastAsia="Times New Roman" w:hAnsi="Times New Roman" w:cs="Times New Roman"/>
          <w:b/>
          <w:sz w:val="28"/>
          <w:szCs w:val="28"/>
        </w:rPr>
      </w:pPr>
      <w:r w:rsidRPr="00626D13">
        <w:rPr>
          <w:rFonts w:ascii="Times New Roman" w:eastAsia="Times New Roman" w:hAnsi="Times New Roman" w:cs="Times New Roman"/>
          <w:sz w:val="28"/>
          <w:szCs w:val="28"/>
        </w:rPr>
        <w:t>Таблица 3.2 –  Оценка имущественного потенциал</w:t>
      </w:r>
      <w:proofErr w:type="gramStart"/>
      <w:r w:rsidRPr="00626D13">
        <w:rPr>
          <w:rFonts w:ascii="Times New Roman" w:eastAsia="Times New Roman" w:hAnsi="Times New Roman" w:cs="Times New Roman"/>
          <w:sz w:val="28"/>
          <w:szCs w:val="28"/>
        </w:rPr>
        <w:t>а ООО</w:t>
      </w:r>
      <w:proofErr w:type="gramEnd"/>
      <w:r w:rsidRPr="00626D13">
        <w:rPr>
          <w:rFonts w:ascii="Times New Roman" w:eastAsia="Times New Roman" w:hAnsi="Times New Roman" w:cs="Times New Roman"/>
          <w:sz w:val="28"/>
          <w:szCs w:val="28"/>
        </w:rPr>
        <w:t xml:space="preserve"> “Квартал” и источников его финансирования (абсолютные показатели) </w:t>
      </w:r>
    </w:p>
    <w:tbl>
      <w:tblPr>
        <w:tblW w:w="10134" w:type="dxa"/>
        <w:jc w:val="center"/>
        <w:tblInd w:w="93" w:type="dxa"/>
        <w:tblLook w:val="04A0"/>
      </w:tblPr>
      <w:tblGrid>
        <w:gridCol w:w="2041"/>
        <w:gridCol w:w="918"/>
        <w:gridCol w:w="917"/>
        <w:gridCol w:w="1341"/>
        <w:gridCol w:w="774"/>
        <w:gridCol w:w="993"/>
        <w:gridCol w:w="992"/>
        <w:gridCol w:w="1341"/>
        <w:gridCol w:w="817"/>
      </w:tblGrid>
      <w:tr w:rsidR="00626D13" w:rsidRPr="00626D13" w:rsidTr="001B37DF">
        <w:trPr>
          <w:trHeight w:val="825"/>
          <w:jc w:val="center"/>
        </w:trPr>
        <w:tc>
          <w:tcPr>
            <w:tcW w:w="20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Раздел </w:t>
            </w:r>
          </w:p>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баланса</w:t>
            </w:r>
          </w:p>
        </w:tc>
        <w:tc>
          <w:tcPr>
            <w:tcW w:w="918" w:type="dxa"/>
            <w:tcBorders>
              <w:top w:val="single" w:sz="4" w:space="0" w:color="auto"/>
              <w:left w:val="nil"/>
              <w:bottom w:val="single" w:sz="4" w:space="0" w:color="auto"/>
              <w:right w:val="single" w:sz="4" w:space="0" w:color="auto"/>
            </w:tcBorders>
            <w:shd w:val="clear" w:color="auto" w:fill="auto"/>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На </w:t>
            </w:r>
          </w:p>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начало  года</w:t>
            </w:r>
          </w:p>
        </w:tc>
        <w:tc>
          <w:tcPr>
            <w:tcW w:w="917" w:type="dxa"/>
            <w:tcBorders>
              <w:top w:val="single" w:sz="4" w:space="0" w:color="auto"/>
              <w:left w:val="nil"/>
              <w:bottom w:val="single" w:sz="4" w:space="0" w:color="auto"/>
              <w:right w:val="single" w:sz="4" w:space="0" w:color="auto"/>
            </w:tcBorders>
            <w:shd w:val="clear" w:color="auto" w:fill="auto"/>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На </w:t>
            </w:r>
          </w:p>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конец года</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Изменение </w:t>
            </w:r>
          </w:p>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Темп роста</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На </w:t>
            </w:r>
          </w:p>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начало года</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На </w:t>
            </w:r>
          </w:p>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конец года</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Изменение</w:t>
            </w:r>
            <w:proofErr w:type="gramStart"/>
            <w:r w:rsidRPr="00626D13">
              <w:rPr>
                <w:rFonts w:ascii="Times New Roman" w:eastAsia="Times New Roman" w:hAnsi="Times New Roman" w:cs="Times New Roman"/>
                <w:sz w:val="24"/>
                <w:szCs w:val="24"/>
              </w:rPr>
              <w:t xml:space="preserve"> (+, – )</w:t>
            </w:r>
            <w:proofErr w:type="gramEnd"/>
          </w:p>
        </w:tc>
        <w:tc>
          <w:tcPr>
            <w:tcW w:w="817" w:type="dxa"/>
            <w:tcBorders>
              <w:top w:val="single" w:sz="4" w:space="0" w:color="auto"/>
              <w:left w:val="nil"/>
              <w:bottom w:val="single" w:sz="4" w:space="0" w:color="auto"/>
              <w:right w:val="single" w:sz="4" w:space="0" w:color="auto"/>
            </w:tcBorders>
            <w:shd w:val="clear" w:color="auto" w:fill="auto"/>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Темп роста</w:t>
            </w:r>
          </w:p>
        </w:tc>
      </w:tr>
      <w:tr w:rsidR="00626D13" w:rsidRPr="00626D13" w:rsidTr="001B37DF">
        <w:trPr>
          <w:trHeight w:val="300"/>
          <w:jc w:val="center"/>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w:t>
            </w:r>
          </w:p>
        </w:tc>
        <w:tc>
          <w:tcPr>
            <w:tcW w:w="3950" w:type="dxa"/>
            <w:gridSpan w:val="4"/>
            <w:tcBorders>
              <w:top w:val="single" w:sz="4" w:space="0" w:color="auto"/>
              <w:left w:val="nil"/>
              <w:bottom w:val="single" w:sz="4" w:space="0" w:color="auto"/>
              <w:right w:val="single" w:sz="4" w:space="0" w:color="000000"/>
            </w:tcBorders>
            <w:shd w:val="clear" w:color="auto" w:fill="auto"/>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2007 год</w:t>
            </w:r>
          </w:p>
        </w:tc>
        <w:tc>
          <w:tcPr>
            <w:tcW w:w="4143" w:type="dxa"/>
            <w:gridSpan w:val="4"/>
            <w:tcBorders>
              <w:top w:val="single" w:sz="4" w:space="0" w:color="auto"/>
              <w:left w:val="nil"/>
              <w:bottom w:val="single" w:sz="4" w:space="0" w:color="auto"/>
              <w:right w:val="single" w:sz="4" w:space="0" w:color="000000"/>
            </w:tcBorders>
            <w:shd w:val="clear" w:color="auto" w:fill="auto"/>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2008 год</w:t>
            </w:r>
          </w:p>
        </w:tc>
      </w:tr>
      <w:tr w:rsidR="00626D13" w:rsidRPr="00626D13" w:rsidTr="001B37DF">
        <w:trPr>
          <w:trHeight w:val="255"/>
          <w:jc w:val="center"/>
        </w:trPr>
        <w:tc>
          <w:tcPr>
            <w:tcW w:w="9317"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АКТИВ</w:t>
            </w:r>
          </w:p>
        </w:tc>
        <w:tc>
          <w:tcPr>
            <w:tcW w:w="817" w:type="dxa"/>
            <w:tcBorders>
              <w:top w:val="nil"/>
              <w:left w:val="nil"/>
              <w:bottom w:val="single" w:sz="4" w:space="0" w:color="auto"/>
              <w:right w:val="single" w:sz="4" w:space="0" w:color="auto"/>
            </w:tcBorders>
            <w:shd w:val="clear" w:color="auto" w:fill="auto"/>
            <w:noWrap/>
            <w:vAlign w:val="bottom"/>
            <w:hideMark/>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w:t>
            </w:r>
          </w:p>
        </w:tc>
      </w:tr>
      <w:tr w:rsidR="00626D13" w:rsidRPr="00626D13" w:rsidTr="001B37DF">
        <w:trPr>
          <w:trHeight w:val="570"/>
          <w:jc w:val="center"/>
        </w:trPr>
        <w:tc>
          <w:tcPr>
            <w:tcW w:w="2041" w:type="dxa"/>
            <w:tcBorders>
              <w:top w:val="nil"/>
              <w:left w:val="single" w:sz="4" w:space="0" w:color="auto"/>
              <w:bottom w:val="single" w:sz="4" w:space="0" w:color="auto"/>
              <w:right w:val="single" w:sz="4" w:space="0" w:color="auto"/>
            </w:tcBorders>
            <w:shd w:val="clear" w:color="auto" w:fill="auto"/>
            <w:vAlign w:val="bottom"/>
            <w:hideMark/>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lang w:val="en-US"/>
              </w:rPr>
              <w:t>I.</w:t>
            </w:r>
            <w:proofErr w:type="spellStart"/>
            <w:r w:rsidRPr="00626D13">
              <w:rPr>
                <w:rFonts w:ascii="Times New Roman" w:eastAsia="Times New Roman" w:hAnsi="Times New Roman" w:cs="Times New Roman"/>
                <w:sz w:val="24"/>
                <w:szCs w:val="24"/>
              </w:rPr>
              <w:t>Внеоборотные</w:t>
            </w:r>
            <w:proofErr w:type="spellEnd"/>
            <w:r w:rsidRPr="00626D13">
              <w:rPr>
                <w:rFonts w:ascii="Times New Roman" w:eastAsia="Times New Roman" w:hAnsi="Times New Roman" w:cs="Times New Roman"/>
                <w:sz w:val="24"/>
                <w:szCs w:val="24"/>
              </w:rPr>
              <w:t xml:space="preserve"> активы</w:t>
            </w:r>
          </w:p>
        </w:tc>
        <w:tc>
          <w:tcPr>
            <w:tcW w:w="918"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22 512</w:t>
            </w:r>
          </w:p>
        </w:tc>
        <w:tc>
          <w:tcPr>
            <w:tcW w:w="917"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25 030</w:t>
            </w:r>
          </w:p>
        </w:tc>
        <w:tc>
          <w:tcPr>
            <w:tcW w:w="1341"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2 518</w:t>
            </w:r>
          </w:p>
        </w:tc>
        <w:tc>
          <w:tcPr>
            <w:tcW w:w="774"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111</w:t>
            </w:r>
          </w:p>
        </w:tc>
        <w:tc>
          <w:tcPr>
            <w:tcW w:w="993"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25 030</w:t>
            </w:r>
          </w:p>
        </w:tc>
        <w:tc>
          <w:tcPr>
            <w:tcW w:w="992"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27 982</w:t>
            </w:r>
          </w:p>
        </w:tc>
        <w:tc>
          <w:tcPr>
            <w:tcW w:w="1341"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2 952</w:t>
            </w:r>
          </w:p>
        </w:tc>
        <w:tc>
          <w:tcPr>
            <w:tcW w:w="817"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112</w:t>
            </w:r>
          </w:p>
        </w:tc>
      </w:tr>
      <w:tr w:rsidR="00626D13" w:rsidRPr="00626D13" w:rsidTr="001B37DF">
        <w:trPr>
          <w:trHeight w:val="525"/>
          <w:jc w:val="center"/>
        </w:trPr>
        <w:tc>
          <w:tcPr>
            <w:tcW w:w="2041" w:type="dxa"/>
            <w:tcBorders>
              <w:top w:val="nil"/>
              <w:left w:val="single" w:sz="4" w:space="0" w:color="auto"/>
              <w:bottom w:val="single" w:sz="4" w:space="0" w:color="auto"/>
              <w:right w:val="single" w:sz="4" w:space="0" w:color="auto"/>
            </w:tcBorders>
            <w:shd w:val="clear" w:color="auto" w:fill="auto"/>
            <w:vAlign w:val="bottom"/>
            <w:hideMark/>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lang w:val="en-US"/>
              </w:rPr>
              <w:t>II.</w:t>
            </w:r>
            <w:r w:rsidRPr="00626D13">
              <w:rPr>
                <w:rFonts w:ascii="Times New Roman" w:eastAsia="Times New Roman" w:hAnsi="Times New Roman" w:cs="Times New Roman"/>
                <w:sz w:val="24"/>
                <w:szCs w:val="24"/>
              </w:rPr>
              <w:t>Оборотные</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активы</w:t>
            </w:r>
          </w:p>
        </w:tc>
        <w:tc>
          <w:tcPr>
            <w:tcW w:w="918"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39 312</w:t>
            </w:r>
          </w:p>
        </w:tc>
        <w:tc>
          <w:tcPr>
            <w:tcW w:w="917"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42 539</w:t>
            </w:r>
          </w:p>
        </w:tc>
        <w:tc>
          <w:tcPr>
            <w:tcW w:w="1341"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3 227</w:t>
            </w:r>
          </w:p>
        </w:tc>
        <w:tc>
          <w:tcPr>
            <w:tcW w:w="774"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108</w:t>
            </w:r>
          </w:p>
        </w:tc>
        <w:tc>
          <w:tcPr>
            <w:tcW w:w="993"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42 539</w:t>
            </w:r>
          </w:p>
        </w:tc>
        <w:tc>
          <w:tcPr>
            <w:tcW w:w="992"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41 062</w:t>
            </w:r>
          </w:p>
        </w:tc>
        <w:tc>
          <w:tcPr>
            <w:tcW w:w="1341"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-1 477</w:t>
            </w:r>
          </w:p>
        </w:tc>
        <w:tc>
          <w:tcPr>
            <w:tcW w:w="817"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97</w:t>
            </w:r>
          </w:p>
        </w:tc>
      </w:tr>
      <w:tr w:rsidR="00626D13" w:rsidRPr="00626D13" w:rsidTr="001B37DF">
        <w:trPr>
          <w:trHeight w:val="259"/>
          <w:jc w:val="center"/>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Баланс</w:t>
            </w:r>
          </w:p>
        </w:tc>
        <w:tc>
          <w:tcPr>
            <w:tcW w:w="918"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61 824</w:t>
            </w:r>
          </w:p>
        </w:tc>
        <w:tc>
          <w:tcPr>
            <w:tcW w:w="917"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67 569</w:t>
            </w:r>
          </w:p>
        </w:tc>
        <w:tc>
          <w:tcPr>
            <w:tcW w:w="1341"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5 745</w:t>
            </w:r>
          </w:p>
        </w:tc>
        <w:tc>
          <w:tcPr>
            <w:tcW w:w="774"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109</w:t>
            </w:r>
          </w:p>
        </w:tc>
        <w:tc>
          <w:tcPr>
            <w:tcW w:w="993"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67 569</w:t>
            </w:r>
          </w:p>
        </w:tc>
        <w:tc>
          <w:tcPr>
            <w:tcW w:w="992"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69 044</w:t>
            </w:r>
          </w:p>
        </w:tc>
        <w:tc>
          <w:tcPr>
            <w:tcW w:w="1341"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1 475</w:t>
            </w:r>
          </w:p>
        </w:tc>
        <w:tc>
          <w:tcPr>
            <w:tcW w:w="817"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102</w:t>
            </w:r>
          </w:p>
        </w:tc>
      </w:tr>
      <w:tr w:rsidR="00626D13" w:rsidRPr="00626D13" w:rsidTr="001B37DF">
        <w:trPr>
          <w:trHeight w:val="255"/>
          <w:jc w:val="center"/>
        </w:trPr>
        <w:tc>
          <w:tcPr>
            <w:tcW w:w="9317"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ПАССИВ</w:t>
            </w:r>
          </w:p>
        </w:tc>
        <w:tc>
          <w:tcPr>
            <w:tcW w:w="817" w:type="dxa"/>
            <w:tcBorders>
              <w:top w:val="nil"/>
              <w:left w:val="nil"/>
              <w:bottom w:val="single" w:sz="4" w:space="0" w:color="auto"/>
              <w:right w:val="single" w:sz="4" w:space="0" w:color="auto"/>
            </w:tcBorders>
            <w:shd w:val="clear" w:color="auto" w:fill="auto"/>
            <w:noWrap/>
            <w:vAlign w:val="bottom"/>
            <w:hideMark/>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w:t>
            </w:r>
          </w:p>
        </w:tc>
      </w:tr>
      <w:tr w:rsidR="00626D13" w:rsidRPr="00626D13" w:rsidTr="001B37DF">
        <w:trPr>
          <w:trHeight w:val="510"/>
          <w:jc w:val="center"/>
        </w:trPr>
        <w:tc>
          <w:tcPr>
            <w:tcW w:w="2041" w:type="dxa"/>
            <w:tcBorders>
              <w:top w:val="nil"/>
              <w:left w:val="single" w:sz="4" w:space="0" w:color="auto"/>
              <w:bottom w:val="single" w:sz="4" w:space="0" w:color="auto"/>
              <w:right w:val="single" w:sz="4" w:space="0" w:color="auto"/>
            </w:tcBorders>
            <w:shd w:val="clear" w:color="auto" w:fill="auto"/>
            <w:vAlign w:val="bottom"/>
            <w:hideMark/>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lang w:val="en-US"/>
              </w:rPr>
              <w:lastRenderedPageBreak/>
              <w:t>III.</w:t>
            </w:r>
            <w:r w:rsidRPr="00626D13">
              <w:rPr>
                <w:rFonts w:ascii="Times New Roman" w:eastAsia="Times New Roman" w:hAnsi="Times New Roman" w:cs="Times New Roman"/>
                <w:sz w:val="24"/>
                <w:szCs w:val="24"/>
              </w:rPr>
              <w:t xml:space="preserve">Капитал </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и резервы</w:t>
            </w:r>
          </w:p>
        </w:tc>
        <w:tc>
          <w:tcPr>
            <w:tcW w:w="918"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34 979</w:t>
            </w:r>
          </w:p>
        </w:tc>
        <w:tc>
          <w:tcPr>
            <w:tcW w:w="917"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37 068</w:t>
            </w:r>
          </w:p>
        </w:tc>
        <w:tc>
          <w:tcPr>
            <w:tcW w:w="1341"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2 089</w:t>
            </w:r>
          </w:p>
        </w:tc>
        <w:tc>
          <w:tcPr>
            <w:tcW w:w="774"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106</w:t>
            </w:r>
          </w:p>
        </w:tc>
        <w:tc>
          <w:tcPr>
            <w:tcW w:w="993"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37 068</w:t>
            </w:r>
          </w:p>
        </w:tc>
        <w:tc>
          <w:tcPr>
            <w:tcW w:w="992"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43 039</w:t>
            </w:r>
          </w:p>
        </w:tc>
        <w:tc>
          <w:tcPr>
            <w:tcW w:w="1341"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5 971</w:t>
            </w:r>
          </w:p>
        </w:tc>
        <w:tc>
          <w:tcPr>
            <w:tcW w:w="817"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116</w:t>
            </w:r>
          </w:p>
        </w:tc>
      </w:tr>
      <w:tr w:rsidR="00626D13" w:rsidRPr="00626D13" w:rsidTr="001B37DF">
        <w:trPr>
          <w:trHeight w:val="510"/>
          <w:jc w:val="center"/>
        </w:trPr>
        <w:tc>
          <w:tcPr>
            <w:tcW w:w="2041" w:type="dxa"/>
            <w:tcBorders>
              <w:top w:val="nil"/>
              <w:left w:val="single" w:sz="4" w:space="0" w:color="auto"/>
              <w:bottom w:val="single" w:sz="4" w:space="0" w:color="auto"/>
              <w:right w:val="single" w:sz="4" w:space="0" w:color="auto"/>
            </w:tcBorders>
            <w:shd w:val="clear" w:color="auto" w:fill="auto"/>
            <w:vAlign w:val="bottom"/>
            <w:hideMark/>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lang w:val="en-US"/>
              </w:rPr>
              <w:t>IV.</w:t>
            </w:r>
            <w:r w:rsidRPr="00626D13">
              <w:rPr>
                <w:rFonts w:ascii="Times New Roman" w:eastAsia="Times New Roman" w:hAnsi="Times New Roman" w:cs="Times New Roman"/>
                <w:sz w:val="24"/>
                <w:szCs w:val="24"/>
              </w:rPr>
              <w:t>Долгосрочные обязательства</w:t>
            </w:r>
          </w:p>
        </w:tc>
        <w:tc>
          <w:tcPr>
            <w:tcW w:w="918"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1 279</w:t>
            </w:r>
          </w:p>
        </w:tc>
        <w:tc>
          <w:tcPr>
            <w:tcW w:w="917"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1 410</w:t>
            </w:r>
          </w:p>
        </w:tc>
        <w:tc>
          <w:tcPr>
            <w:tcW w:w="1341"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131</w:t>
            </w:r>
          </w:p>
        </w:tc>
        <w:tc>
          <w:tcPr>
            <w:tcW w:w="774"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110</w:t>
            </w:r>
          </w:p>
        </w:tc>
        <w:tc>
          <w:tcPr>
            <w:tcW w:w="993"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1 410</w:t>
            </w:r>
          </w:p>
        </w:tc>
        <w:tc>
          <w:tcPr>
            <w:tcW w:w="992"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1 467</w:t>
            </w:r>
          </w:p>
        </w:tc>
        <w:tc>
          <w:tcPr>
            <w:tcW w:w="1341"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57</w:t>
            </w:r>
          </w:p>
        </w:tc>
        <w:tc>
          <w:tcPr>
            <w:tcW w:w="817"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104</w:t>
            </w:r>
          </w:p>
        </w:tc>
      </w:tr>
      <w:tr w:rsidR="00626D13" w:rsidRPr="00626D13" w:rsidTr="001B37DF">
        <w:trPr>
          <w:trHeight w:val="510"/>
          <w:jc w:val="center"/>
        </w:trPr>
        <w:tc>
          <w:tcPr>
            <w:tcW w:w="2041" w:type="dxa"/>
            <w:tcBorders>
              <w:top w:val="nil"/>
              <w:left w:val="single" w:sz="4" w:space="0" w:color="auto"/>
              <w:bottom w:val="single" w:sz="4" w:space="0" w:color="auto"/>
              <w:right w:val="single" w:sz="4" w:space="0" w:color="auto"/>
            </w:tcBorders>
            <w:shd w:val="clear" w:color="auto" w:fill="auto"/>
            <w:vAlign w:val="bottom"/>
            <w:hideMark/>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lang w:val="en-US"/>
              </w:rPr>
              <w:t>V.</w:t>
            </w:r>
            <w:r w:rsidRPr="00626D13">
              <w:rPr>
                <w:rFonts w:ascii="Times New Roman" w:eastAsia="Times New Roman" w:hAnsi="Times New Roman" w:cs="Times New Roman"/>
                <w:sz w:val="24"/>
                <w:szCs w:val="24"/>
              </w:rPr>
              <w:t xml:space="preserve">Краткосрочные </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обязательства</w:t>
            </w:r>
          </w:p>
        </w:tc>
        <w:tc>
          <w:tcPr>
            <w:tcW w:w="918"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25 570</w:t>
            </w:r>
          </w:p>
        </w:tc>
        <w:tc>
          <w:tcPr>
            <w:tcW w:w="917"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29 092</w:t>
            </w:r>
          </w:p>
        </w:tc>
        <w:tc>
          <w:tcPr>
            <w:tcW w:w="1341"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3 522</w:t>
            </w:r>
          </w:p>
        </w:tc>
        <w:tc>
          <w:tcPr>
            <w:tcW w:w="774"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114</w:t>
            </w:r>
          </w:p>
        </w:tc>
        <w:tc>
          <w:tcPr>
            <w:tcW w:w="993"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29 092</w:t>
            </w:r>
          </w:p>
        </w:tc>
        <w:tc>
          <w:tcPr>
            <w:tcW w:w="992"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24 538</w:t>
            </w:r>
          </w:p>
        </w:tc>
        <w:tc>
          <w:tcPr>
            <w:tcW w:w="1341"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-4 554</w:t>
            </w:r>
          </w:p>
        </w:tc>
        <w:tc>
          <w:tcPr>
            <w:tcW w:w="817"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84</w:t>
            </w:r>
          </w:p>
        </w:tc>
      </w:tr>
      <w:tr w:rsidR="00626D13" w:rsidRPr="00626D13" w:rsidTr="001B37DF">
        <w:trPr>
          <w:trHeight w:val="255"/>
          <w:jc w:val="center"/>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Баланс</w:t>
            </w:r>
          </w:p>
        </w:tc>
        <w:tc>
          <w:tcPr>
            <w:tcW w:w="918"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61 828</w:t>
            </w:r>
          </w:p>
        </w:tc>
        <w:tc>
          <w:tcPr>
            <w:tcW w:w="917"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67 569</w:t>
            </w:r>
          </w:p>
        </w:tc>
        <w:tc>
          <w:tcPr>
            <w:tcW w:w="1341"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5 741</w:t>
            </w:r>
          </w:p>
        </w:tc>
        <w:tc>
          <w:tcPr>
            <w:tcW w:w="774"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109</w:t>
            </w:r>
          </w:p>
        </w:tc>
        <w:tc>
          <w:tcPr>
            <w:tcW w:w="993"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67 569</w:t>
            </w:r>
          </w:p>
        </w:tc>
        <w:tc>
          <w:tcPr>
            <w:tcW w:w="992"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69 044</w:t>
            </w:r>
          </w:p>
        </w:tc>
        <w:tc>
          <w:tcPr>
            <w:tcW w:w="1341"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1 475</w:t>
            </w:r>
          </w:p>
        </w:tc>
        <w:tc>
          <w:tcPr>
            <w:tcW w:w="817" w:type="dxa"/>
            <w:tcBorders>
              <w:top w:val="nil"/>
              <w:left w:val="nil"/>
              <w:bottom w:val="single" w:sz="4" w:space="0" w:color="auto"/>
              <w:right w:val="single" w:sz="4" w:space="0" w:color="auto"/>
            </w:tcBorders>
            <w:shd w:val="clear" w:color="auto" w:fill="auto"/>
            <w:noWrap/>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102</w:t>
            </w:r>
          </w:p>
        </w:tc>
      </w:tr>
    </w:tbl>
    <w:p w:rsidR="00626D13" w:rsidRPr="00626D13" w:rsidRDefault="00626D13" w:rsidP="00626D13">
      <w:pPr>
        <w:spacing w:after="0" w:line="360" w:lineRule="auto"/>
        <w:ind w:firstLine="709"/>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Из данных, представленных в таблице 13, </w:t>
      </w:r>
      <w:proofErr w:type="gramStart"/>
      <w:r w:rsidRPr="00626D13">
        <w:rPr>
          <w:rFonts w:ascii="Times New Roman" w:eastAsia="Times New Roman" w:hAnsi="Times New Roman" w:cs="Times New Roman"/>
          <w:sz w:val="28"/>
          <w:szCs w:val="28"/>
        </w:rPr>
        <w:t>видно</w:t>
      </w:r>
      <w:proofErr w:type="gramEnd"/>
      <w:r w:rsidRPr="00626D13">
        <w:rPr>
          <w:rFonts w:ascii="Times New Roman" w:eastAsia="Times New Roman" w:hAnsi="Times New Roman" w:cs="Times New Roman"/>
          <w:sz w:val="28"/>
          <w:szCs w:val="28"/>
        </w:rPr>
        <w:t xml:space="preserve"> что валюта баланса как за 2007, так и за 2008 г. увеличилась (в 2007 г. на 5 745 тыс. руб. или на 9%; в 2008 г. – на 1 475 тыс. руб. или на 2%). </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roofErr w:type="gramStart"/>
      <w:r w:rsidRPr="00626D13">
        <w:rPr>
          <w:rFonts w:ascii="Times New Roman" w:eastAsia="Times New Roman" w:hAnsi="Times New Roman" w:cs="Times New Roman"/>
          <w:sz w:val="28"/>
          <w:szCs w:val="28"/>
        </w:rPr>
        <w:t xml:space="preserve">Такое увеличение актива баланса за 2007 г. обусловлено ростом </w:t>
      </w:r>
      <w:proofErr w:type="spellStart"/>
      <w:r w:rsidRPr="00626D13">
        <w:rPr>
          <w:rFonts w:ascii="Times New Roman" w:eastAsia="Times New Roman" w:hAnsi="Times New Roman" w:cs="Times New Roman"/>
          <w:sz w:val="28"/>
          <w:szCs w:val="28"/>
        </w:rPr>
        <w:t>внеоборотных</w:t>
      </w:r>
      <w:proofErr w:type="spellEnd"/>
      <w:r w:rsidRPr="00626D13">
        <w:rPr>
          <w:rFonts w:ascii="Times New Roman" w:eastAsia="Times New Roman" w:hAnsi="Times New Roman" w:cs="Times New Roman"/>
          <w:sz w:val="28"/>
          <w:szCs w:val="28"/>
        </w:rPr>
        <w:t xml:space="preserve"> активов на 2 518 тыс. руб. или на 11% и ростом оборотных на 3 227 тыс. руб. или на 8%. Увеличение актива баланса за 2008 г. обусловлено ростом </w:t>
      </w:r>
      <w:proofErr w:type="spellStart"/>
      <w:r w:rsidRPr="00626D13">
        <w:rPr>
          <w:rFonts w:ascii="Times New Roman" w:eastAsia="Times New Roman" w:hAnsi="Times New Roman" w:cs="Times New Roman"/>
          <w:sz w:val="28"/>
          <w:szCs w:val="28"/>
        </w:rPr>
        <w:t>внеоборотных</w:t>
      </w:r>
      <w:proofErr w:type="spellEnd"/>
      <w:r w:rsidRPr="00626D13">
        <w:rPr>
          <w:rFonts w:ascii="Times New Roman" w:eastAsia="Times New Roman" w:hAnsi="Times New Roman" w:cs="Times New Roman"/>
          <w:sz w:val="28"/>
          <w:szCs w:val="28"/>
        </w:rPr>
        <w:t xml:space="preserve"> активов на 2 952 тыс. руб. или на 12% и снижением оборотных на 1 477 тыс. руб. или на 3%.</w:t>
      </w:r>
      <w:proofErr w:type="gramEnd"/>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Увеличение пассива баланса за 2007 г. произошло за счет увеличения капитала и резервов на 2 089 тыс. руб. или на 6%; </w:t>
      </w:r>
      <w:proofErr w:type="gramStart"/>
      <w:r w:rsidRPr="00626D13">
        <w:rPr>
          <w:rFonts w:ascii="Times New Roman" w:eastAsia="Times New Roman" w:hAnsi="Times New Roman" w:cs="Times New Roman"/>
          <w:sz w:val="28"/>
          <w:szCs w:val="28"/>
        </w:rPr>
        <w:t>увеличения долгосрочных обязательств на 131 тыс. руб. или на 10% и за счет увеличения краткосрочных обязательств на 3 522 тыс. руб. или на 14%.Увеличение пассива баланса за 2008 г. обусловлено ростом капитала и резервов на 5 971 тыс. руб. или на 16%, увеличением долгосрочных обязательств на 57 тыс. руб. или на 4% и снижением краткосрочных обязательств на 4 554</w:t>
      </w:r>
      <w:proofErr w:type="gramEnd"/>
      <w:r w:rsidRPr="00626D13">
        <w:rPr>
          <w:rFonts w:ascii="Times New Roman" w:eastAsia="Times New Roman" w:hAnsi="Times New Roman" w:cs="Times New Roman"/>
          <w:sz w:val="28"/>
          <w:szCs w:val="28"/>
        </w:rPr>
        <w:t xml:space="preserve"> тыс. руб. или на 16%</w:t>
      </w:r>
    </w:p>
    <w:p w:rsidR="00626D13" w:rsidRPr="00626D13" w:rsidRDefault="00626D13" w:rsidP="00626D13">
      <w:pPr>
        <w:spacing w:after="0" w:line="360" w:lineRule="auto"/>
        <w:rPr>
          <w:rFonts w:ascii="Times New Roman" w:eastAsia="Times New Roman" w:hAnsi="Times New Roman" w:cs="Times New Roman"/>
          <w:sz w:val="28"/>
          <w:szCs w:val="28"/>
        </w:rPr>
      </w:pPr>
    </w:p>
    <w:p w:rsidR="00626D13" w:rsidRPr="00626D13" w:rsidRDefault="00626D13" w:rsidP="00626D13">
      <w:pPr>
        <w:spacing w:after="0" w:line="360" w:lineRule="auto"/>
        <w:rPr>
          <w:rFonts w:ascii="Times New Roman" w:eastAsia="Times New Roman" w:hAnsi="Times New Roman" w:cs="Times New Roman"/>
          <w:b/>
          <w:sz w:val="28"/>
          <w:szCs w:val="28"/>
        </w:rPr>
      </w:pPr>
      <w:r w:rsidRPr="00626D13">
        <w:rPr>
          <w:rFonts w:ascii="Times New Roman" w:eastAsia="Times New Roman" w:hAnsi="Times New Roman" w:cs="Times New Roman"/>
          <w:sz w:val="28"/>
          <w:szCs w:val="28"/>
        </w:rPr>
        <w:t>Таблица 3.3 –  Оценка имущественного потенциал</w:t>
      </w:r>
      <w:proofErr w:type="gramStart"/>
      <w:r w:rsidRPr="00626D13">
        <w:rPr>
          <w:rFonts w:ascii="Times New Roman" w:eastAsia="Times New Roman" w:hAnsi="Times New Roman" w:cs="Times New Roman"/>
          <w:sz w:val="28"/>
          <w:szCs w:val="28"/>
        </w:rPr>
        <w:t>а ООО</w:t>
      </w:r>
      <w:proofErr w:type="gramEnd"/>
      <w:r w:rsidRPr="00626D13">
        <w:rPr>
          <w:rFonts w:ascii="Times New Roman" w:eastAsia="Times New Roman" w:hAnsi="Times New Roman" w:cs="Times New Roman"/>
          <w:sz w:val="28"/>
          <w:szCs w:val="28"/>
        </w:rPr>
        <w:t xml:space="preserve"> “Квартал” и источников его финансирования (относительные показатели)</w:t>
      </w:r>
    </w:p>
    <w:tbl>
      <w:tblPr>
        <w:tblW w:w="9221" w:type="dxa"/>
        <w:jc w:val="center"/>
        <w:tblLayout w:type="fixed"/>
        <w:tblLook w:val="04A0"/>
      </w:tblPr>
      <w:tblGrid>
        <w:gridCol w:w="2627"/>
        <w:gridCol w:w="993"/>
        <w:gridCol w:w="850"/>
        <w:gridCol w:w="1418"/>
        <w:gridCol w:w="992"/>
        <w:gridCol w:w="850"/>
        <w:gridCol w:w="1491"/>
      </w:tblGrid>
      <w:tr w:rsidR="00626D13" w:rsidRPr="00626D13" w:rsidTr="001B37DF">
        <w:trPr>
          <w:trHeight w:val="765"/>
          <w:jc w:val="center"/>
        </w:trPr>
        <w:tc>
          <w:tcPr>
            <w:tcW w:w="26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Раздел баланса</w:t>
            </w:r>
          </w:p>
        </w:tc>
        <w:tc>
          <w:tcPr>
            <w:tcW w:w="993"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На </w:t>
            </w:r>
          </w:p>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начало  года</w:t>
            </w:r>
          </w:p>
        </w:tc>
        <w:tc>
          <w:tcPr>
            <w:tcW w:w="850"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На конец года</w:t>
            </w:r>
          </w:p>
        </w:tc>
        <w:tc>
          <w:tcPr>
            <w:tcW w:w="1418"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Изменение </w:t>
            </w:r>
          </w:p>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 )</w:t>
            </w:r>
          </w:p>
        </w:tc>
        <w:tc>
          <w:tcPr>
            <w:tcW w:w="992"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На </w:t>
            </w:r>
          </w:p>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начало </w:t>
            </w:r>
          </w:p>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года</w:t>
            </w:r>
          </w:p>
        </w:tc>
        <w:tc>
          <w:tcPr>
            <w:tcW w:w="850"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На </w:t>
            </w:r>
          </w:p>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конец года</w:t>
            </w:r>
          </w:p>
        </w:tc>
        <w:tc>
          <w:tcPr>
            <w:tcW w:w="1491"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Изменение</w:t>
            </w:r>
          </w:p>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 (+, – )</w:t>
            </w:r>
          </w:p>
        </w:tc>
      </w:tr>
      <w:tr w:rsidR="00626D13" w:rsidRPr="00626D13" w:rsidTr="001B37DF">
        <w:trPr>
          <w:trHeight w:val="255"/>
          <w:jc w:val="center"/>
        </w:trPr>
        <w:tc>
          <w:tcPr>
            <w:tcW w:w="2627" w:type="dxa"/>
            <w:tcBorders>
              <w:top w:val="nil"/>
              <w:left w:val="single" w:sz="4" w:space="0" w:color="auto"/>
              <w:bottom w:val="single" w:sz="4" w:space="0" w:color="auto"/>
              <w:right w:val="single" w:sz="4" w:space="0" w:color="auto"/>
            </w:tcBorders>
            <w:shd w:val="clear" w:color="auto" w:fill="auto"/>
            <w:noWrap/>
            <w:tcMar>
              <w:top w:w="57" w:type="dxa"/>
              <w:bottom w:w="57" w:type="dxa"/>
            </w:tcMar>
            <w:vAlign w:val="bottom"/>
            <w:hideMark/>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w:t>
            </w:r>
          </w:p>
        </w:tc>
        <w:tc>
          <w:tcPr>
            <w:tcW w:w="3261" w:type="dxa"/>
            <w:gridSpan w:val="3"/>
            <w:tcBorders>
              <w:top w:val="single" w:sz="4" w:space="0" w:color="auto"/>
              <w:left w:val="nil"/>
              <w:bottom w:val="single" w:sz="4" w:space="0" w:color="auto"/>
              <w:right w:val="single" w:sz="4" w:space="0" w:color="000000"/>
            </w:tcBorders>
            <w:shd w:val="clear" w:color="auto" w:fill="auto"/>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2007 год</w:t>
            </w:r>
          </w:p>
        </w:tc>
        <w:tc>
          <w:tcPr>
            <w:tcW w:w="3333" w:type="dxa"/>
            <w:gridSpan w:val="3"/>
            <w:tcBorders>
              <w:top w:val="single" w:sz="4" w:space="0" w:color="auto"/>
              <w:left w:val="nil"/>
              <w:bottom w:val="single" w:sz="4" w:space="0" w:color="auto"/>
              <w:right w:val="single" w:sz="4" w:space="0" w:color="000000"/>
            </w:tcBorders>
            <w:shd w:val="clear" w:color="auto" w:fill="auto"/>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2008 год</w:t>
            </w:r>
          </w:p>
        </w:tc>
      </w:tr>
      <w:tr w:rsidR="00626D13" w:rsidRPr="00626D13" w:rsidTr="001B37DF">
        <w:trPr>
          <w:trHeight w:val="255"/>
          <w:jc w:val="center"/>
        </w:trPr>
        <w:tc>
          <w:tcPr>
            <w:tcW w:w="9221" w:type="dxa"/>
            <w:gridSpan w:val="7"/>
            <w:tcBorders>
              <w:top w:val="single" w:sz="4" w:space="0" w:color="auto"/>
              <w:left w:val="single" w:sz="4" w:space="0" w:color="auto"/>
              <w:bottom w:val="single" w:sz="4" w:space="0" w:color="auto"/>
              <w:right w:val="single" w:sz="4" w:space="0" w:color="000000"/>
            </w:tcBorders>
            <w:shd w:val="clear" w:color="auto" w:fill="auto"/>
            <w:noWrap/>
            <w:tcMar>
              <w:top w:w="57" w:type="dxa"/>
              <w:bottom w:w="57" w:type="dxa"/>
            </w:tcMar>
            <w:vAlign w:val="bottom"/>
            <w:hideMark/>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АКТИВ</w:t>
            </w:r>
          </w:p>
        </w:tc>
      </w:tr>
      <w:tr w:rsidR="00626D13" w:rsidRPr="00626D13" w:rsidTr="001B37DF">
        <w:trPr>
          <w:trHeight w:val="313"/>
          <w:jc w:val="center"/>
        </w:trPr>
        <w:tc>
          <w:tcPr>
            <w:tcW w:w="2627" w:type="dxa"/>
            <w:tcBorders>
              <w:top w:val="nil"/>
              <w:left w:val="single" w:sz="4" w:space="0" w:color="auto"/>
              <w:bottom w:val="single" w:sz="4" w:space="0" w:color="auto"/>
              <w:right w:val="single" w:sz="4" w:space="0" w:color="auto"/>
            </w:tcBorders>
            <w:shd w:val="clear" w:color="auto" w:fill="auto"/>
            <w:tcMar>
              <w:top w:w="57" w:type="dxa"/>
              <w:bottom w:w="57" w:type="dxa"/>
            </w:tcMar>
            <w:vAlign w:val="bottom"/>
            <w:hideMark/>
          </w:tcPr>
          <w:p w:rsidR="00626D13" w:rsidRPr="00626D13" w:rsidRDefault="00626D13" w:rsidP="00626D13">
            <w:pPr>
              <w:numPr>
                <w:ilvl w:val="0"/>
                <w:numId w:val="43"/>
              </w:numPr>
              <w:tabs>
                <w:tab w:val="left" w:pos="110"/>
                <w:tab w:val="left" w:pos="251"/>
              </w:tabs>
              <w:spacing w:after="0" w:line="240" w:lineRule="auto"/>
              <w:ind w:hanging="1112"/>
              <w:rPr>
                <w:rFonts w:ascii="Times New Roman" w:eastAsia="Times New Roman" w:hAnsi="Times New Roman" w:cs="Times New Roman"/>
                <w:sz w:val="24"/>
                <w:szCs w:val="24"/>
                <w:lang w:val="en-US"/>
              </w:rPr>
            </w:pPr>
            <w:proofErr w:type="spellStart"/>
            <w:r w:rsidRPr="00626D13">
              <w:rPr>
                <w:rFonts w:ascii="Times New Roman" w:eastAsia="Times New Roman" w:hAnsi="Times New Roman" w:cs="Times New Roman"/>
                <w:sz w:val="24"/>
                <w:szCs w:val="24"/>
              </w:rPr>
              <w:t>Внеоборотные</w:t>
            </w:r>
            <w:proofErr w:type="spellEnd"/>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 активы</w:t>
            </w:r>
          </w:p>
        </w:tc>
        <w:tc>
          <w:tcPr>
            <w:tcW w:w="993"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36,41</w:t>
            </w:r>
          </w:p>
        </w:tc>
        <w:tc>
          <w:tcPr>
            <w:tcW w:w="850"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37,04</w:t>
            </w:r>
          </w:p>
        </w:tc>
        <w:tc>
          <w:tcPr>
            <w:tcW w:w="1418"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0,63</w:t>
            </w:r>
          </w:p>
        </w:tc>
        <w:tc>
          <w:tcPr>
            <w:tcW w:w="992"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37,04</w:t>
            </w:r>
          </w:p>
        </w:tc>
        <w:tc>
          <w:tcPr>
            <w:tcW w:w="850"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40,53</w:t>
            </w:r>
          </w:p>
        </w:tc>
        <w:tc>
          <w:tcPr>
            <w:tcW w:w="1491"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3,48</w:t>
            </w:r>
          </w:p>
        </w:tc>
      </w:tr>
      <w:tr w:rsidR="00626D13" w:rsidRPr="00626D13" w:rsidTr="001B37DF">
        <w:trPr>
          <w:trHeight w:val="257"/>
          <w:jc w:val="center"/>
        </w:trPr>
        <w:tc>
          <w:tcPr>
            <w:tcW w:w="2627" w:type="dxa"/>
            <w:tcBorders>
              <w:top w:val="nil"/>
              <w:left w:val="single" w:sz="4" w:space="0" w:color="auto"/>
              <w:bottom w:val="single" w:sz="4" w:space="0" w:color="auto"/>
              <w:right w:val="single" w:sz="4" w:space="0" w:color="auto"/>
            </w:tcBorders>
            <w:shd w:val="clear" w:color="auto" w:fill="auto"/>
            <w:tcMar>
              <w:top w:w="57" w:type="dxa"/>
              <w:bottom w:w="57" w:type="dxa"/>
            </w:tcMar>
            <w:vAlign w:val="bottom"/>
            <w:hideMark/>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lang w:val="en-US"/>
              </w:rPr>
              <w:t>II.</w:t>
            </w:r>
            <w:r w:rsidRPr="00626D13">
              <w:rPr>
                <w:rFonts w:ascii="Times New Roman" w:eastAsia="Times New Roman" w:hAnsi="Times New Roman" w:cs="Times New Roman"/>
                <w:sz w:val="24"/>
                <w:szCs w:val="24"/>
              </w:rPr>
              <w:t>Оборотные активы</w:t>
            </w:r>
          </w:p>
        </w:tc>
        <w:tc>
          <w:tcPr>
            <w:tcW w:w="993"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63,59</w:t>
            </w:r>
          </w:p>
        </w:tc>
        <w:tc>
          <w:tcPr>
            <w:tcW w:w="850"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62,96</w:t>
            </w:r>
          </w:p>
        </w:tc>
        <w:tc>
          <w:tcPr>
            <w:tcW w:w="1418"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-0,63</w:t>
            </w:r>
          </w:p>
        </w:tc>
        <w:tc>
          <w:tcPr>
            <w:tcW w:w="992"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62,96</w:t>
            </w:r>
          </w:p>
        </w:tc>
        <w:tc>
          <w:tcPr>
            <w:tcW w:w="850"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59,47</w:t>
            </w:r>
          </w:p>
        </w:tc>
        <w:tc>
          <w:tcPr>
            <w:tcW w:w="1491"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-3,48</w:t>
            </w:r>
          </w:p>
        </w:tc>
      </w:tr>
      <w:tr w:rsidR="00626D13" w:rsidRPr="00626D13" w:rsidTr="001B37DF">
        <w:trPr>
          <w:trHeight w:val="255"/>
          <w:jc w:val="center"/>
        </w:trPr>
        <w:tc>
          <w:tcPr>
            <w:tcW w:w="2627" w:type="dxa"/>
            <w:tcBorders>
              <w:top w:val="nil"/>
              <w:left w:val="single" w:sz="4" w:space="0" w:color="auto"/>
              <w:bottom w:val="single" w:sz="4" w:space="0" w:color="auto"/>
              <w:right w:val="single" w:sz="4" w:space="0" w:color="auto"/>
            </w:tcBorders>
            <w:shd w:val="clear" w:color="auto" w:fill="auto"/>
            <w:noWrap/>
            <w:tcMar>
              <w:top w:w="57" w:type="dxa"/>
              <w:bottom w:w="57" w:type="dxa"/>
            </w:tcMar>
            <w:vAlign w:val="bottom"/>
            <w:hideMark/>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Баланс</w:t>
            </w:r>
          </w:p>
        </w:tc>
        <w:tc>
          <w:tcPr>
            <w:tcW w:w="993"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100</w:t>
            </w:r>
          </w:p>
        </w:tc>
        <w:tc>
          <w:tcPr>
            <w:tcW w:w="850"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100</w:t>
            </w:r>
          </w:p>
        </w:tc>
        <w:tc>
          <w:tcPr>
            <w:tcW w:w="1418"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w:t>
            </w:r>
          </w:p>
        </w:tc>
        <w:tc>
          <w:tcPr>
            <w:tcW w:w="992"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100</w:t>
            </w:r>
          </w:p>
        </w:tc>
        <w:tc>
          <w:tcPr>
            <w:tcW w:w="850"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100</w:t>
            </w:r>
          </w:p>
        </w:tc>
        <w:tc>
          <w:tcPr>
            <w:tcW w:w="1491"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w:t>
            </w:r>
          </w:p>
        </w:tc>
      </w:tr>
      <w:tr w:rsidR="00626D13" w:rsidRPr="00626D13" w:rsidTr="001B37DF">
        <w:trPr>
          <w:trHeight w:val="255"/>
          <w:jc w:val="center"/>
        </w:trPr>
        <w:tc>
          <w:tcPr>
            <w:tcW w:w="9221" w:type="dxa"/>
            <w:gridSpan w:val="7"/>
            <w:tcBorders>
              <w:top w:val="single" w:sz="4" w:space="0" w:color="auto"/>
              <w:left w:val="single" w:sz="4" w:space="0" w:color="auto"/>
              <w:bottom w:val="single" w:sz="4" w:space="0" w:color="auto"/>
              <w:right w:val="single" w:sz="4" w:space="0" w:color="000000"/>
            </w:tcBorders>
            <w:shd w:val="clear" w:color="auto" w:fill="auto"/>
            <w:noWrap/>
            <w:tcMar>
              <w:top w:w="57" w:type="dxa"/>
              <w:bottom w:w="57" w:type="dxa"/>
            </w:tcMar>
            <w:vAlign w:val="bottom"/>
            <w:hideMark/>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ПАССИВ</w:t>
            </w:r>
          </w:p>
        </w:tc>
      </w:tr>
      <w:tr w:rsidR="00626D13" w:rsidRPr="00626D13" w:rsidTr="001B37DF">
        <w:trPr>
          <w:trHeight w:val="255"/>
          <w:jc w:val="center"/>
        </w:trPr>
        <w:tc>
          <w:tcPr>
            <w:tcW w:w="2627" w:type="dxa"/>
            <w:tcBorders>
              <w:top w:val="nil"/>
              <w:left w:val="single" w:sz="4" w:space="0" w:color="auto"/>
              <w:bottom w:val="single" w:sz="4" w:space="0" w:color="auto"/>
              <w:right w:val="single" w:sz="4" w:space="0" w:color="auto"/>
            </w:tcBorders>
            <w:shd w:val="clear" w:color="auto" w:fill="auto"/>
            <w:tcMar>
              <w:top w:w="57" w:type="dxa"/>
              <w:bottom w:w="57" w:type="dxa"/>
            </w:tcMar>
            <w:vAlign w:val="bottom"/>
            <w:hideMark/>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lang w:val="en-US"/>
              </w:rPr>
              <w:t>III.</w:t>
            </w:r>
            <w:r w:rsidRPr="00626D13">
              <w:rPr>
                <w:rFonts w:ascii="Times New Roman" w:eastAsia="Times New Roman" w:hAnsi="Times New Roman" w:cs="Times New Roman"/>
                <w:sz w:val="24"/>
                <w:szCs w:val="24"/>
              </w:rPr>
              <w:t>Капитал и резервы</w:t>
            </w:r>
          </w:p>
        </w:tc>
        <w:tc>
          <w:tcPr>
            <w:tcW w:w="993"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56,57</w:t>
            </w:r>
          </w:p>
        </w:tc>
        <w:tc>
          <w:tcPr>
            <w:tcW w:w="850"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54,86</w:t>
            </w:r>
          </w:p>
        </w:tc>
        <w:tc>
          <w:tcPr>
            <w:tcW w:w="1418"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-1,72</w:t>
            </w:r>
          </w:p>
        </w:tc>
        <w:tc>
          <w:tcPr>
            <w:tcW w:w="992"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54,86</w:t>
            </w:r>
          </w:p>
        </w:tc>
        <w:tc>
          <w:tcPr>
            <w:tcW w:w="850"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62,34</w:t>
            </w:r>
          </w:p>
        </w:tc>
        <w:tc>
          <w:tcPr>
            <w:tcW w:w="1491"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7,48</w:t>
            </w:r>
          </w:p>
        </w:tc>
      </w:tr>
      <w:tr w:rsidR="00626D13" w:rsidRPr="00626D13" w:rsidTr="001B37DF">
        <w:trPr>
          <w:trHeight w:val="510"/>
          <w:jc w:val="center"/>
        </w:trPr>
        <w:tc>
          <w:tcPr>
            <w:tcW w:w="2627" w:type="dxa"/>
            <w:tcBorders>
              <w:top w:val="nil"/>
              <w:left w:val="single" w:sz="4" w:space="0" w:color="auto"/>
              <w:bottom w:val="single" w:sz="4" w:space="0" w:color="auto"/>
              <w:right w:val="single" w:sz="4" w:space="0" w:color="auto"/>
            </w:tcBorders>
            <w:shd w:val="clear" w:color="auto" w:fill="auto"/>
            <w:tcMar>
              <w:top w:w="57" w:type="dxa"/>
              <w:bottom w:w="57" w:type="dxa"/>
            </w:tcMar>
            <w:vAlign w:val="bottom"/>
            <w:hideMark/>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lang w:val="en-US"/>
              </w:rPr>
              <w:lastRenderedPageBreak/>
              <w:t>IV.</w:t>
            </w:r>
            <w:r w:rsidRPr="00626D13">
              <w:rPr>
                <w:rFonts w:ascii="Times New Roman" w:eastAsia="Times New Roman" w:hAnsi="Times New Roman" w:cs="Times New Roman"/>
                <w:sz w:val="24"/>
                <w:szCs w:val="24"/>
              </w:rPr>
              <w:t>Долгосрочные</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 обязательства</w:t>
            </w:r>
          </w:p>
        </w:tc>
        <w:tc>
          <w:tcPr>
            <w:tcW w:w="993"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2,07</w:t>
            </w:r>
          </w:p>
        </w:tc>
        <w:tc>
          <w:tcPr>
            <w:tcW w:w="850"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2,09</w:t>
            </w:r>
          </w:p>
        </w:tc>
        <w:tc>
          <w:tcPr>
            <w:tcW w:w="1418"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0,02</w:t>
            </w:r>
          </w:p>
        </w:tc>
        <w:tc>
          <w:tcPr>
            <w:tcW w:w="992"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2,09</w:t>
            </w:r>
          </w:p>
        </w:tc>
        <w:tc>
          <w:tcPr>
            <w:tcW w:w="850"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2,13</w:t>
            </w:r>
          </w:p>
        </w:tc>
        <w:tc>
          <w:tcPr>
            <w:tcW w:w="1491"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0,04</w:t>
            </w:r>
          </w:p>
        </w:tc>
      </w:tr>
      <w:tr w:rsidR="00626D13" w:rsidRPr="00626D13" w:rsidTr="001B37DF">
        <w:trPr>
          <w:trHeight w:val="555"/>
          <w:jc w:val="center"/>
        </w:trPr>
        <w:tc>
          <w:tcPr>
            <w:tcW w:w="2627" w:type="dxa"/>
            <w:tcBorders>
              <w:top w:val="nil"/>
              <w:left w:val="single" w:sz="4" w:space="0" w:color="auto"/>
              <w:bottom w:val="single" w:sz="4" w:space="0" w:color="auto"/>
              <w:right w:val="single" w:sz="4" w:space="0" w:color="auto"/>
            </w:tcBorders>
            <w:shd w:val="clear" w:color="auto" w:fill="auto"/>
            <w:tcMar>
              <w:top w:w="57" w:type="dxa"/>
              <w:bottom w:w="57" w:type="dxa"/>
            </w:tcMar>
            <w:vAlign w:val="bottom"/>
            <w:hideMark/>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lang w:val="en-US"/>
              </w:rPr>
              <w:t>V.</w:t>
            </w:r>
            <w:r w:rsidRPr="00626D13">
              <w:rPr>
                <w:rFonts w:ascii="Times New Roman" w:eastAsia="Times New Roman" w:hAnsi="Times New Roman" w:cs="Times New Roman"/>
                <w:sz w:val="24"/>
                <w:szCs w:val="24"/>
              </w:rPr>
              <w:t xml:space="preserve">Краткосрочные </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обязательства</w:t>
            </w:r>
          </w:p>
        </w:tc>
        <w:tc>
          <w:tcPr>
            <w:tcW w:w="993"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41,36</w:t>
            </w:r>
          </w:p>
        </w:tc>
        <w:tc>
          <w:tcPr>
            <w:tcW w:w="850"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43,05</w:t>
            </w:r>
          </w:p>
        </w:tc>
        <w:tc>
          <w:tcPr>
            <w:tcW w:w="1418"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1,70</w:t>
            </w:r>
          </w:p>
        </w:tc>
        <w:tc>
          <w:tcPr>
            <w:tcW w:w="992"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43,05</w:t>
            </w:r>
          </w:p>
        </w:tc>
        <w:tc>
          <w:tcPr>
            <w:tcW w:w="850"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35,54</w:t>
            </w:r>
          </w:p>
        </w:tc>
        <w:tc>
          <w:tcPr>
            <w:tcW w:w="1491"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-7,52</w:t>
            </w:r>
          </w:p>
        </w:tc>
      </w:tr>
      <w:tr w:rsidR="00626D13" w:rsidRPr="00626D13" w:rsidTr="001B37DF">
        <w:trPr>
          <w:trHeight w:val="255"/>
          <w:jc w:val="center"/>
        </w:trPr>
        <w:tc>
          <w:tcPr>
            <w:tcW w:w="2627" w:type="dxa"/>
            <w:tcBorders>
              <w:top w:val="nil"/>
              <w:left w:val="single" w:sz="4" w:space="0" w:color="auto"/>
              <w:bottom w:val="single" w:sz="4" w:space="0" w:color="auto"/>
              <w:right w:val="single" w:sz="4" w:space="0" w:color="auto"/>
            </w:tcBorders>
            <w:shd w:val="clear" w:color="auto" w:fill="auto"/>
            <w:noWrap/>
            <w:tcMar>
              <w:top w:w="57" w:type="dxa"/>
              <w:bottom w:w="57" w:type="dxa"/>
            </w:tcMar>
            <w:vAlign w:val="bottom"/>
            <w:hideMark/>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Баланс</w:t>
            </w:r>
          </w:p>
        </w:tc>
        <w:tc>
          <w:tcPr>
            <w:tcW w:w="993"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100</w:t>
            </w:r>
          </w:p>
        </w:tc>
        <w:tc>
          <w:tcPr>
            <w:tcW w:w="850"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100</w:t>
            </w:r>
          </w:p>
        </w:tc>
        <w:tc>
          <w:tcPr>
            <w:tcW w:w="1418"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0</w:t>
            </w:r>
          </w:p>
        </w:tc>
        <w:tc>
          <w:tcPr>
            <w:tcW w:w="992"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100</w:t>
            </w:r>
          </w:p>
        </w:tc>
        <w:tc>
          <w:tcPr>
            <w:tcW w:w="850"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100</w:t>
            </w:r>
          </w:p>
        </w:tc>
        <w:tc>
          <w:tcPr>
            <w:tcW w:w="1491" w:type="dxa"/>
            <w:tcBorders>
              <w:top w:val="nil"/>
              <w:left w:val="nil"/>
              <w:bottom w:val="single" w:sz="4" w:space="0" w:color="auto"/>
              <w:right w:val="single" w:sz="4" w:space="0" w:color="auto"/>
            </w:tcBorders>
            <w:shd w:val="clear" w:color="auto" w:fill="auto"/>
            <w:noWrap/>
            <w:tcMar>
              <w:top w:w="57" w:type="dxa"/>
              <w:bottom w:w="57" w:type="dxa"/>
            </w:tcMar>
            <w:vAlign w:val="center"/>
            <w:hideMark/>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0</w:t>
            </w:r>
          </w:p>
        </w:tc>
      </w:tr>
    </w:tbl>
    <w:p w:rsidR="00626D13" w:rsidRPr="00626D13" w:rsidRDefault="00626D13" w:rsidP="00626D13">
      <w:pPr>
        <w:spacing w:after="0" w:line="360" w:lineRule="auto"/>
        <w:jc w:val="center"/>
        <w:rPr>
          <w:rFonts w:ascii="Times New Roman" w:eastAsia="Times New Roman" w:hAnsi="Times New Roman" w:cs="Times New Roman"/>
          <w:sz w:val="28"/>
          <w:szCs w:val="28"/>
          <w:lang w:val="en-US"/>
        </w:rPr>
      </w:pP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roofErr w:type="gramStart"/>
      <w:r w:rsidRPr="00626D13">
        <w:rPr>
          <w:rFonts w:ascii="Times New Roman" w:eastAsia="Times New Roman" w:hAnsi="Times New Roman" w:cs="Times New Roman"/>
          <w:sz w:val="28"/>
          <w:szCs w:val="28"/>
        </w:rPr>
        <w:t>Из данных, представленных в таблице 14 видно, что в структуре актива баланса как за 2007 г., так и за 2008 г. преобладают оборотные активы, их доля в общих активах ООО “Квартал” на конец 2007 г. составляла 63,59%, а на конец 2008 г. – 62,96%. Т.о. доля оборотных активов в общей величине активов ООО “Квартал” в 2008 г. снизилась на 3,48%.</w:t>
      </w:r>
      <w:proofErr w:type="gramEnd"/>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Доля </w:t>
      </w:r>
      <w:proofErr w:type="spellStart"/>
      <w:r w:rsidRPr="00626D13">
        <w:rPr>
          <w:rFonts w:ascii="Times New Roman" w:eastAsia="Times New Roman" w:hAnsi="Times New Roman" w:cs="Times New Roman"/>
          <w:sz w:val="28"/>
          <w:szCs w:val="28"/>
        </w:rPr>
        <w:t>внеоборотных</w:t>
      </w:r>
      <w:proofErr w:type="spellEnd"/>
      <w:r w:rsidRPr="00626D13">
        <w:rPr>
          <w:rFonts w:ascii="Times New Roman" w:eastAsia="Times New Roman" w:hAnsi="Times New Roman" w:cs="Times New Roman"/>
          <w:sz w:val="28"/>
          <w:szCs w:val="28"/>
        </w:rPr>
        <w:t xml:space="preserve"> активов в общей величине активов в 2008 г. увеличилась на 3,48% по сравнению с 2007 г. (</w:t>
      </w:r>
      <w:proofErr w:type="gramStart"/>
      <w:r w:rsidRPr="00626D13">
        <w:rPr>
          <w:rFonts w:ascii="Times New Roman" w:eastAsia="Times New Roman" w:hAnsi="Times New Roman" w:cs="Times New Roman"/>
          <w:sz w:val="28"/>
          <w:szCs w:val="28"/>
        </w:rPr>
        <w:t>на конец</w:t>
      </w:r>
      <w:proofErr w:type="gramEnd"/>
      <w:r w:rsidRPr="00626D13">
        <w:rPr>
          <w:rFonts w:ascii="Times New Roman" w:eastAsia="Times New Roman" w:hAnsi="Times New Roman" w:cs="Times New Roman"/>
          <w:sz w:val="28"/>
          <w:szCs w:val="28"/>
        </w:rPr>
        <w:t xml:space="preserve"> 2007 г. они составляли 37,04%, а на конец 2008 г. – 40,53%).</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В структуре пассива баланс</w:t>
      </w:r>
      <w:proofErr w:type="gramStart"/>
      <w:r w:rsidRPr="00626D13">
        <w:rPr>
          <w:rFonts w:ascii="Times New Roman" w:eastAsia="Times New Roman" w:hAnsi="Times New Roman" w:cs="Times New Roman"/>
          <w:sz w:val="28"/>
          <w:szCs w:val="28"/>
        </w:rPr>
        <w:t>а ООО</w:t>
      </w:r>
      <w:proofErr w:type="gramEnd"/>
      <w:r w:rsidRPr="00626D13">
        <w:rPr>
          <w:rFonts w:ascii="Times New Roman" w:eastAsia="Times New Roman" w:hAnsi="Times New Roman" w:cs="Times New Roman"/>
          <w:sz w:val="28"/>
          <w:szCs w:val="28"/>
        </w:rPr>
        <w:t xml:space="preserve"> “Квартал” преобладает капитал и резервы, их доля в общей величине пассива баланса на конец 2007 г. составляла 54,86%, а на конец 2008 г. – 62,34%. Т.е. в 2008 г. по сравнению с 2007 г. доля капитала и резервов в пассиве баланса снизилась на 3,48%.</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Доля краткосрочных обязательств в общей величине пассива </w:t>
      </w:r>
      <w:proofErr w:type="gramStart"/>
      <w:r w:rsidRPr="00626D13">
        <w:rPr>
          <w:rFonts w:ascii="Times New Roman" w:eastAsia="Times New Roman" w:hAnsi="Times New Roman" w:cs="Times New Roman"/>
          <w:sz w:val="28"/>
          <w:szCs w:val="28"/>
        </w:rPr>
        <w:t>на конец</w:t>
      </w:r>
      <w:proofErr w:type="gramEnd"/>
      <w:r w:rsidRPr="00626D13">
        <w:rPr>
          <w:rFonts w:ascii="Times New Roman" w:eastAsia="Times New Roman" w:hAnsi="Times New Roman" w:cs="Times New Roman"/>
          <w:sz w:val="28"/>
          <w:szCs w:val="28"/>
        </w:rPr>
        <w:t xml:space="preserve"> 2008 г. снизилась на 7,52% по сравнению с долей на конец 2007 г. (на конец 2007 г. – 43,05, а на конец 2008 г. – 35,4%).</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Доля долгосрочных обязательств в общей величине пассивов баланс</w:t>
      </w:r>
      <w:proofErr w:type="gramStart"/>
      <w:r w:rsidRPr="00626D13">
        <w:rPr>
          <w:rFonts w:ascii="Times New Roman" w:eastAsia="Times New Roman" w:hAnsi="Times New Roman" w:cs="Times New Roman"/>
          <w:sz w:val="28"/>
          <w:szCs w:val="28"/>
        </w:rPr>
        <w:t>а ООО</w:t>
      </w:r>
      <w:proofErr w:type="gramEnd"/>
      <w:r w:rsidRPr="00626D13">
        <w:rPr>
          <w:rFonts w:ascii="Times New Roman" w:eastAsia="Times New Roman" w:hAnsi="Times New Roman" w:cs="Times New Roman"/>
          <w:sz w:val="28"/>
          <w:szCs w:val="28"/>
        </w:rPr>
        <w:t xml:space="preserve"> “квартал” не существенна: на конец 2007 г. – 2,09%, а на конец 2008 г. – 2,13%.</w:t>
      </w:r>
    </w:p>
    <w:p w:rsidR="00626D13" w:rsidRPr="00626D13" w:rsidRDefault="00626D13" w:rsidP="00626D13">
      <w:pPr>
        <w:spacing w:after="0" w:line="360" w:lineRule="auto"/>
        <w:ind w:firstLine="709"/>
        <w:jc w:val="both"/>
        <w:rPr>
          <w:rFonts w:ascii="Times New Roman" w:eastAsia="Times New Roman" w:hAnsi="Times New Roman" w:cs="Times New Roman"/>
          <w:b/>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b/>
          <w:sz w:val="28"/>
          <w:szCs w:val="28"/>
        </w:rPr>
      </w:pPr>
      <w:r w:rsidRPr="00626D13">
        <w:rPr>
          <w:rFonts w:ascii="Times New Roman" w:eastAsia="Times New Roman" w:hAnsi="Times New Roman" w:cs="Times New Roman"/>
          <w:b/>
          <w:sz w:val="28"/>
          <w:szCs w:val="28"/>
        </w:rPr>
        <w:t>3.2. Вертикально-горизонтальный анализ доходов, расходов</w:t>
      </w:r>
    </w:p>
    <w:p w:rsidR="00626D13" w:rsidRPr="00626D13" w:rsidRDefault="00626D13" w:rsidP="00626D13">
      <w:pPr>
        <w:spacing w:after="0" w:line="360" w:lineRule="auto"/>
        <w:jc w:val="center"/>
        <w:rPr>
          <w:rFonts w:ascii="Times New Roman" w:eastAsia="Times New Roman" w:hAnsi="Times New Roman" w:cs="Times New Roman"/>
          <w:b/>
          <w:sz w:val="28"/>
          <w:szCs w:val="28"/>
        </w:rPr>
      </w:pPr>
      <w:r w:rsidRPr="00626D13">
        <w:rPr>
          <w:rFonts w:ascii="Times New Roman" w:eastAsia="Times New Roman" w:hAnsi="Times New Roman" w:cs="Times New Roman"/>
          <w:b/>
          <w:sz w:val="28"/>
          <w:szCs w:val="28"/>
        </w:rPr>
        <w:t>и финансовых результатов общества</w:t>
      </w:r>
    </w:p>
    <w:p w:rsidR="00626D13" w:rsidRPr="00626D13" w:rsidRDefault="00626D13" w:rsidP="00626D13">
      <w:pPr>
        <w:spacing w:after="0" w:line="240" w:lineRule="auto"/>
        <w:jc w:val="center"/>
        <w:rPr>
          <w:rFonts w:ascii="Times New Roman" w:eastAsia="Times New Roman" w:hAnsi="Times New Roman" w:cs="Times New Roman"/>
          <w:b/>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Проведем структурно-динамический (вертикально-горизонтальный) анализ доходов и расходов ООО “Квартал”. Данные для анализа возьмем из бухгалтерской (финансовой) отчетности общества за 2008 год, а именно из формы №2 “Отчет о прибылях и убытках” (Приложение Д).</w:t>
      </w: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lastRenderedPageBreak/>
        <w:t>Анализ информационных сведений о доходах ООО “Квартал” за период с 2007 по 2008 годы проводится по данным таблицы 3.4.</w:t>
      </w: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p>
    <w:p w:rsidR="00626D13" w:rsidRPr="00626D13" w:rsidRDefault="00626D13" w:rsidP="00626D13">
      <w:pPr>
        <w:spacing w:after="0" w:line="360" w:lineRule="auto"/>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Таблица 3.4 – Показатели состава, структуры и динамики доходов</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68"/>
        <w:gridCol w:w="1007"/>
        <w:gridCol w:w="978"/>
        <w:gridCol w:w="1304"/>
        <w:gridCol w:w="993"/>
        <w:gridCol w:w="992"/>
        <w:gridCol w:w="916"/>
        <w:gridCol w:w="898"/>
      </w:tblGrid>
      <w:tr w:rsidR="00626D13" w:rsidRPr="00626D13" w:rsidTr="001B37DF">
        <w:tc>
          <w:tcPr>
            <w:tcW w:w="2268" w:type="dxa"/>
            <w:vMerge w:val="restart"/>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Показатель</w:t>
            </w:r>
          </w:p>
        </w:tc>
        <w:tc>
          <w:tcPr>
            <w:tcW w:w="3289" w:type="dxa"/>
            <w:gridSpan w:val="3"/>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Состав доходов, тыс. руб.</w:t>
            </w:r>
          </w:p>
        </w:tc>
        <w:tc>
          <w:tcPr>
            <w:tcW w:w="993" w:type="dxa"/>
            <w:vMerge w:val="restart"/>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Темп </w:t>
            </w:r>
          </w:p>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роста, </w:t>
            </w:r>
          </w:p>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w:t>
            </w:r>
          </w:p>
        </w:tc>
        <w:tc>
          <w:tcPr>
            <w:tcW w:w="2806" w:type="dxa"/>
            <w:gridSpan w:val="3"/>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Структура доходов, %</w:t>
            </w:r>
          </w:p>
        </w:tc>
      </w:tr>
      <w:tr w:rsidR="00626D13" w:rsidRPr="00626D13" w:rsidTr="001B37DF">
        <w:tc>
          <w:tcPr>
            <w:tcW w:w="2268" w:type="dxa"/>
            <w:vMerge/>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1007"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2007 </w:t>
            </w:r>
          </w:p>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год</w:t>
            </w:r>
          </w:p>
        </w:tc>
        <w:tc>
          <w:tcPr>
            <w:tcW w:w="978"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2008 год</w:t>
            </w:r>
          </w:p>
        </w:tc>
        <w:tc>
          <w:tcPr>
            <w:tcW w:w="1304"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Изменение </w:t>
            </w:r>
          </w:p>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w:t>
            </w:r>
            <w:r w:rsidRPr="00626D13">
              <w:rPr>
                <w:rFonts w:ascii="Times New Roman" w:eastAsia="Times New Roman" w:hAnsi="Times New Roman" w:cs="Times New Roman"/>
                <w:sz w:val="24"/>
                <w:szCs w:val="24"/>
                <w:lang w:val="en-US"/>
              </w:rPr>
              <w:t xml:space="preserve"> </w:t>
            </w:r>
            <w:r w:rsidRPr="00626D13">
              <w:rPr>
                <w:rFonts w:ascii="Times New Roman" w:eastAsia="Times New Roman" w:hAnsi="Times New Roman" w:cs="Times New Roman"/>
                <w:sz w:val="24"/>
                <w:szCs w:val="24"/>
              </w:rPr>
              <w:t>– )</w:t>
            </w:r>
          </w:p>
        </w:tc>
        <w:tc>
          <w:tcPr>
            <w:tcW w:w="993" w:type="dxa"/>
            <w:vMerge/>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992"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2007 год</w:t>
            </w:r>
          </w:p>
        </w:tc>
        <w:tc>
          <w:tcPr>
            <w:tcW w:w="916"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2008 год</w:t>
            </w:r>
          </w:p>
        </w:tc>
        <w:tc>
          <w:tcPr>
            <w:tcW w:w="898"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Изменение</w:t>
            </w:r>
            <w:proofErr w:type="gramStart"/>
            <w:r w:rsidRPr="00626D13">
              <w:rPr>
                <w:rFonts w:ascii="Times New Roman" w:eastAsia="Times New Roman" w:hAnsi="Times New Roman" w:cs="Times New Roman"/>
                <w:sz w:val="24"/>
                <w:szCs w:val="24"/>
              </w:rPr>
              <w:t xml:space="preserve"> (+,</w:t>
            </w:r>
            <w:r w:rsidRPr="00626D13">
              <w:rPr>
                <w:rFonts w:ascii="Times New Roman" w:eastAsia="Times New Roman" w:hAnsi="Times New Roman" w:cs="Times New Roman"/>
                <w:sz w:val="24"/>
                <w:szCs w:val="24"/>
                <w:lang w:val="en-US"/>
              </w:rPr>
              <w:t xml:space="preserve"> </w:t>
            </w:r>
            <w:r w:rsidRPr="00626D13">
              <w:rPr>
                <w:rFonts w:ascii="Times New Roman" w:eastAsia="Times New Roman" w:hAnsi="Times New Roman" w:cs="Times New Roman"/>
                <w:sz w:val="24"/>
                <w:szCs w:val="24"/>
              </w:rPr>
              <w:t>–</w:t>
            </w:r>
            <w:r w:rsidRPr="00626D13">
              <w:rPr>
                <w:rFonts w:ascii="Times New Roman" w:eastAsia="Times New Roman" w:hAnsi="Times New Roman" w:cs="Times New Roman"/>
                <w:sz w:val="24"/>
                <w:szCs w:val="24"/>
                <w:lang w:val="en-US"/>
              </w:rPr>
              <w:t xml:space="preserve"> </w:t>
            </w:r>
            <w:r w:rsidRPr="00626D13">
              <w:rPr>
                <w:rFonts w:ascii="Times New Roman" w:eastAsia="Times New Roman" w:hAnsi="Times New Roman" w:cs="Times New Roman"/>
                <w:sz w:val="24"/>
                <w:szCs w:val="24"/>
              </w:rPr>
              <w:t xml:space="preserve"> )</w:t>
            </w:r>
            <w:proofErr w:type="gramEnd"/>
          </w:p>
        </w:tc>
      </w:tr>
      <w:tr w:rsidR="00626D13" w:rsidRPr="00626D13" w:rsidTr="001B37DF">
        <w:tc>
          <w:tcPr>
            <w:tcW w:w="2268"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А</w:t>
            </w:r>
          </w:p>
        </w:tc>
        <w:tc>
          <w:tcPr>
            <w:tcW w:w="1007"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w:t>
            </w:r>
          </w:p>
        </w:tc>
        <w:tc>
          <w:tcPr>
            <w:tcW w:w="978"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w:t>
            </w:r>
          </w:p>
        </w:tc>
        <w:tc>
          <w:tcPr>
            <w:tcW w:w="1304"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3</w:t>
            </w:r>
          </w:p>
        </w:tc>
        <w:tc>
          <w:tcPr>
            <w:tcW w:w="993"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4</w:t>
            </w:r>
          </w:p>
        </w:tc>
        <w:tc>
          <w:tcPr>
            <w:tcW w:w="992"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5</w:t>
            </w:r>
          </w:p>
        </w:tc>
        <w:tc>
          <w:tcPr>
            <w:tcW w:w="916"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6</w:t>
            </w:r>
          </w:p>
        </w:tc>
        <w:tc>
          <w:tcPr>
            <w:tcW w:w="898"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7</w:t>
            </w:r>
          </w:p>
        </w:tc>
      </w:tr>
      <w:tr w:rsidR="00626D13" w:rsidRPr="00626D13" w:rsidTr="001B37DF">
        <w:trPr>
          <w:trHeight w:val="574"/>
        </w:trPr>
        <w:tc>
          <w:tcPr>
            <w:tcW w:w="2268"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Доходы – всего</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В том числе:</w:t>
            </w:r>
          </w:p>
        </w:tc>
        <w:tc>
          <w:tcPr>
            <w:tcW w:w="1007"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53 746</w:t>
            </w:r>
          </w:p>
        </w:tc>
        <w:tc>
          <w:tcPr>
            <w:tcW w:w="978"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77 959</w:t>
            </w:r>
          </w:p>
        </w:tc>
        <w:tc>
          <w:tcPr>
            <w:tcW w:w="1304"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+ 24 213</w:t>
            </w:r>
          </w:p>
        </w:tc>
        <w:tc>
          <w:tcPr>
            <w:tcW w:w="993"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145,05</w:t>
            </w:r>
          </w:p>
        </w:tc>
        <w:tc>
          <w:tcPr>
            <w:tcW w:w="992"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100,00</w:t>
            </w:r>
          </w:p>
        </w:tc>
        <w:tc>
          <w:tcPr>
            <w:tcW w:w="916"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100,00</w:t>
            </w:r>
          </w:p>
        </w:tc>
        <w:tc>
          <w:tcPr>
            <w:tcW w:w="898"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w:t>
            </w:r>
          </w:p>
        </w:tc>
      </w:tr>
      <w:tr w:rsidR="00626D13" w:rsidRPr="00626D13" w:rsidTr="001B37DF">
        <w:tc>
          <w:tcPr>
            <w:tcW w:w="2268"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Выручка (нетто) от продажи товаров, </w:t>
            </w:r>
          </w:p>
          <w:p w:rsidR="00626D13" w:rsidRPr="00626D13" w:rsidRDefault="00626D13" w:rsidP="00626D13">
            <w:pPr>
              <w:spacing w:after="0" w:line="240" w:lineRule="auto"/>
              <w:rPr>
                <w:rFonts w:ascii="Times New Roman" w:eastAsia="Times New Roman" w:hAnsi="Times New Roman" w:cs="Times New Roman"/>
                <w:sz w:val="24"/>
                <w:szCs w:val="24"/>
              </w:rPr>
            </w:pPr>
            <w:proofErr w:type="gramStart"/>
            <w:r w:rsidRPr="00626D13">
              <w:rPr>
                <w:rFonts w:ascii="Times New Roman" w:eastAsia="Times New Roman" w:hAnsi="Times New Roman" w:cs="Times New Roman"/>
                <w:sz w:val="24"/>
                <w:szCs w:val="24"/>
              </w:rPr>
              <w:t xml:space="preserve">продукции (работ, </w:t>
            </w:r>
            <w:proofErr w:type="gramEnd"/>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услуг) (стр. 010)</w:t>
            </w:r>
          </w:p>
        </w:tc>
        <w:tc>
          <w:tcPr>
            <w:tcW w:w="1007"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52 062</w:t>
            </w:r>
          </w:p>
        </w:tc>
        <w:tc>
          <w:tcPr>
            <w:tcW w:w="978"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75 926</w:t>
            </w:r>
          </w:p>
        </w:tc>
        <w:tc>
          <w:tcPr>
            <w:tcW w:w="1304"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+ 23 864</w:t>
            </w:r>
          </w:p>
        </w:tc>
        <w:tc>
          <w:tcPr>
            <w:tcW w:w="993"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145,84</w:t>
            </w:r>
          </w:p>
        </w:tc>
        <w:tc>
          <w:tcPr>
            <w:tcW w:w="992"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96,87</w:t>
            </w:r>
          </w:p>
        </w:tc>
        <w:tc>
          <w:tcPr>
            <w:tcW w:w="916"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97,39</w:t>
            </w:r>
          </w:p>
        </w:tc>
        <w:tc>
          <w:tcPr>
            <w:tcW w:w="898"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+ 0,53</w:t>
            </w:r>
          </w:p>
        </w:tc>
      </w:tr>
      <w:tr w:rsidR="00626D13" w:rsidRPr="00626D13" w:rsidTr="001B37DF">
        <w:tc>
          <w:tcPr>
            <w:tcW w:w="2268"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Проценты </w:t>
            </w:r>
            <w:proofErr w:type="gramStart"/>
            <w:r w:rsidRPr="00626D13">
              <w:rPr>
                <w:rFonts w:ascii="Times New Roman" w:eastAsia="Times New Roman" w:hAnsi="Times New Roman" w:cs="Times New Roman"/>
                <w:sz w:val="24"/>
                <w:szCs w:val="24"/>
              </w:rPr>
              <w:t>к</w:t>
            </w:r>
            <w:proofErr w:type="gramEnd"/>
            <w:r w:rsidRPr="00626D13">
              <w:rPr>
                <w:rFonts w:ascii="Times New Roman" w:eastAsia="Times New Roman" w:hAnsi="Times New Roman" w:cs="Times New Roman"/>
                <w:sz w:val="24"/>
                <w:szCs w:val="24"/>
              </w:rPr>
              <w:t xml:space="preserve"> </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Получению</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 (стр. 060)</w:t>
            </w:r>
          </w:p>
        </w:tc>
        <w:tc>
          <w:tcPr>
            <w:tcW w:w="1007"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587</w:t>
            </w:r>
          </w:p>
        </w:tc>
        <w:tc>
          <w:tcPr>
            <w:tcW w:w="978"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215</w:t>
            </w:r>
          </w:p>
        </w:tc>
        <w:tc>
          <w:tcPr>
            <w:tcW w:w="1304"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- 372</w:t>
            </w:r>
          </w:p>
        </w:tc>
        <w:tc>
          <w:tcPr>
            <w:tcW w:w="993"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36,63</w:t>
            </w:r>
          </w:p>
        </w:tc>
        <w:tc>
          <w:tcPr>
            <w:tcW w:w="992"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1,09</w:t>
            </w:r>
          </w:p>
        </w:tc>
        <w:tc>
          <w:tcPr>
            <w:tcW w:w="916"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0,28</w:t>
            </w:r>
          </w:p>
        </w:tc>
        <w:tc>
          <w:tcPr>
            <w:tcW w:w="898"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- 0,82</w:t>
            </w:r>
          </w:p>
        </w:tc>
      </w:tr>
      <w:tr w:rsidR="00626D13" w:rsidRPr="00626D13" w:rsidTr="001B37DF">
        <w:tc>
          <w:tcPr>
            <w:tcW w:w="2268"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Доходы от участия в других </w:t>
            </w:r>
          </w:p>
          <w:p w:rsidR="00626D13" w:rsidRPr="00626D13" w:rsidRDefault="00626D13" w:rsidP="00626D13">
            <w:pPr>
              <w:spacing w:after="0" w:line="240" w:lineRule="auto"/>
              <w:rPr>
                <w:rFonts w:ascii="Times New Roman" w:eastAsia="Times New Roman" w:hAnsi="Times New Roman" w:cs="Times New Roman"/>
                <w:sz w:val="24"/>
                <w:szCs w:val="24"/>
              </w:rPr>
            </w:pPr>
            <w:proofErr w:type="gramStart"/>
            <w:r w:rsidRPr="00626D13">
              <w:rPr>
                <w:rFonts w:ascii="Times New Roman" w:eastAsia="Times New Roman" w:hAnsi="Times New Roman" w:cs="Times New Roman"/>
                <w:sz w:val="24"/>
                <w:szCs w:val="24"/>
              </w:rPr>
              <w:t>организациях</w:t>
            </w:r>
            <w:proofErr w:type="gramEnd"/>
            <w:r w:rsidRPr="00626D13">
              <w:rPr>
                <w:rFonts w:ascii="Times New Roman" w:eastAsia="Times New Roman" w:hAnsi="Times New Roman" w:cs="Times New Roman"/>
                <w:sz w:val="24"/>
                <w:szCs w:val="24"/>
              </w:rPr>
              <w:t xml:space="preserve"> </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(стр. 080)</w:t>
            </w:r>
          </w:p>
        </w:tc>
        <w:tc>
          <w:tcPr>
            <w:tcW w:w="1007"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0</w:t>
            </w:r>
          </w:p>
        </w:tc>
        <w:tc>
          <w:tcPr>
            <w:tcW w:w="978"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0</w:t>
            </w:r>
          </w:p>
        </w:tc>
        <w:tc>
          <w:tcPr>
            <w:tcW w:w="1304"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0</w:t>
            </w:r>
          </w:p>
        </w:tc>
        <w:tc>
          <w:tcPr>
            <w:tcW w:w="993"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0,00</w:t>
            </w:r>
          </w:p>
        </w:tc>
        <w:tc>
          <w:tcPr>
            <w:tcW w:w="992"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0,00</w:t>
            </w:r>
          </w:p>
        </w:tc>
        <w:tc>
          <w:tcPr>
            <w:tcW w:w="916"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0,00</w:t>
            </w:r>
          </w:p>
        </w:tc>
        <w:tc>
          <w:tcPr>
            <w:tcW w:w="898"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0</w:t>
            </w:r>
          </w:p>
        </w:tc>
      </w:tr>
      <w:tr w:rsidR="00626D13" w:rsidRPr="00626D13" w:rsidTr="001B37DF">
        <w:tc>
          <w:tcPr>
            <w:tcW w:w="2268"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Прочие доходы</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(стр. 090)</w:t>
            </w:r>
          </w:p>
        </w:tc>
        <w:tc>
          <w:tcPr>
            <w:tcW w:w="1007"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1 097</w:t>
            </w:r>
          </w:p>
        </w:tc>
        <w:tc>
          <w:tcPr>
            <w:tcW w:w="978"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1819</w:t>
            </w:r>
          </w:p>
        </w:tc>
        <w:tc>
          <w:tcPr>
            <w:tcW w:w="1304"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+ 722</w:t>
            </w:r>
          </w:p>
        </w:tc>
        <w:tc>
          <w:tcPr>
            <w:tcW w:w="993"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165,82</w:t>
            </w:r>
          </w:p>
        </w:tc>
        <w:tc>
          <w:tcPr>
            <w:tcW w:w="992"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2,04</w:t>
            </w:r>
          </w:p>
        </w:tc>
        <w:tc>
          <w:tcPr>
            <w:tcW w:w="916"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2,33</w:t>
            </w:r>
          </w:p>
        </w:tc>
        <w:tc>
          <w:tcPr>
            <w:tcW w:w="898"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+ 0,29</w:t>
            </w:r>
          </w:p>
        </w:tc>
      </w:tr>
    </w:tbl>
    <w:p w:rsidR="00626D13" w:rsidRPr="00626D13" w:rsidRDefault="00626D13" w:rsidP="00626D13">
      <w:pPr>
        <w:spacing w:after="0" w:line="360" w:lineRule="auto"/>
        <w:ind w:firstLine="709"/>
        <w:jc w:val="both"/>
        <w:rPr>
          <w:rFonts w:ascii="Times New Roman" w:eastAsia="Times New Roman" w:hAnsi="Times New Roman" w:cs="Times New Roman"/>
          <w:color w:val="FF0000"/>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proofErr w:type="gramStart"/>
      <w:r w:rsidRPr="00626D13">
        <w:rPr>
          <w:rFonts w:ascii="Times New Roman" w:eastAsia="Times New Roman" w:hAnsi="Times New Roman" w:cs="Times New Roman"/>
          <w:color w:val="000000"/>
          <w:sz w:val="28"/>
          <w:szCs w:val="28"/>
        </w:rPr>
        <w:t>Данные, представленные в таблице 1 свидетельствуют</w:t>
      </w:r>
      <w:proofErr w:type="gramEnd"/>
      <w:r w:rsidRPr="00626D13">
        <w:rPr>
          <w:rFonts w:ascii="Times New Roman" w:eastAsia="Times New Roman" w:hAnsi="Times New Roman" w:cs="Times New Roman"/>
          <w:color w:val="000000"/>
          <w:sz w:val="28"/>
          <w:szCs w:val="28"/>
        </w:rPr>
        <w:t xml:space="preserve"> о положительной динамике доходов общества. </w:t>
      </w:r>
      <w:proofErr w:type="gramStart"/>
      <w:r w:rsidRPr="00626D13">
        <w:rPr>
          <w:rFonts w:ascii="Times New Roman" w:eastAsia="Times New Roman" w:hAnsi="Times New Roman" w:cs="Times New Roman"/>
          <w:color w:val="000000"/>
          <w:sz w:val="28"/>
          <w:szCs w:val="28"/>
        </w:rPr>
        <w:t xml:space="preserve">В </w:t>
      </w:r>
      <w:smartTag w:uri="urn:schemas-microsoft-com:office:smarttags" w:element="metricconverter">
        <w:smartTagPr>
          <w:attr w:name="ProductID" w:val="2008 г"/>
        </w:smartTagPr>
        <w:r w:rsidRPr="00626D13">
          <w:rPr>
            <w:rFonts w:ascii="Times New Roman" w:eastAsia="Times New Roman" w:hAnsi="Times New Roman" w:cs="Times New Roman"/>
            <w:color w:val="000000"/>
            <w:sz w:val="28"/>
            <w:szCs w:val="28"/>
          </w:rPr>
          <w:t>2008 г</w:t>
        </w:r>
      </w:smartTag>
      <w:r w:rsidRPr="00626D13">
        <w:rPr>
          <w:rFonts w:ascii="Times New Roman" w:eastAsia="Times New Roman" w:hAnsi="Times New Roman" w:cs="Times New Roman"/>
          <w:color w:val="000000"/>
          <w:sz w:val="28"/>
          <w:szCs w:val="28"/>
        </w:rPr>
        <w:t xml:space="preserve">. общая величина доходов увеличились на 24 213 тыс. руб., что составило 145,05%. Это увеличение главным образом обусловлено ростом выручки (нетто) </w:t>
      </w:r>
      <w:r w:rsidRPr="00626D13">
        <w:rPr>
          <w:rFonts w:ascii="Times New Roman" w:eastAsia="Times New Roman" w:hAnsi="Times New Roman" w:cs="Times New Roman"/>
          <w:vanish/>
          <w:color w:val="000000"/>
          <w:sz w:val="28"/>
          <w:szCs w:val="28"/>
        </w:rPr>
        <w:t>идетельствуют данные, представленные в таблицктаблицы 1.</w:t>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vanish/>
          <w:color w:val="000000"/>
          <w:sz w:val="28"/>
          <w:szCs w:val="28"/>
        </w:rPr>
        <w:pgNum/>
      </w:r>
      <w:r w:rsidRPr="00626D13">
        <w:rPr>
          <w:rFonts w:ascii="Times New Roman" w:eastAsia="Times New Roman" w:hAnsi="Times New Roman" w:cs="Times New Roman"/>
          <w:color w:val="000000"/>
          <w:sz w:val="28"/>
          <w:szCs w:val="28"/>
        </w:rPr>
        <w:t xml:space="preserve">от продажи товаров, продукции (работ, услуг) в </w:t>
      </w:r>
      <w:smartTag w:uri="urn:schemas-microsoft-com:office:smarttags" w:element="metricconverter">
        <w:smartTagPr>
          <w:attr w:name="ProductID" w:val="2008 г"/>
        </w:smartTagPr>
        <w:r w:rsidRPr="00626D13">
          <w:rPr>
            <w:rFonts w:ascii="Times New Roman" w:eastAsia="Times New Roman" w:hAnsi="Times New Roman" w:cs="Times New Roman"/>
            <w:color w:val="000000"/>
            <w:sz w:val="28"/>
            <w:szCs w:val="28"/>
          </w:rPr>
          <w:t>2008 г</w:t>
        </w:r>
      </w:smartTag>
      <w:r w:rsidRPr="00626D13">
        <w:rPr>
          <w:rFonts w:ascii="Times New Roman" w:eastAsia="Times New Roman" w:hAnsi="Times New Roman" w:cs="Times New Roman"/>
          <w:color w:val="000000"/>
          <w:sz w:val="28"/>
          <w:szCs w:val="28"/>
        </w:rPr>
        <w:t xml:space="preserve">. на 23 864 тыс. руб. по сравнению с </w:t>
      </w:r>
      <w:smartTag w:uri="urn:schemas-microsoft-com:office:smarttags" w:element="metricconverter">
        <w:smartTagPr>
          <w:attr w:name="ProductID" w:val="2007 г"/>
        </w:smartTagPr>
        <w:r w:rsidRPr="00626D13">
          <w:rPr>
            <w:rFonts w:ascii="Times New Roman" w:eastAsia="Times New Roman" w:hAnsi="Times New Roman" w:cs="Times New Roman"/>
            <w:color w:val="000000"/>
            <w:sz w:val="28"/>
            <w:szCs w:val="28"/>
          </w:rPr>
          <w:t>2007 г</w:t>
        </w:r>
      </w:smartTag>
      <w:r w:rsidRPr="00626D13">
        <w:rPr>
          <w:rFonts w:ascii="Times New Roman" w:eastAsia="Times New Roman" w:hAnsi="Times New Roman" w:cs="Times New Roman"/>
          <w:color w:val="000000"/>
          <w:sz w:val="28"/>
          <w:szCs w:val="28"/>
        </w:rPr>
        <w:t>., что составило 145,84%. Очень незначительное (несущественное) уменьшение доходов за этот период на 0,82 пункта или на 372 тыс</w:t>
      </w:r>
      <w:proofErr w:type="gramEnd"/>
      <w:r w:rsidRPr="00626D13">
        <w:rPr>
          <w:rFonts w:ascii="Times New Roman" w:eastAsia="Times New Roman" w:hAnsi="Times New Roman" w:cs="Times New Roman"/>
          <w:color w:val="000000"/>
          <w:sz w:val="28"/>
          <w:szCs w:val="28"/>
        </w:rPr>
        <w:t>. руб. произошло за счет снижения доходов в виде процентов к получению.</w:t>
      </w: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lastRenderedPageBreak/>
        <w:t xml:space="preserve">Наибольший удельный вес в общей величине доходов предприятия занимает выручка (нетто) от продажи товаров, продукции (работ, услуг). В </w:t>
      </w:r>
      <w:smartTag w:uri="urn:schemas-microsoft-com:office:smarttags" w:element="metricconverter">
        <w:smartTagPr>
          <w:attr w:name="ProductID" w:val="2007 г"/>
        </w:smartTagPr>
        <w:r w:rsidRPr="00626D13">
          <w:rPr>
            <w:rFonts w:ascii="Times New Roman" w:eastAsia="Times New Roman" w:hAnsi="Times New Roman" w:cs="Times New Roman"/>
            <w:color w:val="000000"/>
            <w:sz w:val="28"/>
            <w:szCs w:val="28"/>
          </w:rPr>
          <w:t>2007 г</w:t>
        </w:r>
      </w:smartTag>
      <w:r w:rsidRPr="00626D13">
        <w:rPr>
          <w:rFonts w:ascii="Times New Roman" w:eastAsia="Times New Roman" w:hAnsi="Times New Roman" w:cs="Times New Roman"/>
          <w:color w:val="000000"/>
          <w:sz w:val="28"/>
          <w:szCs w:val="28"/>
        </w:rPr>
        <w:t xml:space="preserve">. ее доля составляла 96,87%, а в </w:t>
      </w:r>
      <w:smartTag w:uri="urn:schemas-microsoft-com:office:smarttags" w:element="metricconverter">
        <w:smartTagPr>
          <w:attr w:name="ProductID" w:val="2008 г"/>
        </w:smartTagPr>
        <w:r w:rsidRPr="00626D13">
          <w:rPr>
            <w:rFonts w:ascii="Times New Roman" w:eastAsia="Times New Roman" w:hAnsi="Times New Roman" w:cs="Times New Roman"/>
            <w:color w:val="000000"/>
            <w:sz w:val="28"/>
            <w:szCs w:val="28"/>
          </w:rPr>
          <w:t>2008 г</w:t>
        </w:r>
      </w:smartTag>
      <w:r w:rsidRPr="00626D13">
        <w:rPr>
          <w:rFonts w:ascii="Times New Roman" w:eastAsia="Times New Roman" w:hAnsi="Times New Roman" w:cs="Times New Roman"/>
          <w:color w:val="000000"/>
          <w:sz w:val="28"/>
          <w:szCs w:val="28"/>
        </w:rPr>
        <w:t>. уже 97,39%.</w:t>
      </w: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Все остальные статьи доходов ООО “Квартал” составляют менее 5% от общей их величины. </w:t>
      </w: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Для более наглядного отражения структуры доходов за период с 2007 по 2008 годы представим ее в виде диаграмм (рис. 3.2).</w:t>
      </w:r>
    </w:p>
    <w:p w:rsidR="00626D13" w:rsidRPr="00626D13" w:rsidRDefault="00626D13" w:rsidP="00626D13">
      <w:pPr>
        <w:spacing w:after="0" w:line="360" w:lineRule="auto"/>
        <w:jc w:val="center"/>
        <w:rPr>
          <w:rFonts w:ascii="Times New Roman" w:eastAsia="Times New Roman" w:hAnsi="Times New Roman" w:cs="Times New Roman"/>
          <w:color w:val="000000"/>
          <w:sz w:val="28"/>
          <w:szCs w:val="28"/>
        </w:rPr>
      </w:pPr>
      <w:r w:rsidRPr="00626D13">
        <w:rPr>
          <w:rFonts w:ascii="Times New Roman" w:eastAsia="Times New Roman" w:hAnsi="Times New Roman" w:cs="Times New Roman"/>
          <w:noProof/>
          <w:sz w:val="24"/>
          <w:szCs w:val="24"/>
        </w:rPr>
        <w:pict>
          <v:group id="_x0000_s1344" style="position:absolute;left:0;text-align:left;margin-left:-18pt;margin-top:.9pt;width:505.4pt;height:234.75pt;z-index:251664384" coordorigin="1521,5037" coordsize="10108,4695">
            <v:shape id="_x0000_s1345" type="#_x0000_t75" style="position:absolute;left:6561;top:5094;width:5068;height:4638" fillcolor="#fc0">
              <v:imagedata r:id="rId51" o:title=""/>
            </v:shape>
            <v:shape id="_x0000_s1346" type="#_x0000_t75" style="position:absolute;left:1521;top:5037;width:5068;height:4638" wrapcoords="192 350 192 21181 21280 21181 21280 350 192 350" fillcolor="#9c0">
              <v:imagedata r:id="rId52" o:title=""/>
            </v:shape>
          </v:group>
        </w:pict>
      </w: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p>
    <w:p w:rsidR="00626D13" w:rsidRPr="00626D13" w:rsidRDefault="00626D13" w:rsidP="00626D13">
      <w:pPr>
        <w:spacing w:after="0" w:line="360" w:lineRule="auto"/>
        <w:jc w:val="center"/>
        <w:rPr>
          <w:rFonts w:ascii="Times New Roman" w:eastAsia="Times New Roman" w:hAnsi="Times New Roman" w:cs="Times New Roman"/>
          <w:color w:val="000000"/>
          <w:sz w:val="14"/>
          <w:szCs w:val="14"/>
        </w:rPr>
      </w:pPr>
    </w:p>
    <w:p w:rsidR="00626D13" w:rsidRPr="00626D13" w:rsidRDefault="00626D13" w:rsidP="00626D13">
      <w:pPr>
        <w:spacing w:after="0" w:line="360" w:lineRule="auto"/>
        <w:jc w:val="center"/>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Рис. 3.2. Диаграмма структуры доходов ООО “Квартал” </w:t>
      </w:r>
    </w:p>
    <w:p w:rsidR="00626D13" w:rsidRPr="00626D13" w:rsidRDefault="00626D13" w:rsidP="00626D13">
      <w:pPr>
        <w:spacing w:after="0" w:line="360" w:lineRule="auto"/>
        <w:ind w:firstLine="709"/>
        <w:jc w:val="center"/>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за период с 2007 по </w:t>
      </w:r>
      <w:smartTag w:uri="urn:schemas-microsoft-com:office:smarttags" w:element="metricconverter">
        <w:smartTagPr>
          <w:attr w:name="ProductID" w:val="2008 г"/>
        </w:smartTagPr>
        <w:r w:rsidRPr="00626D13">
          <w:rPr>
            <w:rFonts w:ascii="Times New Roman" w:eastAsia="Times New Roman" w:hAnsi="Times New Roman" w:cs="Times New Roman"/>
            <w:color w:val="000000"/>
            <w:sz w:val="28"/>
            <w:szCs w:val="28"/>
          </w:rPr>
          <w:t>2008 г</w:t>
        </w:r>
      </w:smartTag>
      <w:r w:rsidRPr="00626D13">
        <w:rPr>
          <w:rFonts w:ascii="Times New Roman" w:eastAsia="Times New Roman" w:hAnsi="Times New Roman" w:cs="Times New Roman"/>
          <w:color w:val="000000"/>
          <w:sz w:val="28"/>
          <w:szCs w:val="28"/>
        </w:rPr>
        <w:t>.г.</w:t>
      </w: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4"/>
          <w:szCs w:val="24"/>
        </w:rPr>
      </w:pP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Аналогичным образом проведем структурно-динамический анализ расходов ООО “Квартал”, результаты которого представим в таблице 3.5.</w:t>
      </w:r>
    </w:p>
    <w:p w:rsidR="00626D13" w:rsidRPr="00626D13" w:rsidRDefault="00626D13" w:rsidP="00626D13">
      <w:pPr>
        <w:spacing w:after="0" w:line="360" w:lineRule="auto"/>
        <w:ind w:firstLine="709"/>
        <w:jc w:val="both"/>
        <w:rPr>
          <w:rFonts w:ascii="Times New Roman" w:eastAsia="Times New Roman" w:hAnsi="Times New Roman" w:cs="Times New Roman"/>
          <w:color w:val="000000"/>
          <w:sz w:val="24"/>
          <w:szCs w:val="24"/>
        </w:rPr>
      </w:pPr>
    </w:p>
    <w:p w:rsidR="00626D13" w:rsidRPr="00626D13" w:rsidRDefault="00626D13" w:rsidP="00626D13">
      <w:pPr>
        <w:spacing w:after="120" w:line="240" w:lineRule="auto"/>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Таблица 3.5 – Показатели состава, структуры и динамики расходов</w:t>
      </w: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448"/>
        <w:gridCol w:w="849"/>
        <w:gridCol w:w="900"/>
        <w:gridCol w:w="1260"/>
        <w:gridCol w:w="1003"/>
        <w:gridCol w:w="803"/>
        <w:gridCol w:w="856"/>
        <w:gridCol w:w="1341"/>
      </w:tblGrid>
      <w:tr w:rsidR="00626D13" w:rsidRPr="00626D13" w:rsidTr="001B37DF">
        <w:tc>
          <w:tcPr>
            <w:tcW w:w="2448" w:type="dxa"/>
            <w:vMerge w:val="restart"/>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Показатель</w:t>
            </w:r>
          </w:p>
        </w:tc>
        <w:tc>
          <w:tcPr>
            <w:tcW w:w="3009" w:type="dxa"/>
            <w:gridSpan w:val="3"/>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Состав доходов </w:t>
            </w:r>
          </w:p>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и расходов, тыс. руб.</w:t>
            </w:r>
          </w:p>
        </w:tc>
        <w:tc>
          <w:tcPr>
            <w:tcW w:w="1003" w:type="dxa"/>
            <w:vMerge w:val="restart"/>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Темп </w:t>
            </w:r>
          </w:p>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роста, </w:t>
            </w:r>
          </w:p>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w:t>
            </w:r>
          </w:p>
        </w:tc>
        <w:tc>
          <w:tcPr>
            <w:tcW w:w="3000" w:type="dxa"/>
            <w:gridSpan w:val="3"/>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lang w:val="en-US"/>
              </w:rPr>
            </w:pPr>
            <w:r w:rsidRPr="00626D13">
              <w:rPr>
                <w:rFonts w:ascii="Times New Roman" w:eastAsia="Times New Roman" w:hAnsi="Times New Roman" w:cs="Times New Roman"/>
                <w:sz w:val="24"/>
                <w:szCs w:val="24"/>
              </w:rPr>
              <w:t xml:space="preserve">Структура доходов </w:t>
            </w:r>
          </w:p>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и расходов, %</w:t>
            </w:r>
          </w:p>
        </w:tc>
      </w:tr>
      <w:tr w:rsidR="00626D13" w:rsidRPr="00626D13" w:rsidTr="001B37DF">
        <w:tc>
          <w:tcPr>
            <w:tcW w:w="2448" w:type="dxa"/>
            <w:vMerge/>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849"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lang w:val="en-US"/>
              </w:rPr>
            </w:pPr>
            <w:r w:rsidRPr="00626D13">
              <w:rPr>
                <w:rFonts w:ascii="Times New Roman" w:eastAsia="Times New Roman" w:hAnsi="Times New Roman" w:cs="Times New Roman"/>
                <w:sz w:val="24"/>
                <w:szCs w:val="24"/>
              </w:rPr>
              <w:t>2007</w:t>
            </w:r>
          </w:p>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 год</w:t>
            </w:r>
          </w:p>
        </w:tc>
        <w:tc>
          <w:tcPr>
            <w:tcW w:w="900"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lang w:val="en-US"/>
              </w:rPr>
            </w:pPr>
            <w:r w:rsidRPr="00626D13">
              <w:rPr>
                <w:rFonts w:ascii="Times New Roman" w:eastAsia="Times New Roman" w:hAnsi="Times New Roman" w:cs="Times New Roman"/>
                <w:sz w:val="24"/>
                <w:szCs w:val="24"/>
              </w:rPr>
              <w:t>2008</w:t>
            </w:r>
          </w:p>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 год</w:t>
            </w:r>
          </w:p>
        </w:tc>
        <w:tc>
          <w:tcPr>
            <w:tcW w:w="1260"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Изменение</w:t>
            </w:r>
          </w:p>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 (+, – )</w:t>
            </w:r>
          </w:p>
        </w:tc>
        <w:tc>
          <w:tcPr>
            <w:tcW w:w="1003" w:type="dxa"/>
            <w:vMerge/>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p>
        </w:tc>
        <w:tc>
          <w:tcPr>
            <w:tcW w:w="803"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2007 год</w:t>
            </w:r>
          </w:p>
        </w:tc>
        <w:tc>
          <w:tcPr>
            <w:tcW w:w="856"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2008 год</w:t>
            </w:r>
          </w:p>
        </w:tc>
        <w:tc>
          <w:tcPr>
            <w:tcW w:w="1341"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Изменение</w:t>
            </w:r>
            <w:proofErr w:type="gramStart"/>
            <w:r w:rsidRPr="00626D13">
              <w:rPr>
                <w:rFonts w:ascii="Times New Roman" w:eastAsia="Times New Roman" w:hAnsi="Times New Roman" w:cs="Times New Roman"/>
                <w:sz w:val="24"/>
                <w:szCs w:val="24"/>
              </w:rPr>
              <w:t xml:space="preserve"> (+, –)</w:t>
            </w:r>
            <w:proofErr w:type="gramEnd"/>
          </w:p>
        </w:tc>
      </w:tr>
      <w:tr w:rsidR="00626D13" w:rsidRPr="00626D13" w:rsidTr="001B37DF">
        <w:tc>
          <w:tcPr>
            <w:tcW w:w="2448"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w:t>
            </w:r>
          </w:p>
        </w:tc>
        <w:tc>
          <w:tcPr>
            <w:tcW w:w="849"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w:t>
            </w:r>
          </w:p>
        </w:tc>
        <w:tc>
          <w:tcPr>
            <w:tcW w:w="900"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3</w:t>
            </w:r>
          </w:p>
        </w:tc>
        <w:tc>
          <w:tcPr>
            <w:tcW w:w="1260"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4</w:t>
            </w:r>
          </w:p>
        </w:tc>
        <w:tc>
          <w:tcPr>
            <w:tcW w:w="1003"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5</w:t>
            </w:r>
          </w:p>
        </w:tc>
        <w:tc>
          <w:tcPr>
            <w:tcW w:w="803"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6</w:t>
            </w:r>
          </w:p>
        </w:tc>
        <w:tc>
          <w:tcPr>
            <w:tcW w:w="856"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7</w:t>
            </w:r>
          </w:p>
        </w:tc>
        <w:tc>
          <w:tcPr>
            <w:tcW w:w="1341" w:type="dxa"/>
            <w:tcMar>
              <w:top w:w="57" w:type="dxa"/>
              <w:left w:w="57" w:type="dxa"/>
              <w:bottom w:w="57" w:type="dxa"/>
              <w:right w:w="57" w:type="dxa"/>
            </w:tcMar>
            <w:vAlign w:val="center"/>
          </w:tcPr>
          <w:p w:rsidR="00626D13" w:rsidRPr="00626D13" w:rsidRDefault="00626D13" w:rsidP="00626D13">
            <w:pPr>
              <w:tabs>
                <w:tab w:val="left" w:pos="9360"/>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8</w:t>
            </w:r>
          </w:p>
        </w:tc>
      </w:tr>
      <w:tr w:rsidR="00626D13" w:rsidRPr="00626D13" w:rsidTr="001B37DF">
        <w:tc>
          <w:tcPr>
            <w:tcW w:w="2448"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Расходы – всего</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      В том числе:</w:t>
            </w:r>
          </w:p>
        </w:tc>
        <w:tc>
          <w:tcPr>
            <w:tcW w:w="849"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49 061</w:t>
            </w:r>
          </w:p>
        </w:tc>
        <w:tc>
          <w:tcPr>
            <w:tcW w:w="900"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71 980</w:t>
            </w:r>
          </w:p>
        </w:tc>
        <w:tc>
          <w:tcPr>
            <w:tcW w:w="1260"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w:t>
            </w:r>
            <w:r w:rsidRPr="00626D13">
              <w:rPr>
                <w:rFonts w:ascii="Times New Roman" w:eastAsia="Times New Roman" w:hAnsi="Times New Roman" w:cs="Times New Roman"/>
                <w:sz w:val="24"/>
                <w:szCs w:val="24"/>
                <w:lang w:val="en-US"/>
              </w:rPr>
              <w:t xml:space="preserve"> </w:t>
            </w:r>
            <w:r w:rsidRPr="00626D13">
              <w:rPr>
                <w:rFonts w:ascii="Times New Roman" w:eastAsia="Times New Roman" w:hAnsi="Times New Roman" w:cs="Times New Roman"/>
                <w:sz w:val="24"/>
                <w:szCs w:val="24"/>
              </w:rPr>
              <w:t>22 919</w:t>
            </w:r>
          </w:p>
        </w:tc>
        <w:tc>
          <w:tcPr>
            <w:tcW w:w="1003"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146,72</w:t>
            </w:r>
          </w:p>
        </w:tc>
        <w:tc>
          <w:tcPr>
            <w:tcW w:w="803"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100,00</w:t>
            </w:r>
          </w:p>
        </w:tc>
        <w:tc>
          <w:tcPr>
            <w:tcW w:w="856"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100,00</w:t>
            </w:r>
          </w:p>
        </w:tc>
        <w:tc>
          <w:tcPr>
            <w:tcW w:w="1341"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w:t>
            </w:r>
          </w:p>
        </w:tc>
      </w:tr>
      <w:tr w:rsidR="00626D13" w:rsidRPr="00626D13" w:rsidTr="001B37DF">
        <w:tc>
          <w:tcPr>
            <w:tcW w:w="2448"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Себестоимость проданных товаров, </w:t>
            </w:r>
            <w:r w:rsidRPr="00626D13">
              <w:rPr>
                <w:rFonts w:ascii="Times New Roman" w:eastAsia="Times New Roman" w:hAnsi="Times New Roman" w:cs="Times New Roman"/>
                <w:sz w:val="24"/>
                <w:szCs w:val="24"/>
              </w:rPr>
              <w:lastRenderedPageBreak/>
              <w:t>продукции, (работ, услуг)</w:t>
            </w:r>
          </w:p>
        </w:tc>
        <w:tc>
          <w:tcPr>
            <w:tcW w:w="849"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lastRenderedPageBreak/>
              <w:t>45 235</w:t>
            </w:r>
          </w:p>
        </w:tc>
        <w:tc>
          <w:tcPr>
            <w:tcW w:w="900"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65 056</w:t>
            </w:r>
          </w:p>
        </w:tc>
        <w:tc>
          <w:tcPr>
            <w:tcW w:w="1260"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+19 821</w:t>
            </w:r>
          </w:p>
        </w:tc>
        <w:tc>
          <w:tcPr>
            <w:tcW w:w="1003"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143,82</w:t>
            </w:r>
          </w:p>
        </w:tc>
        <w:tc>
          <w:tcPr>
            <w:tcW w:w="803"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92,20</w:t>
            </w:r>
          </w:p>
        </w:tc>
        <w:tc>
          <w:tcPr>
            <w:tcW w:w="856"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90,38</w:t>
            </w:r>
          </w:p>
        </w:tc>
        <w:tc>
          <w:tcPr>
            <w:tcW w:w="1341"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- 1,82</w:t>
            </w:r>
          </w:p>
        </w:tc>
      </w:tr>
      <w:tr w:rsidR="00626D13" w:rsidRPr="00626D13" w:rsidTr="001B37DF">
        <w:tc>
          <w:tcPr>
            <w:tcW w:w="2448"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lastRenderedPageBreak/>
              <w:t xml:space="preserve">Коммерческие </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расходы</w:t>
            </w:r>
          </w:p>
        </w:tc>
        <w:tc>
          <w:tcPr>
            <w:tcW w:w="849"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399</w:t>
            </w:r>
          </w:p>
        </w:tc>
        <w:tc>
          <w:tcPr>
            <w:tcW w:w="900"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352</w:t>
            </w:r>
          </w:p>
        </w:tc>
        <w:tc>
          <w:tcPr>
            <w:tcW w:w="1260"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- 47</w:t>
            </w:r>
          </w:p>
        </w:tc>
        <w:tc>
          <w:tcPr>
            <w:tcW w:w="1003"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88,22</w:t>
            </w:r>
          </w:p>
        </w:tc>
        <w:tc>
          <w:tcPr>
            <w:tcW w:w="803"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0,81</w:t>
            </w:r>
          </w:p>
        </w:tc>
        <w:tc>
          <w:tcPr>
            <w:tcW w:w="856"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0,49</w:t>
            </w:r>
          </w:p>
        </w:tc>
        <w:tc>
          <w:tcPr>
            <w:tcW w:w="1341"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- 0,32</w:t>
            </w:r>
          </w:p>
        </w:tc>
      </w:tr>
      <w:tr w:rsidR="00626D13" w:rsidRPr="00626D13" w:rsidTr="001B37DF">
        <w:tc>
          <w:tcPr>
            <w:tcW w:w="2448"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Управленческие </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расходы</w:t>
            </w:r>
          </w:p>
        </w:tc>
        <w:tc>
          <w:tcPr>
            <w:tcW w:w="849"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600</w:t>
            </w:r>
          </w:p>
        </w:tc>
        <w:tc>
          <w:tcPr>
            <w:tcW w:w="900"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820</w:t>
            </w:r>
          </w:p>
        </w:tc>
        <w:tc>
          <w:tcPr>
            <w:tcW w:w="1260"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w:t>
            </w:r>
            <w:r w:rsidRPr="00626D13">
              <w:rPr>
                <w:rFonts w:ascii="Times New Roman" w:eastAsia="Times New Roman" w:hAnsi="Times New Roman" w:cs="Times New Roman"/>
                <w:sz w:val="24"/>
                <w:szCs w:val="24"/>
                <w:lang w:val="en-US"/>
              </w:rPr>
              <w:t xml:space="preserve"> </w:t>
            </w:r>
            <w:r w:rsidRPr="00626D13">
              <w:rPr>
                <w:rFonts w:ascii="Times New Roman" w:eastAsia="Times New Roman" w:hAnsi="Times New Roman" w:cs="Times New Roman"/>
                <w:sz w:val="24"/>
                <w:szCs w:val="24"/>
              </w:rPr>
              <w:t>220</w:t>
            </w:r>
          </w:p>
        </w:tc>
        <w:tc>
          <w:tcPr>
            <w:tcW w:w="1003"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136,67</w:t>
            </w:r>
          </w:p>
        </w:tc>
        <w:tc>
          <w:tcPr>
            <w:tcW w:w="803"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1,22</w:t>
            </w:r>
          </w:p>
        </w:tc>
        <w:tc>
          <w:tcPr>
            <w:tcW w:w="856"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1,14</w:t>
            </w:r>
          </w:p>
        </w:tc>
        <w:tc>
          <w:tcPr>
            <w:tcW w:w="1341"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- 0,08</w:t>
            </w:r>
          </w:p>
        </w:tc>
      </w:tr>
      <w:tr w:rsidR="00626D13" w:rsidRPr="00626D13" w:rsidTr="001B37DF">
        <w:trPr>
          <w:trHeight w:val="238"/>
        </w:trPr>
        <w:tc>
          <w:tcPr>
            <w:tcW w:w="2448"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Проценты к уплате</w:t>
            </w:r>
          </w:p>
        </w:tc>
        <w:tc>
          <w:tcPr>
            <w:tcW w:w="849"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0</w:t>
            </w:r>
          </w:p>
        </w:tc>
        <w:tc>
          <w:tcPr>
            <w:tcW w:w="900"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52</w:t>
            </w:r>
          </w:p>
        </w:tc>
        <w:tc>
          <w:tcPr>
            <w:tcW w:w="1260"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w:t>
            </w:r>
            <w:r w:rsidRPr="00626D13">
              <w:rPr>
                <w:rFonts w:ascii="Times New Roman" w:eastAsia="Times New Roman" w:hAnsi="Times New Roman" w:cs="Times New Roman"/>
                <w:sz w:val="24"/>
                <w:szCs w:val="24"/>
                <w:lang w:val="en-US"/>
              </w:rPr>
              <w:t xml:space="preserve"> </w:t>
            </w:r>
            <w:r w:rsidRPr="00626D13">
              <w:rPr>
                <w:rFonts w:ascii="Times New Roman" w:eastAsia="Times New Roman" w:hAnsi="Times New Roman" w:cs="Times New Roman"/>
                <w:sz w:val="24"/>
                <w:szCs w:val="24"/>
              </w:rPr>
              <w:t>52</w:t>
            </w:r>
          </w:p>
        </w:tc>
        <w:tc>
          <w:tcPr>
            <w:tcW w:w="1003"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0,00</w:t>
            </w:r>
          </w:p>
        </w:tc>
        <w:tc>
          <w:tcPr>
            <w:tcW w:w="803"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0,00</w:t>
            </w:r>
          </w:p>
        </w:tc>
        <w:tc>
          <w:tcPr>
            <w:tcW w:w="856"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0,07</w:t>
            </w:r>
          </w:p>
        </w:tc>
        <w:tc>
          <w:tcPr>
            <w:tcW w:w="1341"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+ 0,07</w:t>
            </w:r>
          </w:p>
        </w:tc>
      </w:tr>
      <w:tr w:rsidR="00626D13" w:rsidRPr="00626D13" w:rsidTr="001B37DF">
        <w:tc>
          <w:tcPr>
            <w:tcW w:w="2448"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Прочие расходы</w:t>
            </w:r>
          </w:p>
        </w:tc>
        <w:tc>
          <w:tcPr>
            <w:tcW w:w="849"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1 564</w:t>
            </w:r>
          </w:p>
        </w:tc>
        <w:tc>
          <w:tcPr>
            <w:tcW w:w="900"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3 253</w:t>
            </w:r>
          </w:p>
        </w:tc>
        <w:tc>
          <w:tcPr>
            <w:tcW w:w="1260"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w:t>
            </w:r>
            <w:r w:rsidRPr="00626D13">
              <w:rPr>
                <w:rFonts w:ascii="Times New Roman" w:eastAsia="Times New Roman" w:hAnsi="Times New Roman" w:cs="Times New Roman"/>
                <w:sz w:val="24"/>
                <w:szCs w:val="24"/>
                <w:lang w:val="en-US"/>
              </w:rPr>
              <w:t xml:space="preserve"> </w:t>
            </w:r>
            <w:r w:rsidRPr="00626D13">
              <w:rPr>
                <w:rFonts w:ascii="Times New Roman" w:eastAsia="Times New Roman" w:hAnsi="Times New Roman" w:cs="Times New Roman"/>
                <w:sz w:val="24"/>
                <w:szCs w:val="24"/>
              </w:rPr>
              <w:t>1 689</w:t>
            </w:r>
          </w:p>
        </w:tc>
        <w:tc>
          <w:tcPr>
            <w:tcW w:w="1003"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207,99</w:t>
            </w:r>
          </w:p>
        </w:tc>
        <w:tc>
          <w:tcPr>
            <w:tcW w:w="803"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3,19</w:t>
            </w:r>
          </w:p>
        </w:tc>
        <w:tc>
          <w:tcPr>
            <w:tcW w:w="856"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4,52</w:t>
            </w:r>
          </w:p>
        </w:tc>
        <w:tc>
          <w:tcPr>
            <w:tcW w:w="1341"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+ 1,33</w:t>
            </w:r>
          </w:p>
        </w:tc>
      </w:tr>
      <w:tr w:rsidR="00626D13" w:rsidRPr="00626D13" w:rsidTr="001B37DF">
        <w:tc>
          <w:tcPr>
            <w:tcW w:w="2448" w:type="dxa"/>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Текущий налог </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на прибыль</w:t>
            </w:r>
          </w:p>
        </w:tc>
        <w:tc>
          <w:tcPr>
            <w:tcW w:w="849"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1 263</w:t>
            </w:r>
          </w:p>
        </w:tc>
        <w:tc>
          <w:tcPr>
            <w:tcW w:w="900"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2 447</w:t>
            </w:r>
          </w:p>
        </w:tc>
        <w:tc>
          <w:tcPr>
            <w:tcW w:w="1260"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w:t>
            </w:r>
            <w:r w:rsidRPr="00626D13">
              <w:rPr>
                <w:rFonts w:ascii="Times New Roman" w:eastAsia="Times New Roman" w:hAnsi="Times New Roman" w:cs="Times New Roman"/>
                <w:sz w:val="24"/>
                <w:szCs w:val="24"/>
                <w:lang w:val="en-US"/>
              </w:rPr>
              <w:t xml:space="preserve"> </w:t>
            </w:r>
            <w:r w:rsidRPr="00626D13">
              <w:rPr>
                <w:rFonts w:ascii="Times New Roman" w:eastAsia="Times New Roman" w:hAnsi="Times New Roman" w:cs="Times New Roman"/>
                <w:sz w:val="24"/>
                <w:szCs w:val="24"/>
              </w:rPr>
              <w:t>1</w:t>
            </w:r>
            <w:r w:rsidRPr="00626D13">
              <w:rPr>
                <w:rFonts w:ascii="Times New Roman" w:eastAsia="Times New Roman" w:hAnsi="Times New Roman" w:cs="Times New Roman"/>
                <w:sz w:val="24"/>
                <w:szCs w:val="24"/>
                <w:lang w:val="en-US"/>
              </w:rPr>
              <w:t xml:space="preserve"> </w:t>
            </w:r>
            <w:r w:rsidRPr="00626D13">
              <w:rPr>
                <w:rFonts w:ascii="Times New Roman" w:eastAsia="Times New Roman" w:hAnsi="Times New Roman" w:cs="Times New Roman"/>
                <w:sz w:val="24"/>
                <w:szCs w:val="24"/>
              </w:rPr>
              <w:t>184</w:t>
            </w:r>
          </w:p>
        </w:tc>
        <w:tc>
          <w:tcPr>
            <w:tcW w:w="1003"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193,75</w:t>
            </w:r>
          </w:p>
        </w:tc>
        <w:tc>
          <w:tcPr>
            <w:tcW w:w="803"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2,57</w:t>
            </w:r>
          </w:p>
        </w:tc>
        <w:tc>
          <w:tcPr>
            <w:tcW w:w="856"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3,40</w:t>
            </w:r>
          </w:p>
        </w:tc>
        <w:tc>
          <w:tcPr>
            <w:tcW w:w="1341"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+ 0,83</w:t>
            </w:r>
          </w:p>
        </w:tc>
      </w:tr>
    </w:tbl>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roofErr w:type="gramStart"/>
      <w:r w:rsidRPr="00626D13">
        <w:rPr>
          <w:rFonts w:ascii="Times New Roman" w:eastAsia="Times New Roman" w:hAnsi="Times New Roman" w:cs="Times New Roman"/>
          <w:sz w:val="28"/>
          <w:szCs w:val="28"/>
        </w:rPr>
        <w:t xml:space="preserve">Из таблицы 5 видно, что общая величина расходов ООО “Квартал” за период с 2007 по </w:t>
      </w:r>
      <w:smartTag w:uri="urn:schemas-microsoft-com:office:smarttags" w:element="metricconverter">
        <w:smartTagPr>
          <w:attr w:name="ProductID" w:val="2008 г"/>
        </w:smartTagPr>
        <w:r w:rsidRPr="00626D13">
          <w:rPr>
            <w:rFonts w:ascii="Times New Roman" w:eastAsia="Times New Roman" w:hAnsi="Times New Roman" w:cs="Times New Roman"/>
            <w:sz w:val="28"/>
            <w:szCs w:val="28"/>
          </w:rPr>
          <w:t>2008 г</w:t>
        </w:r>
      </w:smartTag>
      <w:r w:rsidRPr="00626D13">
        <w:rPr>
          <w:rFonts w:ascii="Times New Roman" w:eastAsia="Times New Roman" w:hAnsi="Times New Roman" w:cs="Times New Roman"/>
          <w:sz w:val="28"/>
          <w:szCs w:val="28"/>
        </w:rPr>
        <w:t>.г. также возросла на 22 919 тыс. руб., что составило 146,72%. Такое увеличение расходов главным образом обусловлено ростом себестоимости проданных товаров, продукции (работ, услуг) на 19 821 тыс. руб. или на 43,82%. Также наблюдается увеличение управленческих расходов на 220 тыс. руб. и снижение</w:t>
      </w:r>
      <w:proofErr w:type="gramEnd"/>
      <w:r w:rsidRPr="00626D13">
        <w:rPr>
          <w:rFonts w:ascii="Times New Roman" w:eastAsia="Times New Roman" w:hAnsi="Times New Roman" w:cs="Times New Roman"/>
          <w:sz w:val="28"/>
          <w:szCs w:val="28"/>
        </w:rPr>
        <w:t xml:space="preserve"> коммерческих расходов на 47 тыс. руб. Величина прочих расходов в </w:t>
      </w:r>
      <w:smartTag w:uri="urn:schemas-microsoft-com:office:smarttags" w:element="metricconverter">
        <w:smartTagPr>
          <w:attr w:name="ProductID" w:val="2008 г"/>
        </w:smartTagPr>
        <w:r w:rsidRPr="00626D13">
          <w:rPr>
            <w:rFonts w:ascii="Times New Roman" w:eastAsia="Times New Roman" w:hAnsi="Times New Roman" w:cs="Times New Roman"/>
            <w:sz w:val="28"/>
            <w:szCs w:val="28"/>
          </w:rPr>
          <w:t>2008 г</w:t>
        </w:r>
      </w:smartTag>
      <w:r w:rsidRPr="00626D13">
        <w:rPr>
          <w:rFonts w:ascii="Times New Roman" w:eastAsia="Times New Roman" w:hAnsi="Times New Roman" w:cs="Times New Roman"/>
          <w:sz w:val="28"/>
          <w:szCs w:val="28"/>
        </w:rPr>
        <w:t xml:space="preserve">. увеличилась по сравнению с </w:t>
      </w:r>
      <w:smartTag w:uri="urn:schemas-microsoft-com:office:smarttags" w:element="metricconverter">
        <w:smartTagPr>
          <w:attr w:name="ProductID" w:val="2007 г"/>
        </w:smartTagPr>
        <w:r w:rsidRPr="00626D13">
          <w:rPr>
            <w:rFonts w:ascii="Times New Roman" w:eastAsia="Times New Roman" w:hAnsi="Times New Roman" w:cs="Times New Roman"/>
            <w:sz w:val="28"/>
            <w:szCs w:val="28"/>
          </w:rPr>
          <w:t>2007 г</w:t>
        </w:r>
      </w:smartTag>
      <w:r w:rsidRPr="00626D13">
        <w:rPr>
          <w:rFonts w:ascii="Times New Roman" w:eastAsia="Times New Roman" w:hAnsi="Times New Roman" w:cs="Times New Roman"/>
          <w:sz w:val="28"/>
          <w:szCs w:val="28"/>
        </w:rPr>
        <w:t xml:space="preserve">. практически в 2 раза (207,99 %), что составило 1 689 тыс. руб. </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В структуре расходов ООО “Квартал” преобладает себестоимость проданных товаров, продукции (работ, услуг), ее удельный вес в </w:t>
      </w:r>
      <w:smartTag w:uri="urn:schemas-microsoft-com:office:smarttags" w:element="metricconverter">
        <w:smartTagPr>
          <w:attr w:name="ProductID" w:val="2007 г"/>
        </w:smartTagPr>
        <w:r w:rsidRPr="00626D13">
          <w:rPr>
            <w:rFonts w:ascii="Times New Roman" w:eastAsia="Times New Roman" w:hAnsi="Times New Roman" w:cs="Times New Roman"/>
            <w:sz w:val="28"/>
            <w:szCs w:val="28"/>
          </w:rPr>
          <w:t>2007 г</w:t>
        </w:r>
      </w:smartTag>
      <w:r w:rsidRPr="00626D13">
        <w:rPr>
          <w:rFonts w:ascii="Times New Roman" w:eastAsia="Times New Roman" w:hAnsi="Times New Roman" w:cs="Times New Roman"/>
          <w:sz w:val="28"/>
          <w:szCs w:val="28"/>
        </w:rPr>
        <w:t xml:space="preserve">. составлял 92,2%, а в </w:t>
      </w:r>
      <w:smartTag w:uri="urn:schemas-microsoft-com:office:smarttags" w:element="metricconverter">
        <w:smartTagPr>
          <w:attr w:name="ProductID" w:val="2008 г"/>
        </w:smartTagPr>
        <w:r w:rsidRPr="00626D13">
          <w:rPr>
            <w:rFonts w:ascii="Times New Roman" w:eastAsia="Times New Roman" w:hAnsi="Times New Roman" w:cs="Times New Roman"/>
            <w:sz w:val="28"/>
            <w:szCs w:val="28"/>
          </w:rPr>
          <w:t>2008 г</w:t>
        </w:r>
      </w:smartTag>
      <w:r w:rsidRPr="00626D13">
        <w:rPr>
          <w:rFonts w:ascii="Times New Roman" w:eastAsia="Times New Roman" w:hAnsi="Times New Roman" w:cs="Times New Roman"/>
          <w:sz w:val="28"/>
          <w:szCs w:val="28"/>
        </w:rPr>
        <w:t>. 90,38%. Все остальные статьи расходов  в общей величине расходов ООО “Квартал” имеет удельный вес не более 5%.</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Для более наглядного отображения структуры расходов ООО “Квартал” за период с 2007 по </w:t>
      </w:r>
      <w:smartTag w:uri="urn:schemas-microsoft-com:office:smarttags" w:element="metricconverter">
        <w:smartTagPr>
          <w:attr w:name="ProductID" w:val="2008 г"/>
        </w:smartTagPr>
        <w:r w:rsidRPr="00626D13">
          <w:rPr>
            <w:rFonts w:ascii="Times New Roman" w:eastAsia="Times New Roman" w:hAnsi="Times New Roman" w:cs="Times New Roman"/>
            <w:sz w:val="28"/>
            <w:szCs w:val="28"/>
          </w:rPr>
          <w:t>2008 г</w:t>
        </w:r>
      </w:smartTag>
      <w:r w:rsidRPr="00626D13">
        <w:rPr>
          <w:rFonts w:ascii="Times New Roman" w:eastAsia="Times New Roman" w:hAnsi="Times New Roman" w:cs="Times New Roman"/>
          <w:sz w:val="28"/>
          <w:szCs w:val="28"/>
        </w:rPr>
        <w:t>.г. представим ее в виде диаграмм (рис. 3.3).</w:t>
      </w:r>
    </w:p>
    <w:p w:rsidR="00626D13" w:rsidRPr="00626D13" w:rsidRDefault="00626D13" w:rsidP="00626D13">
      <w:pPr>
        <w:spacing w:after="0" w:line="360" w:lineRule="auto"/>
        <w:jc w:val="both"/>
        <w:rPr>
          <w:rFonts w:ascii="Times New Roman" w:eastAsia="Times New Roman" w:hAnsi="Times New Roman" w:cs="Times New Roman"/>
          <w:sz w:val="28"/>
          <w:szCs w:val="28"/>
        </w:rPr>
      </w:pPr>
      <w:r w:rsidRPr="00626D13">
        <w:rPr>
          <w:rFonts w:ascii="Times New Roman" w:eastAsia="Times New Roman" w:hAnsi="Times New Roman" w:cs="Times New Roman"/>
          <w:noProof/>
          <w:sz w:val="28"/>
          <w:szCs w:val="28"/>
        </w:rPr>
        <w:lastRenderedPageBreak/>
        <w:pict>
          <v:group id="_x0000_s1347" editas="canvas" style="position:absolute;left:0;text-align:left;margin-left:0;margin-top:5.7pt;width:467.75pt;height:251.95pt;z-index:-251651072" coordorigin="2279,2656" coordsize="7953,4228" wrapcoords="10973 321 104 514 104 21279 11077 21279 21496 21150 21531 20893 21600 19864 21462 321 10973 321">
            <o:lock v:ext="edit" aspectratio="t"/>
            <v:shape id="_x0000_s1348" type="#_x0000_t75" style="position:absolute;left:2279;top:2656;width:7953;height:4228" o:preferrelative="f">
              <v:fill o:detectmouseclick="t"/>
              <v:path o:extrusionok="t" o:connecttype="none"/>
              <o:lock v:ext="edit" text="t"/>
            </v:shape>
            <v:group id="_x0000_s1349" style="position:absolute;left:2279;top:2656;width:7953;height:4228" coordorigin="2279,2656" coordsize="7953,4228">
              <v:shape id="_x0000_s1350" type="#_x0000_t75" style="position:absolute;left:2279;top:2704;width:4129;height:4180" fillcolor="black" strokecolor="white" strokeweight="3e-5mm">
                <v:imagedata r:id="rId53" o:title=""/>
                <o:lock v:ext="edit" rotation="t"/>
              </v:shape>
              <v:shape id="_x0000_s1351" type="#_x0000_t75" style="position:absolute;left:6279;top:2656;width:3953;height:4192" fillcolor="black" strokecolor="white" strokeweight="3e-5mm">
                <v:imagedata r:id="rId54" o:title=""/>
                <o:lock v:ext="edit" rotation="t"/>
              </v:shape>
            </v:group>
            <w10:wrap type="tight"/>
          </v:group>
          <o:OLEObject Type="Embed" ProgID="Excel.Chart.8" ShapeID="_x0000_s1350" DrawAspect="Content" ObjectID="_1328198975" r:id="rId55">
            <o:FieldCodes>\s</o:FieldCodes>
          </o:OLEObject>
          <o:OLEObject Type="Embed" ProgID="Excel.Chart.8" ShapeID="_x0000_s1351" DrawAspect="Content" ObjectID="_1328198974" r:id="rId56">
            <o:FieldCodes>\s</o:FieldCodes>
          </o:OLEObject>
        </w:pict>
      </w:r>
    </w:p>
    <w:p w:rsidR="00626D13" w:rsidRPr="00626D13" w:rsidRDefault="00626D13" w:rsidP="00626D13">
      <w:pPr>
        <w:spacing w:after="0" w:line="360" w:lineRule="auto"/>
        <w:jc w:val="center"/>
        <w:rPr>
          <w:rFonts w:ascii="Times New Roman" w:eastAsia="Times New Roman" w:hAnsi="Times New Roman" w:cs="Times New Roman"/>
          <w:sz w:val="28"/>
          <w:szCs w:val="28"/>
        </w:rPr>
      </w:pPr>
    </w:p>
    <w:p w:rsidR="00626D13" w:rsidRPr="00626D13" w:rsidRDefault="00626D13" w:rsidP="00626D13">
      <w:pPr>
        <w:spacing w:after="0" w:line="360" w:lineRule="auto"/>
        <w:jc w:val="center"/>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Рис. 3.3. Диаграмма структуры расходов ООО “Квартал” </w:t>
      </w:r>
    </w:p>
    <w:p w:rsidR="00626D13" w:rsidRPr="00626D13" w:rsidRDefault="00626D13" w:rsidP="00626D13">
      <w:pPr>
        <w:spacing w:after="0" w:line="360" w:lineRule="auto"/>
        <w:jc w:val="center"/>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за период с 2007 по </w:t>
      </w:r>
      <w:smartTag w:uri="urn:schemas-microsoft-com:office:smarttags" w:element="metricconverter">
        <w:smartTagPr>
          <w:attr w:name="ProductID" w:val="2008 г"/>
        </w:smartTagPr>
        <w:r w:rsidRPr="00626D13">
          <w:rPr>
            <w:rFonts w:ascii="Times New Roman" w:eastAsia="Times New Roman" w:hAnsi="Times New Roman" w:cs="Times New Roman"/>
            <w:sz w:val="28"/>
            <w:szCs w:val="28"/>
          </w:rPr>
          <w:t>2008 г</w:t>
        </w:r>
      </w:smartTag>
      <w:r w:rsidRPr="00626D13">
        <w:rPr>
          <w:rFonts w:ascii="Times New Roman" w:eastAsia="Times New Roman" w:hAnsi="Times New Roman" w:cs="Times New Roman"/>
          <w:sz w:val="28"/>
          <w:szCs w:val="28"/>
        </w:rPr>
        <w:t>.</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Исходные данные для анализа финансовых результатов деятельности предприятия также содержатся в форме №2 “Отчет о прибылях и убытках” (Приложение Д). </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Динамика основных видов прибыли представлена в аналитической Таблице 3.6.</w:t>
      </w:r>
    </w:p>
    <w:p w:rsidR="00626D13" w:rsidRPr="00626D13" w:rsidRDefault="00626D13" w:rsidP="00626D13">
      <w:pPr>
        <w:spacing w:after="0" w:line="240" w:lineRule="auto"/>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Таблица 3.6 – Динамика основных видов прибыли</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3862"/>
        <w:gridCol w:w="1245"/>
        <w:gridCol w:w="1321"/>
        <w:gridCol w:w="1682"/>
        <w:gridCol w:w="1087"/>
      </w:tblGrid>
      <w:tr w:rsidR="00626D13" w:rsidRPr="00626D13" w:rsidTr="001B37DF">
        <w:trPr>
          <w:jc w:val="center"/>
        </w:trPr>
        <w:tc>
          <w:tcPr>
            <w:tcW w:w="540" w:type="dxa"/>
            <w:tcMar>
              <w:top w:w="57" w:type="dxa"/>
              <w:bottom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 </w:t>
            </w:r>
            <w:proofErr w:type="spellStart"/>
            <w:proofErr w:type="gramStart"/>
            <w:r w:rsidRPr="00626D13">
              <w:rPr>
                <w:rFonts w:ascii="Times New Roman" w:eastAsia="Times New Roman" w:hAnsi="Times New Roman" w:cs="Times New Roman"/>
                <w:sz w:val="24"/>
                <w:szCs w:val="24"/>
              </w:rPr>
              <w:t>п</w:t>
            </w:r>
            <w:proofErr w:type="spellEnd"/>
            <w:proofErr w:type="gramEnd"/>
            <w:r w:rsidRPr="00626D13">
              <w:rPr>
                <w:rFonts w:ascii="Times New Roman" w:eastAsia="Times New Roman" w:hAnsi="Times New Roman" w:cs="Times New Roman"/>
                <w:sz w:val="24"/>
                <w:szCs w:val="24"/>
              </w:rPr>
              <w:t>/</w:t>
            </w:r>
            <w:proofErr w:type="spellStart"/>
            <w:r w:rsidRPr="00626D13">
              <w:rPr>
                <w:rFonts w:ascii="Times New Roman" w:eastAsia="Times New Roman" w:hAnsi="Times New Roman" w:cs="Times New Roman"/>
                <w:sz w:val="24"/>
                <w:szCs w:val="24"/>
              </w:rPr>
              <w:t>п</w:t>
            </w:r>
            <w:proofErr w:type="spellEnd"/>
          </w:p>
        </w:tc>
        <w:tc>
          <w:tcPr>
            <w:tcW w:w="3862" w:type="dxa"/>
            <w:tcMar>
              <w:top w:w="57" w:type="dxa"/>
              <w:bottom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Показатель</w:t>
            </w:r>
          </w:p>
        </w:tc>
        <w:tc>
          <w:tcPr>
            <w:tcW w:w="1245" w:type="dxa"/>
            <w:tcMar>
              <w:top w:w="57" w:type="dxa"/>
              <w:bottom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2008</w:t>
            </w:r>
          </w:p>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 год</w:t>
            </w:r>
          </w:p>
        </w:tc>
        <w:tc>
          <w:tcPr>
            <w:tcW w:w="1321" w:type="dxa"/>
            <w:tcMar>
              <w:top w:w="57" w:type="dxa"/>
              <w:bottom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2007 </w:t>
            </w:r>
          </w:p>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год</w:t>
            </w:r>
          </w:p>
        </w:tc>
        <w:tc>
          <w:tcPr>
            <w:tcW w:w="1682" w:type="dxa"/>
            <w:tcMar>
              <w:top w:w="57" w:type="dxa"/>
              <w:bottom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Изменение </w:t>
            </w:r>
          </w:p>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 )</w:t>
            </w:r>
          </w:p>
        </w:tc>
        <w:tc>
          <w:tcPr>
            <w:tcW w:w="1087" w:type="dxa"/>
            <w:tcMar>
              <w:top w:w="57" w:type="dxa"/>
              <w:bottom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Темп </w:t>
            </w:r>
          </w:p>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роста, %</w:t>
            </w:r>
          </w:p>
        </w:tc>
      </w:tr>
      <w:tr w:rsidR="00626D13" w:rsidRPr="00626D13" w:rsidTr="001B37DF">
        <w:trPr>
          <w:jc w:val="center"/>
        </w:trPr>
        <w:tc>
          <w:tcPr>
            <w:tcW w:w="540" w:type="dxa"/>
            <w:tcMar>
              <w:top w:w="57" w:type="dxa"/>
              <w:bottom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w:t>
            </w:r>
          </w:p>
        </w:tc>
        <w:tc>
          <w:tcPr>
            <w:tcW w:w="3862" w:type="dxa"/>
            <w:tcMar>
              <w:top w:w="57" w:type="dxa"/>
              <w:bottom w:w="57" w:type="dxa"/>
            </w:tcMar>
            <w:vAlign w:val="cente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Валовая прибыль</w:t>
            </w:r>
          </w:p>
        </w:tc>
        <w:tc>
          <w:tcPr>
            <w:tcW w:w="1245"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10 870</w:t>
            </w:r>
          </w:p>
        </w:tc>
        <w:tc>
          <w:tcPr>
            <w:tcW w:w="1321"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6 827</w:t>
            </w:r>
          </w:p>
        </w:tc>
        <w:tc>
          <w:tcPr>
            <w:tcW w:w="1682"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+ 4 043</w:t>
            </w:r>
          </w:p>
        </w:tc>
        <w:tc>
          <w:tcPr>
            <w:tcW w:w="1087"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159,22</w:t>
            </w:r>
          </w:p>
        </w:tc>
      </w:tr>
      <w:tr w:rsidR="00626D13" w:rsidRPr="00626D13" w:rsidTr="001B37DF">
        <w:trPr>
          <w:trHeight w:val="406"/>
          <w:jc w:val="center"/>
        </w:trPr>
        <w:tc>
          <w:tcPr>
            <w:tcW w:w="540" w:type="dxa"/>
            <w:tcMar>
              <w:top w:w="57" w:type="dxa"/>
              <w:bottom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w:t>
            </w:r>
          </w:p>
        </w:tc>
        <w:tc>
          <w:tcPr>
            <w:tcW w:w="3862" w:type="dxa"/>
            <w:tcMar>
              <w:top w:w="57" w:type="dxa"/>
              <w:bottom w:w="57" w:type="dxa"/>
            </w:tcMar>
            <w:vAlign w:val="cente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Прибыль (убыток)  от продаж</w:t>
            </w:r>
          </w:p>
        </w:tc>
        <w:tc>
          <w:tcPr>
            <w:tcW w:w="1245"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9 698</w:t>
            </w:r>
          </w:p>
        </w:tc>
        <w:tc>
          <w:tcPr>
            <w:tcW w:w="1321"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5 828</w:t>
            </w:r>
          </w:p>
        </w:tc>
        <w:tc>
          <w:tcPr>
            <w:tcW w:w="1682"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+ 3 870</w:t>
            </w:r>
          </w:p>
        </w:tc>
        <w:tc>
          <w:tcPr>
            <w:tcW w:w="1087"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166,40</w:t>
            </w:r>
          </w:p>
        </w:tc>
      </w:tr>
      <w:tr w:rsidR="00626D13" w:rsidRPr="00626D13" w:rsidTr="001B37DF">
        <w:trPr>
          <w:jc w:val="center"/>
        </w:trPr>
        <w:tc>
          <w:tcPr>
            <w:tcW w:w="540" w:type="dxa"/>
            <w:tcMar>
              <w:top w:w="57" w:type="dxa"/>
              <w:bottom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3</w:t>
            </w:r>
          </w:p>
        </w:tc>
        <w:tc>
          <w:tcPr>
            <w:tcW w:w="3862" w:type="dxa"/>
            <w:tcMar>
              <w:top w:w="57" w:type="dxa"/>
              <w:bottom w:w="57" w:type="dxa"/>
            </w:tcMar>
            <w:vAlign w:val="cente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Прибыль (убыток)</w:t>
            </w:r>
          </w:p>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до налогообложения</w:t>
            </w:r>
          </w:p>
        </w:tc>
        <w:tc>
          <w:tcPr>
            <w:tcW w:w="1245"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8 426</w:t>
            </w:r>
          </w:p>
        </w:tc>
        <w:tc>
          <w:tcPr>
            <w:tcW w:w="1321"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5 948</w:t>
            </w:r>
          </w:p>
        </w:tc>
        <w:tc>
          <w:tcPr>
            <w:tcW w:w="1682"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+ 2 478</w:t>
            </w:r>
          </w:p>
        </w:tc>
        <w:tc>
          <w:tcPr>
            <w:tcW w:w="1087"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141,66</w:t>
            </w:r>
          </w:p>
        </w:tc>
      </w:tr>
      <w:tr w:rsidR="00626D13" w:rsidRPr="00626D13" w:rsidTr="001B37DF">
        <w:trPr>
          <w:jc w:val="center"/>
        </w:trPr>
        <w:tc>
          <w:tcPr>
            <w:tcW w:w="540" w:type="dxa"/>
            <w:tcMar>
              <w:top w:w="57" w:type="dxa"/>
              <w:bottom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4</w:t>
            </w:r>
          </w:p>
        </w:tc>
        <w:tc>
          <w:tcPr>
            <w:tcW w:w="3862" w:type="dxa"/>
            <w:tcMar>
              <w:top w:w="57" w:type="dxa"/>
              <w:bottom w:w="57" w:type="dxa"/>
            </w:tcMar>
            <w:vAlign w:val="cente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Чистая прибыль отчетного периода</w:t>
            </w:r>
          </w:p>
        </w:tc>
        <w:tc>
          <w:tcPr>
            <w:tcW w:w="1245"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5 979</w:t>
            </w:r>
          </w:p>
        </w:tc>
        <w:tc>
          <w:tcPr>
            <w:tcW w:w="1321"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4 685</w:t>
            </w:r>
          </w:p>
        </w:tc>
        <w:tc>
          <w:tcPr>
            <w:tcW w:w="1682"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+ 1 294</w:t>
            </w:r>
          </w:p>
        </w:tc>
        <w:tc>
          <w:tcPr>
            <w:tcW w:w="1087"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127,62</w:t>
            </w:r>
          </w:p>
        </w:tc>
      </w:tr>
    </w:tbl>
    <w:p w:rsidR="00626D13" w:rsidRPr="00626D13" w:rsidRDefault="00626D13" w:rsidP="00626D13">
      <w:pPr>
        <w:spacing w:after="0" w:line="240" w:lineRule="auto"/>
        <w:rPr>
          <w:rFonts w:ascii="Times New Roman" w:eastAsia="Times New Roman" w:hAnsi="Times New Roman" w:cs="Times New Roman"/>
          <w:b/>
          <w:color w:val="FF0000"/>
          <w:sz w:val="28"/>
          <w:szCs w:val="28"/>
        </w:rPr>
      </w:pPr>
    </w:p>
    <w:p w:rsidR="00626D13" w:rsidRPr="00626D13" w:rsidRDefault="00626D13" w:rsidP="00626D13">
      <w:pPr>
        <w:spacing w:after="0" w:line="360" w:lineRule="auto"/>
        <w:ind w:firstLine="720"/>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Для более наглядного отображения динамики основных показателей прибыли за период с 2007 по </w:t>
      </w:r>
      <w:smartTag w:uri="urn:schemas-microsoft-com:office:smarttags" w:element="metricconverter">
        <w:smartTagPr>
          <w:attr w:name="ProductID" w:val="2008 г"/>
        </w:smartTagPr>
        <w:r w:rsidRPr="00626D13">
          <w:rPr>
            <w:rFonts w:ascii="Times New Roman" w:eastAsia="Times New Roman" w:hAnsi="Times New Roman" w:cs="Times New Roman"/>
            <w:sz w:val="28"/>
            <w:szCs w:val="28"/>
          </w:rPr>
          <w:t>2008 г</w:t>
        </w:r>
      </w:smartTag>
      <w:r w:rsidRPr="00626D13">
        <w:rPr>
          <w:rFonts w:ascii="Times New Roman" w:eastAsia="Times New Roman" w:hAnsi="Times New Roman" w:cs="Times New Roman"/>
          <w:sz w:val="28"/>
          <w:szCs w:val="28"/>
        </w:rPr>
        <w:t>.г. приведена диаграмма (рис. 3.4).</w:t>
      </w:r>
    </w:p>
    <w:p w:rsidR="00626D13" w:rsidRPr="00626D13" w:rsidRDefault="00626D13" w:rsidP="00626D1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noProof/>
          <w:sz w:val="24"/>
          <w:szCs w:val="24"/>
        </w:rPr>
        <w:lastRenderedPageBreak/>
        <w:drawing>
          <wp:inline distT="0" distB="0" distL="0" distR="0">
            <wp:extent cx="6114415" cy="2579370"/>
            <wp:effectExtent l="0" t="0" r="0" b="0"/>
            <wp:docPr id="241" name="Рисунок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57"/>
                    <a:srcRect/>
                    <a:stretch>
                      <a:fillRect/>
                    </a:stretch>
                  </pic:blipFill>
                  <pic:spPr bwMode="auto">
                    <a:xfrm>
                      <a:off x="0" y="0"/>
                      <a:ext cx="6114415" cy="2579370"/>
                    </a:xfrm>
                    <a:prstGeom prst="rect">
                      <a:avLst/>
                    </a:prstGeom>
                    <a:noFill/>
                    <a:ln w="9525">
                      <a:noFill/>
                      <a:miter lim="800000"/>
                      <a:headEnd/>
                      <a:tailEnd/>
                    </a:ln>
                  </pic:spPr>
                </pic:pic>
              </a:graphicData>
            </a:graphic>
          </wp:inline>
        </w:drawing>
      </w:r>
    </w:p>
    <w:p w:rsidR="00626D13" w:rsidRPr="00626D13" w:rsidRDefault="00626D13" w:rsidP="00626D13">
      <w:pPr>
        <w:spacing w:after="0" w:line="240" w:lineRule="auto"/>
        <w:jc w:val="center"/>
        <w:rPr>
          <w:rFonts w:ascii="Times New Roman" w:eastAsia="Times New Roman" w:hAnsi="Times New Roman" w:cs="Times New Roman"/>
          <w:sz w:val="28"/>
          <w:szCs w:val="28"/>
        </w:rPr>
      </w:pPr>
    </w:p>
    <w:p w:rsidR="00626D13" w:rsidRPr="00626D13" w:rsidRDefault="00626D13" w:rsidP="00626D13">
      <w:pPr>
        <w:spacing w:after="0" w:line="360" w:lineRule="auto"/>
        <w:jc w:val="center"/>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Рис. 3.4. Диаграмма динамики видов прибыл</w:t>
      </w:r>
      <w:proofErr w:type="gramStart"/>
      <w:r w:rsidRPr="00626D13">
        <w:rPr>
          <w:rFonts w:ascii="Times New Roman" w:eastAsia="Times New Roman" w:hAnsi="Times New Roman" w:cs="Times New Roman"/>
          <w:sz w:val="28"/>
          <w:szCs w:val="28"/>
        </w:rPr>
        <w:t>и ООО</w:t>
      </w:r>
      <w:proofErr w:type="gramEnd"/>
      <w:r w:rsidRPr="00626D13">
        <w:rPr>
          <w:rFonts w:ascii="Times New Roman" w:eastAsia="Times New Roman" w:hAnsi="Times New Roman" w:cs="Times New Roman"/>
          <w:sz w:val="28"/>
          <w:szCs w:val="28"/>
        </w:rPr>
        <w:t xml:space="preserve"> “Квартал”</w:t>
      </w:r>
    </w:p>
    <w:p w:rsidR="00626D13" w:rsidRPr="00626D13" w:rsidRDefault="00626D13" w:rsidP="00626D13">
      <w:pPr>
        <w:spacing w:after="0" w:line="360" w:lineRule="auto"/>
        <w:jc w:val="center"/>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 за период с 2007 по </w:t>
      </w:r>
      <w:smartTag w:uri="urn:schemas-microsoft-com:office:smarttags" w:element="metricconverter">
        <w:smartTagPr>
          <w:attr w:name="ProductID" w:val="2008 г"/>
        </w:smartTagPr>
        <w:r w:rsidRPr="00626D13">
          <w:rPr>
            <w:rFonts w:ascii="Times New Roman" w:eastAsia="Times New Roman" w:hAnsi="Times New Roman" w:cs="Times New Roman"/>
            <w:sz w:val="28"/>
            <w:szCs w:val="28"/>
          </w:rPr>
          <w:t>2008 г</w:t>
        </w:r>
      </w:smartTag>
      <w:r w:rsidRPr="00626D13">
        <w:rPr>
          <w:rFonts w:ascii="Times New Roman" w:eastAsia="Times New Roman" w:hAnsi="Times New Roman" w:cs="Times New Roman"/>
          <w:sz w:val="28"/>
          <w:szCs w:val="28"/>
        </w:rPr>
        <w:t>.г.</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Данные таблицы 3 свидетельствуют о том, что в ООО “Квартал” в период с 2007 по </w:t>
      </w:r>
      <w:smartTag w:uri="urn:schemas-microsoft-com:office:smarttags" w:element="metricconverter">
        <w:smartTagPr>
          <w:attr w:name="ProductID" w:val="2008 г"/>
        </w:smartTagPr>
        <w:r w:rsidRPr="00626D13">
          <w:rPr>
            <w:rFonts w:ascii="Times New Roman" w:eastAsia="Times New Roman" w:hAnsi="Times New Roman" w:cs="Times New Roman"/>
            <w:sz w:val="28"/>
            <w:szCs w:val="28"/>
          </w:rPr>
          <w:t>2008 г</w:t>
        </w:r>
      </w:smartTag>
      <w:r w:rsidRPr="00626D13">
        <w:rPr>
          <w:rFonts w:ascii="Times New Roman" w:eastAsia="Times New Roman" w:hAnsi="Times New Roman" w:cs="Times New Roman"/>
          <w:sz w:val="28"/>
          <w:szCs w:val="28"/>
        </w:rPr>
        <w:t xml:space="preserve">.г. существовала положительная динамика основных финансовых результатов (прибыли). Величины всех видов прибыли в </w:t>
      </w:r>
      <w:smartTag w:uri="urn:schemas-microsoft-com:office:smarttags" w:element="metricconverter">
        <w:smartTagPr>
          <w:attr w:name="ProductID" w:val="2008 г"/>
        </w:smartTagPr>
        <w:r w:rsidRPr="00626D13">
          <w:rPr>
            <w:rFonts w:ascii="Times New Roman" w:eastAsia="Times New Roman" w:hAnsi="Times New Roman" w:cs="Times New Roman"/>
            <w:sz w:val="28"/>
            <w:szCs w:val="28"/>
          </w:rPr>
          <w:t>2008 г</w:t>
        </w:r>
      </w:smartTag>
      <w:r w:rsidRPr="00626D13">
        <w:rPr>
          <w:rFonts w:ascii="Times New Roman" w:eastAsia="Times New Roman" w:hAnsi="Times New Roman" w:cs="Times New Roman"/>
          <w:sz w:val="28"/>
          <w:szCs w:val="28"/>
        </w:rPr>
        <w:t xml:space="preserve">. по сравнению с </w:t>
      </w:r>
      <w:smartTag w:uri="urn:schemas-microsoft-com:office:smarttags" w:element="metricconverter">
        <w:smartTagPr>
          <w:attr w:name="ProductID" w:val="2007 г"/>
        </w:smartTagPr>
        <w:r w:rsidRPr="00626D13">
          <w:rPr>
            <w:rFonts w:ascii="Times New Roman" w:eastAsia="Times New Roman" w:hAnsi="Times New Roman" w:cs="Times New Roman"/>
            <w:sz w:val="28"/>
            <w:szCs w:val="28"/>
          </w:rPr>
          <w:t>2007 г</w:t>
        </w:r>
      </w:smartTag>
      <w:r w:rsidRPr="00626D13">
        <w:rPr>
          <w:rFonts w:ascii="Times New Roman" w:eastAsia="Times New Roman" w:hAnsi="Times New Roman" w:cs="Times New Roman"/>
          <w:sz w:val="28"/>
          <w:szCs w:val="28"/>
        </w:rPr>
        <w:t xml:space="preserve">. увеличились. </w:t>
      </w:r>
      <w:proofErr w:type="gramStart"/>
      <w:r w:rsidRPr="00626D13">
        <w:rPr>
          <w:rFonts w:ascii="Times New Roman" w:eastAsia="Times New Roman" w:hAnsi="Times New Roman" w:cs="Times New Roman"/>
          <w:sz w:val="28"/>
          <w:szCs w:val="28"/>
        </w:rPr>
        <w:t xml:space="preserve">Выручка от продажи товаров, продукции (работ, услуг) в </w:t>
      </w:r>
      <w:smartTag w:uri="urn:schemas-microsoft-com:office:smarttags" w:element="metricconverter">
        <w:smartTagPr>
          <w:attr w:name="ProductID" w:val="2008 г"/>
        </w:smartTagPr>
        <w:r w:rsidRPr="00626D13">
          <w:rPr>
            <w:rFonts w:ascii="Times New Roman" w:eastAsia="Times New Roman" w:hAnsi="Times New Roman" w:cs="Times New Roman"/>
            <w:sz w:val="28"/>
            <w:szCs w:val="28"/>
          </w:rPr>
          <w:t>2008 г</w:t>
        </w:r>
      </w:smartTag>
      <w:r w:rsidRPr="00626D13">
        <w:rPr>
          <w:rFonts w:ascii="Times New Roman" w:eastAsia="Times New Roman" w:hAnsi="Times New Roman" w:cs="Times New Roman"/>
          <w:sz w:val="28"/>
          <w:szCs w:val="28"/>
        </w:rPr>
        <w:t>. увеличилась на 45,84% или на 23 864 тыс. руб.; валовая прибыль – на 59,22% или на 4 043 тыс. руб.; прибыль от продаж – на 66,40% или на 3 870 тыс. руб.; прибыль (убыток) до налогообложения – на 41,66% или на 2 478 тыс. руб. и чистая прибыль увеличилась на27,62%, что составило</w:t>
      </w:r>
      <w:proofErr w:type="gramEnd"/>
      <w:r w:rsidRPr="00626D13">
        <w:rPr>
          <w:rFonts w:ascii="Times New Roman" w:eastAsia="Times New Roman" w:hAnsi="Times New Roman" w:cs="Times New Roman"/>
          <w:sz w:val="28"/>
          <w:szCs w:val="28"/>
        </w:rPr>
        <w:t xml:space="preserve"> 1 294 тыс. руб.</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Для анализа состава и динамики финансовых результатов представим все исходные данные, содержащиеся в отчете о прибылях и убытках в сводной аналитической Таблице 3.7, где сгруппированы показатели организации. На основании данных, представленных в этой таблице оценим состав, структуру и динамику всех элементов формирования конечных финансовых результатов деятельност</w:t>
      </w:r>
      <w:proofErr w:type="gramStart"/>
      <w:r w:rsidRPr="00626D13">
        <w:rPr>
          <w:rFonts w:ascii="Times New Roman" w:eastAsia="Times New Roman" w:hAnsi="Times New Roman" w:cs="Times New Roman"/>
          <w:sz w:val="28"/>
          <w:szCs w:val="28"/>
        </w:rPr>
        <w:t>и ООО</w:t>
      </w:r>
      <w:proofErr w:type="gramEnd"/>
      <w:r w:rsidRPr="00626D13">
        <w:rPr>
          <w:rFonts w:ascii="Times New Roman" w:eastAsia="Times New Roman" w:hAnsi="Times New Roman" w:cs="Times New Roman"/>
          <w:sz w:val="28"/>
          <w:szCs w:val="28"/>
        </w:rPr>
        <w:t xml:space="preserve"> “Квартал”.</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
    <w:p w:rsidR="00626D13" w:rsidRPr="00626D13" w:rsidRDefault="00626D13" w:rsidP="00626D13">
      <w:pPr>
        <w:spacing w:after="0" w:line="360" w:lineRule="auto"/>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Таблица 3.7 – </w:t>
      </w:r>
      <w:r w:rsidRPr="00626D13">
        <w:rPr>
          <w:rFonts w:ascii="Times New Roman" w:eastAsia="Times New Roman" w:hAnsi="Times New Roman" w:cs="Times New Roman"/>
          <w:sz w:val="28"/>
          <w:szCs w:val="28"/>
        </w:rPr>
        <w:t>Исходные данные формы №2 “Отчет о прибылях и убытках” для анализа и оценки результатов деятельност</w:t>
      </w:r>
      <w:proofErr w:type="gramStart"/>
      <w:r w:rsidRPr="00626D13">
        <w:rPr>
          <w:rFonts w:ascii="Times New Roman" w:eastAsia="Times New Roman" w:hAnsi="Times New Roman" w:cs="Times New Roman"/>
          <w:sz w:val="28"/>
          <w:szCs w:val="28"/>
        </w:rPr>
        <w:t>и ООО</w:t>
      </w:r>
      <w:proofErr w:type="gramEnd"/>
      <w:r w:rsidRPr="00626D13">
        <w:rPr>
          <w:rFonts w:ascii="Times New Roman" w:eastAsia="Times New Roman" w:hAnsi="Times New Roman" w:cs="Times New Roman"/>
          <w:sz w:val="28"/>
          <w:szCs w:val="28"/>
        </w:rPr>
        <w:t xml:space="preserve"> “Квартал”</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4"/>
        <w:gridCol w:w="1031"/>
        <w:gridCol w:w="1080"/>
        <w:gridCol w:w="1347"/>
        <w:gridCol w:w="1321"/>
      </w:tblGrid>
      <w:tr w:rsidR="00626D13" w:rsidRPr="00626D13" w:rsidTr="001B37DF">
        <w:trPr>
          <w:jc w:val="center"/>
        </w:trPr>
        <w:tc>
          <w:tcPr>
            <w:tcW w:w="5144" w:type="dxa"/>
            <w:tcMar>
              <w:top w:w="57" w:type="dxa"/>
              <w:bottom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lastRenderedPageBreak/>
              <w:t>Показатель</w:t>
            </w:r>
          </w:p>
        </w:tc>
        <w:tc>
          <w:tcPr>
            <w:tcW w:w="1031" w:type="dxa"/>
            <w:tcMar>
              <w:top w:w="57" w:type="dxa"/>
              <w:bottom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2007 </w:t>
            </w:r>
          </w:p>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год</w:t>
            </w:r>
          </w:p>
        </w:tc>
        <w:tc>
          <w:tcPr>
            <w:tcW w:w="1080" w:type="dxa"/>
            <w:tcMar>
              <w:top w:w="57" w:type="dxa"/>
              <w:bottom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2008 </w:t>
            </w:r>
          </w:p>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год</w:t>
            </w:r>
          </w:p>
        </w:tc>
        <w:tc>
          <w:tcPr>
            <w:tcW w:w="1347" w:type="dxa"/>
            <w:tcMar>
              <w:top w:w="57" w:type="dxa"/>
              <w:bottom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Изменение </w:t>
            </w:r>
          </w:p>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 )</w:t>
            </w:r>
          </w:p>
        </w:tc>
        <w:tc>
          <w:tcPr>
            <w:tcW w:w="1321" w:type="dxa"/>
            <w:tcMar>
              <w:top w:w="57" w:type="dxa"/>
              <w:bottom w:w="57" w:type="dxa"/>
            </w:tcMar>
            <w:vAlign w:val="center"/>
          </w:tcPr>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Темп </w:t>
            </w:r>
          </w:p>
          <w:p w:rsidR="00626D13" w:rsidRPr="00626D13" w:rsidRDefault="00626D13" w:rsidP="00626D13">
            <w:pPr>
              <w:tabs>
                <w:tab w:val="left" w:pos="709"/>
                <w:tab w:val="center" w:pos="5031"/>
              </w:tabs>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роста, %</w:t>
            </w:r>
          </w:p>
        </w:tc>
      </w:tr>
      <w:tr w:rsidR="00626D13" w:rsidRPr="00626D13" w:rsidTr="001B37DF">
        <w:trPr>
          <w:jc w:val="center"/>
        </w:trPr>
        <w:tc>
          <w:tcPr>
            <w:tcW w:w="5144" w:type="dxa"/>
            <w:tcMar>
              <w:top w:w="57" w:type="dxa"/>
              <w:bottom w:w="57" w:type="dxa"/>
            </w:tcMar>
            <w:vAlign w:val="cente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Выручка (нетто) от продажи товаров, продукции (работ, услуг)</w:t>
            </w:r>
          </w:p>
        </w:tc>
        <w:tc>
          <w:tcPr>
            <w:tcW w:w="1031"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52 062</w:t>
            </w:r>
          </w:p>
        </w:tc>
        <w:tc>
          <w:tcPr>
            <w:tcW w:w="1080"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75 926</w:t>
            </w:r>
          </w:p>
        </w:tc>
        <w:tc>
          <w:tcPr>
            <w:tcW w:w="1347"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23 864</w:t>
            </w:r>
          </w:p>
        </w:tc>
        <w:tc>
          <w:tcPr>
            <w:tcW w:w="1321"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145,84</w:t>
            </w:r>
          </w:p>
        </w:tc>
      </w:tr>
      <w:tr w:rsidR="00626D13" w:rsidRPr="00626D13" w:rsidTr="001B37DF">
        <w:trPr>
          <w:jc w:val="center"/>
        </w:trPr>
        <w:tc>
          <w:tcPr>
            <w:tcW w:w="5144" w:type="dxa"/>
            <w:tcMar>
              <w:top w:w="57" w:type="dxa"/>
              <w:bottom w:w="57" w:type="dxa"/>
            </w:tcMar>
            <w:vAlign w:val="cente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Себестоимость проданных товаров, продукции (работ, услуг)</w:t>
            </w:r>
          </w:p>
        </w:tc>
        <w:tc>
          <w:tcPr>
            <w:tcW w:w="1031"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45 235</w:t>
            </w:r>
          </w:p>
        </w:tc>
        <w:tc>
          <w:tcPr>
            <w:tcW w:w="1080"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65 056</w:t>
            </w:r>
          </w:p>
        </w:tc>
        <w:tc>
          <w:tcPr>
            <w:tcW w:w="1347"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+ 19 821</w:t>
            </w:r>
          </w:p>
        </w:tc>
        <w:tc>
          <w:tcPr>
            <w:tcW w:w="1321"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143,82</w:t>
            </w:r>
          </w:p>
        </w:tc>
      </w:tr>
      <w:tr w:rsidR="00626D13" w:rsidRPr="00626D13" w:rsidTr="001B37DF">
        <w:trPr>
          <w:jc w:val="center"/>
        </w:trPr>
        <w:tc>
          <w:tcPr>
            <w:tcW w:w="5144" w:type="dxa"/>
            <w:tcMar>
              <w:top w:w="57" w:type="dxa"/>
              <w:bottom w:w="57" w:type="dxa"/>
            </w:tcMar>
            <w:vAlign w:val="cente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Валовая прибыль (п. 1 – п. 2)</w:t>
            </w:r>
          </w:p>
        </w:tc>
        <w:tc>
          <w:tcPr>
            <w:tcW w:w="1031"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6 827</w:t>
            </w:r>
          </w:p>
        </w:tc>
        <w:tc>
          <w:tcPr>
            <w:tcW w:w="1080"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10 870</w:t>
            </w:r>
          </w:p>
        </w:tc>
        <w:tc>
          <w:tcPr>
            <w:tcW w:w="1347"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+ 4 043</w:t>
            </w:r>
          </w:p>
        </w:tc>
        <w:tc>
          <w:tcPr>
            <w:tcW w:w="1321"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159,22</w:t>
            </w:r>
          </w:p>
        </w:tc>
      </w:tr>
      <w:tr w:rsidR="00626D13" w:rsidRPr="00626D13" w:rsidTr="001B37DF">
        <w:trPr>
          <w:jc w:val="center"/>
        </w:trPr>
        <w:tc>
          <w:tcPr>
            <w:tcW w:w="5144" w:type="dxa"/>
            <w:tcMar>
              <w:top w:w="57" w:type="dxa"/>
              <w:bottom w:w="57" w:type="dxa"/>
            </w:tcMar>
            <w:vAlign w:val="cente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Коммерческие расходы</w:t>
            </w:r>
          </w:p>
        </w:tc>
        <w:tc>
          <w:tcPr>
            <w:tcW w:w="1031"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400</w:t>
            </w:r>
          </w:p>
        </w:tc>
        <w:tc>
          <w:tcPr>
            <w:tcW w:w="1080"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352</w:t>
            </w:r>
          </w:p>
        </w:tc>
        <w:tc>
          <w:tcPr>
            <w:tcW w:w="1347"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- 48</w:t>
            </w:r>
          </w:p>
        </w:tc>
        <w:tc>
          <w:tcPr>
            <w:tcW w:w="1321"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88,00</w:t>
            </w:r>
          </w:p>
        </w:tc>
      </w:tr>
      <w:tr w:rsidR="00626D13" w:rsidRPr="00626D13" w:rsidTr="001B37DF">
        <w:trPr>
          <w:jc w:val="center"/>
        </w:trPr>
        <w:tc>
          <w:tcPr>
            <w:tcW w:w="5144" w:type="dxa"/>
            <w:tcMar>
              <w:top w:w="57" w:type="dxa"/>
              <w:bottom w:w="57" w:type="dxa"/>
            </w:tcMar>
            <w:vAlign w:val="cente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Управленческие расходы</w:t>
            </w:r>
          </w:p>
        </w:tc>
        <w:tc>
          <w:tcPr>
            <w:tcW w:w="1031"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600</w:t>
            </w:r>
          </w:p>
        </w:tc>
        <w:tc>
          <w:tcPr>
            <w:tcW w:w="1080"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820</w:t>
            </w:r>
          </w:p>
        </w:tc>
        <w:tc>
          <w:tcPr>
            <w:tcW w:w="1347"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+ 220</w:t>
            </w:r>
          </w:p>
        </w:tc>
        <w:tc>
          <w:tcPr>
            <w:tcW w:w="1321"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136,67</w:t>
            </w:r>
          </w:p>
        </w:tc>
      </w:tr>
      <w:tr w:rsidR="00626D13" w:rsidRPr="00626D13" w:rsidTr="001B37DF">
        <w:trPr>
          <w:jc w:val="center"/>
        </w:trPr>
        <w:tc>
          <w:tcPr>
            <w:tcW w:w="5144" w:type="dxa"/>
            <w:tcMar>
              <w:top w:w="57" w:type="dxa"/>
              <w:bottom w:w="57" w:type="dxa"/>
            </w:tcMar>
            <w:vAlign w:val="cente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Прибыль (убыток)  от продаж</w:t>
            </w:r>
          </w:p>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 1 – п. 2 – п. 4 – п. 5)</w:t>
            </w:r>
          </w:p>
        </w:tc>
        <w:tc>
          <w:tcPr>
            <w:tcW w:w="1031"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5 828</w:t>
            </w:r>
          </w:p>
        </w:tc>
        <w:tc>
          <w:tcPr>
            <w:tcW w:w="1080"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9 698</w:t>
            </w:r>
          </w:p>
        </w:tc>
        <w:tc>
          <w:tcPr>
            <w:tcW w:w="1347"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3 870</w:t>
            </w:r>
          </w:p>
        </w:tc>
        <w:tc>
          <w:tcPr>
            <w:tcW w:w="1321"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166,40</w:t>
            </w:r>
          </w:p>
        </w:tc>
      </w:tr>
      <w:tr w:rsidR="00626D13" w:rsidRPr="00626D13" w:rsidTr="001B37DF">
        <w:trPr>
          <w:jc w:val="center"/>
        </w:trPr>
        <w:tc>
          <w:tcPr>
            <w:tcW w:w="5144" w:type="dxa"/>
            <w:tcMar>
              <w:top w:w="57" w:type="dxa"/>
              <w:bottom w:w="57" w:type="dxa"/>
            </w:tcMar>
            <w:vAlign w:val="cente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Проценты к получению</w:t>
            </w:r>
          </w:p>
        </w:tc>
        <w:tc>
          <w:tcPr>
            <w:tcW w:w="1031"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587</w:t>
            </w:r>
          </w:p>
        </w:tc>
        <w:tc>
          <w:tcPr>
            <w:tcW w:w="1080"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215</w:t>
            </w:r>
          </w:p>
        </w:tc>
        <w:tc>
          <w:tcPr>
            <w:tcW w:w="1347"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- 372</w:t>
            </w:r>
          </w:p>
        </w:tc>
        <w:tc>
          <w:tcPr>
            <w:tcW w:w="1321"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36,63</w:t>
            </w:r>
          </w:p>
        </w:tc>
      </w:tr>
      <w:tr w:rsidR="00626D13" w:rsidRPr="00626D13" w:rsidTr="001B37DF">
        <w:trPr>
          <w:jc w:val="center"/>
        </w:trPr>
        <w:tc>
          <w:tcPr>
            <w:tcW w:w="5144" w:type="dxa"/>
            <w:tcMar>
              <w:top w:w="57" w:type="dxa"/>
              <w:bottom w:w="57" w:type="dxa"/>
            </w:tcMar>
            <w:vAlign w:val="cente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Проценты к уплате</w:t>
            </w:r>
          </w:p>
        </w:tc>
        <w:tc>
          <w:tcPr>
            <w:tcW w:w="1031"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0</w:t>
            </w:r>
          </w:p>
        </w:tc>
        <w:tc>
          <w:tcPr>
            <w:tcW w:w="1080"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52</w:t>
            </w:r>
          </w:p>
        </w:tc>
        <w:tc>
          <w:tcPr>
            <w:tcW w:w="1347"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+ 52</w:t>
            </w:r>
          </w:p>
        </w:tc>
        <w:tc>
          <w:tcPr>
            <w:tcW w:w="1321"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0,00</w:t>
            </w:r>
          </w:p>
        </w:tc>
      </w:tr>
      <w:tr w:rsidR="00626D13" w:rsidRPr="00626D13" w:rsidTr="001B37DF">
        <w:trPr>
          <w:jc w:val="center"/>
        </w:trPr>
        <w:tc>
          <w:tcPr>
            <w:tcW w:w="5144" w:type="dxa"/>
            <w:tcMar>
              <w:top w:w="57" w:type="dxa"/>
              <w:bottom w:w="57" w:type="dxa"/>
            </w:tcMar>
            <w:vAlign w:val="cente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Доходы от участия в других организациях</w:t>
            </w:r>
          </w:p>
        </w:tc>
        <w:tc>
          <w:tcPr>
            <w:tcW w:w="1031"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0</w:t>
            </w:r>
          </w:p>
        </w:tc>
        <w:tc>
          <w:tcPr>
            <w:tcW w:w="1080"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0</w:t>
            </w:r>
          </w:p>
        </w:tc>
        <w:tc>
          <w:tcPr>
            <w:tcW w:w="1347"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0</w:t>
            </w:r>
          </w:p>
        </w:tc>
        <w:tc>
          <w:tcPr>
            <w:tcW w:w="1321"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0,00</w:t>
            </w:r>
          </w:p>
        </w:tc>
      </w:tr>
      <w:tr w:rsidR="00626D13" w:rsidRPr="00626D13" w:rsidTr="001B37DF">
        <w:trPr>
          <w:jc w:val="center"/>
        </w:trPr>
        <w:tc>
          <w:tcPr>
            <w:tcW w:w="5144" w:type="dxa"/>
            <w:tcMar>
              <w:top w:w="57" w:type="dxa"/>
              <w:bottom w:w="57" w:type="dxa"/>
            </w:tcMar>
            <w:vAlign w:val="cente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Прочие доходы</w:t>
            </w:r>
          </w:p>
        </w:tc>
        <w:tc>
          <w:tcPr>
            <w:tcW w:w="1031"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1 097</w:t>
            </w:r>
          </w:p>
        </w:tc>
        <w:tc>
          <w:tcPr>
            <w:tcW w:w="1080"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1 818</w:t>
            </w:r>
          </w:p>
        </w:tc>
        <w:tc>
          <w:tcPr>
            <w:tcW w:w="1347"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+ 721</w:t>
            </w:r>
          </w:p>
        </w:tc>
        <w:tc>
          <w:tcPr>
            <w:tcW w:w="1321"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165,72</w:t>
            </w:r>
          </w:p>
        </w:tc>
      </w:tr>
      <w:tr w:rsidR="00626D13" w:rsidRPr="00626D13" w:rsidTr="001B37DF">
        <w:trPr>
          <w:jc w:val="center"/>
        </w:trPr>
        <w:tc>
          <w:tcPr>
            <w:tcW w:w="5144" w:type="dxa"/>
            <w:tcMar>
              <w:top w:w="57" w:type="dxa"/>
              <w:bottom w:w="57" w:type="dxa"/>
            </w:tcMar>
            <w:vAlign w:val="cente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Прочие расходы</w:t>
            </w:r>
          </w:p>
        </w:tc>
        <w:tc>
          <w:tcPr>
            <w:tcW w:w="1031"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1 564</w:t>
            </w:r>
          </w:p>
        </w:tc>
        <w:tc>
          <w:tcPr>
            <w:tcW w:w="1080"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3 253</w:t>
            </w:r>
          </w:p>
        </w:tc>
        <w:tc>
          <w:tcPr>
            <w:tcW w:w="1347"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+ 1 689</w:t>
            </w:r>
          </w:p>
        </w:tc>
        <w:tc>
          <w:tcPr>
            <w:tcW w:w="1321"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207,99</w:t>
            </w:r>
          </w:p>
        </w:tc>
      </w:tr>
      <w:tr w:rsidR="00626D13" w:rsidRPr="00626D13" w:rsidTr="001B37DF">
        <w:trPr>
          <w:jc w:val="center"/>
        </w:trPr>
        <w:tc>
          <w:tcPr>
            <w:tcW w:w="5144" w:type="dxa"/>
            <w:tcMar>
              <w:top w:w="57" w:type="dxa"/>
              <w:bottom w:w="57" w:type="dxa"/>
            </w:tcMar>
            <w:vAlign w:val="cente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Прибыль (убыток) до налогообложения</w:t>
            </w:r>
          </w:p>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 (п. 6 + п. 7 – п. 8 + п. 9 + п. 10)</w:t>
            </w:r>
          </w:p>
        </w:tc>
        <w:tc>
          <w:tcPr>
            <w:tcW w:w="1031"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5 948</w:t>
            </w:r>
          </w:p>
        </w:tc>
        <w:tc>
          <w:tcPr>
            <w:tcW w:w="1080"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8 426</w:t>
            </w:r>
          </w:p>
        </w:tc>
        <w:tc>
          <w:tcPr>
            <w:tcW w:w="1347"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+ 2 478</w:t>
            </w:r>
          </w:p>
        </w:tc>
        <w:tc>
          <w:tcPr>
            <w:tcW w:w="1321"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141,66</w:t>
            </w:r>
          </w:p>
        </w:tc>
      </w:tr>
      <w:tr w:rsidR="00626D13" w:rsidRPr="00626D13" w:rsidTr="001B37DF">
        <w:trPr>
          <w:trHeight w:val="322"/>
          <w:jc w:val="center"/>
        </w:trPr>
        <w:tc>
          <w:tcPr>
            <w:tcW w:w="5144" w:type="dxa"/>
            <w:tcMar>
              <w:top w:w="57" w:type="dxa"/>
              <w:bottom w:w="57" w:type="dxa"/>
            </w:tcMar>
            <w:vAlign w:val="cente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Текущий налог на прибыль</w:t>
            </w:r>
          </w:p>
        </w:tc>
        <w:tc>
          <w:tcPr>
            <w:tcW w:w="1031"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1 263</w:t>
            </w:r>
          </w:p>
        </w:tc>
        <w:tc>
          <w:tcPr>
            <w:tcW w:w="1080"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2 447</w:t>
            </w:r>
          </w:p>
        </w:tc>
        <w:tc>
          <w:tcPr>
            <w:tcW w:w="1347"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+ 1 184</w:t>
            </w:r>
          </w:p>
        </w:tc>
        <w:tc>
          <w:tcPr>
            <w:tcW w:w="1321"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193,75</w:t>
            </w:r>
          </w:p>
        </w:tc>
      </w:tr>
      <w:tr w:rsidR="00626D13" w:rsidRPr="00626D13" w:rsidTr="001B37DF">
        <w:trPr>
          <w:jc w:val="center"/>
        </w:trPr>
        <w:tc>
          <w:tcPr>
            <w:tcW w:w="5144" w:type="dxa"/>
            <w:tcMar>
              <w:top w:w="57" w:type="dxa"/>
              <w:bottom w:w="57" w:type="dxa"/>
            </w:tcMar>
            <w:vAlign w:val="center"/>
          </w:tcPr>
          <w:p w:rsidR="00626D13" w:rsidRPr="00626D13" w:rsidRDefault="00626D13" w:rsidP="00626D13">
            <w:pPr>
              <w:tabs>
                <w:tab w:val="left" w:pos="709"/>
                <w:tab w:val="center" w:pos="5031"/>
              </w:tabs>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Чистая прибыль отчетного периода</w:t>
            </w:r>
          </w:p>
        </w:tc>
        <w:tc>
          <w:tcPr>
            <w:tcW w:w="1031"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4 685</w:t>
            </w:r>
          </w:p>
        </w:tc>
        <w:tc>
          <w:tcPr>
            <w:tcW w:w="1080"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5 979</w:t>
            </w:r>
          </w:p>
        </w:tc>
        <w:tc>
          <w:tcPr>
            <w:tcW w:w="1347"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+ 1 294</w:t>
            </w:r>
          </w:p>
        </w:tc>
        <w:tc>
          <w:tcPr>
            <w:tcW w:w="1321" w:type="dxa"/>
            <w:tcMar>
              <w:top w:w="57" w:type="dxa"/>
              <w:bottom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127,62</w:t>
            </w:r>
          </w:p>
        </w:tc>
      </w:tr>
    </w:tbl>
    <w:p w:rsidR="00626D13" w:rsidRPr="00626D13" w:rsidRDefault="00626D13" w:rsidP="00626D13">
      <w:pPr>
        <w:spacing w:after="0" w:line="240" w:lineRule="auto"/>
        <w:ind w:firstLine="720"/>
        <w:jc w:val="both"/>
        <w:rPr>
          <w:rFonts w:ascii="Times New Roman" w:eastAsia="Times New Roman" w:hAnsi="Times New Roman" w:cs="Times New Roman"/>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roofErr w:type="gramStart"/>
      <w:r w:rsidRPr="00626D13">
        <w:rPr>
          <w:rFonts w:ascii="Times New Roman" w:eastAsia="Times New Roman" w:hAnsi="Times New Roman" w:cs="Times New Roman"/>
          <w:sz w:val="28"/>
          <w:szCs w:val="28"/>
        </w:rPr>
        <w:t xml:space="preserve">Из данных таблицы 3.7 видно, что увеличение валовой прибыли ООО “Квартал” за период с 2007 по </w:t>
      </w:r>
      <w:smartTag w:uri="urn:schemas-microsoft-com:office:smarttags" w:element="metricconverter">
        <w:smartTagPr>
          <w:attr w:name="ProductID" w:val="2008 г"/>
        </w:smartTagPr>
        <w:r w:rsidRPr="00626D13">
          <w:rPr>
            <w:rFonts w:ascii="Times New Roman" w:eastAsia="Times New Roman" w:hAnsi="Times New Roman" w:cs="Times New Roman"/>
            <w:sz w:val="28"/>
            <w:szCs w:val="28"/>
          </w:rPr>
          <w:t>2008 г</w:t>
        </w:r>
      </w:smartTag>
      <w:r w:rsidRPr="00626D13">
        <w:rPr>
          <w:rFonts w:ascii="Times New Roman" w:eastAsia="Times New Roman" w:hAnsi="Times New Roman" w:cs="Times New Roman"/>
          <w:sz w:val="28"/>
          <w:szCs w:val="28"/>
        </w:rPr>
        <w:t>.г. больше чем в 2 раза, а именно на 59,22% или на 4 043 тыс. руб. обусловлено 2 факторами: ростом выручки (нетто) от продажи товаров, продукции (работ и услуг) на 45,84% или на 23 864 тыс. руб. и ростом себестоимости проданных товаров</w:t>
      </w:r>
      <w:proofErr w:type="gramEnd"/>
      <w:r w:rsidRPr="00626D13">
        <w:rPr>
          <w:rFonts w:ascii="Times New Roman" w:eastAsia="Times New Roman" w:hAnsi="Times New Roman" w:cs="Times New Roman"/>
          <w:sz w:val="28"/>
          <w:szCs w:val="28"/>
        </w:rPr>
        <w:t xml:space="preserve">, продукции (работ, услуг) на 43,82% или на 19 821 тыс. руб. </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За рассматриваемый период величина прибыли от продаж также возросла на 66,40% или на 3 870 тыс. руб. под воздействием следующих факторов: рост валовой прибыли на 59,22%, снижение величины коммерческих расходов на 22% или на 48 тыс. руб. и увеличение величины управленческих расходов </w:t>
      </w:r>
      <w:proofErr w:type="gramStart"/>
      <w:r w:rsidRPr="00626D13">
        <w:rPr>
          <w:rFonts w:ascii="Times New Roman" w:eastAsia="Times New Roman" w:hAnsi="Times New Roman" w:cs="Times New Roman"/>
          <w:sz w:val="28"/>
          <w:szCs w:val="28"/>
        </w:rPr>
        <w:t>на</w:t>
      </w:r>
      <w:proofErr w:type="gramEnd"/>
      <w:r w:rsidRPr="00626D13">
        <w:rPr>
          <w:rFonts w:ascii="Times New Roman" w:eastAsia="Times New Roman" w:hAnsi="Times New Roman" w:cs="Times New Roman"/>
          <w:sz w:val="28"/>
          <w:szCs w:val="28"/>
        </w:rPr>
        <w:t xml:space="preserve"> 220 тыс. руб. или на 36,67%.</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roofErr w:type="gramStart"/>
      <w:r w:rsidRPr="00626D13">
        <w:rPr>
          <w:rFonts w:ascii="Times New Roman" w:eastAsia="Times New Roman" w:hAnsi="Times New Roman" w:cs="Times New Roman"/>
          <w:sz w:val="28"/>
          <w:szCs w:val="28"/>
        </w:rPr>
        <w:t xml:space="preserve">Прибыль до налогообложения возросла в </w:t>
      </w:r>
      <w:smartTag w:uri="urn:schemas-microsoft-com:office:smarttags" w:element="metricconverter">
        <w:smartTagPr>
          <w:attr w:name="ProductID" w:val="2008 г"/>
        </w:smartTagPr>
        <w:r w:rsidRPr="00626D13">
          <w:rPr>
            <w:rFonts w:ascii="Times New Roman" w:eastAsia="Times New Roman" w:hAnsi="Times New Roman" w:cs="Times New Roman"/>
            <w:sz w:val="28"/>
            <w:szCs w:val="28"/>
          </w:rPr>
          <w:t>2008 г</w:t>
        </w:r>
      </w:smartTag>
      <w:r w:rsidRPr="00626D13">
        <w:rPr>
          <w:rFonts w:ascii="Times New Roman" w:eastAsia="Times New Roman" w:hAnsi="Times New Roman" w:cs="Times New Roman"/>
          <w:sz w:val="28"/>
          <w:szCs w:val="28"/>
        </w:rPr>
        <w:t xml:space="preserve">. по сравнению с </w:t>
      </w:r>
      <w:smartTag w:uri="urn:schemas-microsoft-com:office:smarttags" w:element="metricconverter">
        <w:smartTagPr>
          <w:attr w:name="ProductID" w:val="2007 г"/>
        </w:smartTagPr>
        <w:r w:rsidRPr="00626D13">
          <w:rPr>
            <w:rFonts w:ascii="Times New Roman" w:eastAsia="Times New Roman" w:hAnsi="Times New Roman" w:cs="Times New Roman"/>
            <w:sz w:val="28"/>
            <w:szCs w:val="28"/>
          </w:rPr>
          <w:t>2007 г</w:t>
        </w:r>
      </w:smartTag>
      <w:r w:rsidRPr="00626D13">
        <w:rPr>
          <w:rFonts w:ascii="Times New Roman" w:eastAsia="Times New Roman" w:hAnsi="Times New Roman" w:cs="Times New Roman"/>
          <w:sz w:val="28"/>
          <w:szCs w:val="28"/>
        </w:rPr>
        <w:t xml:space="preserve">. на 2 478 тыс. руб., что составило 66,4%,. Наибольшее влияние на данный результат оказало прибыли от продаж3 870 тыс. руб. Кроме того на рост прибыли до налогообложения оказали небольшое влияние следующие факторы: </w:t>
      </w:r>
      <w:r w:rsidRPr="00626D13">
        <w:rPr>
          <w:rFonts w:ascii="Times New Roman" w:eastAsia="Times New Roman" w:hAnsi="Times New Roman" w:cs="Times New Roman"/>
          <w:sz w:val="28"/>
          <w:szCs w:val="28"/>
        </w:rPr>
        <w:lastRenderedPageBreak/>
        <w:t>снижение доходов в виде процентов к получению на 372 тыс. руб. или на 63,37%;</w:t>
      </w:r>
      <w:proofErr w:type="gramEnd"/>
      <w:r w:rsidRPr="00626D13">
        <w:rPr>
          <w:rFonts w:ascii="Times New Roman" w:eastAsia="Times New Roman" w:hAnsi="Times New Roman" w:cs="Times New Roman"/>
          <w:sz w:val="28"/>
          <w:szCs w:val="28"/>
        </w:rPr>
        <w:t xml:space="preserve"> появление новой статьи расходов – проценты к уплате в размере 52 тыс. руб. и увеличение прочих доходов и расходов на 721 тыс. руб. или 65,72% и на 1 689 тыс. руб. или 107,99% соответственно.</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Величина чистой прибыли также возросла на 1 294 тыс. руб. или на 27,62% главным образом за счет роста величины прибыли до налогообложения на 2 478 тыс. руб. Кроме того  на ее величину оказало влияние увеличение налога на прибыль на 1 184 тыс. руб. или 93,755.</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Кроме того на основании данной таблицы в динамике финансовых результатов можно отметить следующие </w:t>
      </w:r>
      <w:r w:rsidRPr="00626D13">
        <w:rPr>
          <w:rFonts w:ascii="Times New Roman" w:eastAsia="Times New Roman" w:hAnsi="Times New Roman" w:cs="Times New Roman"/>
          <w:i/>
          <w:sz w:val="28"/>
          <w:szCs w:val="28"/>
        </w:rPr>
        <w:t>положительные изменения</w:t>
      </w:r>
      <w:r w:rsidRPr="00626D13">
        <w:rPr>
          <w:rFonts w:ascii="Times New Roman" w:eastAsia="Times New Roman" w:hAnsi="Times New Roman" w:cs="Times New Roman"/>
          <w:sz w:val="28"/>
          <w:szCs w:val="28"/>
        </w:rPr>
        <w:t xml:space="preserve">: </w:t>
      </w:r>
    </w:p>
    <w:p w:rsidR="00626D13" w:rsidRPr="00626D13" w:rsidRDefault="00626D13" w:rsidP="00626D13">
      <w:pPr>
        <w:numPr>
          <w:ilvl w:val="0"/>
          <w:numId w:val="35"/>
        </w:numPr>
        <w:tabs>
          <w:tab w:val="num" w:pos="0"/>
          <w:tab w:val="left" w:pos="1080"/>
        </w:tabs>
        <w:spacing w:after="0" w:line="360" w:lineRule="auto"/>
        <w:ind w:firstLine="720"/>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темп роста чистой прибыли медленнее темпа роста валовой прибыли и прибыли от продаж (127,62&lt;159,22&lt;166,40), что свидетельствует о рациональном использован</w:t>
      </w:r>
      <w:proofErr w:type="gramStart"/>
      <w:r w:rsidRPr="00626D13">
        <w:rPr>
          <w:rFonts w:ascii="Times New Roman" w:eastAsia="Times New Roman" w:hAnsi="Times New Roman" w:cs="Times New Roman"/>
          <w:sz w:val="28"/>
          <w:szCs w:val="28"/>
        </w:rPr>
        <w:t>ии ООО</w:t>
      </w:r>
      <w:proofErr w:type="gramEnd"/>
      <w:r w:rsidRPr="00626D13">
        <w:rPr>
          <w:rFonts w:ascii="Times New Roman" w:eastAsia="Times New Roman" w:hAnsi="Times New Roman" w:cs="Times New Roman"/>
          <w:sz w:val="28"/>
          <w:szCs w:val="28"/>
        </w:rPr>
        <w:t xml:space="preserve"> “Квартал” механизма налогообложения;</w:t>
      </w:r>
    </w:p>
    <w:p w:rsidR="00626D13" w:rsidRPr="00626D13" w:rsidRDefault="00626D13" w:rsidP="00626D13">
      <w:pPr>
        <w:numPr>
          <w:ilvl w:val="0"/>
          <w:numId w:val="35"/>
        </w:numPr>
        <w:tabs>
          <w:tab w:val="num" w:pos="0"/>
          <w:tab w:val="left" w:pos="1080"/>
        </w:tabs>
        <w:spacing w:after="0" w:line="360" w:lineRule="auto"/>
        <w:ind w:firstLine="720"/>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темп роста управленческих расходов значительно меньше, чем темп роста выручки от продаж (136,67&lt;145,84), а величина коммерческих расходов и вовсе снизилась;</w:t>
      </w:r>
    </w:p>
    <w:p w:rsidR="00626D13" w:rsidRPr="00626D13" w:rsidRDefault="00626D13" w:rsidP="00626D13">
      <w:pPr>
        <w:numPr>
          <w:ilvl w:val="0"/>
          <w:numId w:val="35"/>
        </w:numPr>
        <w:tabs>
          <w:tab w:val="num" w:pos="0"/>
          <w:tab w:val="left" w:pos="1080"/>
        </w:tabs>
        <w:spacing w:after="0" w:line="360" w:lineRule="auto"/>
        <w:ind w:firstLine="720"/>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валовая прибыль растет быстрее, чем выручка от продаж (159,22&lt;145,84), что свидетельствует о снижении затрат на производство.</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Вместе с тем динамика финансовых результатов отражает и ряд негативных изменений. Опережающими темпами растут.</w:t>
      </w:r>
    </w:p>
    <w:p w:rsidR="00626D13" w:rsidRPr="00626D13" w:rsidRDefault="00626D13" w:rsidP="00626D13">
      <w:pPr>
        <w:spacing w:after="0" w:line="360" w:lineRule="auto"/>
        <w:ind w:left="720"/>
        <w:jc w:val="both"/>
        <w:rPr>
          <w:rFonts w:ascii="Times New Roman" w:eastAsia="Times New Roman" w:hAnsi="Times New Roman" w:cs="Times New Roman"/>
          <w:sz w:val="28"/>
          <w:szCs w:val="28"/>
        </w:rPr>
      </w:pPr>
    </w:p>
    <w:p w:rsidR="00626D13" w:rsidRPr="00626D13" w:rsidRDefault="00626D13" w:rsidP="00626D13">
      <w:pPr>
        <w:numPr>
          <w:ilvl w:val="1"/>
          <w:numId w:val="35"/>
        </w:numPr>
        <w:spacing w:after="0" w:line="360" w:lineRule="auto"/>
        <w:ind w:left="1843" w:hanging="567"/>
        <w:jc w:val="center"/>
        <w:rPr>
          <w:rFonts w:ascii="Times New Roman" w:eastAsia="Times New Roman" w:hAnsi="Times New Roman" w:cs="Times New Roman"/>
          <w:b/>
          <w:sz w:val="28"/>
          <w:szCs w:val="28"/>
        </w:rPr>
      </w:pPr>
      <w:r w:rsidRPr="00626D13">
        <w:rPr>
          <w:rFonts w:ascii="Times New Roman" w:eastAsia="Times New Roman" w:hAnsi="Times New Roman" w:cs="Times New Roman"/>
          <w:b/>
          <w:sz w:val="28"/>
          <w:szCs w:val="28"/>
        </w:rPr>
        <w:t xml:space="preserve">Анализ относительных показателей, характеризующих </w:t>
      </w:r>
    </w:p>
    <w:p w:rsidR="00626D13" w:rsidRPr="00626D13" w:rsidRDefault="00626D13" w:rsidP="00626D13">
      <w:pPr>
        <w:spacing w:after="0" w:line="360" w:lineRule="auto"/>
        <w:ind w:left="1560" w:firstLine="229"/>
        <w:jc w:val="center"/>
        <w:rPr>
          <w:rFonts w:ascii="Times New Roman" w:eastAsia="Times New Roman" w:hAnsi="Times New Roman" w:cs="Times New Roman"/>
          <w:b/>
          <w:sz w:val="28"/>
          <w:szCs w:val="28"/>
        </w:rPr>
      </w:pPr>
      <w:r w:rsidRPr="00626D13">
        <w:rPr>
          <w:rFonts w:ascii="Times New Roman" w:eastAsia="Times New Roman" w:hAnsi="Times New Roman" w:cs="Times New Roman"/>
          <w:b/>
          <w:sz w:val="28"/>
          <w:szCs w:val="28"/>
        </w:rPr>
        <w:t>финансовые результаты деятельности общества</w:t>
      </w:r>
    </w:p>
    <w:p w:rsidR="00626D13" w:rsidRPr="00626D13" w:rsidRDefault="00626D13" w:rsidP="00626D13">
      <w:pPr>
        <w:spacing w:after="0" w:line="360" w:lineRule="auto"/>
        <w:ind w:firstLine="709"/>
        <w:jc w:val="center"/>
        <w:rPr>
          <w:rFonts w:ascii="Times New Roman" w:eastAsia="Times New Roman" w:hAnsi="Times New Roman" w:cs="Times New Roman"/>
          <w:b/>
          <w:sz w:val="24"/>
          <w:szCs w:val="24"/>
        </w:rPr>
      </w:pP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Несмотря на практическую значимость анализа состава, структуры и динамики доходов, расходов и финансовых результатов ООО “Квартал” следует углубить его проведение, используя коэффициентные методы финансового анализа, характеризующие степень эффективности использования (расходования) этих средств (Таблица 3.8).</w:t>
      </w:r>
    </w:p>
    <w:p w:rsidR="00626D13" w:rsidRPr="00626D13" w:rsidRDefault="00626D13" w:rsidP="00626D13">
      <w:pPr>
        <w:spacing w:after="0" w:line="360" w:lineRule="auto"/>
        <w:ind w:firstLine="709"/>
        <w:jc w:val="right"/>
        <w:rPr>
          <w:rFonts w:ascii="Times New Roman" w:eastAsia="Times New Roman" w:hAnsi="Times New Roman" w:cs="Times New Roman"/>
          <w:sz w:val="20"/>
          <w:szCs w:val="20"/>
        </w:rPr>
      </w:pPr>
    </w:p>
    <w:p w:rsidR="00626D13" w:rsidRPr="00626D13" w:rsidRDefault="00626D13" w:rsidP="00626D13">
      <w:pPr>
        <w:spacing w:after="0" w:line="360" w:lineRule="auto"/>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Таблица 3.8 – Динамика коэффициентов, характеризующих доходы и расходы </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91"/>
        <w:gridCol w:w="1416"/>
        <w:gridCol w:w="1374"/>
        <w:gridCol w:w="1556"/>
        <w:gridCol w:w="1306"/>
      </w:tblGrid>
      <w:tr w:rsidR="00626D13" w:rsidRPr="00626D13" w:rsidTr="001B37DF">
        <w:tc>
          <w:tcPr>
            <w:tcW w:w="3891" w:type="dxa"/>
            <w:tcMar>
              <w:top w:w="85" w:type="dxa"/>
              <w:bottom w:w="85"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Показатель</w:t>
            </w:r>
          </w:p>
        </w:tc>
        <w:tc>
          <w:tcPr>
            <w:tcW w:w="1416" w:type="dxa"/>
            <w:tcMar>
              <w:top w:w="85" w:type="dxa"/>
              <w:bottom w:w="85"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2007</w:t>
            </w:r>
          </w:p>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 год</w:t>
            </w:r>
          </w:p>
        </w:tc>
        <w:tc>
          <w:tcPr>
            <w:tcW w:w="1374" w:type="dxa"/>
            <w:tcMar>
              <w:top w:w="85" w:type="dxa"/>
              <w:bottom w:w="85"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2008 </w:t>
            </w:r>
          </w:p>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vanish/>
                <w:sz w:val="24"/>
                <w:szCs w:val="24"/>
              </w:rPr>
              <w:cr/>
              <w:t xml:space="preserve">а период с 2007 по 2008 гияние я налога на прибыль г. прибыли на  б. и снижение коммерческих расходов на 47 тыс. </w:t>
            </w:r>
            <w:r w:rsidRPr="00626D13">
              <w:rPr>
                <w:rFonts w:ascii="Times New Roman" w:eastAsia="Times New Roman" w:hAnsi="Times New Roman" w:cs="Times New Roman"/>
                <w:vanish/>
                <w:sz w:val="24"/>
                <w:szCs w:val="24"/>
              </w:rPr>
              <w:pgNum/>
            </w:r>
            <w:r w:rsidRPr="00626D13">
              <w:rPr>
                <w:rFonts w:ascii="Times New Roman" w:eastAsia="Times New Roman" w:hAnsi="Times New Roman" w:cs="Times New Roman"/>
                <w:vanish/>
                <w:sz w:val="24"/>
                <w:szCs w:val="24"/>
              </w:rPr>
              <w:pgNum/>
            </w:r>
            <w:r w:rsidRPr="00626D13">
              <w:rPr>
                <w:rFonts w:ascii="Times New Roman" w:eastAsia="Times New Roman" w:hAnsi="Times New Roman" w:cs="Times New Roman"/>
                <w:vanish/>
                <w:sz w:val="24"/>
                <w:szCs w:val="24"/>
              </w:rPr>
              <w:pgNum/>
            </w:r>
            <w:r w:rsidRPr="00626D13">
              <w:rPr>
                <w:rFonts w:ascii="Times New Roman" w:eastAsia="Times New Roman" w:hAnsi="Times New Roman" w:cs="Times New Roman"/>
                <w:vanish/>
                <w:sz w:val="24"/>
                <w:szCs w:val="24"/>
              </w:rPr>
              <w:pgNum/>
            </w:r>
            <w:r w:rsidRPr="00626D13">
              <w:rPr>
                <w:rFonts w:ascii="Times New Roman" w:eastAsia="Times New Roman" w:hAnsi="Times New Roman" w:cs="Times New Roman"/>
                <w:vanish/>
                <w:sz w:val="24"/>
                <w:szCs w:val="24"/>
              </w:rPr>
              <w:pgNum/>
            </w:r>
            <w:r w:rsidRPr="00626D13">
              <w:rPr>
                <w:rFonts w:ascii="Times New Roman" w:eastAsia="Times New Roman" w:hAnsi="Times New Roman" w:cs="Times New Roman"/>
                <w:vanish/>
                <w:sz w:val="24"/>
                <w:szCs w:val="24"/>
              </w:rPr>
              <w:pgNum/>
            </w:r>
            <w:r w:rsidRPr="00626D13">
              <w:rPr>
                <w:rFonts w:ascii="Times New Roman" w:eastAsia="Times New Roman" w:hAnsi="Times New Roman" w:cs="Times New Roman"/>
                <w:vanish/>
                <w:sz w:val="24"/>
                <w:szCs w:val="24"/>
              </w:rPr>
              <w:pgNum/>
            </w:r>
            <w:r w:rsidRPr="00626D13">
              <w:rPr>
                <w:rFonts w:ascii="Times New Roman" w:eastAsia="Times New Roman" w:hAnsi="Times New Roman" w:cs="Times New Roman"/>
                <w:vanish/>
                <w:sz w:val="24"/>
                <w:szCs w:val="24"/>
              </w:rPr>
              <w:pgNum/>
            </w:r>
            <w:r w:rsidRPr="00626D13">
              <w:rPr>
                <w:rFonts w:ascii="Times New Roman" w:eastAsia="Times New Roman" w:hAnsi="Times New Roman" w:cs="Times New Roman"/>
                <w:vanish/>
                <w:sz w:val="24"/>
                <w:szCs w:val="24"/>
              </w:rPr>
              <w:pgNum/>
            </w:r>
            <w:r w:rsidRPr="00626D13">
              <w:rPr>
                <w:rFonts w:ascii="Times New Roman" w:eastAsia="Times New Roman" w:hAnsi="Times New Roman" w:cs="Times New Roman"/>
                <w:vanish/>
                <w:sz w:val="24"/>
                <w:szCs w:val="24"/>
              </w:rPr>
              <w:pgNum/>
            </w:r>
            <w:r w:rsidRPr="00626D13">
              <w:rPr>
                <w:rFonts w:ascii="Times New Roman" w:eastAsia="Times New Roman" w:hAnsi="Times New Roman" w:cs="Times New Roman"/>
                <w:vanish/>
                <w:sz w:val="24"/>
                <w:szCs w:val="24"/>
              </w:rPr>
              <w:pgNum/>
            </w:r>
            <w:r w:rsidRPr="00626D13">
              <w:rPr>
                <w:rFonts w:ascii="Times New Roman" w:eastAsia="Times New Roman" w:hAnsi="Times New Roman" w:cs="Times New Roman"/>
                <w:vanish/>
                <w:sz w:val="24"/>
                <w:szCs w:val="24"/>
              </w:rPr>
              <w:pgNum/>
            </w:r>
            <w:r w:rsidRPr="00626D13">
              <w:rPr>
                <w:rFonts w:ascii="Times New Roman" w:eastAsia="Times New Roman" w:hAnsi="Times New Roman" w:cs="Times New Roman"/>
                <w:vanish/>
                <w:sz w:val="24"/>
                <w:szCs w:val="24"/>
              </w:rPr>
              <w:pgNum/>
            </w:r>
            <w:r w:rsidRPr="00626D13">
              <w:rPr>
                <w:rFonts w:ascii="Times New Roman" w:eastAsia="Times New Roman" w:hAnsi="Times New Roman" w:cs="Times New Roman"/>
                <w:vanish/>
                <w:sz w:val="24"/>
                <w:szCs w:val="24"/>
              </w:rPr>
              <w:pgNum/>
            </w:r>
            <w:r w:rsidRPr="00626D13">
              <w:rPr>
                <w:rFonts w:ascii="Times New Roman" w:eastAsia="Times New Roman" w:hAnsi="Times New Roman" w:cs="Times New Roman"/>
                <w:sz w:val="24"/>
                <w:szCs w:val="24"/>
              </w:rPr>
              <w:t>год</w:t>
            </w:r>
          </w:p>
        </w:tc>
        <w:tc>
          <w:tcPr>
            <w:tcW w:w="1556" w:type="dxa"/>
            <w:tcMar>
              <w:top w:w="85" w:type="dxa"/>
              <w:bottom w:w="85"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Изменение </w:t>
            </w:r>
          </w:p>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 )</w:t>
            </w:r>
          </w:p>
        </w:tc>
        <w:tc>
          <w:tcPr>
            <w:tcW w:w="1306" w:type="dxa"/>
            <w:tcMar>
              <w:top w:w="85" w:type="dxa"/>
              <w:bottom w:w="85"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Темп </w:t>
            </w:r>
          </w:p>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роста, %</w:t>
            </w:r>
          </w:p>
        </w:tc>
      </w:tr>
      <w:tr w:rsidR="00626D13" w:rsidRPr="00626D13" w:rsidTr="001B37DF">
        <w:tc>
          <w:tcPr>
            <w:tcW w:w="3891" w:type="dxa"/>
            <w:vAlign w:val="cente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Расходы по обычным видам </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деятельности </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(стр. 020 + стр. стр. 030 + стр. 040)</w:t>
            </w:r>
          </w:p>
        </w:tc>
        <w:tc>
          <w:tcPr>
            <w:tcW w:w="1416" w:type="dxa"/>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46 234</w:t>
            </w:r>
          </w:p>
        </w:tc>
        <w:tc>
          <w:tcPr>
            <w:tcW w:w="1374" w:type="dxa"/>
            <w:tcMar>
              <w:left w:w="85"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66 228</w:t>
            </w:r>
          </w:p>
        </w:tc>
        <w:tc>
          <w:tcPr>
            <w:tcW w:w="1556"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lang w:val="en-US"/>
              </w:rPr>
              <w:t xml:space="preserve">+ </w:t>
            </w:r>
            <w:r w:rsidRPr="00626D13">
              <w:rPr>
                <w:rFonts w:ascii="Times New Roman" w:eastAsia="Times New Roman" w:hAnsi="Times New Roman" w:cs="Times New Roman"/>
                <w:sz w:val="24"/>
                <w:szCs w:val="24"/>
              </w:rPr>
              <w:t>19 995</w:t>
            </w:r>
          </w:p>
        </w:tc>
        <w:tc>
          <w:tcPr>
            <w:tcW w:w="1306" w:type="dxa"/>
            <w:tcMar>
              <w:top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143,25</w:t>
            </w:r>
          </w:p>
        </w:tc>
      </w:tr>
      <w:tr w:rsidR="00626D13" w:rsidRPr="00626D13" w:rsidTr="001B37DF">
        <w:tc>
          <w:tcPr>
            <w:tcW w:w="3891" w:type="dxa"/>
            <w:vAlign w:val="cente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Доходы по обычным видам </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деятельности (стр. 010)</w:t>
            </w:r>
          </w:p>
        </w:tc>
        <w:tc>
          <w:tcPr>
            <w:tcW w:w="1416" w:type="dxa"/>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52 062</w:t>
            </w:r>
          </w:p>
        </w:tc>
        <w:tc>
          <w:tcPr>
            <w:tcW w:w="1374" w:type="dxa"/>
            <w:tcMar>
              <w:left w:w="85"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75 926</w:t>
            </w:r>
          </w:p>
        </w:tc>
        <w:tc>
          <w:tcPr>
            <w:tcW w:w="1556"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lang w:val="en-US"/>
              </w:rPr>
              <w:t xml:space="preserve">+ </w:t>
            </w:r>
            <w:r w:rsidRPr="00626D13">
              <w:rPr>
                <w:rFonts w:ascii="Times New Roman" w:eastAsia="Times New Roman" w:hAnsi="Times New Roman" w:cs="Times New Roman"/>
                <w:sz w:val="24"/>
                <w:szCs w:val="24"/>
              </w:rPr>
              <w:t>23 864</w:t>
            </w:r>
          </w:p>
        </w:tc>
        <w:tc>
          <w:tcPr>
            <w:tcW w:w="1306" w:type="dxa"/>
            <w:tcMar>
              <w:top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145,84</w:t>
            </w:r>
          </w:p>
        </w:tc>
      </w:tr>
      <w:tr w:rsidR="00626D13" w:rsidRPr="00626D13" w:rsidTr="001B37DF">
        <w:trPr>
          <w:trHeight w:val="470"/>
        </w:trPr>
        <w:tc>
          <w:tcPr>
            <w:tcW w:w="3891" w:type="dxa"/>
            <w:vAlign w:val="cente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Прибыль от продаж (стр. 050)</w:t>
            </w:r>
          </w:p>
        </w:tc>
        <w:tc>
          <w:tcPr>
            <w:tcW w:w="1416" w:type="dxa"/>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5 828</w:t>
            </w:r>
          </w:p>
        </w:tc>
        <w:tc>
          <w:tcPr>
            <w:tcW w:w="1374" w:type="dxa"/>
            <w:tcMar>
              <w:left w:w="85"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9 698</w:t>
            </w:r>
          </w:p>
        </w:tc>
        <w:tc>
          <w:tcPr>
            <w:tcW w:w="1556"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lang w:val="en-US"/>
              </w:rPr>
              <w:t xml:space="preserve">+ </w:t>
            </w:r>
            <w:r w:rsidRPr="00626D13">
              <w:rPr>
                <w:rFonts w:ascii="Times New Roman" w:eastAsia="Times New Roman" w:hAnsi="Times New Roman" w:cs="Times New Roman"/>
                <w:sz w:val="24"/>
                <w:szCs w:val="24"/>
              </w:rPr>
              <w:t>3 870</w:t>
            </w:r>
          </w:p>
        </w:tc>
        <w:tc>
          <w:tcPr>
            <w:tcW w:w="1306" w:type="dxa"/>
            <w:tcMar>
              <w:top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166,40</w:t>
            </w:r>
          </w:p>
        </w:tc>
      </w:tr>
      <w:tr w:rsidR="00626D13" w:rsidRPr="00626D13" w:rsidTr="001B37DF">
        <w:tc>
          <w:tcPr>
            <w:tcW w:w="3891" w:type="dxa"/>
            <w:vAlign w:val="cente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Рентабельность расходов </w:t>
            </w:r>
            <w:proofErr w:type="gramStart"/>
            <w:r w:rsidRPr="00626D13">
              <w:rPr>
                <w:rFonts w:ascii="Times New Roman" w:eastAsia="Times New Roman" w:hAnsi="Times New Roman" w:cs="Times New Roman"/>
                <w:sz w:val="24"/>
                <w:szCs w:val="24"/>
              </w:rPr>
              <w:t>по</w:t>
            </w:r>
            <w:proofErr w:type="gramEnd"/>
            <w:r w:rsidRPr="00626D13">
              <w:rPr>
                <w:rFonts w:ascii="Times New Roman" w:eastAsia="Times New Roman" w:hAnsi="Times New Roman" w:cs="Times New Roman"/>
                <w:sz w:val="24"/>
                <w:szCs w:val="24"/>
              </w:rPr>
              <w:t xml:space="preserve"> </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обычным видам деятельности</w:t>
            </w:r>
          </w:p>
        </w:tc>
        <w:tc>
          <w:tcPr>
            <w:tcW w:w="1416" w:type="dxa"/>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12,61</w:t>
            </w:r>
          </w:p>
        </w:tc>
        <w:tc>
          <w:tcPr>
            <w:tcW w:w="1374" w:type="dxa"/>
            <w:tcMar>
              <w:left w:w="85"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14,64</w:t>
            </w:r>
          </w:p>
        </w:tc>
        <w:tc>
          <w:tcPr>
            <w:tcW w:w="1556"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lang w:val="en-US"/>
              </w:rPr>
              <w:t xml:space="preserve">+ </w:t>
            </w:r>
            <w:r w:rsidRPr="00626D13">
              <w:rPr>
                <w:rFonts w:ascii="Times New Roman" w:eastAsia="Times New Roman" w:hAnsi="Times New Roman" w:cs="Times New Roman"/>
                <w:sz w:val="24"/>
                <w:szCs w:val="24"/>
              </w:rPr>
              <w:t>2,04</w:t>
            </w:r>
          </w:p>
        </w:tc>
        <w:tc>
          <w:tcPr>
            <w:tcW w:w="1306" w:type="dxa"/>
            <w:tcMar>
              <w:top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116,16</w:t>
            </w:r>
          </w:p>
        </w:tc>
      </w:tr>
      <w:tr w:rsidR="00626D13" w:rsidRPr="00626D13" w:rsidTr="001B37DF">
        <w:tc>
          <w:tcPr>
            <w:tcW w:w="3891" w:type="dxa"/>
            <w:vAlign w:val="cente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Рентабельность доходов </w:t>
            </w:r>
            <w:proofErr w:type="gramStart"/>
            <w:r w:rsidRPr="00626D13">
              <w:rPr>
                <w:rFonts w:ascii="Times New Roman" w:eastAsia="Times New Roman" w:hAnsi="Times New Roman" w:cs="Times New Roman"/>
                <w:sz w:val="24"/>
                <w:szCs w:val="24"/>
              </w:rPr>
              <w:t>по</w:t>
            </w:r>
            <w:proofErr w:type="gramEnd"/>
            <w:r w:rsidRPr="00626D13">
              <w:rPr>
                <w:rFonts w:ascii="Times New Roman" w:eastAsia="Times New Roman" w:hAnsi="Times New Roman" w:cs="Times New Roman"/>
                <w:sz w:val="24"/>
                <w:szCs w:val="24"/>
              </w:rPr>
              <w:t xml:space="preserve"> </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обычным видам деятельности</w:t>
            </w:r>
          </w:p>
        </w:tc>
        <w:tc>
          <w:tcPr>
            <w:tcW w:w="1416" w:type="dxa"/>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11,19</w:t>
            </w:r>
          </w:p>
        </w:tc>
        <w:tc>
          <w:tcPr>
            <w:tcW w:w="1374" w:type="dxa"/>
            <w:tcMar>
              <w:left w:w="85"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12,77</w:t>
            </w:r>
          </w:p>
        </w:tc>
        <w:tc>
          <w:tcPr>
            <w:tcW w:w="1556"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lang w:val="en-US"/>
              </w:rPr>
              <w:t xml:space="preserve">+ </w:t>
            </w:r>
            <w:r w:rsidRPr="00626D13">
              <w:rPr>
                <w:rFonts w:ascii="Times New Roman" w:eastAsia="Times New Roman" w:hAnsi="Times New Roman" w:cs="Times New Roman"/>
                <w:sz w:val="24"/>
                <w:szCs w:val="24"/>
              </w:rPr>
              <w:t>1,58</w:t>
            </w:r>
          </w:p>
        </w:tc>
        <w:tc>
          <w:tcPr>
            <w:tcW w:w="1306" w:type="dxa"/>
            <w:tcMar>
              <w:top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114,10</w:t>
            </w:r>
          </w:p>
        </w:tc>
      </w:tr>
      <w:tr w:rsidR="00626D13" w:rsidRPr="00626D13" w:rsidTr="001B37DF">
        <w:tc>
          <w:tcPr>
            <w:tcW w:w="3891" w:type="dxa"/>
            <w:vAlign w:val="cente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Коэффициент соотношения </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доходов по обычным видам</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деятельности на 1 руб. расходов по обычным видам деятельности</w:t>
            </w:r>
          </w:p>
        </w:tc>
        <w:tc>
          <w:tcPr>
            <w:tcW w:w="1416" w:type="dxa"/>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1,13</w:t>
            </w:r>
          </w:p>
        </w:tc>
        <w:tc>
          <w:tcPr>
            <w:tcW w:w="1374" w:type="dxa"/>
            <w:tcMar>
              <w:left w:w="85"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1,15</w:t>
            </w:r>
          </w:p>
        </w:tc>
        <w:tc>
          <w:tcPr>
            <w:tcW w:w="1556"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lang w:val="en-US"/>
              </w:rPr>
              <w:t xml:space="preserve">+ </w:t>
            </w:r>
            <w:r w:rsidRPr="00626D13">
              <w:rPr>
                <w:rFonts w:ascii="Times New Roman" w:eastAsia="Times New Roman" w:hAnsi="Times New Roman" w:cs="Times New Roman"/>
                <w:sz w:val="24"/>
                <w:szCs w:val="24"/>
              </w:rPr>
              <w:t>0,02</w:t>
            </w:r>
          </w:p>
        </w:tc>
        <w:tc>
          <w:tcPr>
            <w:tcW w:w="1306" w:type="dxa"/>
            <w:tcMar>
              <w:top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101,81</w:t>
            </w:r>
          </w:p>
        </w:tc>
      </w:tr>
      <w:tr w:rsidR="00626D13" w:rsidRPr="00626D13" w:rsidTr="001B37DF">
        <w:tc>
          <w:tcPr>
            <w:tcW w:w="3891" w:type="dxa"/>
            <w:vAlign w:val="cente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Коэффициент </w:t>
            </w:r>
            <w:proofErr w:type="spellStart"/>
            <w:r w:rsidRPr="00626D13">
              <w:rPr>
                <w:rFonts w:ascii="Times New Roman" w:eastAsia="Times New Roman" w:hAnsi="Times New Roman" w:cs="Times New Roman"/>
                <w:sz w:val="24"/>
                <w:szCs w:val="24"/>
              </w:rPr>
              <w:t>расходоемкости</w:t>
            </w:r>
            <w:proofErr w:type="spellEnd"/>
            <w:r w:rsidRPr="00626D13">
              <w:rPr>
                <w:rFonts w:ascii="Times New Roman" w:eastAsia="Times New Roman" w:hAnsi="Times New Roman" w:cs="Times New Roman"/>
                <w:sz w:val="24"/>
                <w:szCs w:val="24"/>
              </w:rPr>
              <w:t xml:space="preserve"> обычных видов деятельности</w:t>
            </w:r>
          </w:p>
        </w:tc>
        <w:tc>
          <w:tcPr>
            <w:tcW w:w="1416" w:type="dxa"/>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0,89</w:t>
            </w:r>
          </w:p>
        </w:tc>
        <w:tc>
          <w:tcPr>
            <w:tcW w:w="1374" w:type="dxa"/>
            <w:tcMar>
              <w:left w:w="85"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0,87</w:t>
            </w:r>
          </w:p>
        </w:tc>
        <w:tc>
          <w:tcPr>
            <w:tcW w:w="1556"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w:t>
            </w:r>
            <w:r w:rsidRPr="00626D13">
              <w:rPr>
                <w:rFonts w:ascii="Times New Roman" w:eastAsia="Times New Roman" w:hAnsi="Times New Roman" w:cs="Times New Roman"/>
                <w:sz w:val="24"/>
                <w:szCs w:val="24"/>
                <w:lang w:val="en-US"/>
              </w:rPr>
              <w:t xml:space="preserve"> </w:t>
            </w:r>
            <w:r w:rsidRPr="00626D13">
              <w:rPr>
                <w:rFonts w:ascii="Times New Roman" w:eastAsia="Times New Roman" w:hAnsi="Times New Roman" w:cs="Times New Roman"/>
                <w:sz w:val="24"/>
                <w:szCs w:val="24"/>
              </w:rPr>
              <w:t>0,02</w:t>
            </w:r>
          </w:p>
        </w:tc>
        <w:tc>
          <w:tcPr>
            <w:tcW w:w="1306" w:type="dxa"/>
            <w:tcMar>
              <w:top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98,22</w:t>
            </w:r>
          </w:p>
        </w:tc>
      </w:tr>
    </w:tbl>
    <w:p w:rsidR="00626D13" w:rsidRPr="00626D13" w:rsidRDefault="00626D13" w:rsidP="00626D13">
      <w:pPr>
        <w:spacing w:after="0" w:line="360" w:lineRule="auto"/>
        <w:ind w:firstLine="720"/>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Динамика доходов по обычным видам деятельности за период с 2007 по </w:t>
      </w:r>
      <w:smartTag w:uri="urn:schemas-microsoft-com:office:smarttags" w:element="metricconverter">
        <w:smartTagPr>
          <w:attr w:name="ProductID" w:val="2008 г"/>
        </w:smartTagPr>
        <w:r w:rsidRPr="00626D13">
          <w:rPr>
            <w:rFonts w:ascii="Times New Roman" w:eastAsia="Times New Roman" w:hAnsi="Times New Roman" w:cs="Times New Roman"/>
            <w:sz w:val="28"/>
            <w:szCs w:val="28"/>
          </w:rPr>
          <w:t>2008 г</w:t>
        </w:r>
      </w:smartTag>
      <w:r w:rsidRPr="00626D13">
        <w:rPr>
          <w:rFonts w:ascii="Times New Roman" w:eastAsia="Times New Roman" w:hAnsi="Times New Roman" w:cs="Times New Roman"/>
          <w:sz w:val="28"/>
          <w:szCs w:val="28"/>
        </w:rPr>
        <w:t>.г. – положительная, темп их роста составил 43,25%, одновременно с этим динамика и расходов по обычным видам деятельности за этот же период также положительная, темп их роста составил 43,25%.</w:t>
      </w:r>
    </w:p>
    <w:p w:rsidR="00626D13" w:rsidRPr="00626D13" w:rsidRDefault="00626D13" w:rsidP="00626D13">
      <w:pPr>
        <w:spacing w:after="0" w:line="360" w:lineRule="auto"/>
        <w:ind w:firstLine="720"/>
        <w:jc w:val="both"/>
        <w:rPr>
          <w:rFonts w:ascii="Times New Roman" w:eastAsia="Times New Roman" w:hAnsi="Times New Roman" w:cs="Times New Roman"/>
          <w:sz w:val="28"/>
          <w:szCs w:val="28"/>
        </w:rPr>
      </w:pPr>
      <w:proofErr w:type="gramStart"/>
      <w:r w:rsidRPr="00626D13">
        <w:rPr>
          <w:rFonts w:ascii="Times New Roman" w:eastAsia="Times New Roman" w:hAnsi="Times New Roman" w:cs="Times New Roman"/>
          <w:sz w:val="28"/>
          <w:szCs w:val="28"/>
        </w:rPr>
        <w:t xml:space="preserve">В </w:t>
      </w:r>
      <w:smartTag w:uri="urn:schemas-microsoft-com:office:smarttags" w:element="metricconverter">
        <w:smartTagPr>
          <w:attr w:name="ProductID" w:val="2007 г"/>
        </w:smartTagPr>
        <w:r w:rsidRPr="00626D13">
          <w:rPr>
            <w:rFonts w:ascii="Times New Roman" w:eastAsia="Times New Roman" w:hAnsi="Times New Roman" w:cs="Times New Roman"/>
            <w:sz w:val="28"/>
            <w:szCs w:val="28"/>
          </w:rPr>
          <w:t>2007 г</w:t>
        </w:r>
      </w:smartTag>
      <w:r w:rsidRPr="00626D13">
        <w:rPr>
          <w:rFonts w:ascii="Times New Roman" w:eastAsia="Times New Roman" w:hAnsi="Times New Roman" w:cs="Times New Roman"/>
          <w:sz w:val="28"/>
          <w:szCs w:val="28"/>
        </w:rPr>
        <w:t xml:space="preserve">. на 1 руб. расходов от обычных видов деятельности приходилось 0,13 руб. прибыли от продаж, а в </w:t>
      </w:r>
      <w:smartTag w:uri="urn:schemas-microsoft-com:office:smarttags" w:element="metricconverter">
        <w:smartTagPr>
          <w:attr w:name="ProductID" w:val="2008 г"/>
        </w:smartTagPr>
        <w:r w:rsidRPr="00626D13">
          <w:rPr>
            <w:rFonts w:ascii="Times New Roman" w:eastAsia="Times New Roman" w:hAnsi="Times New Roman" w:cs="Times New Roman"/>
            <w:sz w:val="28"/>
            <w:szCs w:val="28"/>
          </w:rPr>
          <w:t>2008 г</w:t>
        </w:r>
      </w:smartTag>
      <w:r w:rsidRPr="00626D13">
        <w:rPr>
          <w:rFonts w:ascii="Times New Roman" w:eastAsia="Times New Roman" w:hAnsi="Times New Roman" w:cs="Times New Roman"/>
          <w:sz w:val="28"/>
          <w:szCs w:val="28"/>
        </w:rPr>
        <w:t xml:space="preserve">. на 1 руб. расходов приходится уже 0,15 руб. прибыли от продаж, т.е. на лицо положительная динамика рентабельности доходов, темп ее роста за период с 2007 по </w:t>
      </w:r>
      <w:smartTag w:uri="urn:schemas-microsoft-com:office:smarttags" w:element="metricconverter">
        <w:smartTagPr>
          <w:attr w:name="ProductID" w:val="2008 г"/>
        </w:smartTagPr>
        <w:r w:rsidRPr="00626D13">
          <w:rPr>
            <w:rFonts w:ascii="Times New Roman" w:eastAsia="Times New Roman" w:hAnsi="Times New Roman" w:cs="Times New Roman"/>
            <w:sz w:val="28"/>
            <w:szCs w:val="28"/>
          </w:rPr>
          <w:t>2008 г</w:t>
        </w:r>
      </w:smartTag>
      <w:r w:rsidRPr="00626D13">
        <w:rPr>
          <w:rFonts w:ascii="Times New Roman" w:eastAsia="Times New Roman" w:hAnsi="Times New Roman" w:cs="Times New Roman"/>
          <w:sz w:val="28"/>
          <w:szCs w:val="28"/>
        </w:rPr>
        <w:t>.г. составил 16,16%.</w:t>
      </w:r>
      <w:proofErr w:type="gramEnd"/>
    </w:p>
    <w:p w:rsidR="00626D13" w:rsidRPr="00626D13" w:rsidRDefault="00626D13" w:rsidP="00626D13">
      <w:pPr>
        <w:spacing w:after="0" w:line="360" w:lineRule="auto"/>
        <w:ind w:firstLine="720"/>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Динамика рентабельности доходов от обычной деятельности также положительна, темп ее роста за период с 2007 по </w:t>
      </w:r>
      <w:smartTag w:uri="urn:schemas-microsoft-com:office:smarttags" w:element="metricconverter">
        <w:smartTagPr>
          <w:attr w:name="ProductID" w:val="2008 г"/>
        </w:smartTagPr>
        <w:r w:rsidRPr="00626D13">
          <w:rPr>
            <w:rFonts w:ascii="Times New Roman" w:eastAsia="Times New Roman" w:hAnsi="Times New Roman" w:cs="Times New Roman"/>
            <w:sz w:val="28"/>
            <w:szCs w:val="28"/>
          </w:rPr>
          <w:t>2008 г</w:t>
        </w:r>
      </w:smartTag>
      <w:r w:rsidRPr="00626D13">
        <w:rPr>
          <w:rFonts w:ascii="Times New Roman" w:eastAsia="Times New Roman" w:hAnsi="Times New Roman" w:cs="Times New Roman"/>
          <w:sz w:val="28"/>
          <w:szCs w:val="28"/>
        </w:rPr>
        <w:t xml:space="preserve">.г. составил 14,10%. Если в </w:t>
      </w:r>
      <w:smartTag w:uri="urn:schemas-microsoft-com:office:smarttags" w:element="metricconverter">
        <w:smartTagPr>
          <w:attr w:name="ProductID" w:val="2007 г"/>
        </w:smartTagPr>
        <w:r w:rsidRPr="00626D13">
          <w:rPr>
            <w:rFonts w:ascii="Times New Roman" w:eastAsia="Times New Roman" w:hAnsi="Times New Roman" w:cs="Times New Roman"/>
            <w:sz w:val="28"/>
            <w:szCs w:val="28"/>
          </w:rPr>
          <w:t>2007 г</w:t>
        </w:r>
      </w:smartTag>
      <w:r w:rsidRPr="00626D13">
        <w:rPr>
          <w:rFonts w:ascii="Times New Roman" w:eastAsia="Times New Roman" w:hAnsi="Times New Roman" w:cs="Times New Roman"/>
          <w:sz w:val="28"/>
          <w:szCs w:val="28"/>
        </w:rPr>
        <w:t xml:space="preserve">. на 1 руб. доходов от обычных видов деятельности приходилось 0,12 руб. прибыли от продаж, то в </w:t>
      </w:r>
      <w:smartTag w:uri="urn:schemas-microsoft-com:office:smarttags" w:element="metricconverter">
        <w:smartTagPr>
          <w:attr w:name="ProductID" w:val="2008 г"/>
        </w:smartTagPr>
        <w:r w:rsidRPr="00626D13">
          <w:rPr>
            <w:rFonts w:ascii="Times New Roman" w:eastAsia="Times New Roman" w:hAnsi="Times New Roman" w:cs="Times New Roman"/>
            <w:sz w:val="28"/>
            <w:szCs w:val="28"/>
          </w:rPr>
          <w:t>2008 г</w:t>
        </w:r>
      </w:smartTag>
      <w:r w:rsidRPr="00626D13">
        <w:rPr>
          <w:rFonts w:ascii="Times New Roman" w:eastAsia="Times New Roman" w:hAnsi="Times New Roman" w:cs="Times New Roman"/>
          <w:sz w:val="28"/>
          <w:szCs w:val="28"/>
        </w:rPr>
        <w:t>. уже 0,13 руб.</w:t>
      </w:r>
    </w:p>
    <w:p w:rsidR="00626D13" w:rsidRPr="00626D13" w:rsidRDefault="00626D13" w:rsidP="00626D13">
      <w:pPr>
        <w:spacing w:after="0" w:line="360" w:lineRule="auto"/>
        <w:ind w:firstLine="720"/>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Коэффициент соотношения доходов от обычных видов деятельности к расходам также увеличился, но не в значительном объеме. Темп его роста за период с 2007 по </w:t>
      </w:r>
      <w:smartTag w:uri="urn:schemas-microsoft-com:office:smarttags" w:element="metricconverter">
        <w:smartTagPr>
          <w:attr w:name="ProductID" w:val="2008 г"/>
        </w:smartTagPr>
        <w:r w:rsidRPr="00626D13">
          <w:rPr>
            <w:rFonts w:ascii="Times New Roman" w:eastAsia="Times New Roman" w:hAnsi="Times New Roman" w:cs="Times New Roman"/>
            <w:sz w:val="28"/>
            <w:szCs w:val="28"/>
          </w:rPr>
          <w:t>2008 г</w:t>
        </w:r>
      </w:smartTag>
      <w:r w:rsidRPr="00626D13">
        <w:rPr>
          <w:rFonts w:ascii="Times New Roman" w:eastAsia="Times New Roman" w:hAnsi="Times New Roman" w:cs="Times New Roman"/>
          <w:sz w:val="28"/>
          <w:szCs w:val="28"/>
        </w:rPr>
        <w:t xml:space="preserve">.г. составил всего 1,81%. </w:t>
      </w:r>
    </w:p>
    <w:p w:rsidR="00626D13" w:rsidRPr="00626D13" w:rsidRDefault="00626D13" w:rsidP="00626D13">
      <w:pPr>
        <w:spacing w:after="0" w:line="360" w:lineRule="auto"/>
        <w:ind w:firstLine="720"/>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lastRenderedPageBreak/>
        <w:t>По одному показателю прибыли, взятому изолированно, невозможно сделать обоснованные выводы об уровне эффективности деятельности предприятия. Поэтому в анализе ООО “Квартал” будем использовать коэффициенты рентабельности, рассчитанные как отношение полученной прибыли (дохода) к величине выручки от продаж или к средней величине используемых ресурсов.</w:t>
      </w:r>
    </w:p>
    <w:p w:rsidR="00626D13" w:rsidRPr="00626D13" w:rsidRDefault="00626D13" w:rsidP="00626D13">
      <w:pPr>
        <w:spacing w:after="0" w:line="360" w:lineRule="auto"/>
        <w:ind w:firstLine="720"/>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Информация для расчета системы показателей рентабельности также содержится в бухгалтерской финансовой отчетности ООО “Квартал”, а именно в форме №1 “бухгалтерский баланс” и в форме №2 “Отчет о прибылях и убытках” (Приложение</w:t>
      </w:r>
      <w:proofErr w:type="gramStart"/>
      <w:r w:rsidRPr="00626D13">
        <w:rPr>
          <w:rFonts w:ascii="Times New Roman" w:eastAsia="Times New Roman" w:hAnsi="Times New Roman" w:cs="Times New Roman"/>
          <w:sz w:val="28"/>
          <w:szCs w:val="28"/>
        </w:rPr>
        <w:t xml:space="preserve"> В</w:t>
      </w:r>
      <w:proofErr w:type="gramEnd"/>
      <w:r w:rsidRPr="00626D13">
        <w:rPr>
          <w:rFonts w:ascii="Times New Roman" w:eastAsia="Times New Roman" w:hAnsi="Times New Roman" w:cs="Times New Roman"/>
          <w:sz w:val="28"/>
          <w:szCs w:val="28"/>
        </w:rPr>
        <w:t>, Г, Д). Рассчитаем показатели рентабельности за 2007 год (Таблица 3.9) и за отчетный 2008 год (Таблица 3.10) по разным видам прибыли.</w:t>
      </w:r>
    </w:p>
    <w:p w:rsidR="00626D13" w:rsidRPr="00626D13" w:rsidRDefault="00626D13" w:rsidP="00626D13">
      <w:pPr>
        <w:spacing w:after="0" w:line="360" w:lineRule="auto"/>
        <w:ind w:firstLine="720"/>
        <w:jc w:val="both"/>
        <w:rPr>
          <w:rFonts w:ascii="Times New Roman" w:eastAsia="Times New Roman" w:hAnsi="Times New Roman" w:cs="Times New Roman"/>
          <w:sz w:val="6"/>
          <w:szCs w:val="6"/>
        </w:rPr>
      </w:pPr>
    </w:p>
    <w:p w:rsidR="00626D13" w:rsidRPr="00626D13" w:rsidRDefault="00626D13" w:rsidP="00626D13">
      <w:pPr>
        <w:spacing w:after="0" w:line="240" w:lineRule="auto"/>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Таблица 3.9 – Система показателей рентабельност</w:t>
      </w:r>
      <w:proofErr w:type="gramStart"/>
      <w:r w:rsidRPr="00626D13">
        <w:rPr>
          <w:rFonts w:ascii="Times New Roman" w:eastAsia="Times New Roman" w:hAnsi="Times New Roman" w:cs="Times New Roman"/>
          <w:sz w:val="28"/>
          <w:szCs w:val="28"/>
        </w:rPr>
        <w:t>и ООО</w:t>
      </w:r>
      <w:proofErr w:type="gramEnd"/>
      <w:r w:rsidRPr="00626D13">
        <w:rPr>
          <w:rFonts w:ascii="Times New Roman" w:eastAsia="Times New Roman" w:hAnsi="Times New Roman" w:cs="Times New Roman"/>
          <w:sz w:val="28"/>
          <w:szCs w:val="28"/>
        </w:rPr>
        <w:t xml:space="preserve"> “Квартал” за </w:t>
      </w:r>
      <w:smartTag w:uri="urn:schemas-microsoft-com:office:smarttags" w:element="metricconverter">
        <w:smartTagPr>
          <w:attr w:name="ProductID" w:val="2007 г"/>
        </w:smartTagPr>
        <w:r w:rsidRPr="00626D13">
          <w:rPr>
            <w:rFonts w:ascii="Times New Roman" w:eastAsia="Times New Roman" w:hAnsi="Times New Roman" w:cs="Times New Roman"/>
            <w:sz w:val="28"/>
            <w:szCs w:val="28"/>
          </w:rPr>
          <w:t>2007 г</w:t>
        </w:r>
      </w:smartTag>
      <w:r w:rsidRPr="00626D13">
        <w:rPr>
          <w:rFonts w:ascii="Times New Roman" w:eastAsia="Times New Roman" w:hAnsi="Times New Roman" w:cs="Times New Roman"/>
          <w:sz w:val="28"/>
          <w:szCs w:val="28"/>
        </w:rPr>
        <w:t>.</w:t>
      </w:r>
    </w:p>
    <w:tbl>
      <w:tblPr>
        <w:tblpPr w:leftFromText="180" w:rightFromText="180" w:vertAnchor="text" w:horzAnchor="margin" w:tblpY="305"/>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26"/>
        <w:gridCol w:w="1134"/>
        <w:gridCol w:w="1418"/>
        <w:gridCol w:w="1984"/>
        <w:gridCol w:w="1134"/>
      </w:tblGrid>
      <w:tr w:rsidR="00626D13" w:rsidRPr="00626D13" w:rsidTr="001B37DF">
        <w:trPr>
          <w:trHeight w:val="366"/>
        </w:trPr>
        <w:tc>
          <w:tcPr>
            <w:tcW w:w="4026" w:type="dxa"/>
            <w:vMerge w:val="restart"/>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bCs/>
                <w:sz w:val="24"/>
                <w:szCs w:val="24"/>
              </w:rPr>
            </w:pPr>
            <w:r w:rsidRPr="00626D13">
              <w:rPr>
                <w:rFonts w:ascii="Times New Roman" w:eastAsia="Times New Roman" w:hAnsi="Times New Roman" w:cs="Times New Roman"/>
                <w:bCs/>
                <w:sz w:val="24"/>
                <w:szCs w:val="24"/>
              </w:rPr>
              <w:t>Показатель</w:t>
            </w:r>
          </w:p>
          <w:p w:rsidR="00626D13" w:rsidRPr="00626D13" w:rsidRDefault="00626D13" w:rsidP="00626D13">
            <w:pPr>
              <w:spacing w:after="0" w:line="240" w:lineRule="auto"/>
              <w:jc w:val="center"/>
              <w:rPr>
                <w:rFonts w:ascii="Times New Roman" w:eastAsia="Times New Roman" w:hAnsi="Times New Roman" w:cs="Times New Roman"/>
                <w:bCs/>
                <w:sz w:val="24"/>
                <w:szCs w:val="24"/>
              </w:rPr>
            </w:pPr>
          </w:p>
        </w:tc>
        <w:tc>
          <w:tcPr>
            <w:tcW w:w="5670" w:type="dxa"/>
            <w:gridSpan w:val="4"/>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bCs/>
                <w:sz w:val="24"/>
                <w:szCs w:val="24"/>
              </w:rPr>
            </w:pPr>
            <w:r w:rsidRPr="00626D13">
              <w:rPr>
                <w:rFonts w:ascii="Times New Roman" w:eastAsia="Times New Roman" w:hAnsi="Times New Roman" w:cs="Times New Roman"/>
                <w:bCs/>
                <w:sz w:val="24"/>
                <w:szCs w:val="24"/>
              </w:rPr>
              <w:t>2007 год</w:t>
            </w:r>
          </w:p>
        </w:tc>
      </w:tr>
      <w:tr w:rsidR="00626D13" w:rsidRPr="00626D13" w:rsidTr="001B37DF">
        <w:trPr>
          <w:trHeight w:val="799"/>
        </w:trPr>
        <w:tc>
          <w:tcPr>
            <w:tcW w:w="4026" w:type="dxa"/>
            <w:vMerge/>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Times New Roman"/>
                <w:bCs/>
                <w:sz w:val="24"/>
                <w:szCs w:val="24"/>
              </w:rPr>
            </w:pPr>
          </w:p>
        </w:tc>
        <w:tc>
          <w:tcPr>
            <w:tcW w:w="1134"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bCs/>
                <w:sz w:val="24"/>
                <w:szCs w:val="24"/>
              </w:rPr>
            </w:pPr>
            <w:r w:rsidRPr="00626D13">
              <w:rPr>
                <w:rFonts w:ascii="Times New Roman" w:eastAsia="Times New Roman" w:hAnsi="Times New Roman" w:cs="Times New Roman"/>
                <w:bCs/>
                <w:sz w:val="24"/>
                <w:szCs w:val="24"/>
              </w:rPr>
              <w:t>Валовая прибыль</w:t>
            </w:r>
          </w:p>
        </w:tc>
        <w:tc>
          <w:tcPr>
            <w:tcW w:w="1418"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bCs/>
                <w:sz w:val="24"/>
                <w:szCs w:val="24"/>
              </w:rPr>
            </w:pPr>
            <w:r w:rsidRPr="00626D13">
              <w:rPr>
                <w:rFonts w:ascii="Times New Roman" w:eastAsia="Times New Roman" w:hAnsi="Times New Roman" w:cs="Times New Roman"/>
                <w:bCs/>
                <w:sz w:val="24"/>
                <w:szCs w:val="24"/>
              </w:rPr>
              <w:t xml:space="preserve">Прибыль </w:t>
            </w:r>
            <w:proofErr w:type="gramStart"/>
            <w:r w:rsidRPr="00626D13">
              <w:rPr>
                <w:rFonts w:ascii="Times New Roman" w:eastAsia="Times New Roman" w:hAnsi="Times New Roman" w:cs="Times New Roman"/>
                <w:bCs/>
                <w:sz w:val="24"/>
                <w:szCs w:val="24"/>
              </w:rPr>
              <w:t>от</w:t>
            </w:r>
            <w:proofErr w:type="gramEnd"/>
          </w:p>
          <w:p w:rsidR="00626D13" w:rsidRPr="00626D13" w:rsidRDefault="00626D13" w:rsidP="00626D13">
            <w:pPr>
              <w:spacing w:after="0" w:line="240" w:lineRule="auto"/>
              <w:jc w:val="center"/>
              <w:rPr>
                <w:rFonts w:ascii="Times New Roman" w:eastAsia="Times New Roman" w:hAnsi="Times New Roman" w:cs="Times New Roman"/>
                <w:bCs/>
                <w:sz w:val="24"/>
                <w:szCs w:val="24"/>
              </w:rPr>
            </w:pPr>
            <w:r w:rsidRPr="00626D13">
              <w:rPr>
                <w:rFonts w:ascii="Times New Roman" w:eastAsia="Times New Roman" w:hAnsi="Times New Roman" w:cs="Times New Roman"/>
                <w:bCs/>
                <w:sz w:val="24"/>
                <w:szCs w:val="24"/>
              </w:rPr>
              <w:t xml:space="preserve"> продаж</w:t>
            </w:r>
          </w:p>
        </w:tc>
        <w:tc>
          <w:tcPr>
            <w:tcW w:w="1984"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bCs/>
                <w:sz w:val="24"/>
                <w:szCs w:val="24"/>
              </w:rPr>
            </w:pPr>
            <w:r w:rsidRPr="00626D13">
              <w:rPr>
                <w:rFonts w:ascii="Times New Roman" w:eastAsia="Times New Roman" w:hAnsi="Times New Roman" w:cs="Times New Roman"/>
                <w:bCs/>
                <w:sz w:val="24"/>
                <w:szCs w:val="24"/>
              </w:rPr>
              <w:t xml:space="preserve">Прибыль </w:t>
            </w:r>
            <w:proofErr w:type="gramStart"/>
            <w:r w:rsidRPr="00626D13">
              <w:rPr>
                <w:rFonts w:ascii="Times New Roman" w:eastAsia="Times New Roman" w:hAnsi="Times New Roman" w:cs="Times New Roman"/>
                <w:bCs/>
                <w:sz w:val="24"/>
                <w:szCs w:val="24"/>
              </w:rPr>
              <w:t>до</w:t>
            </w:r>
            <w:proofErr w:type="gramEnd"/>
            <w:r w:rsidRPr="00626D13">
              <w:rPr>
                <w:rFonts w:ascii="Times New Roman" w:eastAsia="Times New Roman" w:hAnsi="Times New Roman" w:cs="Times New Roman"/>
                <w:bCs/>
                <w:sz w:val="24"/>
                <w:szCs w:val="24"/>
              </w:rPr>
              <w:t xml:space="preserve"> </w:t>
            </w:r>
          </w:p>
          <w:p w:rsidR="00626D13" w:rsidRPr="00626D13" w:rsidRDefault="00626D13" w:rsidP="00626D13">
            <w:pPr>
              <w:spacing w:after="0" w:line="240" w:lineRule="auto"/>
              <w:jc w:val="center"/>
              <w:rPr>
                <w:rFonts w:ascii="Times New Roman" w:eastAsia="Times New Roman" w:hAnsi="Times New Roman" w:cs="Times New Roman"/>
                <w:bCs/>
                <w:sz w:val="24"/>
                <w:szCs w:val="24"/>
              </w:rPr>
            </w:pPr>
            <w:r w:rsidRPr="00626D13">
              <w:rPr>
                <w:rFonts w:ascii="Times New Roman" w:eastAsia="Times New Roman" w:hAnsi="Times New Roman" w:cs="Times New Roman"/>
                <w:bCs/>
                <w:sz w:val="24"/>
                <w:szCs w:val="24"/>
              </w:rPr>
              <w:t>налогообложения</w:t>
            </w:r>
          </w:p>
        </w:tc>
        <w:tc>
          <w:tcPr>
            <w:tcW w:w="1134"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bCs/>
                <w:sz w:val="24"/>
                <w:szCs w:val="24"/>
              </w:rPr>
            </w:pPr>
            <w:r w:rsidRPr="00626D13">
              <w:rPr>
                <w:rFonts w:ascii="Times New Roman" w:eastAsia="Times New Roman" w:hAnsi="Times New Roman" w:cs="Times New Roman"/>
                <w:bCs/>
                <w:sz w:val="24"/>
                <w:szCs w:val="24"/>
              </w:rPr>
              <w:t>Чистая</w:t>
            </w:r>
          </w:p>
          <w:p w:rsidR="00626D13" w:rsidRPr="00626D13" w:rsidRDefault="00626D13" w:rsidP="00626D13">
            <w:pPr>
              <w:spacing w:after="0" w:line="240" w:lineRule="auto"/>
              <w:jc w:val="center"/>
              <w:rPr>
                <w:rFonts w:ascii="Times New Roman" w:eastAsia="Times New Roman" w:hAnsi="Times New Roman" w:cs="Times New Roman"/>
                <w:bCs/>
                <w:sz w:val="24"/>
                <w:szCs w:val="24"/>
              </w:rPr>
            </w:pPr>
            <w:r w:rsidRPr="00626D13">
              <w:rPr>
                <w:rFonts w:ascii="Times New Roman" w:eastAsia="Times New Roman" w:hAnsi="Times New Roman" w:cs="Times New Roman"/>
                <w:bCs/>
                <w:sz w:val="24"/>
                <w:szCs w:val="24"/>
              </w:rPr>
              <w:t xml:space="preserve"> прибыль</w:t>
            </w:r>
          </w:p>
        </w:tc>
      </w:tr>
      <w:tr w:rsidR="00626D13" w:rsidRPr="00626D13" w:rsidTr="001B37DF">
        <w:trPr>
          <w:trHeight w:val="255"/>
        </w:trPr>
        <w:tc>
          <w:tcPr>
            <w:tcW w:w="4026" w:type="dxa"/>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Рентабельность выручки от продаж</w:t>
            </w:r>
          </w:p>
        </w:tc>
        <w:tc>
          <w:tcPr>
            <w:tcW w:w="1134" w:type="dxa"/>
            <w:shd w:val="clear" w:color="auto" w:fill="auto"/>
            <w:noWrap/>
            <w:tcMar>
              <w:top w:w="57" w:type="dxa"/>
              <w:left w:w="57" w:type="dxa"/>
              <w:bottom w:w="57" w:type="dxa"/>
              <w:right w:w="57" w:type="dxa"/>
            </w:tcMar>
            <w:vAlign w:val="bottom"/>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13,11</w:t>
            </w:r>
          </w:p>
        </w:tc>
        <w:tc>
          <w:tcPr>
            <w:tcW w:w="1418" w:type="dxa"/>
            <w:shd w:val="clear" w:color="auto" w:fill="auto"/>
            <w:noWrap/>
            <w:tcMar>
              <w:top w:w="57" w:type="dxa"/>
              <w:left w:w="57" w:type="dxa"/>
              <w:bottom w:w="57" w:type="dxa"/>
              <w:right w:w="57" w:type="dxa"/>
            </w:tcMar>
            <w:vAlign w:val="bottom"/>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11,19</w:t>
            </w:r>
          </w:p>
        </w:tc>
        <w:tc>
          <w:tcPr>
            <w:tcW w:w="1984" w:type="dxa"/>
            <w:shd w:val="clear" w:color="auto" w:fill="auto"/>
            <w:noWrap/>
            <w:tcMar>
              <w:top w:w="57" w:type="dxa"/>
              <w:left w:w="57" w:type="dxa"/>
              <w:bottom w:w="57" w:type="dxa"/>
              <w:right w:w="57" w:type="dxa"/>
            </w:tcMar>
            <w:vAlign w:val="bottom"/>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11,42</w:t>
            </w:r>
          </w:p>
        </w:tc>
        <w:tc>
          <w:tcPr>
            <w:tcW w:w="1134" w:type="dxa"/>
            <w:shd w:val="clear" w:color="auto" w:fill="auto"/>
            <w:noWrap/>
            <w:tcMar>
              <w:top w:w="57" w:type="dxa"/>
              <w:left w:w="57" w:type="dxa"/>
              <w:bottom w:w="57" w:type="dxa"/>
              <w:right w:w="57" w:type="dxa"/>
            </w:tcMar>
            <w:vAlign w:val="bottom"/>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09,00</w:t>
            </w:r>
          </w:p>
        </w:tc>
      </w:tr>
      <w:tr w:rsidR="00626D13" w:rsidRPr="00626D13" w:rsidTr="001B37DF">
        <w:trPr>
          <w:trHeight w:val="255"/>
        </w:trPr>
        <w:tc>
          <w:tcPr>
            <w:tcW w:w="4026"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Рентабельность доходов</w:t>
            </w:r>
          </w:p>
        </w:tc>
        <w:tc>
          <w:tcPr>
            <w:tcW w:w="1134" w:type="dxa"/>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12,70</w:t>
            </w:r>
          </w:p>
        </w:tc>
        <w:tc>
          <w:tcPr>
            <w:tcW w:w="1418" w:type="dxa"/>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10,84</w:t>
            </w:r>
          </w:p>
        </w:tc>
        <w:tc>
          <w:tcPr>
            <w:tcW w:w="1984" w:type="dxa"/>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11,07</w:t>
            </w:r>
          </w:p>
        </w:tc>
        <w:tc>
          <w:tcPr>
            <w:tcW w:w="1134" w:type="dxa"/>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08,72</w:t>
            </w:r>
          </w:p>
        </w:tc>
      </w:tr>
      <w:tr w:rsidR="00626D13" w:rsidRPr="00626D13" w:rsidTr="001B37DF">
        <w:trPr>
          <w:trHeight w:val="364"/>
        </w:trPr>
        <w:tc>
          <w:tcPr>
            <w:tcW w:w="4026"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Рентабельность расходов</w:t>
            </w:r>
          </w:p>
        </w:tc>
        <w:tc>
          <w:tcPr>
            <w:tcW w:w="1134" w:type="dxa"/>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13,92</w:t>
            </w:r>
          </w:p>
        </w:tc>
        <w:tc>
          <w:tcPr>
            <w:tcW w:w="1418" w:type="dxa"/>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11,88</w:t>
            </w:r>
          </w:p>
        </w:tc>
        <w:tc>
          <w:tcPr>
            <w:tcW w:w="1984" w:type="dxa"/>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12,12</w:t>
            </w:r>
          </w:p>
        </w:tc>
        <w:tc>
          <w:tcPr>
            <w:tcW w:w="1134" w:type="dxa"/>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09,55</w:t>
            </w:r>
          </w:p>
        </w:tc>
      </w:tr>
      <w:tr w:rsidR="00626D13" w:rsidRPr="00626D13" w:rsidTr="001B37DF">
        <w:trPr>
          <w:trHeight w:val="255"/>
        </w:trPr>
        <w:tc>
          <w:tcPr>
            <w:tcW w:w="4026"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Рентабельность </w:t>
            </w:r>
            <w:proofErr w:type="gramStart"/>
            <w:r w:rsidRPr="00626D13">
              <w:rPr>
                <w:rFonts w:ascii="Times New Roman" w:eastAsia="Times New Roman" w:hAnsi="Times New Roman" w:cs="Times New Roman"/>
                <w:sz w:val="24"/>
                <w:szCs w:val="24"/>
              </w:rPr>
              <w:t>собственного</w:t>
            </w:r>
            <w:proofErr w:type="gramEnd"/>
            <w:r w:rsidRPr="00626D13">
              <w:rPr>
                <w:rFonts w:ascii="Times New Roman" w:eastAsia="Times New Roman" w:hAnsi="Times New Roman" w:cs="Times New Roman"/>
                <w:sz w:val="24"/>
                <w:szCs w:val="24"/>
              </w:rPr>
              <w:t xml:space="preserve"> </w:t>
            </w:r>
          </w:p>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капитала</w:t>
            </w:r>
          </w:p>
        </w:tc>
        <w:tc>
          <w:tcPr>
            <w:tcW w:w="1134" w:type="dxa"/>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18,95</w:t>
            </w:r>
          </w:p>
        </w:tc>
        <w:tc>
          <w:tcPr>
            <w:tcW w:w="1418" w:type="dxa"/>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16,18</w:t>
            </w:r>
          </w:p>
        </w:tc>
        <w:tc>
          <w:tcPr>
            <w:tcW w:w="1984" w:type="dxa"/>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16,51</w:t>
            </w:r>
          </w:p>
        </w:tc>
        <w:tc>
          <w:tcPr>
            <w:tcW w:w="1134" w:type="dxa"/>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13,00</w:t>
            </w:r>
          </w:p>
        </w:tc>
      </w:tr>
      <w:tr w:rsidR="00626D13" w:rsidRPr="00626D13" w:rsidTr="001B37DF">
        <w:trPr>
          <w:trHeight w:val="255"/>
        </w:trPr>
        <w:tc>
          <w:tcPr>
            <w:tcW w:w="4026"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Рентабельность активов</w:t>
            </w:r>
          </w:p>
        </w:tc>
        <w:tc>
          <w:tcPr>
            <w:tcW w:w="1134" w:type="dxa"/>
            <w:shd w:val="clear" w:color="auto" w:fill="auto"/>
            <w:noWrap/>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10,55</w:t>
            </w:r>
          </w:p>
        </w:tc>
        <w:tc>
          <w:tcPr>
            <w:tcW w:w="1418" w:type="dxa"/>
            <w:shd w:val="clear" w:color="auto" w:fill="auto"/>
            <w:noWrap/>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09,01</w:t>
            </w:r>
          </w:p>
        </w:tc>
        <w:tc>
          <w:tcPr>
            <w:tcW w:w="1984" w:type="dxa"/>
            <w:shd w:val="clear" w:color="auto" w:fill="auto"/>
            <w:noWrap/>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09,19</w:t>
            </w:r>
          </w:p>
        </w:tc>
        <w:tc>
          <w:tcPr>
            <w:tcW w:w="1134" w:type="dxa"/>
            <w:shd w:val="clear" w:color="auto" w:fill="auto"/>
            <w:noWrap/>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07,24</w:t>
            </w:r>
          </w:p>
        </w:tc>
      </w:tr>
    </w:tbl>
    <w:p w:rsidR="00626D13" w:rsidRPr="00626D13" w:rsidRDefault="00626D13" w:rsidP="00626D13">
      <w:pPr>
        <w:spacing w:after="0" w:line="360" w:lineRule="auto"/>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Таблица 3.10 – Система показателей рентабельност</w:t>
      </w:r>
      <w:proofErr w:type="gramStart"/>
      <w:r w:rsidRPr="00626D13">
        <w:rPr>
          <w:rFonts w:ascii="Times New Roman" w:eastAsia="Times New Roman" w:hAnsi="Times New Roman" w:cs="Times New Roman"/>
          <w:sz w:val="28"/>
          <w:szCs w:val="28"/>
        </w:rPr>
        <w:t>и ООО</w:t>
      </w:r>
      <w:proofErr w:type="gramEnd"/>
      <w:r w:rsidRPr="00626D13">
        <w:rPr>
          <w:rFonts w:ascii="Times New Roman" w:eastAsia="Times New Roman" w:hAnsi="Times New Roman" w:cs="Times New Roman"/>
          <w:sz w:val="28"/>
          <w:szCs w:val="28"/>
        </w:rPr>
        <w:t xml:space="preserve"> “Квартал” за </w:t>
      </w:r>
      <w:smartTag w:uri="urn:schemas-microsoft-com:office:smarttags" w:element="metricconverter">
        <w:smartTagPr>
          <w:attr w:name="ProductID" w:val="2008 г"/>
        </w:smartTagPr>
        <w:r w:rsidRPr="00626D13">
          <w:rPr>
            <w:rFonts w:ascii="Times New Roman" w:eastAsia="Times New Roman" w:hAnsi="Times New Roman" w:cs="Times New Roman"/>
            <w:sz w:val="28"/>
            <w:szCs w:val="28"/>
          </w:rPr>
          <w:t>2008 г</w:t>
        </w:r>
      </w:smartTag>
      <w:r w:rsidRPr="00626D13">
        <w:rPr>
          <w:rFonts w:ascii="Times New Roman" w:eastAsia="Times New Roman" w:hAnsi="Times New Roman" w:cs="Times New Roman"/>
          <w:sz w:val="28"/>
          <w:szCs w:val="28"/>
        </w:rPr>
        <w:t>.</w:t>
      </w:r>
    </w:p>
    <w:tbl>
      <w:tblPr>
        <w:tblW w:w="10105" w:type="dxa"/>
        <w:jc w:val="center"/>
        <w:tblInd w:w="-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56"/>
        <w:gridCol w:w="1245"/>
        <w:gridCol w:w="1418"/>
        <w:gridCol w:w="1984"/>
        <w:gridCol w:w="1102"/>
      </w:tblGrid>
      <w:tr w:rsidR="00626D13" w:rsidRPr="00626D13" w:rsidTr="001B37DF">
        <w:trPr>
          <w:trHeight w:val="265"/>
          <w:jc w:val="center"/>
        </w:trPr>
        <w:tc>
          <w:tcPr>
            <w:tcW w:w="4356" w:type="dxa"/>
            <w:vMerge w:val="restart"/>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bCs/>
                <w:sz w:val="24"/>
                <w:szCs w:val="24"/>
              </w:rPr>
            </w:pPr>
            <w:r w:rsidRPr="00626D13">
              <w:rPr>
                <w:rFonts w:ascii="Times New Roman" w:eastAsia="Times New Roman" w:hAnsi="Times New Roman" w:cs="Times New Roman"/>
                <w:bCs/>
                <w:sz w:val="24"/>
                <w:szCs w:val="24"/>
              </w:rPr>
              <w:t>Показатель</w:t>
            </w:r>
          </w:p>
          <w:p w:rsidR="00626D13" w:rsidRPr="00626D13" w:rsidRDefault="00626D13" w:rsidP="00626D13">
            <w:pPr>
              <w:spacing w:after="0" w:line="240" w:lineRule="auto"/>
              <w:jc w:val="center"/>
              <w:rPr>
                <w:rFonts w:ascii="Times New Roman" w:eastAsia="Times New Roman" w:hAnsi="Times New Roman" w:cs="Times New Roman"/>
                <w:bCs/>
                <w:sz w:val="24"/>
                <w:szCs w:val="24"/>
              </w:rPr>
            </w:pPr>
          </w:p>
        </w:tc>
        <w:tc>
          <w:tcPr>
            <w:tcW w:w="5749" w:type="dxa"/>
            <w:gridSpan w:val="4"/>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bCs/>
                <w:sz w:val="24"/>
                <w:szCs w:val="24"/>
              </w:rPr>
            </w:pPr>
            <w:r w:rsidRPr="00626D13">
              <w:rPr>
                <w:rFonts w:ascii="Times New Roman" w:eastAsia="Times New Roman" w:hAnsi="Times New Roman" w:cs="Times New Roman"/>
                <w:bCs/>
                <w:sz w:val="24"/>
                <w:szCs w:val="24"/>
              </w:rPr>
              <w:t>2008 год</w:t>
            </w:r>
          </w:p>
        </w:tc>
      </w:tr>
      <w:tr w:rsidR="00626D13" w:rsidRPr="00626D13" w:rsidTr="001B37DF">
        <w:trPr>
          <w:trHeight w:val="741"/>
          <w:jc w:val="center"/>
        </w:trPr>
        <w:tc>
          <w:tcPr>
            <w:tcW w:w="4356" w:type="dxa"/>
            <w:vMerge/>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Times New Roman"/>
                <w:bCs/>
                <w:sz w:val="24"/>
                <w:szCs w:val="24"/>
              </w:rPr>
            </w:pPr>
          </w:p>
        </w:tc>
        <w:tc>
          <w:tcPr>
            <w:tcW w:w="1245"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bCs/>
                <w:sz w:val="24"/>
                <w:szCs w:val="24"/>
              </w:rPr>
            </w:pPr>
            <w:r w:rsidRPr="00626D13">
              <w:rPr>
                <w:rFonts w:ascii="Times New Roman" w:eastAsia="Times New Roman" w:hAnsi="Times New Roman" w:cs="Times New Roman"/>
                <w:bCs/>
                <w:sz w:val="24"/>
                <w:szCs w:val="24"/>
              </w:rPr>
              <w:t>Валовая прибыль</w:t>
            </w:r>
          </w:p>
        </w:tc>
        <w:tc>
          <w:tcPr>
            <w:tcW w:w="1418"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bCs/>
                <w:sz w:val="24"/>
                <w:szCs w:val="24"/>
              </w:rPr>
            </w:pPr>
            <w:r w:rsidRPr="00626D13">
              <w:rPr>
                <w:rFonts w:ascii="Times New Roman" w:eastAsia="Times New Roman" w:hAnsi="Times New Roman" w:cs="Times New Roman"/>
                <w:bCs/>
                <w:sz w:val="24"/>
                <w:szCs w:val="24"/>
              </w:rPr>
              <w:t xml:space="preserve">Прибыль </w:t>
            </w:r>
            <w:proofErr w:type="gramStart"/>
            <w:r w:rsidRPr="00626D13">
              <w:rPr>
                <w:rFonts w:ascii="Times New Roman" w:eastAsia="Times New Roman" w:hAnsi="Times New Roman" w:cs="Times New Roman"/>
                <w:bCs/>
                <w:sz w:val="24"/>
                <w:szCs w:val="24"/>
              </w:rPr>
              <w:t>от</w:t>
            </w:r>
            <w:proofErr w:type="gramEnd"/>
          </w:p>
          <w:p w:rsidR="00626D13" w:rsidRPr="00626D13" w:rsidRDefault="00626D13" w:rsidP="00626D13">
            <w:pPr>
              <w:spacing w:after="0" w:line="240" w:lineRule="auto"/>
              <w:jc w:val="center"/>
              <w:rPr>
                <w:rFonts w:ascii="Times New Roman" w:eastAsia="Times New Roman" w:hAnsi="Times New Roman" w:cs="Times New Roman"/>
                <w:bCs/>
                <w:sz w:val="24"/>
                <w:szCs w:val="24"/>
              </w:rPr>
            </w:pPr>
            <w:r w:rsidRPr="00626D13">
              <w:rPr>
                <w:rFonts w:ascii="Times New Roman" w:eastAsia="Times New Roman" w:hAnsi="Times New Roman" w:cs="Times New Roman"/>
                <w:bCs/>
                <w:sz w:val="24"/>
                <w:szCs w:val="24"/>
              </w:rPr>
              <w:t xml:space="preserve"> продаж</w:t>
            </w:r>
          </w:p>
        </w:tc>
        <w:tc>
          <w:tcPr>
            <w:tcW w:w="1984"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bCs/>
                <w:sz w:val="24"/>
                <w:szCs w:val="24"/>
              </w:rPr>
            </w:pPr>
            <w:r w:rsidRPr="00626D13">
              <w:rPr>
                <w:rFonts w:ascii="Times New Roman" w:eastAsia="Times New Roman" w:hAnsi="Times New Roman" w:cs="Times New Roman"/>
                <w:bCs/>
                <w:sz w:val="24"/>
                <w:szCs w:val="24"/>
              </w:rPr>
              <w:t xml:space="preserve">Прибыль </w:t>
            </w:r>
            <w:proofErr w:type="gramStart"/>
            <w:r w:rsidRPr="00626D13">
              <w:rPr>
                <w:rFonts w:ascii="Times New Roman" w:eastAsia="Times New Roman" w:hAnsi="Times New Roman" w:cs="Times New Roman"/>
                <w:bCs/>
                <w:sz w:val="24"/>
                <w:szCs w:val="24"/>
              </w:rPr>
              <w:t>до</w:t>
            </w:r>
            <w:proofErr w:type="gramEnd"/>
            <w:r w:rsidRPr="00626D13">
              <w:rPr>
                <w:rFonts w:ascii="Times New Roman" w:eastAsia="Times New Roman" w:hAnsi="Times New Roman" w:cs="Times New Roman"/>
                <w:bCs/>
                <w:sz w:val="24"/>
                <w:szCs w:val="24"/>
              </w:rPr>
              <w:t xml:space="preserve"> </w:t>
            </w:r>
          </w:p>
          <w:p w:rsidR="00626D13" w:rsidRPr="00626D13" w:rsidRDefault="00626D13" w:rsidP="00626D13">
            <w:pPr>
              <w:spacing w:after="0" w:line="240" w:lineRule="auto"/>
              <w:jc w:val="center"/>
              <w:rPr>
                <w:rFonts w:ascii="Times New Roman" w:eastAsia="Times New Roman" w:hAnsi="Times New Roman" w:cs="Times New Roman"/>
                <w:bCs/>
                <w:sz w:val="24"/>
                <w:szCs w:val="24"/>
              </w:rPr>
            </w:pPr>
            <w:r w:rsidRPr="00626D13">
              <w:rPr>
                <w:rFonts w:ascii="Times New Roman" w:eastAsia="Times New Roman" w:hAnsi="Times New Roman" w:cs="Times New Roman"/>
                <w:bCs/>
                <w:sz w:val="24"/>
                <w:szCs w:val="24"/>
              </w:rPr>
              <w:t>налогообложения</w:t>
            </w:r>
          </w:p>
        </w:tc>
        <w:tc>
          <w:tcPr>
            <w:tcW w:w="1102"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bCs/>
                <w:sz w:val="24"/>
                <w:szCs w:val="24"/>
              </w:rPr>
            </w:pPr>
            <w:r w:rsidRPr="00626D13">
              <w:rPr>
                <w:rFonts w:ascii="Times New Roman" w:eastAsia="Times New Roman" w:hAnsi="Times New Roman" w:cs="Times New Roman"/>
                <w:bCs/>
                <w:sz w:val="24"/>
                <w:szCs w:val="24"/>
              </w:rPr>
              <w:t>Чистая</w:t>
            </w:r>
          </w:p>
          <w:p w:rsidR="00626D13" w:rsidRPr="00626D13" w:rsidRDefault="00626D13" w:rsidP="00626D13">
            <w:pPr>
              <w:spacing w:after="0" w:line="240" w:lineRule="auto"/>
              <w:jc w:val="center"/>
              <w:rPr>
                <w:rFonts w:ascii="Times New Roman" w:eastAsia="Times New Roman" w:hAnsi="Times New Roman" w:cs="Times New Roman"/>
                <w:bCs/>
                <w:sz w:val="24"/>
                <w:szCs w:val="24"/>
              </w:rPr>
            </w:pPr>
            <w:r w:rsidRPr="00626D13">
              <w:rPr>
                <w:rFonts w:ascii="Times New Roman" w:eastAsia="Times New Roman" w:hAnsi="Times New Roman" w:cs="Times New Roman"/>
                <w:bCs/>
                <w:sz w:val="24"/>
                <w:szCs w:val="24"/>
              </w:rPr>
              <w:t xml:space="preserve"> прибыль</w:t>
            </w:r>
          </w:p>
        </w:tc>
      </w:tr>
      <w:tr w:rsidR="00626D13" w:rsidRPr="00626D13" w:rsidTr="001B37DF">
        <w:trPr>
          <w:trHeight w:val="255"/>
          <w:jc w:val="center"/>
        </w:trPr>
        <w:tc>
          <w:tcPr>
            <w:tcW w:w="4356" w:type="dxa"/>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Рентабельность выручки от продаж</w:t>
            </w:r>
          </w:p>
        </w:tc>
        <w:tc>
          <w:tcPr>
            <w:tcW w:w="1245" w:type="dxa"/>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14,32</w:t>
            </w:r>
          </w:p>
        </w:tc>
        <w:tc>
          <w:tcPr>
            <w:tcW w:w="1418" w:type="dxa"/>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12,77</w:t>
            </w:r>
          </w:p>
        </w:tc>
        <w:tc>
          <w:tcPr>
            <w:tcW w:w="1984" w:type="dxa"/>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11,10</w:t>
            </w:r>
          </w:p>
        </w:tc>
        <w:tc>
          <w:tcPr>
            <w:tcW w:w="1102" w:type="dxa"/>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07,87</w:t>
            </w:r>
          </w:p>
        </w:tc>
      </w:tr>
      <w:tr w:rsidR="00626D13" w:rsidRPr="00626D13" w:rsidTr="001B37DF">
        <w:trPr>
          <w:trHeight w:val="255"/>
          <w:jc w:val="center"/>
        </w:trPr>
        <w:tc>
          <w:tcPr>
            <w:tcW w:w="4356"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Рентабельность доходов</w:t>
            </w:r>
          </w:p>
        </w:tc>
        <w:tc>
          <w:tcPr>
            <w:tcW w:w="1245" w:type="dxa"/>
            <w:shd w:val="clear" w:color="auto" w:fill="auto"/>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 xml:space="preserve">   13,94</w:t>
            </w:r>
          </w:p>
        </w:tc>
        <w:tc>
          <w:tcPr>
            <w:tcW w:w="1418" w:type="dxa"/>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12,44</w:t>
            </w:r>
          </w:p>
        </w:tc>
        <w:tc>
          <w:tcPr>
            <w:tcW w:w="1984" w:type="dxa"/>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10,81</w:t>
            </w:r>
          </w:p>
        </w:tc>
        <w:tc>
          <w:tcPr>
            <w:tcW w:w="1102" w:type="dxa"/>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07,67</w:t>
            </w:r>
          </w:p>
        </w:tc>
      </w:tr>
      <w:tr w:rsidR="00626D13" w:rsidRPr="00626D13" w:rsidTr="001B37DF">
        <w:trPr>
          <w:trHeight w:val="216"/>
          <w:jc w:val="center"/>
        </w:trPr>
        <w:tc>
          <w:tcPr>
            <w:tcW w:w="4356"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Рентабельность расходов</w:t>
            </w:r>
          </w:p>
        </w:tc>
        <w:tc>
          <w:tcPr>
            <w:tcW w:w="1245" w:type="dxa"/>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15,10</w:t>
            </w:r>
          </w:p>
        </w:tc>
        <w:tc>
          <w:tcPr>
            <w:tcW w:w="1418" w:type="dxa"/>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13,47</w:t>
            </w:r>
          </w:p>
        </w:tc>
        <w:tc>
          <w:tcPr>
            <w:tcW w:w="1984" w:type="dxa"/>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11,71</w:t>
            </w:r>
          </w:p>
        </w:tc>
        <w:tc>
          <w:tcPr>
            <w:tcW w:w="1102" w:type="dxa"/>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08,31</w:t>
            </w:r>
          </w:p>
        </w:tc>
      </w:tr>
      <w:tr w:rsidR="00626D13" w:rsidRPr="00626D13" w:rsidTr="001B37DF">
        <w:trPr>
          <w:trHeight w:val="255"/>
          <w:jc w:val="center"/>
        </w:trPr>
        <w:tc>
          <w:tcPr>
            <w:tcW w:w="4356"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Рентабельность собственного капитала</w:t>
            </w:r>
          </w:p>
        </w:tc>
        <w:tc>
          <w:tcPr>
            <w:tcW w:w="1245" w:type="dxa"/>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27,14</w:t>
            </w:r>
          </w:p>
        </w:tc>
        <w:tc>
          <w:tcPr>
            <w:tcW w:w="1418" w:type="dxa"/>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24,21</w:t>
            </w:r>
          </w:p>
        </w:tc>
        <w:tc>
          <w:tcPr>
            <w:tcW w:w="1984" w:type="dxa"/>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21,04</w:t>
            </w:r>
          </w:p>
        </w:tc>
        <w:tc>
          <w:tcPr>
            <w:tcW w:w="1102" w:type="dxa"/>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14,93</w:t>
            </w:r>
          </w:p>
        </w:tc>
      </w:tr>
      <w:tr w:rsidR="00626D13" w:rsidRPr="00626D13" w:rsidTr="001B37DF">
        <w:trPr>
          <w:trHeight w:val="255"/>
          <w:jc w:val="center"/>
        </w:trPr>
        <w:tc>
          <w:tcPr>
            <w:tcW w:w="4356" w:type="dxa"/>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Рентабельность активов</w:t>
            </w:r>
          </w:p>
        </w:tc>
        <w:tc>
          <w:tcPr>
            <w:tcW w:w="1245" w:type="dxa"/>
            <w:shd w:val="clear" w:color="auto" w:fill="auto"/>
            <w:noWrap/>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15,91</w:t>
            </w:r>
          </w:p>
        </w:tc>
        <w:tc>
          <w:tcPr>
            <w:tcW w:w="1418" w:type="dxa"/>
            <w:shd w:val="clear" w:color="auto" w:fill="auto"/>
            <w:noWrap/>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14,20</w:t>
            </w:r>
          </w:p>
        </w:tc>
        <w:tc>
          <w:tcPr>
            <w:tcW w:w="1984" w:type="dxa"/>
            <w:shd w:val="clear" w:color="auto" w:fill="auto"/>
            <w:noWrap/>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12,34</w:t>
            </w:r>
          </w:p>
        </w:tc>
        <w:tc>
          <w:tcPr>
            <w:tcW w:w="1102" w:type="dxa"/>
            <w:shd w:val="clear" w:color="auto" w:fill="auto"/>
            <w:noWrap/>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08,75</w:t>
            </w:r>
          </w:p>
        </w:tc>
      </w:tr>
    </w:tbl>
    <w:p w:rsidR="00626D13" w:rsidRPr="00626D13" w:rsidRDefault="00626D13" w:rsidP="00626D13">
      <w:pPr>
        <w:spacing w:after="0" w:line="360" w:lineRule="auto"/>
        <w:ind w:firstLine="709"/>
        <w:jc w:val="center"/>
        <w:rPr>
          <w:rFonts w:ascii="Times New Roman" w:eastAsia="Times New Roman" w:hAnsi="Times New Roman" w:cs="Times New Roman"/>
          <w:b/>
          <w:sz w:val="24"/>
          <w:szCs w:val="24"/>
          <w:lang w:val="en-US"/>
        </w:rPr>
      </w:pP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lastRenderedPageBreak/>
        <w:t>На основании данных, представленных в Таблице 3.9 и таблице 3.10, рассмотрим динамику системы показателей рентабельност</w:t>
      </w:r>
      <w:proofErr w:type="gramStart"/>
      <w:r w:rsidRPr="00626D13">
        <w:rPr>
          <w:rFonts w:ascii="Times New Roman" w:eastAsia="Times New Roman" w:hAnsi="Times New Roman" w:cs="Times New Roman"/>
          <w:sz w:val="28"/>
          <w:szCs w:val="28"/>
        </w:rPr>
        <w:t>и ООО</w:t>
      </w:r>
      <w:proofErr w:type="gramEnd"/>
      <w:r w:rsidRPr="00626D13">
        <w:rPr>
          <w:rFonts w:ascii="Times New Roman" w:eastAsia="Times New Roman" w:hAnsi="Times New Roman" w:cs="Times New Roman"/>
          <w:sz w:val="28"/>
          <w:szCs w:val="28"/>
        </w:rPr>
        <w:t xml:space="preserve"> “Квартал”, рассчитанных по чистой прибыли (Таблица 3.11).</w:t>
      </w:r>
    </w:p>
    <w:p w:rsidR="00626D13" w:rsidRPr="00626D13" w:rsidRDefault="00626D13" w:rsidP="00626D13">
      <w:pPr>
        <w:spacing w:after="0" w:line="360" w:lineRule="auto"/>
        <w:ind w:firstLine="709"/>
        <w:jc w:val="both"/>
        <w:rPr>
          <w:rFonts w:ascii="Times New Roman" w:eastAsia="Times New Roman" w:hAnsi="Times New Roman" w:cs="Times New Roman"/>
          <w:sz w:val="14"/>
          <w:szCs w:val="14"/>
        </w:rPr>
      </w:pPr>
    </w:p>
    <w:p w:rsidR="00626D13" w:rsidRPr="00626D13" w:rsidRDefault="00626D13" w:rsidP="00626D1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noProof/>
          <w:sz w:val="24"/>
          <w:szCs w:val="24"/>
        </w:rPr>
        <w:drawing>
          <wp:anchor distT="0" distB="0" distL="114300" distR="114300" simplePos="0" relativeHeight="251666432" behindDoc="1" locked="0" layoutInCell="1" allowOverlap="1">
            <wp:simplePos x="0" y="0"/>
            <wp:positionH relativeFrom="column">
              <wp:posOffset>47625</wp:posOffset>
            </wp:positionH>
            <wp:positionV relativeFrom="paragraph">
              <wp:posOffset>2551430</wp:posOffset>
            </wp:positionV>
            <wp:extent cx="6101715" cy="2512695"/>
            <wp:effectExtent l="0" t="0" r="0" b="0"/>
            <wp:wrapTight wrapText="bothSides">
              <wp:wrapPolygon edited="0">
                <wp:start x="0" y="328"/>
                <wp:lineTo x="0" y="21125"/>
                <wp:lineTo x="21512" y="21125"/>
                <wp:lineTo x="21512" y="328"/>
                <wp:lineTo x="0" y="328"/>
              </wp:wrapPolygon>
            </wp:wrapTight>
            <wp:docPr id="328" name="Рисунок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58"/>
                    <a:srcRect/>
                    <a:stretch>
                      <a:fillRect/>
                    </a:stretch>
                  </pic:blipFill>
                  <pic:spPr bwMode="auto">
                    <a:xfrm>
                      <a:off x="0" y="0"/>
                      <a:ext cx="6101715" cy="2512695"/>
                    </a:xfrm>
                    <a:prstGeom prst="rect">
                      <a:avLst/>
                    </a:prstGeom>
                    <a:noFill/>
                    <a:ln w="9525">
                      <a:noFill/>
                      <a:miter lim="800000"/>
                      <a:headEnd/>
                      <a:tailEnd/>
                    </a:ln>
                  </pic:spPr>
                </pic:pic>
              </a:graphicData>
            </a:graphic>
          </wp:anchor>
        </w:drawing>
      </w:r>
      <w:r w:rsidRPr="00626D13">
        <w:rPr>
          <w:rFonts w:ascii="Times New Roman" w:eastAsia="Times New Roman" w:hAnsi="Times New Roman" w:cs="Times New Roman"/>
          <w:sz w:val="28"/>
          <w:szCs w:val="28"/>
        </w:rPr>
        <w:t>Таблица 3.11 – Динамика показателей рентабельност</w:t>
      </w:r>
      <w:proofErr w:type="gramStart"/>
      <w:r w:rsidRPr="00626D13">
        <w:rPr>
          <w:rFonts w:ascii="Times New Roman" w:eastAsia="Times New Roman" w:hAnsi="Times New Roman" w:cs="Times New Roman"/>
          <w:sz w:val="28"/>
          <w:szCs w:val="28"/>
        </w:rPr>
        <w:t>и ООО</w:t>
      </w:r>
      <w:proofErr w:type="gramEnd"/>
      <w:r w:rsidRPr="00626D13">
        <w:rPr>
          <w:rFonts w:ascii="Times New Roman" w:eastAsia="Times New Roman" w:hAnsi="Times New Roman" w:cs="Times New Roman"/>
          <w:sz w:val="28"/>
          <w:szCs w:val="28"/>
        </w:rPr>
        <w:t xml:space="preserve"> “Квартал” за период с 2007 по </w:t>
      </w:r>
      <w:smartTag w:uri="urn:schemas-microsoft-com:office:smarttags" w:element="metricconverter">
        <w:smartTagPr>
          <w:attr w:name="ProductID" w:val="2008 г"/>
        </w:smartTagPr>
        <w:r w:rsidRPr="00626D13">
          <w:rPr>
            <w:rFonts w:ascii="Times New Roman" w:eastAsia="Times New Roman" w:hAnsi="Times New Roman" w:cs="Times New Roman"/>
            <w:sz w:val="28"/>
            <w:szCs w:val="28"/>
          </w:rPr>
          <w:t>2008 г</w:t>
        </w:r>
      </w:smartTag>
      <w:r w:rsidRPr="00626D13">
        <w:rPr>
          <w:rFonts w:ascii="Times New Roman" w:eastAsia="Times New Roman" w:hAnsi="Times New Roman" w:cs="Times New Roman"/>
          <w:sz w:val="28"/>
          <w:szCs w:val="28"/>
        </w:rPr>
        <w:t>.г., рассчитанных по чистой прибыли</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93"/>
        <w:gridCol w:w="1276"/>
        <w:gridCol w:w="992"/>
        <w:gridCol w:w="1560"/>
        <w:gridCol w:w="1043"/>
      </w:tblGrid>
      <w:tr w:rsidR="00626D13" w:rsidRPr="00626D13" w:rsidTr="001B37DF">
        <w:tc>
          <w:tcPr>
            <w:tcW w:w="4593"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Показатель</w:t>
            </w:r>
          </w:p>
        </w:tc>
        <w:tc>
          <w:tcPr>
            <w:tcW w:w="1276"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lang w:val="en-US"/>
              </w:rPr>
              <w:t>2007</w:t>
            </w:r>
          </w:p>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lang w:val="en-US"/>
              </w:rPr>
              <w:t xml:space="preserve"> </w:t>
            </w:r>
            <w:r w:rsidRPr="00626D13">
              <w:rPr>
                <w:rFonts w:ascii="Times New Roman" w:eastAsia="Times New Roman" w:hAnsi="Times New Roman" w:cs="Times New Roman"/>
                <w:sz w:val="24"/>
                <w:szCs w:val="24"/>
              </w:rPr>
              <w:t>год</w:t>
            </w:r>
          </w:p>
        </w:tc>
        <w:tc>
          <w:tcPr>
            <w:tcW w:w="992"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2008 </w:t>
            </w:r>
          </w:p>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год</w:t>
            </w:r>
          </w:p>
        </w:tc>
        <w:tc>
          <w:tcPr>
            <w:tcW w:w="1560"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Изменение</w:t>
            </w:r>
          </w:p>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 )</w:t>
            </w:r>
          </w:p>
        </w:tc>
        <w:tc>
          <w:tcPr>
            <w:tcW w:w="1043"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xml:space="preserve">Темп </w:t>
            </w:r>
          </w:p>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роста, %</w:t>
            </w:r>
          </w:p>
        </w:tc>
      </w:tr>
      <w:tr w:rsidR="00626D13" w:rsidRPr="00626D13" w:rsidTr="001B37DF">
        <w:tc>
          <w:tcPr>
            <w:tcW w:w="4593" w:type="dxa"/>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Рентабельность выручки</w:t>
            </w:r>
          </w:p>
        </w:tc>
        <w:tc>
          <w:tcPr>
            <w:tcW w:w="1276" w:type="dxa"/>
            <w:tcMar>
              <w:top w:w="57" w:type="dxa"/>
              <w:left w:w="57" w:type="dxa"/>
              <w:bottom w:w="57" w:type="dxa"/>
              <w:right w:w="57" w:type="dxa"/>
            </w:tcMar>
            <w:vAlign w:val="bottom"/>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09,00</w:t>
            </w:r>
          </w:p>
        </w:tc>
        <w:tc>
          <w:tcPr>
            <w:tcW w:w="992" w:type="dxa"/>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07,87</w:t>
            </w:r>
          </w:p>
        </w:tc>
        <w:tc>
          <w:tcPr>
            <w:tcW w:w="1560" w:type="dxa"/>
            <w:tcMar>
              <w:top w:w="57" w:type="dxa"/>
              <w:left w:w="57" w:type="dxa"/>
              <w:bottom w:w="57" w:type="dxa"/>
              <w:right w:w="57" w:type="dxa"/>
            </w:tcMar>
            <w:vAlign w:val="bottom"/>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- 1,13</w:t>
            </w:r>
          </w:p>
        </w:tc>
        <w:tc>
          <w:tcPr>
            <w:tcW w:w="1043" w:type="dxa"/>
            <w:tcMar>
              <w:top w:w="57" w:type="dxa"/>
              <w:left w:w="57" w:type="dxa"/>
              <w:bottom w:w="57" w:type="dxa"/>
              <w:right w:w="57" w:type="dxa"/>
            </w:tcMar>
            <w:vAlign w:val="bottom"/>
          </w:tcPr>
          <w:p w:rsidR="00626D13" w:rsidRPr="00626D13" w:rsidRDefault="00626D13" w:rsidP="00626D13">
            <w:pPr>
              <w:spacing w:after="0" w:line="240" w:lineRule="auto"/>
              <w:ind w:firstLineChars="100" w:firstLine="240"/>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87,44</w:t>
            </w:r>
          </w:p>
        </w:tc>
      </w:tr>
      <w:tr w:rsidR="00626D13" w:rsidRPr="00626D13" w:rsidTr="001B37DF">
        <w:tc>
          <w:tcPr>
            <w:tcW w:w="4593" w:type="dxa"/>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Рентабельность доходов</w:t>
            </w:r>
          </w:p>
        </w:tc>
        <w:tc>
          <w:tcPr>
            <w:tcW w:w="1276"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08,72</w:t>
            </w:r>
          </w:p>
        </w:tc>
        <w:tc>
          <w:tcPr>
            <w:tcW w:w="992"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07,67</w:t>
            </w:r>
          </w:p>
        </w:tc>
        <w:tc>
          <w:tcPr>
            <w:tcW w:w="1560" w:type="dxa"/>
            <w:tcMar>
              <w:top w:w="57" w:type="dxa"/>
              <w:left w:w="57" w:type="dxa"/>
              <w:bottom w:w="57" w:type="dxa"/>
              <w:right w:w="57" w:type="dxa"/>
            </w:tcMar>
            <w:vAlign w:val="bottom"/>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- 1,05</w:t>
            </w:r>
          </w:p>
        </w:tc>
        <w:tc>
          <w:tcPr>
            <w:tcW w:w="1043" w:type="dxa"/>
            <w:tcMar>
              <w:top w:w="57" w:type="dxa"/>
              <w:left w:w="57" w:type="dxa"/>
              <w:bottom w:w="57" w:type="dxa"/>
              <w:right w:w="57" w:type="dxa"/>
            </w:tcMar>
            <w:vAlign w:val="bottom"/>
          </w:tcPr>
          <w:p w:rsidR="00626D13" w:rsidRPr="00626D13" w:rsidRDefault="00626D13" w:rsidP="00626D13">
            <w:pPr>
              <w:spacing w:after="0" w:line="240" w:lineRule="auto"/>
              <w:ind w:firstLineChars="100" w:firstLine="240"/>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87,96</w:t>
            </w:r>
          </w:p>
        </w:tc>
      </w:tr>
      <w:tr w:rsidR="00626D13" w:rsidRPr="00626D13" w:rsidTr="001B37DF">
        <w:tc>
          <w:tcPr>
            <w:tcW w:w="4593" w:type="dxa"/>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Рентабельность расходов</w:t>
            </w:r>
          </w:p>
        </w:tc>
        <w:tc>
          <w:tcPr>
            <w:tcW w:w="1276"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09,55</w:t>
            </w:r>
          </w:p>
        </w:tc>
        <w:tc>
          <w:tcPr>
            <w:tcW w:w="992"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08,31</w:t>
            </w:r>
          </w:p>
        </w:tc>
        <w:tc>
          <w:tcPr>
            <w:tcW w:w="1560" w:type="dxa"/>
            <w:tcMar>
              <w:top w:w="57" w:type="dxa"/>
              <w:left w:w="57" w:type="dxa"/>
              <w:bottom w:w="57" w:type="dxa"/>
              <w:right w:w="57" w:type="dxa"/>
            </w:tcMar>
            <w:vAlign w:val="bottom"/>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- 1,24</w:t>
            </w:r>
          </w:p>
        </w:tc>
        <w:tc>
          <w:tcPr>
            <w:tcW w:w="1043" w:type="dxa"/>
            <w:tcMar>
              <w:top w:w="57" w:type="dxa"/>
              <w:left w:w="57" w:type="dxa"/>
              <w:bottom w:w="57" w:type="dxa"/>
              <w:right w:w="57" w:type="dxa"/>
            </w:tcMar>
            <w:vAlign w:val="bottom"/>
          </w:tcPr>
          <w:p w:rsidR="00626D13" w:rsidRPr="00626D13" w:rsidRDefault="00626D13" w:rsidP="00626D13">
            <w:pPr>
              <w:spacing w:after="0" w:line="240" w:lineRule="auto"/>
              <w:ind w:firstLineChars="100" w:firstLine="240"/>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87,02</w:t>
            </w:r>
          </w:p>
        </w:tc>
      </w:tr>
      <w:tr w:rsidR="00626D13" w:rsidRPr="00626D13" w:rsidTr="001B37DF">
        <w:tc>
          <w:tcPr>
            <w:tcW w:w="4593" w:type="dxa"/>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Рентабельность собственного капитала</w:t>
            </w:r>
          </w:p>
        </w:tc>
        <w:tc>
          <w:tcPr>
            <w:tcW w:w="1276"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13,00</w:t>
            </w:r>
          </w:p>
        </w:tc>
        <w:tc>
          <w:tcPr>
            <w:tcW w:w="992"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14,93</w:t>
            </w:r>
          </w:p>
        </w:tc>
        <w:tc>
          <w:tcPr>
            <w:tcW w:w="1560" w:type="dxa"/>
            <w:tcMar>
              <w:top w:w="57" w:type="dxa"/>
              <w:left w:w="57" w:type="dxa"/>
              <w:bottom w:w="57" w:type="dxa"/>
              <w:right w:w="57" w:type="dxa"/>
            </w:tcMar>
            <w:vAlign w:val="bottom"/>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+ 1,93</w:t>
            </w:r>
          </w:p>
        </w:tc>
        <w:tc>
          <w:tcPr>
            <w:tcW w:w="1043" w:type="dxa"/>
            <w:tcMar>
              <w:top w:w="57" w:type="dxa"/>
              <w:left w:w="57" w:type="dxa"/>
              <w:bottom w:w="57" w:type="dxa"/>
              <w:right w:w="57" w:type="dxa"/>
            </w:tcMar>
            <w:vAlign w:val="bottom"/>
          </w:tcPr>
          <w:p w:rsidR="00626D13" w:rsidRPr="00626D13" w:rsidRDefault="00626D13" w:rsidP="00626D13">
            <w:pPr>
              <w:spacing w:after="0" w:line="240" w:lineRule="auto"/>
              <w:ind w:firstLineChars="100" w:firstLine="240"/>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114,85</w:t>
            </w:r>
          </w:p>
        </w:tc>
      </w:tr>
      <w:tr w:rsidR="00626D13" w:rsidRPr="00626D13" w:rsidTr="001B37DF">
        <w:tc>
          <w:tcPr>
            <w:tcW w:w="4593" w:type="dxa"/>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Рентабельность активов</w:t>
            </w:r>
          </w:p>
        </w:tc>
        <w:tc>
          <w:tcPr>
            <w:tcW w:w="1276"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07,24</w:t>
            </w:r>
          </w:p>
        </w:tc>
        <w:tc>
          <w:tcPr>
            <w:tcW w:w="992" w:type="dxa"/>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08,75</w:t>
            </w:r>
          </w:p>
        </w:tc>
        <w:tc>
          <w:tcPr>
            <w:tcW w:w="1560" w:type="dxa"/>
            <w:tcMar>
              <w:top w:w="57" w:type="dxa"/>
              <w:left w:w="57" w:type="dxa"/>
              <w:bottom w:w="57" w:type="dxa"/>
              <w:right w:w="57" w:type="dxa"/>
            </w:tcMar>
            <w:vAlign w:val="bottom"/>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+ 1,51</w:t>
            </w:r>
          </w:p>
        </w:tc>
        <w:tc>
          <w:tcPr>
            <w:tcW w:w="1043" w:type="dxa"/>
            <w:tcMar>
              <w:top w:w="57" w:type="dxa"/>
              <w:left w:w="57" w:type="dxa"/>
              <w:bottom w:w="57" w:type="dxa"/>
              <w:right w:w="57" w:type="dxa"/>
            </w:tcMar>
            <w:vAlign w:val="bottom"/>
          </w:tcPr>
          <w:p w:rsidR="00626D13" w:rsidRPr="00626D13" w:rsidRDefault="00626D13" w:rsidP="00626D13">
            <w:pPr>
              <w:spacing w:after="0" w:line="240" w:lineRule="auto"/>
              <w:ind w:firstLineChars="100" w:firstLine="240"/>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120,86</w:t>
            </w:r>
          </w:p>
        </w:tc>
      </w:tr>
    </w:tbl>
    <w:p w:rsidR="00626D13" w:rsidRPr="00626D13" w:rsidRDefault="00626D13" w:rsidP="00626D13">
      <w:pPr>
        <w:spacing w:after="0" w:line="360" w:lineRule="auto"/>
        <w:ind w:firstLine="709"/>
        <w:jc w:val="center"/>
        <w:rPr>
          <w:rFonts w:ascii="Times New Roman" w:eastAsia="Times New Roman" w:hAnsi="Times New Roman" w:cs="Times New Roman"/>
          <w:sz w:val="28"/>
          <w:szCs w:val="28"/>
        </w:rPr>
      </w:pPr>
    </w:p>
    <w:p w:rsidR="00626D13" w:rsidRPr="00626D13" w:rsidRDefault="00626D13" w:rsidP="00626D13">
      <w:pPr>
        <w:spacing w:after="0" w:line="360" w:lineRule="auto"/>
        <w:ind w:firstLine="709"/>
        <w:jc w:val="center"/>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Рис. 3.4. Диаграмма динамики системы показателей рентабельности </w:t>
      </w:r>
    </w:p>
    <w:p w:rsidR="00626D13" w:rsidRPr="00626D13" w:rsidRDefault="00626D13" w:rsidP="00626D13">
      <w:pPr>
        <w:spacing w:after="0" w:line="360" w:lineRule="auto"/>
        <w:ind w:firstLine="709"/>
        <w:jc w:val="center"/>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за период с 2008 по </w:t>
      </w:r>
      <w:smartTag w:uri="urn:schemas-microsoft-com:office:smarttags" w:element="metricconverter">
        <w:smartTagPr>
          <w:attr w:name="ProductID" w:val="2007 г"/>
        </w:smartTagPr>
        <w:r w:rsidRPr="00626D13">
          <w:rPr>
            <w:rFonts w:ascii="Times New Roman" w:eastAsia="Times New Roman" w:hAnsi="Times New Roman" w:cs="Times New Roman"/>
            <w:sz w:val="28"/>
            <w:szCs w:val="28"/>
          </w:rPr>
          <w:t>2007 г</w:t>
        </w:r>
      </w:smartTag>
      <w:r w:rsidRPr="00626D13">
        <w:rPr>
          <w:rFonts w:ascii="Times New Roman" w:eastAsia="Times New Roman" w:hAnsi="Times New Roman" w:cs="Times New Roman"/>
          <w:sz w:val="28"/>
          <w:szCs w:val="28"/>
        </w:rPr>
        <w:t>., рассчитанных по чистой прибыли</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roofErr w:type="gramStart"/>
      <w:r w:rsidRPr="00626D13">
        <w:rPr>
          <w:rFonts w:ascii="Times New Roman" w:eastAsia="Times New Roman" w:hAnsi="Times New Roman" w:cs="Times New Roman"/>
          <w:sz w:val="28"/>
          <w:szCs w:val="28"/>
        </w:rPr>
        <w:t xml:space="preserve">По данным Таблицы 3.11 и на основании рис. 4 видно, что показатели рентабельности выручки от продаж, рентабельности доходов и расходов в </w:t>
      </w:r>
      <w:smartTag w:uri="urn:schemas-microsoft-com:office:smarttags" w:element="metricconverter">
        <w:smartTagPr>
          <w:attr w:name="ProductID" w:val="2008 г"/>
        </w:smartTagPr>
        <w:r w:rsidRPr="00626D13">
          <w:rPr>
            <w:rFonts w:ascii="Times New Roman" w:eastAsia="Times New Roman" w:hAnsi="Times New Roman" w:cs="Times New Roman"/>
            <w:sz w:val="28"/>
            <w:szCs w:val="28"/>
          </w:rPr>
          <w:t>2008 г</w:t>
        </w:r>
      </w:smartTag>
      <w:r w:rsidRPr="00626D13">
        <w:rPr>
          <w:rFonts w:ascii="Times New Roman" w:eastAsia="Times New Roman" w:hAnsi="Times New Roman" w:cs="Times New Roman"/>
          <w:sz w:val="28"/>
          <w:szCs w:val="28"/>
        </w:rPr>
        <w:t xml:space="preserve">. снизились по сравнению с </w:t>
      </w:r>
      <w:smartTag w:uri="urn:schemas-microsoft-com:office:smarttags" w:element="metricconverter">
        <w:smartTagPr>
          <w:attr w:name="ProductID" w:val="2007 г"/>
        </w:smartTagPr>
        <w:r w:rsidRPr="00626D13">
          <w:rPr>
            <w:rFonts w:ascii="Times New Roman" w:eastAsia="Times New Roman" w:hAnsi="Times New Roman" w:cs="Times New Roman"/>
            <w:sz w:val="28"/>
            <w:szCs w:val="28"/>
          </w:rPr>
          <w:t>2007 г</w:t>
        </w:r>
      </w:smartTag>
      <w:r w:rsidRPr="00626D13">
        <w:rPr>
          <w:rFonts w:ascii="Times New Roman" w:eastAsia="Times New Roman" w:hAnsi="Times New Roman" w:cs="Times New Roman"/>
          <w:sz w:val="28"/>
          <w:szCs w:val="28"/>
        </w:rPr>
        <w:t xml:space="preserve">. Если в </w:t>
      </w:r>
      <w:smartTag w:uri="urn:schemas-microsoft-com:office:smarttags" w:element="metricconverter">
        <w:smartTagPr>
          <w:attr w:name="ProductID" w:val="2007 г"/>
        </w:smartTagPr>
        <w:r w:rsidRPr="00626D13">
          <w:rPr>
            <w:rFonts w:ascii="Times New Roman" w:eastAsia="Times New Roman" w:hAnsi="Times New Roman" w:cs="Times New Roman"/>
            <w:sz w:val="28"/>
            <w:szCs w:val="28"/>
          </w:rPr>
          <w:t>2007 г</w:t>
        </w:r>
      </w:smartTag>
      <w:r w:rsidRPr="00626D13">
        <w:rPr>
          <w:rFonts w:ascii="Times New Roman" w:eastAsia="Times New Roman" w:hAnsi="Times New Roman" w:cs="Times New Roman"/>
          <w:sz w:val="28"/>
          <w:szCs w:val="28"/>
        </w:rPr>
        <w:t xml:space="preserve">. на 1 руб. выручки от продажи товаров продукции (работ, услуг) приходилось примерно 0,09 руб. чистой прибыли, то в </w:t>
      </w:r>
      <w:smartTag w:uri="urn:schemas-microsoft-com:office:smarttags" w:element="metricconverter">
        <w:smartTagPr>
          <w:attr w:name="ProductID" w:val="2008 г"/>
        </w:smartTagPr>
        <w:r w:rsidRPr="00626D13">
          <w:rPr>
            <w:rFonts w:ascii="Times New Roman" w:eastAsia="Times New Roman" w:hAnsi="Times New Roman" w:cs="Times New Roman"/>
            <w:sz w:val="28"/>
            <w:szCs w:val="28"/>
          </w:rPr>
          <w:t>2008 г</w:t>
        </w:r>
      </w:smartTag>
      <w:r w:rsidRPr="00626D13">
        <w:rPr>
          <w:rFonts w:ascii="Times New Roman" w:eastAsia="Times New Roman" w:hAnsi="Times New Roman" w:cs="Times New Roman"/>
          <w:sz w:val="28"/>
          <w:szCs w:val="28"/>
        </w:rPr>
        <w:t xml:space="preserve">. уже 0,08 руб.; в </w:t>
      </w:r>
      <w:smartTag w:uri="urn:schemas-microsoft-com:office:smarttags" w:element="metricconverter">
        <w:smartTagPr>
          <w:attr w:name="ProductID" w:val="2007 г"/>
        </w:smartTagPr>
        <w:r w:rsidRPr="00626D13">
          <w:rPr>
            <w:rFonts w:ascii="Times New Roman" w:eastAsia="Times New Roman" w:hAnsi="Times New Roman" w:cs="Times New Roman"/>
            <w:sz w:val="28"/>
            <w:szCs w:val="28"/>
          </w:rPr>
          <w:t>2007 г</w:t>
        </w:r>
      </w:smartTag>
      <w:r w:rsidRPr="00626D13">
        <w:rPr>
          <w:rFonts w:ascii="Times New Roman" w:eastAsia="Times New Roman" w:hAnsi="Times New Roman" w:cs="Times New Roman"/>
          <w:sz w:val="28"/>
          <w:szCs w:val="28"/>
        </w:rPr>
        <w:t>. на</w:t>
      </w:r>
      <w:proofErr w:type="gramEnd"/>
      <w:r w:rsidRPr="00626D13">
        <w:rPr>
          <w:rFonts w:ascii="Times New Roman" w:eastAsia="Times New Roman" w:hAnsi="Times New Roman" w:cs="Times New Roman"/>
          <w:sz w:val="28"/>
          <w:szCs w:val="28"/>
        </w:rPr>
        <w:t xml:space="preserve"> </w:t>
      </w:r>
      <w:proofErr w:type="gramStart"/>
      <w:r w:rsidRPr="00626D13">
        <w:rPr>
          <w:rFonts w:ascii="Times New Roman" w:eastAsia="Times New Roman" w:hAnsi="Times New Roman" w:cs="Times New Roman"/>
          <w:sz w:val="28"/>
          <w:szCs w:val="28"/>
        </w:rPr>
        <w:t xml:space="preserve">1 руб. доходов ООО “Квартал” приходилось 0,09 руб. чистой прибыли, а в </w:t>
      </w:r>
      <w:smartTag w:uri="urn:schemas-microsoft-com:office:smarttags" w:element="metricconverter">
        <w:smartTagPr>
          <w:attr w:name="ProductID" w:val="2008 г"/>
        </w:smartTagPr>
        <w:r w:rsidRPr="00626D13">
          <w:rPr>
            <w:rFonts w:ascii="Times New Roman" w:eastAsia="Times New Roman" w:hAnsi="Times New Roman" w:cs="Times New Roman"/>
            <w:sz w:val="28"/>
            <w:szCs w:val="28"/>
          </w:rPr>
          <w:t>2008 г</w:t>
        </w:r>
      </w:smartTag>
      <w:r w:rsidRPr="00626D13">
        <w:rPr>
          <w:rFonts w:ascii="Times New Roman" w:eastAsia="Times New Roman" w:hAnsi="Times New Roman" w:cs="Times New Roman"/>
          <w:sz w:val="28"/>
          <w:szCs w:val="28"/>
        </w:rPr>
        <w:t xml:space="preserve">. всего лишь 0,08 руб.; в </w:t>
      </w:r>
      <w:smartTag w:uri="urn:schemas-microsoft-com:office:smarttags" w:element="metricconverter">
        <w:smartTagPr>
          <w:attr w:name="ProductID" w:val="2007 г"/>
        </w:smartTagPr>
        <w:r w:rsidRPr="00626D13">
          <w:rPr>
            <w:rFonts w:ascii="Times New Roman" w:eastAsia="Times New Roman" w:hAnsi="Times New Roman" w:cs="Times New Roman"/>
            <w:sz w:val="28"/>
            <w:szCs w:val="28"/>
          </w:rPr>
          <w:t>2007 г</w:t>
        </w:r>
      </w:smartTag>
      <w:r w:rsidRPr="00626D13">
        <w:rPr>
          <w:rFonts w:ascii="Times New Roman" w:eastAsia="Times New Roman" w:hAnsi="Times New Roman" w:cs="Times New Roman"/>
          <w:sz w:val="28"/>
          <w:szCs w:val="28"/>
        </w:rPr>
        <w:t xml:space="preserve">. на 1 руб. чистой прибыли приходилось примерно 0,09 руб. расходов, а в </w:t>
      </w:r>
      <w:smartTag w:uri="urn:schemas-microsoft-com:office:smarttags" w:element="metricconverter">
        <w:smartTagPr>
          <w:attr w:name="ProductID" w:val="2008 г"/>
        </w:smartTagPr>
        <w:r w:rsidRPr="00626D13">
          <w:rPr>
            <w:rFonts w:ascii="Times New Roman" w:eastAsia="Times New Roman" w:hAnsi="Times New Roman" w:cs="Times New Roman"/>
            <w:sz w:val="28"/>
            <w:szCs w:val="28"/>
          </w:rPr>
          <w:t>2008 г</w:t>
        </w:r>
      </w:smartTag>
      <w:r w:rsidRPr="00626D13">
        <w:rPr>
          <w:rFonts w:ascii="Times New Roman" w:eastAsia="Times New Roman" w:hAnsi="Times New Roman" w:cs="Times New Roman"/>
          <w:sz w:val="28"/>
          <w:szCs w:val="28"/>
        </w:rPr>
        <w:t xml:space="preserve">. – 0,08 руб.; в </w:t>
      </w:r>
      <w:smartTag w:uri="urn:schemas-microsoft-com:office:smarttags" w:element="metricconverter">
        <w:smartTagPr>
          <w:attr w:name="ProductID" w:val="2007 г"/>
        </w:smartTagPr>
        <w:r w:rsidRPr="00626D13">
          <w:rPr>
            <w:rFonts w:ascii="Times New Roman" w:eastAsia="Times New Roman" w:hAnsi="Times New Roman" w:cs="Times New Roman"/>
            <w:sz w:val="28"/>
            <w:szCs w:val="28"/>
          </w:rPr>
          <w:t>2007 г</w:t>
        </w:r>
      </w:smartTag>
      <w:r w:rsidRPr="00626D13">
        <w:rPr>
          <w:rFonts w:ascii="Times New Roman" w:eastAsia="Times New Roman" w:hAnsi="Times New Roman" w:cs="Times New Roman"/>
          <w:sz w:val="28"/>
          <w:szCs w:val="28"/>
        </w:rPr>
        <w:t xml:space="preserve">. на 1 руб. </w:t>
      </w:r>
      <w:proofErr w:type="gramEnd"/>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roofErr w:type="gramStart"/>
      <w:r w:rsidRPr="00626D13">
        <w:rPr>
          <w:rFonts w:ascii="Times New Roman" w:eastAsia="Times New Roman" w:hAnsi="Times New Roman" w:cs="Times New Roman"/>
          <w:sz w:val="28"/>
          <w:szCs w:val="28"/>
        </w:rPr>
        <w:lastRenderedPageBreak/>
        <w:t xml:space="preserve">Показатели рентабельности собственного капитала и активов в </w:t>
      </w:r>
      <w:smartTag w:uri="urn:schemas-microsoft-com:office:smarttags" w:element="metricconverter">
        <w:smartTagPr>
          <w:attr w:name="ProductID" w:val="2008 г"/>
        </w:smartTagPr>
        <w:r w:rsidRPr="00626D13">
          <w:rPr>
            <w:rFonts w:ascii="Times New Roman" w:eastAsia="Times New Roman" w:hAnsi="Times New Roman" w:cs="Times New Roman"/>
            <w:sz w:val="28"/>
            <w:szCs w:val="28"/>
          </w:rPr>
          <w:t>2008 г</w:t>
        </w:r>
      </w:smartTag>
      <w:r w:rsidRPr="00626D13">
        <w:rPr>
          <w:rFonts w:ascii="Times New Roman" w:eastAsia="Times New Roman" w:hAnsi="Times New Roman" w:cs="Times New Roman"/>
          <w:sz w:val="28"/>
          <w:szCs w:val="28"/>
        </w:rPr>
        <w:t xml:space="preserve">. по сравнению с </w:t>
      </w:r>
      <w:smartTag w:uri="urn:schemas-microsoft-com:office:smarttags" w:element="metricconverter">
        <w:smartTagPr>
          <w:attr w:name="ProductID" w:val="2007 г"/>
        </w:smartTagPr>
        <w:r w:rsidRPr="00626D13">
          <w:rPr>
            <w:rFonts w:ascii="Times New Roman" w:eastAsia="Times New Roman" w:hAnsi="Times New Roman" w:cs="Times New Roman"/>
            <w:sz w:val="28"/>
            <w:szCs w:val="28"/>
          </w:rPr>
          <w:t>2007 г</w:t>
        </w:r>
      </w:smartTag>
      <w:r w:rsidRPr="00626D13">
        <w:rPr>
          <w:rFonts w:ascii="Times New Roman" w:eastAsia="Times New Roman" w:hAnsi="Times New Roman" w:cs="Times New Roman"/>
          <w:sz w:val="28"/>
          <w:szCs w:val="28"/>
        </w:rPr>
        <w:t xml:space="preserve">. возросли: если в </w:t>
      </w:r>
      <w:smartTag w:uri="urn:schemas-microsoft-com:office:smarttags" w:element="metricconverter">
        <w:smartTagPr>
          <w:attr w:name="ProductID" w:val="2007 г"/>
        </w:smartTagPr>
        <w:r w:rsidRPr="00626D13">
          <w:rPr>
            <w:rFonts w:ascii="Times New Roman" w:eastAsia="Times New Roman" w:hAnsi="Times New Roman" w:cs="Times New Roman"/>
            <w:sz w:val="28"/>
            <w:szCs w:val="28"/>
          </w:rPr>
          <w:t>2007 г</w:t>
        </w:r>
      </w:smartTag>
      <w:r w:rsidRPr="00626D13">
        <w:rPr>
          <w:rFonts w:ascii="Times New Roman" w:eastAsia="Times New Roman" w:hAnsi="Times New Roman" w:cs="Times New Roman"/>
          <w:sz w:val="28"/>
          <w:szCs w:val="28"/>
        </w:rPr>
        <w:t xml:space="preserve">. на 1 руб. активов приходилось 0,07 руб. чистой прибыли, то в </w:t>
      </w:r>
      <w:smartTag w:uri="urn:schemas-microsoft-com:office:smarttags" w:element="metricconverter">
        <w:smartTagPr>
          <w:attr w:name="ProductID" w:val="2008 г"/>
        </w:smartTagPr>
        <w:r w:rsidRPr="00626D13">
          <w:rPr>
            <w:rFonts w:ascii="Times New Roman" w:eastAsia="Times New Roman" w:hAnsi="Times New Roman" w:cs="Times New Roman"/>
            <w:sz w:val="28"/>
            <w:szCs w:val="28"/>
          </w:rPr>
          <w:t>2008 г</w:t>
        </w:r>
      </w:smartTag>
      <w:r w:rsidRPr="00626D13">
        <w:rPr>
          <w:rFonts w:ascii="Times New Roman" w:eastAsia="Times New Roman" w:hAnsi="Times New Roman" w:cs="Times New Roman"/>
          <w:sz w:val="28"/>
          <w:szCs w:val="28"/>
        </w:rPr>
        <w:t xml:space="preserve">. уже 0,09 руб.; в </w:t>
      </w:r>
      <w:smartTag w:uri="urn:schemas-microsoft-com:office:smarttags" w:element="metricconverter">
        <w:smartTagPr>
          <w:attr w:name="ProductID" w:val="2007 г"/>
        </w:smartTagPr>
        <w:r w:rsidRPr="00626D13">
          <w:rPr>
            <w:rFonts w:ascii="Times New Roman" w:eastAsia="Times New Roman" w:hAnsi="Times New Roman" w:cs="Times New Roman"/>
            <w:sz w:val="28"/>
            <w:szCs w:val="28"/>
          </w:rPr>
          <w:t>2007 г</w:t>
        </w:r>
      </w:smartTag>
      <w:r w:rsidRPr="00626D13">
        <w:rPr>
          <w:rFonts w:ascii="Times New Roman" w:eastAsia="Times New Roman" w:hAnsi="Times New Roman" w:cs="Times New Roman"/>
          <w:sz w:val="28"/>
          <w:szCs w:val="28"/>
        </w:rPr>
        <w:t xml:space="preserve">. на 1 руб. чистой прибыли приходилось 0,13 руб. собственного капитала, то в </w:t>
      </w:r>
      <w:smartTag w:uri="urn:schemas-microsoft-com:office:smarttags" w:element="metricconverter">
        <w:smartTagPr>
          <w:attr w:name="ProductID" w:val="2008 г"/>
        </w:smartTagPr>
        <w:r w:rsidRPr="00626D13">
          <w:rPr>
            <w:rFonts w:ascii="Times New Roman" w:eastAsia="Times New Roman" w:hAnsi="Times New Roman" w:cs="Times New Roman"/>
            <w:sz w:val="28"/>
            <w:szCs w:val="28"/>
          </w:rPr>
          <w:t>2008 г</w:t>
        </w:r>
      </w:smartTag>
      <w:r w:rsidRPr="00626D13">
        <w:rPr>
          <w:rFonts w:ascii="Times New Roman" w:eastAsia="Times New Roman" w:hAnsi="Times New Roman" w:cs="Times New Roman"/>
          <w:sz w:val="28"/>
          <w:szCs w:val="28"/>
        </w:rPr>
        <w:t>. – 0,15руб. Т.о доходность собственного капитала за</w:t>
      </w:r>
      <w:proofErr w:type="gramEnd"/>
      <w:r w:rsidRPr="00626D13">
        <w:rPr>
          <w:rFonts w:ascii="Times New Roman" w:eastAsia="Times New Roman" w:hAnsi="Times New Roman" w:cs="Times New Roman"/>
          <w:sz w:val="28"/>
          <w:szCs w:val="28"/>
        </w:rPr>
        <w:t xml:space="preserve"> период с 2007 по </w:t>
      </w:r>
      <w:smartTag w:uri="urn:schemas-microsoft-com:office:smarttags" w:element="metricconverter">
        <w:smartTagPr>
          <w:attr w:name="ProductID" w:val="2008 г"/>
        </w:smartTagPr>
        <w:r w:rsidRPr="00626D13">
          <w:rPr>
            <w:rFonts w:ascii="Times New Roman" w:eastAsia="Times New Roman" w:hAnsi="Times New Roman" w:cs="Times New Roman"/>
            <w:sz w:val="28"/>
            <w:szCs w:val="28"/>
          </w:rPr>
          <w:t>2008 г</w:t>
        </w:r>
      </w:smartTag>
      <w:r w:rsidRPr="00626D13">
        <w:rPr>
          <w:rFonts w:ascii="Times New Roman" w:eastAsia="Times New Roman" w:hAnsi="Times New Roman" w:cs="Times New Roman"/>
          <w:sz w:val="28"/>
          <w:szCs w:val="28"/>
        </w:rPr>
        <w:t xml:space="preserve">. возросла, что свидетельствует о более эффективном его использовании в </w:t>
      </w:r>
      <w:smartTag w:uri="urn:schemas-microsoft-com:office:smarttags" w:element="metricconverter">
        <w:smartTagPr>
          <w:attr w:name="ProductID" w:val="2008 г"/>
        </w:smartTagPr>
        <w:r w:rsidRPr="00626D13">
          <w:rPr>
            <w:rFonts w:ascii="Times New Roman" w:eastAsia="Times New Roman" w:hAnsi="Times New Roman" w:cs="Times New Roman"/>
            <w:sz w:val="28"/>
            <w:szCs w:val="28"/>
          </w:rPr>
          <w:t>2008 г</w:t>
        </w:r>
      </w:smartTag>
      <w:r w:rsidRPr="00626D13">
        <w:rPr>
          <w:rFonts w:ascii="Times New Roman" w:eastAsia="Times New Roman" w:hAnsi="Times New Roman" w:cs="Times New Roman"/>
          <w:sz w:val="28"/>
          <w:szCs w:val="28"/>
        </w:rPr>
        <w:t xml:space="preserve">. по сравнению с </w:t>
      </w:r>
      <w:smartTag w:uri="urn:schemas-microsoft-com:office:smarttags" w:element="metricconverter">
        <w:smartTagPr>
          <w:attr w:name="ProductID" w:val="2007 г"/>
        </w:smartTagPr>
        <w:r w:rsidRPr="00626D13">
          <w:rPr>
            <w:rFonts w:ascii="Times New Roman" w:eastAsia="Times New Roman" w:hAnsi="Times New Roman" w:cs="Times New Roman"/>
            <w:sz w:val="28"/>
            <w:szCs w:val="28"/>
          </w:rPr>
          <w:t>2007 г</w:t>
        </w:r>
      </w:smartTag>
      <w:r w:rsidRPr="00626D13">
        <w:rPr>
          <w:rFonts w:ascii="Times New Roman" w:eastAsia="Times New Roman" w:hAnsi="Times New Roman" w:cs="Times New Roman"/>
          <w:sz w:val="28"/>
          <w:szCs w:val="28"/>
        </w:rPr>
        <w:t xml:space="preserve">. </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Проведем  углубленный анализ рентабельности расходов ООО “Квартал” и выявим влияние на ее величину следующих факторов (Таблица 3.12):</w:t>
      </w:r>
    </w:p>
    <w:p w:rsidR="00626D13" w:rsidRPr="00626D13" w:rsidRDefault="00626D13" w:rsidP="00626D13">
      <w:pPr>
        <w:numPr>
          <w:ilvl w:val="1"/>
          <w:numId w:val="34"/>
        </w:numPr>
        <w:tabs>
          <w:tab w:val="num" w:pos="993"/>
        </w:tabs>
        <w:spacing w:after="0" w:line="360" w:lineRule="auto"/>
        <w:ind w:hanging="1440"/>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изменение рентабельности продаж;</w:t>
      </w:r>
    </w:p>
    <w:p w:rsidR="00626D13" w:rsidRPr="00626D13" w:rsidRDefault="00626D13" w:rsidP="00626D13">
      <w:pPr>
        <w:numPr>
          <w:ilvl w:val="1"/>
          <w:numId w:val="34"/>
        </w:numPr>
        <w:tabs>
          <w:tab w:val="num" w:pos="993"/>
        </w:tabs>
        <w:spacing w:after="0" w:line="360" w:lineRule="auto"/>
        <w:ind w:hanging="1440"/>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изменение доли выручки от продаж на 1 руб. доходов;</w:t>
      </w:r>
    </w:p>
    <w:p w:rsidR="00626D13" w:rsidRPr="00626D13" w:rsidRDefault="00626D13" w:rsidP="00626D13">
      <w:pPr>
        <w:numPr>
          <w:ilvl w:val="1"/>
          <w:numId w:val="34"/>
        </w:numPr>
        <w:tabs>
          <w:tab w:val="num" w:pos="993"/>
        </w:tabs>
        <w:spacing w:after="0" w:line="360" w:lineRule="auto"/>
        <w:ind w:hanging="1440"/>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изменение коэффициента соотношения доходов и расходов.</w:t>
      </w:r>
    </w:p>
    <w:p w:rsidR="00626D13" w:rsidRPr="00626D13" w:rsidRDefault="00626D13" w:rsidP="00626D13">
      <w:pPr>
        <w:spacing w:after="0" w:line="360" w:lineRule="auto"/>
        <w:ind w:left="2149"/>
        <w:jc w:val="both"/>
        <w:rPr>
          <w:rFonts w:ascii="Times New Roman" w:eastAsia="Times New Roman" w:hAnsi="Times New Roman" w:cs="Times New Roman"/>
          <w:sz w:val="28"/>
          <w:szCs w:val="28"/>
        </w:rPr>
      </w:pPr>
    </w:p>
    <w:p w:rsidR="00626D13" w:rsidRPr="00626D13" w:rsidRDefault="00626D13" w:rsidP="00626D13">
      <w:pPr>
        <w:spacing w:after="0" w:line="360" w:lineRule="auto"/>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Таблица 3.12 – Анализ влияния факторов на рентабельность расходов</w:t>
      </w:r>
    </w:p>
    <w:tbl>
      <w:tblPr>
        <w:tblW w:w="9451" w:type="dxa"/>
        <w:tblInd w:w="108" w:type="dxa"/>
        <w:tblLook w:val="0000"/>
      </w:tblPr>
      <w:tblGrid>
        <w:gridCol w:w="2784"/>
        <w:gridCol w:w="6"/>
        <w:gridCol w:w="3396"/>
        <w:gridCol w:w="993"/>
        <w:gridCol w:w="992"/>
        <w:gridCol w:w="1280"/>
      </w:tblGrid>
      <w:tr w:rsidR="00626D13" w:rsidRPr="00626D13" w:rsidTr="001B37DF">
        <w:trPr>
          <w:trHeight w:val="654"/>
        </w:trPr>
        <w:tc>
          <w:tcPr>
            <w:tcW w:w="2784" w:type="dxa"/>
            <w:tcBorders>
              <w:top w:val="single" w:sz="4" w:space="0" w:color="auto"/>
              <w:left w:val="single" w:sz="4" w:space="0" w:color="auto"/>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Показатель</w:t>
            </w:r>
          </w:p>
          <w:p w:rsidR="00626D13" w:rsidRPr="00626D13" w:rsidRDefault="00626D13" w:rsidP="00626D13">
            <w:pPr>
              <w:spacing w:after="0" w:line="240" w:lineRule="auto"/>
              <w:jc w:val="center"/>
              <w:rPr>
                <w:rFonts w:ascii="Times New Roman" w:eastAsia="Times New Roman" w:hAnsi="Times New Roman" w:cs="Arial CYR"/>
                <w:bCs/>
                <w:sz w:val="24"/>
                <w:szCs w:val="24"/>
              </w:rPr>
            </w:pPr>
          </w:p>
        </w:tc>
        <w:tc>
          <w:tcPr>
            <w:tcW w:w="3402" w:type="dxa"/>
            <w:gridSpan w:val="2"/>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Алгоритм</w:t>
            </w:r>
          </w:p>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 xml:space="preserve"> расчета</w:t>
            </w:r>
          </w:p>
        </w:tc>
        <w:tc>
          <w:tcPr>
            <w:tcW w:w="993"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2007</w:t>
            </w:r>
          </w:p>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 xml:space="preserve"> год</w:t>
            </w:r>
          </w:p>
        </w:tc>
        <w:tc>
          <w:tcPr>
            <w:tcW w:w="992"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 xml:space="preserve">2008 </w:t>
            </w:r>
          </w:p>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год</w:t>
            </w:r>
          </w:p>
        </w:tc>
        <w:tc>
          <w:tcPr>
            <w:tcW w:w="1280"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Изменения</w:t>
            </w:r>
          </w:p>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  – )</w:t>
            </w:r>
          </w:p>
        </w:tc>
      </w:tr>
      <w:tr w:rsidR="00626D13" w:rsidRPr="00626D13" w:rsidTr="001B37DF">
        <w:trPr>
          <w:trHeight w:val="240"/>
        </w:trPr>
        <w:tc>
          <w:tcPr>
            <w:tcW w:w="2784" w:type="dxa"/>
            <w:tcBorders>
              <w:top w:val="single" w:sz="4" w:space="0" w:color="auto"/>
              <w:left w:val="single" w:sz="4" w:space="0" w:color="auto"/>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1</w:t>
            </w:r>
          </w:p>
        </w:tc>
        <w:tc>
          <w:tcPr>
            <w:tcW w:w="3402" w:type="dxa"/>
            <w:gridSpan w:val="2"/>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2</w:t>
            </w:r>
          </w:p>
        </w:tc>
        <w:tc>
          <w:tcPr>
            <w:tcW w:w="993"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3</w:t>
            </w:r>
          </w:p>
        </w:tc>
        <w:tc>
          <w:tcPr>
            <w:tcW w:w="992"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4</w:t>
            </w:r>
          </w:p>
        </w:tc>
        <w:tc>
          <w:tcPr>
            <w:tcW w:w="1280"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5</w:t>
            </w:r>
          </w:p>
        </w:tc>
      </w:tr>
      <w:tr w:rsidR="00626D13" w:rsidRPr="00626D13" w:rsidTr="001B37DF">
        <w:trPr>
          <w:trHeight w:val="255"/>
        </w:trPr>
        <w:tc>
          <w:tcPr>
            <w:tcW w:w="9451" w:type="dxa"/>
            <w:gridSpan w:val="6"/>
            <w:tcBorders>
              <w:top w:val="single" w:sz="4" w:space="0" w:color="auto"/>
              <w:left w:val="single" w:sz="4" w:space="0" w:color="auto"/>
              <w:bottom w:val="single" w:sz="4" w:space="0" w:color="auto"/>
              <w:right w:val="single" w:sz="4" w:space="0" w:color="auto"/>
            </w:tcBorders>
            <w:shd w:val="clear" w:color="auto" w:fill="auto"/>
            <w:noWrap/>
            <w:tcMar>
              <w:top w:w="57" w:type="dxa"/>
              <w:left w:w="57" w:type="dxa"/>
              <w:bottom w:w="57" w:type="dxa"/>
              <w:right w:w="57" w:type="dxa"/>
            </w:tcMar>
            <w:vAlign w:val="bottom"/>
          </w:tcPr>
          <w:p w:rsidR="00626D13" w:rsidRPr="00626D13" w:rsidRDefault="00626D13" w:rsidP="00626D13">
            <w:pPr>
              <w:spacing w:after="0" w:line="240" w:lineRule="auto"/>
              <w:rPr>
                <w:rFonts w:ascii="Times New Roman" w:eastAsia="Times New Roman" w:hAnsi="Times New Roman" w:cs="Arial CYR"/>
                <w:b/>
                <w:bCs/>
                <w:i/>
                <w:sz w:val="24"/>
                <w:szCs w:val="24"/>
              </w:rPr>
            </w:pPr>
            <w:r w:rsidRPr="00626D13">
              <w:rPr>
                <w:rFonts w:ascii="Times New Roman" w:eastAsia="Times New Roman" w:hAnsi="Times New Roman" w:cs="Arial CYR"/>
                <w:b/>
                <w:bCs/>
                <w:i/>
                <w:sz w:val="24"/>
                <w:szCs w:val="24"/>
              </w:rPr>
              <w:t>Исходные данные:</w:t>
            </w:r>
          </w:p>
        </w:tc>
      </w:tr>
      <w:tr w:rsidR="00626D13" w:rsidRPr="00626D13" w:rsidTr="001B37DF">
        <w:trPr>
          <w:trHeight w:val="255"/>
        </w:trPr>
        <w:tc>
          <w:tcPr>
            <w:tcW w:w="2784" w:type="dxa"/>
            <w:tcBorders>
              <w:top w:val="single" w:sz="4" w:space="0" w:color="auto"/>
              <w:left w:val="single" w:sz="4" w:space="0" w:color="auto"/>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Выручка от продаж товаров, продукции (работ, услуг)</w:t>
            </w:r>
          </w:p>
        </w:tc>
        <w:tc>
          <w:tcPr>
            <w:tcW w:w="3402" w:type="dxa"/>
            <w:gridSpan w:val="2"/>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ф.№2 стр. 010</w:t>
            </w:r>
          </w:p>
        </w:tc>
        <w:tc>
          <w:tcPr>
            <w:tcW w:w="993"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52 062</w:t>
            </w:r>
          </w:p>
        </w:tc>
        <w:tc>
          <w:tcPr>
            <w:tcW w:w="992"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75 926</w:t>
            </w: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+ 23 864</w:t>
            </w:r>
          </w:p>
        </w:tc>
      </w:tr>
      <w:tr w:rsidR="00626D13" w:rsidRPr="00626D13" w:rsidTr="001B37DF">
        <w:trPr>
          <w:trHeight w:val="300"/>
        </w:trPr>
        <w:tc>
          <w:tcPr>
            <w:tcW w:w="27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Доходы</w:t>
            </w:r>
          </w:p>
        </w:tc>
        <w:tc>
          <w:tcPr>
            <w:tcW w:w="3402" w:type="dxa"/>
            <w:gridSpan w:val="2"/>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стр. 010 + стр. 060 +</w:t>
            </w:r>
          </w:p>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 стр. 080 + стр. 090</w:t>
            </w:r>
          </w:p>
        </w:tc>
        <w:tc>
          <w:tcPr>
            <w:tcW w:w="99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53 746</w:t>
            </w:r>
          </w:p>
        </w:tc>
        <w:tc>
          <w:tcPr>
            <w:tcW w:w="99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77 960</w:t>
            </w: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+ 24 214</w:t>
            </w:r>
          </w:p>
        </w:tc>
      </w:tr>
      <w:tr w:rsidR="00626D13" w:rsidRPr="00626D13" w:rsidTr="001B37DF">
        <w:trPr>
          <w:trHeight w:val="300"/>
        </w:trPr>
        <w:tc>
          <w:tcPr>
            <w:tcW w:w="2784" w:type="dxa"/>
            <w:tcBorders>
              <w:top w:val="nil"/>
              <w:left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Расходы</w:t>
            </w:r>
          </w:p>
        </w:tc>
        <w:tc>
          <w:tcPr>
            <w:tcW w:w="3402" w:type="dxa"/>
            <w:gridSpan w:val="2"/>
            <w:tcBorders>
              <w:top w:val="nil"/>
              <w:left w:val="nil"/>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стр. 020 + стр. 030 + стр. 040 + стр. 070 + стр. 100 + стр. 041 + стр. 042 + стр. 150</w:t>
            </w:r>
          </w:p>
        </w:tc>
        <w:tc>
          <w:tcPr>
            <w:tcW w:w="993" w:type="dxa"/>
            <w:tcBorders>
              <w:top w:val="nil"/>
              <w:left w:val="nil"/>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49 062</w:t>
            </w:r>
          </w:p>
        </w:tc>
        <w:tc>
          <w:tcPr>
            <w:tcW w:w="992" w:type="dxa"/>
            <w:tcBorders>
              <w:top w:val="nil"/>
              <w:left w:val="nil"/>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71 979</w:t>
            </w:r>
          </w:p>
        </w:tc>
        <w:tc>
          <w:tcPr>
            <w:tcW w:w="1280" w:type="dxa"/>
            <w:tcBorders>
              <w:top w:val="nil"/>
              <w:left w:val="nil"/>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+ 22 917</w:t>
            </w:r>
          </w:p>
        </w:tc>
      </w:tr>
      <w:tr w:rsidR="00626D13" w:rsidRPr="00626D13" w:rsidTr="001B37DF">
        <w:trPr>
          <w:trHeight w:val="235"/>
        </w:trPr>
        <w:tc>
          <w:tcPr>
            <w:tcW w:w="9451" w:type="dxa"/>
            <w:gridSpan w:val="6"/>
            <w:tcBorders>
              <w:top w:val="nil"/>
              <w:bottom w:val="single" w:sz="4" w:space="0" w:color="auto"/>
            </w:tcBorders>
            <w:shd w:val="clear" w:color="auto" w:fill="auto"/>
            <w:tcMar>
              <w:top w:w="57" w:type="dxa"/>
              <w:left w:w="57" w:type="dxa"/>
              <w:bottom w:w="57" w:type="dxa"/>
              <w:right w:w="57" w:type="dxa"/>
            </w:tcMar>
          </w:tcPr>
          <w:p w:rsidR="00626D13" w:rsidRPr="00626D13" w:rsidRDefault="00626D13" w:rsidP="00626D13">
            <w:pPr>
              <w:spacing w:after="0" w:line="240" w:lineRule="auto"/>
              <w:jc w:val="right"/>
              <w:rPr>
                <w:rFonts w:ascii="Times New Roman" w:eastAsia="Times New Roman" w:hAnsi="Times New Roman" w:cs="Arial CYR"/>
                <w:bCs/>
                <w:sz w:val="28"/>
                <w:szCs w:val="28"/>
              </w:rPr>
            </w:pPr>
            <w:r w:rsidRPr="00626D13">
              <w:rPr>
                <w:rFonts w:ascii="Times New Roman" w:eastAsia="Times New Roman" w:hAnsi="Times New Roman" w:cs="Arial CYR"/>
                <w:bCs/>
                <w:sz w:val="28"/>
                <w:szCs w:val="28"/>
              </w:rPr>
              <w:t>Продолжение Таблицы 3.12</w:t>
            </w:r>
          </w:p>
        </w:tc>
      </w:tr>
      <w:tr w:rsidR="00626D13" w:rsidRPr="00626D13" w:rsidTr="001B37DF">
        <w:trPr>
          <w:trHeight w:val="235"/>
        </w:trPr>
        <w:tc>
          <w:tcPr>
            <w:tcW w:w="2790" w:type="dxa"/>
            <w:gridSpan w:val="2"/>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1</w:t>
            </w:r>
          </w:p>
        </w:tc>
        <w:tc>
          <w:tcPr>
            <w:tcW w:w="3396" w:type="dxa"/>
            <w:tcBorders>
              <w:top w:val="single" w:sz="4" w:space="0" w:color="auto"/>
              <w:left w:val="single" w:sz="4" w:space="0" w:color="auto"/>
              <w:bottom w:val="single" w:sz="4" w:space="0" w:color="auto"/>
              <w:right w:val="single" w:sz="4" w:space="0" w:color="auto"/>
            </w:tcBorders>
            <w:shd w:val="clear" w:color="auto" w:fill="auto"/>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4</w:t>
            </w:r>
          </w:p>
        </w:tc>
        <w:tc>
          <w:tcPr>
            <w:tcW w:w="1280" w:type="dxa"/>
            <w:tcBorders>
              <w:top w:val="single" w:sz="4" w:space="0" w:color="auto"/>
              <w:left w:val="single" w:sz="4" w:space="0" w:color="auto"/>
              <w:bottom w:val="single" w:sz="4" w:space="0" w:color="auto"/>
              <w:right w:val="single" w:sz="4" w:space="0" w:color="auto"/>
            </w:tcBorders>
            <w:shd w:val="clear" w:color="auto" w:fill="auto"/>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5</w:t>
            </w:r>
          </w:p>
        </w:tc>
      </w:tr>
      <w:tr w:rsidR="00626D13" w:rsidRPr="00626D13" w:rsidTr="001B37DF">
        <w:trPr>
          <w:trHeight w:val="255"/>
        </w:trPr>
        <w:tc>
          <w:tcPr>
            <w:tcW w:w="2784" w:type="dxa"/>
            <w:tcBorders>
              <w:top w:val="nil"/>
              <w:left w:val="single" w:sz="4" w:space="0" w:color="auto"/>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Чистая прибыль</w:t>
            </w:r>
          </w:p>
        </w:tc>
        <w:tc>
          <w:tcPr>
            <w:tcW w:w="3402" w:type="dxa"/>
            <w:gridSpan w:val="2"/>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ф.№2 стр. 190</w:t>
            </w:r>
          </w:p>
        </w:tc>
        <w:tc>
          <w:tcPr>
            <w:tcW w:w="993"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4 685</w:t>
            </w:r>
          </w:p>
        </w:tc>
        <w:tc>
          <w:tcPr>
            <w:tcW w:w="992"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5 979</w:t>
            </w: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+ 1 294</w:t>
            </w:r>
          </w:p>
        </w:tc>
      </w:tr>
      <w:tr w:rsidR="00626D13" w:rsidRPr="00626D13" w:rsidTr="001B37DF">
        <w:trPr>
          <w:trHeight w:val="235"/>
        </w:trPr>
        <w:tc>
          <w:tcPr>
            <w:tcW w:w="9451" w:type="dxa"/>
            <w:gridSpan w:val="6"/>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Arial CYR"/>
                <w:i/>
                <w:sz w:val="24"/>
                <w:szCs w:val="24"/>
              </w:rPr>
            </w:pPr>
            <w:r w:rsidRPr="00626D13">
              <w:rPr>
                <w:rFonts w:ascii="Times New Roman" w:eastAsia="Times New Roman" w:hAnsi="Times New Roman" w:cs="Arial CYR"/>
                <w:bCs/>
                <w:i/>
                <w:sz w:val="24"/>
                <w:szCs w:val="24"/>
              </w:rPr>
              <w:t>Расчетные данные:</w:t>
            </w:r>
          </w:p>
        </w:tc>
      </w:tr>
      <w:tr w:rsidR="00626D13" w:rsidRPr="00626D13" w:rsidTr="001B37DF">
        <w:trPr>
          <w:trHeight w:val="300"/>
        </w:trPr>
        <w:tc>
          <w:tcPr>
            <w:tcW w:w="27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Рентабельность расходов</w:t>
            </w:r>
          </w:p>
        </w:tc>
        <w:tc>
          <w:tcPr>
            <w:tcW w:w="3402" w:type="dxa"/>
            <w:gridSpan w:val="2"/>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Times New Roman"/>
                <w:position w:val="-24"/>
                <w:sz w:val="28"/>
                <w:szCs w:val="28"/>
              </w:rPr>
              <w:object w:dxaOrig="1340" w:dyaOrig="620">
                <v:shape id="_x0000_i1050" type="#_x0000_t75" style="width:66.65pt;height:31.15pt" o:ole="">
                  <v:imagedata r:id="rId45" o:title=""/>
                </v:shape>
                <o:OLEObject Type="Embed" ProgID="Equation.DSMT4" ShapeID="_x0000_i1050" DrawAspect="Content" ObjectID="_1328198967" r:id="rId59"/>
              </w:object>
            </w:r>
          </w:p>
        </w:tc>
        <w:tc>
          <w:tcPr>
            <w:tcW w:w="99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9,5486</w:t>
            </w:r>
          </w:p>
        </w:tc>
        <w:tc>
          <w:tcPr>
            <w:tcW w:w="99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8,3064</w:t>
            </w: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- 1,2423</w:t>
            </w:r>
          </w:p>
        </w:tc>
      </w:tr>
      <w:tr w:rsidR="00626D13" w:rsidRPr="00626D13" w:rsidTr="001B37DF">
        <w:trPr>
          <w:trHeight w:val="338"/>
        </w:trPr>
        <w:tc>
          <w:tcPr>
            <w:tcW w:w="27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Рентабельность продаж</w:t>
            </w:r>
          </w:p>
        </w:tc>
        <w:tc>
          <w:tcPr>
            <w:tcW w:w="3402" w:type="dxa"/>
            <w:gridSpan w:val="2"/>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Times New Roman"/>
                <w:position w:val="-24"/>
                <w:sz w:val="28"/>
                <w:szCs w:val="28"/>
              </w:rPr>
              <w:object w:dxaOrig="1340" w:dyaOrig="620">
                <v:shape id="_x0000_i1051" type="#_x0000_t75" style="width:66.65pt;height:31.15pt" o:ole="">
                  <v:imagedata r:id="rId39" o:title=""/>
                </v:shape>
                <o:OLEObject Type="Embed" ProgID="Equation.DSMT4" ShapeID="_x0000_i1051" DrawAspect="Content" ObjectID="_1328198968" r:id="rId60"/>
              </w:object>
            </w:r>
          </w:p>
        </w:tc>
        <w:tc>
          <w:tcPr>
            <w:tcW w:w="99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8,9985</w:t>
            </w:r>
          </w:p>
        </w:tc>
        <w:tc>
          <w:tcPr>
            <w:tcW w:w="99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7,8746</w:t>
            </w: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- 1,1239</w:t>
            </w:r>
          </w:p>
        </w:tc>
      </w:tr>
      <w:tr w:rsidR="00626D13" w:rsidRPr="00626D13" w:rsidTr="001B37DF">
        <w:trPr>
          <w:trHeight w:val="750"/>
        </w:trPr>
        <w:tc>
          <w:tcPr>
            <w:tcW w:w="27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Доля выручки от продаж на 1 руб. доходов</w:t>
            </w:r>
          </w:p>
        </w:tc>
        <w:tc>
          <w:tcPr>
            <w:tcW w:w="3402" w:type="dxa"/>
            <w:gridSpan w:val="2"/>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Times New Roman"/>
                <w:position w:val="-28"/>
                <w:sz w:val="28"/>
                <w:szCs w:val="28"/>
              </w:rPr>
              <w:object w:dxaOrig="780" w:dyaOrig="660">
                <v:shape id="_x0000_i1052" type="#_x0000_t75" style="width:38.7pt;height:33.3pt" o:ole="">
                  <v:imagedata r:id="rId41" o:title=""/>
                </v:shape>
                <o:OLEObject Type="Embed" ProgID="Equation.DSMT4" ShapeID="_x0000_i1052" DrawAspect="Content" ObjectID="_1328198969" r:id="rId61"/>
              </w:object>
            </w:r>
          </w:p>
        </w:tc>
        <w:tc>
          <w:tcPr>
            <w:tcW w:w="99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0,9687</w:t>
            </w:r>
          </w:p>
        </w:tc>
        <w:tc>
          <w:tcPr>
            <w:tcW w:w="99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0,9739</w:t>
            </w: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+ 0,0052</w:t>
            </w:r>
          </w:p>
        </w:tc>
      </w:tr>
      <w:tr w:rsidR="00626D13" w:rsidRPr="00626D13" w:rsidTr="001B37DF">
        <w:trPr>
          <w:trHeight w:val="750"/>
        </w:trPr>
        <w:tc>
          <w:tcPr>
            <w:tcW w:w="27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lastRenderedPageBreak/>
              <w:t xml:space="preserve">Коэффициент </w:t>
            </w:r>
          </w:p>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 xml:space="preserve">соотношения доходов и расходов </w:t>
            </w:r>
          </w:p>
        </w:tc>
        <w:tc>
          <w:tcPr>
            <w:tcW w:w="3402" w:type="dxa"/>
            <w:gridSpan w:val="2"/>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Times New Roman"/>
                <w:position w:val="-24"/>
                <w:sz w:val="28"/>
                <w:szCs w:val="28"/>
              </w:rPr>
              <w:object w:dxaOrig="960" w:dyaOrig="620">
                <v:shape id="_x0000_i1053" type="#_x0000_t75" style="width:48.35pt;height:31.15pt" o:ole="">
                  <v:imagedata r:id="rId49" o:title=""/>
                </v:shape>
                <o:OLEObject Type="Embed" ProgID="Equation.DSMT4" ShapeID="_x0000_i1053" DrawAspect="Content" ObjectID="_1328198970" r:id="rId62"/>
              </w:object>
            </w:r>
          </w:p>
        </w:tc>
        <w:tc>
          <w:tcPr>
            <w:tcW w:w="99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8"/>
                <w:szCs w:val="28"/>
              </w:rPr>
            </w:pPr>
            <w:r w:rsidRPr="00626D13">
              <w:rPr>
                <w:rFonts w:ascii="Times New Roman" w:eastAsia="Times New Roman" w:hAnsi="Times New Roman" w:cs="Arial CYR"/>
                <w:sz w:val="28"/>
                <w:szCs w:val="28"/>
              </w:rPr>
              <w:t>1,0955</w:t>
            </w:r>
          </w:p>
        </w:tc>
        <w:tc>
          <w:tcPr>
            <w:tcW w:w="99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8"/>
                <w:szCs w:val="28"/>
              </w:rPr>
            </w:pPr>
            <w:r w:rsidRPr="00626D13">
              <w:rPr>
                <w:rFonts w:ascii="Times New Roman" w:eastAsia="Times New Roman" w:hAnsi="Times New Roman" w:cs="Arial CYR"/>
                <w:sz w:val="28"/>
                <w:szCs w:val="28"/>
              </w:rPr>
              <w:t>1,0831</w:t>
            </w: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8"/>
                <w:szCs w:val="28"/>
              </w:rPr>
            </w:pPr>
            <w:r w:rsidRPr="00626D13">
              <w:rPr>
                <w:rFonts w:ascii="Times New Roman" w:eastAsia="Times New Roman" w:hAnsi="Times New Roman" w:cs="Arial CYR"/>
                <w:sz w:val="28"/>
                <w:szCs w:val="28"/>
              </w:rPr>
              <w:t>- 0,0124</w:t>
            </w:r>
          </w:p>
        </w:tc>
      </w:tr>
      <w:tr w:rsidR="00626D13" w:rsidRPr="00626D13" w:rsidTr="001B37DF">
        <w:trPr>
          <w:trHeight w:val="303"/>
        </w:trPr>
        <w:tc>
          <w:tcPr>
            <w:tcW w:w="9451" w:type="dxa"/>
            <w:gridSpan w:val="6"/>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Arial CYR"/>
                <w:i/>
                <w:sz w:val="24"/>
                <w:szCs w:val="24"/>
              </w:rPr>
            </w:pPr>
            <w:r w:rsidRPr="00626D13">
              <w:rPr>
                <w:rFonts w:ascii="Times New Roman" w:eastAsia="Times New Roman" w:hAnsi="Times New Roman" w:cs="Arial CYR"/>
                <w:bCs/>
                <w:i/>
                <w:sz w:val="24"/>
                <w:szCs w:val="24"/>
              </w:rPr>
              <w:t>Расчет степени влияния факторов:</w:t>
            </w:r>
          </w:p>
        </w:tc>
      </w:tr>
      <w:tr w:rsidR="00626D13" w:rsidRPr="00626D13" w:rsidTr="001B37DF">
        <w:trPr>
          <w:trHeight w:val="366"/>
        </w:trPr>
        <w:tc>
          <w:tcPr>
            <w:tcW w:w="27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 xml:space="preserve">Изменение </w:t>
            </w:r>
          </w:p>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 xml:space="preserve">рентабельности расходов за счет изменения </w:t>
            </w:r>
          </w:p>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рентабельности продаж</w:t>
            </w:r>
          </w:p>
        </w:tc>
        <w:tc>
          <w:tcPr>
            <w:tcW w:w="5387" w:type="dxa"/>
            <w:gridSpan w:val="4"/>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8"/>
                <w:szCs w:val="28"/>
              </w:rPr>
            </w:pPr>
            <w:r w:rsidRPr="00626D13">
              <w:rPr>
                <w:rFonts w:ascii="Times New Roman" w:eastAsia="Times New Roman" w:hAnsi="Times New Roman" w:cs="Times New Roman"/>
                <w:sz w:val="28"/>
                <w:szCs w:val="28"/>
              </w:rPr>
              <w:t>∆</w:t>
            </w:r>
            <w:r w:rsidRPr="00626D13">
              <w:rPr>
                <w:rFonts w:ascii="Times New Roman" w:eastAsia="Times New Roman" w:hAnsi="Times New Roman" w:cs="Arial CYR"/>
                <w:i/>
                <w:sz w:val="28"/>
                <w:szCs w:val="28"/>
                <w:lang w:val="en-US"/>
              </w:rPr>
              <w:t>R</w:t>
            </w:r>
            <w:r w:rsidRPr="00626D13">
              <w:rPr>
                <w:rFonts w:ascii="Times New Roman" w:eastAsia="Times New Roman" w:hAnsi="Times New Roman" w:cs="Arial CYR"/>
                <w:i/>
                <w:sz w:val="28"/>
                <w:szCs w:val="28"/>
              </w:rPr>
              <w:t xml:space="preserve"> </w:t>
            </w:r>
            <w:proofErr w:type="gramStart"/>
            <w:r w:rsidRPr="00626D13">
              <w:rPr>
                <w:rFonts w:ascii="Times New Roman" w:eastAsia="Times New Roman" w:hAnsi="Times New Roman" w:cs="Arial CYR"/>
                <w:sz w:val="28"/>
                <w:szCs w:val="28"/>
                <w:vertAlign w:val="subscript"/>
              </w:rPr>
              <w:t>Р</w:t>
            </w:r>
            <w:proofErr w:type="gramEnd"/>
            <w:r w:rsidRPr="00626D13">
              <w:rPr>
                <w:rFonts w:ascii="Times New Roman" w:eastAsia="Times New Roman" w:hAnsi="Times New Roman" w:cs="Arial CYR"/>
                <w:sz w:val="28"/>
                <w:szCs w:val="28"/>
                <w:vertAlign w:val="subscript"/>
              </w:rPr>
              <w:t xml:space="preserve"> </w:t>
            </w:r>
            <w:r w:rsidRPr="00626D13">
              <w:rPr>
                <w:rFonts w:ascii="Times New Roman" w:eastAsia="Times New Roman" w:hAnsi="Times New Roman" w:cs="Arial CYR"/>
                <w:sz w:val="28"/>
                <w:szCs w:val="28"/>
              </w:rPr>
              <w:t>(</w:t>
            </w:r>
            <w:r w:rsidRPr="00626D13">
              <w:rPr>
                <w:rFonts w:ascii="Times New Roman" w:eastAsia="Times New Roman" w:hAnsi="Times New Roman" w:cs="Arial CYR"/>
                <w:i/>
                <w:sz w:val="28"/>
                <w:szCs w:val="28"/>
                <w:lang w:val="en-US"/>
              </w:rPr>
              <w:t>R</w:t>
            </w:r>
            <w:r w:rsidRPr="00626D13">
              <w:rPr>
                <w:rFonts w:ascii="Times New Roman" w:eastAsia="Times New Roman" w:hAnsi="Times New Roman" w:cs="Arial CYR"/>
                <w:sz w:val="28"/>
                <w:szCs w:val="28"/>
                <w:vertAlign w:val="subscript"/>
              </w:rPr>
              <w:t>В</w:t>
            </w:r>
            <w:r w:rsidRPr="00626D13">
              <w:rPr>
                <w:rFonts w:ascii="Times New Roman" w:eastAsia="Times New Roman" w:hAnsi="Times New Roman" w:cs="Arial CYR"/>
                <w:sz w:val="28"/>
                <w:szCs w:val="28"/>
              </w:rPr>
              <w:t xml:space="preserve">) = </w:t>
            </w:r>
            <w:r w:rsidRPr="00626D13">
              <w:rPr>
                <w:rFonts w:ascii="Times New Roman" w:eastAsia="Times New Roman" w:hAnsi="Times New Roman" w:cs="Times New Roman"/>
                <w:sz w:val="28"/>
                <w:szCs w:val="28"/>
              </w:rPr>
              <w:t>∆</w:t>
            </w:r>
            <w:r w:rsidRPr="00626D13">
              <w:rPr>
                <w:rFonts w:ascii="Times New Roman" w:eastAsia="Times New Roman" w:hAnsi="Times New Roman" w:cs="Times New Roman"/>
                <w:sz w:val="28"/>
                <w:szCs w:val="28"/>
                <w:lang w:val="en-US"/>
              </w:rPr>
              <w:t>R</w:t>
            </w:r>
            <w:r w:rsidRPr="00626D13">
              <w:rPr>
                <w:rFonts w:ascii="Times New Roman" w:eastAsia="Times New Roman" w:hAnsi="Times New Roman" w:cs="Times New Roman"/>
                <w:sz w:val="28"/>
                <w:szCs w:val="28"/>
                <w:vertAlign w:val="subscript"/>
              </w:rPr>
              <w:t>В</w:t>
            </w:r>
            <w:r w:rsidRPr="00626D13">
              <w:rPr>
                <w:rFonts w:ascii="Times New Roman" w:eastAsia="Times New Roman" w:hAnsi="Times New Roman" w:cs="Times New Roman"/>
                <w:sz w:val="28"/>
                <w:szCs w:val="28"/>
              </w:rPr>
              <w:t>×</w:t>
            </w:r>
            <w:r w:rsidRPr="00626D13">
              <w:rPr>
                <w:rFonts w:ascii="Times New Roman" w:eastAsia="Times New Roman" w:hAnsi="Times New Roman" w:cs="Times New Roman"/>
                <w:i/>
                <w:sz w:val="28"/>
                <w:szCs w:val="28"/>
                <w:lang w:val="en-US"/>
              </w:rPr>
              <w:t>d</w:t>
            </w:r>
            <w:r w:rsidRPr="00626D13">
              <w:rPr>
                <w:rFonts w:ascii="Times New Roman" w:eastAsia="Times New Roman" w:hAnsi="Times New Roman" w:cs="Times New Roman"/>
                <w:sz w:val="28"/>
                <w:szCs w:val="28"/>
                <w:vertAlign w:val="subscript"/>
              </w:rPr>
              <w:t>В0</w:t>
            </w:r>
            <w:r w:rsidRPr="00626D13">
              <w:rPr>
                <w:rFonts w:ascii="Times New Roman" w:eastAsia="Times New Roman" w:hAnsi="Times New Roman" w:cs="Times New Roman"/>
                <w:sz w:val="28"/>
                <w:szCs w:val="28"/>
              </w:rPr>
              <w:t>×К</w:t>
            </w:r>
            <w:r w:rsidRPr="00626D13">
              <w:rPr>
                <w:rFonts w:ascii="Times New Roman" w:eastAsia="Times New Roman" w:hAnsi="Times New Roman" w:cs="Times New Roman"/>
                <w:sz w:val="28"/>
                <w:szCs w:val="28"/>
                <w:vertAlign w:val="subscript"/>
              </w:rPr>
              <w:t>Д/Р0</w:t>
            </w: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- 1,19</w:t>
            </w:r>
          </w:p>
        </w:tc>
      </w:tr>
      <w:tr w:rsidR="00626D13" w:rsidRPr="00626D13" w:rsidTr="001B37DF">
        <w:trPr>
          <w:trHeight w:val="316"/>
        </w:trPr>
        <w:tc>
          <w:tcPr>
            <w:tcW w:w="27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 xml:space="preserve">Изменение </w:t>
            </w:r>
          </w:p>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рентабельности</w:t>
            </w:r>
          </w:p>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 xml:space="preserve">расходов за счет </w:t>
            </w:r>
          </w:p>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 xml:space="preserve">изменения доли выручки от продаж на 1 руб. </w:t>
            </w:r>
          </w:p>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доходов</w:t>
            </w:r>
          </w:p>
        </w:tc>
        <w:tc>
          <w:tcPr>
            <w:tcW w:w="5387" w:type="dxa"/>
            <w:gridSpan w:val="4"/>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8"/>
                <w:szCs w:val="28"/>
              </w:rPr>
            </w:pPr>
            <w:r w:rsidRPr="00626D13">
              <w:rPr>
                <w:rFonts w:ascii="Times New Roman" w:eastAsia="Times New Roman" w:hAnsi="Times New Roman" w:cs="Times New Roman"/>
                <w:sz w:val="28"/>
                <w:szCs w:val="28"/>
              </w:rPr>
              <w:t>∆</w:t>
            </w:r>
            <w:r w:rsidRPr="00626D13">
              <w:rPr>
                <w:rFonts w:ascii="Times New Roman" w:eastAsia="Times New Roman" w:hAnsi="Times New Roman" w:cs="Arial CYR"/>
                <w:i/>
                <w:sz w:val="28"/>
                <w:szCs w:val="28"/>
                <w:lang w:val="en-US"/>
              </w:rPr>
              <w:t>R</w:t>
            </w:r>
            <w:r w:rsidRPr="00626D13">
              <w:rPr>
                <w:rFonts w:ascii="Times New Roman" w:eastAsia="Times New Roman" w:hAnsi="Times New Roman" w:cs="Arial CYR"/>
                <w:i/>
                <w:sz w:val="28"/>
                <w:szCs w:val="28"/>
              </w:rPr>
              <w:t xml:space="preserve"> </w:t>
            </w:r>
            <w:proofErr w:type="gramStart"/>
            <w:r w:rsidRPr="00626D13">
              <w:rPr>
                <w:rFonts w:ascii="Times New Roman" w:eastAsia="Times New Roman" w:hAnsi="Times New Roman" w:cs="Arial CYR"/>
                <w:sz w:val="28"/>
                <w:szCs w:val="28"/>
                <w:vertAlign w:val="subscript"/>
              </w:rPr>
              <w:t>Р</w:t>
            </w:r>
            <w:proofErr w:type="gramEnd"/>
            <w:r w:rsidRPr="00626D13">
              <w:rPr>
                <w:rFonts w:ascii="Times New Roman" w:eastAsia="Times New Roman" w:hAnsi="Times New Roman" w:cs="Arial CYR"/>
                <w:sz w:val="28"/>
                <w:szCs w:val="28"/>
                <w:vertAlign w:val="subscript"/>
              </w:rPr>
              <w:t xml:space="preserve"> </w:t>
            </w:r>
            <w:r w:rsidRPr="00626D13">
              <w:rPr>
                <w:rFonts w:ascii="Times New Roman" w:eastAsia="Times New Roman" w:hAnsi="Times New Roman" w:cs="Arial CYR"/>
                <w:sz w:val="28"/>
                <w:szCs w:val="28"/>
              </w:rPr>
              <w:t>(</w:t>
            </w:r>
            <w:r w:rsidRPr="00626D13">
              <w:rPr>
                <w:rFonts w:ascii="Times New Roman" w:eastAsia="Times New Roman" w:hAnsi="Times New Roman" w:cs="Times New Roman"/>
                <w:i/>
                <w:sz w:val="28"/>
                <w:szCs w:val="28"/>
                <w:lang w:val="en-US"/>
              </w:rPr>
              <w:t>d</w:t>
            </w:r>
            <w:r w:rsidRPr="00626D13">
              <w:rPr>
                <w:rFonts w:ascii="Times New Roman" w:eastAsia="Times New Roman" w:hAnsi="Times New Roman" w:cs="Times New Roman"/>
                <w:sz w:val="28"/>
                <w:szCs w:val="28"/>
                <w:vertAlign w:val="subscript"/>
              </w:rPr>
              <w:t>В</w:t>
            </w:r>
            <w:r w:rsidRPr="00626D13">
              <w:rPr>
                <w:rFonts w:ascii="Times New Roman" w:eastAsia="Times New Roman" w:hAnsi="Times New Roman" w:cs="Arial CYR"/>
                <w:sz w:val="28"/>
                <w:szCs w:val="28"/>
              </w:rPr>
              <w:t xml:space="preserve">) = </w:t>
            </w:r>
            <w:r w:rsidRPr="00626D13">
              <w:rPr>
                <w:rFonts w:ascii="Times New Roman" w:eastAsia="Times New Roman" w:hAnsi="Times New Roman" w:cs="Times New Roman"/>
                <w:sz w:val="28"/>
                <w:szCs w:val="28"/>
                <w:lang w:val="en-US"/>
              </w:rPr>
              <w:t>R</w:t>
            </w:r>
            <w:r w:rsidRPr="00626D13">
              <w:rPr>
                <w:rFonts w:ascii="Times New Roman" w:eastAsia="Times New Roman" w:hAnsi="Times New Roman" w:cs="Times New Roman"/>
                <w:sz w:val="28"/>
                <w:szCs w:val="28"/>
                <w:vertAlign w:val="subscript"/>
              </w:rPr>
              <w:t>В1</w:t>
            </w:r>
            <w:r w:rsidRPr="00626D13">
              <w:rPr>
                <w:rFonts w:ascii="Times New Roman" w:eastAsia="Times New Roman" w:hAnsi="Times New Roman" w:cs="Times New Roman"/>
                <w:sz w:val="28"/>
                <w:szCs w:val="28"/>
              </w:rPr>
              <w:t>×∆</w:t>
            </w:r>
            <w:r w:rsidRPr="00626D13">
              <w:rPr>
                <w:rFonts w:ascii="Times New Roman" w:eastAsia="Times New Roman" w:hAnsi="Times New Roman" w:cs="Times New Roman"/>
                <w:i/>
                <w:sz w:val="28"/>
                <w:szCs w:val="28"/>
                <w:lang w:val="en-US"/>
              </w:rPr>
              <w:t>d</w:t>
            </w:r>
            <w:r w:rsidRPr="00626D13">
              <w:rPr>
                <w:rFonts w:ascii="Times New Roman" w:eastAsia="Times New Roman" w:hAnsi="Times New Roman" w:cs="Times New Roman"/>
                <w:sz w:val="28"/>
                <w:szCs w:val="28"/>
                <w:vertAlign w:val="subscript"/>
              </w:rPr>
              <w:t>В</w:t>
            </w:r>
            <w:r w:rsidRPr="00626D13">
              <w:rPr>
                <w:rFonts w:ascii="Times New Roman" w:eastAsia="Times New Roman" w:hAnsi="Times New Roman" w:cs="Times New Roman"/>
                <w:sz w:val="28"/>
                <w:szCs w:val="28"/>
              </w:rPr>
              <w:t>×К</w:t>
            </w:r>
            <w:r w:rsidRPr="00626D13">
              <w:rPr>
                <w:rFonts w:ascii="Times New Roman" w:eastAsia="Times New Roman" w:hAnsi="Times New Roman" w:cs="Times New Roman"/>
                <w:sz w:val="28"/>
                <w:szCs w:val="28"/>
                <w:vertAlign w:val="subscript"/>
              </w:rPr>
              <w:t>Д/Р0</w:t>
            </w: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0,05</w:t>
            </w:r>
          </w:p>
        </w:tc>
      </w:tr>
      <w:tr w:rsidR="00626D13" w:rsidRPr="00626D13" w:rsidTr="001B37DF">
        <w:trPr>
          <w:trHeight w:val="316"/>
        </w:trPr>
        <w:tc>
          <w:tcPr>
            <w:tcW w:w="27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Изменение рентабельности расходов за счет изменения коэффициента</w:t>
            </w:r>
          </w:p>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соотношения доходов и расходов</w:t>
            </w:r>
          </w:p>
        </w:tc>
        <w:tc>
          <w:tcPr>
            <w:tcW w:w="5387" w:type="dxa"/>
            <w:gridSpan w:val="4"/>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8"/>
                <w:szCs w:val="28"/>
              </w:rPr>
            </w:pPr>
            <w:r w:rsidRPr="00626D13">
              <w:rPr>
                <w:rFonts w:ascii="Times New Roman" w:eastAsia="Times New Roman" w:hAnsi="Times New Roman" w:cs="Times New Roman"/>
                <w:sz w:val="28"/>
                <w:szCs w:val="28"/>
              </w:rPr>
              <w:t>∆</w:t>
            </w:r>
            <w:r w:rsidRPr="00626D13">
              <w:rPr>
                <w:rFonts w:ascii="Times New Roman" w:eastAsia="Times New Roman" w:hAnsi="Times New Roman" w:cs="Arial CYR"/>
                <w:i/>
                <w:sz w:val="28"/>
                <w:szCs w:val="28"/>
                <w:lang w:val="en-US"/>
              </w:rPr>
              <w:t>R</w:t>
            </w:r>
            <w:r w:rsidRPr="00626D13">
              <w:rPr>
                <w:rFonts w:ascii="Times New Roman" w:eastAsia="Times New Roman" w:hAnsi="Times New Roman" w:cs="Arial CYR"/>
                <w:i/>
                <w:sz w:val="28"/>
                <w:szCs w:val="28"/>
              </w:rPr>
              <w:t xml:space="preserve"> </w:t>
            </w:r>
            <w:proofErr w:type="gramStart"/>
            <w:r w:rsidRPr="00626D13">
              <w:rPr>
                <w:rFonts w:ascii="Times New Roman" w:eastAsia="Times New Roman" w:hAnsi="Times New Roman" w:cs="Arial CYR"/>
                <w:sz w:val="28"/>
                <w:szCs w:val="28"/>
                <w:vertAlign w:val="subscript"/>
              </w:rPr>
              <w:t>Р</w:t>
            </w:r>
            <w:proofErr w:type="gramEnd"/>
            <w:r w:rsidRPr="00626D13">
              <w:rPr>
                <w:rFonts w:ascii="Times New Roman" w:eastAsia="Times New Roman" w:hAnsi="Times New Roman" w:cs="Arial CYR"/>
                <w:sz w:val="28"/>
                <w:szCs w:val="28"/>
                <w:vertAlign w:val="subscript"/>
              </w:rPr>
              <w:t xml:space="preserve"> </w:t>
            </w:r>
            <w:r w:rsidRPr="00626D13">
              <w:rPr>
                <w:rFonts w:ascii="Times New Roman" w:eastAsia="Times New Roman" w:hAnsi="Times New Roman" w:cs="Arial CYR"/>
                <w:sz w:val="28"/>
                <w:szCs w:val="28"/>
              </w:rPr>
              <w:t>(</w:t>
            </w:r>
            <w:r w:rsidRPr="00626D13">
              <w:rPr>
                <w:rFonts w:ascii="Times New Roman" w:eastAsia="Times New Roman" w:hAnsi="Times New Roman" w:cs="Times New Roman"/>
                <w:sz w:val="28"/>
                <w:szCs w:val="28"/>
              </w:rPr>
              <w:t>К</w:t>
            </w:r>
            <w:r w:rsidRPr="00626D13">
              <w:rPr>
                <w:rFonts w:ascii="Times New Roman" w:eastAsia="Times New Roman" w:hAnsi="Times New Roman" w:cs="Times New Roman"/>
                <w:sz w:val="28"/>
                <w:szCs w:val="28"/>
                <w:vertAlign w:val="subscript"/>
              </w:rPr>
              <w:t>Д/Р</w:t>
            </w:r>
            <w:r w:rsidRPr="00626D13">
              <w:rPr>
                <w:rFonts w:ascii="Times New Roman" w:eastAsia="Times New Roman" w:hAnsi="Times New Roman" w:cs="Arial CYR"/>
                <w:sz w:val="28"/>
                <w:szCs w:val="28"/>
              </w:rPr>
              <w:t xml:space="preserve">) = </w:t>
            </w:r>
            <w:r w:rsidRPr="00626D13">
              <w:rPr>
                <w:rFonts w:ascii="Times New Roman" w:eastAsia="Times New Roman" w:hAnsi="Times New Roman" w:cs="Times New Roman"/>
                <w:sz w:val="28"/>
                <w:szCs w:val="28"/>
                <w:lang w:val="en-US"/>
              </w:rPr>
              <w:t>R</w:t>
            </w:r>
            <w:r w:rsidRPr="00626D13">
              <w:rPr>
                <w:rFonts w:ascii="Times New Roman" w:eastAsia="Times New Roman" w:hAnsi="Times New Roman" w:cs="Times New Roman"/>
                <w:sz w:val="28"/>
                <w:szCs w:val="28"/>
                <w:vertAlign w:val="subscript"/>
              </w:rPr>
              <w:t>В1</w:t>
            </w:r>
            <w:r w:rsidRPr="00626D13">
              <w:rPr>
                <w:rFonts w:ascii="Times New Roman" w:eastAsia="Times New Roman" w:hAnsi="Times New Roman" w:cs="Times New Roman"/>
                <w:sz w:val="28"/>
                <w:szCs w:val="28"/>
              </w:rPr>
              <w:t>×</w:t>
            </w:r>
            <w:r w:rsidRPr="00626D13">
              <w:rPr>
                <w:rFonts w:ascii="Times New Roman" w:eastAsia="Times New Roman" w:hAnsi="Times New Roman" w:cs="Times New Roman"/>
                <w:i/>
                <w:sz w:val="28"/>
                <w:szCs w:val="28"/>
                <w:lang w:val="en-US"/>
              </w:rPr>
              <w:t>d</w:t>
            </w:r>
            <w:r w:rsidRPr="00626D13">
              <w:rPr>
                <w:rFonts w:ascii="Times New Roman" w:eastAsia="Times New Roman" w:hAnsi="Times New Roman" w:cs="Times New Roman"/>
                <w:sz w:val="28"/>
                <w:szCs w:val="28"/>
                <w:vertAlign w:val="subscript"/>
              </w:rPr>
              <w:t>В</w:t>
            </w:r>
            <w:r w:rsidRPr="00626D13">
              <w:rPr>
                <w:rFonts w:ascii="Times New Roman" w:eastAsia="Times New Roman" w:hAnsi="Times New Roman" w:cs="Times New Roman"/>
                <w:sz w:val="28"/>
                <w:szCs w:val="28"/>
              </w:rPr>
              <w:t>×∆К</w:t>
            </w:r>
            <w:r w:rsidRPr="00626D13">
              <w:rPr>
                <w:rFonts w:ascii="Times New Roman" w:eastAsia="Times New Roman" w:hAnsi="Times New Roman" w:cs="Times New Roman"/>
                <w:sz w:val="28"/>
                <w:szCs w:val="28"/>
                <w:vertAlign w:val="subscript"/>
              </w:rPr>
              <w:t>Д/Р0</w:t>
            </w: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- 0,09</w:t>
            </w:r>
          </w:p>
        </w:tc>
      </w:tr>
      <w:tr w:rsidR="00626D13" w:rsidRPr="00626D13" w:rsidTr="001B37DF">
        <w:trPr>
          <w:trHeight w:val="809"/>
        </w:trPr>
        <w:tc>
          <w:tcPr>
            <w:tcW w:w="27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Совокупное влияние факторов (баланс отклонений)</w:t>
            </w:r>
          </w:p>
        </w:tc>
        <w:tc>
          <w:tcPr>
            <w:tcW w:w="5387" w:type="dxa"/>
            <w:gridSpan w:val="4"/>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8"/>
                <w:szCs w:val="28"/>
              </w:rPr>
            </w:pPr>
            <w:r w:rsidRPr="00626D13">
              <w:rPr>
                <w:rFonts w:ascii="Times New Roman" w:eastAsia="Times New Roman" w:hAnsi="Times New Roman" w:cs="Times New Roman"/>
                <w:sz w:val="28"/>
                <w:szCs w:val="28"/>
              </w:rPr>
              <w:t>∆</w:t>
            </w:r>
            <w:r w:rsidRPr="00626D13">
              <w:rPr>
                <w:rFonts w:ascii="Times New Roman" w:eastAsia="Times New Roman" w:hAnsi="Times New Roman" w:cs="Arial CYR"/>
                <w:i/>
                <w:sz w:val="28"/>
                <w:szCs w:val="28"/>
                <w:lang w:val="en-US"/>
              </w:rPr>
              <w:t>R</w:t>
            </w:r>
            <w:r w:rsidRPr="00626D13">
              <w:rPr>
                <w:rFonts w:ascii="Times New Roman" w:eastAsia="Times New Roman" w:hAnsi="Times New Roman" w:cs="Arial CYR"/>
                <w:i/>
                <w:sz w:val="28"/>
                <w:szCs w:val="28"/>
              </w:rPr>
              <w:t xml:space="preserve"> </w:t>
            </w:r>
            <w:proofErr w:type="gramStart"/>
            <w:r w:rsidRPr="00626D13">
              <w:rPr>
                <w:rFonts w:ascii="Times New Roman" w:eastAsia="Times New Roman" w:hAnsi="Times New Roman" w:cs="Arial CYR"/>
                <w:sz w:val="28"/>
                <w:szCs w:val="28"/>
                <w:vertAlign w:val="subscript"/>
              </w:rPr>
              <w:t>Р</w:t>
            </w:r>
            <w:proofErr w:type="gramEnd"/>
            <w:r w:rsidRPr="00626D13">
              <w:rPr>
                <w:rFonts w:ascii="Times New Roman" w:eastAsia="Times New Roman" w:hAnsi="Times New Roman" w:cs="Arial CYR"/>
                <w:sz w:val="28"/>
                <w:szCs w:val="28"/>
                <w:vertAlign w:val="subscript"/>
              </w:rPr>
              <w:t xml:space="preserve"> </w:t>
            </w:r>
            <w:r w:rsidRPr="00626D13">
              <w:rPr>
                <w:rFonts w:ascii="Times New Roman" w:eastAsia="Times New Roman" w:hAnsi="Times New Roman" w:cs="Arial CYR"/>
                <w:sz w:val="28"/>
                <w:szCs w:val="28"/>
              </w:rPr>
              <w:t xml:space="preserve"> = </w:t>
            </w:r>
            <w:r w:rsidRPr="00626D13">
              <w:rPr>
                <w:rFonts w:ascii="Times New Roman" w:eastAsia="Times New Roman" w:hAnsi="Times New Roman" w:cs="Times New Roman"/>
                <w:sz w:val="28"/>
                <w:szCs w:val="28"/>
              </w:rPr>
              <w:t>∆</w:t>
            </w:r>
            <w:r w:rsidRPr="00626D13">
              <w:rPr>
                <w:rFonts w:ascii="Times New Roman" w:eastAsia="Times New Roman" w:hAnsi="Times New Roman" w:cs="Times New Roman"/>
                <w:sz w:val="28"/>
                <w:szCs w:val="28"/>
                <w:lang w:val="en-US"/>
              </w:rPr>
              <w:t>R</w:t>
            </w:r>
            <w:r w:rsidRPr="00626D13">
              <w:rPr>
                <w:rFonts w:ascii="Times New Roman" w:eastAsia="Times New Roman" w:hAnsi="Times New Roman" w:cs="Times New Roman"/>
                <w:sz w:val="28"/>
                <w:szCs w:val="28"/>
                <w:vertAlign w:val="subscript"/>
              </w:rPr>
              <w:t>В1</w:t>
            </w:r>
            <w:r w:rsidRPr="00626D13">
              <w:rPr>
                <w:rFonts w:ascii="Times New Roman" w:eastAsia="Times New Roman" w:hAnsi="Times New Roman" w:cs="Times New Roman"/>
                <w:sz w:val="28"/>
                <w:szCs w:val="28"/>
              </w:rPr>
              <w:t>×∆</w:t>
            </w:r>
            <w:r w:rsidRPr="00626D13">
              <w:rPr>
                <w:rFonts w:ascii="Times New Roman" w:eastAsia="Times New Roman" w:hAnsi="Times New Roman" w:cs="Times New Roman"/>
                <w:i/>
                <w:sz w:val="28"/>
                <w:szCs w:val="28"/>
                <w:lang w:val="en-US"/>
              </w:rPr>
              <w:t>d</w:t>
            </w:r>
            <w:r w:rsidRPr="00626D13">
              <w:rPr>
                <w:rFonts w:ascii="Times New Roman" w:eastAsia="Times New Roman" w:hAnsi="Times New Roman" w:cs="Times New Roman"/>
                <w:sz w:val="28"/>
                <w:szCs w:val="28"/>
                <w:vertAlign w:val="subscript"/>
              </w:rPr>
              <w:t>В</w:t>
            </w:r>
            <w:r w:rsidRPr="00626D13">
              <w:rPr>
                <w:rFonts w:ascii="Times New Roman" w:eastAsia="Times New Roman" w:hAnsi="Times New Roman" w:cs="Times New Roman"/>
                <w:sz w:val="28"/>
                <w:szCs w:val="28"/>
              </w:rPr>
              <w:t>×∆К</w:t>
            </w:r>
            <w:r w:rsidRPr="00626D13">
              <w:rPr>
                <w:rFonts w:ascii="Times New Roman" w:eastAsia="Times New Roman" w:hAnsi="Times New Roman" w:cs="Times New Roman"/>
                <w:sz w:val="28"/>
                <w:szCs w:val="28"/>
                <w:vertAlign w:val="subscript"/>
              </w:rPr>
              <w:t>Д/Р</w:t>
            </w: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sz w:val="24"/>
                <w:szCs w:val="24"/>
              </w:rPr>
              <w:t>- 1,24</w:t>
            </w:r>
          </w:p>
        </w:tc>
      </w:tr>
    </w:tbl>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Расчеты, выполненные в таблице а, показывают, что в результате совокупного влияния на рентабельность расходов вышеперечисленных факторов ее величина за период с 2007 по </w:t>
      </w:r>
      <w:smartTag w:uri="urn:schemas-microsoft-com:office:smarttags" w:element="metricconverter">
        <w:smartTagPr>
          <w:attr w:name="ProductID" w:val="2008 г"/>
        </w:smartTagPr>
        <w:r w:rsidRPr="00626D13">
          <w:rPr>
            <w:rFonts w:ascii="Times New Roman" w:eastAsia="Times New Roman" w:hAnsi="Times New Roman" w:cs="Times New Roman"/>
            <w:sz w:val="28"/>
            <w:szCs w:val="28"/>
          </w:rPr>
          <w:t>2008 г</w:t>
        </w:r>
      </w:smartTag>
      <w:r w:rsidRPr="00626D13">
        <w:rPr>
          <w:rFonts w:ascii="Times New Roman" w:eastAsia="Times New Roman" w:hAnsi="Times New Roman" w:cs="Times New Roman"/>
          <w:sz w:val="28"/>
          <w:szCs w:val="28"/>
        </w:rPr>
        <w:t xml:space="preserve">.г. уменьшилась на 1,24%. </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Главным образом на уменьшение рентабельности расходов (на 1,19%) повлияло снижение рентабельности продаж на 1,12%. Незначительное изменение рентабельности продаж (меньше 0,1%) произошло за счет увеличения доли выручки на 1 руб. доходов на 0,1% и уменьшения коэффициента соотношения доходов и расходов также на 0,1%.</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Теперь проведем более углубленный анализ рентабельности доходов ООО “Квартал” и выявим влияние на ее величину следующих факторов (Таблица 3.13):</w:t>
      </w:r>
    </w:p>
    <w:p w:rsidR="00626D13" w:rsidRPr="00626D13" w:rsidRDefault="00626D13" w:rsidP="00626D13">
      <w:pPr>
        <w:numPr>
          <w:ilvl w:val="1"/>
          <w:numId w:val="34"/>
        </w:numPr>
        <w:tabs>
          <w:tab w:val="num" w:pos="993"/>
        </w:tabs>
        <w:spacing w:after="0" w:line="360" w:lineRule="auto"/>
        <w:ind w:hanging="1440"/>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изменение рентабельности продаж;</w:t>
      </w:r>
    </w:p>
    <w:p w:rsidR="00626D13" w:rsidRPr="00626D13" w:rsidRDefault="00626D13" w:rsidP="00626D13">
      <w:pPr>
        <w:numPr>
          <w:ilvl w:val="1"/>
          <w:numId w:val="34"/>
        </w:numPr>
        <w:tabs>
          <w:tab w:val="num" w:pos="993"/>
        </w:tabs>
        <w:spacing w:after="0" w:line="360" w:lineRule="auto"/>
        <w:ind w:hanging="1440"/>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изменение доли выручки от продаж на 1 руб. доходов.</w:t>
      </w:r>
    </w:p>
    <w:p w:rsidR="00626D13" w:rsidRPr="00626D13" w:rsidRDefault="00626D13" w:rsidP="00626D13">
      <w:pPr>
        <w:spacing w:after="0" w:line="360" w:lineRule="auto"/>
        <w:jc w:val="both"/>
        <w:rPr>
          <w:rFonts w:ascii="Times New Roman" w:eastAsia="Times New Roman" w:hAnsi="Times New Roman" w:cs="Times New Roman"/>
          <w:sz w:val="20"/>
          <w:szCs w:val="20"/>
        </w:rPr>
      </w:pPr>
    </w:p>
    <w:p w:rsidR="00626D13" w:rsidRPr="00626D13" w:rsidRDefault="00626D13" w:rsidP="00626D13">
      <w:pPr>
        <w:spacing w:after="0" w:line="360" w:lineRule="auto"/>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Таблица 3.13 – Анализ влияния факторов на рентабельность доходов</w:t>
      </w:r>
    </w:p>
    <w:tbl>
      <w:tblPr>
        <w:tblW w:w="9451" w:type="dxa"/>
        <w:tblInd w:w="108" w:type="dxa"/>
        <w:tblLook w:val="0000"/>
      </w:tblPr>
      <w:tblGrid>
        <w:gridCol w:w="2784"/>
        <w:gridCol w:w="3402"/>
        <w:gridCol w:w="993"/>
        <w:gridCol w:w="992"/>
        <w:gridCol w:w="1280"/>
      </w:tblGrid>
      <w:tr w:rsidR="00626D13" w:rsidRPr="00626D13" w:rsidTr="001B37DF">
        <w:trPr>
          <w:trHeight w:val="1155"/>
        </w:trPr>
        <w:tc>
          <w:tcPr>
            <w:tcW w:w="2784" w:type="dxa"/>
            <w:tcBorders>
              <w:top w:val="single" w:sz="4" w:space="0" w:color="auto"/>
              <w:left w:val="single" w:sz="4" w:space="0" w:color="auto"/>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lastRenderedPageBreak/>
              <w:t>Показатель</w:t>
            </w:r>
          </w:p>
          <w:p w:rsidR="00626D13" w:rsidRPr="00626D13" w:rsidRDefault="00626D13" w:rsidP="00626D13">
            <w:pPr>
              <w:spacing w:after="0" w:line="240" w:lineRule="auto"/>
              <w:jc w:val="center"/>
              <w:rPr>
                <w:rFonts w:ascii="Times New Roman" w:eastAsia="Times New Roman" w:hAnsi="Times New Roman" w:cs="Arial CYR"/>
                <w:bCs/>
                <w:sz w:val="24"/>
                <w:szCs w:val="24"/>
              </w:rPr>
            </w:pPr>
          </w:p>
        </w:tc>
        <w:tc>
          <w:tcPr>
            <w:tcW w:w="3402"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Алгоритм</w:t>
            </w:r>
          </w:p>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 xml:space="preserve"> расчета</w:t>
            </w:r>
          </w:p>
        </w:tc>
        <w:tc>
          <w:tcPr>
            <w:tcW w:w="993"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 xml:space="preserve">2007 </w:t>
            </w:r>
          </w:p>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год</w:t>
            </w:r>
          </w:p>
        </w:tc>
        <w:tc>
          <w:tcPr>
            <w:tcW w:w="992"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 xml:space="preserve">2008 </w:t>
            </w:r>
          </w:p>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год</w:t>
            </w:r>
          </w:p>
        </w:tc>
        <w:tc>
          <w:tcPr>
            <w:tcW w:w="1280"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Изменения</w:t>
            </w:r>
          </w:p>
          <w:p w:rsidR="00626D13" w:rsidRPr="00626D13" w:rsidRDefault="00626D13" w:rsidP="00626D13">
            <w:pPr>
              <w:spacing w:after="0" w:line="240" w:lineRule="auto"/>
              <w:jc w:val="center"/>
              <w:rPr>
                <w:rFonts w:ascii="Times New Roman" w:eastAsia="Times New Roman" w:hAnsi="Times New Roman" w:cs="Arial CYR"/>
                <w:bCs/>
                <w:sz w:val="24"/>
                <w:szCs w:val="24"/>
              </w:rPr>
            </w:pPr>
            <w:r w:rsidRPr="00626D13">
              <w:rPr>
                <w:rFonts w:ascii="Times New Roman" w:eastAsia="Times New Roman" w:hAnsi="Times New Roman" w:cs="Arial CYR"/>
                <w:bCs/>
                <w:sz w:val="24"/>
                <w:szCs w:val="24"/>
              </w:rPr>
              <w:t>(+,  – )</w:t>
            </w:r>
          </w:p>
        </w:tc>
      </w:tr>
      <w:tr w:rsidR="00626D13" w:rsidRPr="00626D13" w:rsidTr="001B37DF">
        <w:trPr>
          <w:trHeight w:val="255"/>
        </w:trPr>
        <w:tc>
          <w:tcPr>
            <w:tcW w:w="9451" w:type="dxa"/>
            <w:gridSpan w:val="5"/>
            <w:tcBorders>
              <w:top w:val="single" w:sz="4" w:space="0" w:color="auto"/>
              <w:left w:val="single" w:sz="4" w:space="0" w:color="auto"/>
              <w:bottom w:val="single" w:sz="4" w:space="0" w:color="auto"/>
              <w:right w:val="single" w:sz="4" w:space="0" w:color="auto"/>
            </w:tcBorders>
            <w:shd w:val="clear" w:color="auto" w:fill="auto"/>
            <w:noWrap/>
            <w:tcMar>
              <w:top w:w="57" w:type="dxa"/>
              <w:left w:w="57" w:type="dxa"/>
              <w:bottom w:w="57" w:type="dxa"/>
              <w:right w:w="57" w:type="dxa"/>
            </w:tcMar>
            <w:vAlign w:val="bottom"/>
          </w:tcPr>
          <w:p w:rsidR="00626D13" w:rsidRPr="00626D13" w:rsidRDefault="00626D13" w:rsidP="00626D13">
            <w:pPr>
              <w:spacing w:after="0" w:line="240" w:lineRule="auto"/>
              <w:rPr>
                <w:rFonts w:ascii="Times New Roman" w:eastAsia="Times New Roman" w:hAnsi="Times New Roman" w:cs="Arial CYR"/>
                <w:b/>
                <w:bCs/>
                <w:i/>
                <w:sz w:val="24"/>
                <w:szCs w:val="24"/>
              </w:rPr>
            </w:pPr>
            <w:r w:rsidRPr="00626D13">
              <w:rPr>
                <w:rFonts w:ascii="Times New Roman" w:eastAsia="Times New Roman" w:hAnsi="Times New Roman" w:cs="Arial CYR"/>
                <w:b/>
                <w:bCs/>
                <w:i/>
                <w:sz w:val="24"/>
                <w:szCs w:val="24"/>
              </w:rPr>
              <w:t>Исходные данные:</w:t>
            </w:r>
          </w:p>
        </w:tc>
      </w:tr>
      <w:tr w:rsidR="00626D13" w:rsidRPr="00626D13" w:rsidTr="001B37DF">
        <w:trPr>
          <w:trHeight w:val="255"/>
        </w:trPr>
        <w:tc>
          <w:tcPr>
            <w:tcW w:w="2784" w:type="dxa"/>
            <w:tcBorders>
              <w:top w:val="single" w:sz="4" w:space="0" w:color="auto"/>
              <w:left w:val="single" w:sz="4" w:space="0" w:color="auto"/>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Выручка от продаж товаров, продукции (работ, услуг)</w:t>
            </w:r>
          </w:p>
        </w:tc>
        <w:tc>
          <w:tcPr>
            <w:tcW w:w="3402"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ф.№2 стр. 010</w:t>
            </w:r>
          </w:p>
        </w:tc>
        <w:tc>
          <w:tcPr>
            <w:tcW w:w="993"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bottom"/>
          </w:tcPr>
          <w:p w:rsidR="00626D13" w:rsidRPr="00626D13" w:rsidRDefault="00626D13" w:rsidP="00626D13">
            <w:pPr>
              <w:spacing w:after="0" w:line="240" w:lineRule="auto"/>
              <w:jc w:val="center"/>
              <w:rPr>
                <w:rFonts w:ascii="Times New Roman" w:eastAsia="Times New Roman" w:hAnsi="Times New Roman" w:cs="Arial CYR"/>
                <w:sz w:val="24"/>
                <w:szCs w:val="20"/>
              </w:rPr>
            </w:pPr>
            <w:r w:rsidRPr="00626D13">
              <w:rPr>
                <w:rFonts w:ascii="Times New Roman" w:eastAsia="Times New Roman" w:hAnsi="Times New Roman" w:cs="Arial CYR"/>
                <w:sz w:val="24"/>
                <w:szCs w:val="20"/>
              </w:rPr>
              <w:t>52 062</w:t>
            </w:r>
          </w:p>
        </w:tc>
        <w:tc>
          <w:tcPr>
            <w:tcW w:w="992"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bottom"/>
          </w:tcPr>
          <w:p w:rsidR="00626D13" w:rsidRPr="00626D13" w:rsidRDefault="00626D13" w:rsidP="00626D13">
            <w:pPr>
              <w:spacing w:after="0" w:line="240" w:lineRule="auto"/>
              <w:jc w:val="center"/>
              <w:rPr>
                <w:rFonts w:ascii="Times New Roman" w:eastAsia="Times New Roman" w:hAnsi="Times New Roman" w:cs="Arial CYR"/>
                <w:sz w:val="24"/>
                <w:szCs w:val="20"/>
              </w:rPr>
            </w:pPr>
            <w:r w:rsidRPr="00626D13">
              <w:rPr>
                <w:rFonts w:ascii="Times New Roman" w:eastAsia="Times New Roman" w:hAnsi="Times New Roman" w:cs="Arial CYR"/>
                <w:sz w:val="24"/>
                <w:szCs w:val="20"/>
              </w:rPr>
              <w:t>75 926</w:t>
            </w: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bottom"/>
          </w:tcPr>
          <w:p w:rsidR="00626D13" w:rsidRPr="00626D13" w:rsidRDefault="00626D13" w:rsidP="00626D13">
            <w:pPr>
              <w:spacing w:after="0" w:line="240" w:lineRule="auto"/>
              <w:jc w:val="center"/>
              <w:rPr>
                <w:rFonts w:ascii="Times New Roman" w:eastAsia="Times New Roman" w:hAnsi="Times New Roman" w:cs="Arial CYR"/>
                <w:bCs/>
                <w:sz w:val="24"/>
                <w:szCs w:val="20"/>
              </w:rPr>
            </w:pPr>
            <w:r w:rsidRPr="00626D13">
              <w:rPr>
                <w:rFonts w:ascii="Times New Roman" w:eastAsia="Times New Roman" w:hAnsi="Times New Roman" w:cs="Arial CYR"/>
                <w:bCs/>
                <w:sz w:val="24"/>
                <w:szCs w:val="20"/>
              </w:rPr>
              <w:t>+ 23 864</w:t>
            </w:r>
          </w:p>
        </w:tc>
      </w:tr>
      <w:tr w:rsidR="00626D13" w:rsidRPr="00626D13" w:rsidTr="001B37DF">
        <w:trPr>
          <w:trHeight w:val="300"/>
        </w:trPr>
        <w:tc>
          <w:tcPr>
            <w:tcW w:w="27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Доходы</w:t>
            </w:r>
          </w:p>
        </w:tc>
        <w:tc>
          <w:tcPr>
            <w:tcW w:w="340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стр. 010 + стр. 060 +</w:t>
            </w:r>
          </w:p>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 стр. 080 + стр. 090</w:t>
            </w:r>
          </w:p>
        </w:tc>
        <w:tc>
          <w:tcPr>
            <w:tcW w:w="993" w:type="dxa"/>
            <w:tcBorders>
              <w:top w:val="nil"/>
              <w:left w:val="nil"/>
              <w:bottom w:val="single" w:sz="4" w:space="0" w:color="auto"/>
              <w:right w:val="single" w:sz="4" w:space="0" w:color="auto"/>
            </w:tcBorders>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0"/>
              </w:rPr>
            </w:pPr>
            <w:r w:rsidRPr="00626D13">
              <w:rPr>
                <w:rFonts w:ascii="Times New Roman" w:eastAsia="Times New Roman" w:hAnsi="Times New Roman" w:cs="Arial CYR"/>
                <w:sz w:val="24"/>
                <w:szCs w:val="20"/>
              </w:rPr>
              <w:t>53 746</w:t>
            </w:r>
          </w:p>
        </w:tc>
        <w:tc>
          <w:tcPr>
            <w:tcW w:w="992" w:type="dxa"/>
            <w:tcBorders>
              <w:top w:val="nil"/>
              <w:left w:val="nil"/>
              <w:bottom w:val="single" w:sz="4" w:space="0" w:color="auto"/>
              <w:right w:val="single" w:sz="4" w:space="0" w:color="auto"/>
            </w:tcBorders>
            <w:shd w:val="clear" w:color="auto" w:fill="auto"/>
            <w:tcMar>
              <w:top w:w="57" w:type="dxa"/>
              <w:left w:w="57" w:type="dxa"/>
              <w:bottom w:w="57" w:type="dxa"/>
              <w:right w:w="57" w:type="dxa"/>
            </w:tcMar>
          </w:tcPr>
          <w:p w:rsidR="00626D13" w:rsidRPr="00626D13" w:rsidRDefault="00626D13" w:rsidP="00626D13">
            <w:pPr>
              <w:spacing w:after="0" w:line="240" w:lineRule="auto"/>
              <w:jc w:val="center"/>
              <w:rPr>
                <w:rFonts w:ascii="Times New Roman" w:eastAsia="Times New Roman" w:hAnsi="Times New Roman" w:cs="Arial CYR"/>
                <w:sz w:val="24"/>
                <w:szCs w:val="20"/>
              </w:rPr>
            </w:pPr>
            <w:r w:rsidRPr="00626D13">
              <w:rPr>
                <w:rFonts w:ascii="Times New Roman" w:eastAsia="Times New Roman" w:hAnsi="Times New Roman" w:cs="Arial CYR"/>
                <w:sz w:val="24"/>
                <w:szCs w:val="20"/>
              </w:rPr>
              <w:t>77 960</w:t>
            </w: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bottom"/>
          </w:tcPr>
          <w:p w:rsidR="00626D13" w:rsidRPr="00626D13" w:rsidRDefault="00626D13" w:rsidP="00626D13">
            <w:pPr>
              <w:spacing w:after="0" w:line="240" w:lineRule="auto"/>
              <w:jc w:val="center"/>
              <w:rPr>
                <w:rFonts w:ascii="Times New Roman" w:eastAsia="Times New Roman" w:hAnsi="Times New Roman" w:cs="Arial CYR"/>
                <w:bCs/>
                <w:sz w:val="24"/>
                <w:szCs w:val="20"/>
              </w:rPr>
            </w:pPr>
            <w:r w:rsidRPr="00626D13">
              <w:rPr>
                <w:rFonts w:ascii="Times New Roman" w:eastAsia="Times New Roman" w:hAnsi="Times New Roman" w:cs="Arial CYR"/>
                <w:bCs/>
                <w:sz w:val="24"/>
                <w:szCs w:val="20"/>
              </w:rPr>
              <w:t>+ 24 214</w:t>
            </w:r>
          </w:p>
        </w:tc>
      </w:tr>
      <w:tr w:rsidR="00626D13" w:rsidRPr="00626D13" w:rsidTr="001B37DF">
        <w:trPr>
          <w:trHeight w:val="255"/>
        </w:trPr>
        <w:tc>
          <w:tcPr>
            <w:tcW w:w="2784" w:type="dxa"/>
            <w:tcBorders>
              <w:top w:val="nil"/>
              <w:left w:val="single" w:sz="4" w:space="0" w:color="auto"/>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Чистая прибыль</w:t>
            </w:r>
          </w:p>
        </w:tc>
        <w:tc>
          <w:tcPr>
            <w:tcW w:w="3402"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ф.№2 стр. 190</w:t>
            </w:r>
          </w:p>
        </w:tc>
        <w:tc>
          <w:tcPr>
            <w:tcW w:w="993"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bottom"/>
          </w:tcPr>
          <w:p w:rsidR="00626D13" w:rsidRPr="00626D13" w:rsidRDefault="00626D13" w:rsidP="00626D13">
            <w:pPr>
              <w:spacing w:after="0" w:line="240" w:lineRule="auto"/>
              <w:jc w:val="center"/>
              <w:rPr>
                <w:rFonts w:ascii="Times New Roman" w:eastAsia="Times New Roman" w:hAnsi="Times New Roman" w:cs="Arial CYR"/>
                <w:sz w:val="24"/>
                <w:szCs w:val="20"/>
              </w:rPr>
            </w:pPr>
            <w:r w:rsidRPr="00626D13">
              <w:rPr>
                <w:rFonts w:ascii="Times New Roman" w:eastAsia="Times New Roman" w:hAnsi="Times New Roman" w:cs="Arial CYR"/>
                <w:sz w:val="24"/>
                <w:szCs w:val="20"/>
              </w:rPr>
              <w:t>4 685</w:t>
            </w:r>
          </w:p>
        </w:tc>
        <w:tc>
          <w:tcPr>
            <w:tcW w:w="992"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bottom"/>
          </w:tcPr>
          <w:p w:rsidR="00626D13" w:rsidRPr="00626D13" w:rsidRDefault="00626D13" w:rsidP="00626D13">
            <w:pPr>
              <w:spacing w:after="0" w:line="240" w:lineRule="auto"/>
              <w:jc w:val="center"/>
              <w:rPr>
                <w:rFonts w:ascii="Times New Roman" w:eastAsia="Times New Roman" w:hAnsi="Times New Roman" w:cs="Arial CYR"/>
                <w:sz w:val="24"/>
                <w:szCs w:val="20"/>
              </w:rPr>
            </w:pPr>
            <w:r w:rsidRPr="00626D13">
              <w:rPr>
                <w:rFonts w:ascii="Times New Roman" w:eastAsia="Times New Roman" w:hAnsi="Times New Roman" w:cs="Arial CYR"/>
                <w:sz w:val="24"/>
                <w:szCs w:val="20"/>
              </w:rPr>
              <w:t>5 979</w:t>
            </w: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bottom"/>
          </w:tcPr>
          <w:p w:rsidR="00626D13" w:rsidRPr="00626D13" w:rsidRDefault="00626D13" w:rsidP="00626D13">
            <w:pPr>
              <w:spacing w:after="0" w:line="240" w:lineRule="auto"/>
              <w:jc w:val="center"/>
              <w:rPr>
                <w:rFonts w:ascii="Times New Roman" w:eastAsia="Times New Roman" w:hAnsi="Times New Roman" w:cs="Arial CYR"/>
                <w:bCs/>
                <w:sz w:val="24"/>
                <w:szCs w:val="20"/>
              </w:rPr>
            </w:pPr>
            <w:r w:rsidRPr="00626D13">
              <w:rPr>
                <w:rFonts w:ascii="Times New Roman" w:eastAsia="Times New Roman" w:hAnsi="Times New Roman" w:cs="Arial CYR"/>
                <w:bCs/>
                <w:sz w:val="24"/>
                <w:szCs w:val="20"/>
              </w:rPr>
              <w:t>+ 1 294</w:t>
            </w:r>
          </w:p>
        </w:tc>
      </w:tr>
      <w:tr w:rsidR="00626D13" w:rsidRPr="00626D13" w:rsidTr="001B37DF">
        <w:trPr>
          <w:trHeight w:val="235"/>
        </w:trPr>
        <w:tc>
          <w:tcPr>
            <w:tcW w:w="9451" w:type="dxa"/>
            <w:gridSpan w:val="5"/>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Arial CYR"/>
                <w:i/>
                <w:sz w:val="24"/>
                <w:szCs w:val="24"/>
              </w:rPr>
            </w:pPr>
            <w:r w:rsidRPr="00626D13">
              <w:rPr>
                <w:rFonts w:ascii="Times New Roman" w:eastAsia="Times New Roman" w:hAnsi="Times New Roman" w:cs="Arial CYR"/>
                <w:bCs/>
                <w:i/>
                <w:sz w:val="24"/>
                <w:szCs w:val="24"/>
              </w:rPr>
              <w:t>Расчетные данные:</w:t>
            </w:r>
          </w:p>
        </w:tc>
      </w:tr>
      <w:tr w:rsidR="00626D13" w:rsidRPr="00626D13" w:rsidTr="001B37DF">
        <w:trPr>
          <w:trHeight w:val="300"/>
        </w:trPr>
        <w:tc>
          <w:tcPr>
            <w:tcW w:w="27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 xml:space="preserve">Рентабельность </w:t>
            </w:r>
          </w:p>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доходов</w:t>
            </w:r>
          </w:p>
        </w:tc>
        <w:tc>
          <w:tcPr>
            <w:tcW w:w="340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Times New Roman"/>
                <w:position w:val="-28"/>
                <w:sz w:val="28"/>
                <w:szCs w:val="28"/>
              </w:rPr>
              <w:object w:dxaOrig="1359" w:dyaOrig="660">
                <v:shape id="_x0000_i1054" type="#_x0000_t75" style="width:67.7pt;height:33.3pt" o:ole="">
                  <v:imagedata r:id="rId37" o:title=""/>
                </v:shape>
                <o:OLEObject Type="Embed" ProgID="Equation.DSMT4" ShapeID="_x0000_i1054" DrawAspect="Content" ObjectID="_1328198971" r:id="rId63"/>
              </w:object>
            </w:r>
          </w:p>
        </w:tc>
        <w:tc>
          <w:tcPr>
            <w:tcW w:w="99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8,72</w:t>
            </w:r>
          </w:p>
        </w:tc>
        <w:tc>
          <w:tcPr>
            <w:tcW w:w="99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7,67</w:t>
            </w: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-1,05</w:t>
            </w:r>
          </w:p>
        </w:tc>
      </w:tr>
      <w:tr w:rsidR="00626D13" w:rsidRPr="00626D13" w:rsidTr="001B37DF">
        <w:trPr>
          <w:trHeight w:val="300"/>
        </w:trPr>
        <w:tc>
          <w:tcPr>
            <w:tcW w:w="27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Рентабельность</w:t>
            </w:r>
          </w:p>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 xml:space="preserve"> продаж</w:t>
            </w:r>
          </w:p>
        </w:tc>
        <w:tc>
          <w:tcPr>
            <w:tcW w:w="340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Times New Roman"/>
                <w:position w:val="-24"/>
                <w:sz w:val="28"/>
                <w:szCs w:val="28"/>
              </w:rPr>
              <w:object w:dxaOrig="1340" w:dyaOrig="620">
                <v:shape id="_x0000_i1055" type="#_x0000_t75" style="width:66.65pt;height:31.15pt" o:ole="">
                  <v:imagedata r:id="rId39" o:title=""/>
                </v:shape>
                <o:OLEObject Type="Embed" ProgID="Equation.DSMT4" ShapeID="_x0000_i1055" DrawAspect="Content" ObjectID="_1328198972" r:id="rId64"/>
              </w:object>
            </w:r>
          </w:p>
        </w:tc>
        <w:tc>
          <w:tcPr>
            <w:tcW w:w="99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9,00</w:t>
            </w:r>
          </w:p>
        </w:tc>
        <w:tc>
          <w:tcPr>
            <w:tcW w:w="99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7,87</w:t>
            </w: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- 1,12</w:t>
            </w:r>
          </w:p>
        </w:tc>
      </w:tr>
      <w:tr w:rsidR="00626D13" w:rsidRPr="00626D13" w:rsidTr="001B37DF">
        <w:trPr>
          <w:trHeight w:val="750"/>
        </w:trPr>
        <w:tc>
          <w:tcPr>
            <w:tcW w:w="27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Доля выручки от продаж на 1 руб. доходов</w:t>
            </w:r>
          </w:p>
        </w:tc>
        <w:tc>
          <w:tcPr>
            <w:tcW w:w="340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Times New Roman"/>
                <w:position w:val="-28"/>
                <w:sz w:val="28"/>
                <w:szCs w:val="28"/>
              </w:rPr>
              <w:object w:dxaOrig="780" w:dyaOrig="660">
                <v:shape id="_x0000_i1056" type="#_x0000_t75" style="width:38.7pt;height:33.3pt" o:ole="">
                  <v:imagedata r:id="rId41" o:title=""/>
                </v:shape>
                <o:OLEObject Type="Embed" ProgID="Equation.DSMT4" ShapeID="_x0000_i1056" DrawAspect="Content" ObjectID="_1328198973" r:id="rId65"/>
              </w:object>
            </w:r>
          </w:p>
        </w:tc>
        <w:tc>
          <w:tcPr>
            <w:tcW w:w="99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0,97</w:t>
            </w:r>
          </w:p>
        </w:tc>
        <w:tc>
          <w:tcPr>
            <w:tcW w:w="99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0,97</w:t>
            </w: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+ 0,01</w:t>
            </w:r>
          </w:p>
        </w:tc>
      </w:tr>
      <w:tr w:rsidR="00626D13" w:rsidRPr="00626D13" w:rsidTr="001B37DF">
        <w:trPr>
          <w:trHeight w:val="303"/>
        </w:trPr>
        <w:tc>
          <w:tcPr>
            <w:tcW w:w="9451" w:type="dxa"/>
            <w:gridSpan w:val="5"/>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Arial CYR"/>
                <w:i/>
                <w:sz w:val="24"/>
                <w:szCs w:val="24"/>
              </w:rPr>
            </w:pPr>
            <w:r w:rsidRPr="00626D13">
              <w:rPr>
                <w:rFonts w:ascii="Times New Roman" w:eastAsia="Times New Roman" w:hAnsi="Times New Roman" w:cs="Arial CYR"/>
                <w:bCs/>
                <w:i/>
                <w:sz w:val="24"/>
                <w:szCs w:val="24"/>
              </w:rPr>
              <w:t>Расчет степени влияния факторов:</w:t>
            </w:r>
          </w:p>
        </w:tc>
      </w:tr>
      <w:tr w:rsidR="00626D13" w:rsidRPr="00626D13" w:rsidTr="001B37DF">
        <w:trPr>
          <w:trHeight w:val="366"/>
        </w:trPr>
        <w:tc>
          <w:tcPr>
            <w:tcW w:w="27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Изменение</w:t>
            </w:r>
          </w:p>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 xml:space="preserve">рентабельности доходов за счет изменения </w:t>
            </w:r>
          </w:p>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рентабельности продаж</w:t>
            </w:r>
          </w:p>
        </w:tc>
        <w:tc>
          <w:tcPr>
            <w:tcW w:w="5387" w:type="dxa"/>
            <w:gridSpan w:val="3"/>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8"/>
                <w:szCs w:val="28"/>
              </w:rPr>
            </w:pPr>
            <w:r w:rsidRPr="00626D13">
              <w:rPr>
                <w:rFonts w:ascii="Times New Roman" w:eastAsia="Times New Roman" w:hAnsi="Times New Roman" w:cs="Times New Roman"/>
                <w:sz w:val="28"/>
                <w:szCs w:val="28"/>
              </w:rPr>
              <w:t>∆</w:t>
            </w:r>
            <w:proofErr w:type="gramStart"/>
            <w:r w:rsidRPr="00626D13">
              <w:rPr>
                <w:rFonts w:ascii="Times New Roman" w:eastAsia="Times New Roman" w:hAnsi="Times New Roman" w:cs="Arial CYR"/>
                <w:i/>
                <w:sz w:val="28"/>
                <w:szCs w:val="28"/>
                <w:lang w:val="en-US"/>
              </w:rPr>
              <w:t>R</w:t>
            </w:r>
            <w:proofErr w:type="gramEnd"/>
            <w:r w:rsidRPr="00626D13">
              <w:rPr>
                <w:rFonts w:ascii="Times New Roman" w:eastAsia="Times New Roman" w:hAnsi="Times New Roman" w:cs="Arial CYR"/>
                <w:sz w:val="28"/>
                <w:szCs w:val="28"/>
                <w:vertAlign w:val="subscript"/>
              </w:rPr>
              <w:t xml:space="preserve">Д </w:t>
            </w:r>
            <w:r w:rsidRPr="00626D13">
              <w:rPr>
                <w:rFonts w:ascii="Times New Roman" w:eastAsia="Times New Roman" w:hAnsi="Times New Roman" w:cs="Arial CYR"/>
                <w:sz w:val="28"/>
                <w:szCs w:val="28"/>
              </w:rPr>
              <w:t>(</w:t>
            </w:r>
            <w:r w:rsidRPr="00626D13">
              <w:rPr>
                <w:rFonts w:ascii="Times New Roman" w:eastAsia="Times New Roman" w:hAnsi="Times New Roman" w:cs="Arial CYR"/>
                <w:i/>
                <w:sz w:val="28"/>
                <w:szCs w:val="28"/>
                <w:lang w:val="en-US"/>
              </w:rPr>
              <w:t>R</w:t>
            </w:r>
            <w:r w:rsidRPr="00626D13">
              <w:rPr>
                <w:rFonts w:ascii="Times New Roman" w:eastAsia="Times New Roman" w:hAnsi="Times New Roman" w:cs="Arial CYR"/>
                <w:sz w:val="28"/>
                <w:szCs w:val="28"/>
                <w:vertAlign w:val="subscript"/>
              </w:rPr>
              <w:t>В</w:t>
            </w:r>
            <w:r w:rsidRPr="00626D13">
              <w:rPr>
                <w:rFonts w:ascii="Times New Roman" w:eastAsia="Times New Roman" w:hAnsi="Times New Roman" w:cs="Arial CYR"/>
                <w:sz w:val="28"/>
                <w:szCs w:val="28"/>
              </w:rPr>
              <w:t xml:space="preserve">) = </w:t>
            </w:r>
            <w:r w:rsidRPr="00626D13">
              <w:rPr>
                <w:rFonts w:ascii="Times New Roman" w:eastAsia="Times New Roman" w:hAnsi="Times New Roman" w:cs="Times New Roman"/>
                <w:sz w:val="28"/>
                <w:szCs w:val="28"/>
              </w:rPr>
              <w:t>∆</w:t>
            </w:r>
            <w:r w:rsidRPr="00626D13">
              <w:rPr>
                <w:rFonts w:ascii="Times New Roman" w:eastAsia="Times New Roman" w:hAnsi="Times New Roman" w:cs="Times New Roman"/>
                <w:sz w:val="28"/>
                <w:szCs w:val="28"/>
                <w:lang w:val="en-US"/>
              </w:rPr>
              <w:t>R</w:t>
            </w:r>
            <w:r w:rsidRPr="00626D13">
              <w:rPr>
                <w:rFonts w:ascii="Times New Roman" w:eastAsia="Times New Roman" w:hAnsi="Times New Roman" w:cs="Times New Roman"/>
                <w:sz w:val="28"/>
                <w:szCs w:val="28"/>
                <w:vertAlign w:val="subscript"/>
              </w:rPr>
              <w:t>В</w:t>
            </w:r>
            <w:r w:rsidRPr="00626D13">
              <w:rPr>
                <w:rFonts w:ascii="Times New Roman" w:eastAsia="Times New Roman" w:hAnsi="Times New Roman" w:cs="Times New Roman"/>
                <w:sz w:val="28"/>
                <w:szCs w:val="28"/>
              </w:rPr>
              <w:t>×</w:t>
            </w:r>
            <w:r w:rsidRPr="00626D13">
              <w:rPr>
                <w:rFonts w:ascii="Times New Roman" w:eastAsia="Times New Roman" w:hAnsi="Times New Roman" w:cs="Times New Roman"/>
                <w:i/>
                <w:sz w:val="28"/>
                <w:szCs w:val="28"/>
                <w:lang w:val="en-US"/>
              </w:rPr>
              <w:t>d</w:t>
            </w:r>
            <w:r w:rsidRPr="00626D13">
              <w:rPr>
                <w:rFonts w:ascii="Times New Roman" w:eastAsia="Times New Roman" w:hAnsi="Times New Roman" w:cs="Times New Roman"/>
                <w:sz w:val="28"/>
                <w:szCs w:val="28"/>
                <w:vertAlign w:val="subscript"/>
              </w:rPr>
              <w:t>В0</w:t>
            </w: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- 1,09</w:t>
            </w:r>
          </w:p>
        </w:tc>
      </w:tr>
      <w:tr w:rsidR="00626D13" w:rsidRPr="00626D13" w:rsidTr="001B37DF">
        <w:trPr>
          <w:trHeight w:val="316"/>
        </w:trPr>
        <w:tc>
          <w:tcPr>
            <w:tcW w:w="27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Изменение</w:t>
            </w:r>
          </w:p>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 xml:space="preserve"> рентабельности доходов за счет изменения доли выручки от продаж </w:t>
            </w:r>
            <w:proofErr w:type="gramStart"/>
            <w:r w:rsidRPr="00626D13">
              <w:rPr>
                <w:rFonts w:ascii="Times New Roman" w:eastAsia="Times New Roman" w:hAnsi="Times New Roman" w:cs="Arial CYR"/>
                <w:sz w:val="24"/>
                <w:szCs w:val="24"/>
              </w:rPr>
              <w:t>на</w:t>
            </w:r>
            <w:proofErr w:type="gramEnd"/>
            <w:r w:rsidRPr="00626D13">
              <w:rPr>
                <w:rFonts w:ascii="Times New Roman" w:eastAsia="Times New Roman" w:hAnsi="Times New Roman" w:cs="Arial CYR"/>
                <w:sz w:val="24"/>
                <w:szCs w:val="24"/>
              </w:rPr>
              <w:t xml:space="preserve"> </w:t>
            </w:r>
          </w:p>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1 руб. доходов</w:t>
            </w:r>
          </w:p>
        </w:tc>
        <w:tc>
          <w:tcPr>
            <w:tcW w:w="5387" w:type="dxa"/>
            <w:gridSpan w:val="3"/>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8"/>
                <w:szCs w:val="28"/>
              </w:rPr>
            </w:pPr>
            <w:r w:rsidRPr="00626D13">
              <w:rPr>
                <w:rFonts w:ascii="Times New Roman" w:eastAsia="Times New Roman" w:hAnsi="Times New Roman" w:cs="Times New Roman"/>
                <w:sz w:val="28"/>
                <w:szCs w:val="28"/>
              </w:rPr>
              <w:t>∆</w:t>
            </w:r>
            <w:proofErr w:type="gramStart"/>
            <w:r w:rsidRPr="00626D13">
              <w:rPr>
                <w:rFonts w:ascii="Times New Roman" w:eastAsia="Times New Roman" w:hAnsi="Times New Roman" w:cs="Arial CYR"/>
                <w:i/>
                <w:sz w:val="28"/>
                <w:szCs w:val="28"/>
                <w:lang w:val="en-US"/>
              </w:rPr>
              <w:t>R</w:t>
            </w:r>
            <w:proofErr w:type="gramEnd"/>
            <w:r w:rsidRPr="00626D13">
              <w:rPr>
                <w:rFonts w:ascii="Times New Roman" w:eastAsia="Times New Roman" w:hAnsi="Times New Roman" w:cs="Arial CYR"/>
                <w:sz w:val="28"/>
                <w:szCs w:val="28"/>
                <w:vertAlign w:val="subscript"/>
              </w:rPr>
              <w:t xml:space="preserve">Д </w:t>
            </w:r>
            <w:r w:rsidRPr="00626D13">
              <w:rPr>
                <w:rFonts w:ascii="Times New Roman" w:eastAsia="Times New Roman" w:hAnsi="Times New Roman" w:cs="Arial CYR"/>
                <w:sz w:val="28"/>
                <w:szCs w:val="28"/>
              </w:rPr>
              <w:t>(</w:t>
            </w:r>
            <w:r w:rsidRPr="00626D13">
              <w:rPr>
                <w:rFonts w:ascii="Times New Roman" w:eastAsia="Times New Roman" w:hAnsi="Times New Roman" w:cs="Times New Roman"/>
                <w:i/>
                <w:sz w:val="28"/>
                <w:szCs w:val="28"/>
                <w:lang w:val="en-US"/>
              </w:rPr>
              <w:t>d</w:t>
            </w:r>
            <w:r w:rsidRPr="00626D13">
              <w:rPr>
                <w:rFonts w:ascii="Times New Roman" w:eastAsia="Times New Roman" w:hAnsi="Times New Roman" w:cs="Times New Roman"/>
                <w:sz w:val="28"/>
                <w:szCs w:val="28"/>
                <w:vertAlign w:val="subscript"/>
              </w:rPr>
              <w:t>В</w:t>
            </w:r>
            <w:r w:rsidRPr="00626D13">
              <w:rPr>
                <w:rFonts w:ascii="Times New Roman" w:eastAsia="Times New Roman" w:hAnsi="Times New Roman" w:cs="Arial CYR"/>
                <w:sz w:val="28"/>
                <w:szCs w:val="28"/>
              </w:rPr>
              <w:t xml:space="preserve">) = </w:t>
            </w:r>
            <w:r w:rsidRPr="00626D13">
              <w:rPr>
                <w:rFonts w:ascii="Times New Roman" w:eastAsia="Times New Roman" w:hAnsi="Times New Roman" w:cs="Times New Roman"/>
                <w:sz w:val="28"/>
                <w:szCs w:val="28"/>
                <w:lang w:val="en-US"/>
              </w:rPr>
              <w:t>R</w:t>
            </w:r>
            <w:r w:rsidRPr="00626D13">
              <w:rPr>
                <w:rFonts w:ascii="Times New Roman" w:eastAsia="Times New Roman" w:hAnsi="Times New Roman" w:cs="Times New Roman"/>
                <w:sz w:val="28"/>
                <w:szCs w:val="28"/>
                <w:vertAlign w:val="subscript"/>
              </w:rPr>
              <w:t>В1</w:t>
            </w:r>
            <w:r w:rsidRPr="00626D13">
              <w:rPr>
                <w:rFonts w:ascii="Times New Roman" w:eastAsia="Times New Roman" w:hAnsi="Times New Roman" w:cs="Times New Roman"/>
                <w:sz w:val="28"/>
                <w:szCs w:val="28"/>
              </w:rPr>
              <w:t>×∆</w:t>
            </w:r>
            <w:r w:rsidRPr="00626D13">
              <w:rPr>
                <w:rFonts w:ascii="Times New Roman" w:eastAsia="Times New Roman" w:hAnsi="Times New Roman" w:cs="Times New Roman"/>
                <w:i/>
                <w:sz w:val="28"/>
                <w:szCs w:val="28"/>
                <w:lang w:val="en-US"/>
              </w:rPr>
              <w:t>d</w:t>
            </w:r>
            <w:r w:rsidRPr="00626D13">
              <w:rPr>
                <w:rFonts w:ascii="Times New Roman" w:eastAsia="Times New Roman" w:hAnsi="Times New Roman" w:cs="Times New Roman"/>
                <w:sz w:val="28"/>
                <w:szCs w:val="28"/>
                <w:vertAlign w:val="subscript"/>
              </w:rPr>
              <w:t>В</w:t>
            </w: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0,04</w:t>
            </w:r>
          </w:p>
        </w:tc>
      </w:tr>
      <w:tr w:rsidR="00626D13" w:rsidRPr="00626D13" w:rsidTr="001B37DF">
        <w:trPr>
          <w:trHeight w:val="787"/>
        </w:trPr>
        <w:tc>
          <w:tcPr>
            <w:tcW w:w="27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 xml:space="preserve">Совокупное влияние факторов </w:t>
            </w:r>
          </w:p>
          <w:p w:rsidR="00626D13" w:rsidRPr="00626D13" w:rsidRDefault="00626D13" w:rsidP="00626D13">
            <w:pPr>
              <w:spacing w:after="0" w:line="240" w:lineRule="auto"/>
              <w:rPr>
                <w:rFonts w:ascii="Times New Roman" w:eastAsia="Times New Roman" w:hAnsi="Times New Roman" w:cs="Arial CYR"/>
                <w:sz w:val="24"/>
                <w:szCs w:val="24"/>
              </w:rPr>
            </w:pPr>
            <w:r w:rsidRPr="00626D13">
              <w:rPr>
                <w:rFonts w:ascii="Times New Roman" w:eastAsia="Times New Roman" w:hAnsi="Times New Roman" w:cs="Arial CYR"/>
                <w:sz w:val="24"/>
                <w:szCs w:val="24"/>
              </w:rPr>
              <w:t>(баланс отклонений)</w:t>
            </w:r>
          </w:p>
        </w:tc>
        <w:tc>
          <w:tcPr>
            <w:tcW w:w="5387" w:type="dxa"/>
            <w:gridSpan w:val="3"/>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8"/>
                <w:szCs w:val="28"/>
              </w:rPr>
            </w:pPr>
            <w:r w:rsidRPr="00626D13">
              <w:rPr>
                <w:rFonts w:ascii="Times New Roman" w:eastAsia="Times New Roman" w:hAnsi="Times New Roman" w:cs="Times New Roman"/>
                <w:sz w:val="28"/>
                <w:szCs w:val="28"/>
              </w:rPr>
              <w:t>∆</w:t>
            </w:r>
            <w:proofErr w:type="gramStart"/>
            <w:r w:rsidRPr="00626D13">
              <w:rPr>
                <w:rFonts w:ascii="Times New Roman" w:eastAsia="Times New Roman" w:hAnsi="Times New Roman" w:cs="Arial CYR"/>
                <w:i/>
                <w:sz w:val="28"/>
                <w:szCs w:val="28"/>
                <w:lang w:val="en-US"/>
              </w:rPr>
              <w:t>R</w:t>
            </w:r>
            <w:proofErr w:type="gramEnd"/>
            <w:r w:rsidRPr="00626D13">
              <w:rPr>
                <w:rFonts w:ascii="Times New Roman" w:eastAsia="Times New Roman" w:hAnsi="Times New Roman" w:cs="Arial CYR"/>
                <w:sz w:val="28"/>
                <w:szCs w:val="28"/>
                <w:vertAlign w:val="subscript"/>
              </w:rPr>
              <w:t>Д</w:t>
            </w:r>
            <w:r w:rsidRPr="00626D13">
              <w:rPr>
                <w:rFonts w:ascii="Times New Roman" w:eastAsia="Times New Roman" w:hAnsi="Times New Roman" w:cs="Arial CYR"/>
                <w:sz w:val="28"/>
                <w:szCs w:val="28"/>
              </w:rPr>
              <w:t xml:space="preserve"> = </w:t>
            </w:r>
            <w:r w:rsidRPr="00626D13">
              <w:rPr>
                <w:rFonts w:ascii="Times New Roman" w:eastAsia="Times New Roman" w:hAnsi="Times New Roman" w:cs="Times New Roman"/>
                <w:sz w:val="28"/>
                <w:szCs w:val="28"/>
              </w:rPr>
              <w:t>∆</w:t>
            </w:r>
            <w:r w:rsidRPr="00626D13">
              <w:rPr>
                <w:rFonts w:ascii="Times New Roman" w:eastAsia="Times New Roman" w:hAnsi="Times New Roman" w:cs="Arial CYR"/>
                <w:i/>
                <w:sz w:val="28"/>
                <w:szCs w:val="28"/>
                <w:lang w:val="en-US"/>
              </w:rPr>
              <w:t>R</w:t>
            </w:r>
            <w:r w:rsidRPr="00626D13">
              <w:rPr>
                <w:rFonts w:ascii="Times New Roman" w:eastAsia="Times New Roman" w:hAnsi="Times New Roman" w:cs="Arial CYR"/>
                <w:sz w:val="28"/>
                <w:szCs w:val="28"/>
                <w:vertAlign w:val="subscript"/>
              </w:rPr>
              <w:t xml:space="preserve">Д </w:t>
            </w:r>
            <w:r w:rsidRPr="00626D13">
              <w:rPr>
                <w:rFonts w:ascii="Times New Roman" w:eastAsia="Times New Roman" w:hAnsi="Times New Roman" w:cs="Arial CYR"/>
                <w:sz w:val="28"/>
                <w:szCs w:val="28"/>
              </w:rPr>
              <w:t>(</w:t>
            </w:r>
            <w:r w:rsidRPr="00626D13">
              <w:rPr>
                <w:rFonts w:ascii="Times New Roman" w:eastAsia="Times New Roman" w:hAnsi="Times New Roman" w:cs="Times New Roman"/>
                <w:i/>
                <w:sz w:val="28"/>
                <w:szCs w:val="28"/>
                <w:lang w:val="en-US"/>
              </w:rPr>
              <w:t>d</w:t>
            </w:r>
            <w:r w:rsidRPr="00626D13">
              <w:rPr>
                <w:rFonts w:ascii="Times New Roman" w:eastAsia="Times New Roman" w:hAnsi="Times New Roman" w:cs="Times New Roman"/>
                <w:sz w:val="28"/>
                <w:szCs w:val="28"/>
                <w:vertAlign w:val="subscript"/>
              </w:rPr>
              <w:t>В</w:t>
            </w:r>
            <w:r w:rsidRPr="00626D13">
              <w:rPr>
                <w:rFonts w:ascii="Times New Roman" w:eastAsia="Times New Roman" w:hAnsi="Times New Roman" w:cs="Arial CYR"/>
                <w:sz w:val="28"/>
                <w:szCs w:val="28"/>
              </w:rPr>
              <w:t xml:space="preserve">) + </w:t>
            </w:r>
            <w:r w:rsidRPr="00626D13">
              <w:rPr>
                <w:rFonts w:ascii="Times New Roman" w:eastAsia="Times New Roman" w:hAnsi="Times New Roman" w:cs="Times New Roman"/>
                <w:sz w:val="28"/>
                <w:szCs w:val="28"/>
              </w:rPr>
              <w:t>∆</w:t>
            </w:r>
            <w:r w:rsidRPr="00626D13">
              <w:rPr>
                <w:rFonts w:ascii="Times New Roman" w:eastAsia="Times New Roman" w:hAnsi="Times New Roman" w:cs="Arial CYR"/>
                <w:i/>
                <w:sz w:val="28"/>
                <w:szCs w:val="28"/>
                <w:lang w:val="en-US"/>
              </w:rPr>
              <w:t>R</w:t>
            </w:r>
            <w:r w:rsidRPr="00626D13">
              <w:rPr>
                <w:rFonts w:ascii="Times New Roman" w:eastAsia="Times New Roman" w:hAnsi="Times New Roman" w:cs="Arial CYR"/>
                <w:sz w:val="28"/>
                <w:szCs w:val="28"/>
                <w:vertAlign w:val="subscript"/>
              </w:rPr>
              <w:t xml:space="preserve">Д </w:t>
            </w:r>
            <w:r w:rsidRPr="00626D13">
              <w:rPr>
                <w:rFonts w:ascii="Times New Roman" w:eastAsia="Times New Roman" w:hAnsi="Times New Roman" w:cs="Arial CYR"/>
                <w:sz w:val="28"/>
                <w:szCs w:val="28"/>
              </w:rPr>
              <w:t>(</w:t>
            </w:r>
            <w:r w:rsidRPr="00626D13">
              <w:rPr>
                <w:rFonts w:ascii="Times New Roman" w:eastAsia="Times New Roman" w:hAnsi="Times New Roman" w:cs="Arial CYR"/>
                <w:i/>
                <w:sz w:val="28"/>
                <w:szCs w:val="28"/>
                <w:lang w:val="en-US"/>
              </w:rPr>
              <w:t>R</w:t>
            </w:r>
            <w:r w:rsidRPr="00626D13">
              <w:rPr>
                <w:rFonts w:ascii="Times New Roman" w:eastAsia="Times New Roman" w:hAnsi="Times New Roman" w:cs="Arial CYR"/>
                <w:sz w:val="28"/>
                <w:szCs w:val="28"/>
                <w:vertAlign w:val="subscript"/>
              </w:rPr>
              <w:t>В</w:t>
            </w:r>
            <w:r w:rsidRPr="00626D13">
              <w:rPr>
                <w:rFonts w:ascii="Times New Roman" w:eastAsia="Times New Roman" w:hAnsi="Times New Roman" w:cs="Arial CYR"/>
                <w:sz w:val="28"/>
                <w:szCs w:val="28"/>
              </w:rPr>
              <w:t>)</w:t>
            </w: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26D13" w:rsidRPr="00626D13" w:rsidRDefault="00626D13" w:rsidP="00626D13">
            <w:pPr>
              <w:spacing w:after="0" w:line="240" w:lineRule="auto"/>
              <w:jc w:val="center"/>
              <w:rPr>
                <w:rFonts w:ascii="Times New Roman" w:eastAsia="Times New Roman" w:hAnsi="Times New Roman" w:cs="Arial CYR"/>
                <w:sz w:val="24"/>
                <w:szCs w:val="24"/>
              </w:rPr>
            </w:pPr>
            <w:r w:rsidRPr="00626D13">
              <w:rPr>
                <w:rFonts w:ascii="Times New Roman" w:eastAsia="Times New Roman" w:hAnsi="Times New Roman" w:cs="Arial CYR"/>
                <w:sz w:val="24"/>
                <w:szCs w:val="24"/>
              </w:rPr>
              <w:t>- 1,05</w:t>
            </w:r>
          </w:p>
        </w:tc>
      </w:tr>
    </w:tbl>
    <w:p w:rsidR="00626D13" w:rsidRPr="00626D13" w:rsidRDefault="00626D13" w:rsidP="00626D13">
      <w:pPr>
        <w:spacing w:after="0" w:line="240" w:lineRule="auto"/>
        <w:ind w:firstLine="708"/>
        <w:rPr>
          <w:rFonts w:ascii="Times New Roman" w:eastAsia="Times New Roman" w:hAnsi="Times New Roman" w:cs="Times New Roman"/>
          <w:sz w:val="28"/>
          <w:szCs w:val="28"/>
        </w:rPr>
      </w:pP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Расчеты, выполненные в таблице 13.13, показывают, что в результате совокупного влияния на рентабельность доходов вышеперечисленных факторов ее величина за период с 2007 по </w:t>
      </w:r>
      <w:smartTag w:uri="urn:schemas-microsoft-com:office:smarttags" w:element="metricconverter">
        <w:smartTagPr>
          <w:attr w:name="ProductID" w:val="2008 г"/>
        </w:smartTagPr>
        <w:r w:rsidRPr="00626D13">
          <w:rPr>
            <w:rFonts w:ascii="Times New Roman" w:eastAsia="Times New Roman" w:hAnsi="Times New Roman" w:cs="Times New Roman"/>
            <w:sz w:val="28"/>
            <w:szCs w:val="28"/>
          </w:rPr>
          <w:t>2008 г</w:t>
        </w:r>
      </w:smartTag>
      <w:r w:rsidRPr="00626D13">
        <w:rPr>
          <w:rFonts w:ascii="Times New Roman" w:eastAsia="Times New Roman" w:hAnsi="Times New Roman" w:cs="Times New Roman"/>
          <w:sz w:val="28"/>
          <w:szCs w:val="28"/>
        </w:rPr>
        <w:t xml:space="preserve">.г. уменьшилась на 1,05%. Главным образом на уменьшение рентабельности доходов (на 1,09%) повлияло снижение рентабельности продаж на 1,12%. </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За счет увеличения доли выручки от продаж на 1 руб. доходов на 0,01% рентабельность доходов увеличилась на 0,04 %.</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lastRenderedPageBreak/>
        <w:t xml:space="preserve">На основе анализа рентабельности расходов и доходов можно выявить резерв  роста рентабельности доходов за счет роста рентабельности продаж. </w:t>
      </w:r>
      <w:proofErr w:type="gramStart"/>
      <w:r w:rsidRPr="00626D13">
        <w:rPr>
          <w:rFonts w:ascii="Times New Roman" w:eastAsia="Times New Roman" w:hAnsi="Times New Roman" w:cs="Times New Roman"/>
          <w:sz w:val="28"/>
          <w:szCs w:val="28"/>
        </w:rPr>
        <w:t>Руководству ООО “Квартал” можно посоветовать обратить внимание на анализ рентабельности продаж выпускаемой продукции, т.к. за период с 2007 по 2008 г.г. она снизилась на 1,09%. Отделу маркетинга ООО “Квартал” необходимо провести детальный анализ  спроса на производимую  продукцию с целью выявления факторов, позволяющих увеличить потребительский спрос на нее, эта цель может быть достигнута за счет более детального изучения рынка</w:t>
      </w:r>
      <w:proofErr w:type="gramEnd"/>
      <w:r w:rsidRPr="00626D13">
        <w:rPr>
          <w:rFonts w:ascii="Times New Roman" w:eastAsia="Times New Roman" w:hAnsi="Times New Roman" w:cs="Times New Roman"/>
          <w:sz w:val="28"/>
          <w:szCs w:val="28"/>
        </w:rPr>
        <w:t xml:space="preserve"> сбыта и предпочтений потребителей.</w:t>
      </w:r>
    </w:p>
    <w:p w:rsidR="00626D13" w:rsidRPr="00626D13" w:rsidRDefault="00626D13" w:rsidP="00626D13">
      <w:pPr>
        <w:spacing w:after="0" w:line="360" w:lineRule="auto"/>
        <w:ind w:firstLine="709"/>
        <w:jc w:val="both"/>
        <w:rPr>
          <w:rFonts w:ascii="Times New Roman" w:eastAsia="Times New Roman" w:hAnsi="Times New Roman" w:cs="Times New Roman"/>
          <w:sz w:val="28"/>
          <w:szCs w:val="28"/>
        </w:rPr>
      </w:pPr>
    </w:p>
    <w:p w:rsidR="00626D13" w:rsidRPr="00626D13" w:rsidRDefault="00626D13" w:rsidP="00626D13">
      <w:pPr>
        <w:tabs>
          <w:tab w:val="left" w:pos="-57"/>
          <w:tab w:val="left" w:pos="0"/>
        </w:tabs>
        <w:spacing w:after="0" w:line="360" w:lineRule="auto"/>
        <w:ind w:right="5"/>
        <w:jc w:val="center"/>
        <w:rPr>
          <w:rFonts w:ascii="Times New Roman" w:eastAsia="Times New Roman" w:hAnsi="Times New Roman" w:cs="Times New Roman"/>
          <w:b/>
          <w:color w:val="FF0000"/>
          <w:sz w:val="28"/>
          <w:szCs w:val="28"/>
        </w:rPr>
      </w:pPr>
    </w:p>
    <w:p w:rsidR="00626D13" w:rsidRPr="00626D13" w:rsidRDefault="00626D13" w:rsidP="00626D13">
      <w:pPr>
        <w:tabs>
          <w:tab w:val="left" w:pos="-57"/>
          <w:tab w:val="left" w:pos="0"/>
        </w:tabs>
        <w:spacing w:after="0" w:line="360" w:lineRule="auto"/>
        <w:ind w:right="5"/>
        <w:jc w:val="center"/>
        <w:rPr>
          <w:rFonts w:ascii="Times New Roman" w:eastAsia="Times New Roman" w:hAnsi="Times New Roman" w:cs="Times New Roman"/>
          <w:b/>
          <w:color w:val="FF0000"/>
          <w:sz w:val="28"/>
          <w:szCs w:val="28"/>
        </w:rPr>
      </w:pPr>
    </w:p>
    <w:p w:rsidR="00626D13" w:rsidRPr="00626D13" w:rsidRDefault="00626D13" w:rsidP="00626D13">
      <w:pPr>
        <w:tabs>
          <w:tab w:val="left" w:pos="-57"/>
          <w:tab w:val="left" w:pos="0"/>
        </w:tabs>
        <w:spacing w:after="0" w:line="360" w:lineRule="auto"/>
        <w:ind w:right="5"/>
        <w:jc w:val="center"/>
        <w:rPr>
          <w:rFonts w:ascii="Times New Roman" w:eastAsia="Times New Roman" w:hAnsi="Times New Roman" w:cs="Times New Roman"/>
          <w:b/>
          <w:color w:val="000000"/>
          <w:sz w:val="28"/>
          <w:szCs w:val="28"/>
        </w:rPr>
      </w:pPr>
      <w:r w:rsidRPr="00626D13">
        <w:rPr>
          <w:rFonts w:ascii="Times New Roman" w:eastAsia="Times New Roman" w:hAnsi="Times New Roman" w:cs="Times New Roman"/>
          <w:b/>
          <w:color w:val="FF0000"/>
          <w:sz w:val="28"/>
          <w:szCs w:val="28"/>
        </w:rPr>
        <w:br w:type="page"/>
      </w:r>
      <w:r w:rsidRPr="00626D13">
        <w:rPr>
          <w:rFonts w:ascii="Times New Roman" w:eastAsia="Times New Roman" w:hAnsi="Times New Roman" w:cs="Times New Roman"/>
          <w:b/>
          <w:color w:val="000000"/>
          <w:sz w:val="28"/>
          <w:szCs w:val="28"/>
        </w:rPr>
        <w:lastRenderedPageBreak/>
        <w:t>Заключение</w:t>
      </w:r>
    </w:p>
    <w:p w:rsidR="00626D13" w:rsidRPr="00626D13" w:rsidRDefault="00626D13" w:rsidP="00626D13">
      <w:pPr>
        <w:tabs>
          <w:tab w:val="left" w:pos="-57"/>
          <w:tab w:val="left" w:pos="0"/>
        </w:tabs>
        <w:spacing w:after="0" w:line="360" w:lineRule="auto"/>
        <w:ind w:right="5"/>
        <w:jc w:val="center"/>
        <w:rPr>
          <w:rFonts w:ascii="Times New Roman" w:eastAsia="Times New Roman" w:hAnsi="Times New Roman" w:cs="Times New Roman"/>
          <w:b/>
          <w:color w:val="000000"/>
          <w:sz w:val="28"/>
          <w:szCs w:val="28"/>
        </w:rPr>
      </w:pPr>
    </w:p>
    <w:p w:rsidR="00626D13" w:rsidRPr="00626D13" w:rsidRDefault="00626D13" w:rsidP="00626D13">
      <w:pPr>
        <w:tabs>
          <w:tab w:val="left" w:pos="-57"/>
          <w:tab w:val="left" w:pos="0"/>
        </w:tabs>
        <w:spacing w:after="0" w:line="360" w:lineRule="auto"/>
        <w:ind w:right="5" w:firstLine="684"/>
        <w:jc w:val="both"/>
        <w:rPr>
          <w:rFonts w:ascii="Times New Roman" w:eastAsia="Times New Roman" w:hAnsi="Times New Roman" w:cs="Times New Roman"/>
          <w:color w:val="000000"/>
          <w:sz w:val="28"/>
          <w:szCs w:val="28"/>
        </w:rPr>
      </w:pPr>
      <w:proofErr w:type="gramStart"/>
      <w:r w:rsidRPr="00626D13">
        <w:rPr>
          <w:rFonts w:ascii="Times New Roman" w:eastAsia="Times New Roman" w:hAnsi="Times New Roman" w:cs="Times New Roman"/>
          <w:color w:val="000000"/>
          <w:sz w:val="28"/>
          <w:szCs w:val="28"/>
        </w:rPr>
        <w:t>Исходя из цели ВКР в работе были</w:t>
      </w:r>
      <w:proofErr w:type="gramEnd"/>
      <w:r w:rsidRPr="00626D13">
        <w:rPr>
          <w:rFonts w:ascii="Times New Roman" w:eastAsia="Times New Roman" w:hAnsi="Times New Roman" w:cs="Times New Roman"/>
          <w:color w:val="000000"/>
          <w:sz w:val="28"/>
          <w:szCs w:val="28"/>
        </w:rPr>
        <w:t xml:space="preserve"> рассмотрены  следующие вопросы:</w:t>
      </w:r>
    </w:p>
    <w:p w:rsidR="00626D13" w:rsidRPr="00626D13" w:rsidRDefault="00626D13" w:rsidP="00626D13">
      <w:pPr>
        <w:numPr>
          <w:ilvl w:val="0"/>
          <w:numId w:val="42"/>
        </w:numPr>
        <w:tabs>
          <w:tab w:val="left" w:pos="-57"/>
          <w:tab w:val="left" w:pos="0"/>
          <w:tab w:val="left" w:pos="993"/>
        </w:tabs>
        <w:spacing w:after="0" w:line="360" w:lineRule="auto"/>
        <w:ind w:right="5"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теоретические и информационные основы анализа доходов, расходов финансовых результатов и порядок их формирования: понятие доходов и расходов организации, их классификация; понятие финансового результата  деятельности организации и порядок его формирования; информационная база анализа доходов, расходов и финансовых результатов.</w:t>
      </w:r>
    </w:p>
    <w:p w:rsidR="00626D13" w:rsidRPr="00626D13" w:rsidRDefault="00626D13" w:rsidP="00626D13">
      <w:pPr>
        <w:tabs>
          <w:tab w:val="left" w:pos="-57"/>
          <w:tab w:val="left" w:pos="0"/>
        </w:tabs>
        <w:spacing w:after="0" w:line="360" w:lineRule="auto"/>
        <w:ind w:right="5"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i/>
          <w:color w:val="000000"/>
          <w:sz w:val="28"/>
          <w:szCs w:val="28"/>
        </w:rPr>
        <w:t>Под доходами организации</w:t>
      </w:r>
      <w:r w:rsidRPr="00626D13">
        <w:rPr>
          <w:rFonts w:ascii="Times New Roman" w:eastAsia="Times New Roman" w:hAnsi="Times New Roman" w:cs="Times New Roman"/>
          <w:color w:val="000000"/>
          <w:sz w:val="28"/>
          <w:szCs w:val="28"/>
        </w:rPr>
        <w:t xml:space="preserve"> признается увеличение экономических выгод в результате поступления активов (денежных средств, иного имущества) и (или) погашение обязательств, приводящее к увеличению капитала этой организации, за исключением вклада участников.</w:t>
      </w:r>
    </w:p>
    <w:p w:rsidR="00626D13" w:rsidRPr="00626D13" w:rsidRDefault="00626D13" w:rsidP="00626D13">
      <w:pPr>
        <w:tabs>
          <w:tab w:val="left" w:pos="-57"/>
          <w:tab w:val="left" w:pos="0"/>
        </w:tabs>
        <w:spacing w:after="0" w:line="360" w:lineRule="auto"/>
        <w:ind w:right="5"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i/>
          <w:color w:val="000000"/>
          <w:sz w:val="28"/>
          <w:szCs w:val="28"/>
        </w:rPr>
        <w:t>Под расходами организации</w:t>
      </w:r>
      <w:r w:rsidRPr="00626D13">
        <w:rPr>
          <w:rFonts w:ascii="Times New Roman" w:eastAsia="Times New Roman" w:hAnsi="Times New Roman" w:cs="Times New Roman"/>
          <w:color w:val="000000"/>
          <w:sz w:val="28"/>
          <w:szCs w:val="28"/>
        </w:rPr>
        <w:t xml:space="preserve"> признается уменьшение экономических выгод в результате выбытия активов и (или) возникновения обязательств, приводящее к уменьшению капитала предприятия.</w:t>
      </w:r>
    </w:p>
    <w:p w:rsidR="00626D13" w:rsidRPr="00626D13" w:rsidRDefault="00626D13" w:rsidP="00626D13">
      <w:pPr>
        <w:tabs>
          <w:tab w:val="left" w:pos="-57"/>
          <w:tab w:val="left" w:pos="0"/>
        </w:tabs>
        <w:spacing w:after="0" w:line="360" w:lineRule="auto"/>
        <w:ind w:right="5" w:firstLine="709"/>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i/>
          <w:color w:val="000000"/>
          <w:sz w:val="28"/>
          <w:szCs w:val="28"/>
        </w:rPr>
        <w:t>Финансовый результат</w:t>
      </w:r>
      <w:r w:rsidRPr="00626D13">
        <w:rPr>
          <w:rFonts w:ascii="Times New Roman" w:eastAsia="Times New Roman" w:hAnsi="Times New Roman" w:cs="Times New Roman"/>
          <w:color w:val="000000"/>
          <w:sz w:val="28"/>
          <w:szCs w:val="28"/>
        </w:rPr>
        <w:t xml:space="preserve"> – это конечный экономический итог хозяйственной деятельности организации, который выражается в форме прибыли или убытка. </w:t>
      </w:r>
    </w:p>
    <w:p w:rsidR="00626D13" w:rsidRPr="00626D13" w:rsidRDefault="00626D13" w:rsidP="00626D13">
      <w:pPr>
        <w:tabs>
          <w:tab w:val="left" w:pos="-57"/>
          <w:tab w:val="left" w:pos="0"/>
        </w:tabs>
        <w:spacing w:after="0" w:line="360" w:lineRule="auto"/>
        <w:ind w:right="5" w:firstLine="709"/>
        <w:jc w:val="both"/>
        <w:rPr>
          <w:rFonts w:ascii="Times New Roman" w:eastAsia="Times New Roman" w:hAnsi="Times New Roman" w:cs="Times New Roman"/>
          <w:sz w:val="28"/>
          <w:szCs w:val="28"/>
        </w:rPr>
      </w:pPr>
      <w:proofErr w:type="gramStart"/>
      <w:r w:rsidRPr="00626D13">
        <w:rPr>
          <w:rFonts w:ascii="Times New Roman" w:eastAsia="Times New Roman" w:hAnsi="Times New Roman" w:cs="Times New Roman"/>
          <w:sz w:val="28"/>
          <w:szCs w:val="28"/>
        </w:rPr>
        <w:t>К финансовым результатам деятельности организации относятся следующие виды прибыли: прибыль от продажи товаров, продукции, работ, услуг; валовая прибыль (маржинальный доход); прибыль до налогообложения; чистая (нераспределенная) прибыль.</w:t>
      </w:r>
      <w:proofErr w:type="gramEnd"/>
    </w:p>
    <w:p w:rsidR="00626D13" w:rsidRPr="00626D13" w:rsidRDefault="00626D13" w:rsidP="00626D13">
      <w:pPr>
        <w:tabs>
          <w:tab w:val="left" w:pos="-57"/>
          <w:tab w:val="left" w:pos="0"/>
        </w:tabs>
        <w:spacing w:after="0" w:line="360" w:lineRule="auto"/>
        <w:ind w:right="5" w:firstLine="709"/>
        <w:jc w:val="both"/>
        <w:rPr>
          <w:rFonts w:ascii="Times New Roman" w:eastAsia="Times New Roman" w:hAnsi="Times New Roman" w:cs="Times New Roman"/>
          <w:color w:val="FF0000"/>
          <w:sz w:val="28"/>
          <w:szCs w:val="28"/>
        </w:rPr>
      </w:pPr>
      <w:r w:rsidRPr="00626D13">
        <w:rPr>
          <w:rFonts w:ascii="Times New Roman" w:eastAsia="Times New Roman" w:hAnsi="Times New Roman" w:cs="Times New Roman"/>
          <w:color w:val="000000"/>
          <w:sz w:val="28"/>
          <w:szCs w:val="28"/>
        </w:rPr>
        <w:t>Без анализа финансовых результатов невозможно определить, на каком уровне ведётся финансово-хозяйственная деятельность организации.</w:t>
      </w:r>
    </w:p>
    <w:p w:rsidR="00626D13" w:rsidRPr="00626D13" w:rsidRDefault="00626D13" w:rsidP="00626D13">
      <w:pPr>
        <w:tabs>
          <w:tab w:val="left" w:pos="-57"/>
          <w:tab w:val="left" w:pos="0"/>
        </w:tabs>
        <w:spacing w:after="0" w:line="360" w:lineRule="auto"/>
        <w:ind w:right="5" w:firstLine="709"/>
        <w:jc w:val="both"/>
        <w:rPr>
          <w:rFonts w:ascii="Times New Roman" w:eastAsia="Times New Roman" w:hAnsi="Times New Roman" w:cs="Times New Roman"/>
          <w:color w:val="000000"/>
          <w:kern w:val="28"/>
          <w:sz w:val="28"/>
          <w:szCs w:val="28"/>
        </w:rPr>
      </w:pPr>
      <w:r w:rsidRPr="00626D13">
        <w:rPr>
          <w:rFonts w:ascii="Times New Roman" w:eastAsia="Times New Roman" w:hAnsi="Times New Roman" w:cs="Times New Roman"/>
          <w:color w:val="000000"/>
          <w:kern w:val="28"/>
          <w:sz w:val="28"/>
          <w:szCs w:val="28"/>
        </w:rPr>
        <w:t xml:space="preserve">Эффективность анализа финансовых результатов предприятия в значительной степени зависит от его информационного и методического обеспечения. Существуют 2 вида источников информации для анализа доходов, расходов и финансовых результатов: внешние и внутренние. К внешним источникам информации относят показатели, характеризующие общее развитие </w:t>
      </w:r>
      <w:r w:rsidRPr="00626D13">
        <w:rPr>
          <w:rFonts w:ascii="Times New Roman" w:eastAsia="Times New Roman" w:hAnsi="Times New Roman" w:cs="Times New Roman"/>
          <w:color w:val="000000"/>
          <w:kern w:val="28"/>
          <w:sz w:val="28"/>
          <w:szCs w:val="28"/>
        </w:rPr>
        <w:lastRenderedPageBreak/>
        <w:t>страны, конъюнктуры рынка, деятельности конкурентов. К внешним источникам относят показатели финансового учета, управленческого учета и нормативно-справочные показатели.</w:t>
      </w:r>
    </w:p>
    <w:p w:rsidR="00626D13" w:rsidRPr="00626D13" w:rsidRDefault="00626D13" w:rsidP="00626D13">
      <w:pPr>
        <w:tabs>
          <w:tab w:val="left" w:pos="-57"/>
          <w:tab w:val="left" w:pos="0"/>
        </w:tabs>
        <w:spacing w:after="0" w:line="360" w:lineRule="auto"/>
        <w:ind w:right="5" w:firstLine="709"/>
        <w:jc w:val="both"/>
        <w:rPr>
          <w:rFonts w:ascii="Times New Roman" w:eastAsia="Times New Roman" w:hAnsi="Times New Roman" w:cs="Times New Roman"/>
          <w:color w:val="000000"/>
          <w:kern w:val="28"/>
          <w:sz w:val="28"/>
          <w:szCs w:val="28"/>
        </w:rPr>
      </w:pPr>
      <w:r w:rsidRPr="00626D13">
        <w:rPr>
          <w:rFonts w:ascii="Times New Roman" w:eastAsia="Times New Roman" w:hAnsi="Times New Roman" w:cs="Times New Roman"/>
          <w:color w:val="000000"/>
          <w:kern w:val="28"/>
          <w:sz w:val="28"/>
          <w:szCs w:val="28"/>
        </w:rPr>
        <w:t>В данной работе анализ ООО “Квартал” производился на основе данных бухгалтерского (финансового) учета, а конкретно на основе формы №1 и формы №2 бухгалтерской (финансовой) отчетности.</w:t>
      </w:r>
    </w:p>
    <w:p w:rsidR="00626D13" w:rsidRPr="00626D13" w:rsidRDefault="00626D13" w:rsidP="00626D13">
      <w:pPr>
        <w:numPr>
          <w:ilvl w:val="0"/>
          <w:numId w:val="42"/>
        </w:numPr>
        <w:tabs>
          <w:tab w:val="left" w:pos="-57"/>
          <w:tab w:val="left" w:pos="0"/>
          <w:tab w:val="left" w:pos="993"/>
        </w:tabs>
        <w:spacing w:after="0" w:line="360" w:lineRule="auto"/>
        <w:ind w:right="5"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Методологические аспекты анализа доходов, расходов и финансовых результатов.</w:t>
      </w:r>
    </w:p>
    <w:p w:rsidR="00626D13" w:rsidRPr="00626D13" w:rsidRDefault="00626D13" w:rsidP="00626D13">
      <w:pPr>
        <w:tabs>
          <w:tab w:val="left" w:pos="-57"/>
          <w:tab w:val="left" w:pos="0"/>
        </w:tabs>
        <w:spacing w:after="0" w:line="360" w:lineRule="auto"/>
        <w:ind w:right="5" w:firstLine="684"/>
        <w:jc w:val="both"/>
        <w:rPr>
          <w:rFonts w:ascii="Times New Roman" w:eastAsia="Times New Roman" w:hAnsi="Times New Roman" w:cs="Times New Roman"/>
          <w:color w:val="000000"/>
          <w:kern w:val="28"/>
          <w:sz w:val="28"/>
          <w:szCs w:val="28"/>
        </w:rPr>
      </w:pPr>
      <w:r w:rsidRPr="00626D13">
        <w:rPr>
          <w:rFonts w:ascii="Times New Roman" w:eastAsia="Times New Roman" w:hAnsi="Times New Roman" w:cs="Times New Roman"/>
          <w:color w:val="000000"/>
          <w:kern w:val="28"/>
          <w:sz w:val="28"/>
          <w:szCs w:val="28"/>
        </w:rPr>
        <w:t>Методика анализа – это совокупность методов, правил, последовательности наиболее целесообразного исследования объекта анализа.</w:t>
      </w:r>
    </w:p>
    <w:p w:rsidR="00626D13" w:rsidRPr="00626D13" w:rsidRDefault="00626D13" w:rsidP="00626D13">
      <w:pPr>
        <w:tabs>
          <w:tab w:val="left" w:pos="-57"/>
          <w:tab w:val="left" w:pos="0"/>
        </w:tabs>
        <w:spacing w:after="0" w:line="360" w:lineRule="auto"/>
        <w:ind w:right="5" w:firstLine="684"/>
        <w:jc w:val="both"/>
        <w:rPr>
          <w:rFonts w:ascii="Times New Roman" w:eastAsia="Times New Roman" w:hAnsi="Times New Roman" w:cs="Times New Roman"/>
          <w:color w:val="000000"/>
          <w:kern w:val="28"/>
          <w:sz w:val="28"/>
          <w:szCs w:val="28"/>
        </w:rPr>
      </w:pPr>
      <w:proofErr w:type="gramStart"/>
      <w:r w:rsidRPr="00626D13">
        <w:rPr>
          <w:rFonts w:ascii="Times New Roman" w:eastAsia="Times New Roman" w:hAnsi="Times New Roman" w:cs="Times New Roman"/>
          <w:color w:val="000000"/>
          <w:kern w:val="28"/>
          <w:sz w:val="28"/>
          <w:szCs w:val="28"/>
        </w:rPr>
        <w:t xml:space="preserve">Методика анализа доходов, расходов и финансовых результатов организации разнообразна, но в работе выделены и подробно рассмотрены 3 основных: </w:t>
      </w:r>
      <w:proofErr w:type="gramEnd"/>
    </w:p>
    <w:p w:rsidR="00626D13" w:rsidRPr="00626D13" w:rsidRDefault="00626D13" w:rsidP="00626D13">
      <w:pPr>
        <w:numPr>
          <w:ilvl w:val="0"/>
          <w:numId w:val="40"/>
        </w:numPr>
        <w:tabs>
          <w:tab w:val="left" w:pos="-57"/>
          <w:tab w:val="left" w:pos="0"/>
          <w:tab w:val="left" w:pos="993"/>
        </w:tabs>
        <w:spacing w:after="0" w:line="360" w:lineRule="auto"/>
        <w:ind w:right="5" w:firstLine="709"/>
        <w:jc w:val="both"/>
        <w:rPr>
          <w:rFonts w:ascii="Times New Roman" w:eastAsia="Times New Roman" w:hAnsi="Times New Roman" w:cs="Times New Roman"/>
          <w:color w:val="000000"/>
          <w:kern w:val="28"/>
          <w:sz w:val="28"/>
          <w:szCs w:val="28"/>
        </w:rPr>
      </w:pPr>
      <w:proofErr w:type="gramStart"/>
      <w:r w:rsidRPr="00626D13">
        <w:rPr>
          <w:rFonts w:ascii="Times New Roman" w:eastAsia="Times New Roman" w:hAnsi="Times New Roman" w:cs="Times New Roman"/>
          <w:color w:val="000000"/>
          <w:kern w:val="28"/>
          <w:sz w:val="28"/>
          <w:szCs w:val="28"/>
        </w:rPr>
        <w:t>вертикально-горизонтальный (структурно-динамический)</w:t>
      </w:r>
      <w:r w:rsidRPr="00626D13">
        <w:rPr>
          <w:rFonts w:ascii="Times New Roman" w:eastAsia="Times New Roman" w:hAnsi="Times New Roman" w:cs="Times New Roman"/>
          <w:color w:val="000000"/>
          <w:sz w:val="28"/>
          <w:szCs w:val="28"/>
        </w:rPr>
        <w:t>, который позволяет изучить структуру экономических явлений, путем расчета удельного веса частей в итоге показателя (в общем целом) и выявить влияние каждой позиции отчетности на результат в целом и оценить эти изменения</w:t>
      </w:r>
      <w:r w:rsidRPr="00626D13">
        <w:rPr>
          <w:rFonts w:ascii="Times New Roman" w:eastAsia="Times New Roman" w:hAnsi="Times New Roman" w:cs="Times New Roman"/>
          <w:color w:val="000000"/>
          <w:kern w:val="28"/>
          <w:sz w:val="28"/>
          <w:szCs w:val="28"/>
        </w:rPr>
        <w:t>;</w:t>
      </w:r>
      <w:proofErr w:type="gramEnd"/>
    </w:p>
    <w:p w:rsidR="00626D13" w:rsidRPr="00626D13" w:rsidRDefault="00626D13" w:rsidP="00626D13">
      <w:pPr>
        <w:numPr>
          <w:ilvl w:val="0"/>
          <w:numId w:val="40"/>
        </w:numPr>
        <w:tabs>
          <w:tab w:val="left" w:pos="-57"/>
          <w:tab w:val="left" w:pos="0"/>
          <w:tab w:val="left" w:pos="993"/>
        </w:tabs>
        <w:spacing w:after="0" w:line="360" w:lineRule="auto"/>
        <w:ind w:right="5" w:firstLine="709"/>
        <w:jc w:val="both"/>
        <w:rPr>
          <w:rFonts w:ascii="Times New Roman" w:eastAsia="Times New Roman" w:hAnsi="Times New Roman" w:cs="Times New Roman"/>
          <w:i/>
          <w:sz w:val="28"/>
          <w:szCs w:val="28"/>
        </w:rPr>
      </w:pPr>
      <w:r w:rsidRPr="00626D13">
        <w:rPr>
          <w:rFonts w:ascii="Times New Roman" w:eastAsia="Times New Roman" w:hAnsi="Times New Roman" w:cs="Times New Roman"/>
          <w:color w:val="000000"/>
          <w:kern w:val="28"/>
          <w:sz w:val="28"/>
          <w:szCs w:val="28"/>
        </w:rPr>
        <w:t xml:space="preserve">коэффициентный  – </w:t>
      </w:r>
      <w:r w:rsidRPr="00626D13">
        <w:rPr>
          <w:rFonts w:ascii="Times New Roman" w:eastAsia="Times New Roman" w:hAnsi="Times New Roman" w:cs="Times New Roman"/>
          <w:sz w:val="28"/>
          <w:szCs w:val="28"/>
        </w:rPr>
        <w:t xml:space="preserve">осуществляется путем расчета относительных показателей рентабельности (продаж, доходов, расходов, собственного капитал, активов), служащих </w:t>
      </w:r>
      <w:r w:rsidRPr="00626D13">
        <w:rPr>
          <w:rFonts w:ascii="Times New Roman" w:eastAsia="Times New Roman" w:hAnsi="Times New Roman" w:cs="Times New Roman"/>
          <w:color w:val="000000"/>
          <w:sz w:val="28"/>
          <w:szCs w:val="28"/>
        </w:rPr>
        <w:t xml:space="preserve">общей оценкой эффективности работы предприятия в рыночных условиях. Показатели рентабельности </w:t>
      </w:r>
      <w:r w:rsidRPr="00626D13">
        <w:rPr>
          <w:rFonts w:ascii="Times New Roman" w:eastAsia="Times New Roman" w:hAnsi="Times New Roman" w:cs="Times New Roman"/>
          <w:sz w:val="28"/>
          <w:szCs w:val="28"/>
        </w:rPr>
        <w:t xml:space="preserve">соизмеряют полученную прибыль с затратами или ресурсами, использованными для ее получения. </w:t>
      </w:r>
    </w:p>
    <w:p w:rsidR="00626D13" w:rsidRPr="00626D13" w:rsidRDefault="00626D13" w:rsidP="00626D13">
      <w:pPr>
        <w:numPr>
          <w:ilvl w:val="0"/>
          <w:numId w:val="40"/>
        </w:numPr>
        <w:tabs>
          <w:tab w:val="left" w:pos="993"/>
        </w:tabs>
        <w:spacing w:after="0" w:line="360" w:lineRule="auto"/>
        <w:ind w:firstLine="709"/>
        <w:jc w:val="both"/>
        <w:rPr>
          <w:rFonts w:ascii="Times New Roman" w:eastAsia="Times New Roman" w:hAnsi="Times New Roman" w:cs="Times New Roman"/>
          <w:color w:val="000000"/>
          <w:sz w:val="28"/>
          <w:szCs w:val="28"/>
        </w:rPr>
      </w:pPr>
      <w:proofErr w:type="gramStart"/>
      <w:r w:rsidRPr="00626D13">
        <w:rPr>
          <w:rFonts w:ascii="Times New Roman" w:eastAsia="Times New Roman" w:hAnsi="Times New Roman" w:cs="Times New Roman"/>
          <w:color w:val="000000"/>
          <w:sz w:val="28"/>
          <w:szCs w:val="28"/>
        </w:rPr>
        <w:t>ф</w:t>
      </w:r>
      <w:proofErr w:type="gramEnd"/>
      <w:r w:rsidRPr="00626D13">
        <w:rPr>
          <w:rFonts w:ascii="Times New Roman" w:eastAsia="Times New Roman" w:hAnsi="Times New Roman" w:cs="Times New Roman"/>
          <w:color w:val="000000"/>
          <w:sz w:val="28"/>
          <w:szCs w:val="28"/>
        </w:rPr>
        <w:t>акторный анализ – позволяет изучить и измерить влияние различных факторов на величину прибыли от продаж, рентабельности доходов, расходов и на другие исследуемые показатели.</w:t>
      </w:r>
    </w:p>
    <w:p w:rsidR="00626D13" w:rsidRPr="00626D13" w:rsidRDefault="00626D13" w:rsidP="00626D13">
      <w:pPr>
        <w:numPr>
          <w:ilvl w:val="0"/>
          <w:numId w:val="39"/>
        </w:numPr>
        <w:tabs>
          <w:tab w:val="left" w:pos="-57"/>
          <w:tab w:val="left" w:pos="0"/>
          <w:tab w:val="num" w:pos="969"/>
        </w:tabs>
        <w:spacing w:after="0" w:line="360" w:lineRule="auto"/>
        <w:ind w:right="5" w:firstLine="684"/>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Проведение анализа доходов, расходов и финансовых результатов на </w:t>
      </w:r>
      <w:proofErr w:type="spellStart"/>
      <w:r w:rsidRPr="00626D13">
        <w:rPr>
          <w:rFonts w:ascii="Times New Roman" w:eastAsia="Times New Roman" w:hAnsi="Times New Roman" w:cs="Times New Roman"/>
          <w:sz w:val="28"/>
          <w:szCs w:val="28"/>
        </w:rPr>
        <w:t>основеметодики</w:t>
      </w:r>
      <w:proofErr w:type="spellEnd"/>
      <w:r w:rsidRPr="00626D13">
        <w:rPr>
          <w:rFonts w:ascii="Times New Roman" w:eastAsia="Times New Roman" w:hAnsi="Times New Roman" w:cs="Times New Roman"/>
          <w:sz w:val="28"/>
          <w:szCs w:val="28"/>
        </w:rPr>
        <w:t xml:space="preserve">, изученной в теоретической части </w:t>
      </w:r>
      <w:r w:rsidRPr="00626D13">
        <w:rPr>
          <w:rFonts w:ascii="Times New Roman" w:eastAsia="Times New Roman" w:hAnsi="Times New Roman" w:cs="Times New Roman"/>
          <w:sz w:val="28"/>
          <w:szCs w:val="28"/>
        </w:rPr>
        <w:lastRenderedPageBreak/>
        <w:t>работы, на примере финансово-хозяйственной деятельност</w:t>
      </w:r>
      <w:proofErr w:type="gramStart"/>
      <w:r w:rsidRPr="00626D13">
        <w:rPr>
          <w:rFonts w:ascii="Times New Roman" w:eastAsia="Times New Roman" w:hAnsi="Times New Roman" w:cs="Times New Roman"/>
          <w:sz w:val="28"/>
          <w:szCs w:val="28"/>
        </w:rPr>
        <w:t>и  ООО</w:t>
      </w:r>
      <w:proofErr w:type="gramEnd"/>
      <w:r w:rsidRPr="00626D13">
        <w:rPr>
          <w:rFonts w:ascii="Times New Roman" w:eastAsia="Times New Roman" w:hAnsi="Times New Roman" w:cs="Times New Roman"/>
          <w:sz w:val="28"/>
          <w:szCs w:val="28"/>
        </w:rPr>
        <w:t xml:space="preserve"> “Квартал” за период с 2007 по 2008 г.г.</w:t>
      </w:r>
    </w:p>
    <w:p w:rsidR="00626D13" w:rsidRPr="00626D13" w:rsidRDefault="00626D13" w:rsidP="00626D13">
      <w:pPr>
        <w:tabs>
          <w:tab w:val="left" w:pos="-57"/>
          <w:tab w:val="left" w:pos="0"/>
        </w:tabs>
        <w:spacing w:after="0" w:line="360" w:lineRule="auto"/>
        <w:ind w:right="5" w:firstLine="684"/>
        <w:jc w:val="both"/>
        <w:rPr>
          <w:rFonts w:ascii="Times New Roman" w:eastAsia="Times New Roman" w:hAnsi="Times New Roman" w:cs="Times New Roman"/>
          <w:color w:val="000000"/>
          <w:kern w:val="28"/>
          <w:sz w:val="28"/>
          <w:szCs w:val="28"/>
        </w:rPr>
      </w:pPr>
      <w:r w:rsidRPr="00626D13">
        <w:rPr>
          <w:rFonts w:ascii="Times New Roman" w:eastAsia="Times New Roman" w:hAnsi="Times New Roman" w:cs="Times New Roman"/>
          <w:color w:val="000000"/>
          <w:kern w:val="28"/>
          <w:sz w:val="28"/>
          <w:szCs w:val="28"/>
        </w:rPr>
        <w:t>За период с 2007 по 2008 г.г. доход</w:t>
      </w:r>
      <w:proofErr w:type="gramStart"/>
      <w:r w:rsidRPr="00626D13">
        <w:rPr>
          <w:rFonts w:ascii="Times New Roman" w:eastAsia="Times New Roman" w:hAnsi="Times New Roman" w:cs="Times New Roman"/>
          <w:color w:val="000000"/>
          <w:kern w:val="28"/>
          <w:sz w:val="28"/>
          <w:szCs w:val="28"/>
        </w:rPr>
        <w:t>ы ООО</w:t>
      </w:r>
      <w:proofErr w:type="gramEnd"/>
      <w:r w:rsidRPr="00626D13">
        <w:rPr>
          <w:rFonts w:ascii="Times New Roman" w:eastAsia="Times New Roman" w:hAnsi="Times New Roman" w:cs="Times New Roman"/>
          <w:color w:val="000000"/>
          <w:kern w:val="28"/>
          <w:sz w:val="28"/>
          <w:szCs w:val="28"/>
        </w:rPr>
        <w:t xml:space="preserve"> “Квартал” возросли на 24 213 тыс. руб., что составило 45,05%. Структура расходов за рассматриваемый период также не изменилась, наибольший удельный вес в общей величине доходов услуг (96,87% – в 2007 г. и 97,3% – в 2008 г.). </w:t>
      </w:r>
    </w:p>
    <w:p w:rsidR="00626D13" w:rsidRPr="00626D13" w:rsidRDefault="00626D13" w:rsidP="00626D13">
      <w:pPr>
        <w:tabs>
          <w:tab w:val="left" w:pos="-57"/>
          <w:tab w:val="left" w:pos="0"/>
        </w:tabs>
        <w:spacing w:after="0" w:line="360" w:lineRule="auto"/>
        <w:ind w:right="5" w:firstLine="684"/>
        <w:jc w:val="both"/>
        <w:rPr>
          <w:rFonts w:ascii="Times New Roman" w:eastAsia="Times New Roman" w:hAnsi="Times New Roman" w:cs="Times New Roman"/>
          <w:color w:val="000000"/>
          <w:kern w:val="28"/>
          <w:sz w:val="28"/>
          <w:szCs w:val="28"/>
        </w:rPr>
      </w:pPr>
      <w:r w:rsidRPr="00626D13">
        <w:rPr>
          <w:rFonts w:ascii="Times New Roman" w:eastAsia="Times New Roman" w:hAnsi="Times New Roman" w:cs="Times New Roman"/>
          <w:color w:val="000000"/>
          <w:kern w:val="28"/>
          <w:sz w:val="28"/>
          <w:szCs w:val="28"/>
        </w:rPr>
        <w:t xml:space="preserve">Величина расходов общества также возросла на 22 919 тыс. руб. или на 46,72%. </w:t>
      </w:r>
    </w:p>
    <w:p w:rsidR="00626D13" w:rsidRPr="00626D13" w:rsidRDefault="00626D13" w:rsidP="00626D13">
      <w:pPr>
        <w:tabs>
          <w:tab w:val="left" w:pos="-57"/>
          <w:tab w:val="left" w:pos="0"/>
        </w:tabs>
        <w:spacing w:after="0" w:line="360" w:lineRule="auto"/>
        <w:ind w:right="5" w:firstLine="684"/>
        <w:jc w:val="both"/>
        <w:rPr>
          <w:rFonts w:ascii="Times New Roman" w:eastAsia="Times New Roman" w:hAnsi="Times New Roman" w:cs="Times New Roman"/>
          <w:color w:val="000000"/>
          <w:kern w:val="28"/>
          <w:sz w:val="28"/>
          <w:szCs w:val="28"/>
        </w:rPr>
      </w:pPr>
      <w:r w:rsidRPr="00626D13">
        <w:rPr>
          <w:rFonts w:ascii="Times New Roman" w:eastAsia="Times New Roman" w:hAnsi="Times New Roman" w:cs="Times New Roman"/>
          <w:color w:val="000000"/>
          <w:kern w:val="28"/>
          <w:sz w:val="28"/>
          <w:szCs w:val="28"/>
        </w:rPr>
        <w:t>За рассматриваемый период структура расходов общества существенно не изменилась, наибольший удельный вес в общей величине расходов занимает себестоимость проданных товаров, продукции, работ и услуг (92,2% – в 2007 г. и 90,3% – в 2008 г.)</w:t>
      </w:r>
    </w:p>
    <w:p w:rsidR="00626D13" w:rsidRPr="00626D13" w:rsidRDefault="00626D13" w:rsidP="00626D13">
      <w:pPr>
        <w:tabs>
          <w:tab w:val="left" w:pos="-57"/>
          <w:tab w:val="left" w:pos="0"/>
        </w:tabs>
        <w:spacing w:after="0" w:line="360" w:lineRule="auto"/>
        <w:ind w:right="5" w:firstLine="684"/>
        <w:jc w:val="both"/>
        <w:rPr>
          <w:rFonts w:ascii="Times New Roman" w:eastAsia="Times New Roman" w:hAnsi="Times New Roman" w:cs="Times New Roman"/>
          <w:color w:val="000000"/>
          <w:kern w:val="28"/>
          <w:sz w:val="28"/>
          <w:szCs w:val="28"/>
        </w:rPr>
      </w:pPr>
      <w:r w:rsidRPr="00626D13">
        <w:rPr>
          <w:rFonts w:ascii="Times New Roman" w:eastAsia="Times New Roman" w:hAnsi="Times New Roman" w:cs="Times New Roman"/>
          <w:color w:val="000000"/>
          <w:kern w:val="28"/>
          <w:sz w:val="28"/>
          <w:szCs w:val="28"/>
        </w:rPr>
        <w:t xml:space="preserve">Динамика всех видов прибыли за рассматриваемый период – положительна. За период с 2007 по 2008 г.г. величина прибыли от продажи возросла на 3 870 тыс. руб. или на 66,4%; величина чистой прибыли также возросла на 1 294 тыс. руб. или </w:t>
      </w:r>
      <w:proofErr w:type="gramStart"/>
      <w:r w:rsidRPr="00626D13">
        <w:rPr>
          <w:rFonts w:ascii="Times New Roman" w:eastAsia="Times New Roman" w:hAnsi="Times New Roman" w:cs="Times New Roman"/>
          <w:color w:val="000000"/>
          <w:kern w:val="28"/>
          <w:sz w:val="28"/>
          <w:szCs w:val="28"/>
        </w:rPr>
        <w:t>на</w:t>
      </w:r>
      <w:proofErr w:type="gramEnd"/>
      <w:r w:rsidRPr="00626D13">
        <w:rPr>
          <w:rFonts w:ascii="Times New Roman" w:eastAsia="Times New Roman" w:hAnsi="Times New Roman" w:cs="Times New Roman"/>
          <w:color w:val="000000"/>
          <w:kern w:val="28"/>
          <w:sz w:val="28"/>
          <w:szCs w:val="28"/>
        </w:rPr>
        <w:t xml:space="preserve">  27,62%. </w:t>
      </w:r>
    </w:p>
    <w:p w:rsidR="00626D13" w:rsidRPr="00626D13" w:rsidRDefault="00626D13" w:rsidP="00626D13">
      <w:pPr>
        <w:tabs>
          <w:tab w:val="left" w:pos="-57"/>
          <w:tab w:val="left" w:pos="0"/>
        </w:tabs>
        <w:spacing w:after="0" w:line="360" w:lineRule="auto"/>
        <w:ind w:right="5" w:firstLine="684"/>
        <w:jc w:val="both"/>
        <w:rPr>
          <w:rFonts w:ascii="Times New Roman" w:eastAsia="Times New Roman" w:hAnsi="Times New Roman" w:cs="Times New Roman"/>
          <w:color w:val="000000"/>
          <w:kern w:val="28"/>
          <w:sz w:val="28"/>
          <w:szCs w:val="28"/>
        </w:rPr>
      </w:pPr>
      <w:r w:rsidRPr="00626D13">
        <w:rPr>
          <w:rFonts w:ascii="Times New Roman" w:eastAsia="Times New Roman" w:hAnsi="Times New Roman" w:cs="Times New Roman"/>
          <w:color w:val="000000"/>
          <w:kern w:val="28"/>
          <w:sz w:val="28"/>
          <w:szCs w:val="28"/>
        </w:rPr>
        <w:t>Рентабельность продаж за рассматриваемый период снизилась на 1,13%</w:t>
      </w:r>
    </w:p>
    <w:p w:rsidR="00626D13" w:rsidRPr="00626D13" w:rsidRDefault="00626D13" w:rsidP="00626D13">
      <w:pPr>
        <w:tabs>
          <w:tab w:val="left" w:pos="-57"/>
          <w:tab w:val="left" w:pos="0"/>
        </w:tabs>
        <w:spacing w:after="0" w:line="360" w:lineRule="auto"/>
        <w:ind w:right="5"/>
        <w:jc w:val="both"/>
        <w:rPr>
          <w:rFonts w:ascii="Times New Roman" w:eastAsia="Times New Roman" w:hAnsi="Times New Roman" w:cs="Times New Roman"/>
          <w:sz w:val="28"/>
          <w:szCs w:val="28"/>
        </w:rPr>
      </w:pPr>
      <w:proofErr w:type="gramStart"/>
      <w:r w:rsidRPr="00626D13">
        <w:rPr>
          <w:rFonts w:ascii="Times New Roman" w:eastAsia="Times New Roman" w:hAnsi="Times New Roman" w:cs="Times New Roman"/>
          <w:sz w:val="28"/>
          <w:szCs w:val="28"/>
        </w:rPr>
        <w:t>с 9 % в 2007 г. до 07,87% – в 2008 г. Рентабельность доходов также снизилась на 1,05% с 08,72% в 2007 г. до 07,67% – в 2008 г. Рентабельность расходов уменьшилась на 1,24% с 09,55% в 2007 г. до 08,31% – в 2008 г.</w:t>
      </w:r>
      <w:proofErr w:type="gramEnd"/>
    </w:p>
    <w:p w:rsidR="00626D13" w:rsidRPr="00626D13" w:rsidRDefault="00626D13" w:rsidP="00626D13">
      <w:pPr>
        <w:tabs>
          <w:tab w:val="left" w:pos="-57"/>
          <w:tab w:val="left" w:pos="0"/>
        </w:tabs>
        <w:spacing w:after="0" w:line="360" w:lineRule="auto"/>
        <w:ind w:right="5"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i/>
          <w:sz w:val="28"/>
          <w:szCs w:val="28"/>
        </w:rPr>
        <w:t>Мероприятия по использованию резервов роста.</w:t>
      </w:r>
      <w:r w:rsidRPr="00626D13">
        <w:rPr>
          <w:rFonts w:ascii="Times New Roman" w:eastAsia="Times New Roman" w:hAnsi="Times New Roman" w:cs="Times New Roman"/>
          <w:sz w:val="28"/>
          <w:szCs w:val="28"/>
        </w:rPr>
        <w:t xml:space="preserve"> В результате факторного анализа рентабельности доходов был выявлен резерв ее роста за счет увеличения рентабельности продаж на основе чего, в адрес руководств</w:t>
      </w:r>
      <w:proofErr w:type="gramStart"/>
      <w:r w:rsidRPr="00626D13">
        <w:rPr>
          <w:rFonts w:ascii="Times New Roman" w:eastAsia="Times New Roman" w:hAnsi="Times New Roman" w:cs="Times New Roman"/>
          <w:sz w:val="28"/>
          <w:szCs w:val="28"/>
        </w:rPr>
        <w:t>а ООО</w:t>
      </w:r>
      <w:proofErr w:type="gramEnd"/>
      <w:r w:rsidRPr="00626D13">
        <w:rPr>
          <w:rFonts w:ascii="Times New Roman" w:eastAsia="Times New Roman" w:hAnsi="Times New Roman" w:cs="Times New Roman"/>
          <w:sz w:val="28"/>
          <w:szCs w:val="28"/>
        </w:rPr>
        <w:t xml:space="preserve"> “Квартал” и конкретно отдела маркетинга поступило предложение провести тщательный анализ спроса на производимую продукцию, с целью выявления факторов его повышения.</w:t>
      </w:r>
    </w:p>
    <w:p w:rsidR="00626D13" w:rsidRPr="00626D13" w:rsidRDefault="00626D13" w:rsidP="00626D13">
      <w:pPr>
        <w:tabs>
          <w:tab w:val="left" w:pos="-57"/>
          <w:tab w:val="left" w:pos="0"/>
        </w:tabs>
        <w:spacing w:after="0" w:line="360" w:lineRule="auto"/>
        <w:ind w:right="5" w:firstLine="709"/>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На основании всего вышеизложенного, можно сделать вывод о том, что все задачи, поставленные в начале работы, решены, а главная цель написания ВКР достигнута.</w:t>
      </w:r>
    </w:p>
    <w:p w:rsidR="00626D13" w:rsidRPr="00626D13" w:rsidRDefault="00626D13" w:rsidP="00626D13">
      <w:pPr>
        <w:tabs>
          <w:tab w:val="left" w:pos="-57"/>
          <w:tab w:val="left" w:pos="0"/>
        </w:tabs>
        <w:spacing w:after="0" w:line="360" w:lineRule="auto"/>
        <w:ind w:left="684" w:right="5"/>
        <w:jc w:val="center"/>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br w:type="page"/>
      </w:r>
      <w:r w:rsidRPr="00626D13">
        <w:rPr>
          <w:rFonts w:ascii="Times New Roman" w:eastAsia="Times New Roman" w:hAnsi="Times New Roman" w:cs="Times New Roman"/>
          <w:b/>
          <w:color w:val="000000"/>
          <w:sz w:val="28"/>
          <w:szCs w:val="28"/>
        </w:rPr>
        <w:lastRenderedPageBreak/>
        <w:t>Список использованной литературы</w:t>
      </w:r>
    </w:p>
    <w:p w:rsidR="00626D13" w:rsidRPr="00626D13" w:rsidRDefault="00626D13" w:rsidP="00626D13">
      <w:pPr>
        <w:tabs>
          <w:tab w:val="left" w:pos="-57"/>
          <w:tab w:val="left" w:pos="0"/>
        </w:tabs>
        <w:spacing w:after="0" w:line="360" w:lineRule="auto"/>
        <w:ind w:right="5"/>
        <w:jc w:val="center"/>
        <w:rPr>
          <w:rFonts w:ascii="Times New Roman" w:eastAsia="Times New Roman" w:hAnsi="Times New Roman" w:cs="Times New Roman"/>
          <w:color w:val="000000"/>
          <w:sz w:val="28"/>
          <w:szCs w:val="28"/>
        </w:rPr>
      </w:pPr>
    </w:p>
    <w:p w:rsidR="00626D13" w:rsidRPr="00626D13" w:rsidRDefault="00626D13" w:rsidP="00626D13">
      <w:pPr>
        <w:numPr>
          <w:ilvl w:val="0"/>
          <w:numId w:val="3"/>
        </w:numPr>
        <w:tabs>
          <w:tab w:val="left" w:pos="-57"/>
          <w:tab w:val="left" w:pos="0"/>
          <w:tab w:val="num" w:pos="285"/>
        </w:tabs>
        <w:spacing w:after="0" w:line="360" w:lineRule="auto"/>
        <w:ind w:left="285" w:hanging="285"/>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Приказ Минфина РФ “Об утверждении Положения по бухгалтерскому учету “Доходы организации” ПБУ 9/9” от 06.05.1999 г. № 32н (в редакции Приказа Минфина РФ от 27.11.2006 г. № 156н);</w:t>
      </w:r>
    </w:p>
    <w:p w:rsidR="00626D13" w:rsidRPr="00626D13" w:rsidRDefault="00626D13" w:rsidP="00626D13">
      <w:pPr>
        <w:numPr>
          <w:ilvl w:val="0"/>
          <w:numId w:val="3"/>
        </w:numPr>
        <w:tabs>
          <w:tab w:val="left" w:pos="-57"/>
          <w:tab w:val="left" w:pos="0"/>
          <w:tab w:val="num" w:pos="285"/>
        </w:tabs>
        <w:spacing w:after="0" w:line="360" w:lineRule="auto"/>
        <w:ind w:left="285" w:hanging="285"/>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Приказ Минфина РФ “Об утверждении Положения по бухгалтерскому учету “Расходы организации” ПБУ 10/99” от 06.05.1999 г. № 33н (в редакции приказа Минфина РФ от 27.11.2006 г. № 136н);</w:t>
      </w:r>
    </w:p>
    <w:p w:rsidR="00626D13" w:rsidRPr="00626D13" w:rsidRDefault="00626D13" w:rsidP="00626D13">
      <w:pPr>
        <w:numPr>
          <w:ilvl w:val="0"/>
          <w:numId w:val="3"/>
        </w:numPr>
        <w:tabs>
          <w:tab w:val="left" w:pos="-57"/>
          <w:tab w:val="left" w:pos="0"/>
          <w:tab w:val="num" w:pos="285"/>
        </w:tabs>
        <w:spacing w:after="0" w:line="360" w:lineRule="auto"/>
        <w:ind w:left="285" w:hanging="285"/>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Приказ Минфина России от 22.07.2003 № 67н “О формах бухгалтерской отчетности организаций”;</w:t>
      </w:r>
    </w:p>
    <w:p w:rsidR="00626D13" w:rsidRPr="00626D13" w:rsidRDefault="00626D13" w:rsidP="00626D13">
      <w:pPr>
        <w:numPr>
          <w:ilvl w:val="0"/>
          <w:numId w:val="3"/>
        </w:numPr>
        <w:tabs>
          <w:tab w:val="left" w:pos="-57"/>
          <w:tab w:val="left" w:pos="0"/>
          <w:tab w:val="num" w:pos="285"/>
        </w:tabs>
        <w:spacing w:after="0" w:line="360" w:lineRule="auto"/>
        <w:ind w:left="285" w:hanging="285"/>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Приказ МФ РФ “Об утверждении Положения по бухгалтерскому учету “Бухгалтерская отчетность организации” ПБУ 4/99” от 06.06.1999 года № 43н (в редакции приказа Минфина РФ от 18.09.2006 №115н); </w:t>
      </w:r>
    </w:p>
    <w:p w:rsidR="00626D13" w:rsidRPr="00626D13" w:rsidRDefault="00626D13" w:rsidP="00626D13">
      <w:pPr>
        <w:numPr>
          <w:ilvl w:val="0"/>
          <w:numId w:val="3"/>
        </w:numPr>
        <w:tabs>
          <w:tab w:val="num" w:pos="426"/>
        </w:tabs>
        <w:spacing w:after="0" w:line="360" w:lineRule="auto"/>
        <w:ind w:left="426" w:hanging="426"/>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Артеменко В.Г., </w:t>
      </w:r>
      <w:proofErr w:type="spellStart"/>
      <w:r w:rsidRPr="00626D13">
        <w:rPr>
          <w:rFonts w:ascii="Times New Roman" w:eastAsia="Times New Roman" w:hAnsi="Times New Roman" w:cs="Times New Roman"/>
          <w:sz w:val="28"/>
          <w:szCs w:val="28"/>
        </w:rPr>
        <w:t>Белендир</w:t>
      </w:r>
      <w:proofErr w:type="spellEnd"/>
      <w:r w:rsidRPr="00626D13">
        <w:rPr>
          <w:rFonts w:ascii="Times New Roman" w:eastAsia="Times New Roman" w:hAnsi="Times New Roman" w:cs="Times New Roman"/>
          <w:sz w:val="28"/>
          <w:szCs w:val="28"/>
        </w:rPr>
        <w:t xml:space="preserve"> М.В. Финансовый анализ. – М. ДИС, </w:t>
      </w:r>
      <w:proofErr w:type="spellStart"/>
      <w:r w:rsidRPr="00626D13">
        <w:rPr>
          <w:rFonts w:ascii="Times New Roman" w:eastAsia="Times New Roman" w:hAnsi="Times New Roman" w:cs="Times New Roman"/>
          <w:sz w:val="28"/>
          <w:szCs w:val="28"/>
        </w:rPr>
        <w:t>НГАЭиУ</w:t>
      </w:r>
      <w:proofErr w:type="spellEnd"/>
      <w:r w:rsidRPr="00626D13">
        <w:rPr>
          <w:rFonts w:ascii="Times New Roman" w:eastAsia="Times New Roman" w:hAnsi="Times New Roman" w:cs="Times New Roman"/>
          <w:sz w:val="28"/>
          <w:szCs w:val="28"/>
        </w:rPr>
        <w:t>, 2005. – 128 с.;</w:t>
      </w:r>
    </w:p>
    <w:p w:rsidR="00626D13" w:rsidRPr="00626D13" w:rsidRDefault="00626D13" w:rsidP="00626D13">
      <w:pPr>
        <w:numPr>
          <w:ilvl w:val="0"/>
          <w:numId w:val="3"/>
        </w:numPr>
        <w:tabs>
          <w:tab w:val="num" w:pos="426"/>
        </w:tabs>
        <w:spacing w:after="0" w:line="360" w:lineRule="auto"/>
        <w:ind w:left="426" w:hanging="426"/>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Баканов М.И., </w:t>
      </w:r>
      <w:proofErr w:type="spellStart"/>
      <w:r w:rsidRPr="00626D13">
        <w:rPr>
          <w:rFonts w:ascii="Times New Roman" w:eastAsia="Times New Roman" w:hAnsi="Times New Roman" w:cs="Times New Roman"/>
          <w:sz w:val="28"/>
          <w:szCs w:val="28"/>
        </w:rPr>
        <w:t>Шеремет</w:t>
      </w:r>
      <w:proofErr w:type="spellEnd"/>
      <w:r w:rsidRPr="00626D13">
        <w:rPr>
          <w:rFonts w:ascii="Times New Roman" w:eastAsia="Times New Roman" w:hAnsi="Times New Roman" w:cs="Times New Roman"/>
          <w:sz w:val="28"/>
          <w:szCs w:val="28"/>
        </w:rPr>
        <w:t xml:space="preserve"> А.Д. Теория экономического анализа. – М.: Финансы и статистика, 2004.  – 302с.;</w:t>
      </w:r>
    </w:p>
    <w:p w:rsidR="00626D13" w:rsidRPr="00626D13" w:rsidRDefault="00626D13" w:rsidP="00626D13">
      <w:pPr>
        <w:numPr>
          <w:ilvl w:val="0"/>
          <w:numId w:val="3"/>
        </w:numPr>
        <w:tabs>
          <w:tab w:val="left" w:pos="180"/>
          <w:tab w:val="num" w:pos="426"/>
          <w:tab w:val="left" w:pos="2340"/>
        </w:tabs>
        <w:spacing w:after="0" w:line="360" w:lineRule="auto"/>
        <w:ind w:left="426" w:hanging="426"/>
        <w:jc w:val="both"/>
        <w:rPr>
          <w:rFonts w:ascii="Times New Roman" w:eastAsia="Times New Roman" w:hAnsi="Times New Roman" w:cs="Times New Roman"/>
          <w:sz w:val="28"/>
          <w:szCs w:val="28"/>
        </w:rPr>
      </w:pPr>
      <w:proofErr w:type="spellStart"/>
      <w:r w:rsidRPr="00626D13">
        <w:rPr>
          <w:rFonts w:ascii="Times New Roman" w:eastAsia="Times New Roman" w:hAnsi="Times New Roman" w:cs="Times New Roman"/>
          <w:sz w:val="28"/>
          <w:szCs w:val="28"/>
        </w:rPr>
        <w:t>Бальжинов</w:t>
      </w:r>
      <w:proofErr w:type="spellEnd"/>
      <w:r w:rsidRPr="00626D13">
        <w:rPr>
          <w:rFonts w:ascii="Times New Roman" w:eastAsia="Times New Roman" w:hAnsi="Times New Roman" w:cs="Times New Roman"/>
          <w:sz w:val="28"/>
          <w:szCs w:val="28"/>
        </w:rPr>
        <w:t xml:space="preserve"> А.В. Анализ и диагностика финансово-хозяйственной деятельности: Учебное пособие. </w:t>
      </w:r>
      <w:proofErr w:type="spellStart"/>
      <w:proofErr w:type="gramStart"/>
      <w:r w:rsidRPr="00626D13">
        <w:rPr>
          <w:rFonts w:ascii="Times New Roman" w:eastAsia="Times New Roman" w:hAnsi="Times New Roman" w:cs="Times New Roman"/>
          <w:sz w:val="28"/>
          <w:szCs w:val="28"/>
        </w:rPr>
        <w:t>Улан-уде</w:t>
      </w:r>
      <w:proofErr w:type="spellEnd"/>
      <w:proofErr w:type="gramEnd"/>
      <w:r w:rsidRPr="00626D13">
        <w:rPr>
          <w:rFonts w:ascii="Times New Roman" w:eastAsia="Times New Roman" w:hAnsi="Times New Roman" w:cs="Times New Roman"/>
          <w:sz w:val="28"/>
          <w:szCs w:val="28"/>
        </w:rPr>
        <w:t>. 2001. – 321 с;</w:t>
      </w:r>
    </w:p>
    <w:p w:rsidR="00626D13" w:rsidRPr="00626D13" w:rsidRDefault="00626D13" w:rsidP="00626D13">
      <w:pPr>
        <w:numPr>
          <w:ilvl w:val="0"/>
          <w:numId w:val="3"/>
        </w:numPr>
        <w:tabs>
          <w:tab w:val="left" w:pos="180"/>
          <w:tab w:val="num" w:pos="426"/>
          <w:tab w:val="left" w:pos="2340"/>
        </w:tabs>
        <w:spacing w:before="20" w:after="20" w:line="372" w:lineRule="auto"/>
        <w:ind w:left="426" w:hanging="426"/>
        <w:jc w:val="both"/>
        <w:rPr>
          <w:rFonts w:ascii="Times New Roman" w:eastAsia="Times New Roman" w:hAnsi="Times New Roman" w:cs="Times New Roman"/>
          <w:spacing w:val="10"/>
          <w:sz w:val="28"/>
          <w:szCs w:val="24"/>
        </w:rPr>
      </w:pPr>
      <w:proofErr w:type="spellStart"/>
      <w:r w:rsidRPr="00626D13">
        <w:rPr>
          <w:rFonts w:ascii="Times New Roman" w:eastAsia="Times New Roman" w:hAnsi="Times New Roman" w:cs="Times New Roman"/>
          <w:sz w:val="28"/>
          <w:szCs w:val="28"/>
        </w:rPr>
        <w:t>Белобжецкий</w:t>
      </w:r>
      <w:proofErr w:type="spellEnd"/>
      <w:r w:rsidRPr="00626D13">
        <w:rPr>
          <w:rFonts w:ascii="Times New Roman" w:eastAsia="Times New Roman" w:hAnsi="Times New Roman" w:cs="Times New Roman"/>
          <w:sz w:val="28"/>
          <w:szCs w:val="28"/>
        </w:rPr>
        <w:t xml:space="preserve">  И.А.  Прибыль предприятия // Финансы.- №5.- 2003.</w:t>
      </w:r>
    </w:p>
    <w:p w:rsidR="00626D13" w:rsidRPr="00626D13" w:rsidRDefault="00626D13" w:rsidP="00626D13">
      <w:pPr>
        <w:numPr>
          <w:ilvl w:val="0"/>
          <w:numId w:val="3"/>
        </w:numPr>
        <w:tabs>
          <w:tab w:val="left" w:pos="180"/>
          <w:tab w:val="num" w:pos="426"/>
          <w:tab w:val="left" w:pos="2340"/>
        </w:tabs>
        <w:spacing w:after="0" w:line="360" w:lineRule="auto"/>
        <w:ind w:left="426" w:hanging="426"/>
        <w:jc w:val="both"/>
        <w:rPr>
          <w:rFonts w:ascii="Times New Roman" w:eastAsia="Times New Roman" w:hAnsi="Times New Roman" w:cs="Times New Roman"/>
          <w:sz w:val="28"/>
          <w:szCs w:val="28"/>
        </w:rPr>
      </w:pPr>
      <w:proofErr w:type="spellStart"/>
      <w:r w:rsidRPr="00626D13">
        <w:rPr>
          <w:rFonts w:ascii="Times New Roman" w:eastAsia="Times New Roman" w:hAnsi="Times New Roman" w:cs="Times New Roman"/>
          <w:sz w:val="28"/>
          <w:szCs w:val="28"/>
        </w:rPr>
        <w:t>Бороненко</w:t>
      </w:r>
      <w:proofErr w:type="spellEnd"/>
      <w:r w:rsidRPr="00626D13">
        <w:rPr>
          <w:rFonts w:ascii="Times New Roman" w:eastAsia="Times New Roman" w:hAnsi="Times New Roman" w:cs="Times New Roman"/>
          <w:sz w:val="28"/>
          <w:szCs w:val="28"/>
        </w:rPr>
        <w:t xml:space="preserve"> С.А., Маслова Л.И., Крылов С.И. Финансовый анализ предприятий. – Екатеринбург: Изд. Урал</w:t>
      </w:r>
      <w:proofErr w:type="gramStart"/>
      <w:r w:rsidRPr="00626D13">
        <w:rPr>
          <w:rFonts w:ascii="Times New Roman" w:eastAsia="Times New Roman" w:hAnsi="Times New Roman" w:cs="Times New Roman"/>
          <w:sz w:val="28"/>
          <w:szCs w:val="28"/>
        </w:rPr>
        <w:t>.</w:t>
      </w:r>
      <w:proofErr w:type="gramEnd"/>
      <w:r w:rsidRPr="00626D13">
        <w:rPr>
          <w:rFonts w:ascii="Times New Roman" w:eastAsia="Times New Roman" w:hAnsi="Times New Roman" w:cs="Times New Roman"/>
          <w:sz w:val="28"/>
          <w:szCs w:val="28"/>
        </w:rPr>
        <w:t xml:space="preserve"> </w:t>
      </w:r>
      <w:proofErr w:type="spellStart"/>
      <w:proofErr w:type="gramStart"/>
      <w:r w:rsidRPr="00626D13">
        <w:rPr>
          <w:rFonts w:ascii="Times New Roman" w:eastAsia="Times New Roman" w:hAnsi="Times New Roman" w:cs="Times New Roman"/>
          <w:sz w:val="28"/>
          <w:szCs w:val="28"/>
        </w:rPr>
        <w:t>г</w:t>
      </w:r>
      <w:proofErr w:type="gramEnd"/>
      <w:r w:rsidRPr="00626D13">
        <w:rPr>
          <w:rFonts w:ascii="Times New Roman" w:eastAsia="Times New Roman" w:hAnsi="Times New Roman" w:cs="Times New Roman"/>
          <w:sz w:val="28"/>
          <w:szCs w:val="28"/>
        </w:rPr>
        <w:t>ос</w:t>
      </w:r>
      <w:proofErr w:type="spellEnd"/>
      <w:r w:rsidRPr="00626D13">
        <w:rPr>
          <w:rFonts w:ascii="Times New Roman" w:eastAsia="Times New Roman" w:hAnsi="Times New Roman" w:cs="Times New Roman"/>
          <w:sz w:val="28"/>
          <w:szCs w:val="28"/>
        </w:rPr>
        <w:t>. университета, 2005. –  340 с.;</w:t>
      </w:r>
    </w:p>
    <w:p w:rsidR="00626D13" w:rsidRPr="00626D13" w:rsidRDefault="00626D13" w:rsidP="00626D13">
      <w:pPr>
        <w:numPr>
          <w:ilvl w:val="0"/>
          <w:numId w:val="3"/>
        </w:numPr>
        <w:tabs>
          <w:tab w:val="left" w:pos="180"/>
          <w:tab w:val="num" w:pos="426"/>
          <w:tab w:val="left" w:pos="2340"/>
        </w:tabs>
        <w:spacing w:after="0" w:line="360" w:lineRule="auto"/>
        <w:ind w:left="426" w:hanging="426"/>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Бочаров В.В. Финансовый анализ. – СПб</w:t>
      </w:r>
      <w:proofErr w:type="gramStart"/>
      <w:r w:rsidRPr="00626D13">
        <w:rPr>
          <w:rFonts w:ascii="Times New Roman" w:eastAsia="Times New Roman" w:hAnsi="Times New Roman" w:cs="Times New Roman"/>
          <w:sz w:val="28"/>
          <w:szCs w:val="28"/>
        </w:rPr>
        <w:t xml:space="preserve">.: </w:t>
      </w:r>
      <w:proofErr w:type="gramEnd"/>
      <w:r w:rsidRPr="00626D13">
        <w:rPr>
          <w:rFonts w:ascii="Times New Roman" w:eastAsia="Times New Roman" w:hAnsi="Times New Roman" w:cs="Times New Roman"/>
          <w:sz w:val="28"/>
          <w:szCs w:val="28"/>
        </w:rPr>
        <w:t xml:space="preserve">Питер, 2005. –  240с. </w:t>
      </w:r>
    </w:p>
    <w:p w:rsidR="00626D13" w:rsidRPr="00626D13" w:rsidRDefault="00626D13" w:rsidP="00626D13">
      <w:pPr>
        <w:numPr>
          <w:ilvl w:val="0"/>
          <w:numId w:val="3"/>
        </w:numPr>
        <w:tabs>
          <w:tab w:val="left" w:pos="180"/>
          <w:tab w:val="num" w:pos="285"/>
          <w:tab w:val="num" w:pos="426"/>
          <w:tab w:val="left" w:pos="2340"/>
        </w:tabs>
        <w:spacing w:after="0" w:line="360" w:lineRule="auto"/>
        <w:ind w:left="426" w:hanging="426"/>
        <w:jc w:val="both"/>
        <w:rPr>
          <w:rFonts w:ascii="Times New Roman" w:eastAsia="Times New Roman" w:hAnsi="Times New Roman" w:cs="Times New Roman"/>
          <w:sz w:val="28"/>
          <w:szCs w:val="28"/>
        </w:rPr>
      </w:pPr>
      <w:proofErr w:type="spellStart"/>
      <w:r w:rsidRPr="00626D13">
        <w:rPr>
          <w:rFonts w:ascii="Times New Roman" w:eastAsia="Times New Roman" w:hAnsi="Times New Roman" w:cs="Times New Roman"/>
          <w:sz w:val="28"/>
          <w:szCs w:val="28"/>
        </w:rPr>
        <w:t>Быкадаров</w:t>
      </w:r>
      <w:proofErr w:type="spellEnd"/>
      <w:r w:rsidRPr="00626D13">
        <w:rPr>
          <w:rFonts w:ascii="Times New Roman" w:eastAsia="Times New Roman" w:hAnsi="Times New Roman" w:cs="Times New Roman"/>
          <w:sz w:val="28"/>
          <w:szCs w:val="28"/>
        </w:rPr>
        <w:t xml:space="preserve"> В.Л., Алексеев П.Д. Финансово- экономическое состояние предприятия. - М.: ПРИОР, 2005. – 158 с.;</w:t>
      </w:r>
    </w:p>
    <w:p w:rsidR="00626D13" w:rsidRPr="00626D13" w:rsidRDefault="00626D13" w:rsidP="00626D13">
      <w:pPr>
        <w:numPr>
          <w:ilvl w:val="0"/>
          <w:numId w:val="3"/>
        </w:numPr>
        <w:tabs>
          <w:tab w:val="left" w:pos="180"/>
          <w:tab w:val="num" w:pos="285"/>
          <w:tab w:val="num" w:pos="426"/>
          <w:tab w:val="left" w:pos="2340"/>
        </w:tabs>
        <w:spacing w:after="0" w:line="360" w:lineRule="auto"/>
        <w:ind w:left="426" w:hanging="426"/>
        <w:jc w:val="both"/>
        <w:rPr>
          <w:rFonts w:ascii="Times New Roman" w:eastAsia="Times New Roman" w:hAnsi="Times New Roman" w:cs="Times New Roman"/>
          <w:sz w:val="28"/>
          <w:szCs w:val="28"/>
        </w:rPr>
      </w:pPr>
      <w:r w:rsidRPr="00626D13">
        <w:rPr>
          <w:rFonts w:ascii="Times New Roman" w:eastAsia="Times New Roman" w:hAnsi="Times New Roman" w:cs="Times New Roman"/>
          <w:color w:val="000000"/>
          <w:sz w:val="28"/>
          <w:szCs w:val="28"/>
        </w:rPr>
        <w:t xml:space="preserve">Бланк И.А. Управление прибылью. – 2-е изд., </w:t>
      </w:r>
      <w:proofErr w:type="spellStart"/>
      <w:r w:rsidRPr="00626D13">
        <w:rPr>
          <w:rFonts w:ascii="Times New Roman" w:eastAsia="Times New Roman" w:hAnsi="Times New Roman" w:cs="Times New Roman"/>
          <w:color w:val="000000"/>
          <w:sz w:val="28"/>
          <w:szCs w:val="28"/>
        </w:rPr>
        <w:t>расшир</w:t>
      </w:r>
      <w:proofErr w:type="spellEnd"/>
      <w:r w:rsidRPr="00626D13">
        <w:rPr>
          <w:rFonts w:ascii="Times New Roman" w:eastAsia="Times New Roman" w:hAnsi="Times New Roman" w:cs="Times New Roman"/>
          <w:color w:val="000000"/>
          <w:sz w:val="28"/>
          <w:szCs w:val="28"/>
        </w:rPr>
        <w:t xml:space="preserve">. И доп. – К.: Ника – Центр, </w:t>
      </w:r>
      <w:proofErr w:type="spellStart"/>
      <w:r w:rsidRPr="00626D13">
        <w:rPr>
          <w:rFonts w:ascii="Times New Roman" w:eastAsia="Times New Roman" w:hAnsi="Times New Roman" w:cs="Times New Roman"/>
          <w:color w:val="000000"/>
          <w:sz w:val="28"/>
          <w:szCs w:val="28"/>
        </w:rPr>
        <w:t>Эльга</w:t>
      </w:r>
      <w:proofErr w:type="spellEnd"/>
      <w:r w:rsidRPr="00626D13">
        <w:rPr>
          <w:rFonts w:ascii="Times New Roman" w:eastAsia="Times New Roman" w:hAnsi="Times New Roman" w:cs="Times New Roman"/>
          <w:color w:val="000000"/>
          <w:sz w:val="28"/>
          <w:szCs w:val="28"/>
        </w:rPr>
        <w:t xml:space="preserve">, 2002. – 752 </w:t>
      </w:r>
      <w:proofErr w:type="gramStart"/>
      <w:r w:rsidRPr="00626D13">
        <w:rPr>
          <w:rFonts w:ascii="Times New Roman" w:eastAsia="Times New Roman" w:hAnsi="Times New Roman" w:cs="Times New Roman"/>
          <w:color w:val="000000"/>
          <w:sz w:val="28"/>
          <w:szCs w:val="28"/>
        </w:rPr>
        <w:t>с</w:t>
      </w:r>
      <w:proofErr w:type="gramEnd"/>
      <w:r w:rsidRPr="00626D13">
        <w:rPr>
          <w:rFonts w:ascii="Times New Roman" w:eastAsia="Times New Roman" w:hAnsi="Times New Roman" w:cs="Times New Roman"/>
          <w:color w:val="000000"/>
          <w:sz w:val="28"/>
          <w:szCs w:val="28"/>
        </w:rPr>
        <w:t>. – (</w:t>
      </w:r>
      <w:proofErr w:type="gramStart"/>
      <w:r w:rsidRPr="00626D13">
        <w:rPr>
          <w:rFonts w:ascii="Times New Roman" w:eastAsia="Times New Roman" w:hAnsi="Times New Roman" w:cs="Times New Roman"/>
          <w:color w:val="000000"/>
          <w:sz w:val="28"/>
          <w:szCs w:val="28"/>
        </w:rPr>
        <w:t>Серия</w:t>
      </w:r>
      <w:proofErr w:type="gramEnd"/>
      <w:r w:rsidRPr="00626D13">
        <w:rPr>
          <w:rFonts w:ascii="Times New Roman" w:eastAsia="Times New Roman" w:hAnsi="Times New Roman" w:cs="Times New Roman"/>
          <w:color w:val="000000"/>
          <w:sz w:val="28"/>
          <w:szCs w:val="28"/>
        </w:rPr>
        <w:t xml:space="preserve"> “Библиотека финансового менеджера; </w:t>
      </w:r>
      <w:proofErr w:type="spellStart"/>
      <w:r w:rsidRPr="00626D13">
        <w:rPr>
          <w:rFonts w:ascii="Times New Roman" w:eastAsia="Times New Roman" w:hAnsi="Times New Roman" w:cs="Times New Roman"/>
          <w:color w:val="000000"/>
          <w:sz w:val="28"/>
          <w:szCs w:val="28"/>
        </w:rPr>
        <w:t>Вып</w:t>
      </w:r>
      <w:proofErr w:type="spellEnd"/>
      <w:r w:rsidRPr="00626D13">
        <w:rPr>
          <w:rFonts w:ascii="Times New Roman" w:eastAsia="Times New Roman" w:hAnsi="Times New Roman" w:cs="Times New Roman"/>
          <w:color w:val="000000"/>
          <w:sz w:val="28"/>
          <w:szCs w:val="28"/>
        </w:rPr>
        <w:t xml:space="preserve">. </w:t>
      </w:r>
      <w:smartTag w:uri="urn:schemas-microsoft-com:office:smarttags" w:element="metricconverter">
        <w:smartTagPr>
          <w:attr w:name="ProductID" w:val="2”"/>
        </w:smartTagPr>
        <w:r w:rsidRPr="00626D13">
          <w:rPr>
            <w:rFonts w:ascii="Times New Roman" w:eastAsia="Times New Roman" w:hAnsi="Times New Roman" w:cs="Times New Roman"/>
            <w:color w:val="000000"/>
            <w:sz w:val="28"/>
            <w:szCs w:val="28"/>
          </w:rPr>
          <w:t>2”</w:t>
        </w:r>
      </w:smartTag>
      <w:r w:rsidRPr="00626D13">
        <w:rPr>
          <w:rFonts w:ascii="Times New Roman" w:eastAsia="Times New Roman" w:hAnsi="Times New Roman" w:cs="Times New Roman"/>
          <w:color w:val="000000"/>
          <w:sz w:val="28"/>
          <w:szCs w:val="28"/>
        </w:rPr>
        <w:t>);</w:t>
      </w:r>
    </w:p>
    <w:p w:rsidR="00626D13" w:rsidRPr="00626D13" w:rsidRDefault="00626D13" w:rsidP="00626D13">
      <w:pPr>
        <w:numPr>
          <w:ilvl w:val="0"/>
          <w:numId w:val="3"/>
        </w:numPr>
        <w:tabs>
          <w:tab w:val="left" w:pos="-57"/>
          <w:tab w:val="num" w:pos="285"/>
          <w:tab w:val="num" w:pos="426"/>
        </w:tabs>
        <w:spacing w:after="0" w:line="360" w:lineRule="auto"/>
        <w:ind w:left="426" w:hanging="426"/>
        <w:jc w:val="both"/>
        <w:rPr>
          <w:rFonts w:ascii="Times New Roman" w:eastAsia="Times New Roman" w:hAnsi="Times New Roman" w:cs="Times New Roman"/>
          <w:sz w:val="28"/>
          <w:szCs w:val="28"/>
        </w:rPr>
      </w:pPr>
      <w:r w:rsidRPr="00626D13">
        <w:rPr>
          <w:rFonts w:ascii="Times New Roman" w:eastAsia="Times New Roman" w:hAnsi="Times New Roman" w:cs="Times New Roman"/>
          <w:color w:val="000000"/>
          <w:sz w:val="28"/>
          <w:szCs w:val="28"/>
        </w:rPr>
        <w:t>Бухгалтерский и финансовый учет: учебник для вузов</w:t>
      </w:r>
      <w:proofErr w:type="gramStart"/>
      <w:r w:rsidRPr="00626D13">
        <w:rPr>
          <w:rFonts w:ascii="Times New Roman" w:eastAsia="Times New Roman" w:hAnsi="Times New Roman" w:cs="Times New Roman"/>
          <w:color w:val="000000"/>
          <w:sz w:val="28"/>
          <w:szCs w:val="28"/>
        </w:rPr>
        <w:t xml:space="preserve"> / П</w:t>
      </w:r>
      <w:proofErr w:type="gramEnd"/>
      <w:r w:rsidRPr="00626D13">
        <w:rPr>
          <w:rFonts w:ascii="Times New Roman" w:eastAsia="Times New Roman" w:hAnsi="Times New Roman" w:cs="Times New Roman"/>
          <w:color w:val="000000"/>
          <w:sz w:val="28"/>
          <w:szCs w:val="28"/>
        </w:rPr>
        <w:t xml:space="preserve">од ред. проф. Ю.А.Бабаева. – М.: вузовский учебник, 2003. – 525 </w:t>
      </w:r>
      <w:proofErr w:type="gramStart"/>
      <w:r w:rsidRPr="00626D13">
        <w:rPr>
          <w:rFonts w:ascii="Times New Roman" w:eastAsia="Times New Roman" w:hAnsi="Times New Roman" w:cs="Times New Roman"/>
          <w:color w:val="000000"/>
          <w:sz w:val="28"/>
          <w:szCs w:val="28"/>
        </w:rPr>
        <w:t>с</w:t>
      </w:r>
      <w:proofErr w:type="gramEnd"/>
      <w:r w:rsidRPr="00626D13">
        <w:rPr>
          <w:rFonts w:ascii="Times New Roman" w:eastAsia="Times New Roman" w:hAnsi="Times New Roman" w:cs="Times New Roman"/>
          <w:color w:val="000000"/>
          <w:sz w:val="28"/>
          <w:szCs w:val="28"/>
        </w:rPr>
        <w:t>. (с. 367 – 410);</w:t>
      </w:r>
    </w:p>
    <w:p w:rsidR="00626D13" w:rsidRPr="00626D13" w:rsidRDefault="00626D13" w:rsidP="00626D13">
      <w:pPr>
        <w:numPr>
          <w:ilvl w:val="0"/>
          <w:numId w:val="3"/>
        </w:numPr>
        <w:tabs>
          <w:tab w:val="left" w:pos="180"/>
          <w:tab w:val="left" w:pos="2340"/>
        </w:tabs>
        <w:spacing w:after="0" w:line="360" w:lineRule="auto"/>
        <w:jc w:val="both"/>
        <w:rPr>
          <w:rFonts w:ascii="Times New Roman" w:eastAsia="Times New Roman" w:hAnsi="Times New Roman" w:cs="Times New Roman"/>
          <w:sz w:val="28"/>
          <w:szCs w:val="28"/>
        </w:rPr>
      </w:pPr>
      <w:r w:rsidRPr="00626D13">
        <w:rPr>
          <w:rFonts w:ascii="Times New Roman" w:eastAsia="Times New Roman" w:hAnsi="Times New Roman" w:cs="Times New Roman"/>
          <w:bCs/>
          <w:color w:val="000000"/>
          <w:sz w:val="28"/>
          <w:szCs w:val="28"/>
        </w:rPr>
        <w:lastRenderedPageBreak/>
        <w:t xml:space="preserve"> </w:t>
      </w:r>
      <w:proofErr w:type="spellStart"/>
      <w:r w:rsidRPr="00626D13">
        <w:rPr>
          <w:rFonts w:ascii="Times New Roman" w:eastAsia="Times New Roman" w:hAnsi="Times New Roman" w:cs="Times New Roman"/>
          <w:sz w:val="28"/>
          <w:szCs w:val="28"/>
        </w:rPr>
        <w:t>Дыбаль</w:t>
      </w:r>
      <w:proofErr w:type="spellEnd"/>
      <w:r w:rsidRPr="00626D13">
        <w:rPr>
          <w:rFonts w:ascii="Times New Roman" w:eastAsia="Times New Roman" w:hAnsi="Times New Roman" w:cs="Times New Roman"/>
          <w:sz w:val="28"/>
          <w:szCs w:val="28"/>
        </w:rPr>
        <w:t xml:space="preserve"> С.В. Финансовый анализ: теория и практика. </w:t>
      </w:r>
      <w:proofErr w:type="spellStart"/>
      <w:r w:rsidRPr="00626D13">
        <w:rPr>
          <w:rFonts w:ascii="Times New Roman" w:eastAsia="Times New Roman" w:hAnsi="Times New Roman" w:cs="Times New Roman"/>
          <w:sz w:val="28"/>
          <w:szCs w:val="28"/>
        </w:rPr>
        <w:t>Спб</w:t>
      </w:r>
      <w:proofErr w:type="spellEnd"/>
      <w:r w:rsidRPr="00626D13">
        <w:rPr>
          <w:rFonts w:ascii="Times New Roman" w:eastAsia="Times New Roman" w:hAnsi="Times New Roman" w:cs="Times New Roman"/>
          <w:sz w:val="28"/>
          <w:szCs w:val="28"/>
        </w:rPr>
        <w:t>. Издательский дом «Бизнес- пресса». 2006.  – 304 с.;</w:t>
      </w:r>
    </w:p>
    <w:p w:rsidR="00626D13" w:rsidRPr="00626D13" w:rsidRDefault="00626D13" w:rsidP="00626D13">
      <w:pPr>
        <w:numPr>
          <w:ilvl w:val="0"/>
          <w:numId w:val="3"/>
        </w:numPr>
        <w:tabs>
          <w:tab w:val="left" w:pos="-57"/>
          <w:tab w:val="left" w:pos="0"/>
        </w:tabs>
        <w:spacing w:after="0" w:line="360" w:lineRule="auto"/>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 xml:space="preserve"> </w:t>
      </w:r>
      <w:r w:rsidRPr="00626D13">
        <w:rPr>
          <w:rFonts w:ascii="Times New Roman" w:eastAsia="Times New Roman" w:hAnsi="Times New Roman" w:cs="Times New Roman"/>
          <w:bCs/>
          <w:color w:val="000000"/>
          <w:sz w:val="28"/>
          <w:szCs w:val="28"/>
        </w:rPr>
        <w:t>Грищенко О.В.</w:t>
      </w:r>
      <w:r w:rsidRPr="00626D13">
        <w:rPr>
          <w:rFonts w:ascii="Times New Roman" w:eastAsia="Times New Roman" w:hAnsi="Times New Roman" w:cs="Times New Roman"/>
          <w:color w:val="000000"/>
          <w:sz w:val="28"/>
          <w:szCs w:val="28"/>
        </w:rPr>
        <w:t xml:space="preserve"> Анализ и диагностика финансово-хозяйственной деятельности предприятия: Учебное пособие. </w:t>
      </w:r>
      <w:hyperlink r:id="rId66" w:history="1">
        <w:r w:rsidRPr="00626D13">
          <w:rPr>
            <w:rFonts w:ascii="Times New Roman" w:eastAsia="Times New Roman" w:hAnsi="Times New Roman" w:cs="Times New Roman"/>
            <w:color w:val="000000"/>
            <w:sz w:val="28"/>
          </w:rPr>
          <w:t>Таганрог: Изд-во ТГРТУ</w:t>
        </w:r>
      </w:hyperlink>
      <w:r w:rsidRPr="00626D13">
        <w:rPr>
          <w:rFonts w:ascii="Times New Roman" w:eastAsia="Times New Roman" w:hAnsi="Times New Roman" w:cs="Times New Roman"/>
          <w:color w:val="000000"/>
          <w:sz w:val="28"/>
          <w:szCs w:val="28"/>
        </w:rPr>
        <w:t>, 2000 – 112 с.;</w:t>
      </w:r>
    </w:p>
    <w:p w:rsidR="00626D13" w:rsidRPr="00626D13" w:rsidRDefault="00626D13" w:rsidP="00626D13">
      <w:pPr>
        <w:numPr>
          <w:ilvl w:val="0"/>
          <w:numId w:val="3"/>
        </w:numPr>
        <w:tabs>
          <w:tab w:val="left" w:pos="-57"/>
          <w:tab w:val="left" w:pos="0"/>
        </w:tabs>
        <w:spacing w:after="0" w:line="360" w:lineRule="auto"/>
        <w:jc w:val="both"/>
        <w:rPr>
          <w:rFonts w:ascii="Times New Roman" w:eastAsia="Times New Roman" w:hAnsi="Times New Roman" w:cs="Times New Roman"/>
          <w:color w:val="000000"/>
          <w:sz w:val="28"/>
          <w:szCs w:val="28"/>
        </w:rPr>
      </w:pPr>
      <w:r w:rsidRPr="00626D13">
        <w:rPr>
          <w:rFonts w:ascii="Times New Roman" w:eastAsia="Times New Roman" w:hAnsi="Times New Roman" w:cs="Times New Roman"/>
          <w:color w:val="000000"/>
          <w:sz w:val="28"/>
          <w:szCs w:val="28"/>
        </w:rPr>
        <w:t>Комплексный экономический анализ хозяйственной деятельности: Учебное пособие</w:t>
      </w:r>
      <w:proofErr w:type="gramStart"/>
      <w:r w:rsidRPr="00626D13">
        <w:rPr>
          <w:rFonts w:ascii="Times New Roman" w:eastAsia="Times New Roman" w:hAnsi="Times New Roman" w:cs="Times New Roman"/>
          <w:color w:val="000000"/>
          <w:sz w:val="28"/>
          <w:szCs w:val="28"/>
        </w:rPr>
        <w:t xml:space="preserve"> / П</w:t>
      </w:r>
      <w:proofErr w:type="gramEnd"/>
      <w:r w:rsidRPr="00626D13">
        <w:rPr>
          <w:rFonts w:ascii="Times New Roman" w:eastAsia="Times New Roman" w:hAnsi="Times New Roman" w:cs="Times New Roman"/>
          <w:color w:val="000000"/>
          <w:sz w:val="28"/>
          <w:szCs w:val="28"/>
        </w:rPr>
        <w:t xml:space="preserve">од ред. </w:t>
      </w:r>
      <w:proofErr w:type="spellStart"/>
      <w:r w:rsidRPr="00626D13">
        <w:rPr>
          <w:rFonts w:ascii="Times New Roman" w:eastAsia="Times New Roman" w:hAnsi="Times New Roman" w:cs="Times New Roman"/>
          <w:color w:val="000000"/>
          <w:sz w:val="28"/>
          <w:szCs w:val="28"/>
        </w:rPr>
        <w:t>д.э.н</w:t>
      </w:r>
      <w:proofErr w:type="spellEnd"/>
      <w:r w:rsidRPr="00626D13">
        <w:rPr>
          <w:rFonts w:ascii="Times New Roman" w:eastAsia="Times New Roman" w:hAnsi="Times New Roman" w:cs="Times New Roman"/>
          <w:color w:val="000000"/>
          <w:sz w:val="28"/>
          <w:szCs w:val="28"/>
        </w:rPr>
        <w:t>., проф. М.А. Вахрушиной. – М.: Вузовский учебник, 2008. – 463 стр.;</w:t>
      </w:r>
    </w:p>
    <w:p w:rsidR="00626D13" w:rsidRPr="00626D13" w:rsidRDefault="00626D13" w:rsidP="00626D13">
      <w:pPr>
        <w:numPr>
          <w:ilvl w:val="0"/>
          <w:numId w:val="3"/>
        </w:numPr>
        <w:tabs>
          <w:tab w:val="left" w:pos="-57"/>
          <w:tab w:val="left" w:pos="0"/>
        </w:tabs>
        <w:spacing w:after="0" w:line="360" w:lineRule="auto"/>
        <w:jc w:val="both"/>
        <w:rPr>
          <w:rFonts w:ascii="Times New Roman" w:eastAsia="Times New Roman" w:hAnsi="Times New Roman" w:cs="Times New Roman"/>
          <w:color w:val="000000"/>
          <w:sz w:val="28"/>
          <w:szCs w:val="28"/>
        </w:rPr>
      </w:pPr>
      <w:proofErr w:type="spellStart"/>
      <w:r w:rsidRPr="00626D13">
        <w:rPr>
          <w:rFonts w:ascii="Times New Roman" w:eastAsia="Times New Roman" w:hAnsi="Times New Roman" w:cs="Times New Roman"/>
          <w:color w:val="000000"/>
          <w:sz w:val="28"/>
          <w:szCs w:val="28"/>
        </w:rPr>
        <w:t>Пласкова</w:t>
      </w:r>
      <w:proofErr w:type="spellEnd"/>
      <w:r w:rsidRPr="00626D13">
        <w:rPr>
          <w:rFonts w:ascii="Times New Roman" w:eastAsia="Times New Roman" w:hAnsi="Times New Roman" w:cs="Times New Roman"/>
          <w:color w:val="000000"/>
          <w:sz w:val="28"/>
          <w:szCs w:val="28"/>
        </w:rPr>
        <w:t xml:space="preserve"> Н.С. Стратегический и текущий экономический анализ: учебник. – М.: </w:t>
      </w:r>
      <w:proofErr w:type="spellStart"/>
      <w:r w:rsidRPr="00626D13">
        <w:rPr>
          <w:rFonts w:ascii="Times New Roman" w:eastAsia="Times New Roman" w:hAnsi="Times New Roman" w:cs="Times New Roman"/>
          <w:color w:val="000000"/>
          <w:sz w:val="28"/>
          <w:szCs w:val="28"/>
        </w:rPr>
        <w:t>Эксмо</w:t>
      </w:r>
      <w:proofErr w:type="spellEnd"/>
      <w:r w:rsidRPr="00626D13">
        <w:rPr>
          <w:rFonts w:ascii="Times New Roman" w:eastAsia="Times New Roman" w:hAnsi="Times New Roman" w:cs="Times New Roman"/>
          <w:color w:val="000000"/>
          <w:sz w:val="28"/>
          <w:szCs w:val="28"/>
        </w:rPr>
        <w:t>, 2007. – 656 с. – (Полный курс МВА);</w:t>
      </w:r>
    </w:p>
    <w:p w:rsidR="00626D13" w:rsidRPr="00626D13" w:rsidRDefault="00626D13" w:rsidP="00626D13">
      <w:pPr>
        <w:numPr>
          <w:ilvl w:val="0"/>
          <w:numId w:val="3"/>
        </w:numPr>
        <w:tabs>
          <w:tab w:val="left" w:pos="180"/>
          <w:tab w:val="num" w:pos="1980"/>
          <w:tab w:val="left" w:pos="2340"/>
        </w:tabs>
        <w:spacing w:after="0" w:line="360" w:lineRule="auto"/>
        <w:jc w:val="both"/>
        <w:rPr>
          <w:rFonts w:ascii="Times New Roman" w:eastAsia="Times New Roman" w:hAnsi="Times New Roman" w:cs="Times New Roman"/>
          <w:sz w:val="28"/>
          <w:szCs w:val="28"/>
        </w:rPr>
      </w:pPr>
      <w:proofErr w:type="spellStart"/>
      <w:r w:rsidRPr="00626D13">
        <w:rPr>
          <w:rFonts w:ascii="Times New Roman" w:eastAsia="Times New Roman" w:hAnsi="Times New Roman" w:cs="Times New Roman"/>
          <w:bCs/>
          <w:sz w:val="28"/>
          <w:szCs w:val="28"/>
        </w:rPr>
        <w:t>Ендовицкий</w:t>
      </w:r>
      <w:proofErr w:type="spellEnd"/>
      <w:r w:rsidRPr="00626D13">
        <w:rPr>
          <w:rFonts w:ascii="Times New Roman" w:eastAsia="Times New Roman" w:hAnsi="Times New Roman" w:cs="Times New Roman"/>
          <w:bCs/>
          <w:sz w:val="28"/>
          <w:szCs w:val="28"/>
        </w:rPr>
        <w:t> Д. А.</w:t>
      </w:r>
      <w:r w:rsidRPr="00626D13">
        <w:rPr>
          <w:rFonts w:ascii="Times New Roman" w:eastAsia="Times New Roman" w:hAnsi="Times New Roman" w:cs="Times New Roman"/>
          <w:sz w:val="28"/>
          <w:szCs w:val="28"/>
        </w:rPr>
        <w:t> </w:t>
      </w:r>
      <w:r w:rsidRPr="00626D13">
        <w:rPr>
          <w:rFonts w:ascii="Times New Roman" w:eastAsia="Times New Roman" w:hAnsi="Times New Roman" w:cs="Times New Roman"/>
          <w:bCs/>
          <w:sz w:val="28"/>
          <w:szCs w:val="28"/>
        </w:rPr>
        <w:t> Формирование и анализ показателей  прибыли организации</w:t>
      </w:r>
      <w:r w:rsidRPr="00626D13">
        <w:rPr>
          <w:rFonts w:ascii="Times New Roman" w:eastAsia="Times New Roman" w:hAnsi="Times New Roman" w:cs="Times New Roman"/>
          <w:sz w:val="28"/>
          <w:szCs w:val="28"/>
        </w:rPr>
        <w:t>  // Экономический анализ: теория и практика. – 2004. – № 11. -  с. 14-25.</w:t>
      </w:r>
    </w:p>
    <w:p w:rsidR="00626D13" w:rsidRPr="00626D13" w:rsidRDefault="00626D13" w:rsidP="00626D13">
      <w:pPr>
        <w:numPr>
          <w:ilvl w:val="0"/>
          <w:numId w:val="3"/>
        </w:numPr>
        <w:tabs>
          <w:tab w:val="num" w:pos="1260"/>
        </w:tabs>
        <w:spacing w:after="0" w:line="360" w:lineRule="auto"/>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Ковалев В.В., Волкова О.Н. Анализ хозяйственной деятельности предприятия. – М.: 2003. –  424 </w:t>
      </w:r>
      <w:proofErr w:type="gramStart"/>
      <w:r w:rsidRPr="00626D13">
        <w:rPr>
          <w:rFonts w:ascii="Times New Roman" w:eastAsia="Times New Roman" w:hAnsi="Times New Roman" w:cs="Times New Roman"/>
          <w:sz w:val="28"/>
          <w:szCs w:val="28"/>
        </w:rPr>
        <w:t>с</w:t>
      </w:r>
      <w:proofErr w:type="gramEnd"/>
      <w:r w:rsidRPr="00626D13">
        <w:rPr>
          <w:rFonts w:ascii="Times New Roman" w:eastAsia="Times New Roman" w:hAnsi="Times New Roman" w:cs="Times New Roman"/>
          <w:sz w:val="28"/>
          <w:szCs w:val="28"/>
        </w:rPr>
        <w:t>.;</w:t>
      </w:r>
    </w:p>
    <w:p w:rsidR="00626D13" w:rsidRPr="00626D13" w:rsidRDefault="00626D13" w:rsidP="00626D13">
      <w:pPr>
        <w:numPr>
          <w:ilvl w:val="0"/>
          <w:numId w:val="3"/>
        </w:numPr>
        <w:tabs>
          <w:tab w:val="num" w:pos="1260"/>
        </w:tabs>
        <w:spacing w:after="0" w:line="360" w:lineRule="auto"/>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Кондраков Н.П. Бухгалтерский учет: Учебное пособие. – М.: ИНФА-М, 2003. – 678 с.;</w:t>
      </w:r>
    </w:p>
    <w:p w:rsidR="00626D13" w:rsidRPr="00626D13" w:rsidRDefault="00626D13" w:rsidP="00626D13">
      <w:pPr>
        <w:numPr>
          <w:ilvl w:val="0"/>
          <w:numId w:val="3"/>
        </w:numPr>
        <w:tabs>
          <w:tab w:val="num" w:pos="1260"/>
        </w:tabs>
        <w:spacing w:after="0" w:line="360" w:lineRule="auto"/>
        <w:jc w:val="both"/>
        <w:rPr>
          <w:rFonts w:ascii="Times New Roman" w:eastAsia="Times New Roman" w:hAnsi="Times New Roman" w:cs="Times New Roman"/>
          <w:sz w:val="28"/>
          <w:szCs w:val="28"/>
        </w:rPr>
      </w:pPr>
      <w:r w:rsidRPr="00626D13">
        <w:rPr>
          <w:rFonts w:ascii="Times New Roman" w:eastAsia="Times New Roman" w:hAnsi="Times New Roman" w:cs="Times New Roman"/>
          <w:bCs/>
          <w:sz w:val="28"/>
          <w:szCs w:val="28"/>
        </w:rPr>
        <w:t>Крылов Э.И.</w:t>
      </w:r>
      <w:r w:rsidRPr="00626D13">
        <w:rPr>
          <w:rFonts w:ascii="Times New Roman" w:eastAsia="Times New Roman" w:hAnsi="Times New Roman" w:cs="Times New Roman"/>
          <w:sz w:val="28"/>
          <w:szCs w:val="28"/>
        </w:rPr>
        <w:t>  </w:t>
      </w:r>
      <w:r w:rsidRPr="00626D13">
        <w:rPr>
          <w:rFonts w:ascii="Times New Roman" w:eastAsia="Times New Roman" w:hAnsi="Times New Roman" w:cs="Times New Roman"/>
          <w:bCs/>
          <w:sz w:val="28"/>
          <w:szCs w:val="28"/>
        </w:rPr>
        <w:t> Анализ финансовых результатов, рентабельности и себестоимости продукции</w:t>
      </w:r>
      <w:r w:rsidRPr="00626D13">
        <w:rPr>
          <w:rFonts w:ascii="Times New Roman" w:eastAsia="Times New Roman" w:hAnsi="Times New Roman" w:cs="Times New Roman"/>
          <w:sz w:val="28"/>
          <w:szCs w:val="28"/>
        </w:rPr>
        <w:t>: учеб</w:t>
      </w:r>
      <w:proofErr w:type="gramStart"/>
      <w:r w:rsidRPr="00626D13">
        <w:rPr>
          <w:rFonts w:ascii="Times New Roman" w:eastAsia="Times New Roman" w:hAnsi="Times New Roman" w:cs="Times New Roman"/>
          <w:sz w:val="28"/>
          <w:szCs w:val="28"/>
        </w:rPr>
        <w:t>.</w:t>
      </w:r>
      <w:proofErr w:type="gramEnd"/>
      <w:r w:rsidRPr="00626D13">
        <w:rPr>
          <w:rFonts w:ascii="Times New Roman" w:eastAsia="Times New Roman" w:hAnsi="Times New Roman" w:cs="Times New Roman"/>
          <w:sz w:val="28"/>
          <w:szCs w:val="28"/>
        </w:rPr>
        <w:t xml:space="preserve"> </w:t>
      </w:r>
      <w:proofErr w:type="gramStart"/>
      <w:r w:rsidRPr="00626D13">
        <w:rPr>
          <w:rFonts w:ascii="Times New Roman" w:eastAsia="Times New Roman" w:hAnsi="Times New Roman" w:cs="Times New Roman"/>
          <w:sz w:val="28"/>
          <w:szCs w:val="28"/>
        </w:rPr>
        <w:t>п</w:t>
      </w:r>
      <w:proofErr w:type="gramEnd"/>
      <w:r w:rsidRPr="00626D13">
        <w:rPr>
          <w:rFonts w:ascii="Times New Roman" w:eastAsia="Times New Roman" w:hAnsi="Times New Roman" w:cs="Times New Roman"/>
          <w:sz w:val="28"/>
          <w:szCs w:val="28"/>
        </w:rPr>
        <w:t>особие для вузов – М. : Финансы и статистика, 2005. – 720 с.;</w:t>
      </w:r>
    </w:p>
    <w:p w:rsidR="00626D13" w:rsidRPr="00626D13" w:rsidRDefault="00626D13" w:rsidP="00626D13">
      <w:pPr>
        <w:numPr>
          <w:ilvl w:val="0"/>
          <w:numId w:val="3"/>
        </w:numPr>
        <w:tabs>
          <w:tab w:val="num" w:pos="1260"/>
        </w:tabs>
        <w:spacing w:after="0" w:line="360" w:lineRule="auto"/>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Любушин Н.П., Лещева В.Б., Дьякова В.Г. Анализ финансово – экономической деятельности предприятия. – М.: ЮНИТИ – ДАНА, 2002. – 471с.</w:t>
      </w:r>
    </w:p>
    <w:p w:rsidR="00626D13" w:rsidRPr="00626D13" w:rsidRDefault="00626D13" w:rsidP="00626D13">
      <w:pPr>
        <w:numPr>
          <w:ilvl w:val="0"/>
          <w:numId w:val="3"/>
        </w:numPr>
        <w:tabs>
          <w:tab w:val="num" w:pos="1260"/>
        </w:tabs>
        <w:spacing w:after="0" w:line="360" w:lineRule="auto"/>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Макарьева В., Андреева Л. М. </w:t>
      </w:r>
      <w:r w:rsidRPr="00626D13">
        <w:rPr>
          <w:rFonts w:ascii="Times New Roman" w:eastAsia="Times New Roman" w:hAnsi="Times New Roman" w:cs="Times New Roman"/>
          <w:bCs/>
          <w:sz w:val="28"/>
          <w:szCs w:val="28"/>
        </w:rPr>
        <w:t xml:space="preserve">Анализ финансово-хозяйственный деятельности организации. М.: </w:t>
      </w:r>
      <w:r w:rsidRPr="00626D13">
        <w:rPr>
          <w:rFonts w:ascii="Times New Roman" w:eastAsia="Times New Roman" w:hAnsi="Times New Roman" w:cs="Times New Roman"/>
          <w:sz w:val="28"/>
          <w:szCs w:val="28"/>
        </w:rPr>
        <w:t>Финансы и статистика. 2005. – 264с.;</w:t>
      </w:r>
    </w:p>
    <w:p w:rsidR="00626D13" w:rsidRPr="00626D13" w:rsidRDefault="00626D13" w:rsidP="00626D13">
      <w:pPr>
        <w:numPr>
          <w:ilvl w:val="0"/>
          <w:numId w:val="3"/>
        </w:numPr>
        <w:tabs>
          <w:tab w:val="num" w:pos="1260"/>
        </w:tabs>
        <w:spacing w:after="0" w:line="360" w:lineRule="auto"/>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 xml:space="preserve">Савицкая Г.В. Анализ хозяйственной деятельности предприятия. М.: ИНФРА-М. 2005. – 425 </w:t>
      </w:r>
      <w:proofErr w:type="gramStart"/>
      <w:r w:rsidRPr="00626D13">
        <w:rPr>
          <w:rFonts w:ascii="Times New Roman" w:eastAsia="Times New Roman" w:hAnsi="Times New Roman" w:cs="Times New Roman"/>
          <w:sz w:val="28"/>
          <w:szCs w:val="28"/>
        </w:rPr>
        <w:t>с</w:t>
      </w:r>
      <w:proofErr w:type="gramEnd"/>
      <w:r w:rsidRPr="00626D13">
        <w:rPr>
          <w:rFonts w:ascii="Times New Roman" w:eastAsia="Times New Roman" w:hAnsi="Times New Roman" w:cs="Times New Roman"/>
          <w:sz w:val="28"/>
          <w:szCs w:val="28"/>
        </w:rPr>
        <w:t>.;</w:t>
      </w:r>
    </w:p>
    <w:p w:rsidR="00626D13" w:rsidRPr="00626D13" w:rsidRDefault="00626D13" w:rsidP="00626D13">
      <w:pPr>
        <w:numPr>
          <w:ilvl w:val="0"/>
          <w:numId w:val="3"/>
        </w:numPr>
        <w:tabs>
          <w:tab w:val="num" w:pos="1260"/>
        </w:tabs>
        <w:spacing w:after="0" w:line="360" w:lineRule="auto"/>
        <w:jc w:val="both"/>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t>Сафонов А.А. Теория экономического анализа. – Владивосток: Изд-во ВГУЭС, 2005. – 311 с.;</w:t>
      </w:r>
    </w:p>
    <w:p w:rsidR="00626D13" w:rsidRPr="00626D13" w:rsidRDefault="00626D13" w:rsidP="00626D13">
      <w:pPr>
        <w:numPr>
          <w:ilvl w:val="0"/>
          <w:numId w:val="3"/>
        </w:numPr>
        <w:tabs>
          <w:tab w:val="num" w:pos="1260"/>
        </w:tabs>
        <w:spacing w:after="0" w:line="360" w:lineRule="auto"/>
        <w:jc w:val="both"/>
        <w:rPr>
          <w:rFonts w:ascii="Times New Roman" w:eastAsia="Times New Roman" w:hAnsi="Times New Roman" w:cs="Times New Roman"/>
          <w:sz w:val="28"/>
          <w:szCs w:val="28"/>
        </w:rPr>
      </w:pPr>
      <w:proofErr w:type="spellStart"/>
      <w:r w:rsidRPr="00626D13">
        <w:rPr>
          <w:rFonts w:ascii="Times New Roman" w:eastAsia="Times New Roman" w:hAnsi="Times New Roman" w:cs="Times New Roman"/>
          <w:sz w:val="28"/>
          <w:szCs w:val="28"/>
        </w:rPr>
        <w:t>Тарбеева</w:t>
      </w:r>
      <w:proofErr w:type="spellEnd"/>
      <w:r w:rsidRPr="00626D13">
        <w:rPr>
          <w:rFonts w:ascii="Times New Roman" w:eastAsia="Times New Roman" w:hAnsi="Times New Roman" w:cs="Times New Roman"/>
          <w:sz w:val="28"/>
          <w:szCs w:val="28"/>
        </w:rPr>
        <w:t xml:space="preserve"> Е.М. Оценка рентабельности финансово-хозяйственной деятельности компании. // Главбух. – 2004. – №2. – С.68-71;</w:t>
      </w:r>
    </w:p>
    <w:p w:rsidR="00626D13" w:rsidRPr="00626D13" w:rsidRDefault="00626D13" w:rsidP="00626D13">
      <w:pPr>
        <w:numPr>
          <w:ilvl w:val="0"/>
          <w:numId w:val="3"/>
        </w:numPr>
        <w:tabs>
          <w:tab w:val="num" w:pos="1260"/>
        </w:tabs>
        <w:spacing w:after="0" w:line="360" w:lineRule="auto"/>
        <w:jc w:val="both"/>
        <w:rPr>
          <w:rFonts w:ascii="Times New Roman" w:eastAsia="Times New Roman" w:hAnsi="Times New Roman" w:cs="Times New Roman"/>
          <w:bCs/>
          <w:sz w:val="28"/>
          <w:szCs w:val="28"/>
        </w:rPr>
      </w:pPr>
      <w:proofErr w:type="spellStart"/>
      <w:r w:rsidRPr="00626D13">
        <w:rPr>
          <w:rFonts w:ascii="Times New Roman" w:eastAsia="Times New Roman" w:hAnsi="Times New Roman" w:cs="Times New Roman"/>
          <w:iCs/>
          <w:sz w:val="28"/>
          <w:szCs w:val="28"/>
        </w:rPr>
        <w:lastRenderedPageBreak/>
        <w:t>Хайруллин</w:t>
      </w:r>
      <w:proofErr w:type="spellEnd"/>
      <w:r w:rsidRPr="00626D13">
        <w:rPr>
          <w:rFonts w:ascii="Times New Roman" w:eastAsia="Times New Roman" w:hAnsi="Times New Roman" w:cs="Times New Roman"/>
          <w:iCs/>
          <w:sz w:val="28"/>
          <w:szCs w:val="28"/>
        </w:rPr>
        <w:t xml:space="preserve"> А.Г. </w:t>
      </w:r>
      <w:r w:rsidRPr="00626D13">
        <w:rPr>
          <w:rFonts w:ascii="Times New Roman" w:eastAsia="Times New Roman" w:hAnsi="Times New Roman" w:cs="Times New Roman"/>
          <w:bCs/>
          <w:sz w:val="28"/>
          <w:szCs w:val="28"/>
        </w:rPr>
        <w:t>Управление финансовыми результатами деятельности организации. //Экономический анализ. 2006. – №10;</w:t>
      </w:r>
    </w:p>
    <w:p w:rsidR="00626D13" w:rsidRPr="00626D13" w:rsidRDefault="00626D13" w:rsidP="00626D13">
      <w:pPr>
        <w:numPr>
          <w:ilvl w:val="0"/>
          <w:numId w:val="3"/>
        </w:numPr>
        <w:tabs>
          <w:tab w:val="num" w:pos="1260"/>
        </w:tabs>
        <w:spacing w:after="0" w:line="360" w:lineRule="auto"/>
        <w:jc w:val="both"/>
        <w:rPr>
          <w:rFonts w:ascii="Times New Roman" w:eastAsia="Times New Roman" w:hAnsi="Times New Roman" w:cs="Times New Roman"/>
          <w:sz w:val="28"/>
          <w:szCs w:val="28"/>
        </w:rPr>
      </w:pPr>
      <w:proofErr w:type="spellStart"/>
      <w:r w:rsidRPr="00626D13">
        <w:rPr>
          <w:rFonts w:ascii="Times New Roman" w:eastAsia="Times New Roman" w:hAnsi="Times New Roman" w:cs="Times New Roman"/>
          <w:sz w:val="28"/>
          <w:szCs w:val="28"/>
        </w:rPr>
        <w:t>Шеремет</w:t>
      </w:r>
      <w:proofErr w:type="spellEnd"/>
      <w:r w:rsidRPr="00626D13">
        <w:rPr>
          <w:rFonts w:ascii="Times New Roman" w:eastAsia="Times New Roman" w:hAnsi="Times New Roman" w:cs="Times New Roman"/>
          <w:sz w:val="28"/>
          <w:szCs w:val="28"/>
        </w:rPr>
        <w:t xml:space="preserve"> А.Д., </w:t>
      </w:r>
      <w:proofErr w:type="spellStart"/>
      <w:r w:rsidRPr="00626D13">
        <w:rPr>
          <w:rFonts w:ascii="Times New Roman" w:eastAsia="Times New Roman" w:hAnsi="Times New Roman" w:cs="Times New Roman"/>
          <w:sz w:val="28"/>
          <w:szCs w:val="28"/>
        </w:rPr>
        <w:t>Сайфулин</w:t>
      </w:r>
      <w:proofErr w:type="spellEnd"/>
      <w:r w:rsidRPr="00626D13">
        <w:rPr>
          <w:rFonts w:ascii="Times New Roman" w:eastAsia="Times New Roman" w:hAnsi="Times New Roman" w:cs="Times New Roman"/>
          <w:sz w:val="28"/>
          <w:szCs w:val="28"/>
        </w:rPr>
        <w:t xml:space="preserve"> Р.С. Методика финансового анализа. – М.: ИНФРА-М, 2003. – 574 с.;</w:t>
      </w:r>
    </w:p>
    <w:p w:rsidR="00626D13" w:rsidRPr="00626D13" w:rsidRDefault="00626D13" w:rsidP="00626D13">
      <w:pPr>
        <w:numPr>
          <w:ilvl w:val="0"/>
          <w:numId w:val="3"/>
        </w:numPr>
        <w:tabs>
          <w:tab w:val="num" w:pos="1080"/>
          <w:tab w:val="num" w:pos="1260"/>
        </w:tabs>
        <w:spacing w:after="0" w:line="360" w:lineRule="auto"/>
        <w:jc w:val="both"/>
        <w:rPr>
          <w:rFonts w:ascii="Times New Roman" w:eastAsia="Times New Roman" w:hAnsi="Times New Roman" w:cs="Times New Roman"/>
          <w:sz w:val="28"/>
          <w:szCs w:val="28"/>
        </w:rPr>
      </w:pPr>
      <w:r w:rsidRPr="00626D13">
        <w:rPr>
          <w:rFonts w:ascii="Times New Roman" w:eastAsia="Times New Roman" w:hAnsi="Times New Roman" w:cs="Times New Roman"/>
          <w:bCs/>
          <w:sz w:val="28"/>
          <w:szCs w:val="28"/>
        </w:rPr>
        <w:t xml:space="preserve">  </w:t>
      </w:r>
      <w:proofErr w:type="spellStart"/>
      <w:r w:rsidRPr="00626D13">
        <w:rPr>
          <w:rFonts w:ascii="Times New Roman" w:eastAsia="Times New Roman" w:hAnsi="Times New Roman" w:cs="Times New Roman"/>
          <w:bCs/>
          <w:sz w:val="28"/>
          <w:szCs w:val="28"/>
        </w:rPr>
        <w:t>Шишкоедова</w:t>
      </w:r>
      <w:proofErr w:type="spellEnd"/>
      <w:r w:rsidRPr="00626D13">
        <w:rPr>
          <w:rFonts w:ascii="Times New Roman" w:eastAsia="Times New Roman" w:hAnsi="Times New Roman" w:cs="Times New Roman"/>
          <w:bCs/>
          <w:sz w:val="28"/>
          <w:szCs w:val="28"/>
        </w:rPr>
        <w:t> Н. Н.</w:t>
      </w:r>
      <w:r w:rsidRPr="00626D13">
        <w:rPr>
          <w:rFonts w:ascii="Times New Roman" w:eastAsia="Times New Roman" w:hAnsi="Times New Roman" w:cs="Times New Roman"/>
          <w:sz w:val="28"/>
          <w:szCs w:val="28"/>
        </w:rPr>
        <w:t xml:space="preserve"> </w:t>
      </w:r>
      <w:r w:rsidRPr="00626D13">
        <w:rPr>
          <w:rFonts w:ascii="Times New Roman" w:eastAsia="Times New Roman" w:hAnsi="Times New Roman" w:cs="Times New Roman"/>
          <w:bCs/>
          <w:sz w:val="28"/>
          <w:szCs w:val="28"/>
        </w:rPr>
        <w:t>Методика финансового анализа предприятия</w:t>
      </w:r>
      <w:r w:rsidRPr="00626D13">
        <w:rPr>
          <w:rFonts w:ascii="Times New Roman" w:eastAsia="Times New Roman" w:hAnsi="Times New Roman" w:cs="Times New Roman"/>
          <w:sz w:val="28"/>
          <w:szCs w:val="28"/>
        </w:rPr>
        <w:t>  // Экономический анализ: теория и практика. – 2005. – № 3-№5 - с. 23-27;</w:t>
      </w:r>
    </w:p>
    <w:p w:rsidR="00626D13" w:rsidRPr="00626D13" w:rsidRDefault="00626D13" w:rsidP="00626D13">
      <w:pPr>
        <w:numPr>
          <w:ilvl w:val="0"/>
          <w:numId w:val="3"/>
        </w:numPr>
        <w:tabs>
          <w:tab w:val="num" w:pos="1260"/>
        </w:tabs>
        <w:spacing w:after="0" w:line="360" w:lineRule="auto"/>
        <w:jc w:val="both"/>
        <w:rPr>
          <w:rFonts w:ascii="Times New Roman" w:eastAsia="Times New Roman" w:hAnsi="Times New Roman" w:cs="Times New Roman"/>
          <w:bCs/>
          <w:sz w:val="28"/>
          <w:szCs w:val="28"/>
        </w:rPr>
      </w:pPr>
      <w:r w:rsidRPr="00626D13">
        <w:rPr>
          <w:rFonts w:ascii="Times New Roman" w:eastAsia="Times New Roman" w:hAnsi="Times New Roman" w:cs="Times New Roman"/>
          <w:sz w:val="28"/>
          <w:szCs w:val="28"/>
        </w:rPr>
        <w:t>Экономика предприятия: Учебник для вузов</w:t>
      </w:r>
      <w:proofErr w:type="gramStart"/>
      <w:r w:rsidRPr="00626D13">
        <w:rPr>
          <w:rFonts w:ascii="Times New Roman" w:eastAsia="Times New Roman" w:hAnsi="Times New Roman" w:cs="Times New Roman"/>
          <w:sz w:val="28"/>
          <w:szCs w:val="28"/>
        </w:rPr>
        <w:t xml:space="preserve"> / П</w:t>
      </w:r>
      <w:proofErr w:type="gramEnd"/>
      <w:r w:rsidRPr="00626D13">
        <w:rPr>
          <w:rFonts w:ascii="Times New Roman" w:eastAsia="Times New Roman" w:hAnsi="Times New Roman" w:cs="Times New Roman"/>
          <w:sz w:val="28"/>
          <w:szCs w:val="28"/>
        </w:rPr>
        <w:t xml:space="preserve">од ред. В.Я. Горфинкеля, Е.М. Куприянова. - М.: Банки и биржи, ЮНИТИ, 2004. – с. 211. </w:t>
      </w:r>
    </w:p>
    <w:p w:rsidR="00626D13" w:rsidRPr="00626D13" w:rsidRDefault="00626D13" w:rsidP="00626D13">
      <w:pPr>
        <w:tabs>
          <w:tab w:val="left" w:pos="-57"/>
          <w:tab w:val="left" w:pos="0"/>
        </w:tabs>
        <w:spacing w:after="0" w:line="360" w:lineRule="auto"/>
        <w:jc w:val="both"/>
        <w:rPr>
          <w:rFonts w:ascii="Times New Roman" w:eastAsia="Times New Roman" w:hAnsi="Times New Roman" w:cs="Times New Roman"/>
          <w:color w:val="000000"/>
          <w:sz w:val="28"/>
          <w:szCs w:val="28"/>
        </w:rPr>
      </w:pPr>
    </w:p>
    <w:p w:rsidR="00626D13" w:rsidRPr="00626D13" w:rsidRDefault="00626D13" w:rsidP="00626D13">
      <w:pPr>
        <w:spacing w:after="0" w:line="360" w:lineRule="auto"/>
        <w:ind w:firstLine="709"/>
        <w:rPr>
          <w:rFonts w:ascii="Times New Roman" w:eastAsia="Times New Roman" w:hAnsi="Times New Roman" w:cs="Times New Roman"/>
          <w:sz w:val="24"/>
          <w:szCs w:val="24"/>
        </w:rPr>
      </w:pPr>
    </w:p>
    <w:p w:rsidR="00626D13" w:rsidRPr="00626D13" w:rsidRDefault="00626D13" w:rsidP="00626D13">
      <w:pPr>
        <w:spacing w:after="0" w:line="360" w:lineRule="auto"/>
        <w:ind w:firstLine="709"/>
        <w:rPr>
          <w:rFonts w:ascii="Times New Roman" w:eastAsia="Times New Roman" w:hAnsi="Times New Roman" w:cs="Times New Roman"/>
          <w:sz w:val="24"/>
          <w:szCs w:val="24"/>
        </w:rPr>
      </w:pPr>
    </w:p>
    <w:p w:rsidR="00626D13" w:rsidRPr="00626D13" w:rsidRDefault="00626D13" w:rsidP="00626D13">
      <w:pPr>
        <w:spacing w:after="0" w:line="360" w:lineRule="auto"/>
        <w:ind w:firstLine="709"/>
        <w:rPr>
          <w:rFonts w:ascii="Times New Roman" w:eastAsia="Times New Roman" w:hAnsi="Times New Roman" w:cs="Times New Roman"/>
          <w:sz w:val="24"/>
          <w:szCs w:val="24"/>
        </w:rPr>
      </w:pPr>
    </w:p>
    <w:p w:rsidR="00626D13" w:rsidRPr="00626D13" w:rsidRDefault="00626D13" w:rsidP="00626D13">
      <w:pPr>
        <w:spacing w:after="0" w:line="36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240" w:lineRule="auto"/>
        <w:rPr>
          <w:rFonts w:ascii="Times New Roman" w:eastAsia="Times New Roman" w:hAnsi="Times New Roman" w:cs="Times New Roman"/>
          <w:sz w:val="24"/>
          <w:szCs w:val="24"/>
        </w:rPr>
      </w:pPr>
    </w:p>
    <w:p w:rsidR="00626D13" w:rsidRPr="00626D13" w:rsidRDefault="00626D13" w:rsidP="00626D13">
      <w:pPr>
        <w:spacing w:after="0" w:line="360" w:lineRule="auto"/>
        <w:rPr>
          <w:rFonts w:ascii="Times New Roman" w:eastAsia="Times New Roman" w:hAnsi="Times New Roman" w:cs="Times New Roman"/>
          <w:sz w:val="24"/>
          <w:szCs w:val="24"/>
        </w:rPr>
      </w:pPr>
    </w:p>
    <w:p w:rsidR="00626D13" w:rsidRPr="00626D13" w:rsidRDefault="00626D13" w:rsidP="00626D13">
      <w:pPr>
        <w:tabs>
          <w:tab w:val="left" w:pos="0"/>
        </w:tabs>
        <w:spacing w:after="0" w:line="360" w:lineRule="auto"/>
        <w:jc w:val="center"/>
        <w:rPr>
          <w:rFonts w:ascii="Times New Roman" w:eastAsia="Times New Roman" w:hAnsi="Times New Roman" w:cs="Times New Roman"/>
          <w:sz w:val="40"/>
          <w:szCs w:val="40"/>
        </w:rPr>
      </w:pPr>
    </w:p>
    <w:p w:rsidR="00626D13" w:rsidRPr="00626D13" w:rsidRDefault="00626D13" w:rsidP="00626D13">
      <w:pPr>
        <w:tabs>
          <w:tab w:val="left" w:pos="0"/>
        </w:tabs>
        <w:spacing w:after="0" w:line="360" w:lineRule="auto"/>
        <w:jc w:val="center"/>
        <w:rPr>
          <w:rFonts w:ascii="Times New Roman" w:eastAsia="Times New Roman" w:hAnsi="Times New Roman" w:cs="Times New Roman"/>
          <w:sz w:val="50"/>
          <w:szCs w:val="50"/>
        </w:rPr>
      </w:pPr>
    </w:p>
    <w:p w:rsidR="00626D13" w:rsidRPr="00626D13" w:rsidRDefault="00626D13" w:rsidP="00626D13">
      <w:pPr>
        <w:tabs>
          <w:tab w:val="left" w:pos="0"/>
        </w:tabs>
        <w:spacing w:after="0" w:line="360" w:lineRule="auto"/>
        <w:jc w:val="center"/>
        <w:rPr>
          <w:rFonts w:ascii="Times New Roman" w:eastAsia="Times New Roman" w:hAnsi="Times New Roman" w:cs="Times New Roman"/>
          <w:sz w:val="50"/>
          <w:szCs w:val="50"/>
        </w:rPr>
      </w:pPr>
    </w:p>
    <w:p w:rsidR="00626D13" w:rsidRPr="00626D13" w:rsidRDefault="00626D13" w:rsidP="00626D13">
      <w:pPr>
        <w:tabs>
          <w:tab w:val="left" w:pos="0"/>
        </w:tabs>
        <w:spacing w:after="0" w:line="360" w:lineRule="auto"/>
        <w:jc w:val="center"/>
        <w:rPr>
          <w:rFonts w:ascii="Times New Roman" w:eastAsia="Times New Roman" w:hAnsi="Times New Roman" w:cs="Times New Roman"/>
          <w:sz w:val="50"/>
          <w:szCs w:val="50"/>
        </w:rPr>
      </w:pPr>
      <w:r w:rsidRPr="00626D13">
        <w:rPr>
          <w:rFonts w:ascii="Times New Roman" w:eastAsia="Times New Roman" w:hAnsi="Times New Roman" w:cs="Times New Roman"/>
          <w:sz w:val="50"/>
          <w:szCs w:val="50"/>
        </w:rPr>
        <w:t>ПРИЛОЖЕНИЯ</w:t>
      </w:r>
    </w:p>
    <w:p w:rsidR="00626D13" w:rsidRPr="00626D13" w:rsidRDefault="00626D13" w:rsidP="00626D13">
      <w:pPr>
        <w:spacing w:after="0" w:line="360" w:lineRule="auto"/>
        <w:jc w:val="right"/>
        <w:rPr>
          <w:rFonts w:ascii="Times New Roman" w:eastAsia="Times New Roman" w:hAnsi="Times New Roman" w:cs="Times New Roman"/>
          <w:sz w:val="28"/>
          <w:szCs w:val="28"/>
        </w:rPr>
      </w:pPr>
      <w:r w:rsidRPr="00626D13">
        <w:rPr>
          <w:rFonts w:ascii="Times New Roman" w:eastAsia="Times New Roman" w:hAnsi="Times New Roman" w:cs="Times New Roman"/>
          <w:sz w:val="24"/>
          <w:szCs w:val="24"/>
        </w:rPr>
        <w:br w:type="page"/>
      </w:r>
      <w:r w:rsidRPr="00626D13">
        <w:rPr>
          <w:rFonts w:ascii="Times New Roman" w:eastAsia="Times New Roman" w:hAnsi="Times New Roman" w:cs="Times New Roman"/>
          <w:sz w:val="28"/>
          <w:szCs w:val="28"/>
        </w:rPr>
        <w:lastRenderedPageBreak/>
        <w:t>Приложение</w:t>
      </w:r>
      <w:proofErr w:type="gramStart"/>
      <w:r w:rsidRPr="00626D13">
        <w:rPr>
          <w:rFonts w:ascii="Times New Roman" w:eastAsia="Times New Roman" w:hAnsi="Times New Roman" w:cs="Times New Roman"/>
          <w:sz w:val="28"/>
          <w:szCs w:val="28"/>
        </w:rPr>
        <w:t xml:space="preserve"> А</w:t>
      </w:r>
      <w:proofErr w:type="gramEnd"/>
    </w:p>
    <w:p w:rsidR="00626D13" w:rsidRPr="00626D13" w:rsidRDefault="00626D13" w:rsidP="00626D13">
      <w:pPr>
        <w:spacing w:after="0" w:line="360" w:lineRule="auto"/>
        <w:jc w:val="right"/>
        <w:rPr>
          <w:rFonts w:ascii="Times New Roman" w:eastAsia="Times New Roman" w:hAnsi="Times New Roman" w:cs="Times New Roman"/>
          <w:sz w:val="10"/>
          <w:szCs w:val="10"/>
        </w:rPr>
      </w:pPr>
      <w:r w:rsidRPr="00626D13">
        <w:rPr>
          <w:rFonts w:ascii="Times New Roman" w:eastAsia="Times New Roman" w:hAnsi="Times New Roman" w:cs="Times New Roman"/>
          <w:noProof/>
          <w:sz w:val="24"/>
          <w:szCs w:val="24"/>
        </w:rPr>
        <w:pict>
          <v:line id="_x0000_s1304" style="position:absolute;left:0;text-align:left;z-index:251660288" from=".45pt,-576.15pt" to=".45pt,-375.9pt"/>
        </w:pict>
      </w:r>
    </w:p>
    <w:p w:rsidR="00626D13" w:rsidRPr="00626D13" w:rsidRDefault="00626D13" w:rsidP="00626D13">
      <w:pPr>
        <w:spacing w:after="0" w:line="360" w:lineRule="auto"/>
        <w:ind w:firstLine="709"/>
        <w:jc w:val="center"/>
        <w:rPr>
          <w:rFonts w:ascii="Times New Roman" w:eastAsia="Times New Roman" w:hAnsi="Times New Roman" w:cs="Times New Roman"/>
          <w:sz w:val="24"/>
          <w:szCs w:val="24"/>
        </w:rPr>
      </w:pPr>
      <w:r w:rsidRPr="00626D13">
        <w:rPr>
          <w:rFonts w:ascii="Times New Roman" w:eastAsia="Times New Roman" w:hAnsi="Times New Roman" w:cs="Times New Roman"/>
          <w:noProof/>
          <w:sz w:val="24"/>
          <w:szCs w:val="24"/>
        </w:rPr>
        <w:pict>
          <v:rect id="_x0000_s1453" style="position:absolute;left:0;text-align:left;margin-left:137.1pt;margin-top:2.15pt;width:188.9pt;height:27.1pt;z-index:-251646976">
            <v:textbox style="mso-next-textbox:#_x0000_s1453">
              <w:txbxContent>
                <w:p w:rsidR="00626D13" w:rsidRPr="00AA6BB8" w:rsidRDefault="00626D13" w:rsidP="00626D13">
                  <w:pPr>
                    <w:jc w:val="center"/>
                    <w:rPr>
                      <w:b/>
                      <w:i/>
                    </w:rPr>
                  </w:pPr>
                  <w:r w:rsidRPr="00AA6BB8">
                    <w:rPr>
                      <w:b/>
                      <w:i/>
                    </w:rPr>
                    <w:t>Доходы организации</w:t>
                  </w:r>
                </w:p>
              </w:txbxContent>
            </v:textbox>
          </v:rect>
        </w:pict>
      </w:r>
      <w:r w:rsidRPr="00626D13">
        <w:rPr>
          <w:rFonts w:ascii="Times New Roman" w:eastAsia="Times New Roman" w:hAnsi="Times New Roman" w:cs="Times New Roman"/>
          <w:noProof/>
          <w:sz w:val="24"/>
          <w:szCs w:val="24"/>
        </w:rPr>
        <w:pict>
          <v:group id="_x0000_s1397" editas="canvas" style="position:absolute;left:0;text-align:left;margin-left:-4.55pt;margin-top:1.7pt;width:486.9pt;height:621pt;z-index:-251648000" coordorigin="2125,1994" coordsize="7637,9616" wrapcoords="3461 600 3528 1017 732 1174 333 1226 333 1435 -33 1774 -33 8739 166 8948 333 8948 333 9391 6723 9783 6723 14061 7322 14374 7522 14374 7522 14713 14311 14791 14311 16878 10817 17296 10783 18965 33 19383 -33 19461 -33 21574 20835 21574 20901 19383 3262 19383 10783 18965 10783 17296 20901 17217 20901 16565 20635 16539 14444 16461 14444 16043 20901 15965 20901 14974 20568 14974 14444 14791 20835 14400 20901 13409 14444 13122 16275 13122 20868 12835 20901 10904 14444 10617 16275 10617 20868 10330 20901 8713 20568 8713 14444 8530 20835 8139 20868 6835 14444 6443 17872 6443 20835 6261 20868 4643 14444 4357 16275 4357 20835 4070 20835 2974 17373 2765 14045 2687 14045 2270 19270 2191 19270 1226 18871 1174 16841 1017 16841 600 3461 600">
            <o:lock v:ext="edit" aspectratio="t"/>
            <v:shape id="_x0000_s1398" type="#_x0000_t75" style="position:absolute;left:2125;top:1994;width:7637;height:9616" o:preferrelative="f" strokecolor="silver">
              <v:fill o:detectmouseclick="t"/>
              <v:path o:extrusionok="t" o:connecttype="none"/>
              <o:lock v:ext="edit" text="t"/>
            </v:shape>
            <v:rect id="_x0000_s1399" style="position:absolute;left:2279;top:2551;width:1977;height:558">
              <v:textbox style="mso-next-textbox:#_x0000_s1399">
                <w:txbxContent>
                  <w:p w:rsidR="00626D13" w:rsidRPr="00F53C48" w:rsidRDefault="00626D13" w:rsidP="00626D13">
                    <w:pPr>
                      <w:spacing w:line="192" w:lineRule="auto"/>
                      <w:jc w:val="center"/>
                      <w:rPr>
                        <w:i/>
                      </w:rPr>
                    </w:pPr>
                    <w:r w:rsidRPr="00F53C48">
                      <w:rPr>
                        <w:i/>
                      </w:rPr>
                      <w:t>Доходы от обы</w:t>
                    </w:r>
                    <w:r w:rsidRPr="00F53C48">
                      <w:rPr>
                        <w:i/>
                      </w:rPr>
                      <w:t>ч</w:t>
                    </w:r>
                    <w:r w:rsidRPr="00F53C48">
                      <w:rPr>
                        <w:i/>
                      </w:rPr>
                      <w:t>ных видов деятел</w:t>
                    </w:r>
                    <w:r w:rsidRPr="00F53C48">
                      <w:rPr>
                        <w:i/>
                      </w:rPr>
                      <w:t>ь</w:t>
                    </w:r>
                    <w:r w:rsidRPr="00F53C48">
                      <w:rPr>
                        <w:i/>
                      </w:rPr>
                      <w:t>ности</w:t>
                    </w:r>
                  </w:p>
                </w:txbxContent>
              </v:textbox>
            </v:rect>
            <v:rect id="_x0000_s1400" style="position:absolute;left:5939;top:2551;width:2963;height:419">
              <v:textbox style="mso-next-textbox:#_x0000_s1400">
                <w:txbxContent>
                  <w:p w:rsidR="00626D13" w:rsidRPr="00F53C48" w:rsidRDefault="00626D13" w:rsidP="00626D13">
                    <w:pPr>
                      <w:jc w:val="center"/>
                      <w:rPr>
                        <w:i/>
                      </w:rPr>
                    </w:pPr>
                    <w:r w:rsidRPr="00F53C48">
                      <w:rPr>
                        <w:i/>
                      </w:rPr>
                      <w:t>Прочие доходы</w:t>
                    </w:r>
                  </w:p>
                </w:txbxContent>
              </v:textbox>
            </v:rect>
            <v:rect id="_x0000_s1401" style="position:absolute;left:2279;top:3388;width:1977;height:696">
              <v:textbox style="mso-next-textbox:#_x0000_s1401">
                <w:txbxContent>
                  <w:p w:rsidR="00626D13" w:rsidRPr="00F53C48" w:rsidRDefault="00626D13" w:rsidP="00626D13">
                    <w:pPr>
                      <w:spacing w:line="192" w:lineRule="auto"/>
                      <w:jc w:val="center"/>
                    </w:pPr>
                    <w:r w:rsidRPr="00F53C48">
                      <w:t>Выручка от реализации продукции, товаров (работ, услуг)</w:t>
                    </w:r>
                  </w:p>
                </w:txbxContent>
              </v:textbox>
            </v:rect>
            <v:rect id="_x0000_s1402" style="position:absolute;left:2279;top:4224;width:1977;height:418">
              <v:textbox style="mso-next-textbox:#_x0000_s1402">
                <w:txbxContent>
                  <w:p w:rsidR="00626D13" w:rsidRPr="00F53C48" w:rsidRDefault="00626D13" w:rsidP="00626D13">
                    <w:pPr>
                      <w:spacing w:line="192" w:lineRule="auto"/>
                      <w:jc w:val="center"/>
                      <w:rPr>
                        <w:vertAlign w:val="superscript"/>
                      </w:rPr>
                    </w:pPr>
                    <w:r w:rsidRPr="00F53C48">
                      <w:t>Арендная плата</w:t>
                    </w:r>
                    <w:proofErr w:type="gramStart"/>
                    <w:r>
                      <w:rPr>
                        <w:vertAlign w:val="superscript"/>
                      </w:rPr>
                      <w:t>1</w:t>
                    </w:r>
                    <w:proofErr w:type="gramEnd"/>
                  </w:p>
                </w:txbxContent>
              </v:textbox>
            </v:rect>
            <v:rect id="_x0000_s1403" style="position:absolute;left:2279;top:4781;width:1977;height:558">
              <v:textbox style="mso-next-textbox:#_x0000_s1403">
                <w:txbxContent>
                  <w:p w:rsidR="00626D13" w:rsidRPr="00F53C48" w:rsidRDefault="00626D13" w:rsidP="00626D13">
                    <w:pPr>
                      <w:spacing w:line="192" w:lineRule="auto"/>
                      <w:jc w:val="center"/>
                      <w:rPr>
                        <w:vertAlign w:val="superscript"/>
                      </w:rPr>
                    </w:pPr>
                    <w:r w:rsidRPr="00F53C48">
                      <w:t xml:space="preserve">Лицензионные </w:t>
                    </w:r>
                    <w:proofErr w:type="spellStart"/>
                    <w:r w:rsidRPr="00F53C48">
                      <w:t>пла</w:t>
                    </w:r>
                    <w:r>
                      <w:t>-</w:t>
                    </w:r>
                    <w:r w:rsidRPr="00F53C48">
                      <w:t>тежи</w:t>
                    </w:r>
                    <w:proofErr w:type="spellEnd"/>
                    <w:r w:rsidRPr="00F53C48">
                      <w:t>, включая роялти</w:t>
                    </w:r>
                    <w:proofErr w:type="gramStart"/>
                    <w:r>
                      <w:rPr>
                        <w:vertAlign w:val="superscript"/>
                      </w:rPr>
                      <w:t>1</w:t>
                    </w:r>
                    <w:proofErr w:type="gramEnd"/>
                  </w:p>
                </w:txbxContent>
              </v:textbox>
            </v:rect>
            <v:rect id="_x0000_s1404" style="position:absolute;left:2279;top:5478;width:1977;height:697">
              <v:textbox style="mso-next-textbox:#_x0000_s1404">
                <w:txbxContent>
                  <w:p w:rsidR="00626D13" w:rsidRPr="00F53C48" w:rsidRDefault="00626D13" w:rsidP="00626D13">
                    <w:pPr>
                      <w:spacing w:line="192" w:lineRule="auto"/>
                      <w:jc w:val="center"/>
                      <w:rPr>
                        <w:vertAlign w:val="superscript"/>
                      </w:rPr>
                    </w:pPr>
                    <w:r w:rsidRPr="00F53C48">
                      <w:t>Доходы от участия в уставных капиталах других организаций</w:t>
                    </w:r>
                    <w:proofErr w:type="gramStart"/>
                    <w:r>
                      <w:rPr>
                        <w:vertAlign w:val="superscript"/>
                      </w:rPr>
                      <w:t>1</w:t>
                    </w:r>
                    <w:proofErr w:type="gramEnd"/>
                  </w:p>
                </w:txbxContent>
              </v:textbox>
            </v:rect>
            <v:rect id="_x0000_s1405" style="position:absolute;left:4820;top:4084;width:1973;height:279">
              <v:textbox style="mso-next-textbox:#_x0000_s1405">
                <w:txbxContent>
                  <w:p w:rsidR="00626D13" w:rsidRPr="00F53C48" w:rsidRDefault="00626D13" w:rsidP="00626D13">
                    <w:pPr>
                      <w:spacing w:line="192" w:lineRule="auto"/>
                      <w:jc w:val="center"/>
                    </w:pPr>
                    <w:r w:rsidRPr="00F53C48">
                      <w:t>Арендная плата</w:t>
                    </w:r>
                  </w:p>
                </w:txbxContent>
              </v:textbox>
            </v:rect>
            <v:rect id="_x0000_s1406" style="position:absolute;left:4820;top:4642;width:1978;height:557">
              <v:textbox style="mso-next-textbox:#_x0000_s1406">
                <w:txbxContent>
                  <w:p w:rsidR="00626D13" w:rsidRPr="00F32BB3" w:rsidRDefault="00626D13" w:rsidP="00626D13">
                    <w:pPr>
                      <w:spacing w:line="192" w:lineRule="auto"/>
                      <w:jc w:val="center"/>
                      <w:rPr>
                        <w:vertAlign w:val="superscript"/>
                      </w:rPr>
                    </w:pPr>
                    <w:r w:rsidRPr="00F53C48">
                      <w:t>Лицензионные платежи, включая р</w:t>
                    </w:r>
                    <w:r w:rsidRPr="00F53C48">
                      <w:t>о</w:t>
                    </w:r>
                    <w:r w:rsidRPr="00F53C48">
                      <w:t>ялти</w:t>
                    </w:r>
                    <w:proofErr w:type="gramStart"/>
                    <w:r>
                      <w:rPr>
                        <w:vertAlign w:val="superscript"/>
                      </w:rPr>
                      <w:t>2</w:t>
                    </w:r>
                    <w:proofErr w:type="gramEnd"/>
                  </w:p>
                </w:txbxContent>
              </v:textbox>
            </v:rect>
            <v:rect id="_x0000_s1407" style="position:absolute;left:4820;top:5478;width:1978;height:697">
              <v:textbox style="mso-next-textbox:#_x0000_s1407">
                <w:txbxContent>
                  <w:p w:rsidR="00626D13" w:rsidRPr="00F32BB3" w:rsidRDefault="00626D13" w:rsidP="00626D13">
                    <w:pPr>
                      <w:spacing w:line="192" w:lineRule="auto"/>
                      <w:jc w:val="center"/>
                      <w:rPr>
                        <w:vertAlign w:val="superscript"/>
                      </w:rPr>
                    </w:pPr>
                    <w:r w:rsidRPr="00F53C48">
                      <w:t>Доходы от уч</w:t>
                    </w:r>
                    <w:r w:rsidRPr="00F53C48">
                      <w:t>а</w:t>
                    </w:r>
                    <w:r w:rsidRPr="00F53C48">
                      <w:t>стия в уставных кап</w:t>
                    </w:r>
                    <w:r w:rsidRPr="00F53C48">
                      <w:t>и</w:t>
                    </w:r>
                    <w:r w:rsidRPr="00F53C48">
                      <w:t>талах других орган</w:t>
                    </w:r>
                    <w:r w:rsidRPr="00F53C48">
                      <w:t>и</w:t>
                    </w:r>
                    <w:r w:rsidRPr="00F53C48">
                      <w:t>заций</w:t>
                    </w:r>
                    <w:proofErr w:type="gramStart"/>
                    <w:r>
                      <w:rPr>
                        <w:vertAlign w:val="superscript"/>
                      </w:rPr>
                      <w:t>2</w:t>
                    </w:r>
                    <w:proofErr w:type="gramEnd"/>
                  </w:p>
                </w:txbxContent>
              </v:textbox>
            </v:rect>
            <v:rect id="_x0000_s1408" style="position:absolute;left:4820;top:6454;width:1976;height:417">
              <v:textbox style="mso-next-textbox:#_x0000_s1408">
                <w:txbxContent>
                  <w:p w:rsidR="00626D13" w:rsidRPr="00F53C48" w:rsidRDefault="00626D13" w:rsidP="00626D13">
                    <w:pPr>
                      <w:spacing w:line="192" w:lineRule="auto"/>
                      <w:jc w:val="center"/>
                    </w:pPr>
                    <w:r w:rsidRPr="00F53C48">
                      <w:t>Доходы от с</w:t>
                    </w:r>
                    <w:r w:rsidRPr="00F53C48">
                      <w:t>о</w:t>
                    </w:r>
                    <w:r w:rsidRPr="00F53C48">
                      <w:t>вместной де</w:t>
                    </w:r>
                    <w:r w:rsidRPr="00F53C48">
                      <w:t>я</w:t>
                    </w:r>
                    <w:r w:rsidRPr="00F53C48">
                      <w:t>тельности</w:t>
                    </w:r>
                  </w:p>
                </w:txbxContent>
              </v:textbox>
            </v:rect>
            <v:rect id="_x0000_s1409" style="position:absolute;left:4820;top:7150;width:1975;height:557">
              <v:textbox style="mso-next-textbox:#_x0000_s1409">
                <w:txbxContent>
                  <w:p w:rsidR="00626D13" w:rsidRPr="00F53C48" w:rsidRDefault="00626D13" w:rsidP="00626D13">
                    <w:pPr>
                      <w:spacing w:line="192" w:lineRule="auto"/>
                      <w:jc w:val="center"/>
                    </w:pPr>
                    <w:r w:rsidRPr="00F53C48">
                      <w:t>Доходы от продажи имущес</w:t>
                    </w:r>
                    <w:r w:rsidRPr="00F53C48">
                      <w:t>т</w:t>
                    </w:r>
                    <w:r w:rsidRPr="00F53C48">
                      <w:t>ва</w:t>
                    </w:r>
                  </w:p>
                </w:txbxContent>
              </v:textbox>
            </v:rect>
            <v:rect id="_x0000_s1410" style="position:absolute;left:4820;top:7847;width:1978;height:699">
              <v:textbox style="mso-next-textbox:#_x0000_s1410">
                <w:txbxContent>
                  <w:p w:rsidR="00626D13" w:rsidRPr="00F53C48" w:rsidRDefault="00626D13" w:rsidP="00626D13">
                    <w:pPr>
                      <w:spacing w:line="192" w:lineRule="auto"/>
                      <w:jc w:val="center"/>
                    </w:pPr>
                    <w:r w:rsidRPr="00F53C48">
                      <w:t>Проценты по заемным средствам и средс</w:t>
                    </w:r>
                    <w:r w:rsidRPr="00F53C48">
                      <w:t>т</w:t>
                    </w:r>
                    <w:r w:rsidRPr="00F53C48">
                      <w:t>ва на расче</w:t>
                    </w:r>
                    <w:r w:rsidRPr="00F53C48">
                      <w:t>т</w:t>
                    </w:r>
                    <w:r w:rsidRPr="00F53C48">
                      <w:t>ном счете</w:t>
                    </w:r>
                  </w:p>
                </w:txbxContent>
              </v:textbox>
            </v:rect>
            <v:rect id="_x0000_s1411" style="position:absolute;left:7490;top:4084;width:1977;height:697">
              <v:textbox style="mso-next-textbox:#_x0000_s1411">
                <w:txbxContent>
                  <w:p w:rsidR="00626D13" w:rsidRPr="00F53C48" w:rsidRDefault="00626D13" w:rsidP="00626D13">
                    <w:pPr>
                      <w:spacing w:line="192" w:lineRule="auto"/>
                      <w:jc w:val="center"/>
                    </w:pPr>
                    <w:r w:rsidRPr="00F53C48">
                      <w:t>Штрафы, пени, неу</w:t>
                    </w:r>
                    <w:r w:rsidRPr="00F53C48">
                      <w:t>с</w:t>
                    </w:r>
                    <w:r>
                      <w:t>то</w:t>
                    </w:r>
                    <w:r w:rsidRPr="00F53C48">
                      <w:t>йки за нарушение условий догов</w:t>
                    </w:r>
                    <w:r w:rsidRPr="00F53C48">
                      <w:t>о</w:t>
                    </w:r>
                    <w:r w:rsidRPr="00F53C48">
                      <w:t>ров</w:t>
                    </w:r>
                  </w:p>
                </w:txbxContent>
              </v:textbox>
            </v:rect>
            <v:rect id="_x0000_s1412" style="position:absolute;left:7502;top:5060;width:1978;height:556">
              <v:textbox style="mso-next-textbox:#_x0000_s1412">
                <w:txbxContent>
                  <w:p w:rsidR="00626D13" w:rsidRPr="00F53C48" w:rsidRDefault="00626D13" w:rsidP="00626D13">
                    <w:pPr>
                      <w:spacing w:line="192" w:lineRule="auto"/>
                      <w:jc w:val="center"/>
                    </w:pPr>
                    <w:r w:rsidRPr="00F53C48">
                      <w:t>Безвозмездное получение а</w:t>
                    </w:r>
                    <w:r w:rsidRPr="00F53C48">
                      <w:t>к</w:t>
                    </w:r>
                    <w:r w:rsidRPr="00F53C48">
                      <w:t>тивов</w:t>
                    </w:r>
                  </w:p>
                </w:txbxContent>
              </v:textbox>
            </v:rect>
            <v:rect id="_x0000_s1413" style="position:absolute;left:7502;top:5896;width:1978;height:698">
              <v:textbox style="mso-next-textbox:#_x0000_s1413">
                <w:txbxContent>
                  <w:p w:rsidR="00626D13" w:rsidRPr="00F53C48" w:rsidRDefault="00626D13" w:rsidP="00626D13">
                    <w:pPr>
                      <w:spacing w:line="192" w:lineRule="auto"/>
                      <w:jc w:val="center"/>
                    </w:pPr>
                    <w:r w:rsidRPr="00F53C48">
                      <w:t>Прибыль пр</w:t>
                    </w:r>
                    <w:r w:rsidRPr="00F53C48">
                      <w:t>о</w:t>
                    </w:r>
                    <w:r w:rsidRPr="00F53C48">
                      <w:t>шлых лет, выявленная в отчетном г</w:t>
                    </w:r>
                    <w:r w:rsidRPr="00F53C48">
                      <w:t>о</w:t>
                    </w:r>
                    <w:r w:rsidRPr="00F53C48">
                      <w:t>ду</w:t>
                    </w:r>
                  </w:p>
                </w:txbxContent>
              </v:textbox>
            </v:rect>
            <v:rect id="_x0000_s1414" style="position:absolute;left:7502;top:7987;width:1978;height:418">
              <v:textbox style="mso-next-textbox:#_x0000_s1414">
                <w:txbxContent>
                  <w:p w:rsidR="00626D13" w:rsidRPr="00F53C48" w:rsidRDefault="00626D13" w:rsidP="00626D13">
                    <w:pPr>
                      <w:spacing w:line="192" w:lineRule="auto"/>
                      <w:jc w:val="center"/>
                    </w:pPr>
                    <w:proofErr w:type="gramStart"/>
                    <w:r w:rsidRPr="00F53C48">
                      <w:t>Курсовые</w:t>
                    </w:r>
                    <w:proofErr w:type="gramEnd"/>
                    <w:r w:rsidRPr="00F53C48">
                      <w:t xml:space="preserve"> ра</w:t>
                    </w:r>
                    <w:r w:rsidRPr="00F53C48">
                      <w:t>з</w:t>
                    </w:r>
                    <w:r w:rsidRPr="00F53C48">
                      <w:t>ницы</w:t>
                    </w:r>
                  </w:p>
                </w:txbxContent>
              </v:textbox>
            </v:rect>
            <v:rect id="_x0000_s1415" style="position:absolute;left:7502;top:8683;width:1978;height:418">
              <v:textbox style="mso-next-textbox:#_x0000_s1415">
                <w:txbxContent>
                  <w:p w:rsidR="00626D13" w:rsidRPr="00F53C48" w:rsidRDefault="00626D13" w:rsidP="00626D13">
                    <w:pPr>
                      <w:spacing w:line="192" w:lineRule="auto"/>
                      <w:jc w:val="center"/>
                    </w:pPr>
                    <w:proofErr w:type="spellStart"/>
                    <w:r w:rsidRPr="00F53C48">
                      <w:t>Дооценка</w:t>
                    </w:r>
                    <w:proofErr w:type="spellEnd"/>
                    <w:r w:rsidRPr="00F53C48">
                      <w:t xml:space="preserve"> акт</w:t>
                    </w:r>
                    <w:r w:rsidRPr="00F53C48">
                      <w:t>и</w:t>
                    </w:r>
                    <w:r w:rsidRPr="00F53C48">
                      <w:t>вов</w:t>
                    </w:r>
                  </w:p>
                </w:txbxContent>
              </v:textbox>
            </v:rect>
            <v:rect id="_x0000_s1416" style="position:absolute;left:7502;top:9380;width:1978;height:280">
              <v:textbox style="mso-next-textbox:#_x0000_s1416">
                <w:txbxContent>
                  <w:p w:rsidR="00626D13" w:rsidRPr="00F53C48" w:rsidRDefault="00626D13" w:rsidP="00626D13">
                    <w:pPr>
                      <w:spacing w:line="192" w:lineRule="auto"/>
                      <w:jc w:val="center"/>
                    </w:pPr>
                    <w:r w:rsidRPr="00F53C48">
                      <w:t>Прочие</w:t>
                    </w:r>
                  </w:p>
                </w:txbxContent>
              </v:textbox>
            </v:rect>
            <v:rect id="_x0000_s1417" style="position:absolute;left:7502;top:6872;width:1978;height:835">
              <v:textbox style="mso-next-textbox:#_x0000_s1417">
                <w:txbxContent>
                  <w:p w:rsidR="00626D13" w:rsidRPr="00F53C48" w:rsidRDefault="00626D13" w:rsidP="00626D13">
                    <w:pPr>
                      <w:spacing w:line="192" w:lineRule="auto"/>
                      <w:jc w:val="center"/>
                    </w:pPr>
                    <w:r w:rsidRPr="00F53C48">
                      <w:t>Кредиторская и депонентская задолже</w:t>
                    </w:r>
                    <w:r w:rsidRPr="00F53C48">
                      <w:t>н</w:t>
                    </w:r>
                    <w:r w:rsidRPr="00F53C48">
                      <w:t>ность с истекшим ср</w:t>
                    </w:r>
                    <w:r w:rsidRPr="00F53C48">
                      <w:t>о</w:t>
                    </w:r>
                    <w:r w:rsidRPr="00F53C48">
                      <w:t>ком исковой давности</w:t>
                    </w:r>
                  </w:p>
                </w:txbxContent>
              </v:textbox>
            </v:rect>
            <v:line id="_x0000_s1418" style="position:absolute" from="3409,2273" to="3410,2551"/>
            <v:rect id="_x0000_s1419" style="position:absolute;left:2138;top:10635;width:7341;height:974" stroked="f">
              <v:textbox style="mso-next-textbox:#_x0000_s1419">
                <w:txbxContent>
                  <w:p w:rsidR="00626D13" w:rsidRPr="00A54BDA" w:rsidRDefault="00626D13" w:rsidP="00626D13">
                    <w:pPr>
                      <w:jc w:val="both"/>
                      <w:rPr>
                        <w:sz w:val="20"/>
                        <w:szCs w:val="20"/>
                      </w:rPr>
                    </w:pPr>
                    <w:r>
                      <w:rPr>
                        <w:vertAlign w:val="superscript"/>
                      </w:rPr>
                      <w:t>1</w:t>
                    </w:r>
                    <w:proofErr w:type="gramStart"/>
                    <w:r>
                      <w:t xml:space="preserve"> </w:t>
                    </w:r>
                    <w:r w:rsidRPr="00A54BDA">
                      <w:rPr>
                        <w:sz w:val="20"/>
                        <w:szCs w:val="20"/>
                      </w:rPr>
                      <w:t>Е</w:t>
                    </w:r>
                    <w:proofErr w:type="gramEnd"/>
                    <w:r w:rsidRPr="00A54BDA">
                      <w:rPr>
                        <w:sz w:val="20"/>
                        <w:szCs w:val="20"/>
                      </w:rPr>
                      <w:t>сли предметом деятельности организации является сдача активов в аренду, участие в уставных кап</w:t>
                    </w:r>
                    <w:r w:rsidRPr="00A54BDA">
                      <w:rPr>
                        <w:sz w:val="20"/>
                        <w:szCs w:val="20"/>
                      </w:rPr>
                      <w:t>и</w:t>
                    </w:r>
                    <w:r w:rsidRPr="00A54BDA">
                      <w:rPr>
                        <w:sz w:val="20"/>
                        <w:szCs w:val="20"/>
                      </w:rPr>
                      <w:t>талах другой организации, предоставление прав на нематериальные активы.</w:t>
                    </w:r>
                  </w:p>
                  <w:p w:rsidR="00626D13" w:rsidRPr="00A54BDA" w:rsidRDefault="00626D13" w:rsidP="00626D13">
                    <w:pPr>
                      <w:jc w:val="both"/>
                      <w:rPr>
                        <w:sz w:val="20"/>
                        <w:szCs w:val="20"/>
                      </w:rPr>
                    </w:pPr>
                    <w:r>
                      <w:rPr>
                        <w:vertAlign w:val="superscript"/>
                      </w:rPr>
                      <w:t>2</w:t>
                    </w:r>
                    <w:proofErr w:type="gramStart"/>
                    <w:r>
                      <w:t xml:space="preserve"> </w:t>
                    </w:r>
                    <w:r w:rsidRPr="00A54BDA">
                      <w:rPr>
                        <w:sz w:val="20"/>
                        <w:szCs w:val="20"/>
                      </w:rPr>
                      <w:t>Е</w:t>
                    </w:r>
                    <w:proofErr w:type="gramEnd"/>
                    <w:r w:rsidRPr="00A54BDA">
                      <w:rPr>
                        <w:sz w:val="20"/>
                        <w:szCs w:val="20"/>
                      </w:rPr>
                      <w:t>сли сдача активов в аренду, участие в уставных капиталах других организаций, предоста</w:t>
                    </w:r>
                    <w:r w:rsidRPr="00A54BDA">
                      <w:rPr>
                        <w:sz w:val="20"/>
                        <w:szCs w:val="20"/>
                      </w:rPr>
                      <w:t>в</w:t>
                    </w:r>
                    <w:r w:rsidRPr="00A54BDA">
                      <w:rPr>
                        <w:sz w:val="20"/>
                        <w:szCs w:val="20"/>
                      </w:rPr>
                      <w:t>ление прав на нематериальные активы не являются предметом деятельности организации.</w:t>
                    </w:r>
                  </w:p>
                </w:txbxContent>
              </v:textbox>
            </v:rect>
            <v:line id="_x0000_s1420" style="position:absolute" from="3377,2273" to="4365,2274"/>
            <v:rect id="_x0000_s1421" style="position:absolute;left:4820;top:3388;width:1976;height:418">
              <v:textbox style="mso-next-textbox:#_x0000_s1421">
                <w:txbxContent>
                  <w:p w:rsidR="00626D13" w:rsidRPr="00EA050B" w:rsidRDefault="00626D13" w:rsidP="00626D13">
                    <w:pPr>
                      <w:spacing w:line="192" w:lineRule="auto"/>
                      <w:jc w:val="center"/>
                      <w:rPr>
                        <w:i/>
                        <w:sz w:val="10"/>
                        <w:szCs w:val="10"/>
                      </w:rPr>
                    </w:pPr>
                  </w:p>
                  <w:p w:rsidR="00626D13" w:rsidRPr="00B26B0C" w:rsidRDefault="00626D13" w:rsidP="00626D13">
                    <w:pPr>
                      <w:spacing w:line="192" w:lineRule="auto"/>
                      <w:jc w:val="center"/>
                      <w:rPr>
                        <w:i/>
                      </w:rPr>
                    </w:pPr>
                    <w:r w:rsidRPr="00B26B0C">
                      <w:rPr>
                        <w:i/>
                      </w:rPr>
                      <w:t>Операционные дох</w:t>
                    </w:r>
                    <w:r w:rsidRPr="00B26B0C">
                      <w:rPr>
                        <w:i/>
                      </w:rPr>
                      <w:t>о</w:t>
                    </w:r>
                    <w:r w:rsidRPr="00B26B0C">
                      <w:rPr>
                        <w:i/>
                      </w:rPr>
                      <w:t>ды</w:t>
                    </w:r>
                  </w:p>
                </w:txbxContent>
              </v:textbox>
            </v:rect>
            <v:rect id="_x0000_s1422" style="position:absolute;left:7490;top:3388;width:1977;height:418">
              <v:textbox style="mso-next-textbox:#_x0000_s1422" inset=".1mm,.1mm,.1mm,.1mm">
                <w:txbxContent>
                  <w:p w:rsidR="00626D13" w:rsidRPr="00EA050B" w:rsidRDefault="00626D13" w:rsidP="00626D13">
                    <w:pPr>
                      <w:spacing w:line="192" w:lineRule="auto"/>
                      <w:jc w:val="center"/>
                      <w:rPr>
                        <w:i/>
                        <w:sz w:val="10"/>
                        <w:szCs w:val="10"/>
                      </w:rPr>
                    </w:pPr>
                  </w:p>
                  <w:p w:rsidR="00626D13" w:rsidRDefault="00626D13" w:rsidP="00626D13">
                    <w:pPr>
                      <w:spacing w:line="192" w:lineRule="auto"/>
                      <w:jc w:val="center"/>
                      <w:rPr>
                        <w:i/>
                      </w:rPr>
                    </w:pPr>
                    <w:proofErr w:type="spellStart"/>
                    <w:r w:rsidRPr="00B26B0C">
                      <w:rPr>
                        <w:i/>
                      </w:rPr>
                      <w:t>Внереализационные</w:t>
                    </w:r>
                    <w:proofErr w:type="spellEnd"/>
                    <w:r w:rsidRPr="00B26B0C">
                      <w:rPr>
                        <w:i/>
                      </w:rPr>
                      <w:t xml:space="preserve"> </w:t>
                    </w:r>
                  </w:p>
                  <w:p w:rsidR="00626D13" w:rsidRPr="00B26B0C" w:rsidRDefault="00626D13" w:rsidP="00626D13">
                    <w:pPr>
                      <w:spacing w:line="192" w:lineRule="auto"/>
                      <w:jc w:val="center"/>
                      <w:rPr>
                        <w:i/>
                      </w:rPr>
                    </w:pPr>
                    <w:r w:rsidRPr="00B26B0C">
                      <w:rPr>
                        <w:i/>
                      </w:rPr>
                      <w:t>дох</w:t>
                    </w:r>
                    <w:r w:rsidRPr="00B26B0C">
                      <w:rPr>
                        <w:i/>
                      </w:rPr>
                      <w:t>о</w:t>
                    </w:r>
                    <w:r w:rsidRPr="00B26B0C">
                      <w:rPr>
                        <w:i/>
                      </w:rPr>
                      <w:t>ды</w:t>
                    </w:r>
                  </w:p>
                </w:txbxContent>
              </v:textbox>
            </v:rect>
            <v:line id="_x0000_s1423" style="position:absolute" from="7220,2273" to="8067,2273"/>
            <v:line id="_x0000_s1424" style="position:absolute" from="8067,2273" to="8067,2551"/>
            <v:line id="_x0000_s1425" style="position:absolute" from="2125,4503" to="2267,4504"/>
            <v:line id="_x0000_s1426" style="position:absolute" from="2279,10635" to="3267,10636"/>
            <v:line id="_x0000_s1427" style="position:absolute" from="5808,3247" to="8350,3248"/>
            <v:line id="_x0000_s1428" style="position:absolute" from="5808,3248" to="5808,3388"/>
            <v:line id="_x0000_s1429" style="position:absolute" from="8350,3248" to="8350,3388"/>
            <v:line id="_x0000_s1430" style="position:absolute" from="7079,2970" to="7080,3247"/>
            <v:line id="_x0000_s1431" style="position:absolute" from="4538,3666" to="4538,8265"/>
            <v:line id="_x0000_s1432" style="position:absolute" from="4538,8265" to="4820,8265"/>
            <v:line id="_x0000_s1433" style="position:absolute" from="4538,7290" to="4820,7290"/>
            <v:line id="_x0000_s1434" style="position:absolute" from="4538,6593" to="4820,6593"/>
            <v:line id="_x0000_s1435" style="position:absolute" from="4538,5896" to="4820,5896"/>
            <v:line id="_x0000_s1436" style="position:absolute" from="4538,4921" to="4820,4921"/>
            <v:line id="_x0000_s1437" style="position:absolute" from="4538,4224" to="4820,4224"/>
            <v:line id="_x0000_s1438" style="position:absolute" from="4538,3666" to="4820,3666"/>
            <v:line id="_x0000_s1439" style="position:absolute" from="7220,3666" to="7220,9520"/>
            <v:line id="_x0000_s1440" style="position:absolute" from="7220,3666" to="7502,3666"/>
            <v:line id="_x0000_s1441" style="position:absolute" from="7220,4503" to="7502,4503"/>
            <v:line id="_x0000_s1442" style="position:absolute" from="7220,5339" to="7502,5339"/>
            <v:line id="_x0000_s1443" style="position:absolute" from="7220,6314" to="7502,6314"/>
            <v:line id="_x0000_s1444" style="position:absolute" from="7220,7290" to="7502,7290"/>
            <v:line id="_x0000_s1445" style="position:absolute" from="7220,8126" to="7502,8126"/>
            <v:line id="_x0000_s1446" style="position:absolute" from="7220,8962" to="7502,8962"/>
            <v:line id="_x0000_s1447" style="position:absolute" from="7220,9520" to="7502,9520"/>
            <v:line id="_x0000_s1448" style="position:absolute" from="2125,2795" to="2267,2796"/>
            <v:line id="_x0000_s1449" style="position:absolute" from="2137,3711" to="2279,3712"/>
            <v:line id="_x0000_s1450" style="position:absolute" from="2138,5060" to="2280,5061"/>
            <v:line id="_x0000_s1451" style="position:absolute" from="2138,5896" to="2280,5897"/>
            <v:shape id="_x0000_s1452" type="#_x0000_t32" style="position:absolute;left:2125;top:2795;width:13;height:3101" o:connectortype="straight"/>
            <w10:wrap type="tight"/>
          </v:group>
        </w:pict>
      </w:r>
    </w:p>
    <w:p w:rsidR="00626D13" w:rsidRPr="00626D13" w:rsidRDefault="00626D13" w:rsidP="00626D13">
      <w:pPr>
        <w:spacing w:after="0" w:line="360" w:lineRule="auto"/>
        <w:ind w:firstLine="709"/>
        <w:jc w:val="center"/>
        <w:rPr>
          <w:rFonts w:ascii="Times New Roman" w:eastAsia="Times New Roman" w:hAnsi="Times New Roman" w:cs="Times New Roman"/>
          <w:sz w:val="24"/>
          <w:szCs w:val="24"/>
        </w:rPr>
      </w:pPr>
    </w:p>
    <w:p w:rsidR="00626D13" w:rsidRPr="00626D13" w:rsidRDefault="00626D13" w:rsidP="00626D13">
      <w:pPr>
        <w:spacing w:after="0" w:line="360" w:lineRule="auto"/>
        <w:ind w:firstLine="709"/>
        <w:jc w:val="center"/>
        <w:rPr>
          <w:rFonts w:ascii="Times New Roman" w:eastAsia="Times New Roman" w:hAnsi="Times New Roman" w:cs="Times New Roman"/>
          <w:sz w:val="24"/>
          <w:szCs w:val="24"/>
        </w:rPr>
      </w:pPr>
    </w:p>
    <w:p w:rsidR="00626D13" w:rsidRPr="00626D13" w:rsidRDefault="00626D13" w:rsidP="00626D13">
      <w:pPr>
        <w:spacing w:after="0" w:line="360" w:lineRule="auto"/>
        <w:ind w:firstLine="709"/>
        <w:jc w:val="center"/>
        <w:rPr>
          <w:rFonts w:ascii="Times New Roman" w:eastAsia="Times New Roman" w:hAnsi="Times New Roman" w:cs="Times New Roman"/>
          <w:sz w:val="24"/>
          <w:szCs w:val="24"/>
        </w:rPr>
      </w:pPr>
    </w:p>
    <w:p w:rsidR="00626D13" w:rsidRPr="00626D13" w:rsidRDefault="00626D13" w:rsidP="00626D13">
      <w:pPr>
        <w:spacing w:after="0" w:line="360" w:lineRule="auto"/>
        <w:ind w:firstLine="709"/>
        <w:jc w:val="center"/>
        <w:rPr>
          <w:rFonts w:ascii="Times New Roman" w:eastAsia="Times New Roman" w:hAnsi="Times New Roman" w:cs="Times New Roman"/>
          <w:sz w:val="24"/>
          <w:szCs w:val="24"/>
        </w:rPr>
      </w:pPr>
    </w:p>
    <w:p w:rsidR="00626D13" w:rsidRPr="00626D13" w:rsidRDefault="00626D13" w:rsidP="00626D13">
      <w:pPr>
        <w:spacing w:after="0" w:line="360" w:lineRule="auto"/>
        <w:ind w:firstLine="709"/>
        <w:jc w:val="center"/>
        <w:rPr>
          <w:rFonts w:ascii="Times New Roman" w:eastAsia="Times New Roman" w:hAnsi="Times New Roman" w:cs="Times New Roman"/>
          <w:sz w:val="24"/>
          <w:szCs w:val="24"/>
        </w:rPr>
      </w:pPr>
    </w:p>
    <w:p w:rsidR="00626D13" w:rsidRPr="00626D13" w:rsidRDefault="00626D13" w:rsidP="00626D13">
      <w:pPr>
        <w:spacing w:after="0" w:line="360" w:lineRule="auto"/>
        <w:ind w:firstLine="709"/>
        <w:jc w:val="center"/>
        <w:rPr>
          <w:rFonts w:ascii="Times New Roman" w:eastAsia="Times New Roman" w:hAnsi="Times New Roman" w:cs="Times New Roman"/>
          <w:sz w:val="24"/>
          <w:szCs w:val="24"/>
        </w:rPr>
      </w:pPr>
    </w:p>
    <w:p w:rsidR="00626D13" w:rsidRPr="00626D13" w:rsidRDefault="00626D13" w:rsidP="00626D13">
      <w:pPr>
        <w:spacing w:after="0" w:line="360" w:lineRule="auto"/>
        <w:ind w:firstLine="709"/>
        <w:jc w:val="center"/>
        <w:rPr>
          <w:rFonts w:ascii="Times New Roman" w:eastAsia="Times New Roman" w:hAnsi="Times New Roman" w:cs="Times New Roman"/>
          <w:sz w:val="24"/>
          <w:szCs w:val="24"/>
        </w:rPr>
      </w:pPr>
    </w:p>
    <w:p w:rsidR="00626D13" w:rsidRPr="00626D13" w:rsidRDefault="00626D13" w:rsidP="00626D13">
      <w:pPr>
        <w:spacing w:after="0" w:line="360" w:lineRule="auto"/>
        <w:ind w:firstLine="709"/>
        <w:jc w:val="center"/>
        <w:rPr>
          <w:rFonts w:ascii="Times New Roman" w:eastAsia="Times New Roman" w:hAnsi="Times New Roman" w:cs="Times New Roman"/>
          <w:sz w:val="24"/>
          <w:szCs w:val="24"/>
        </w:rPr>
      </w:pPr>
    </w:p>
    <w:p w:rsidR="00626D13" w:rsidRPr="00626D13" w:rsidRDefault="00626D13" w:rsidP="00626D13">
      <w:pPr>
        <w:spacing w:after="0" w:line="360" w:lineRule="auto"/>
        <w:ind w:firstLine="709"/>
        <w:jc w:val="center"/>
        <w:rPr>
          <w:rFonts w:ascii="Times New Roman" w:eastAsia="Times New Roman" w:hAnsi="Times New Roman" w:cs="Times New Roman"/>
          <w:sz w:val="24"/>
          <w:szCs w:val="24"/>
        </w:rPr>
      </w:pPr>
    </w:p>
    <w:p w:rsidR="00626D13" w:rsidRPr="00626D13" w:rsidRDefault="00626D13" w:rsidP="00626D13">
      <w:pPr>
        <w:spacing w:after="0" w:line="360" w:lineRule="auto"/>
        <w:ind w:firstLine="709"/>
        <w:jc w:val="center"/>
        <w:rPr>
          <w:rFonts w:ascii="Times New Roman" w:eastAsia="Times New Roman" w:hAnsi="Times New Roman" w:cs="Times New Roman"/>
          <w:sz w:val="24"/>
          <w:szCs w:val="24"/>
        </w:rPr>
      </w:pPr>
    </w:p>
    <w:p w:rsidR="00626D13" w:rsidRPr="00626D13" w:rsidRDefault="00626D13" w:rsidP="00626D13">
      <w:pPr>
        <w:spacing w:after="0" w:line="360" w:lineRule="auto"/>
        <w:ind w:firstLine="709"/>
        <w:jc w:val="center"/>
        <w:rPr>
          <w:rFonts w:ascii="Times New Roman" w:eastAsia="Times New Roman" w:hAnsi="Times New Roman" w:cs="Times New Roman"/>
          <w:sz w:val="24"/>
          <w:szCs w:val="24"/>
        </w:rPr>
      </w:pPr>
    </w:p>
    <w:p w:rsidR="00626D13" w:rsidRPr="00626D13" w:rsidRDefault="00626D13" w:rsidP="00626D13">
      <w:pPr>
        <w:spacing w:after="0" w:line="360" w:lineRule="auto"/>
        <w:ind w:firstLine="709"/>
        <w:jc w:val="center"/>
        <w:rPr>
          <w:rFonts w:ascii="Times New Roman" w:eastAsia="Times New Roman" w:hAnsi="Times New Roman" w:cs="Times New Roman"/>
          <w:sz w:val="24"/>
          <w:szCs w:val="24"/>
        </w:rPr>
      </w:pPr>
    </w:p>
    <w:p w:rsidR="00626D13" w:rsidRPr="00626D13" w:rsidRDefault="00626D13" w:rsidP="00626D13">
      <w:pPr>
        <w:spacing w:after="0" w:line="360" w:lineRule="auto"/>
        <w:ind w:firstLine="709"/>
        <w:jc w:val="center"/>
        <w:rPr>
          <w:rFonts w:ascii="Times New Roman" w:eastAsia="Times New Roman" w:hAnsi="Times New Roman" w:cs="Times New Roman"/>
          <w:sz w:val="24"/>
          <w:szCs w:val="24"/>
        </w:rPr>
      </w:pPr>
    </w:p>
    <w:p w:rsidR="00626D13" w:rsidRPr="00626D13" w:rsidRDefault="00626D13" w:rsidP="00626D13">
      <w:pPr>
        <w:spacing w:after="0" w:line="360" w:lineRule="auto"/>
        <w:ind w:firstLine="709"/>
        <w:jc w:val="center"/>
        <w:rPr>
          <w:rFonts w:ascii="Times New Roman" w:eastAsia="Times New Roman" w:hAnsi="Times New Roman" w:cs="Times New Roman"/>
          <w:sz w:val="24"/>
          <w:szCs w:val="24"/>
        </w:rPr>
      </w:pPr>
    </w:p>
    <w:p w:rsidR="00626D13" w:rsidRPr="00626D13" w:rsidRDefault="00626D13" w:rsidP="00626D13">
      <w:pPr>
        <w:spacing w:after="0" w:line="360" w:lineRule="auto"/>
        <w:ind w:firstLine="709"/>
        <w:jc w:val="center"/>
        <w:rPr>
          <w:rFonts w:ascii="Times New Roman" w:eastAsia="Times New Roman" w:hAnsi="Times New Roman" w:cs="Times New Roman"/>
          <w:sz w:val="24"/>
          <w:szCs w:val="24"/>
        </w:rPr>
      </w:pPr>
    </w:p>
    <w:p w:rsidR="00626D13" w:rsidRPr="00626D13" w:rsidRDefault="00626D13" w:rsidP="00626D13">
      <w:pPr>
        <w:spacing w:after="0" w:line="360" w:lineRule="auto"/>
        <w:jc w:val="right"/>
        <w:rPr>
          <w:rFonts w:ascii="Times New Roman" w:eastAsia="Times New Roman" w:hAnsi="Times New Roman" w:cs="Times New Roman"/>
          <w:sz w:val="28"/>
          <w:szCs w:val="28"/>
        </w:rPr>
      </w:pPr>
      <w:r w:rsidRPr="00626D13">
        <w:rPr>
          <w:rFonts w:ascii="Times New Roman" w:eastAsia="Times New Roman" w:hAnsi="Times New Roman" w:cs="Times New Roman"/>
          <w:sz w:val="24"/>
          <w:szCs w:val="24"/>
        </w:rPr>
        <w:br w:type="page"/>
      </w:r>
      <w:r w:rsidRPr="00626D13">
        <w:rPr>
          <w:rFonts w:ascii="Times New Roman" w:eastAsia="Times New Roman" w:hAnsi="Times New Roman" w:cs="Times New Roman"/>
          <w:sz w:val="28"/>
          <w:szCs w:val="28"/>
        </w:rPr>
        <w:lastRenderedPageBreak/>
        <w:t>Приложение</w:t>
      </w:r>
      <w:proofErr w:type="gramStart"/>
      <w:r w:rsidRPr="00626D13">
        <w:rPr>
          <w:rFonts w:ascii="Times New Roman" w:eastAsia="Times New Roman" w:hAnsi="Times New Roman" w:cs="Times New Roman"/>
          <w:sz w:val="28"/>
          <w:szCs w:val="28"/>
        </w:rPr>
        <w:t xml:space="preserve"> Б</w:t>
      </w:r>
      <w:proofErr w:type="gramEnd"/>
    </w:p>
    <w:p w:rsidR="00626D13" w:rsidRPr="00626D13" w:rsidRDefault="00626D13" w:rsidP="00626D13">
      <w:pPr>
        <w:spacing w:after="0" w:line="360" w:lineRule="auto"/>
        <w:jc w:val="center"/>
        <w:rPr>
          <w:rFonts w:ascii="Times New Roman" w:eastAsia="Times New Roman" w:hAnsi="Times New Roman" w:cs="Times New Roman"/>
          <w:sz w:val="24"/>
          <w:szCs w:val="24"/>
        </w:rPr>
      </w:pPr>
      <w:r w:rsidRPr="00626D13">
        <w:rPr>
          <w:rFonts w:ascii="Times New Roman" w:eastAsia="Times New Roman" w:hAnsi="Times New Roman" w:cs="Times New Roman"/>
          <w:noProof/>
          <w:sz w:val="20"/>
          <w:szCs w:val="20"/>
        </w:rPr>
        <w:pict>
          <v:line id="_x0000_s1305" style="position:absolute;left:0;text-align:left;z-index:251661312" from=".75pt,55.75pt" to=".75pt,396.75pt"/>
        </w:pict>
      </w:r>
      <w:r w:rsidRPr="00626D13">
        <w:rPr>
          <w:rFonts w:ascii="Times New Roman" w:eastAsia="Times New Roman" w:hAnsi="Times New Roman" w:cs="Times New Roman"/>
          <w:noProof/>
          <w:sz w:val="20"/>
          <w:szCs w:val="20"/>
        </w:rPr>
      </w:r>
      <w:r w:rsidRPr="00626D13">
        <w:rPr>
          <w:rFonts w:ascii="Times New Roman" w:eastAsia="Times New Roman" w:hAnsi="Times New Roman" w:cs="Times New Roman"/>
          <w:sz w:val="20"/>
          <w:szCs w:val="20"/>
        </w:rPr>
        <w:pict>
          <v:group id="_x0000_s1240" editas="canvas" style="width:494.15pt;height:9in;mso-position-horizontal-relative:char;mso-position-vertical-relative:line" coordorigin="2011,1994" coordsize="7751,10034">
            <o:lock v:ext="edit" aspectratio="t"/>
            <v:shape id="_x0000_s1241" type="#_x0000_t75" style="position:absolute;left:2011;top:1994;width:7751;height:10034" o:preferrelative="f">
              <v:fill o:detectmouseclick="t"/>
              <v:path o:extrusionok="t" o:connecttype="none"/>
              <o:lock v:ext="edit" text="t"/>
            </v:shape>
            <v:rect id="_x0000_s1242" style="position:absolute;left:2279;top:2552;width:1553;height:696">
              <v:textbox style="mso-next-textbox:#_x0000_s1242">
                <w:txbxContent>
                  <w:p w:rsidR="00626D13" w:rsidRPr="00F53C48" w:rsidRDefault="00626D13" w:rsidP="00626D13">
                    <w:pPr>
                      <w:spacing w:line="192" w:lineRule="auto"/>
                      <w:jc w:val="center"/>
                      <w:rPr>
                        <w:i/>
                      </w:rPr>
                    </w:pPr>
                    <w:r>
                      <w:rPr>
                        <w:i/>
                      </w:rPr>
                      <w:t>Расходы</w:t>
                    </w:r>
                    <w:r w:rsidRPr="00F53C48">
                      <w:rPr>
                        <w:i/>
                      </w:rPr>
                      <w:t xml:space="preserve"> </w:t>
                    </w:r>
                    <w:r>
                      <w:rPr>
                        <w:i/>
                      </w:rPr>
                      <w:t>по</w:t>
                    </w:r>
                    <w:r w:rsidRPr="00F53C48">
                      <w:rPr>
                        <w:i/>
                      </w:rPr>
                      <w:t xml:space="preserve"> обычны</w:t>
                    </w:r>
                    <w:r>
                      <w:rPr>
                        <w:i/>
                      </w:rPr>
                      <w:t>м</w:t>
                    </w:r>
                    <w:r w:rsidRPr="00F53C48">
                      <w:rPr>
                        <w:i/>
                      </w:rPr>
                      <w:t xml:space="preserve"> вид</w:t>
                    </w:r>
                    <w:r>
                      <w:rPr>
                        <w:i/>
                      </w:rPr>
                      <w:t>ам</w:t>
                    </w:r>
                    <w:r w:rsidRPr="00F53C48">
                      <w:rPr>
                        <w:i/>
                      </w:rPr>
                      <w:t xml:space="preserve"> де</w:t>
                    </w:r>
                    <w:r w:rsidRPr="00F53C48">
                      <w:rPr>
                        <w:i/>
                      </w:rPr>
                      <w:t>я</w:t>
                    </w:r>
                    <w:r w:rsidRPr="00F53C48">
                      <w:rPr>
                        <w:i/>
                      </w:rPr>
                      <w:t>тельности</w:t>
                    </w:r>
                  </w:p>
                </w:txbxContent>
              </v:textbox>
            </v:rect>
            <v:rect id="_x0000_s1243" style="position:absolute;left:6091;top:2551;width:2823;height:422">
              <v:textbox style="mso-next-textbox:#_x0000_s1243">
                <w:txbxContent>
                  <w:p w:rsidR="00626D13" w:rsidRPr="00F53C48" w:rsidRDefault="00626D13" w:rsidP="00626D13">
                    <w:pPr>
                      <w:spacing w:line="192" w:lineRule="auto"/>
                      <w:jc w:val="center"/>
                      <w:rPr>
                        <w:i/>
                      </w:rPr>
                    </w:pPr>
                    <w:r w:rsidRPr="00F53C48">
                      <w:rPr>
                        <w:i/>
                      </w:rPr>
                      <w:t xml:space="preserve">Прочие </w:t>
                    </w:r>
                    <w:r>
                      <w:rPr>
                        <w:i/>
                      </w:rPr>
                      <w:t>расходы</w:t>
                    </w:r>
                  </w:p>
                </w:txbxContent>
              </v:textbox>
            </v:rect>
            <v:rect id="_x0000_s1244" style="position:absolute;left:2279;top:3527;width:1553;height:1393">
              <v:textbox style="mso-next-textbox:#_x0000_s1244">
                <w:txbxContent>
                  <w:p w:rsidR="00626D13" w:rsidRPr="00B820BE" w:rsidRDefault="00626D13" w:rsidP="00626D13">
                    <w:pPr>
                      <w:spacing w:line="192" w:lineRule="auto"/>
                      <w:jc w:val="center"/>
                    </w:pPr>
                    <w:r w:rsidRPr="00B820BE">
                      <w:t>Расходы по изготовлению и продаже пр</w:t>
                    </w:r>
                    <w:r w:rsidRPr="00B820BE">
                      <w:t>о</w:t>
                    </w:r>
                    <w:r w:rsidRPr="00B820BE">
                      <w:t>дукции, приобретению и продаже товаров, выполнению р</w:t>
                    </w:r>
                    <w:r w:rsidRPr="00B820BE">
                      <w:t>а</w:t>
                    </w:r>
                    <w:r w:rsidRPr="00B820BE">
                      <w:t>бот, оказанию услуг</w:t>
                    </w:r>
                  </w:p>
                </w:txbxContent>
              </v:textbox>
            </v:rect>
            <v:rect id="_x0000_s1245" style="position:absolute;left:2279;top:5060;width:1553;height:559">
              <v:textbox style="mso-next-textbox:#_x0000_s1245">
                <w:txbxContent>
                  <w:p w:rsidR="00626D13" w:rsidRPr="00F53C48" w:rsidRDefault="00626D13" w:rsidP="00626D13">
                    <w:pPr>
                      <w:spacing w:line="192" w:lineRule="auto"/>
                      <w:jc w:val="center"/>
                      <w:rPr>
                        <w:vertAlign w:val="superscript"/>
                      </w:rPr>
                    </w:pPr>
                    <w:r>
                      <w:t>Расходы по сдаче а</w:t>
                    </w:r>
                    <w:r>
                      <w:t>к</w:t>
                    </w:r>
                    <w:r>
                      <w:t>тивов в аренду</w:t>
                    </w:r>
                    <w:proofErr w:type="gramStart"/>
                    <w:r>
                      <w:rPr>
                        <w:vertAlign w:val="superscript"/>
                      </w:rPr>
                      <w:t>1</w:t>
                    </w:r>
                    <w:proofErr w:type="gramEnd"/>
                  </w:p>
                </w:txbxContent>
              </v:textbox>
            </v:rect>
            <v:rect id="_x0000_s1246" style="position:absolute;left:2279;top:5757;width:1553;height:975">
              <v:textbox style="mso-next-textbox:#_x0000_s1246">
                <w:txbxContent>
                  <w:p w:rsidR="00626D13" w:rsidRPr="00F53C48" w:rsidRDefault="00626D13" w:rsidP="00626D13">
                    <w:pPr>
                      <w:spacing w:line="192" w:lineRule="auto"/>
                      <w:jc w:val="center"/>
                      <w:rPr>
                        <w:vertAlign w:val="superscript"/>
                      </w:rPr>
                    </w:pPr>
                    <w:r>
                      <w:t>Расходы по пр</w:t>
                    </w:r>
                    <w:r>
                      <w:t>е</w:t>
                    </w:r>
                    <w:r>
                      <w:t>доставлению прав на немат</w:t>
                    </w:r>
                    <w:r>
                      <w:t>е</w:t>
                    </w:r>
                    <w:r>
                      <w:t>риальные акт</w:t>
                    </w:r>
                    <w:r>
                      <w:t>и</w:t>
                    </w:r>
                    <w:r>
                      <w:t>вы</w:t>
                    </w:r>
                    <w:proofErr w:type="gramStart"/>
                    <w:r>
                      <w:rPr>
                        <w:vertAlign w:val="superscript"/>
                      </w:rPr>
                      <w:t>1</w:t>
                    </w:r>
                    <w:proofErr w:type="gramEnd"/>
                  </w:p>
                </w:txbxContent>
              </v:textbox>
            </v:rect>
            <v:rect id="_x0000_s1247" style="position:absolute;left:2279;top:6872;width:1553;height:836">
              <v:textbox style="mso-next-textbox:#_x0000_s1247">
                <w:txbxContent>
                  <w:p w:rsidR="00626D13" w:rsidRPr="00F53C48" w:rsidRDefault="00626D13" w:rsidP="00626D13">
                    <w:pPr>
                      <w:spacing w:line="192" w:lineRule="auto"/>
                      <w:jc w:val="center"/>
                      <w:rPr>
                        <w:vertAlign w:val="superscript"/>
                      </w:rPr>
                    </w:pPr>
                    <w:r>
                      <w:t>Расходы по</w:t>
                    </w:r>
                    <w:r w:rsidRPr="00F53C48">
                      <w:t xml:space="preserve"> уч</w:t>
                    </w:r>
                    <w:r w:rsidRPr="00F53C48">
                      <w:t>а</w:t>
                    </w:r>
                    <w:r w:rsidRPr="00F53C48">
                      <w:t>сти</w:t>
                    </w:r>
                    <w:r>
                      <w:t xml:space="preserve">ю </w:t>
                    </w:r>
                    <w:r w:rsidRPr="00F53C48">
                      <w:t>в уставных капит</w:t>
                    </w:r>
                    <w:r w:rsidRPr="00F53C48">
                      <w:t>а</w:t>
                    </w:r>
                    <w:r w:rsidRPr="00F53C48">
                      <w:t>лах других организ</w:t>
                    </w:r>
                    <w:r w:rsidRPr="00F53C48">
                      <w:t>а</w:t>
                    </w:r>
                    <w:r w:rsidRPr="00F53C48">
                      <w:t>ций</w:t>
                    </w:r>
                    <w:proofErr w:type="gramStart"/>
                    <w:r>
                      <w:rPr>
                        <w:vertAlign w:val="superscript"/>
                      </w:rPr>
                      <w:t>1</w:t>
                    </w:r>
                    <w:proofErr w:type="gramEnd"/>
                  </w:p>
                </w:txbxContent>
              </v:textbox>
            </v:rect>
            <v:rect id="_x0000_s1248" style="position:absolute;left:4397;top:4084;width:2113;height:419">
              <v:textbox style="mso-next-textbox:#_x0000_s1248">
                <w:txbxContent>
                  <w:p w:rsidR="00626D13" w:rsidRPr="00F53C48" w:rsidRDefault="00626D13" w:rsidP="00626D13">
                    <w:pPr>
                      <w:spacing w:line="192" w:lineRule="auto"/>
                      <w:jc w:val="center"/>
                    </w:pPr>
                    <w:r>
                      <w:t>Расходы по сдаче акт</w:t>
                    </w:r>
                    <w:r>
                      <w:t>и</w:t>
                    </w:r>
                    <w:r>
                      <w:t>вов в аренду</w:t>
                    </w:r>
                  </w:p>
                </w:txbxContent>
              </v:textbox>
            </v:rect>
            <v:rect id="_x0000_s1249" style="position:absolute;left:4397;top:4781;width:2116;height:695">
              <v:textbox style="mso-next-textbox:#_x0000_s1249">
                <w:txbxContent>
                  <w:p w:rsidR="00626D13" w:rsidRPr="00F32BB3" w:rsidRDefault="00626D13" w:rsidP="00626D13">
                    <w:pPr>
                      <w:spacing w:line="192" w:lineRule="auto"/>
                      <w:jc w:val="center"/>
                      <w:rPr>
                        <w:vertAlign w:val="superscript"/>
                      </w:rPr>
                    </w:pPr>
                    <w:r>
                      <w:t>Расходы по предоста</w:t>
                    </w:r>
                    <w:r>
                      <w:t>в</w:t>
                    </w:r>
                    <w:r>
                      <w:t>лению прав на нематериальные акт</w:t>
                    </w:r>
                    <w:r>
                      <w:t>и</w:t>
                    </w:r>
                    <w:r>
                      <w:t>вы</w:t>
                    </w:r>
                    <w:proofErr w:type="gramStart"/>
                    <w:r>
                      <w:rPr>
                        <w:vertAlign w:val="superscript"/>
                      </w:rPr>
                      <w:t>2</w:t>
                    </w:r>
                    <w:proofErr w:type="gramEnd"/>
                  </w:p>
                </w:txbxContent>
              </v:textbox>
            </v:rect>
            <v:rect id="_x0000_s1250" style="position:absolute;left:4397;top:5757;width:2116;height:697">
              <v:textbox style="mso-next-textbox:#_x0000_s1250">
                <w:txbxContent>
                  <w:p w:rsidR="00626D13" w:rsidRPr="00F32BB3" w:rsidRDefault="00626D13" w:rsidP="00626D13">
                    <w:pPr>
                      <w:spacing w:line="192" w:lineRule="auto"/>
                      <w:jc w:val="center"/>
                      <w:rPr>
                        <w:vertAlign w:val="superscript"/>
                      </w:rPr>
                    </w:pPr>
                    <w:r>
                      <w:t>Расходы по</w:t>
                    </w:r>
                    <w:r w:rsidRPr="00F53C48">
                      <w:t xml:space="preserve"> участи</w:t>
                    </w:r>
                    <w:r>
                      <w:t>ю</w:t>
                    </w:r>
                    <w:r w:rsidRPr="00F53C48">
                      <w:t xml:space="preserve"> в уставных капиталах других орган</w:t>
                    </w:r>
                    <w:r w:rsidRPr="00F53C48">
                      <w:t>и</w:t>
                    </w:r>
                    <w:r w:rsidRPr="00F53C48">
                      <w:t>заций</w:t>
                    </w:r>
                    <w:proofErr w:type="gramStart"/>
                    <w:r>
                      <w:rPr>
                        <w:vertAlign w:val="superscript"/>
                      </w:rPr>
                      <w:t>2</w:t>
                    </w:r>
                    <w:proofErr w:type="gramEnd"/>
                  </w:p>
                </w:txbxContent>
              </v:textbox>
            </v:rect>
            <v:rect id="_x0000_s1251" style="position:absolute;left:4397;top:6732;width:2115;height:418">
              <v:textbox style="mso-next-textbox:#_x0000_s1251">
                <w:txbxContent>
                  <w:p w:rsidR="00626D13" w:rsidRPr="00F53C48" w:rsidRDefault="00626D13" w:rsidP="00626D13">
                    <w:pPr>
                      <w:spacing w:line="192" w:lineRule="auto"/>
                      <w:jc w:val="center"/>
                    </w:pPr>
                    <w:r>
                      <w:t>Расходы, связанные с выб</w:t>
                    </w:r>
                    <w:r>
                      <w:t>ы</w:t>
                    </w:r>
                    <w:r>
                      <w:t>тием активов</w:t>
                    </w:r>
                  </w:p>
                </w:txbxContent>
              </v:textbox>
            </v:rect>
            <v:rect id="_x0000_s1252" style="position:absolute;left:4397;top:7429;width:2113;height:420">
              <v:textbox style="mso-next-textbox:#_x0000_s1252">
                <w:txbxContent>
                  <w:p w:rsidR="00626D13" w:rsidRPr="00F53C48" w:rsidRDefault="00626D13" w:rsidP="00626D13">
                    <w:pPr>
                      <w:spacing w:line="192" w:lineRule="auto"/>
                      <w:jc w:val="center"/>
                    </w:pPr>
                    <w:r>
                      <w:t>Проценты за кредиты и за</w:t>
                    </w:r>
                    <w:r>
                      <w:t>й</w:t>
                    </w:r>
                    <w:r>
                      <w:t>мы</w:t>
                    </w:r>
                  </w:p>
                </w:txbxContent>
              </v:textbox>
            </v:rect>
            <v:rect id="_x0000_s1253" style="position:absolute;left:4397;top:8126;width:2114;height:557">
              <v:textbox style="mso-next-textbox:#_x0000_s1253">
                <w:txbxContent>
                  <w:p w:rsidR="00626D13" w:rsidRPr="00F53C48" w:rsidRDefault="00626D13" w:rsidP="00626D13">
                    <w:pPr>
                      <w:spacing w:line="192" w:lineRule="auto"/>
                      <w:jc w:val="center"/>
                    </w:pPr>
                    <w:r>
                      <w:t>Отчисления за оценочные р</w:t>
                    </w:r>
                    <w:r>
                      <w:t>е</w:t>
                    </w:r>
                    <w:r>
                      <w:t>зервы</w:t>
                    </w:r>
                  </w:p>
                </w:txbxContent>
              </v:textbox>
            </v:rect>
            <v:rect id="_x0000_s1254" style="position:absolute;left:7220;top:4084;width:2118;height:698">
              <v:textbox style="mso-next-textbox:#_x0000_s1254">
                <w:txbxContent>
                  <w:p w:rsidR="00626D13" w:rsidRPr="00F53C48" w:rsidRDefault="00626D13" w:rsidP="00626D13">
                    <w:pPr>
                      <w:spacing w:line="192" w:lineRule="auto"/>
                      <w:jc w:val="center"/>
                    </w:pPr>
                    <w:r w:rsidRPr="00F53C48">
                      <w:t>Штрафы, пени, неус</w:t>
                    </w:r>
                    <w:r>
                      <w:t>то</w:t>
                    </w:r>
                    <w:r w:rsidRPr="00F53C48">
                      <w:t>й</w:t>
                    </w:r>
                    <w:r w:rsidRPr="00F53C48">
                      <w:t>ки за нарушение условий догов</w:t>
                    </w:r>
                    <w:r w:rsidRPr="00F53C48">
                      <w:t>о</w:t>
                    </w:r>
                    <w:r w:rsidRPr="00F53C48">
                      <w:t>ров</w:t>
                    </w:r>
                  </w:p>
                </w:txbxContent>
              </v:textbox>
            </v:rect>
            <v:rect id="_x0000_s1255" style="position:absolute;left:7220;top:5060;width:2118;height:557">
              <v:textbox style="mso-next-textbox:#_x0000_s1255">
                <w:txbxContent>
                  <w:p w:rsidR="00626D13" w:rsidRPr="00F53C48" w:rsidRDefault="00626D13" w:rsidP="00626D13">
                    <w:pPr>
                      <w:spacing w:line="192" w:lineRule="auto"/>
                      <w:jc w:val="center"/>
                    </w:pPr>
                    <w:r>
                      <w:t>Возмещение причине</w:t>
                    </w:r>
                    <w:r>
                      <w:t>н</w:t>
                    </w:r>
                    <w:r>
                      <w:t>ных организацией убы</w:t>
                    </w:r>
                    <w:r>
                      <w:t>т</w:t>
                    </w:r>
                    <w:r>
                      <w:t>ков</w:t>
                    </w:r>
                  </w:p>
                </w:txbxContent>
              </v:textbox>
            </v:rect>
            <v:rect id="_x0000_s1256" style="position:absolute;left:7220;top:5896;width:2118;height:701">
              <v:textbox style="mso-next-textbox:#_x0000_s1256">
                <w:txbxContent>
                  <w:p w:rsidR="00626D13" w:rsidRPr="00F53C48" w:rsidRDefault="00626D13" w:rsidP="00626D13">
                    <w:pPr>
                      <w:spacing w:line="192" w:lineRule="auto"/>
                      <w:jc w:val="center"/>
                    </w:pPr>
                    <w:r>
                      <w:t>Убытки</w:t>
                    </w:r>
                    <w:r w:rsidRPr="00F53C48">
                      <w:t xml:space="preserve"> прошлых лет, выявленн</w:t>
                    </w:r>
                    <w:r>
                      <w:t xml:space="preserve">ые </w:t>
                    </w:r>
                    <w:r w:rsidRPr="00F53C48">
                      <w:t>в отчетном г</w:t>
                    </w:r>
                    <w:r w:rsidRPr="00F53C48">
                      <w:t>о</w:t>
                    </w:r>
                    <w:r w:rsidRPr="00F53C48">
                      <w:t>ду</w:t>
                    </w:r>
                  </w:p>
                </w:txbxContent>
              </v:textbox>
            </v:rect>
            <v:rect id="_x0000_s1257" style="position:absolute;left:7220;top:7568;width:2118;height:280">
              <v:textbox style="mso-next-textbox:#_x0000_s1257">
                <w:txbxContent>
                  <w:p w:rsidR="00626D13" w:rsidRPr="00F53C48" w:rsidRDefault="00626D13" w:rsidP="00626D13">
                    <w:pPr>
                      <w:spacing w:line="192" w:lineRule="auto"/>
                      <w:jc w:val="center"/>
                    </w:pPr>
                    <w:proofErr w:type="gramStart"/>
                    <w:r w:rsidRPr="00F53C48">
                      <w:t>Курсовые</w:t>
                    </w:r>
                    <w:proofErr w:type="gramEnd"/>
                    <w:r w:rsidRPr="00F53C48">
                      <w:t xml:space="preserve"> разн</w:t>
                    </w:r>
                    <w:r w:rsidRPr="00F53C48">
                      <w:t>и</w:t>
                    </w:r>
                    <w:r w:rsidRPr="00F53C48">
                      <w:t>цы</w:t>
                    </w:r>
                  </w:p>
                </w:txbxContent>
              </v:textbox>
            </v:rect>
            <v:rect id="_x0000_s1258" style="position:absolute;left:7220;top:9380;width:2118;height:418">
              <v:textbox style="mso-next-textbox:#_x0000_s1258">
                <w:txbxContent>
                  <w:p w:rsidR="00626D13" w:rsidRPr="00F53C48" w:rsidRDefault="00626D13" w:rsidP="00626D13">
                    <w:pPr>
                      <w:spacing w:line="192" w:lineRule="auto"/>
                      <w:jc w:val="center"/>
                    </w:pPr>
                    <w:r>
                      <w:t>Суммы уценки</w:t>
                    </w:r>
                    <w:r w:rsidRPr="00F53C48">
                      <w:t xml:space="preserve"> а</w:t>
                    </w:r>
                    <w:r w:rsidRPr="00F53C48">
                      <w:t>к</w:t>
                    </w:r>
                    <w:r w:rsidRPr="00F53C48">
                      <w:t>тивов</w:t>
                    </w:r>
                  </w:p>
                </w:txbxContent>
              </v:textbox>
            </v:rect>
            <v:rect id="_x0000_s1259" style="position:absolute;left:7220;top:10077;width:2118;height:279">
              <v:textbox style="mso-next-textbox:#_x0000_s1259">
                <w:txbxContent>
                  <w:p w:rsidR="00626D13" w:rsidRPr="00F53C48" w:rsidRDefault="00626D13" w:rsidP="00626D13">
                    <w:pPr>
                      <w:spacing w:line="192" w:lineRule="auto"/>
                      <w:jc w:val="center"/>
                    </w:pPr>
                    <w:r w:rsidRPr="00F53C48">
                      <w:t>Прочие</w:t>
                    </w:r>
                  </w:p>
                </w:txbxContent>
              </v:textbox>
            </v:rect>
            <v:rect id="_x0000_s1260" style="position:absolute;left:7220;top:6872;width:2118;height:418">
              <v:textbox style="mso-next-textbox:#_x0000_s1260">
                <w:txbxContent>
                  <w:p w:rsidR="00626D13" w:rsidRPr="00F53C48" w:rsidRDefault="00626D13" w:rsidP="00626D13">
                    <w:pPr>
                      <w:spacing w:line="192" w:lineRule="auto"/>
                      <w:jc w:val="center"/>
                    </w:pPr>
                    <w:r>
                      <w:t>Безнадежная к</w:t>
                    </w:r>
                    <w:r w:rsidRPr="00F53C48">
                      <w:t>редиторская задо</w:t>
                    </w:r>
                    <w:r w:rsidRPr="00F53C48">
                      <w:t>л</w:t>
                    </w:r>
                    <w:r>
                      <w:t>женность</w:t>
                    </w:r>
                  </w:p>
                </w:txbxContent>
              </v:textbox>
            </v:rect>
            <v:line id="_x0000_s1261" style="position:absolute" from="3409,2273" to="3410,2551"/>
            <v:rect id="_x0000_s1262" style="position:absolute;left:2138;top:10913;width:7341;height:976" stroked="f">
              <v:textbox style="mso-next-textbox:#_x0000_s1262">
                <w:txbxContent>
                  <w:p w:rsidR="00626D13" w:rsidRPr="00A54BDA" w:rsidRDefault="00626D13" w:rsidP="00626D13">
                    <w:pPr>
                      <w:jc w:val="both"/>
                      <w:rPr>
                        <w:sz w:val="20"/>
                        <w:szCs w:val="20"/>
                      </w:rPr>
                    </w:pPr>
                    <w:r>
                      <w:rPr>
                        <w:vertAlign w:val="superscript"/>
                      </w:rPr>
                      <w:t>1</w:t>
                    </w:r>
                    <w:proofErr w:type="gramStart"/>
                    <w:r>
                      <w:t xml:space="preserve"> </w:t>
                    </w:r>
                    <w:r w:rsidRPr="00A54BDA">
                      <w:rPr>
                        <w:sz w:val="20"/>
                        <w:szCs w:val="20"/>
                      </w:rPr>
                      <w:t>Е</w:t>
                    </w:r>
                    <w:proofErr w:type="gramEnd"/>
                    <w:r w:rsidRPr="00A54BDA">
                      <w:rPr>
                        <w:sz w:val="20"/>
                        <w:szCs w:val="20"/>
                      </w:rPr>
                      <w:t>сли предметом деятельности организации является сдача активов в аренду, участие в уставных кап</w:t>
                    </w:r>
                    <w:r w:rsidRPr="00A54BDA">
                      <w:rPr>
                        <w:sz w:val="20"/>
                        <w:szCs w:val="20"/>
                      </w:rPr>
                      <w:t>и</w:t>
                    </w:r>
                    <w:r w:rsidRPr="00A54BDA">
                      <w:rPr>
                        <w:sz w:val="20"/>
                        <w:szCs w:val="20"/>
                      </w:rPr>
                      <w:t>талах другой организации, предоставление прав на нематериальные активы.</w:t>
                    </w:r>
                  </w:p>
                  <w:p w:rsidR="00626D13" w:rsidRPr="00A54BDA" w:rsidRDefault="00626D13" w:rsidP="00626D13">
                    <w:pPr>
                      <w:jc w:val="both"/>
                      <w:rPr>
                        <w:sz w:val="20"/>
                        <w:szCs w:val="20"/>
                      </w:rPr>
                    </w:pPr>
                    <w:r>
                      <w:rPr>
                        <w:vertAlign w:val="superscript"/>
                      </w:rPr>
                      <w:t>2</w:t>
                    </w:r>
                    <w:proofErr w:type="gramStart"/>
                    <w:r>
                      <w:t xml:space="preserve"> </w:t>
                    </w:r>
                    <w:r w:rsidRPr="00A54BDA">
                      <w:rPr>
                        <w:sz w:val="20"/>
                        <w:szCs w:val="20"/>
                      </w:rPr>
                      <w:t>Е</w:t>
                    </w:r>
                    <w:proofErr w:type="gramEnd"/>
                    <w:r w:rsidRPr="00A54BDA">
                      <w:rPr>
                        <w:sz w:val="20"/>
                        <w:szCs w:val="20"/>
                      </w:rPr>
                      <w:t>сли сдача активов в аренду, участие в уставных капиталах других организаций, предоста</w:t>
                    </w:r>
                    <w:r w:rsidRPr="00A54BDA">
                      <w:rPr>
                        <w:sz w:val="20"/>
                        <w:szCs w:val="20"/>
                      </w:rPr>
                      <w:t>в</w:t>
                    </w:r>
                    <w:r w:rsidRPr="00A54BDA">
                      <w:rPr>
                        <w:sz w:val="20"/>
                        <w:szCs w:val="20"/>
                      </w:rPr>
                      <w:t>ление прав на нематериальные активы не являются предметом деятельности организации.</w:t>
                    </w:r>
                  </w:p>
                </w:txbxContent>
              </v:textbox>
            </v:rect>
            <v:line id="_x0000_s1263" style="position:absolute" from="3409,2273" to="4397,2273"/>
            <v:rect id="_x0000_s1264" style="position:absolute;left:4397;top:3388;width:2117;height:417">
              <v:textbox style="mso-next-textbox:#_x0000_s1264">
                <w:txbxContent>
                  <w:p w:rsidR="00626D13" w:rsidRPr="00B26B0C" w:rsidRDefault="00626D13" w:rsidP="00626D13">
                    <w:pPr>
                      <w:spacing w:line="192" w:lineRule="auto"/>
                      <w:jc w:val="center"/>
                      <w:rPr>
                        <w:i/>
                      </w:rPr>
                    </w:pPr>
                    <w:r w:rsidRPr="00B26B0C">
                      <w:rPr>
                        <w:i/>
                      </w:rPr>
                      <w:t>Операционные расх</w:t>
                    </w:r>
                    <w:r w:rsidRPr="00B26B0C">
                      <w:rPr>
                        <w:i/>
                      </w:rPr>
                      <w:t>о</w:t>
                    </w:r>
                    <w:r w:rsidRPr="00B26B0C">
                      <w:rPr>
                        <w:i/>
                      </w:rPr>
                      <w:t>ды</w:t>
                    </w:r>
                  </w:p>
                </w:txbxContent>
              </v:textbox>
            </v:rect>
            <v:rect id="_x0000_s1265" style="position:absolute;left:7220;top:3388;width:2118;height:418">
              <v:textbox style="mso-next-textbox:#_x0000_s1265">
                <w:txbxContent>
                  <w:p w:rsidR="00626D13" w:rsidRPr="00B26B0C" w:rsidRDefault="00626D13" w:rsidP="00626D13">
                    <w:pPr>
                      <w:spacing w:line="192" w:lineRule="auto"/>
                      <w:jc w:val="center"/>
                      <w:rPr>
                        <w:i/>
                      </w:rPr>
                    </w:pPr>
                    <w:proofErr w:type="spellStart"/>
                    <w:r w:rsidRPr="00B26B0C">
                      <w:rPr>
                        <w:i/>
                      </w:rPr>
                      <w:t>Внереализационные</w:t>
                    </w:r>
                    <w:proofErr w:type="spellEnd"/>
                    <w:r w:rsidRPr="00B26B0C">
                      <w:rPr>
                        <w:i/>
                      </w:rPr>
                      <w:t xml:space="preserve"> ра</w:t>
                    </w:r>
                    <w:r w:rsidRPr="00B26B0C">
                      <w:rPr>
                        <w:i/>
                      </w:rPr>
                      <w:t>с</w:t>
                    </w:r>
                    <w:r w:rsidRPr="00B26B0C">
                      <w:rPr>
                        <w:i/>
                      </w:rPr>
                      <w:t>ходы</w:t>
                    </w:r>
                  </w:p>
                </w:txbxContent>
              </v:textbox>
            </v:rect>
            <v:line id="_x0000_s1266" style="position:absolute" from="7220,2273" to="8067,2273"/>
            <v:line id="_x0000_s1267" style="position:absolute" from="8067,2273" to="8067,2551"/>
            <v:line id="_x0000_s1268" style="position:absolute" from="7079,2970" to="7080,3248"/>
            <v:rect id="_x0000_s1269" style="position:absolute;left:4397;top:1994;width:2823;height:418">
              <v:textbox style="mso-next-textbox:#_x0000_s1269">
                <w:txbxContent>
                  <w:p w:rsidR="00626D13" w:rsidRPr="00957B6C" w:rsidRDefault="00626D13" w:rsidP="00626D13">
                    <w:pPr>
                      <w:jc w:val="center"/>
                      <w:rPr>
                        <w:b/>
                        <w:i/>
                        <w:sz w:val="26"/>
                        <w:szCs w:val="26"/>
                      </w:rPr>
                    </w:pPr>
                    <w:r>
                      <w:rPr>
                        <w:b/>
                        <w:i/>
                        <w:sz w:val="26"/>
                        <w:szCs w:val="26"/>
                      </w:rPr>
                      <w:t>Расходы организации</w:t>
                    </w:r>
                  </w:p>
                </w:txbxContent>
              </v:textbox>
            </v:rect>
            <v:rect id="_x0000_s1270" style="position:absolute;left:2279;top:7847;width:1553;height:418">
              <v:textbox style="mso-next-textbox:#_x0000_s1270">
                <w:txbxContent>
                  <w:p w:rsidR="00626D13" w:rsidRPr="00297B18" w:rsidRDefault="00626D13" w:rsidP="00626D13">
                    <w:pPr>
                      <w:spacing w:line="192" w:lineRule="auto"/>
                      <w:jc w:val="center"/>
                    </w:pPr>
                    <w:r>
                      <w:t>Амортизация а</w:t>
                    </w:r>
                    <w:r>
                      <w:t>к</w:t>
                    </w:r>
                    <w:r>
                      <w:t>тивов</w:t>
                    </w:r>
                  </w:p>
                </w:txbxContent>
              </v:textbox>
            </v:rect>
            <v:rect id="_x0000_s1271" style="position:absolute;left:4397;top:8962;width:2113;height:558">
              <v:textbox style="mso-next-textbox:#_x0000_s1271">
                <w:txbxContent>
                  <w:p w:rsidR="00626D13" w:rsidRPr="00156098" w:rsidRDefault="00626D13" w:rsidP="00626D13">
                    <w:pPr>
                      <w:spacing w:line="192" w:lineRule="auto"/>
                      <w:jc w:val="center"/>
                    </w:pPr>
                    <w:r>
                      <w:t>Оплата услуг кредитных орг</w:t>
                    </w:r>
                    <w:r>
                      <w:t>а</w:t>
                    </w:r>
                    <w:r>
                      <w:t>низаций</w:t>
                    </w:r>
                  </w:p>
                </w:txbxContent>
              </v:textbox>
            </v:rect>
            <v:rect id="_x0000_s1272" style="position:absolute;left:4397;top:9798;width:2113;height:279">
              <v:textbox style="mso-next-textbox:#_x0000_s1272">
                <w:txbxContent>
                  <w:p w:rsidR="00626D13" w:rsidRPr="00932AFB" w:rsidRDefault="00626D13" w:rsidP="00626D13">
                    <w:pPr>
                      <w:spacing w:line="192" w:lineRule="auto"/>
                      <w:jc w:val="center"/>
                    </w:pPr>
                    <w:r>
                      <w:t>Прочие</w:t>
                    </w:r>
                  </w:p>
                </w:txbxContent>
              </v:textbox>
            </v:rect>
            <v:rect id="_x0000_s1273" style="position:absolute;left:7220;top:8126;width:2118;height:975">
              <v:textbox style="mso-next-textbox:#_x0000_s1273">
                <w:txbxContent>
                  <w:p w:rsidR="00626D13" w:rsidRPr="00D864D8" w:rsidRDefault="00626D13" w:rsidP="00626D13">
                    <w:pPr>
                      <w:spacing w:line="192" w:lineRule="auto"/>
                      <w:jc w:val="center"/>
                    </w:pPr>
                    <w:r>
                      <w:t>Перечисление средств на благотворительную де</w:t>
                    </w:r>
                    <w:r>
                      <w:t>я</w:t>
                    </w:r>
                    <w:r>
                      <w:t>тельность, расходы на спортивные меропри</w:t>
                    </w:r>
                    <w:r>
                      <w:t>я</w:t>
                    </w:r>
                    <w:r>
                      <w:t>тия, отдых и т.п.</w:t>
                    </w:r>
                  </w:p>
                </w:txbxContent>
              </v:textbox>
            </v:rect>
            <v:line id="_x0000_s1274" style="position:absolute" from="2011,2830" to="2279,2831"/>
            <v:line id="_x0000_s1275" style="position:absolute" from="2279,10913" to="3267,10914"/>
            <v:line id="_x0000_s1276" style="position:absolute" from="5385,3248" to="8491,3248"/>
            <v:line id="_x0000_s1277" style="position:absolute" from="5385,3248" to="5385,3388"/>
            <v:line id="_x0000_s1278" style="position:absolute" from="8491,3248" to="8491,3388"/>
            <v:line id="_x0000_s1279" style="position:absolute" from="4114,3666" to="4114,9938"/>
            <v:line id="_x0000_s1280" style="position:absolute" from="4114,3666" to="4397,3666"/>
            <v:line id="_x0000_s1281" style="position:absolute" from="4114,4224" to="4397,4224"/>
            <v:line id="_x0000_s1282" style="position:absolute" from="4114,5060" to="4397,5060"/>
            <v:line id="_x0000_s1283" style="position:absolute" from="4114,6035" to="4397,6035"/>
            <v:line id="_x0000_s1284" style="position:absolute" from="4114,7011" to="4397,7011"/>
            <v:line id="_x0000_s1285" style="position:absolute" from="4114,7708" to="4397,7708"/>
            <v:line id="_x0000_s1286" style="position:absolute" from="4114,8405" to="4397,8405"/>
            <v:line id="_x0000_s1287" style="position:absolute" from="4114,9241" to="4397,9241"/>
            <v:line id="_x0000_s1288" style="position:absolute" from="4114,9938" to="4397,9938"/>
            <v:line id="_x0000_s1289" style="position:absolute" from="6938,3666" to="6939,10216"/>
            <v:line id="_x0000_s1290" style="position:absolute" from="6938,3666" to="7220,3666"/>
            <v:line id="_x0000_s1291" style="position:absolute" from="6938,4503" to="7220,4503"/>
            <v:line id="_x0000_s1292" style="position:absolute" from="6938,5339" to="7220,5339"/>
            <v:line id="_x0000_s1293" style="position:absolute" from="6938,6314" to="7220,6314"/>
            <v:line id="_x0000_s1294" style="position:absolute" from="6938,7011" to="7220,7011"/>
            <v:line id="_x0000_s1295" style="position:absolute" from="6938,7708" to="7220,7708"/>
            <v:line id="_x0000_s1296" style="position:absolute" from="6938,8544" to="7220,8544"/>
            <v:line id="_x0000_s1297" style="position:absolute" from="6938,9659" to="7220,9659"/>
            <v:line id="_x0000_s1298" style="position:absolute" from="6938,10216" to="7220,10216"/>
            <v:line id="_x0000_s1299" style="position:absolute" from="2011,4224" to="2293,4225"/>
            <v:line id="_x0000_s1300" style="position:absolute" from="2013,5339" to="2296,5340"/>
            <v:line id="_x0000_s1301" style="position:absolute" from="2013,6231" to="2296,6232"/>
            <v:line id="_x0000_s1302" style="position:absolute" from="2013,7290" to="2296,7291"/>
            <v:line id="_x0000_s1303" style="position:absolute" from="2016,8131" to="2298,8132"/>
            <w10:wrap type="none"/>
            <w10:anchorlock/>
          </v:group>
        </w:pict>
      </w:r>
    </w:p>
    <w:p w:rsidR="00626D13" w:rsidRPr="00626D13" w:rsidRDefault="00626D13" w:rsidP="00626D13">
      <w:pPr>
        <w:tabs>
          <w:tab w:val="left" w:pos="1613"/>
        </w:tabs>
        <w:spacing w:after="0" w:line="240" w:lineRule="auto"/>
        <w:jc w:val="center"/>
        <w:rPr>
          <w:rFonts w:ascii="Times New Roman" w:eastAsia="Times New Roman" w:hAnsi="Times New Roman" w:cs="Times New Roman"/>
          <w:sz w:val="24"/>
          <w:szCs w:val="24"/>
        </w:rPr>
      </w:pPr>
    </w:p>
    <w:p w:rsidR="00626D13" w:rsidRPr="00626D13" w:rsidRDefault="00626D13" w:rsidP="00626D13">
      <w:pPr>
        <w:tabs>
          <w:tab w:val="left" w:pos="1613"/>
        </w:tabs>
        <w:spacing w:after="0" w:line="240" w:lineRule="auto"/>
        <w:jc w:val="center"/>
        <w:rPr>
          <w:rFonts w:ascii="Times New Roman" w:eastAsia="Times New Roman" w:hAnsi="Times New Roman" w:cs="Times New Roman"/>
          <w:sz w:val="24"/>
          <w:szCs w:val="24"/>
        </w:rPr>
      </w:pPr>
    </w:p>
    <w:p w:rsidR="00626D13" w:rsidRPr="00626D13" w:rsidRDefault="00626D13" w:rsidP="00626D13">
      <w:pPr>
        <w:tabs>
          <w:tab w:val="left" w:pos="1613"/>
        </w:tabs>
        <w:spacing w:after="0" w:line="240" w:lineRule="auto"/>
        <w:jc w:val="center"/>
        <w:rPr>
          <w:rFonts w:ascii="Times New Roman" w:eastAsia="Times New Roman" w:hAnsi="Times New Roman" w:cs="Times New Roman"/>
          <w:sz w:val="24"/>
          <w:szCs w:val="24"/>
        </w:rPr>
      </w:pPr>
    </w:p>
    <w:p w:rsidR="00626D13" w:rsidRPr="00626D13" w:rsidRDefault="00626D13" w:rsidP="00626D13">
      <w:pPr>
        <w:tabs>
          <w:tab w:val="left" w:pos="1613"/>
        </w:tabs>
        <w:spacing w:after="0" w:line="240" w:lineRule="auto"/>
        <w:jc w:val="right"/>
        <w:rPr>
          <w:rFonts w:ascii="Times New Roman" w:eastAsia="Times New Roman" w:hAnsi="Times New Roman" w:cs="Times New Roman"/>
          <w:sz w:val="28"/>
          <w:szCs w:val="28"/>
        </w:rPr>
      </w:pPr>
      <w:r w:rsidRPr="00626D13">
        <w:rPr>
          <w:rFonts w:ascii="Times New Roman" w:eastAsia="Times New Roman" w:hAnsi="Times New Roman" w:cs="Times New Roman"/>
          <w:sz w:val="24"/>
          <w:szCs w:val="24"/>
        </w:rPr>
        <w:br w:type="page"/>
      </w:r>
      <w:r w:rsidRPr="00626D13">
        <w:rPr>
          <w:rFonts w:ascii="Times New Roman" w:eastAsia="Times New Roman" w:hAnsi="Times New Roman" w:cs="Times New Roman"/>
          <w:sz w:val="28"/>
          <w:szCs w:val="28"/>
        </w:rPr>
        <w:lastRenderedPageBreak/>
        <w:t>Приложение</w:t>
      </w:r>
      <w:proofErr w:type="gramStart"/>
      <w:r w:rsidRPr="00626D13">
        <w:rPr>
          <w:rFonts w:ascii="Times New Roman" w:eastAsia="Times New Roman" w:hAnsi="Times New Roman" w:cs="Times New Roman"/>
          <w:sz w:val="28"/>
          <w:szCs w:val="28"/>
        </w:rPr>
        <w:t xml:space="preserve"> В</w:t>
      </w:r>
      <w:proofErr w:type="gramEnd"/>
    </w:p>
    <w:p w:rsidR="00626D13" w:rsidRPr="00626D13" w:rsidRDefault="00626D13" w:rsidP="00626D13">
      <w:pPr>
        <w:tabs>
          <w:tab w:val="left" w:pos="1613"/>
        </w:tabs>
        <w:spacing w:after="0" w:line="240" w:lineRule="auto"/>
        <w:jc w:val="right"/>
        <w:rPr>
          <w:rFonts w:ascii="Times New Roman" w:eastAsia="Times New Roman" w:hAnsi="Times New Roman" w:cs="Times New Roman"/>
          <w:sz w:val="28"/>
          <w:szCs w:val="28"/>
        </w:rPr>
      </w:pPr>
    </w:p>
    <w:p w:rsidR="00626D13" w:rsidRPr="00626D13" w:rsidRDefault="00626D13" w:rsidP="00626D13">
      <w:pPr>
        <w:tabs>
          <w:tab w:val="left" w:pos="161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6114415" cy="8870950"/>
            <wp:effectExtent l="19050" t="0" r="635" b="0"/>
            <wp:docPr id="249" name="Рисунок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67"/>
                    <a:srcRect/>
                    <a:stretch>
                      <a:fillRect/>
                    </a:stretch>
                  </pic:blipFill>
                  <pic:spPr bwMode="auto">
                    <a:xfrm>
                      <a:off x="0" y="0"/>
                      <a:ext cx="6114415" cy="8870950"/>
                    </a:xfrm>
                    <a:prstGeom prst="rect">
                      <a:avLst/>
                    </a:prstGeom>
                    <a:noFill/>
                    <a:ln w="9525">
                      <a:noFill/>
                      <a:miter lim="800000"/>
                      <a:headEnd/>
                      <a:tailEnd/>
                    </a:ln>
                  </pic:spPr>
                </pic:pic>
              </a:graphicData>
            </a:graphic>
          </wp:inline>
        </w:drawing>
      </w:r>
    </w:p>
    <w:p w:rsidR="00626D13" w:rsidRPr="00626D13" w:rsidRDefault="00626D13" w:rsidP="00626D13">
      <w:pPr>
        <w:tabs>
          <w:tab w:val="left" w:pos="1613"/>
        </w:tabs>
        <w:spacing w:after="0" w:line="240" w:lineRule="auto"/>
        <w:jc w:val="right"/>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lastRenderedPageBreak/>
        <w:t>Продолжение приложения</w:t>
      </w:r>
      <w:proofErr w:type="gramStart"/>
      <w:r w:rsidRPr="00626D13">
        <w:rPr>
          <w:rFonts w:ascii="Times New Roman" w:eastAsia="Times New Roman" w:hAnsi="Times New Roman" w:cs="Times New Roman"/>
          <w:sz w:val="28"/>
          <w:szCs w:val="28"/>
        </w:rPr>
        <w:t xml:space="preserve"> В</w:t>
      </w:r>
      <w:proofErr w:type="gramEnd"/>
    </w:p>
    <w:p w:rsidR="00626D13" w:rsidRPr="00626D13" w:rsidRDefault="00626D13" w:rsidP="00626D13">
      <w:pPr>
        <w:tabs>
          <w:tab w:val="left" w:pos="1613"/>
        </w:tabs>
        <w:spacing w:after="0" w:line="240" w:lineRule="auto"/>
        <w:jc w:val="center"/>
        <w:rPr>
          <w:rFonts w:ascii="Times New Roman" w:eastAsia="Times New Roman" w:hAnsi="Times New Roman" w:cs="Times New Roman"/>
          <w:sz w:val="24"/>
          <w:szCs w:val="24"/>
        </w:rPr>
      </w:pPr>
    </w:p>
    <w:p w:rsidR="00626D13" w:rsidRPr="00626D13" w:rsidRDefault="00626D13" w:rsidP="00626D13">
      <w:pPr>
        <w:tabs>
          <w:tab w:val="left" w:pos="161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6114415" cy="6510020"/>
            <wp:effectExtent l="19050" t="0" r="635" b="0"/>
            <wp:docPr id="250" name="Рисунок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68"/>
                    <a:srcRect/>
                    <a:stretch>
                      <a:fillRect/>
                    </a:stretch>
                  </pic:blipFill>
                  <pic:spPr bwMode="auto">
                    <a:xfrm>
                      <a:off x="0" y="0"/>
                      <a:ext cx="6114415" cy="6510020"/>
                    </a:xfrm>
                    <a:prstGeom prst="rect">
                      <a:avLst/>
                    </a:prstGeom>
                    <a:noFill/>
                    <a:ln w="9525">
                      <a:noFill/>
                      <a:miter lim="800000"/>
                      <a:headEnd/>
                      <a:tailEnd/>
                    </a:ln>
                  </pic:spPr>
                </pic:pic>
              </a:graphicData>
            </a:graphic>
          </wp:inline>
        </w:drawing>
      </w:r>
    </w:p>
    <w:p w:rsidR="00626D13" w:rsidRPr="00626D13" w:rsidRDefault="00626D13" w:rsidP="00626D13">
      <w:pPr>
        <w:tabs>
          <w:tab w:val="left" w:pos="1613"/>
        </w:tabs>
        <w:spacing w:after="0" w:line="240" w:lineRule="auto"/>
        <w:jc w:val="center"/>
        <w:rPr>
          <w:rFonts w:ascii="Times New Roman" w:eastAsia="Times New Roman" w:hAnsi="Times New Roman" w:cs="Times New Roman"/>
          <w:sz w:val="24"/>
          <w:szCs w:val="24"/>
        </w:rPr>
      </w:pPr>
    </w:p>
    <w:p w:rsidR="00626D13" w:rsidRPr="00626D13" w:rsidRDefault="00626D13" w:rsidP="00626D13">
      <w:pPr>
        <w:tabs>
          <w:tab w:val="left" w:pos="1613"/>
        </w:tabs>
        <w:spacing w:after="0" w:line="240" w:lineRule="auto"/>
        <w:jc w:val="center"/>
        <w:rPr>
          <w:rFonts w:ascii="Times New Roman" w:eastAsia="Times New Roman" w:hAnsi="Times New Roman" w:cs="Times New Roman"/>
          <w:sz w:val="24"/>
          <w:szCs w:val="24"/>
        </w:rPr>
      </w:pPr>
    </w:p>
    <w:p w:rsidR="00626D13" w:rsidRPr="00626D13" w:rsidRDefault="00626D13" w:rsidP="00626D13">
      <w:pPr>
        <w:tabs>
          <w:tab w:val="left" w:pos="1613"/>
        </w:tabs>
        <w:spacing w:after="0" w:line="240" w:lineRule="auto"/>
        <w:jc w:val="center"/>
        <w:rPr>
          <w:rFonts w:ascii="Times New Roman" w:eastAsia="Times New Roman" w:hAnsi="Times New Roman" w:cs="Times New Roman"/>
          <w:sz w:val="24"/>
          <w:szCs w:val="24"/>
        </w:rPr>
      </w:pPr>
    </w:p>
    <w:p w:rsidR="00626D13" w:rsidRPr="00626D13" w:rsidRDefault="00626D13" w:rsidP="00626D13">
      <w:pPr>
        <w:tabs>
          <w:tab w:val="left" w:pos="1613"/>
        </w:tabs>
        <w:spacing w:after="0" w:line="240" w:lineRule="auto"/>
        <w:jc w:val="center"/>
        <w:rPr>
          <w:rFonts w:ascii="Times New Roman" w:eastAsia="Times New Roman" w:hAnsi="Times New Roman" w:cs="Times New Roman"/>
          <w:sz w:val="24"/>
          <w:szCs w:val="24"/>
        </w:rPr>
      </w:pPr>
    </w:p>
    <w:p w:rsidR="00626D13" w:rsidRPr="00626D13" w:rsidRDefault="00626D13" w:rsidP="00626D13">
      <w:pPr>
        <w:tabs>
          <w:tab w:val="left" w:pos="1613"/>
        </w:tabs>
        <w:spacing w:after="0" w:line="240" w:lineRule="auto"/>
        <w:jc w:val="center"/>
        <w:rPr>
          <w:rFonts w:ascii="Times New Roman" w:eastAsia="Times New Roman" w:hAnsi="Times New Roman" w:cs="Times New Roman"/>
          <w:sz w:val="24"/>
          <w:szCs w:val="24"/>
        </w:rPr>
      </w:pPr>
    </w:p>
    <w:p w:rsidR="00626D13" w:rsidRPr="00626D13" w:rsidRDefault="00626D13" w:rsidP="00626D13">
      <w:pPr>
        <w:tabs>
          <w:tab w:val="left" w:pos="1613"/>
        </w:tabs>
        <w:spacing w:after="0" w:line="240" w:lineRule="auto"/>
        <w:jc w:val="center"/>
        <w:rPr>
          <w:rFonts w:ascii="Times New Roman" w:eastAsia="Times New Roman" w:hAnsi="Times New Roman" w:cs="Times New Roman"/>
          <w:sz w:val="24"/>
          <w:szCs w:val="24"/>
        </w:rPr>
      </w:pPr>
    </w:p>
    <w:p w:rsidR="00626D13" w:rsidRPr="00626D13" w:rsidRDefault="00626D13" w:rsidP="00626D13">
      <w:pPr>
        <w:tabs>
          <w:tab w:val="left" w:pos="1613"/>
        </w:tabs>
        <w:spacing w:after="0" w:line="240" w:lineRule="auto"/>
        <w:jc w:val="center"/>
        <w:rPr>
          <w:rFonts w:ascii="Times New Roman" w:eastAsia="Times New Roman" w:hAnsi="Times New Roman" w:cs="Times New Roman"/>
          <w:sz w:val="24"/>
          <w:szCs w:val="24"/>
        </w:rPr>
      </w:pPr>
    </w:p>
    <w:p w:rsidR="00626D13" w:rsidRPr="00626D13" w:rsidRDefault="00626D13" w:rsidP="00626D13">
      <w:pPr>
        <w:tabs>
          <w:tab w:val="left" w:pos="1613"/>
        </w:tabs>
        <w:spacing w:after="0" w:line="240" w:lineRule="auto"/>
        <w:jc w:val="center"/>
        <w:rPr>
          <w:rFonts w:ascii="Times New Roman" w:eastAsia="Times New Roman" w:hAnsi="Times New Roman" w:cs="Times New Roman"/>
          <w:sz w:val="24"/>
          <w:szCs w:val="24"/>
        </w:rPr>
      </w:pPr>
    </w:p>
    <w:p w:rsidR="00626D13" w:rsidRPr="00626D13" w:rsidRDefault="00626D13" w:rsidP="00626D13">
      <w:pPr>
        <w:tabs>
          <w:tab w:val="left" w:pos="1613"/>
        </w:tabs>
        <w:spacing w:after="0" w:line="240" w:lineRule="auto"/>
        <w:jc w:val="center"/>
        <w:rPr>
          <w:rFonts w:ascii="Times New Roman" w:eastAsia="Times New Roman" w:hAnsi="Times New Roman" w:cs="Times New Roman"/>
          <w:sz w:val="24"/>
          <w:szCs w:val="24"/>
        </w:rPr>
      </w:pPr>
    </w:p>
    <w:p w:rsidR="00626D13" w:rsidRPr="00626D13" w:rsidRDefault="00626D13" w:rsidP="00626D13">
      <w:pPr>
        <w:tabs>
          <w:tab w:val="left" w:pos="1613"/>
        </w:tabs>
        <w:spacing w:after="0" w:line="240" w:lineRule="auto"/>
        <w:jc w:val="center"/>
        <w:rPr>
          <w:rFonts w:ascii="Times New Roman" w:eastAsia="Times New Roman" w:hAnsi="Times New Roman" w:cs="Times New Roman"/>
          <w:sz w:val="24"/>
          <w:szCs w:val="24"/>
        </w:rPr>
      </w:pPr>
    </w:p>
    <w:p w:rsidR="00626D13" w:rsidRPr="00626D13" w:rsidRDefault="00626D13" w:rsidP="00626D13">
      <w:pPr>
        <w:tabs>
          <w:tab w:val="left" w:pos="1613"/>
        </w:tabs>
        <w:spacing w:after="0" w:line="240" w:lineRule="auto"/>
        <w:jc w:val="center"/>
        <w:rPr>
          <w:rFonts w:ascii="Times New Roman" w:eastAsia="Times New Roman" w:hAnsi="Times New Roman" w:cs="Times New Roman"/>
          <w:sz w:val="24"/>
          <w:szCs w:val="24"/>
        </w:rPr>
      </w:pPr>
    </w:p>
    <w:p w:rsidR="00626D13" w:rsidRPr="00626D13" w:rsidRDefault="00626D13" w:rsidP="00626D13">
      <w:pPr>
        <w:tabs>
          <w:tab w:val="left" w:pos="1613"/>
        </w:tabs>
        <w:spacing w:after="0" w:line="240" w:lineRule="auto"/>
        <w:jc w:val="center"/>
        <w:rPr>
          <w:rFonts w:ascii="Times New Roman" w:eastAsia="Times New Roman" w:hAnsi="Times New Roman" w:cs="Times New Roman"/>
          <w:sz w:val="24"/>
          <w:szCs w:val="24"/>
        </w:rPr>
      </w:pPr>
    </w:p>
    <w:p w:rsidR="00626D13" w:rsidRPr="00626D13" w:rsidRDefault="00626D13" w:rsidP="00626D13">
      <w:pPr>
        <w:tabs>
          <w:tab w:val="left" w:pos="1613"/>
        </w:tabs>
        <w:spacing w:after="0" w:line="240" w:lineRule="auto"/>
        <w:jc w:val="center"/>
        <w:rPr>
          <w:rFonts w:ascii="Times New Roman" w:eastAsia="Times New Roman" w:hAnsi="Times New Roman" w:cs="Times New Roman"/>
          <w:sz w:val="24"/>
          <w:szCs w:val="24"/>
        </w:rPr>
      </w:pPr>
    </w:p>
    <w:p w:rsidR="00626D13" w:rsidRPr="00626D13" w:rsidRDefault="00626D13" w:rsidP="00626D13">
      <w:pPr>
        <w:tabs>
          <w:tab w:val="left" w:pos="1613"/>
        </w:tabs>
        <w:spacing w:after="0" w:line="240" w:lineRule="auto"/>
        <w:jc w:val="center"/>
        <w:rPr>
          <w:rFonts w:ascii="Times New Roman" w:eastAsia="Times New Roman" w:hAnsi="Times New Roman" w:cs="Times New Roman"/>
          <w:sz w:val="24"/>
          <w:szCs w:val="24"/>
        </w:rPr>
      </w:pPr>
    </w:p>
    <w:p w:rsidR="00626D13" w:rsidRPr="00626D13" w:rsidRDefault="00626D13" w:rsidP="00626D13">
      <w:pPr>
        <w:tabs>
          <w:tab w:val="left" w:pos="1613"/>
        </w:tabs>
        <w:spacing w:after="0" w:line="240" w:lineRule="auto"/>
        <w:jc w:val="right"/>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lastRenderedPageBreak/>
        <w:t>Приложение Г</w:t>
      </w:r>
    </w:p>
    <w:p w:rsidR="00626D13" w:rsidRPr="00626D13" w:rsidRDefault="00626D13" w:rsidP="00626D13">
      <w:pPr>
        <w:tabs>
          <w:tab w:val="left" w:pos="1613"/>
        </w:tabs>
        <w:spacing w:after="0" w:line="240" w:lineRule="auto"/>
        <w:jc w:val="right"/>
        <w:rPr>
          <w:rFonts w:ascii="Times New Roman" w:eastAsia="Times New Roman" w:hAnsi="Times New Roman" w:cs="Times New Roman"/>
          <w:sz w:val="24"/>
          <w:szCs w:val="28"/>
        </w:rPr>
      </w:pPr>
      <w:r>
        <w:rPr>
          <w:rFonts w:ascii="Times New Roman" w:eastAsia="Times New Roman" w:hAnsi="Times New Roman" w:cs="Times New Roman"/>
          <w:noProof/>
          <w:sz w:val="24"/>
          <w:szCs w:val="28"/>
        </w:rPr>
        <w:drawing>
          <wp:inline distT="0" distB="0" distL="0" distR="0">
            <wp:extent cx="6114415" cy="9116695"/>
            <wp:effectExtent l="19050" t="0" r="635" b="0"/>
            <wp:docPr id="251" name="Рисунок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69"/>
                    <a:srcRect/>
                    <a:stretch>
                      <a:fillRect/>
                    </a:stretch>
                  </pic:blipFill>
                  <pic:spPr bwMode="auto">
                    <a:xfrm>
                      <a:off x="0" y="0"/>
                      <a:ext cx="6114415" cy="9116695"/>
                    </a:xfrm>
                    <a:prstGeom prst="rect">
                      <a:avLst/>
                    </a:prstGeom>
                    <a:noFill/>
                    <a:ln w="9525">
                      <a:noFill/>
                      <a:miter lim="800000"/>
                      <a:headEnd/>
                      <a:tailEnd/>
                    </a:ln>
                  </pic:spPr>
                </pic:pic>
              </a:graphicData>
            </a:graphic>
          </wp:inline>
        </w:drawing>
      </w:r>
    </w:p>
    <w:p w:rsidR="00626D13" w:rsidRPr="00626D13" w:rsidRDefault="00626D13" w:rsidP="00626D13">
      <w:pPr>
        <w:tabs>
          <w:tab w:val="left" w:pos="1613"/>
        </w:tabs>
        <w:spacing w:after="0" w:line="240" w:lineRule="auto"/>
        <w:jc w:val="right"/>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lastRenderedPageBreak/>
        <w:t>Продолжение приложения Г</w:t>
      </w:r>
    </w:p>
    <w:p w:rsidR="00626D13" w:rsidRPr="00626D13" w:rsidRDefault="00626D13" w:rsidP="00626D13">
      <w:pPr>
        <w:tabs>
          <w:tab w:val="left" w:pos="1613"/>
        </w:tabs>
        <w:spacing w:after="0" w:line="240" w:lineRule="auto"/>
        <w:jc w:val="right"/>
        <w:rPr>
          <w:rFonts w:ascii="Times New Roman" w:eastAsia="Times New Roman" w:hAnsi="Times New Roman" w:cs="Times New Roman"/>
          <w:sz w:val="28"/>
          <w:szCs w:val="28"/>
        </w:rPr>
      </w:pPr>
    </w:p>
    <w:p w:rsidR="00626D13" w:rsidRPr="00626D13" w:rsidRDefault="00626D13" w:rsidP="00626D13">
      <w:pPr>
        <w:tabs>
          <w:tab w:val="left" w:pos="1613"/>
        </w:tabs>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noProof/>
          <w:sz w:val="24"/>
          <w:szCs w:val="28"/>
        </w:rPr>
        <w:drawing>
          <wp:inline distT="0" distB="0" distL="0" distR="0">
            <wp:extent cx="6114415" cy="6659880"/>
            <wp:effectExtent l="19050" t="0" r="635" b="0"/>
            <wp:docPr id="252" name="Рисунок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70"/>
                    <a:srcRect/>
                    <a:stretch>
                      <a:fillRect/>
                    </a:stretch>
                  </pic:blipFill>
                  <pic:spPr bwMode="auto">
                    <a:xfrm>
                      <a:off x="0" y="0"/>
                      <a:ext cx="6114415" cy="6659880"/>
                    </a:xfrm>
                    <a:prstGeom prst="rect">
                      <a:avLst/>
                    </a:prstGeom>
                    <a:noFill/>
                    <a:ln w="9525">
                      <a:noFill/>
                      <a:miter lim="800000"/>
                      <a:headEnd/>
                      <a:tailEnd/>
                    </a:ln>
                  </pic:spPr>
                </pic:pic>
              </a:graphicData>
            </a:graphic>
          </wp:inline>
        </w:drawing>
      </w:r>
    </w:p>
    <w:p w:rsidR="00626D13" w:rsidRPr="00626D13" w:rsidRDefault="00626D13" w:rsidP="00626D13">
      <w:pPr>
        <w:spacing w:after="0" w:line="240" w:lineRule="auto"/>
        <w:rPr>
          <w:rFonts w:ascii="Times New Roman" w:eastAsia="Times New Roman" w:hAnsi="Times New Roman" w:cs="Times New Roman"/>
          <w:sz w:val="28"/>
          <w:szCs w:val="28"/>
        </w:rPr>
      </w:pPr>
    </w:p>
    <w:p w:rsidR="00626D13" w:rsidRPr="00626D13" w:rsidRDefault="00626D13" w:rsidP="00626D13">
      <w:pPr>
        <w:spacing w:after="0" w:line="240" w:lineRule="auto"/>
        <w:rPr>
          <w:rFonts w:ascii="Times New Roman" w:eastAsia="Times New Roman" w:hAnsi="Times New Roman" w:cs="Times New Roman"/>
          <w:sz w:val="28"/>
          <w:szCs w:val="28"/>
        </w:rPr>
      </w:pPr>
    </w:p>
    <w:p w:rsidR="00626D13" w:rsidRPr="00626D13" w:rsidRDefault="00626D13" w:rsidP="00626D13">
      <w:pPr>
        <w:spacing w:after="0" w:line="240" w:lineRule="auto"/>
        <w:rPr>
          <w:rFonts w:ascii="Times New Roman" w:eastAsia="Times New Roman" w:hAnsi="Times New Roman" w:cs="Times New Roman"/>
          <w:sz w:val="28"/>
          <w:szCs w:val="28"/>
        </w:rPr>
      </w:pPr>
    </w:p>
    <w:p w:rsidR="00626D13" w:rsidRPr="00626D13" w:rsidRDefault="00626D13" w:rsidP="00626D13">
      <w:pPr>
        <w:spacing w:after="0" w:line="240" w:lineRule="auto"/>
        <w:rPr>
          <w:rFonts w:ascii="Times New Roman" w:eastAsia="Times New Roman" w:hAnsi="Times New Roman" w:cs="Times New Roman"/>
          <w:sz w:val="28"/>
          <w:szCs w:val="28"/>
        </w:rPr>
      </w:pPr>
    </w:p>
    <w:p w:rsidR="00626D13" w:rsidRPr="00626D13" w:rsidRDefault="00626D13" w:rsidP="00626D13">
      <w:pPr>
        <w:spacing w:after="0" w:line="240" w:lineRule="auto"/>
        <w:rPr>
          <w:rFonts w:ascii="Times New Roman" w:eastAsia="Times New Roman" w:hAnsi="Times New Roman" w:cs="Times New Roman"/>
          <w:sz w:val="28"/>
          <w:szCs w:val="28"/>
        </w:rPr>
      </w:pPr>
    </w:p>
    <w:p w:rsidR="00626D13" w:rsidRPr="00626D13" w:rsidRDefault="00626D13" w:rsidP="00626D13">
      <w:pPr>
        <w:spacing w:after="0" w:line="240" w:lineRule="auto"/>
        <w:jc w:val="center"/>
        <w:rPr>
          <w:rFonts w:ascii="Times New Roman" w:eastAsia="Times New Roman" w:hAnsi="Times New Roman" w:cs="Times New Roman"/>
          <w:sz w:val="28"/>
          <w:szCs w:val="28"/>
        </w:rPr>
      </w:pPr>
    </w:p>
    <w:p w:rsidR="00626D13" w:rsidRPr="00626D13" w:rsidRDefault="00626D13" w:rsidP="00626D13">
      <w:pPr>
        <w:spacing w:after="0" w:line="240" w:lineRule="auto"/>
        <w:jc w:val="center"/>
        <w:rPr>
          <w:rFonts w:ascii="Times New Roman" w:eastAsia="Times New Roman" w:hAnsi="Times New Roman" w:cs="Times New Roman"/>
          <w:sz w:val="28"/>
          <w:szCs w:val="28"/>
        </w:rPr>
      </w:pPr>
    </w:p>
    <w:p w:rsidR="00626D13" w:rsidRPr="00626D13" w:rsidRDefault="00626D13" w:rsidP="00626D13">
      <w:pPr>
        <w:spacing w:after="0" w:line="240" w:lineRule="auto"/>
        <w:jc w:val="center"/>
        <w:rPr>
          <w:rFonts w:ascii="Times New Roman" w:eastAsia="Times New Roman" w:hAnsi="Times New Roman" w:cs="Times New Roman"/>
          <w:sz w:val="28"/>
          <w:szCs w:val="28"/>
        </w:rPr>
      </w:pPr>
    </w:p>
    <w:p w:rsidR="00626D13" w:rsidRPr="00626D13" w:rsidRDefault="00626D13" w:rsidP="00626D13">
      <w:pPr>
        <w:spacing w:after="0" w:line="240" w:lineRule="auto"/>
        <w:jc w:val="center"/>
        <w:rPr>
          <w:rFonts w:ascii="Times New Roman" w:eastAsia="Times New Roman" w:hAnsi="Times New Roman" w:cs="Times New Roman"/>
          <w:sz w:val="28"/>
          <w:szCs w:val="28"/>
        </w:rPr>
      </w:pPr>
    </w:p>
    <w:p w:rsidR="00626D13" w:rsidRPr="00626D13" w:rsidRDefault="00626D13" w:rsidP="00626D13">
      <w:pPr>
        <w:spacing w:after="0" w:line="240" w:lineRule="auto"/>
        <w:jc w:val="center"/>
        <w:rPr>
          <w:rFonts w:ascii="Times New Roman" w:eastAsia="Times New Roman" w:hAnsi="Times New Roman" w:cs="Times New Roman"/>
          <w:sz w:val="28"/>
          <w:szCs w:val="28"/>
        </w:rPr>
      </w:pPr>
    </w:p>
    <w:p w:rsidR="00626D13" w:rsidRPr="00626D13" w:rsidRDefault="00626D13" w:rsidP="00626D13">
      <w:pPr>
        <w:spacing w:after="0" w:line="240" w:lineRule="auto"/>
        <w:jc w:val="center"/>
        <w:rPr>
          <w:rFonts w:ascii="Times New Roman" w:eastAsia="Times New Roman" w:hAnsi="Times New Roman" w:cs="Times New Roman"/>
          <w:sz w:val="28"/>
          <w:szCs w:val="28"/>
        </w:rPr>
      </w:pPr>
    </w:p>
    <w:p w:rsidR="00626D13" w:rsidRPr="00626D13" w:rsidRDefault="00626D13" w:rsidP="00626D13">
      <w:pPr>
        <w:spacing w:after="0" w:line="240" w:lineRule="auto"/>
        <w:jc w:val="right"/>
        <w:rPr>
          <w:rFonts w:ascii="Times New Roman" w:eastAsia="Times New Roman" w:hAnsi="Times New Roman" w:cs="Times New Roman"/>
          <w:sz w:val="28"/>
          <w:szCs w:val="28"/>
        </w:rPr>
      </w:pPr>
      <w:r w:rsidRPr="00626D13">
        <w:rPr>
          <w:rFonts w:ascii="Times New Roman" w:eastAsia="Times New Roman" w:hAnsi="Times New Roman" w:cs="Times New Roman"/>
          <w:sz w:val="28"/>
          <w:szCs w:val="28"/>
        </w:rPr>
        <w:lastRenderedPageBreak/>
        <w:t>Приложение</w:t>
      </w:r>
      <w:proofErr w:type="gramStart"/>
      <w:r w:rsidRPr="00626D13">
        <w:rPr>
          <w:rFonts w:ascii="Times New Roman" w:eastAsia="Times New Roman" w:hAnsi="Times New Roman" w:cs="Times New Roman"/>
          <w:sz w:val="28"/>
          <w:szCs w:val="28"/>
        </w:rPr>
        <w:t xml:space="preserve"> Д</w:t>
      </w:r>
      <w:proofErr w:type="gramEnd"/>
    </w:p>
    <w:p w:rsidR="00626D13" w:rsidRPr="00626D13" w:rsidRDefault="00626D13" w:rsidP="00626D13">
      <w:pPr>
        <w:spacing w:after="0" w:line="240" w:lineRule="auto"/>
        <w:jc w:val="right"/>
        <w:rPr>
          <w:rFonts w:ascii="Times New Roman" w:eastAsia="Times New Roman" w:hAnsi="Times New Roman" w:cs="Times New Roman"/>
          <w:sz w:val="28"/>
          <w:szCs w:val="28"/>
        </w:rPr>
      </w:pPr>
    </w:p>
    <w:p w:rsidR="00626D13" w:rsidRPr="00626D13" w:rsidRDefault="00626D13" w:rsidP="00626D13">
      <w:pPr>
        <w:spacing w:after="0" w:line="240" w:lineRule="auto"/>
        <w:jc w:val="right"/>
        <w:rPr>
          <w:rFonts w:ascii="Times New Roman" w:eastAsia="Times New Roman" w:hAnsi="Times New Roman" w:cs="Times New Roman"/>
          <w:sz w:val="28"/>
          <w:szCs w:val="28"/>
        </w:rPr>
      </w:pPr>
    </w:p>
    <w:p w:rsidR="00626D13" w:rsidRPr="00626D13" w:rsidRDefault="00626D13" w:rsidP="00626D13">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noProof/>
          <w:sz w:val="24"/>
          <w:szCs w:val="28"/>
        </w:rPr>
        <w:drawing>
          <wp:inline distT="0" distB="0" distL="0" distR="0">
            <wp:extent cx="6114415" cy="8120380"/>
            <wp:effectExtent l="19050" t="0" r="635" b="0"/>
            <wp:docPr id="253" name="Рисунок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71"/>
                    <a:srcRect/>
                    <a:stretch>
                      <a:fillRect/>
                    </a:stretch>
                  </pic:blipFill>
                  <pic:spPr bwMode="auto">
                    <a:xfrm>
                      <a:off x="0" y="0"/>
                      <a:ext cx="6114415" cy="8120380"/>
                    </a:xfrm>
                    <a:prstGeom prst="rect">
                      <a:avLst/>
                    </a:prstGeom>
                    <a:noFill/>
                    <a:ln w="9525">
                      <a:noFill/>
                      <a:miter lim="800000"/>
                      <a:headEnd/>
                      <a:tailEnd/>
                    </a:ln>
                  </pic:spPr>
                </pic:pic>
              </a:graphicData>
            </a:graphic>
          </wp:inline>
        </w:drawing>
      </w:r>
    </w:p>
    <w:p w:rsidR="00F31429" w:rsidRDefault="00F31429"/>
    <w:sectPr w:rsidR="00F31429" w:rsidSect="004F05D2">
      <w:footerReference w:type="even" r:id="rId72"/>
      <w:footerReference w:type="default" r:id="rId73"/>
      <w:pgSz w:w="11906" w:h="16838"/>
      <w:pgMar w:top="851" w:right="567" w:bottom="1134" w:left="1701"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tique Olive">
    <w:altName w:val="Trebuchet MS"/>
    <w:charset w:val="00"/>
    <w:family w:val="swiss"/>
    <w:pitch w:val="variable"/>
    <w:sig w:usb0="00000001" w:usb1="00000000" w:usb2="00000000" w:usb3="00000000" w:csb0="00000093"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A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99E" w:rsidRDefault="00F31429" w:rsidP="006A6DA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68199E" w:rsidRDefault="00F3142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99E" w:rsidRDefault="00F31429" w:rsidP="006A6DA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26D13">
      <w:rPr>
        <w:rStyle w:val="a5"/>
        <w:noProof/>
      </w:rPr>
      <w:t>74</w:t>
    </w:r>
    <w:r>
      <w:rPr>
        <w:rStyle w:val="a5"/>
      </w:rPr>
      <w:fldChar w:fldCharType="end"/>
    </w:r>
  </w:p>
  <w:p w:rsidR="0068199E" w:rsidRDefault="00F31429">
    <w:pPr>
      <w:pStyle w:val="a3"/>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049B4"/>
    <w:multiLevelType w:val="hybridMultilevel"/>
    <w:tmpl w:val="2012CA66"/>
    <w:lvl w:ilvl="0" w:tplc="D25C8A2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B3518A3"/>
    <w:multiLevelType w:val="hybridMultilevel"/>
    <w:tmpl w:val="B9964E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CAA775E"/>
    <w:multiLevelType w:val="hybridMultilevel"/>
    <w:tmpl w:val="0CBA8AC4"/>
    <w:lvl w:ilvl="0" w:tplc="04220001">
      <w:start w:val="1"/>
      <w:numFmt w:val="bullet"/>
      <w:lvlText w:val=""/>
      <w:lvlJc w:val="left"/>
      <w:pPr>
        <w:tabs>
          <w:tab w:val="num" w:pos="1637"/>
        </w:tabs>
        <w:ind w:left="1637" w:hanging="360"/>
      </w:pPr>
      <w:rPr>
        <w:rFonts w:ascii="Symbol" w:hAnsi="Symbol" w:cs="Symbol" w:hint="default"/>
      </w:rPr>
    </w:lvl>
    <w:lvl w:ilvl="1" w:tplc="04220003">
      <w:start w:val="1"/>
      <w:numFmt w:val="bullet"/>
      <w:lvlText w:val="o"/>
      <w:lvlJc w:val="left"/>
      <w:pPr>
        <w:tabs>
          <w:tab w:val="num" w:pos="2040"/>
        </w:tabs>
        <w:ind w:left="2040" w:hanging="360"/>
      </w:pPr>
      <w:rPr>
        <w:rFonts w:ascii="Courier New" w:hAnsi="Courier New" w:cs="Courier New" w:hint="default"/>
      </w:rPr>
    </w:lvl>
    <w:lvl w:ilvl="2" w:tplc="04220005">
      <w:start w:val="1"/>
      <w:numFmt w:val="bullet"/>
      <w:lvlText w:val=""/>
      <w:lvlJc w:val="left"/>
      <w:pPr>
        <w:tabs>
          <w:tab w:val="num" w:pos="2760"/>
        </w:tabs>
        <w:ind w:left="2760" w:hanging="360"/>
      </w:pPr>
      <w:rPr>
        <w:rFonts w:ascii="Wingdings" w:hAnsi="Wingdings" w:cs="Wingdings" w:hint="default"/>
      </w:rPr>
    </w:lvl>
    <w:lvl w:ilvl="3" w:tplc="04220001">
      <w:start w:val="1"/>
      <w:numFmt w:val="bullet"/>
      <w:lvlText w:val=""/>
      <w:lvlJc w:val="left"/>
      <w:pPr>
        <w:tabs>
          <w:tab w:val="num" w:pos="3480"/>
        </w:tabs>
        <w:ind w:left="3480" w:hanging="360"/>
      </w:pPr>
      <w:rPr>
        <w:rFonts w:ascii="Symbol" w:hAnsi="Symbol" w:cs="Symbol" w:hint="default"/>
      </w:rPr>
    </w:lvl>
    <w:lvl w:ilvl="4" w:tplc="04220003">
      <w:start w:val="1"/>
      <w:numFmt w:val="bullet"/>
      <w:lvlText w:val="o"/>
      <w:lvlJc w:val="left"/>
      <w:pPr>
        <w:tabs>
          <w:tab w:val="num" w:pos="4200"/>
        </w:tabs>
        <w:ind w:left="4200" w:hanging="360"/>
      </w:pPr>
      <w:rPr>
        <w:rFonts w:ascii="Courier New" w:hAnsi="Courier New" w:cs="Courier New" w:hint="default"/>
      </w:rPr>
    </w:lvl>
    <w:lvl w:ilvl="5" w:tplc="04220005">
      <w:start w:val="1"/>
      <w:numFmt w:val="bullet"/>
      <w:lvlText w:val=""/>
      <w:lvlJc w:val="left"/>
      <w:pPr>
        <w:tabs>
          <w:tab w:val="num" w:pos="4920"/>
        </w:tabs>
        <w:ind w:left="4920" w:hanging="360"/>
      </w:pPr>
      <w:rPr>
        <w:rFonts w:ascii="Wingdings" w:hAnsi="Wingdings" w:cs="Wingdings" w:hint="default"/>
      </w:rPr>
    </w:lvl>
    <w:lvl w:ilvl="6" w:tplc="04220001">
      <w:start w:val="1"/>
      <w:numFmt w:val="bullet"/>
      <w:lvlText w:val=""/>
      <w:lvlJc w:val="left"/>
      <w:pPr>
        <w:tabs>
          <w:tab w:val="num" w:pos="5640"/>
        </w:tabs>
        <w:ind w:left="5640" w:hanging="360"/>
      </w:pPr>
      <w:rPr>
        <w:rFonts w:ascii="Symbol" w:hAnsi="Symbol" w:cs="Symbol" w:hint="default"/>
      </w:rPr>
    </w:lvl>
    <w:lvl w:ilvl="7" w:tplc="04220003">
      <w:start w:val="1"/>
      <w:numFmt w:val="bullet"/>
      <w:lvlText w:val="o"/>
      <w:lvlJc w:val="left"/>
      <w:pPr>
        <w:tabs>
          <w:tab w:val="num" w:pos="6360"/>
        </w:tabs>
        <w:ind w:left="6360" w:hanging="360"/>
      </w:pPr>
      <w:rPr>
        <w:rFonts w:ascii="Courier New" w:hAnsi="Courier New" w:cs="Courier New" w:hint="default"/>
      </w:rPr>
    </w:lvl>
    <w:lvl w:ilvl="8" w:tplc="04220005">
      <w:start w:val="1"/>
      <w:numFmt w:val="bullet"/>
      <w:lvlText w:val=""/>
      <w:lvlJc w:val="left"/>
      <w:pPr>
        <w:tabs>
          <w:tab w:val="num" w:pos="7080"/>
        </w:tabs>
        <w:ind w:left="7080" w:hanging="360"/>
      </w:pPr>
      <w:rPr>
        <w:rFonts w:ascii="Wingdings" w:hAnsi="Wingdings" w:cs="Wingdings" w:hint="default"/>
      </w:rPr>
    </w:lvl>
  </w:abstractNum>
  <w:abstractNum w:abstractNumId="3">
    <w:nsid w:val="0F5614DE"/>
    <w:multiLevelType w:val="hybridMultilevel"/>
    <w:tmpl w:val="B2D631CE"/>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nsid w:val="10541213"/>
    <w:multiLevelType w:val="hybridMultilevel"/>
    <w:tmpl w:val="C5C6DBA4"/>
    <w:lvl w:ilvl="0" w:tplc="D25C8A22">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145F413D"/>
    <w:multiLevelType w:val="hybridMultilevel"/>
    <w:tmpl w:val="E7B0FD6A"/>
    <w:lvl w:ilvl="0" w:tplc="D25C8A22">
      <w:start w:val="1"/>
      <w:numFmt w:val="bullet"/>
      <w:lvlText w:val=""/>
      <w:lvlJc w:val="left"/>
      <w:pPr>
        <w:ind w:left="1691" w:hanging="360"/>
      </w:pPr>
      <w:rPr>
        <w:rFonts w:ascii="Symbol" w:hAnsi="Symbol" w:hint="default"/>
      </w:rPr>
    </w:lvl>
    <w:lvl w:ilvl="1" w:tplc="04190003" w:tentative="1">
      <w:start w:val="1"/>
      <w:numFmt w:val="bullet"/>
      <w:lvlText w:val="o"/>
      <w:lvlJc w:val="left"/>
      <w:pPr>
        <w:ind w:left="2411" w:hanging="360"/>
      </w:pPr>
      <w:rPr>
        <w:rFonts w:ascii="Courier New" w:hAnsi="Courier New" w:cs="Courier New" w:hint="default"/>
      </w:rPr>
    </w:lvl>
    <w:lvl w:ilvl="2" w:tplc="04190005" w:tentative="1">
      <w:start w:val="1"/>
      <w:numFmt w:val="bullet"/>
      <w:lvlText w:val=""/>
      <w:lvlJc w:val="left"/>
      <w:pPr>
        <w:ind w:left="3131" w:hanging="360"/>
      </w:pPr>
      <w:rPr>
        <w:rFonts w:ascii="Wingdings" w:hAnsi="Wingdings" w:hint="default"/>
      </w:rPr>
    </w:lvl>
    <w:lvl w:ilvl="3" w:tplc="04190001" w:tentative="1">
      <w:start w:val="1"/>
      <w:numFmt w:val="bullet"/>
      <w:lvlText w:val=""/>
      <w:lvlJc w:val="left"/>
      <w:pPr>
        <w:ind w:left="3851" w:hanging="360"/>
      </w:pPr>
      <w:rPr>
        <w:rFonts w:ascii="Symbol" w:hAnsi="Symbol" w:hint="default"/>
      </w:rPr>
    </w:lvl>
    <w:lvl w:ilvl="4" w:tplc="04190003" w:tentative="1">
      <w:start w:val="1"/>
      <w:numFmt w:val="bullet"/>
      <w:lvlText w:val="o"/>
      <w:lvlJc w:val="left"/>
      <w:pPr>
        <w:ind w:left="4571" w:hanging="360"/>
      </w:pPr>
      <w:rPr>
        <w:rFonts w:ascii="Courier New" w:hAnsi="Courier New" w:cs="Courier New" w:hint="default"/>
      </w:rPr>
    </w:lvl>
    <w:lvl w:ilvl="5" w:tplc="04190005" w:tentative="1">
      <w:start w:val="1"/>
      <w:numFmt w:val="bullet"/>
      <w:lvlText w:val=""/>
      <w:lvlJc w:val="left"/>
      <w:pPr>
        <w:ind w:left="5291" w:hanging="360"/>
      </w:pPr>
      <w:rPr>
        <w:rFonts w:ascii="Wingdings" w:hAnsi="Wingdings" w:hint="default"/>
      </w:rPr>
    </w:lvl>
    <w:lvl w:ilvl="6" w:tplc="04190001" w:tentative="1">
      <w:start w:val="1"/>
      <w:numFmt w:val="bullet"/>
      <w:lvlText w:val=""/>
      <w:lvlJc w:val="left"/>
      <w:pPr>
        <w:ind w:left="6011" w:hanging="360"/>
      </w:pPr>
      <w:rPr>
        <w:rFonts w:ascii="Symbol" w:hAnsi="Symbol" w:hint="default"/>
      </w:rPr>
    </w:lvl>
    <w:lvl w:ilvl="7" w:tplc="04190003" w:tentative="1">
      <w:start w:val="1"/>
      <w:numFmt w:val="bullet"/>
      <w:lvlText w:val="o"/>
      <w:lvlJc w:val="left"/>
      <w:pPr>
        <w:ind w:left="6731" w:hanging="360"/>
      </w:pPr>
      <w:rPr>
        <w:rFonts w:ascii="Courier New" w:hAnsi="Courier New" w:cs="Courier New" w:hint="default"/>
      </w:rPr>
    </w:lvl>
    <w:lvl w:ilvl="8" w:tplc="04190005" w:tentative="1">
      <w:start w:val="1"/>
      <w:numFmt w:val="bullet"/>
      <w:lvlText w:val=""/>
      <w:lvlJc w:val="left"/>
      <w:pPr>
        <w:ind w:left="7451" w:hanging="360"/>
      </w:pPr>
      <w:rPr>
        <w:rFonts w:ascii="Wingdings" w:hAnsi="Wingdings" w:hint="default"/>
      </w:rPr>
    </w:lvl>
  </w:abstractNum>
  <w:abstractNum w:abstractNumId="6">
    <w:nsid w:val="19091448"/>
    <w:multiLevelType w:val="hybridMultilevel"/>
    <w:tmpl w:val="959AA166"/>
    <w:lvl w:ilvl="0" w:tplc="D25C8A22">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7">
    <w:nsid w:val="19F0541A"/>
    <w:multiLevelType w:val="hybridMultilevel"/>
    <w:tmpl w:val="C93EE0EA"/>
    <w:lvl w:ilvl="0" w:tplc="D25C8A22">
      <w:start w:val="1"/>
      <w:numFmt w:val="bullet"/>
      <w:lvlText w:val=""/>
      <w:lvlJc w:val="left"/>
      <w:pPr>
        <w:tabs>
          <w:tab w:val="num" w:pos="2149"/>
        </w:tabs>
        <w:ind w:left="2149" w:hanging="360"/>
      </w:pPr>
      <w:rPr>
        <w:rFonts w:ascii="Symbol" w:hAnsi="Symbol" w:hint="default"/>
      </w:rPr>
    </w:lvl>
    <w:lvl w:ilvl="1" w:tplc="D25C8A22">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AE15458"/>
    <w:multiLevelType w:val="hybridMultilevel"/>
    <w:tmpl w:val="DAA6B0BC"/>
    <w:lvl w:ilvl="0" w:tplc="D25C8A22">
      <w:start w:val="1"/>
      <w:numFmt w:val="bullet"/>
      <w:lvlText w:val=""/>
      <w:lvlJc w:val="left"/>
      <w:pPr>
        <w:ind w:left="1487" w:hanging="360"/>
      </w:pPr>
      <w:rPr>
        <w:rFonts w:ascii="Symbol" w:hAnsi="Symbol"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9">
    <w:nsid w:val="22030C20"/>
    <w:multiLevelType w:val="hybridMultilevel"/>
    <w:tmpl w:val="33B28B3A"/>
    <w:lvl w:ilvl="0" w:tplc="04190001">
      <w:start w:val="1"/>
      <w:numFmt w:val="bullet"/>
      <w:lvlText w:val=""/>
      <w:lvlJc w:val="left"/>
      <w:pPr>
        <w:tabs>
          <w:tab w:val="num" w:pos="1404"/>
        </w:tabs>
        <w:ind w:left="1404" w:hanging="360"/>
      </w:pPr>
      <w:rPr>
        <w:rFonts w:ascii="Symbol" w:hAnsi="Symbol" w:hint="default"/>
      </w:rPr>
    </w:lvl>
    <w:lvl w:ilvl="1" w:tplc="04190019" w:tentative="1">
      <w:start w:val="1"/>
      <w:numFmt w:val="lowerLetter"/>
      <w:lvlText w:val="%2."/>
      <w:lvlJc w:val="left"/>
      <w:pPr>
        <w:tabs>
          <w:tab w:val="num" w:pos="2124"/>
        </w:tabs>
        <w:ind w:left="2124" w:hanging="360"/>
      </w:pPr>
    </w:lvl>
    <w:lvl w:ilvl="2" w:tplc="0419001B" w:tentative="1">
      <w:start w:val="1"/>
      <w:numFmt w:val="lowerRoman"/>
      <w:lvlText w:val="%3."/>
      <w:lvlJc w:val="right"/>
      <w:pPr>
        <w:tabs>
          <w:tab w:val="num" w:pos="2844"/>
        </w:tabs>
        <w:ind w:left="2844" w:hanging="180"/>
      </w:pPr>
    </w:lvl>
    <w:lvl w:ilvl="3" w:tplc="0419000F" w:tentative="1">
      <w:start w:val="1"/>
      <w:numFmt w:val="decimal"/>
      <w:lvlText w:val="%4."/>
      <w:lvlJc w:val="left"/>
      <w:pPr>
        <w:tabs>
          <w:tab w:val="num" w:pos="3564"/>
        </w:tabs>
        <w:ind w:left="3564" w:hanging="360"/>
      </w:pPr>
    </w:lvl>
    <w:lvl w:ilvl="4" w:tplc="04190019" w:tentative="1">
      <w:start w:val="1"/>
      <w:numFmt w:val="lowerLetter"/>
      <w:lvlText w:val="%5."/>
      <w:lvlJc w:val="left"/>
      <w:pPr>
        <w:tabs>
          <w:tab w:val="num" w:pos="4284"/>
        </w:tabs>
        <w:ind w:left="4284" w:hanging="360"/>
      </w:pPr>
    </w:lvl>
    <w:lvl w:ilvl="5" w:tplc="0419001B" w:tentative="1">
      <w:start w:val="1"/>
      <w:numFmt w:val="lowerRoman"/>
      <w:lvlText w:val="%6."/>
      <w:lvlJc w:val="right"/>
      <w:pPr>
        <w:tabs>
          <w:tab w:val="num" w:pos="5004"/>
        </w:tabs>
        <w:ind w:left="5004" w:hanging="180"/>
      </w:pPr>
    </w:lvl>
    <w:lvl w:ilvl="6" w:tplc="0419000F" w:tentative="1">
      <w:start w:val="1"/>
      <w:numFmt w:val="decimal"/>
      <w:lvlText w:val="%7."/>
      <w:lvlJc w:val="left"/>
      <w:pPr>
        <w:tabs>
          <w:tab w:val="num" w:pos="5724"/>
        </w:tabs>
        <w:ind w:left="5724" w:hanging="360"/>
      </w:pPr>
    </w:lvl>
    <w:lvl w:ilvl="7" w:tplc="04190019" w:tentative="1">
      <w:start w:val="1"/>
      <w:numFmt w:val="lowerLetter"/>
      <w:lvlText w:val="%8."/>
      <w:lvlJc w:val="left"/>
      <w:pPr>
        <w:tabs>
          <w:tab w:val="num" w:pos="6444"/>
        </w:tabs>
        <w:ind w:left="6444" w:hanging="360"/>
      </w:pPr>
    </w:lvl>
    <w:lvl w:ilvl="8" w:tplc="0419001B" w:tentative="1">
      <w:start w:val="1"/>
      <w:numFmt w:val="lowerRoman"/>
      <w:lvlText w:val="%9."/>
      <w:lvlJc w:val="right"/>
      <w:pPr>
        <w:tabs>
          <w:tab w:val="num" w:pos="7164"/>
        </w:tabs>
        <w:ind w:left="7164" w:hanging="180"/>
      </w:pPr>
    </w:lvl>
  </w:abstractNum>
  <w:abstractNum w:abstractNumId="10">
    <w:nsid w:val="26844D03"/>
    <w:multiLevelType w:val="hybridMultilevel"/>
    <w:tmpl w:val="1A3CD1D8"/>
    <w:lvl w:ilvl="0" w:tplc="D25C8A22">
      <w:start w:val="1"/>
      <w:numFmt w:val="bullet"/>
      <w:lvlText w:val=""/>
      <w:lvlJc w:val="left"/>
      <w:pPr>
        <w:ind w:left="1639" w:hanging="360"/>
      </w:pPr>
      <w:rPr>
        <w:rFonts w:ascii="Symbol" w:hAnsi="Symbol" w:hint="default"/>
      </w:rPr>
    </w:lvl>
    <w:lvl w:ilvl="1" w:tplc="04190003" w:tentative="1">
      <w:start w:val="1"/>
      <w:numFmt w:val="bullet"/>
      <w:lvlText w:val="o"/>
      <w:lvlJc w:val="left"/>
      <w:pPr>
        <w:ind w:left="2359" w:hanging="360"/>
      </w:pPr>
      <w:rPr>
        <w:rFonts w:ascii="Courier New" w:hAnsi="Courier New" w:cs="Courier New" w:hint="default"/>
      </w:rPr>
    </w:lvl>
    <w:lvl w:ilvl="2" w:tplc="04190005" w:tentative="1">
      <w:start w:val="1"/>
      <w:numFmt w:val="bullet"/>
      <w:lvlText w:val=""/>
      <w:lvlJc w:val="left"/>
      <w:pPr>
        <w:ind w:left="3079" w:hanging="360"/>
      </w:pPr>
      <w:rPr>
        <w:rFonts w:ascii="Wingdings" w:hAnsi="Wingdings" w:hint="default"/>
      </w:rPr>
    </w:lvl>
    <w:lvl w:ilvl="3" w:tplc="04190001" w:tentative="1">
      <w:start w:val="1"/>
      <w:numFmt w:val="bullet"/>
      <w:lvlText w:val=""/>
      <w:lvlJc w:val="left"/>
      <w:pPr>
        <w:ind w:left="3799" w:hanging="360"/>
      </w:pPr>
      <w:rPr>
        <w:rFonts w:ascii="Symbol" w:hAnsi="Symbol" w:hint="default"/>
      </w:rPr>
    </w:lvl>
    <w:lvl w:ilvl="4" w:tplc="04190003" w:tentative="1">
      <w:start w:val="1"/>
      <w:numFmt w:val="bullet"/>
      <w:lvlText w:val="o"/>
      <w:lvlJc w:val="left"/>
      <w:pPr>
        <w:ind w:left="4519" w:hanging="360"/>
      </w:pPr>
      <w:rPr>
        <w:rFonts w:ascii="Courier New" w:hAnsi="Courier New" w:cs="Courier New" w:hint="default"/>
      </w:rPr>
    </w:lvl>
    <w:lvl w:ilvl="5" w:tplc="04190005" w:tentative="1">
      <w:start w:val="1"/>
      <w:numFmt w:val="bullet"/>
      <w:lvlText w:val=""/>
      <w:lvlJc w:val="left"/>
      <w:pPr>
        <w:ind w:left="5239" w:hanging="360"/>
      </w:pPr>
      <w:rPr>
        <w:rFonts w:ascii="Wingdings" w:hAnsi="Wingdings" w:hint="default"/>
      </w:rPr>
    </w:lvl>
    <w:lvl w:ilvl="6" w:tplc="04190001" w:tentative="1">
      <w:start w:val="1"/>
      <w:numFmt w:val="bullet"/>
      <w:lvlText w:val=""/>
      <w:lvlJc w:val="left"/>
      <w:pPr>
        <w:ind w:left="5959" w:hanging="360"/>
      </w:pPr>
      <w:rPr>
        <w:rFonts w:ascii="Symbol" w:hAnsi="Symbol" w:hint="default"/>
      </w:rPr>
    </w:lvl>
    <w:lvl w:ilvl="7" w:tplc="04190003" w:tentative="1">
      <w:start w:val="1"/>
      <w:numFmt w:val="bullet"/>
      <w:lvlText w:val="o"/>
      <w:lvlJc w:val="left"/>
      <w:pPr>
        <w:ind w:left="6679" w:hanging="360"/>
      </w:pPr>
      <w:rPr>
        <w:rFonts w:ascii="Courier New" w:hAnsi="Courier New" w:cs="Courier New" w:hint="default"/>
      </w:rPr>
    </w:lvl>
    <w:lvl w:ilvl="8" w:tplc="04190005" w:tentative="1">
      <w:start w:val="1"/>
      <w:numFmt w:val="bullet"/>
      <w:lvlText w:val=""/>
      <w:lvlJc w:val="left"/>
      <w:pPr>
        <w:ind w:left="7399" w:hanging="360"/>
      </w:pPr>
      <w:rPr>
        <w:rFonts w:ascii="Wingdings" w:hAnsi="Wingdings" w:hint="default"/>
      </w:rPr>
    </w:lvl>
  </w:abstractNum>
  <w:abstractNum w:abstractNumId="11">
    <w:nsid w:val="27F21CA2"/>
    <w:multiLevelType w:val="hybridMultilevel"/>
    <w:tmpl w:val="C9322406"/>
    <w:lvl w:ilvl="0" w:tplc="D25C8A22">
      <w:start w:val="1"/>
      <w:numFmt w:val="bullet"/>
      <w:lvlText w:val=""/>
      <w:lvlJc w:val="left"/>
      <w:pPr>
        <w:tabs>
          <w:tab w:val="num" w:pos="645"/>
        </w:tabs>
        <w:ind w:left="645"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AAE229D"/>
    <w:multiLevelType w:val="hybridMultilevel"/>
    <w:tmpl w:val="196E013E"/>
    <w:lvl w:ilvl="0" w:tplc="89F4FE08">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B982855"/>
    <w:multiLevelType w:val="hybridMultilevel"/>
    <w:tmpl w:val="E16C68DC"/>
    <w:lvl w:ilvl="0" w:tplc="AFA85A34">
      <w:start w:val="1"/>
      <w:numFmt w:val="decimal"/>
      <w:lvlText w:val="%1."/>
      <w:lvlJc w:val="left"/>
      <w:pPr>
        <w:tabs>
          <w:tab w:val="num" w:pos="1429"/>
        </w:tabs>
        <w:ind w:left="1429" w:hanging="36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4">
    <w:nsid w:val="2BB73F51"/>
    <w:multiLevelType w:val="hybridMultilevel"/>
    <w:tmpl w:val="92DC65D0"/>
    <w:lvl w:ilvl="0" w:tplc="04190001">
      <w:start w:val="1"/>
      <w:numFmt w:val="bullet"/>
      <w:lvlText w:val=""/>
      <w:lvlJc w:val="left"/>
      <w:pPr>
        <w:ind w:left="2124" w:hanging="360"/>
      </w:pPr>
      <w:rPr>
        <w:rFonts w:ascii="Symbol" w:hAnsi="Symbol" w:hint="default"/>
      </w:rPr>
    </w:lvl>
    <w:lvl w:ilvl="1" w:tplc="04190003" w:tentative="1">
      <w:start w:val="1"/>
      <w:numFmt w:val="bullet"/>
      <w:lvlText w:val="o"/>
      <w:lvlJc w:val="left"/>
      <w:pPr>
        <w:ind w:left="2844" w:hanging="360"/>
      </w:pPr>
      <w:rPr>
        <w:rFonts w:ascii="Courier New" w:hAnsi="Courier New" w:cs="Courier New" w:hint="default"/>
      </w:rPr>
    </w:lvl>
    <w:lvl w:ilvl="2" w:tplc="04190005" w:tentative="1">
      <w:start w:val="1"/>
      <w:numFmt w:val="bullet"/>
      <w:lvlText w:val=""/>
      <w:lvlJc w:val="left"/>
      <w:pPr>
        <w:ind w:left="3564" w:hanging="360"/>
      </w:pPr>
      <w:rPr>
        <w:rFonts w:ascii="Wingdings" w:hAnsi="Wingdings" w:hint="default"/>
      </w:rPr>
    </w:lvl>
    <w:lvl w:ilvl="3" w:tplc="04190001" w:tentative="1">
      <w:start w:val="1"/>
      <w:numFmt w:val="bullet"/>
      <w:lvlText w:val=""/>
      <w:lvlJc w:val="left"/>
      <w:pPr>
        <w:ind w:left="4284" w:hanging="360"/>
      </w:pPr>
      <w:rPr>
        <w:rFonts w:ascii="Symbol" w:hAnsi="Symbol" w:hint="default"/>
      </w:rPr>
    </w:lvl>
    <w:lvl w:ilvl="4" w:tplc="04190003" w:tentative="1">
      <w:start w:val="1"/>
      <w:numFmt w:val="bullet"/>
      <w:lvlText w:val="o"/>
      <w:lvlJc w:val="left"/>
      <w:pPr>
        <w:ind w:left="5004" w:hanging="360"/>
      </w:pPr>
      <w:rPr>
        <w:rFonts w:ascii="Courier New" w:hAnsi="Courier New" w:cs="Courier New" w:hint="default"/>
      </w:rPr>
    </w:lvl>
    <w:lvl w:ilvl="5" w:tplc="04190005" w:tentative="1">
      <w:start w:val="1"/>
      <w:numFmt w:val="bullet"/>
      <w:lvlText w:val=""/>
      <w:lvlJc w:val="left"/>
      <w:pPr>
        <w:ind w:left="5724" w:hanging="360"/>
      </w:pPr>
      <w:rPr>
        <w:rFonts w:ascii="Wingdings" w:hAnsi="Wingdings" w:hint="default"/>
      </w:rPr>
    </w:lvl>
    <w:lvl w:ilvl="6" w:tplc="04190001" w:tentative="1">
      <w:start w:val="1"/>
      <w:numFmt w:val="bullet"/>
      <w:lvlText w:val=""/>
      <w:lvlJc w:val="left"/>
      <w:pPr>
        <w:ind w:left="6444" w:hanging="360"/>
      </w:pPr>
      <w:rPr>
        <w:rFonts w:ascii="Symbol" w:hAnsi="Symbol" w:hint="default"/>
      </w:rPr>
    </w:lvl>
    <w:lvl w:ilvl="7" w:tplc="04190003" w:tentative="1">
      <w:start w:val="1"/>
      <w:numFmt w:val="bullet"/>
      <w:lvlText w:val="o"/>
      <w:lvlJc w:val="left"/>
      <w:pPr>
        <w:ind w:left="7164" w:hanging="360"/>
      </w:pPr>
      <w:rPr>
        <w:rFonts w:ascii="Courier New" w:hAnsi="Courier New" w:cs="Courier New" w:hint="default"/>
      </w:rPr>
    </w:lvl>
    <w:lvl w:ilvl="8" w:tplc="04190005" w:tentative="1">
      <w:start w:val="1"/>
      <w:numFmt w:val="bullet"/>
      <w:lvlText w:val=""/>
      <w:lvlJc w:val="left"/>
      <w:pPr>
        <w:ind w:left="7884" w:hanging="360"/>
      </w:pPr>
      <w:rPr>
        <w:rFonts w:ascii="Wingdings" w:hAnsi="Wingdings" w:hint="default"/>
      </w:rPr>
    </w:lvl>
  </w:abstractNum>
  <w:abstractNum w:abstractNumId="15">
    <w:nsid w:val="2D025F14"/>
    <w:multiLevelType w:val="hybridMultilevel"/>
    <w:tmpl w:val="FA4007D4"/>
    <w:lvl w:ilvl="0" w:tplc="D25C8A2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DD917DB"/>
    <w:multiLevelType w:val="hybridMultilevel"/>
    <w:tmpl w:val="D304ED22"/>
    <w:lvl w:ilvl="0" w:tplc="53C081A4">
      <w:start w:val="1"/>
      <w:numFmt w:val="bullet"/>
      <w:lvlText w:val="—"/>
      <w:lvlJc w:val="left"/>
      <w:pPr>
        <w:tabs>
          <w:tab w:val="num" w:pos="2847"/>
        </w:tabs>
        <w:ind w:left="2847" w:hanging="360"/>
      </w:pPr>
      <w:rPr>
        <w:rFonts w:ascii="Antique Olive" w:hAnsi="Antique Olive" w:hint="default"/>
        <w:sz w:val="18"/>
      </w:rPr>
    </w:lvl>
    <w:lvl w:ilvl="1" w:tplc="53C081A4">
      <w:start w:val="1"/>
      <w:numFmt w:val="bullet"/>
      <w:lvlText w:val="—"/>
      <w:lvlJc w:val="left"/>
      <w:pPr>
        <w:tabs>
          <w:tab w:val="num" w:pos="2149"/>
        </w:tabs>
        <w:ind w:left="2149" w:hanging="360"/>
      </w:pPr>
      <w:rPr>
        <w:rFonts w:ascii="Antique Olive" w:hAnsi="Antique Olive" w:hint="default"/>
        <w:sz w:val="18"/>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nsid w:val="310A12FD"/>
    <w:multiLevelType w:val="hybridMultilevel"/>
    <w:tmpl w:val="684ED6F8"/>
    <w:lvl w:ilvl="0" w:tplc="D25C8A22">
      <w:start w:val="1"/>
      <w:numFmt w:val="bullet"/>
      <w:lvlText w:val=""/>
      <w:lvlJc w:val="left"/>
      <w:pPr>
        <w:tabs>
          <w:tab w:val="num" w:pos="645"/>
        </w:tabs>
        <w:ind w:left="645"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nsid w:val="32094DB5"/>
    <w:multiLevelType w:val="hybridMultilevel"/>
    <w:tmpl w:val="8D2EC208"/>
    <w:lvl w:ilvl="0" w:tplc="D25C8A22">
      <w:start w:val="1"/>
      <w:numFmt w:val="bullet"/>
      <w:lvlText w:val=""/>
      <w:lvlJc w:val="left"/>
      <w:pPr>
        <w:tabs>
          <w:tab w:val="num" w:pos="2149"/>
        </w:tabs>
        <w:ind w:left="2149" w:hanging="360"/>
      </w:pPr>
      <w:rPr>
        <w:rFonts w:ascii="Symbol" w:hAnsi="Symbol" w:hint="default"/>
      </w:rPr>
    </w:lvl>
    <w:lvl w:ilvl="1" w:tplc="D25C8A22">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35DB5096"/>
    <w:multiLevelType w:val="hybridMultilevel"/>
    <w:tmpl w:val="B05C5ABC"/>
    <w:lvl w:ilvl="0" w:tplc="0419000F">
      <w:start w:val="1"/>
      <w:numFmt w:val="decimal"/>
      <w:lvlText w:val="%1."/>
      <w:lvlJc w:val="left"/>
      <w:pPr>
        <w:ind w:left="1404" w:hanging="360"/>
      </w:pPr>
    </w:lvl>
    <w:lvl w:ilvl="1" w:tplc="04190019" w:tentative="1">
      <w:start w:val="1"/>
      <w:numFmt w:val="lowerLetter"/>
      <w:lvlText w:val="%2."/>
      <w:lvlJc w:val="left"/>
      <w:pPr>
        <w:ind w:left="2124" w:hanging="360"/>
      </w:pPr>
    </w:lvl>
    <w:lvl w:ilvl="2" w:tplc="0419001B" w:tentative="1">
      <w:start w:val="1"/>
      <w:numFmt w:val="lowerRoman"/>
      <w:lvlText w:val="%3."/>
      <w:lvlJc w:val="right"/>
      <w:pPr>
        <w:ind w:left="2844" w:hanging="180"/>
      </w:pPr>
    </w:lvl>
    <w:lvl w:ilvl="3" w:tplc="0419000F" w:tentative="1">
      <w:start w:val="1"/>
      <w:numFmt w:val="decimal"/>
      <w:lvlText w:val="%4."/>
      <w:lvlJc w:val="left"/>
      <w:pPr>
        <w:ind w:left="3564" w:hanging="360"/>
      </w:pPr>
    </w:lvl>
    <w:lvl w:ilvl="4" w:tplc="04190019" w:tentative="1">
      <w:start w:val="1"/>
      <w:numFmt w:val="lowerLetter"/>
      <w:lvlText w:val="%5."/>
      <w:lvlJc w:val="left"/>
      <w:pPr>
        <w:ind w:left="4284" w:hanging="360"/>
      </w:pPr>
    </w:lvl>
    <w:lvl w:ilvl="5" w:tplc="0419001B" w:tentative="1">
      <w:start w:val="1"/>
      <w:numFmt w:val="lowerRoman"/>
      <w:lvlText w:val="%6."/>
      <w:lvlJc w:val="right"/>
      <w:pPr>
        <w:ind w:left="5004" w:hanging="180"/>
      </w:pPr>
    </w:lvl>
    <w:lvl w:ilvl="6" w:tplc="0419000F" w:tentative="1">
      <w:start w:val="1"/>
      <w:numFmt w:val="decimal"/>
      <w:lvlText w:val="%7."/>
      <w:lvlJc w:val="left"/>
      <w:pPr>
        <w:ind w:left="5724" w:hanging="360"/>
      </w:pPr>
    </w:lvl>
    <w:lvl w:ilvl="7" w:tplc="04190019" w:tentative="1">
      <w:start w:val="1"/>
      <w:numFmt w:val="lowerLetter"/>
      <w:lvlText w:val="%8."/>
      <w:lvlJc w:val="left"/>
      <w:pPr>
        <w:ind w:left="6444" w:hanging="360"/>
      </w:pPr>
    </w:lvl>
    <w:lvl w:ilvl="8" w:tplc="0419001B" w:tentative="1">
      <w:start w:val="1"/>
      <w:numFmt w:val="lowerRoman"/>
      <w:lvlText w:val="%9."/>
      <w:lvlJc w:val="right"/>
      <w:pPr>
        <w:ind w:left="7164" w:hanging="180"/>
      </w:pPr>
    </w:lvl>
  </w:abstractNum>
  <w:abstractNum w:abstractNumId="20">
    <w:nsid w:val="380F5486"/>
    <w:multiLevelType w:val="hybridMultilevel"/>
    <w:tmpl w:val="9E66250A"/>
    <w:lvl w:ilvl="0" w:tplc="D25C8A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B852255"/>
    <w:multiLevelType w:val="multilevel"/>
    <w:tmpl w:val="BB424E6E"/>
    <w:lvl w:ilvl="0">
      <w:start w:val="2"/>
      <w:numFmt w:val="decimal"/>
      <w:lvlText w:val="%1."/>
      <w:lvlJc w:val="left"/>
      <w:pPr>
        <w:ind w:left="450" w:hanging="450"/>
      </w:pPr>
      <w:rPr>
        <w:rFonts w:hint="default"/>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2">
    <w:nsid w:val="3CB77C45"/>
    <w:multiLevelType w:val="multilevel"/>
    <w:tmpl w:val="05CE2F2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0361004"/>
    <w:multiLevelType w:val="multilevel"/>
    <w:tmpl w:val="D3E80F5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nsid w:val="40A52896"/>
    <w:multiLevelType w:val="hybridMultilevel"/>
    <w:tmpl w:val="0B1CA2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29754BE"/>
    <w:multiLevelType w:val="hybridMultilevel"/>
    <w:tmpl w:val="5F4A0A7C"/>
    <w:lvl w:ilvl="0" w:tplc="0419000F">
      <w:start w:val="1"/>
      <w:numFmt w:val="decimal"/>
      <w:lvlText w:val="%1."/>
      <w:lvlJc w:val="left"/>
      <w:pPr>
        <w:ind w:left="1404" w:hanging="360"/>
      </w:pPr>
    </w:lvl>
    <w:lvl w:ilvl="1" w:tplc="04190019" w:tentative="1">
      <w:start w:val="1"/>
      <w:numFmt w:val="lowerLetter"/>
      <w:lvlText w:val="%2."/>
      <w:lvlJc w:val="left"/>
      <w:pPr>
        <w:ind w:left="2124" w:hanging="360"/>
      </w:pPr>
    </w:lvl>
    <w:lvl w:ilvl="2" w:tplc="0419001B" w:tentative="1">
      <w:start w:val="1"/>
      <w:numFmt w:val="lowerRoman"/>
      <w:lvlText w:val="%3."/>
      <w:lvlJc w:val="right"/>
      <w:pPr>
        <w:ind w:left="2844" w:hanging="180"/>
      </w:pPr>
    </w:lvl>
    <w:lvl w:ilvl="3" w:tplc="0419000F" w:tentative="1">
      <w:start w:val="1"/>
      <w:numFmt w:val="decimal"/>
      <w:lvlText w:val="%4."/>
      <w:lvlJc w:val="left"/>
      <w:pPr>
        <w:ind w:left="3564" w:hanging="360"/>
      </w:pPr>
    </w:lvl>
    <w:lvl w:ilvl="4" w:tplc="04190019" w:tentative="1">
      <w:start w:val="1"/>
      <w:numFmt w:val="lowerLetter"/>
      <w:lvlText w:val="%5."/>
      <w:lvlJc w:val="left"/>
      <w:pPr>
        <w:ind w:left="4284" w:hanging="360"/>
      </w:pPr>
    </w:lvl>
    <w:lvl w:ilvl="5" w:tplc="0419001B" w:tentative="1">
      <w:start w:val="1"/>
      <w:numFmt w:val="lowerRoman"/>
      <w:lvlText w:val="%6."/>
      <w:lvlJc w:val="right"/>
      <w:pPr>
        <w:ind w:left="5004" w:hanging="180"/>
      </w:pPr>
    </w:lvl>
    <w:lvl w:ilvl="6" w:tplc="0419000F" w:tentative="1">
      <w:start w:val="1"/>
      <w:numFmt w:val="decimal"/>
      <w:lvlText w:val="%7."/>
      <w:lvlJc w:val="left"/>
      <w:pPr>
        <w:ind w:left="5724" w:hanging="360"/>
      </w:pPr>
    </w:lvl>
    <w:lvl w:ilvl="7" w:tplc="04190019" w:tentative="1">
      <w:start w:val="1"/>
      <w:numFmt w:val="lowerLetter"/>
      <w:lvlText w:val="%8."/>
      <w:lvlJc w:val="left"/>
      <w:pPr>
        <w:ind w:left="6444" w:hanging="360"/>
      </w:pPr>
    </w:lvl>
    <w:lvl w:ilvl="8" w:tplc="0419001B" w:tentative="1">
      <w:start w:val="1"/>
      <w:numFmt w:val="lowerRoman"/>
      <w:lvlText w:val="%9."/>
      <w:lvlJc w:val="right"/>
      <w:pPr>
        <w:ind w:left="7164" w:hanging="180"/>
      </w:pPr>
    </w:lvl>
  </w:abstractNum>
  <w:abstractNum w:abstractNumId="26">
    <w:nsid w:val="45C5528A"/>
    <w:multiLevelType w:val="hybridMultilevel"/>
    <w:tmpl w:val="AF92EA00"/>
    <w:lvl w:ilvl="0" w:tplc="830285D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97975EC"/>
    <w:multiLevelType w:val="hybridMultilevel"/>
    <w:tmpl w:val="3CF4DD1E"/>
    <w:lvl w:ilvl="0" w:tplc="D25C8A22">
      <w:start w:val="1"/>
      <w:numFmt w:val="bullet"/>
      <w:lvlText w:val=""/>
      <w:lvlJc w:val="left"/>
      <w:pPr>
        <w:tabs>
          <w:tab w:val="num" w:pos="645"/>
        </w:tabs>
        <w:ind w:left="645"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8">
    <w:nsid w:val="4CC26F70"/>
    <w:multiLevelType w:val="hybridMultilevel"/>
    <w:tmpl w:val="9E08155C"/>
    <w:lvl w:ilvl="0" w:tplc="D8B08B96">
      <w:start w:val="1"/>
      <w:numFmt w:val="decimal"/>
      <w:lvlText w:val="%1."/>
      <w:lvlJc w:val="left"/>
      <w:pPr>
        <w:ind w:left="126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F7E696C"/>
    <w:multiLevelType w:val="hybridMultilevel"/>
    <w:tmpl w:val="3BEE8FC0"/>
    <w:lvl w:ilvl="0" w:tplc="53C081A4">
      <w:start w:val="1"/>
      <w:numFmt w:val="bullet"/>
      <w:lvlText w:val="—"/>
      <w:lvlJc w:val="left"/>
      <w:pPr>
        <w:tabs>
          <w:tab w:val="num" w:pos="2847"/>
        </w:tabs>
        <w:ind w:left="2847" w:hanging="360"/>
      </w:pPr>
      <w:rPr>
        <w:rFonts w:ascii="Antique Olive" w:hAnsi="Antique Olive" w:hint="default"/>
        <w:sz w:val="18"/>
      </w:rPr>
    </w:lvl>
    <w:lvl w:ilvl="1" w:tplc="53C081A4">
      <w:start w:val="1"/>
      <w:numFmt w:val="bullet"/>
      <w:lvlText w:val="—"/>
      <w:lvlJc w:val="left"/>
      <w:pPr>
        <w:tabs>
          <w:tab w:val="num" w:pos="2149"/>
        </w:tabs>
        <w:ind w:left="2149" w:hanging="360"/>
      </w:pPr>
      <w:rPr>
        <w:rFonts w:ascii="Antique Olive" w:hAnsi="Antique Olive" w:hint="default"/>
        <w:sz w:val="18"/>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50871B8E"/>
    <w:multiLevelType w:val="hybridMultilevel"/>
    <w:tmpl w:val="7EB45BEE"/>
    <w:lvl w:ilvl="0" w:tplc="D25C8A22">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31">
    <w:nsid w:val="5B1A2B1B"/>
    <w:multiLevelType w:val="hybridMultilevel"/>
    <w:tmpl w:val="B9F6810E"/>
    <w:lvl w:ilvl="0" w:tplc="D25C8A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E7A36C2"/>
    <w:multiLevelType w:val="hybridMultilevel"/>
    <w:tmpl w:val="A9DE189E"/>
    <w:lvl w:ilvl="0" w:tplc="D25C8A22">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3">
    <w:nsid w:val="626B7772"/>
    <w:multiLevelType w:val="hybridMultilevel"/>
    <w:tmpl w:val="1F3E0640"/>
    <w:lvl w:ilvl="0" w:tplc="53C081A4">
      <w:start w:val="1"/>
      <w:numFmt w:val="bullet"/>
      <w:lvlText w:val="—"/>
      <w:lvlJc w:val="left"/>
      <w:pPr>
        <w:tabs>
          <w:tab w:val="num" w:pos="2138"/>
        </w:tabs>
        <w:ind w:left="2138" w:hanging="360"/>
      </w:pPr>
      <w:rPr>
        <w:rFonts w:ascii="Antique Olive" w:hAnsi="Antique Olive" w:hint="default"/>
        <w:sz w:val="1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30045A2"/>
    <w:multiLevelType w:val="hybridMultilevel"/>
    <w:tmpl w:val="B9A6CFB8"/>
    <w:lvl w:ilvl="0" w:tplc="D25C8A2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34226B5"/>
    <w:multiLevelType w:val="multilevel"/>
    <w:tmpl w:val="359878C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nsid w:val="659A0BD8"/>
    <w:multiLevelType w:val="hybridMultilevel"/>
    <w:tmpl w:val="6F16341C"/>
    <w:lvl w:ilvl="0" w:tplc="D25C8A2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687E6EC4"/>
    <w:multiLevelType w:val="hybridMultilevel"/>
    <w:tmpl w:val="13B440AC"/>
    <w:lvl w:ilvl="0" w:tplc="D25C8A2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8">
    <w:nsid w:val="6AD07A97"/>
    <w:multiLevelType w:val="multilevel"/>
    <w:tmpl w:val="9688430E"/>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BC825E3"/>
    <w:multiLevelType w:val="hybridMultilevel"/>
    <w:tmpl w:val="B86EEA8E"/>
    <w:lvl w:ilvl="0" w:tplc="0419000F">
      <w:start w:val="1"/>
      <w:numFmt w:val="decimal"/>
      <w:lvlText w:val="%1."/>
      <w:lvlJc w:val="left"/>
      <w:pPr>
        <w:ind w:left="1487" w:hanging="360"/>
      </w:pPr>
    </w:lvl>
    <w:lvl w:ilvl="1" w:tplc="04190019" w:tentative="1">
      <w:start w:val="1"/>
      <w:numFmt w:val="lowerLetter"/>
      <w:lvlText w:val="%2."/>
      <w:lvlJc w:val="left"/>
      <w:pPr>
        <w:ind w:left="2207" w:hanging="360"/>
      </w:pPr>
    </w:lvl>
    <w:lvl w:ilvl="2" w:tplc="0419001B" w:tentative="1">
      <w:start w:val="1"/>
      <w:numFmt w:val="lowerRoman"/>
      <w:lvlText w:val="%3."/>
      <w:lvlJc w:val="right"/>
      <w:pPr>
        <w:ind w:left="2927" w:hanging="180"/>
      </w:pPr>
    </w:lvl>
    <w:lvl w:ilvl="3" w:tplc="0419000F" w:tentative="1">
      <w:start w:val="1"/>
      <w:numFmt w:val="decimal"/>
      <w:lvlText w:val="%4."/>
      <w:lvlJc w:val="left"/>
      <w:pPr>
        <w:ind w:left="3647" w:hanging="360"/>
      </w:pPr>
    </w:lvl>
    <w:lvl w:ilvl="4" w:tplc="04190019" w:tentative="1">
      <w:start w:val="1"/>
      <w:numFmt w:val="lowerLetter"/>
      <w:lvlText w:val="%5."/>
      <w:lvlJc w:val="left"/>
      <w:pPr>
        <w:ind w:left="4367" w:hanging="360"/>
      </w:pPr>
    </w:lvl>
    <w:lvl w:ilvl="5" w:tplc="0419001B" w:tentative="1">
      <w:start w:val="1"/>
      <w:numFmt w:val="lowerRoman"/>
      <w:lvlText w:val="%6."/>
      <w:lvlJc w:val="right"/>
      <w:pPr>
        <w:ind w:left="5087" w:hanging="180"/>
      </w:pPr>
    </w:lvl>
    <w:lvl w:ilvl="6" w:tplc="0419000F" w:tentative="1">
      <w:start w:val="1"/>
      <w:numFmt w:val="decimal"/>
      <w:lvlText w:val="%7."/>
      <w:lvlJc w:val="left"/>
      <w:pPr>
        <w:ind w:left="5807" w:hanging="360"/>
      </w:pPr>
    </w:lvl>
    <w:lvl w:ilvl="7" w:tplc="04190019" w:tentative="1">
      <w:start w:val="1"/>
      <w:numFmt w:val="lowerLetter"/>
      <w:lvlText w:val="%8."/>
      <w:lvlJc w:val="left"/>
      <w:pPr>
        <w:ind w:left="6527" w:hanging="360"/>
      </w:pPr>
    </w:lvl>
    <w:lvl w:ilvl="8" w:tplc="0419001B" w:tentative="1">
      <w:start w:val="1"/>
      <w:numFmt w:val="lowerRoman"/>
      <w:lvlText w:val="%9."/>
      <w:lvlJc w:val="right"/>
      <w:pPr>
        <w:ind w:left="7247" w:hanging="180"/>
      </w:pPr>
    </w:lvl>
  </w:abstractNum>
  <w:abstractNum w:abstractNumId="40">
    <w:nsid w:val="6C5D073A"/>
    <w:multiLevelType w:val="multilevel"/>
    <w:tmpl w:val="F36E88E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nsid w:val="72E92BF9"/>
    <w:multiLevelType w:val="multilevel"/>
    <w:tmpl w:val="656E8ACA"/>
    <w:lvl w:ilvl="0">
      <w:start w:val="1"/>
      <w:numFmt w:val="decimal"/>
      <w:lvlText w:val="%1."/>
      <w:lvlJc w:val="left"/>
      <w:pPr>
        <w:tabs>
          <w:tab w:val="num" w:pos="1429"/>
        </w:tabs>
        <w:ind w:left="1429" w:hanging="360"/>
      </w:pPr>
    </w:lvl>
    <w:lvl w:ilvl="1">
      <w:start w:val="3"/>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42">
    <w:nsid w:val="7CF818CE"/>
    <w:multiLevelType w:val="hybridMultilevel"/>
    <w:tmpl w:val="A018281C"/>
    <w:lvl w:ilvl="0" w:tplc="D25C8A22">
      <w:start w:val="1"/>
      <w:numFmt w:val="bullet"/>
      <w:lvlText w:val=""/>
      <w:lvlJc w:val="left"/>
      <w:pPr>
        <w:tabs>
          <w:tab w:val="num" w:pos="2149"/>
        </w:tabs>
        <w:ind w:left="2149" w:hanging="360"/>
      </w:pPr>
      <w:rPr>
        <w:rFonts w:ascii="Symbol" w:hAnsi="Symbol" w:hint="default"/>
      </w:rPr>
    </w:lvl>
    <w:lvl w:ilvl="1" w:tplc="D25C8A22">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3">
    <w:nsid w:val="7EBD7DA6"/>
    <w:multiLevelType w:val="hybridMultilevel"/>
    <w:tmpl w:val="1990020E"/>
    <w:lvl w:ilvl="0" w:tplc="D25C8A2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F4843B1"/>
    <w:multiLevelType w:val="hybridMultilevel"/>
    <w:tmpl w:val="3DEAC9D4"/>
    <w:lvl w:ilvl="0" w:tplc="056A2A08">
      <w:start w:val="1"/>
      <w:numFmt w:val="decimal"/>
      <w:lvlText w:val="%1."/>
      <w:lvlJc w:val="left"/>
      <w:pPr>
        <w:tabs>
          <w:tab w:val="num" w:pos="1211"/>
        </w:tabs>
        <w:ind w:left="0" w:firstLine="851"/>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38"/>
  </w:num>
  <w:num w:numId="3">
    <w:abstractNumId w:val="12"/>
  </w:num>
  <w:num w:numId="4">
    <w:abstractNumId w:val="40"/>
  </w:num>
  <w:num w:numId="5">
    <w:abstractNumId w:val="42"/>
  </w:num>
  <w:num w:numId="6">
    <w:abstractNumId w:val="18"/>
  </w:num>
  <w:num w:numId="7">
    <w:abstractNumId w:val="0"/>
  </w:num>
  <w:num w:numId="8">
    <w:abstractNumId w:val="6"/>
  </w:num>
  <w:num w:numId="9">
    <w:abstractNumId w:val="11"/>
  </w:num>
  <w:num w:numId="10">
    <w:abstractNumId w:val="17"/>
  </w:num>
  <w:num w:numId="11">
    <w:abstractNumId w:val="27"/>
  </w:num>
  <w:num w:numId="12">
    <w:abstractNumId w:val="36"/>
  </w:num>
  <w:num w:numId="13">
    <w:abstractNumId w:val="43"/>
  </w:num>
  <w:num w:numId="14">
    <w:abstractNumId w:val="34"/>
  </w:num>
  <w:num w:numId="15">
    <w:abstractNumId w:val="15"/>
  </w:num>
  <w:num w:numId="16">
    <w:abstractNumId w:val="4"/>
  </w:num>
  <w:num w:numId="17">
    <w:abstractNumId w:val="39"/>
  </w:num>
  <w:num w:numId="18">
    <w:abstractNumId w:val="7"/>
  </w:num>
  <w:num w:numId="19">
    <w:abstractNumId w:val="37"/>
  </w:num>
  <w:num w:numId="20">
    <w:abstractNumId w:val="3"/>
  </w:num>
  <w:num w:numId="21">
    <w:abstractNumId w:val="10"/>
  </w:num>
  <w:num w:numId="22">
    <w:abstractNumId w:val="5"/>
  </w:num>
  <w:num w:numId="23">
    <w:abstractNumId w:val="8"/>
  </w:num>
  <w:num w:numId="24">
    <w:abstractNumId w:val="20"/>
  </w:num>
  <w:num w:numId="25">
    <w:abstractNumId w:val="2"/>
  </w:num>
  <w:num w:numId="26">
    <w:abstractNumId w:val="31"/>
  </w:num>
  <w:num w:numId="27">
    <w:abstractNumId w:val="35"/>
  </w:num>
  <w:num w:numId="28">
    <w:abstractNumId w:val="30"/>
  </w:num>
  <w:num w:numId="29">
    <w:abstractNumId w:val="28"/>
  </w:num>
  <w:num w:numId="30">
    <w:abstractNumId w:val="23"/>
  </w:num>
  <w:num w:numId="31">
    <w:abstractNumId w:val="32"/>
  </w:num>
  <w:num w:numId="32">
    <w:abstractNumId w:val="1"/>
  </w:num>
  <w:num w:numId="33">
    <w:abstractNumId w:val="21"/>
  </w:num>
  <w:num w:numId="34">
    <w:abstractNumId w:val="29"/>
  </w:num>
  <w:num w:numId="35">
    <w:abstractNumId w:val="41"/>
  </w:num>
  <w:num w:numId="36">
    <w:abstractNumId w:val="44"/>
  </w:num>
  <w:num w:numId="37">
    <w:abstractNumId w:val="16"/>
  </w:num>
  <w:num w:numId="38">
    <w:abstractNumId w:val="33"/>
  </w:num>
  <w:num w:numId="39">
    <w:abstractNumId w:val="9"/>
  </w:num>
  <w:num w:numId="40">
    <w:abstractNumId w:val="25"/>
  </w:num>
  <w:num w:numId="41">
    <w:abstractNumId w:val="19"/>
  </w:num>
  <w:num w:numId="42">
    <w:abstractNumId w:val="14"/>
  </w:num>
  <w:num w:numId="43">
    <w:abstractNumId w:val="26"/>
  </w:num>
  <w:num w:numId="44">
    <w:abstractNumId w:val="13"/>
  </w:num>
  <w:num w:numId="4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useFELayout/>
  </w:compat>
  <w:rsids>
    <w:rsidRoot w:val="00626D13"/>
    <w:rsid w:val="00626D13"/>
    <w:rsid w:val="00F314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rules v:ext="edit">
        <o:r id="V:Rule20" type="connector" idref="#_x0000_s1338"/>
        <o:r id="V:Rule21" type="connector" idref="#_x0000_s1339"/>
        <o:r id="V:Rule22" type="connector" idref="#_x0000_s1328"/>
        <o:r id="V:Rule23" type="connector" idref="#_x0000_s1318"/>
        <o:r id="V:Rule24" type="connector" idref="#_x0000_s1337"/>
        <o:r id="V:Rule25" type="connector" idref="#_x0000_s1342"/>
        <o:r id="V:Rule26" type="connector" idref="#_x0000_s1314"/>
        <o:r id="V:Rule27" type="connector" idref="#_x0000_s1333"/>
        <o:r id="V:Rule28" type="connector" idref="#_x0000_s1332"/>
        <o:r id="V:Rule29" type="connector" idref="#_x0000_s1312"/>
        <o:r id="V:Rule30" type="connector" idref="#_x0000_s1329"/>
        <o:r id="V:Rule31" type="connector" idref="#_x0000_s1319"/>
        <o:r id="V:Rule32" type="connector" idref="#_x0000_s1317"/>
        <o:r id="V:Rule33" type="connector" idref="#_x0000_s1316"/>
        <o:r id="V:Rule34" type="connector" idref="#_x0000_s1320"/>
        <o:r id="V:Rule35" type="connector" idref="#_x0000_s1334"/>
        <o:r id="V:Rule36" type="connector" idref="#_x0000_s1330"/>
        <o:r id="V:Rule37" type="connector" idref="#_x0000_s1313"/>
        <o:r id="V:Rule38" type="connector" idref="#_x0000_s1452">
          <o:proxy start="" idref="#_x0000_s1448" connectloc="0"/>
          <o:proxy end="" idref="#_x0000_s1451" connectloc="0"/>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626D13"/>
    <w:pPr>
      <w:keepNext/>
      <w:spacing w:after="0" w:line="360" w:lineRule="auto"/>
      <w:ind w:firstLine="708"/>
      <w:jc w:val="both"/>
      <w:outlineLvl w:val="0"/>
    </w:pPr>
    <w:rPr>
      <w:rFonts w:ascii="Times New Roman" w:eastAsia="Times New Roman" w:hAnsi="Times New Roman" w:cs="Times New Roman"/>
      <w:i/>
      <w:sz w:val="28"/>
      <w:szCs w:val="20"/>
    </w:rPr>
  </w:style>
  <w:style w:type="paragraph" w:styleId="2">
    <w:name w:val="heading 2"/>
    <w:basedOn w:val="a"/>
    <w:next w:val="a"/>
    <w:link w:val="20"/>
    <w:qFormat/>
    <w:rsid w:val="00626D13"/>
    <w:pPr>
      <w:keepNext/>
      <w:spacing w:after="0" w:line="360" w:lineRule="auto"/>
      <w:ind w:firstLine="708"/>
      <w:outlineLvl w:val="1"/>
    </w:pPr>
    <w:rPr>
      <w:rFonts w:ascii="Times New Roman" w:eastAsia="Times New Roman" w:hAnsi="Times New Roman" w:cs="Times New Roman"/>
      <w:b/>
      <w:sz w:val="28"/>
      <w:szCs w:val="20"/>
    </w:rPr>
  </w:style>
  <w:style w:type="paragraph" w:styleId="4">
    <w:name w:val="heading 4"/>
    <w:basedOn w:val="a"/>
    <w:next w:val="a"/>
    <w:link w:val="40"/>
    <w:qFormat/>
    <w:rsid w:val="00626D13"/>
    <w:pPr>
      <w:keepNext/>
      <w:spacing w:after="0" w:line="360" w:lineRule="auto"/>
      <w:outlineLvl w:val="3"/>
    </w:pPr>
    <w:rPr>
      <w:rFonts w:ascii="Times New Roman" w:eastAsia="Times New Roman" w:hAnsi="Times New Roman" w:cs="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26D13"/>
    <w:rPr>
      <w:rFonts w:ascii="Times New Roman" w:eastAsia="Times New Roman" w:hAnsi="Times New Roman" w:cs="Times New Roman"/>
      <w:i/>
      <w:sz w:val="28"/>
      <w:szCs w:val="20"/>
    </w:rPr>
  </w:style>
  <w:style w:type="character" w:customStyle="1" w:styleId="20">
    <w:name w:val="Заголовок 2 Знак"/>
    <w:basedOn w:val="a0"/>
    <w:link w:val="2"/>
    <w:rsid w:val="00626D13"/>
    <w:rPr>
      <w:rFonts w:ascii="Times New Roman" w:eastAsia="Times New Roman" w:hAnsi="Times New Roman" w:cs="Times New Roman"/>
      <w:b/>
      <w:sz w:val="28"/>
      <w:szCs w:val="20"/>
    </w:rPr>
  </w:style>
  <w:style w:type="character" w:customStyle="1" w:styleId="40">
    <w:name w:val="Заголовок 4 Знак"/>
    <w:basedOn w:val="a0"/>
    <w:link w:val="4"/>
    <w:rsid w:val="00626D13"/>
    <w:rPr>
      <w:rFonts w:ascii="Times New Roman" w:eastAsia="Times New Roman" w:hAnsi="Times New Roman" w:cs="Times New Roman"/>
      <w:b/>
      <w:sz w:val="28"/>
      <w:szCs w:val="20"/>
    </w:rPr>
  </w:style>
  <w:style w:type="numbering" w:customStyle="1" w:styleId="11">
    <w:name w:val="Нет списка1"/>
    <w:next w:val="a2"/>
    <w:uiPriority w:val="99"/>
    <w:semiHidden/>
    <w:rsid w:val="00626D13"/>
  </w:style>
  <w:style w:type="paragraph" w:customStyle="1" w:styleId="ConsPlusNormal">
    <w:name w:val="ConsPlusNormal"/>
    <w:rsid w:val="00626D13"/>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3">
    <w:name w:val="footer"/>
    <w:basedOn w:val="a"/>
    <w:link w:val="a4"/>
    <w:rsid w:val="00626D1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rsid w:val="00626D13"/>
    <w:rPr>
      <w:rFonts w:ascii="Times New Roman" w:eastAsia="Times New Roman" w:hAnsi="Times New Roman" w:cs="Times New Roman"/>
      <w:sz w:val="24"/>
      <w:szCs w:val="24"/>
    </w:rPr>
  </w:style>
  <w:style w:type="character" w:styleId="a5">
    <w:name w:val="page number"/>
    <w:basedOn w:val="a0"/>
    <w:rsid w:val="00626D13"/>
  </w:style>
  <w:style w:type="paragraph" w:styleId="a6">
    <w:name w:val="Normal (Web)"/>
    <w:basedOn w:val="a"/>
    <w:uiPriority w:val="99"/>
    <w:rsid w:val="00626D13"/>
    <w:pPr>
      <w:spacing w:before="100" w:beforeAutospacing="1" w:after="100" w:afterAutospacing="1" w:line="240" w:lineRule="auto"/>
    </w:pPr>
    <w:rPr>
      <w:rFonts w:ascii="Verdana" w:eastAsia="Times New Roman" w:hAnsi="Verdana" w:cs="Times New Roman"/>
      <w:color w:val="626161"/>
      <w:sz w:val="24"/>
      <w:szCs w:val="24"/>
    </w:rPr>
  </w:style>
  <w:style w:type="paragraph" w:styleId="a7">
    <w:name w:val="Body Text Indent"/>
    <w:basedOn w:val="a"/>
    <w:link w:val="a8"/>
    <w:uiPriority w:val="99"/>
    <w:rsid w:val="00626D13"/>
    <w:pPr>
      <w:spacing w:after="120" w:line="240" w:lineRule="auto"/>
      <w:ind w:left="283"/>
    </w:pPr>
    <w:rPr>
      <w:rFonts w:ascii="Times New Roman" w:eastAsia="Times New Roman" w:hAnsi="Times New Roman" w:cs="Times New Roman"/>
      <w:sz w:val="24"/>
      <w:szCs w:val="24"/>
    </w:rPr>
  </w:style>
  <w:style w:type="character" w:customStyle="1" w:styleId="a8">
    <w:name w:val="Основной текст с отступом Знак"/>
    <w:basedOn w:val="a0"/>
    <w:link w:val="a7"/>
    <w:uiPriority w:val="99"/>
    <w:rsid w:val="00626D13"/>
    <w:rPr>
      <w:rFonts w:ascii="Times New Roman" w:eastAsia="Times New Roman" w:hAnsi="Times New Roman" w:cs="Times New Roman"/>
      <w:sz w:val="24"/>
      <w:szCs w:val="24"/>
    </w:rPr>
  </w:style>
  <w:style w:type="paragraph" w:styleId="21">
    <w:name w:val="Body Text Indent 2"/>
    <w:basedOn w:val="a"/>
    <w:link w:val="22"/>
    <w:uiPriority w:val="99"/>
    <w:semiHidden/>
    <w:rsid w:val="00626D13"/>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uiPriority w:val="99"/>
    <w:semiHidden/>
    <w:rsid w:val="00626D13"/>
    <w:rPr>
      <w:rFonts w:ascii="Times New Roman" w:eastAsia="Times New Roman" w:hAnsi="Times New Roman" w:cs="Times New Roman"/>
      <w:sz w:val="24"/>
      <w:szCs w:val="24"/>
    </w:rPr>
  </w:style>
  <w:style w:type="paragraph" w:styleId="a9">
    <w:name w:val="header"/>
    <w:basedOn w:val="a"/>
    <w:link w:val="aa"/>
    <w:uiPriority w:val="99"/>
    <w:rsid w:val="00626D1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Верхний колонтитул Знак"/>
    <w:basedOn w:val="a0"/>
    <w:link w:val="a9"/>
    <w:uiPriority w:val="99"/>
    <w:rsid w:val="00626D13"/>
    <w:rPr>
      <w:rFonts w:ascii="Times New Roman" w:eastAsia="Times New Roman" w:hAnsi="Times New Roman" w:cs="Times New Roman"/>
      <w:sz w:val="24"/>
      <w:szCs w:val="24"/>
    </w:rPr>
  </w:style>
  <w:style w:type="paragraph" w:styleId="ab">
    <w:name w:val="List Paragraph"/>
    <w:basedOn w:val="a"/>
    <w:uiPriority w:val="99"/>
    <w:qFormat/>
    <w:rsid w:val="00626D13"/>
    <w:pPr>
      <w:spacing w:after="0" w:line="240" w:lineRule="auto"/>
      <w:ind w:left="708"/>
    </w:pPr>
    <w:rPr>
      <w:rFonts w:ascii="Times New Roman" w:eastAsia="Times New Roman" w:hAnsi="Times New Roman" w:cs="Times New Roman"/>
      <w:sz w:val="24"/>
      <w:szCs w:val="24"/>
    </w:rPr>
  </w:style>
  <w:style w:type="paragraph" w:styleId="ac">
    <w:name w:val="Plain Text"/>
    <w:basedOn w:val="a"/>
    <w:link w:val="ad"/>
    <w:rsid w:val="00626D13"/>
    <w:pPr>
      <w:spacing w:after="0" w:line="240" w:lineRule="auto"/>
    </w:pPr>
    <w:rPr>
      <w:rFonts w:ascii="Courier New" w:eastAsia="Times New Roman" w:hAnsi="Courier New" w:cs="Times New Roman"/>
      <w:sz w:val="20"/>
      <w:szCs w:val="20"/>
    </w:rPr>
  </w:style>
  <w:style w:type="character" w:customStyle="1" w:styleId="ad">
    <w:name w:val="Текст Знак"/>
    <w:basedOn w:val="a0"/>
    <w:link w:val="ac"/>
    <w:rsid w:val="00626D13"/>
    <w:rPr>
      <w:rFonts w:ascii="Courier New" w:eastAsia="Times New Roman" w:hAnsi="Courier New" w:cs="Times New Roman"/>
      <w:sz w:val="20"/>
      <w:szCs w:val="20"/>
    </w:rPr>
  </w:style>
  <w:style w:type="character" w:styleId="ae">
    <w:name w:val="Hyperlink"/>
    <w:basedOn w:val="a0"/>
    <w:uiPriority w:val="99"/>
    <w:unhideWhenUsed/>
    <w:rsid w:val="00626D13"/>
    <w:rPr>
      <w:color w:val="000099"/>
      <w:u w:val="single"/>
    </w:rPr>
  </w:style>
  <w:style w:type="paragraph" w:customStyle="1" w:styleId="ConsNormal">
    <w:name w:val="ConsNormal"/>
    <w:uiPriority w:val="99"/>
    <w:rsid w:val="00626D13"/>
    <w:pPr>
      <w:widowControl w:val="0"/>
      <w:spacing w:after="0" w:line="240" w:lineRule="auto"/>
      <w:ind w:right="19772" w:firstLine="720"/>
    </w:pPr>
    <w:rPr>
      <w:rFonts w:ascii="Arial" w:eastAsia="Times New Roman" w:hAnsi="Arial" w:cs="Arial"/>
      <w:sz w:val="20"/>
      <w:szCs w:val="20"/>
    </w:rPr>
  </w:style>
  <w:style w:type="paragraph" w:styleId="3">
    <w:name w:val="Body Text Indent 3"/>
    <w:basedOn w:val="a"/>
    <w:link w:val="30"/>
    <w:uiPriority w:val="99"/>
    <w:rsid w:val="00626D13"/>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uiPriority w:val="99"/>
    <w:rsid w:val="00626D13"/>
    <w:rPr>
      <w:rFonts w:ascii="Times New Roman" w:eastAsia="Times New Roman" w:hAnsi="Times New Roman" w:cs="Times New Roman"/>
      <w:sz w:val="16"/>
      <w:szCs w:val="16"/>
    </w:rPr>
  </w:style>
  <w:style w:type="paragraph" w:styleId="af">
    <w:name w:val="footnote text"/>
    <w:basedOn w:val="a"/>
    <w:link w:val="af0"/>
    <w:uiPriority w:val="99"/>
    <w:rsid w:val="00626D13"/>
    <w:pPr>
      <w:spacing w:after="0" w:line="240" w:lineRule="auto"/>
    </w:pPr>
    <w:rPr>
      <w:rFonts w:ascii="Times New Roman" w:eastAsia="Times New Roman" w:hAnsi="Times New Roman" w:cs="Times New Roman"/>
      <w:sz w:val="20"/>
      <w:szCs w:val="20"/>
    </w:rPr>
  </w:style>
  <w:style w:type="character" w:customStyle="1" w:styleId="af0">
    <w:name w:val="Текст сноски Знак"/>
    <w:basedOn w:val="a0"/>
    <w:link w:val="af"/>
    <w:uiPriority w:val="99"/>
    <w:rsid w:val="00626D13"/>
    <w:rPr>
      <w:rFonts w:ascii="Times New Roman" w:eastAsia="Times New Roman" w:hAnsi="Times New Roman" w:cs="Times New Roman"/>
      <w:sz w:val="20"/>
      <w:szCs w:val="20"/>
    </w:rPr>
  </w:style>
  <w:style w:type="character" w:styleId="af1">
    <w:name w:val="footnote reference"/>
    <w:basedOn w:val="a0"/>
    <w:uiPriority w:val="99"/>
    <w:rsid w:val="00626D13"/>
    <w:rPr>
      <w:rFonts w:cs="Times New Roman"/>
      <w:vertAlign w:val="superscript"/>
    </w:rPr>
  </w:style>
  <w:style w:type="paragraph" w:styleId="af2">
    <w:name w:val="Balloon Text"/>
    <w:basedOn w:val="a"/>
    <w:link w:val="af3"/>
    <w:uiPriority w:val="99"/>
    <w:rsid w:val="00626D13"/>
    <w:pPr>
      <w:spacing w:after="0" w:line="240" w:lineRule="auto"/>
    </w:pPr>
    <w:rPr>
      <w:rFonts w:ascii="Tahoma" w:eastAsia="Times New Roman" w:hAnsi="Tahoma" w:cs="Tahoma"/>
      <w:sz w:val="16"/>
      <w:szCs w:val="16"/>
    </w:rPr>
  </w:style>
  <w:style w:type="character" w:customStyle="1" w:styleId="af3">
    <w:name w:val="Текст выноски Знак"/>
    <w:basedOn w:val="a0"/>
    <w:link w:val="af2"/>
    <w:uiPriority w:val="99"/>
    <w:rsid w:val="00626D13"/>
    <w:rPr>
      <w:rFonts w:ascii="Tahoma" w:eastAsia="Times New Roman" w:hAnsi="Tahoma" w:cs="Tahoma"/>
      <w:sz w:val="16"/>
      <w:szCs w:val="16"/>
    </w:rPr>
  </w:style>
  <w:style w:type="paragraph" w:styleId="HTML">
    <w:name w:val="HTML Preformatted"/>
    <w:basedOn w:val="a"/>
    <w:link w:val="HTML0"/>
    <w:uiPriority w:val="99"/>
    <w:rsid w:val="00626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626D13"/>
    <w:rPr>
      <w:rFonts w:ascii="Courier New" w:eastAsia="Times New Roman" w:hAnsi="Courier New" w:cs="Courier New"/>
      <w:sz w:val="20"/>
      <w:szCs w:val="20"/>
    </w:rPr>
  </w:style>
  <w:style w:type="character" w:styleId="af4">
    <w:name w:val="line number"/>
    <w:basedOn w:val="a0"/>
    <w:uiPriority w:val="99"/>
    <w:rsid w:val="00626D13"/>
    <w:rPr>
      <w:rFonts w:cs="Times New Roman"/>
    </w:rPr>
  </w:style>
  <w:style w:type="paragraph" w:styleId="23">
    <w:name w:val="Body Text 2"/>
    <w:aliases w:val="Знак1"/>
    <w:basedOn w:val="a"/>
    <w:link w:val="24"/>
    <w:rsid w:val="00626D13"/>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aliases w:val="Знак1 Знак"/>
    <w:basedOn w:val="a0"/>
    <w:link w:val="23"/>
    <w:rsid w:val="00626D13"/>
    <w:rPr>
      <w:rFonts w:ascii="Times New Roman" w:eastAsia="Times New Roman" w:hAnsi="Times New Roman" w:cs="Times New Roman"/>
      <w:sz w:val="24"/>
      <w:szCs w:val="24"/>
    </w:rPr>
  </w:style>
  <w:style w:type="character" w:customStyle="1" w:styleId="7">
    <w:name w:val=" Знак Знак7"/>
    <w:basedOn w:val="a0"/>
    <w:locked/>
    <w:rsid w:val="00626D13"/>
    <w:rPr>
      <w:rFonts w:ascii="Times New Roman" w:hAnsi="Times New Roman" w:cs="Times New Roman"/>
      <w:sz w:val="24"/>
      <w:szCs w:val="24"/>
    </w:rPr>
  </w:style>
  <w:style w:type="character" w:customStyle="1" w:styleId="6">
    <w:name w:val=" Знак Знак6"/>
    <w:basedOn w:val="a0"/>
    <w:locked/>
    <w:rsid w:val="00626D13"/>
    <w:rPr>
      <w:rFonts w:ascii="Times New Roman" w:hAnsi="Times New Roman" w:cs="Times New Roman"/>
      <w:sz w:val="16"/>
      <w:szCs w:val="16"/>
    </w:rPr>
  </w:style>
  <w:style w:type="paragraph" w:customStyle="1" w:styleId="12">
    <w:name w:val="Стиль1"/>
    <w:basedOn w:val="af5"/>
    <w:rsid w:val="00626D13"/>
    <w:pPr>
      <w:widowControl w:val="0"/>
      <w:spacing w:after="0" w:line="360" w:lineRule="auto"/>
      <w:ind w:firstLine="851"/>
      <w:jc w:val="both"/>
    </w:pPr>
    <w:rPr>
      <w:rFonts w:ascii="Times New Roman" w:hAnsi="Times New Roman"/>
      <w:sz w:val="28"/>
      <w:szCs w:val="20"/>
    </w:rPr>
  </w:style>
  <w:style w:type="paragraph" w:styleId="af5">
    <w:name w:val="Body Text"/>
    <w:basedOn w:val="a"/>
    <w:link w:val="af6"/>
    <w:uiPriority w:val="99"/>
    <w:unhideWhenUsed/>
    <w:rsid w:val="00626D13"/>
    <w:pPr>
      <w:spacing w:after="120"/>
    </w:pPr>
    <w:rPr>
      <w:rFonts w:ascii="Calibri" w:eastAsia="Times New Roman" w:hAnsi="Calibri" w:cs="Times New Roman"/>
    </w:rPr>
  </w:style>
  <w:style w:type="character" w:customStyle="1" w:styleId="af6">
    <w:name w:val="Основной текст Знак"/>
    <w:basedOn w:val="a0"/>
    <w:link w:val="af5"/>
    <w:uiPriority w:val="99"/>
    <w:rsid w:val="00626D13"/>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oleObject" Target="embeddings/oleObject22.bin"/><Relationship Id="rId50" Type="http://schemas.openxmlformats.org/officeDocument/2006/relationships/oleObject" Target="embeddings/oleObject24.bin"/><Relationship Id="rId55" Type="http://schemas.openxmlformats.org/officeDocument/2006/relationships/oleObject" Target="embeddings/__________Microsoft_Office_Excel1.xls"/><Relationship Id="rId63" Type="http://schemas.openxmlformats.org/officeDocument/2006/relationships/oleObject" Target="embeddings/oleObject29.bin"/><Relationship Id="rId68" Type="http://schemas.openxmlformats.org/officeDocument/2006/relationships/image" Target="media/image30.emf"/><Relationship Id="rId7" Type="http://schemas.openxmlformats.org/officeDocument/2006/relationships/image" Target="media/image2.wmf"/><Relationship Id="rId71" Type="http://schemas.openxmlformats.org/officeDocument/2006/relationships/image" Target="media/image33.emf"/><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7.wmf"/><Relationship Id="rId40" Type="http://schemas.openxmlformats.org/officeDocument/2006/relationships/oleObject" Target="embeddings/oleObject18.bin"/><Relationship Id="rId45" Type="http://schemas.openxmlformats.org/officeDocument/2006/relationships/image" Target="media/image21.wmf"/><Relationship Id="rId53" Type="http://schemas.openxmlformats.org/officeDocument/2006/relationships/image" Target="media/image25.emf"/><Relationship Id="rId58" Type="http://schemas.openxmlformats.org/officeDocument/2006/relationships/image" Target="media/image28.emf"/><Relationship Id="rId66" Type="http://schemas.openxmlformats.org/officeDocument/2006/relationships/hyperlink" Target="http://www.tsure.ru/" TargetMode="External"/><Relationship Id="rId74" Type="http://schemas.openxmlformats.org/officeDocument/2006/relationships/fontTable" Target="fontTable.xml"/><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2.wmf"/><Relationship Id="rId57" Type="http://schemas.openxmlformats.org/officeDocument/2006/relationships/image" Target="media/image27.emf"/><Relationship Id="rId61" Type="http://schemas.openxmlformats.org/officeDocument/2006/relationships/oleObject" Target="embeddings/oleObject27.bin"/><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20.bin"/><Relationship Id="rId52" Type="http://schemas.openxmlformats.org/officeDocument/2006/relationships/image" Target="media/image24.emf"/><Relationship Id="rId60" Type="http://schemas.openxmlformats.org/officeDocument/2006/relationships/oleObject" Target="embeddings/oleObject26.bin"/><Relationship Id="rId65" Type="http://schemas.openxmlformats.org/officeDocument/2006/relationships/oleObject" Target="embeddings/oleObject31.bin"/><Relationship Id="rId73"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3.bin"/><Relationship Id="rId56" Type="http://schemas.openxmlformats.org/officeDocument/2006/relationships/oleObject" Target="embeddings/__________Microsoft_Office_Excel2.xls"/><Relationship Id="rId64" Type="http://schemas.openxmlformats.org/officeDocument/2006/relationships/oleObject" Target="embeddings/oleObject30.bin"/><Relationship Id="rId69" Type="http://schemas.openxmlformats.org/officeDocument/2006/relationships/image" Target="media/image31.emf"/><Relationship Id="rId8" Type="http://schemas.openxmlformats.org/officeDocument/2006/relationships/oleObject" Target="embeddings/oleObject2.bin"/><Relationship Id="rId51" Type="http://schemas.openxmlformats.org/officeDocument/2006/relationships/image" Target="media/image23.emf"/><Relationship Id="rId72"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oleObject" Target="embeddings/oleObject25.bin"/><Relationship Id="rId67" Type="http://schemas.openxmlformats.org/officeDocument/2006/relationships/image" Target="media/image29.emf"/><Relationship Id="rId20" Type="http://schemas.openxmlformats.org/officeDocument/2006/relationships/oleObject" Target="embeddings/oleObject8.bin"/><Relationship Id="rId41" Type="http://schemas.openxmlformats.org/officeDocument/2006/relationships/image" Target="media/image19.wmf"/><Relationship Id="rId54" Type="http://schemas.openxmlformats.org/officeDocument/2006/relationships/image" Target="media/image26.emf"/><Relationship Id="rId62" Type="http://schemas.openxmlformats.org/officeDocument/2006/relationships/oleObject" Target="embeddings/oleObject28.bin"/><Relationship Id="rId70" Type="http://schemas.openxmlformats.org/officeDocument/2006/relationships/image" Target="media/image32.emf"/><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84</Pages>
  <Words>16464</Words>
  <Characters>93845</Characters>
  <Application>Microsoft Office Word</Application>
  <DocSecurity>0</DocSecurity>
  <Lines>782</Lines>
  <Paragraphs>220</Paragraphs>
  <ScaleCrop>false</ScaleCrop>
  <Company/>
  <LinksUpToDate>false</LinksUpToDate>
  <CharactersWithSpaces>110089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dc:creator>
  <cp:keywords/>
  <dc:description/>
  <cp:lastModifiedBy>р</cp:lastModifiedBy>
  <cp:revision>2</cp:revision>
  <dcterms:created xsi:type="dcterms:W3CDTF">2010-02-20T16:20:00Z</dcterms:created>
  <dcterms:modified xsi:type="dcterms:W3CDTF">2010-02-20T16:23:00Z</dcterms:modified>
</cp:coreProperties>
</file>