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BA8" w:rsidRDefault="00336BA8" w:rsidP="00336B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международную олимпиаду</w:t>
      </w:r>
      <w:r w:rsidR="00D724C6">
        <w:rPr>
          <w:rFonts w:ascii="Times New Roman" w:hAnsi="Times New Roman" w:cs="Times New Roman"/>
        </w:rPr>
        <w:t xml:space="preserve"> СПбГУ</w:t>
      </w:r>
      <w:r>
        <w:rPr>
          <w:rFonts w:ascii="Times New Roman" w:hAnsi="Times New Roman" w:cs="Times New Roman"/>
        </w:rPr>
        <w:t xml:space="preserve"> среди студентов и молодых специалистов</w:t>
      </w:r>
    </w:p>
    <w:p w:rsidR="00336BA8" w:rsidRDefault="00336BA8" w:rsidP="00336BA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en-US"/>
        </w:rPr>
        <w:t>Petropolitan</w:t>
      </w:r>
      <w:proofErr w:type="spellEnd"/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Science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Research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предмету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Экономика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336B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Финансы</w:t>
      </w:r>
    </w:p>
    <w:p w:rsidR="00D724C6" w:rsidRPr="00336BA8" w:rsidRDefault="00D724C6" w:rsidP="00336B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(ЛЬГОТЫ ПРИ ПОСТУПЛЕНИИ В МАГИСТРАТУРУ И АСПИРАНТУРУ +100 баллов)</w:t>
      </w:r>
      <w:bookmarkStart w:id="0" w:name="_GoBack"/>
      <w:bookmarkEnd w:id="0"/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1.  Проценты по кредитам и займам уменьшают налогооблагаемую прибыль, поэтому стоимость заемных источников для компании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ниже, чем доходность соответствующих вложений для инвесторов.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2. Условие о скидке за досрочное погашение долга позволяет оценить стоимость кредиторской задолженности как источника финансирования компании, если содержит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перечисленное.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3. После девальвации национальной валюты цены экспорта и импорта изменяются при прочих равных условиях следующим образом: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 импорт повысятся, а на экспорт снизятся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4. </w:t>
      </w:r>
      <w:proofErr w:type="spellStart"/>
      <w:r w:rsidRPr="00522BBA">
        <w:rPr>
          <w:rFonts w:ascii="Times New Roman" w:hAnsi="Times New Roman" w:cs="Times New Roman"/>
        </w:rPr>
        <w:t>Логит</w:t>
      </w:r>
      <w:proofErr w:type="spellEnd"/>
      <w:r w:rsidRPr="00522BBA">
        <w:rPr>
          <w:rFonts w:ascii="Times New Roman" w:hAnsi="Times New Roman" w:cs="Times New Roman"/>
        </w:rPr>
        <w:t>-модели используются в случае, если:</w:t>
      </w:r>
      <w:r w:rsidRPr="00522BBA">
        <w:rPr>
          <w:rFonts w:ascii="Times New Roman" w:hAnsi="Times New Roman" w:cs="Times New Roman"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зависимая переменная принимает два значения</w:t>
      </w:r>
      <w:r w:rsidRPr="00522BBA">
        <w:rPr>
          <w:rFonts w:ascii="Times New Roman" w:hAnsi="Times New Roman" w:cs="Times New Roman"/>
          <w:b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5. Во Франции в период консульства и империи (1799-1812 гг.)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развитие промышленности, сельского хозяйства и торговли заметно продвинулось вперед, этому способствовали социально-экономические реформы, проведенные в годы революции, государственные заказы и военные победы Наполеона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6. Страны-реципиенты выигрывают от притока капитала транснациональных корпораций потому, что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перечисленное верно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7. В модели парной линейной регрессии </w:t>
      </w:r>
      <w:proofErr w:type="spellStart"/>
      <w:r w:rsidRPr="00522BBA">
        <w:rPr>
          <w:rFonts w:ascii="Times New Roman" w:hAnsi="Times New Roman" w:cs="Times New Roman"/>
        </w:rPr>
        <w:t>ln</w:t>
      </w:r>
      <w:proofErr w:type="spellEnd"/>
      <w:r w:rsidRPr="00522BBA">
        <w:rPr>
          <w:rFonts w:ascii="Times New Roman" w:hAnsi="Times New Roman" w:cs="Times New Roman"/>
        </w:rPr>
        <w:t>(Y)=</w:t>
      </w:r>
      <w:proofErr w:type="spellStart"/>
      <w:r w:rsidRPr="00522BBA">
        <w:rPr>
          <w:rFonts w:ascii="Times New Roman" w:hAnsi="Times New Roman" w:cs="Times New Roman"/>
        </w:rPr>
        <w:t>a+bln</w:t>
      </w:r>
      <w:proofErr w:type="spellEnd"/>
      <w:r w:rsidRPr="00522BBA">
        <w:rPr>
          <w:rFonts w:ascii="Times New Roman" w:hAnsi="Times New Roman" w:cs="Times New Roman"/>
        </w:rPr>
        <w:t>(X) +ε коэффициент b показывает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 сколько процентов в среднем изменится Y, если X увеличится на 1%.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8. Как изменится продолжительность одного оборота оборотных средств, если (при неизменной выручке) средняя стоимость оборотных средств увеличится на 10%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Увеличится на 10%.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9. Выберите возможный источник формирования оборотных средств предприятия: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Кредиторская задолженность.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10. В составе инвестиций в основной капитал выделены группы: строительно-монтажные работы; оборудование, инструмент, инвентарь; прочие капитальные работы и затраты. Приведенная группировка характеризует: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технологическую структуру инвестиций в основной капитал;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11. Напоминающая реклама имеет преимущественную значимость на следующем этапе жизненного цикла товара: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зрелость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12. Кто из представленных утопистов был не только теоретиком, но и успешным бизнесменом?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Роберт Оуэн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13. Кто ввел в экономическую науку термин «предельный»?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Ф. </w:t>
      </w:r>
      <w:proofErr w:type="spellStart"/>
      <w:r w:rsidRPr="00522BBA">
        <w:rPr>
          <w:rFonts w:ascii="Times New Roman" w:hAnsi="Times New Roman" w:cs="Times New Roman"/>
          <w:b/>
        </w:rPr>
        <w:t>Визер</w:t>
      </w:r>
      <w:proofErr w:type="spellEnd"/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14. Об отсутствии автокорреляции первого порядка говорит статистика </w:t>
      </w:r>
      <w:proofErr w:type="spellStart"/>
      <w:r w:rsidRPr="00522BBA">
        <w:rPr>
          <w:rFonts w:ascii="Times New Roman" w:hAnsi="Times New Roman" w:cs="Times New Roman"/>
        </w:rPr>
        <w:t>Дарбина</w:t>
      </w:r>
      <w:proofErr w:type="spellEnd"/>
      <w:r w:rsidRPr="00522BBA">
        <w:rPr>
          <w:rFonts w:ascii="Times New Roman" w:hAnsi="Times New Roman" w:cs="Times New Roman"/>
        </w:rPr>
        <w:t>-Уотсона, близкая к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2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15. Реальные доходы населения представляют собой: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lastRenderedPageBreak/>
        <w:t>конечные доходы, скорректированные на изменение цен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16. Если просуммировать валовой национальный доход и сальдо текущих трансфертов (полученных от «остального мира» и переданных ему), то получим: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валовой национальный располагаемый доход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17. Показатель учетной информации является существенным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если его </w:t>
      </w:r>
      <w:proofErr w:type="spellStart"/>
      <w:r w:rsidRPr="00522BBA">
        <w:rPr>
          <w:rFonts w:ascii="Times New Roman" w:hAnsi="Times New Roman" w:cs="Times New Roman"/>
          <w:b/>
        </w:rPr>
        <w:t>нераскрытие</w:t>
      </w:r>
      <w:proofErr w:type="spellEnd"/>
      <w:r w:rsidRPr="00522BBA">
        <w:rPr>
          <w:rFonts w:ascii="Times New Roman" w:hAnsi="Times New Roman" w:cs="Times New Roman"/>
          <w:b/>
        </w:rPr>
        <w:t xml:space="preserve"> может повлиять на экономические решения, принимаемые заинтересованными пользователями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18. Основоположниками </w:t>
      </w:r>
      <w:proofErr w:type="spellStart"/>
      <w:r w:rsidRPr="00522BBA">
        <w:rPr>
          <w:rFonts w:ascii="Times New Roman" w:hAnsi="Times New Roman" w:cs="Times New Roman"/>
        </w:rPr>
        <w:t>институционализма</w:t>
      </w:r>
      <w:proofErr w:type="spellEnd"/>
      <w:r w:rsidRPr="00522BBA">
        <w:rPr>
          <w:rFonts w:ascii="Times New Roman" w:hAnsi="Times New Roman" w:cs="Times New Roman"/>
        </w:rPr>
        <w:t xml:space="preserve"> являются: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Т. </w:t>
      </w:r>
      <w:proofErr w:type="spellStart"/>
      <w:r w:rsidRPr="00522BBA">
        <w:rPr>
          <w:rFonts w:ascii="Times New Roman" w:hAnsi="Times New Roman" w:cs="Times New Roman"/>
          <w:b/>
        </w:rPr>
        <w:t>Веблен</w:t>
      </w:r>
      <w:proofErr w:type="spellEnd"/>
      <w:r w:rsidRPr="00522BBA">
        <w:rPr>
          <w:rFonts w:ascii="Times New Roman" w:hAnsi="Times New Roman" w:cs="Times New Roman"/>
          <w:b/>
        </w:rPr>
        <w:t xml:space="preserve">, Дж. </w:t>
      </w:r>
      <w:proofErr w:type="spellStart"/>
      <w:r w:rsidRPr="00522BBA">
        <w:rPr>
          <w:rFonts w:ascii="Times New Roman" w:hAnsi="Times New Roman" w:cs="Times New Roman"/>
          <w:b/>
        </w:rPr>
        <w:t>Коммонс</w:t>
      </w:r>
      <w:proofErr w:type="spellEnd"/>
      <w:r w:rsidRPr="00522BBA">
        <w:rPr>
          <w:rFonts w:ascii="Times New Roman" w:hAnsi="Times New Roman" w:cs="Times New Roman"/>
          <w:b/>
        </w:rPr>
        <w:t>, У. Митчелл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19. Теория трех факторов производства принадлежит: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Ж.-Б. </w:t>
      </w:r>
      <w:proofErr w:type="spellStart"/>
      <w:r w:rsidRPr="00522BBA">
        <w:rPr>
          <w:rFonts w:ascii="Times New Roman" w:hAnsi="Times New Roman" w:cs="Times New Roman"/>
          <w:b/>
        </w:rPr>
        <w:t>Сэю</w:t>
      </w:r>
      <w:proofErr w:type="spellEnd"/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20. В структуре капитала А. Смит выделяет следующие части: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основной и оборотный капитал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21. Автор работы «Опыт о законе народонаселения»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Т. Мальтус.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22. Термин «экономика» был введен древнегреческим философом: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522BBA">
        <w:rPr>
          <w:rFonts w:ascii="Times New Roman" w:hAnsi="Times New Roman" w:cs="Times New Roman"/>
          <w:b/>
        </w:rPr>
        <w:t>Ксенофонтом</w:t>
      </w:r>
      <w:proofErr w:type="spellEnd"/>
      <w:r w:rsidRPr="00522BBA">
        <w:rPr>
          <w:rFonts w:ascii="Times New Roman" w:hAnsi="Times New Roman" w:cs="Times New Roman"/>
          <w:b/>
        </w:rPr>
        <w:t>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23. Средневзвешенная стоимость капитала компании выражается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 процентах или долях единицы.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24. Экономическая добавленная стоимость является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показателем прибыли компании.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25. Основная цель управления государственным долгом РФ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поддержание долга на экономически безопасном уровне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26. По российскому законодательству кредитные договоры могут заключать: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любые субъекты экономики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27. Термин «банковский счет» означает: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учетную позицию в бухгалтерском учете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28. Конкурсное производство − процедура банкротства, применяемая к должнику-юридическому лицу, в целях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иное.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29. Доля услуг в ВВП развитых стран составляет в среднем: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более 70%.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30. Внешнеторговый баланс –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превышение экспорта над импортом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31. Предприятие работает с 15 марта. Для расчета средней списочной численности персонала необходимо: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  <w:b/>
        </w:rPr>
        <w:t>суммарное количество списочных численностей персонала за каждый календарный день марта, начиная с 15-го числа, разделить на 31</w:t>
      </w:r>
      <w:r w:rsidRPr="00522BBA">
        <w:rPr>
          <w:rFonts w:ascii="Times New Roman" w:hAnsi="Times New Roman" w:cs="Times New Roman"/>
        </w:rPr>
        <w:t>;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32. Дж. М. </w:t>
      </w:r>
      <w:proofErr w:type="spellStart"/>
      <w:r w:rsidRPr="00522BBA">
        <w:rPr>
          <w:rFonts w:ascii="Times New Roman" w:hAnsi="Times New Roman" w:cs="Times New Roman"/>
        </w:rPr>
        <w:t>Кейнс</w:t>
      </w:r>
      <w:proofErr w:type="spellEnd"/>
      <w:r w:rsidRPr="00522BBA">
        <w:rPr>
          <w:rFonts w:ascii="Times New Roman" w:hAnsi="Times New Roman" w:cs="Times New Roman"/>
        </w:rPr>
        <w:t xml:space="preserve"> является автором: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теории эффективного спроса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33. Новоторговый устав составил во второй половине XVII в.: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А.Л. </w:t>
      </w:r>
      <w:proofErr w:type="spellStart"/>
      <w:r w:rsidRPr="00522BBA">
        <w:rPr>
          <w:rFonts w:ascii="Times New Roman" w:hAnsi="Times New Roman" w:cs="Times New Roman"/>
          <w:b/>
        </w:rPr>
        <w:t>Ордин-Нащокин</w:t>
      </w:r>
      <w:proofErr w:type="spellEnd"/>
      <w:r w:rsidRPr="00522BBA">
        <w:rPr>
          <w:rFonts w:ascii="Times New Roman" w:hAnsi="Times New Roman" w:cs="Times New Roman"/>
          <w:b/>
        </w:rPr>
        <w:t>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34. Работников, занятых в сельскохозяйственном производстве, Ф. </w:t>
      </w:r>
      <w:proofErr w:type="spellStart"/>
      <w:r w:rsidRPr="00522BBA">
        <w:rPr>
          <w:rFonts w:ascii="Times New Roman" w:hAnsi="Times New Roman" w:cs="Times New Roman"/>
        </w:rPr>
        <w:t>Кенэ</w:t>
      </w:r>
      <w:proofErr w:type="spellEnd"/>
      <w:r w:rsidRPr="00522BBA">
        <w:rPr>
          <w:rFonts w:ascii="Times New Roman" w:hAnsi="Times New Roman" w:cs="Times New Roman"/>
        </w:rPr>
        <w:t xml:space="preserve"> относил к классу: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производительному.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35. Какой из перечисленных факторов влияет на объём спроса на ресурс?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цена самого ресурса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36. При ординарном возвратном потоке увеличение ставки дисконтирования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приводит к снижению приведенной стоимости капитального финансового актива.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37. В процедурах банкротства российских предприятий результаты финансового анализа, осуществляемого в отношении должника арбитражным управляющим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Должны учитываться при выборе процедуры банкротства.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38. В краткосрочном периоде фирма совершенный конкурент получает нулевую экономическую прибыль, если рыночная цена: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находится на уровне минимума предельных затрат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39. Как формулирует Д. </w:t>
      </w:r>
      <w:proofErr w:type="spellStart"/>
      <w:r w:rsidRPr="00522BBA">
        <w:rPr>
          <w:rFonts w:ascii="Times New Roman" w:hAnsi="Times New Roman" w:cs="Times New Roman"/>
        </w:rPr>
        <w:t>Рикардо</w:t>
      </w:r>
      <w:proofErr w:type="spellEnd"/>
      <w:r w:rsidRPr="00522BBA">
        <w:rPr>
          <w:rFonts w:ascii="Times New Roman" w:hAnsi="Times New Roman" w:cs="Times New Roman"/>
        </w:rPr>
        <w:t xml:space="preserve"> главную задачу политической экономии?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Определить законы, управляющие распределением доходов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40. Каково основное назначение финансового раздела бизнес-плана?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Характеристика потребности в капитале и оценка его эффективного использования.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41. Эффект акселератора появляется в связи с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изменением потребительских расходов в предшествующий период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42. Активы, полученные безвозмездно, принимаются к бухгалтерскому учету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 рыночной стоимости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43. Стагфляция, это экономический процесс, проявляющийся в …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Одновременном сокращении производства, росте цен и уровня безработицы;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44. «Деньги используются для погашения долгов». О какой функции денег идет речь?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средство платежа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45. Концепция временной ценности денежных средств не учитывается в оценке: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коэффициента эффективности инвестиций.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46. Кейнсианский участок кривой совокупного предложения соответствует состоянию экономики, в котором: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Увеличение объема производства возможно без привлечения дополнительных ресурсов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47. Как изменится продолжительность одного оборота оборотных средств, если (при неизменной средней величине оборотных средств) выручка увеличится на 10%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Сократится менее чем на 10%.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48. Отличительной особенностью рынка олигополии является: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взаимозависимость продавцов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49. Монетаризм представляет собой: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течение в современной экономической науке, относящееся к неоклассическому направлению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50. Что понимается в современной науке под оперативным управлением?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Деятельность, ориентированная на решение текущих вопросов, требующих незамедлительного решения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51. Какой из перечисленных налогов относится к региональным?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налог на игорный бизнес.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52. К. Маркс считал, что конкретный труд создает: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потребительную стоимость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53. Получение компанией краткосрочного кредита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не влияет на величину ее рабочего капитала.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54. «Эффект храповика» заключается в том, что</w:t>
      </w:r>
      <w:r w:rsidR="00732745" w:rsidRPr="00522BBA">
        <w:rPr>
          <w:rFonts w:ascii="Times New Roman" w:hAnsi="Times New Roman" w:cs="Times New Roman"/>
        </w:rPr>
        <w:t xml:space="preserve"> </w:t>
      </w:r>
      <w:r w:rsidR="00DA41E5" w:rsidRPr="00522BBA">
        <w:rPr>
          <w:rFonts w:ascii="Times New Roman" w:hAnsi="Times New Roman" w:cs="Times New Roman"/>
        </w:rPr>
        <w:t>…. ЕЩЕ ЕСТЬ ПОХОЖИЙ ВОПРОС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при уменьшении АD цены остаются на прежнем уровне, но значительно снижается реальный объем 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55. Рента (излишек) покупателя будет полностью отсутствовать, если: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эластичность спроса будет стремиться к бесконечности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56. Отметьте верное высказывание: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Базой роялти обычно выступает выручка лицензиата.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57. Что из нижеперечисленного Гражданский кодекс РФ не относит к реорганизации предприятия?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Поглощение предприятия.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58. Если коэффициент β актива «А» составляет 1,53, а коэффициент β актива «B» составляет 1,28, следовательно,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актив «А» более рисков, чем актив «B».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59. Хозяйственный принцип означает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расчетливое ведение хозяйства и стремление получить наилучший результат и реализуется в любой хозяйственной системе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ab/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60. Стратегия нейтрального ценообразования чаше всего используется, если: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покупатели чувствительны к уровню цены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61. В СНС сумма валового внутреннего продукта и промежуточного потребления за вычетом чистых налогов на продукты представляет собой: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выпуск продукции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62. Мировой рынок –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сфера товарно-денежных отношений, которые складываются между странами или хозяйствующими субъектами этих стран в процессе купли-продажи товаров, работ и услуг.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63. Линейная амортизация основного производственного оборудования, на котором производится несколько видов продукции, относится к затратам: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  <w:b/>
        </w:rPr>
        <w:t>Все ответы неверны</w:t>
      </w:r>
      <w:r w:rsidRPr="00522BBA">
        <w:rPr>
          <w:rFonts w:ascii="Times New Roman" w:hAnsi="Times New Roman" w:cs="Times New Roman"/>
        </w:rPr>
        <w:t>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64. Отметьте признак картеля, который является принципиальным (то есть присутствует у любого картеля)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Картельное соглашение направлено на уменьшение конкуренции.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65. Финансовый риск фирмы в контексте ее балансовой модели – это риск, обусловленный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ее финансовой структурой.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66. Какой ученый не был предшественником маржинализма?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Л. Вальрас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67. Через </w:t>
      </w:r>
      <w:proofErr w:type="spellStart"/>
      <w:r w:rsidRPr="00522BBA">
        <w:rPr>
          <w:rFonts w:ascii="Times New Roman" w:hAnsi="Times New Roman" w:cs="Times New Roman"/>
        </w:rPr>
        <w:t>MRPax</w:t>
      </w:r>
      <w:proofErr w:type="spellEnd"/>
      <w:r w:rsidRPr="00522BBA">
        <w:rPr>
          <w:rFonts w:ascii="Times New Roman" w:hAnsi="Times New Roman" w:cs="Times New Roman"/>
        </w:rPr>
        <w:t xml:space="preserve">  обозначается: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предельная выручка от использования дополнительной единицы ресурса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68. Какие из перечисленных ниже утверждений верны: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СКРЫТЫЙ ОТВЕТ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69. Как называется процедура банкротства, которую в соответствии с решением арбитражного суда можно было применить в России к должнику – юридическому лицу в 2017 году с целью передачи предприятия в руки эффективного собственника?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такой процедуры не существует.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70. Какие разделы представлены в пассиве баланса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капитал и резервы; долгосрочные обязательства; краткосрочные обязательства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71. В соответствии с представлениями классической школы линия совокупного предложения (AS) в координатах Y-P выглядит как: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вертикальная линия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72. Таможенный союз –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Объединение таможенных территорий отдельных государств в единую таможенную территорию, где действует режим свободной торговли, при этом каждый участник союза применяет одинаковые таможенные пошлины и другие меры ограничения торговли в отношении товаров из третьих стран.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73. У прибыльного предприятия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Маржинальный доход больше постоянных затрат.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74. Выделите неправильный ответ. Чтобы сохранять мотивационный эффект, премия должна: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выплачиваться с высокой частотой быть ощутимой по размеру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75. Ваша фирма производит остро модный товар, с большим покупательским спросом. К какому типу товара его можно отнести (в соответствии с матрицей «БКГ»):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«трудный ребенок».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76. Общество с огран</w:t>
      </w:r>
      <w:r w:rsidR="00446CB8" w:rsidRPr="00522BBA">
        <w:rPr>
          <w:rFonts w:ascii="Times New Roman" w:hAnsi="Times New Roman" w:cs="Times New Roman"/>
        </w:rPr>
        <w:t>иченной ответственностью несет по своим обязательствам</w:t>
      </w:r>
    </w:p>
    <w:p w:rsidR="00D159B4" w:rsidRPr="00522BBA" w:rsidRDefault="00446CB8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Ответственность в размере стоимости его активов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77. Амортизация основных средств начисляется в течение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срока их  полезного использования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78. Эффект дохода отражает: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изменение спроса на товар вследствие изменения реального дохода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79. В Западную Европу в XVI веке из Нового Света поступали, в основном: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серебро и другие драгоценные металлы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80. Что из перечисленного не относится к методологическим предпосылкам </w:t>
      </w:r>
      <w:proofErr w:type="spellStart"/>
      <w:r w:rsidRPr="00522BBA">
        <w:rPr>
          <w:rFonts w:ascii="Times New Roman" w:hAnsi="Times New Roman" w:cs="Times New Roman"/>
        </w:rPr>
        <w:t>Economics</w:t>
      </w:r>
      <w:proofErr w:type="spellEnd"/>
      <w:r w:rsidRPr="00522BBA">
        <w:rPr>
          <w:rFonts w:ascii="Times New Roman" w:hAnsi="Times New Roman" w:cs="Times New Roman"/>
        </w:rPr>
        <w:t>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принцип методологического холизма.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81. Какую теорию денег разработали меркантилисты?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Количественную.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82. При проверке статистической гипотезы оказалось, что p-значение (p-</w:t>
      </w:r>
      <w:proofErr w:type="spellStart"/>
      <w:r w:rsidRPr="00522BBA">
        <w:rPr>
          <w:rFonts w:ascii="Times New Roman" w:hAnsi="Times New Roman" w:cs="Times New Roman"/>
        </w:rPr>
        <w:t>value</w:t>
      </w:r>
      <w:proofErr w:type="spellEnd"/>
      <w:r w:rsidRPr="00522BBA">
        <w:rPr>
          <w:rFonts w:ascii="Times New Roman" w:hAnsi="Times New Roman" w:cs="Times New Roman"/>
        </w:rPr>
        <w:t xml:space="preserve">) равно 0.03. На уровне значимости </w:t>
      </w:r>
      <w:r w:rsidRPr="00522BBA">
        <w:rPr>
          <w:rFonts w:ascii="Cambria Math" w:hAnsi="Cambria Math" w:cs="Cambria Math"/>
        </w:rPr>
        <w:t>𝛼</w:t>
      </w:r>
      <w:r w:rsidRPr="00522BBA">
        <w:rPr>
          <w:rFonts w:ascii="Times New Roman" w:hAnsi="Times New Roman" w:cs="Times New Roman"/>
        </w:rPr>
        <w:t xml:space="preserve"> = 0.05: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lastRenderedPageBreak/>
        <w:t>нулевая гипотеза отвергается.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83. При неизменных постоянных и удельных переменных затратах при росте объёма продаж на 10% затраты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Растут менее, чем на 10%.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84.  В целях подавления инфляции спроса и стабилизации уровня цен следует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Повысить ключевую ставку процента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85. Джеймс Уатт в 1769 году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кардинально изменил паровой насос Т. </w:t>
      </w:r>
      <w:proofErr w:type="spellStart"/>
      <w:r w:rsidRPr="00522BBA">
        <w:rPr>
          <w:rFonts w:ascii="Times New Roman" w:hAnsi="Times New Roman" w:cs="Times New Roman"/>
          <w:b/>
        </w:rPr>
        <w:t>Ньюкомена</w:t>
      </w:r>
      <w:proofErr w:type="spellEnd"/>
      <w:r w:rsidRPr="00522BBA">
        <w:rPr>
          <w:rFonts w:ascii="Times New Roman" w:hAnsi="Times New Roman" w:cs="Times New Roman"/>
          <w:b/>
        </w:rPr>
        <w:t>, запатентованный в 1707 г.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86. В сводном счете производства балансирующей статьей является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валовой внутренний продукт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87. Личный доход (PI) включает в себя: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трансферты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88. Обнаружить </w:t>
      </w:r>
      <w:proofErr w:type="spellStart"/>
      <w:r w:rsidRPr="00522BBA">
        <w:rPr>
          <w:rFonts w:ascii="Times New Roman" w:hAnsi="Times New Roman" w:cs="Times New Roman"/>
        </w:rPr>
        <w:t>гетероскедастичность</w:t>
      </w:r>
      <w:proofErr w:type="spellEnd"/>
      <w:r w:rsidRPr="00522BBA">
        <w:rPr>
          <w:rFonts w:ascii="Times New Roman" w:hAnsi="Times New Roman" w:cs="Times New Roman"/>
        </w:rPr>
        <w:t xml:space="preserve"> в остатках модели можно с помощью теста: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522BBA">
        <w:rPr>
          <w:rFonts w:ascii="Times New Roman" w:hAnsi="Times New Roman" w:cs="Times New Roman"/>
          <w:b/>
        </w:rPr>
        <w:t>Голдфелда</w:t>
      </w:r>
      <w:proofErr w:type="spellEnd"/>
      <w:r w:rsidRPr="00522BBA">
        <w:rPr>
          <w:rFonts w:ascii="Times New Roman" w:hAnsi="Times New Roman" w:cs="Times New Roman"/>
          <w:b/>
        </w:rPr>
        <w:t>-Кванта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89. Мировой экономический кризис 1929-1933 гг. («великая депрессия») начался: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 США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90. Коэффициент перекрестной эластичности спроса для товаров конкурентов является: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положительным числом.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91. Если на долю страны X приходится 10%, а на долю страны Y – 2% общего объема мирового экспорта, то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это не позволяет сделать однозначного вывода о том, чья экспортная квота больше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92. Если после установления торговых отношений страна Альфа станет импортером, а страна Бета – экспортером товара Х, то против свободной торговли будут выступать …</w:t>
      </w:r>
    </w:p>
    <w:p w:rsidR="00D159B4" w:rsidRPr="009409DA" w:rsidRDefault="009409DA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409DA">
        <w:rPr>
          <w:rFonts w:ascii="Times New Roman" w:hAnsi="Times New Roman" w:cs="Times New Roman"/>
          <w:b/>
        </w:rPr>
        <w:t>потребители в стране Бета и производители в стране Альфа</w:t>
      </w:r>
    </w:p>
    <w:p w:rsidR="009409DA" w:rsidRPr="00522BBA" w:rsidRDefault="009409DA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93. Производителям страны Альфа будет выгодно расширять производство товара Х и экспортировать его, если мировая цена товара Х …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будет выше первоначальной внутренней цены в стране Альфа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</w:t>
      </w:r>
      <w:r w:rsidR="003F1059" w:rsidRPr="00E41A94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Зона свободной торговли – это: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группа стран, в которой отменяют таможенные пошлины во взаимной торговле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</w:t>
      </w:r>
      <w:r w:rsidR="003F1059" w:rsidRPr="00522BBA">
        <w:rPr>
          <w:rFonts w:ascii="Times New Roman" w:hAnsi="Times New Roman" w:cs="Times New Roman"/>
        </w:rPr>
        <w:t>5</w:t>
      </w:r>
      <w:r w:rsidRPr="00522BBA">
        <w:rPr>
          <w:rFonts w:ascii="Times New Roman" w:hAnsi="Times New Roman" w:cs="Times New Roman"/>
        </w:rPr>
        <w:t>. В каком интервале находится значение коэффициента детерминации  для множественной регрессии Y=</w:t>
      </w:r>
      <w:proofErr w:type="spellStart"/>
      <w:r w:rsidRPr="00522BBA">
        <w:rPr>
          <w:rFonts w:ascii="Times New Roman" w:hAnsi="Times New Roman" w:cs="Times New Roman"/>
        </w:rPr>
        <w:t>a+bX+e</w:t>
      </w:r>
      <w:proofErr w:type="spellEnd"/>
      <w:r w:rsidRPr="00522BBA">
        <w:rPr>
          <w:rFonts w:ascii="Times New Roman" w:hAnsi="Times New Roman" w:cs="Times New Roman"/>
        </w:rPr>
        <w:t>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[0;1]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</w:t>
      </w:r>
      <w:r w:rsidR="003F1059" w:rsidRPr="00522BBA">
        <w:rPr>
          <w:rFonts w:ascii="Times New Roman" w:hAnsi="Times New Roman" w:cs="Times New Roman"/>
        </w:rPr>
        <w:t>6</w:t>
      </w:r>
      <w:r w:rsidRPr="00522BBA">
        <w:rPr>
          <w:rFonts w:ascii="Times New Roman" w:hAnsi="Times New Roman" w:cs="Times New Roman"/>
        </w:rPr>
        <w:t>. На рынке монополистической конкуренции долгосрочное равновесие наступает при условии: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рыночная цена равна средним издержкам 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</w:t>
      </w:r>
      <w:r w:rsidR="003F1059" w:rsidRPr="00522BBA">
        <w:rPr>
          <w:rFonts w:ascii="Times New Roman" w:hAnsi="Times New Roman" w:cs="Times New Roman"/>
        </w:rPr>
        <w:t>7</w:t>
      </w:r>
      <w:r w:rsidRPr="00522BBA">
        <w:rPr>
          <w:rFonts w:ascii="Times New Roman" w:hAnsi="Times New Roman" w:cs="Times New Roman"/>
        </w:rPr>
        <w:t xml:space="preserve">. Фактором, влияющим на объем (значение) функции потребления в кейнсианской модели макроэкономического равновесия («кейнсианского креста»), выступает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уровень текущего дохода (располагаемого)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9</w:t>
      </w:r>
      <w:r w:rsidR="003F1059" w:rsidRPr="00522BBA">
        <w:rPr>
          <w:rFonts w:ascii="Times New Roman" w:hAnsi="Times New Roman" w:cs="Times New Roman"/>
        </w:rPr>
        <w:t>8</w:t>
      </w:r>
      <w:r w:rsidRPr="00522BBA">
        <w:rPr>
          <w:rFonts w:ascii="Times New Roman" w:hAnsi="Times New Roman" w:cs="Times New Roman"/>
        </w:rPr>
        <w:t>. Экономически активное население включает следующие категории: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занятых в экономике и безработных;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99</w:t>
      </w:r>
      <w:r w:rsidR="00D159B4" w:rsidRPr="00522BBA">
        <w:rPr>
          <w:rFonts w:ascii="Times New Roman" w:hAnsi="Times New Roman" w:cs="Times New Roman"/>
        </w:rPr>
        <w:t>. Допустим, центральный банк покупает доллары на валютном рынке. Как его действия повлияют на валютные резервы и предложение денег?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валютные резервы увеличиваются, денежная база увеличивается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Из предложенных вариантов выберите тот, который содержит позитивное экономическое суждение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таможенные пошлины предпочтительнее таможенных квот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E41A94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Транспортный уровень модели OSI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обеспечивает передачу пакетов без ошибок, в той же последовательности, без потерь и дублирования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Международный валютный фонд создан в рамках: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22BBA">
        <w:rPr>
          <w:rFonts w:ascii="Times New Roman" w:hAnsi="Times New Roman" w:cs="Times New Roman"/>
          <w:b/>
        </w:rPr>
        <w:t>Бреттон-Вудской</w:t>
      </w:r>
      <w:proofErr w:type="spellEnd"/>
      <w:r w:rsidRPr="00522BBA">
        <w:rPr>
          <w:rFonts w:ascii="Times New Roman" w:hAnsi="Times New Roman" w:cs="Times New Roman"/>
          <w:b/>
        </w:rPr>
        <w:t xml:space="preserve"> валютной системы</w:t>
      </w:r>
      <w:r w:rsidRPr="00522BBA">
        <w:rPr>
          <w:rFonts w:ascii="Times New Roman" w:hAnsi="Times New Roman" w:cs="Times New Roman"/>
        </w:rPr>
        <w:t>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E41A94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 Инфляция спроса обусловлена: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опережающим ростом совокупного спроса по сравнению с возможностями роста реального 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Потребителям страны Бета будет выгодно приобретать импортный товар Х, если мировая цена товара Х …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будет ниже первоначальной внутренней цены в стране Бета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5</w:t>
      </w:r>
      <w:r w:rsidRPr="00522BBA">
        <w:rPr>
          <w:rFonts w:ascii="Times New Roman" w:hAnsi="Times New Roman" w:cs="Times New Roman"/>
        </w:rPr>
        <w:t>. В каком разделе баланса отражается кредит, предоставленный предприятию на срок 6 месяцев?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краткосрочные обязательства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6</w:t>
      </w:r>
      <w:r w:rsidRPr="00522BBA">
        <w:rPr>
          <w:rFonts w:ascii="Times New Roman" w:hAnsi="Times New Roman" w:cs="Times New Roman"/>
        </w:rPr>
        <w:t>. Какой тип организационной структуры относится к классу органических, адаптивных, многомерных?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Матричная организационная структура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7</w:t>
      </w:r>
      <w:r w:rsidRPr="00522BBA">
        <w:rPr>
          <w:rFonts w:ascii="Times New Roman" w:hAnsi="Times New Roman" w:cs="Times New Roman"/>
        </w:rPr>
        <w:t>. Что из перечисленного ниже относится к группе оборотных средств «средства в расчетах»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ответы неверны.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10</w:t>
      </w:r>
      <w:r w:rsidR="003F1059" w:rsidRPr="00522BBA">
        <w:rPr>
          <w:rFonts w:ascii="Times New Roman" w:hAnsi="Times New Roman" w:cs="Times New Roman"/>
        </w:rPr>
        <w:t>8</w:t>
      </w:r>
      <w:r w:rsidRPr="00522BBA">
        <w:rPr>
          <w:rFonts w:ascii="Times New Roman" w:hAnsi="Times New Roman" w:cs="Times New Roman"/>
        </w:rPr>
        <w:t>. Трудовые ресурсы по численности равны: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сумме численностей занятых в экономике, безработных трудоспособного возраста и экономически неактивного населения трудоспособного возраста;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09</w:t>
      </w:r>
      <w:r w:rsidRPr="00522BBA">
        <w:rPr>
          <w:rFonts w:ascii="Times New Roman" w:hAnsi="Times New Roman" w:cs="Times New Roman"/>
        </w:rPr>
        <w:t>. Обязательства организации представляются как долгосрочные, если срок погашения по ним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более 12 месяцев.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 xml:space="preserve">. Важнейшим элементом социального рыночного хозяйства, провозглашенного Людвигом </w:t>
      </w:r>
      <w:proofErr w:type="spellStart"/>
      <w:r w:rsidRPr="00522BBA">
        <w:rPr>
          <w:rFonts w:ascii="Times New Roman" w:hAnsi="Times New Roman" w:cs="Times New Roman"/>
        </w:rPr>
        <w:t>Эрхардом</w:t>
      </w:r>
      <w:proofErr w:type="spellEnd"/>
      <w:r w:rsidRPr="00522BBA">
        <w:rPr>
          <w:rFonts w:ascii="Times New Roman" w:hAnsi="Times New Roman" w:cs="Times New Roman"/>
        </w:rPr>
        <w:t>, были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мелкие и средние частные предприятия – как «основа благосостояния для всех»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В какой оценке отражаются в бухгалтерском балансе нематериальные активы?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остаточной.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В каком случае возникла кредиторская задолженность?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получен аванс от покупателя.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E41A94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 Какое соотношение определяет кривая совокупного спроса?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Соотношение между уровнем цен и совокупными расходами на покупку товаров и услуг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Какие из перечисленных ниже параметров характеризуют прямые факторы экономического роста?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Износ основного капитала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5</w:t>
      </w:r>
      <w:r w:rsidRPr="00522BBA">
        <w:rPr>
          <w:rFonts w:ascii="Times New Roman" w:hAnsi="Times New Roman" w:cs="Times New Roman"/>
        </w:rPr>
        <w:t xml:space="preserve">. </w:t>
      </w:r>
      <w:proofErr w:type="spellStart"/>
      <w:r w:rsidRPr="00522BBA">
        <w:rPr>
          <w:rFonts w:ascii="Times New Roman" w:hAnsi="Times New Roman" w:cs="Times New Roman"/>
        </w:rPr>
        <w:t>Изокванта</w:t>
      </w:r>
      <w:proofErr w:type="spellEnd"/>
      <w:r w:rsidRPr="00522BBA">
        <w:rPr>
          <w:rFonts w:ascii="Times New Roman" w:hAnsi="Times New Roman" w:cs="Times New Roman"/>
        </w:rPr>
        <w:t xml:space="preserve"> производственной функции </w:t>
      </w:r>
      <w:proofErr w:type="spellStart"/>
      <w:r w:rsidRPr="00522BBA">
        <w:rPr>
          <w:rFonts w:ascii="Times New Roman" w:hAnsi="Times New Roman" w:cs="Times New Roman"/>
        </w:rPr>
        <w:t>Кобба</w:t>
      </w:r>
      <w:proofErr w:type="spellEnd"/>
      <w:r w:rsidRPr="00522BBA">
        <w:rPr>
          <w:rFonts w:ascii="Times New Roman" w:hAnsi="Times New Roman" w:cs="Times New Roman"/>
        </w:rPr>
        <w:t>-Дугласа имеет вид: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гиперболы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11</w:t>
      </w:r>
      <w:r w:rsidR="003F1059" w:rsidRPr="00522BBA">
        <w:rPr>
          <w:rFonts w:ascii="Times New Roman" w:hAnsi="Times New Roman" w:cs="Times New Roman"/>
        </w:rPr>
        <w:t>6</w:t>
      </w:r>
      <w:r w:rsidRPr="00522BBA">
        <w:rPr>
          <w:rFonts w:ascii="Times New Roman" w:hAnsi="Times New Roman" w:cs="Times New Roman"/>
        </w:rPr>
        <w:t xml:space="preserve">. Полной </w:t>
      </w:r>
      <w:proofErr w:type="spellStart"/>
      <w:r w:rsidRPr="00522BBA">
        <w:rPr>
          <w:rFonts w:ascii="Times New Roman" w:hAnsi="Times New Roman" w:cs="Times New Roman"/>
        </w:rPr>
        <w:t>мультиколлинеарностью</w:t>
      </w:r>
      <w:proofErr w:type="spellEnd"/>
      <w:r w:rsidRPr="00522BBA">
        <w:rPr>
          <w:rFonts w:ascii="Times New Roman" w:hAnsi="Times New Roman" w:cs="Times New Roman"/>
        </w:rPr>
        <w:t xml:space="preserve"> называется ситуация, в которой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ни одна из вышеперечисленных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17</w:t>
      </w:r>
      <w:r w:rsidRPr="00522BBA">
        <w:rPr>
          <w:rFonts w:ascii="Times New Roman" w:hAnsi="Times New Roman" w:cs="Times New Roman"/>
        </w:rPr>
        <w:t>. Какая форма поддержки инновационной деятельности наиболее популярна в рамках инкубатора бизнеса?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предоставление права пользования имуществом на льготной основе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18</w:t>
      </w:r>
      <w:r w:rsidRPr="00522BBA">
        <w:rPr>
          <w:rFonts w:ascii="Times New Roman" w:hAnsi="Times New Roman" w:cs="Times New Roman"/>
        </w:rPr>
        <w:t>. В каких разделах баланса отражаются финансовые вложения организации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внеоборотные или оборотные активы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19</w:t>
      </w:r>
      <w:r w:rsidRPr="00522BBA">
        <w:rPr>
          <w:rFonts w:ascii="Times New Roman" w:hAnsi="Times New Roman" w:cs="Times New Roman"/>
        </w:rPr>
        <w:t>. Какой принцип (требование) предполагает большую готовность к признанию в бухгалтерском учете расходов и обязательств, чем возможных доходов и активов: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осмотрительности (консервативности).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Естественное движение трудовых ресурсов представляет собой: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изменение структуры совокупности людей за счет вступления в трудоспособный возраст подростков, смертности, выхода на пенсию и инвалидность, начала или прекращения работы лицами нетрудоспособного возраста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Деление отраслей промышленности на «старые» (угольная, металлургическая, текстильная) и «новые» (нефтяная, автомобильная, химическая) произошло в результате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второй технической революции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Какой подход к распределению доходов требует такого их распределения, когда оно способствует максимальной эффективности экономики: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эгалитарный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Какой подход в управлении интегрирует все другие подходы, а также основывается на комплексном применении результатов различных школ и направлений в менеджменте?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Системный подход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 xml:space="preserve">. В общем случае функция агрегированных (совокупных) сбережений является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растущей ускоренно с ростом доходов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ab/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</w:t>
      </w:r>
      <w:r w:rsidR="003F1059" w:rsidRPr="00522BBA">
        <w:rPr>
          <w:rFonts w:ascii="Times New Roman" w:hAnsi="Times New Roman" w:cs="Times New Roman"/>
        </w:rPr>
        <w:t>5</w:t>
      </w:r>
      <w:r w:rsidRPr="00522BBA">
        <w:rPr>
          <w:rFonts w:ascii="Times New Roman" w:hAnsi="Times New Roman" w:cs="Times New Roman"/>
        </w:rPr>
        <w:t>. В чем отличие картеля от консорциума?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Среди перечисленных нет правильных ответов.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126</w:t>
      </w:r>
      <w:r w:rsidR="00D159B4" w:rsidRPr="00522BBA">
        <w:rPr>
          <w:rFonts w:ascii="Times New Roman" w:hAnsi="Times New Roman" w:cs="Times New Roman"/>
        </w:rPr>
        <w:t>. Войны в Европе в XVIII веке (за австрийское наследство – 1740-1748 гг., Семилетняя – 1756-1763 гг. и др.) привели к тому, что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английская промышленность получила стимул для развития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127</w:t>
      </w:r>
      <w:r w:rsidR="00D159B4" w:rsidRPr="00522BBA">
        <w:rPr>
          <w:rFonts w:ascii="Times New Roman" w:hAnsi="Times New Roman" w:cs="Times New Roman"/>
        </w:rPr>
        <w:t>. Отметьте тот признак концерна, который является принципиальным (то есть присутствует у любого концерна)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 состав концерна входят юридически самостоятельные предприятия.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28</w:t>
      </w:r>
      <w:r w:rsidRPr="00522BBA">
        <w:rPr>
          <w:rFonts w:ascii="Times New Roman" w:hAnsi="Times New Roman" w:cs="Times New Roman"/>
        </w:rPr>
        <w:t xml:space="preserve">. Кризис экономики Германии 1920-21-х гг., выплата репараций, инфляция, социальные революции привели к тому, что правительства европейских государств и США в 1924 году (по плану Ч. </w:t>
      </w:r>
      <w:proofErr w:type="spellStart"/>
      <w:r w:rsidRPr="00522BBA">
        <w:rPr>
          <w:rFonts w:ascii="Times New Roman" w:hAnsi="Times New Roman" w:cs="Times New Roman"/>
        </w:rPr>
        <w:t>Дауэса</w:t>
      </w:r>
      <w:proofErr w:type="spellEnd"/>
      <w:r w:rsidRPr="00522BBA">
        <w:rPr>
          <w:rFonts w:ascii="Times New Roman" w:hAnsi="Times New Roman" w:cs="Times New Roman"/>
        </w:rPr>
        <w:t>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предоставили промышленникам и правительству Германии миллиардные займы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E41A94">
        <w:rPr>
          <w:rFonts w:ascii="Times New Roman" w:hAnsi="Times New Roman" w:cs="Times New Roman"/>
        </w:rPr>
        <w:t>29</w:t>
      </w:r>
      <w:r w:rsidRPr="00522BBA">
        <w:rPr>
          <w:rFonts w:ascii="Times New Roman" w:hAnsi="Times New Roman" w:cs="Times New Roman"/>
        </w:rPr>
        <w:t>. Дефлятором ВВП является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Индекс </w:t>
      </w:r>
      <w:proofErr w:type="spellStart"/>
      <w:r w:rsidRPr="00522BBA">
        <w:rPr>
          <w:rFonts w:ascii="Times New Roman" w:hAnsi="Times New Roman" w:cs="Times New Roman"/>
          <w:b/>
        </w:rPr>
        <w:t>Пааше</w:t>
      </w:r>
      <w:proofErr w:type="spellEnd"/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13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Дано следующее отношение: Код хранилища, Телефон Начальник хранилища, Количество мест хранения, Код места хранения, Код изделия, Количество.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Определены следующие функциональные зависимости: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Код хранилища → Телефон Начальник хранилища,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Код хранилища → Количество мест хранения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Код хранилища, Код места хранения, Код изделия → Количество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В какой нормальной форме (НФ) находится отношение?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1НФ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На линии долгосрочных средних затрат восходящий участок соответствует: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убывающей отдаче от масштаба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Метод построения организационной структуры предприятия – метод разделения по производимой продукции – имеет следующее преимущество: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Эффективное выполнение и высокое качество 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Полная занятость в экономике предполагает: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отсутствие циклической безработицы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Сравнительно небольшой объем сбыта, тесный контакт изготовителя с потребителем, широкие возможности технического обслуживания продаваемых товаров, гибкая ценовая политика характерны для канала: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нулевого уровня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E41A94">
        <w:rPr>
          <w:rFonts w:ascii="Times New Roman" w:hAnsi="Times New Roman" w:cs="Times New Roman"/>
        </w:rPr>
        <w:t>35</w:t>
      </w:r>
      <w:r w:rsidRPr="00522BBA">
        <w:rPr>
          <w:rFonts w:ascii="Times New Roman" w:hAnsi="Times New Roman" w:cs="Times New Roman"/>
        </w:rPr>
        <w:t>.  Для какого подхода к периодизации общественно-экономического развития характерен отказ от принципа последовательной смены низших общественных форм высшими?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культурно-цивилизационного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E41A94">
        <w:rPr>
          <w:rFonts w:ascii="Times New Roman" w:hAnsi="Times New Roman" w:cs="Times New Roman"/>
        </w:rPr>
        <w:t>36</w:t>
      </w:r>
      <w:r w:rsidRPr="00522BBA">
        <w:rPr>
          <w:rFonts w:ascii="Times New Roman" w:hAnsi="Times New Roman" w:cs="Times New Roman"/>
        </w:rPr>
        <w:t>. Функции таможенной пошлины: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фискальная, протекционистская, балансировочная.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37</w:t>
      </w:r>
      <w:r w:rsidRPr="00522BBA">
        <w:rPr>
          <w:rFonts w:ascii="Times New Roman" w:hAnsi="Times New Roman" w:cs="Times New Roman"/>
        </w:rPr>
        <w:t>. В модели парной линейной регрессии Y=</w:t>
      </w:r>
      <w:proofErr w:type="spellStart"/>
      <w:r w:rsidRPr="00522BBA">
        <w:rPr>
          <w:rFonts w:ascii="Times New Roman" w:hAnsi="Times New Roman" w:cs="Times New Roman"/>
        </w:rPr>
        <w:t>a+bX</w:t>
      </w:r>
      <w:proofErr w:type="spellEnd"/>
      <w:r w:rsidRPr="00522BBA">
        <w:rPr>
          <w:rFonts w:ascii="Times New Roman" w:hAnsi="Times New Roman" w:cs="Times New Roman"/>
        </w:rPr>
        <w:t xml:space="preserve"> +ε коэффициент b показывает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 сколько  единиц в среднем изменится Y, если X увеличится на 1 единицу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138</w:t>
      </w:r>
      <w:r w:rsidR="00D159B4" w:rsidRPr="00522BBA">
        <w:rPr>
          <w:rFonts w:ascii="Times New Roman" w:hAnsi="Times New Roman" w:cs="Times New Roman"/>
        </w:rPr>
        <w:t>. Объемы продаж чистого монополиста при максимизации прибыли: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меньше, чем при максимизации фирмой-монополистом валовой выручки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E41A94">
        <w:rPr>
          <w:rFonts w:ascii="Times New Roman" w:hAnsi="Times New Roman" w:cs="Times New Roman"/>
        </w:rPr>
        <w:t>39</w:t>
      </w:r>
      <w:r w:rsidRPr="00522BBA">
        <w:rPr>
          <w:rFonts w:ascii="Times New Roman" w:hAnsi="Times New Roman" w:cs="Times New Roman"/>
        </w:rPr>
        <w:t>. Система кодирования относится к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информационному обеспечению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14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Пусть WAGE – заработная плата (руб/час), EDUC – количество лет, затраченных на обучение, EXPER – опыт работы (в годах), FEMALE=1 для женщин и 0 для мужчин. В оцененной регрессии WAGE = 8 + 80*EDUC + 7*EXPER – 20* FEMALE все коэффициенты значимы, модель в целом адекватна.  Выберите правильные утверждения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при прочих равных условиях женщины получают на 20 руб/час меньше мужчин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14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Метод прогнозирования и решения научно-технических задач, предполагающий генерирование творческих идей на совещании экспертов, проводимом по специально разработанной схеме, называется: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Мозговая атака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14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 xml:space="preserve">. Для парной </w:t>
      </w:r>
      <w:proofErr w:type="spellStart"/>
      <w:r w:rsidRPr="00522BBA">
        <w:rPr>
          <w:rFonts w:ascii="Times New Roman" w:hAnsi="Times New Roman" w:cs="Times New Roman"/>
        </w:rPr>
        <w:t>логит</w:t>
      </w:r>
      <w:proofErr w:type="spellEnd"/>
      <w:r w:rsidRPr="00522BBA">
        <w:rPr>
          <w:rFonts w:ascii="Times New Roman" w:hAnsi="Times New Roman" w:cs="Times New Roman"/>
        </w:rPr>
        <w:t>-модели с коэффициентами b1=2, b2=0,15 (все коэффициенты значимы, модель в целом адекватна)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Увеличение регрессора X на 1 при прочих равных в среднем ведет к увеличению P(Y=1)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14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Наличие спекулятивных мотивов у инвестора учитывается при оценке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доходности капитальных финансовых активов.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14</w:t>
      </w:r>
      <w:r w:rsidR="003F1059" w:rsidRPr="00E41A94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 Инфляция спроса обусловлена: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опережающим ростом совокупного спроса по сравнению с возможностями роста реального 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45</w:t>
      </w:r>
      <w:r w:rsidRPr="00522BBA">
        <w:rPr>
          <w:rFonts w:ascii="Times New Roman" w:hAnsi="Times New Roman" w:cs="Times New Roman"/>
        </w:rPr>
        <w:t>. Предположим, что страны А и В экспортируют продукцию в страну С. Страна А в коротком периоде вводит эмбарго на торговлю со страной С, при этом страна В не присоединяется. Что можно утверждать с экономической точки зрения: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 и С проиграют, В выиграет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46</w:t>
      </w:r>
      <w:r w:rsidRPr="00522BBA">
        <w:rPr>
          <w:rFonts w:ascii="Times New Roman" w:hAnsi="Times New Roman" w:cs="Times New Roman"/>
        </w:rPr>
        <w:t>. Что является предметом исследования в политической экономии?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отношения, возникающие между людьми в обществе в процессе их совместной хозяйственной деятельности.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47</w:t>
      </w:r>
      <w:r w:rsidRPr="00522BBA">
        <w:rPr>
          <w:rFonts w:ascii="Times New Roman" w:hAnsi="Times New Roman" w:cs="Times New Roman"/>
        </w:rPr>
        <w:t>. Если растет цена только на карнизы, то можно ожидать, что: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упадет объем спроса на шторы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48</w:t>
      </w:r>
      <w:r w:rsidRPr="00522BBA">
        <w:rPr>
          <w:rFonts w:ascii="Times New Roman" w:hAnsi="Times New Roman" w:cs="Times New Roman"/>
        </w:rPr>
        <w:t>. Положительное значение эластичности спроса на один товар по цене другого товара означает, что: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это товары-субституты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49</w:t>
      </w:r>
      <w:r w:rsidRPr="00522BBA">
        <w:rPr>
          <w:rFonts w:ascii="Times New Roman" w:hAnsi="Times New Roman" w:cs="Times New Roman"/>
        </w:rPr>
        <w:t>. Теорема Гаусса-Маркова утверждает, что при выполнении ряда предпосылок: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оценки МНК обладают наименьшей дисперсией среди всех несмещенных и линейных по зависимой переменной y оценок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Структура бюджетной системы определяется: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политической обстановкой.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Бюджетная система РФ основана на принципе: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разграничения доходов и расходов между уровнями бюджетной системы РФ.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Снижение курса национальной валюты страны при прочих равных условиях: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повышает конкурентоспособность ее товаров, экспортируемых за границу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Важным итогом развития США в 1914-1919 гг.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было дальнейшее увеличение их экономической мощи, усиление позиций в мировой экономике, закрепление положения наиболее могущественной страны мира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15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Институт рабства в США был окончательно упразднен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13-ой поправкой к конституции США, принятой в 1865 году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55</w:t>
      </w:r>
      <w:r w:rsidRPr="00522BBA">
        <w:rPr>
          <w:rFonts w:ascii="Times New Roman" w:hAnsi="Times New Roman" w:cs="Times New Roman"/>
        </w:rPr>
        <w:t>. Предложение товара в длительном периоде является: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высокоэластичным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56</w:t>
      </w:r>
      <w:r w:rsidRPr="00522BBA">
        <w:rPr>
          <w:rFonts w:ascii="Times New Roman" w:hAnsi="Times New Roman" w:cs="Times New Roman"/>
        </w:rPr>
        <w:t>. Компания реализует инновационный проект, результатом которого может стать внедрение на рынок радикальной инновации. Отметьте верные высказывания относительно показателей эффективности данного проекта по сравнению с обычным инвестиционным проектом.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ставка дисконтирования будет выше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57</w:t>
      </w:r>
      <w:r w:rsidRPr="00522BBA">
        <w:rPr>
          <w:rFonts w:ascii="Times New Roman" w:hAnsi="Times New Roman" w:cs="Times New Roman"/>
        </w:rPr>
        <w:t>. Наступательная и агрессивная убеждающая реклама имеет преимущественную значимость на следующем этапе жизненного цикла товара: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рост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58</w:t>
      </w:r>
      <w:r w:rsidRPr="00522BBA">
        <w:rPr>
          <w:rFonts w:ascii="Times New Roman" w:hAnsi="Times New Roman" w:cs="Times New Roman"/>
        </w:rPr>
        <w:t>. Ставка пошлины, устанавливаемая в процентах от таможенной стоимости товара, называется…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адвалорной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59</w:t>
      </w:r>
      <w:r w:rsidRPr="00522BBA">
        <w:rPr>
          <w:rFonts w:ascii="Times New Roman" w:hAnsi="Times New Roman" w:cs="Times New Roman"/>
        </w:rPr>
        <w:t>. ВВП страны включает в себя: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доходы всех экономических агентов (резидентов и нерезидентов), находящихся на территории данной страны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Кривая спроса на нормальный товар сдвинется влево-вниз при: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уменьшении дохода покупателей.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</w:t>
      </w:r>
      <w:r w:rsidR="003F1059" w:rsidRPr="00E41A94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Экономические отношения собственности определяют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перечисленное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Допущение непрерывности хозяйственной деятельности (принцип постоянно действующей организации) предполагает, что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 организации отсутствует намерения и необходимость ликвидации или существенного сокращения деятельности в обозримом будущем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Показатель «Валовая прибыль» отражается в отчете о финансовых результатах в величине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выручка (минус НДС и акцизы) за вычетом себестоимости продаж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16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В составе инвестиций в основной капитал выделены группы: новое строительство; расширение действующих предприятий; техническое перевооружение и реконструкция действующих предприятий; отдельные объекты действующих предприятий. Приведенная группировка характеризует: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воспроизводственную структуру инвестиций в основной капитал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65</w:t>
      </w:r>
      <w:r w:rsidRPr="00522BBA">
        <w:rPr>
          <w:rFonts w:ascii="Times New Roman" w:hAnsi="Times New Roman" w:cs="Times New Roman"/>
        </w:rPr>
        <w:t>. Если монополия обнаружила, что её предельные затраты превысили ее предельную выручку, то для увеличения прибыли она должна: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снизить объем продаж, что увеличит цену на ее продукцию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66</w:t>
      </w:r>
      <w:r w:rsidRPr="00522BBA">
        <w:rPr>
          <w:rFonts w:ascii="Times New Roman" w:hAnsi="Times New Roman" w:cs="Times New Roman"/>
        </w:rPr>
        <w:t>. Какие факторы приведут к уменьшению ликвидности банковского сектора?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увеличение наличных денег в обращении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67</w:t>
      </w:r>
      <w:r w:rsidRPr="00522BBA">
        <w:rPr>
          <w:rFonts w:ascii="Times New Roman" w:hAnsi="Times New Roman" w:cs="Times New Roman"/>
        </w:rPr>
        <w:t>. В целях стимулирования экономической активности следует: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Снизить налоговую нагрузку на бизнес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68</w:t>
      </w:r>
      <w:r w:rsidRPr="00522BBA">
        <w:rPr>
          <w:rFonts w:ascii="Times New Roman" w:hAnsi="Times New Roman" w:cs="Times New Roman"/>
        </w:rPr>
        <w:t xml:space="preserve">. Основным макроэкономическим тождеством (равенством) для закрытой экономики («Законом </w:t>
      </w:r>
      <w:proofErr w:type="spellStart"/>
      <w:r w:rsidRPr="00522BBA">
        <w:rPr>
          <w:rFonts w:ascii="Times New Roman" w:hAnsi="Times New Roman" w:cs="Times New Roman"/>
        </w:rPr>
        <w:t>Сэя</w:t>
      </w:r>
      <w:proofErr w:type="spellEnd"/>
      <w:r w:rsidRPr="00522BBA">
        <w:rPr>
          <w:rFonts w:ascii="Times New Roman" w:hAnsi="Times New Roman" w:cs="Times New Roman"/>
        </w:rPr>
        <w:t>») является равенство…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S=I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69</w:t>
      </w:r>
      <w:r w:rsidRPr="00522BBA">
        <w:rPr>
          <w:rFonts w:ascii="Times New Roman" w:hAnsi="Times New Roman" w:cs="Times New Roman"/>
        </w:rPr>
        <w:t>. Во время «просперити» (процветания, 1923-1929 гг.) в промышленности США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происходил рост энерговооруженности и внедрение новой техники во всех отраслях промышленности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ВВП может быть рассчитан как: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сумма потребления, инвестиций, государственных закупок и чистого экспорта.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Макроэкономические ожидания, когда принимающие решения агенты определенным образом учитывают ошибки, сделанные в предыдущем периоде (прогнозе), называются: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адаптивными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Какой доверительный интервал для коэффициента регрессии   не соответствует гипотезе о значимости коэффициента?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(-2;0,5)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Из предложенных вариантов выберете тот, который верно описывает последовательность стадий общественного воспроизводства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производство-распределение-обмен-потребление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 xml:space="preserve">. </w:t>
      </w:r>
      <w:proofErr w:type="spellStart"/>
      <w:r w:rsidRPr="00522BBA">
        <w:rPr>
          <w:rFonts w:ascii="Times New Roman" w:hAnsi="Times New Roman" w:cs="Times New Roman"/>
        </w:rPr>
        <w:t>Наeм</w:t>
      </w:r>
      <w:proofErr w:type="spellEnd"/>
      <w:r w:rsidRPr="00522BBA">
        <w:rPr>
          <w:rFonts w:ascii="Times New Roman" w:hAnsi="Times New Roman" w:cs="Times New Roman"/>
        </w:rPr>
        <w:t xml:space="preserve"> работников на относительно короткое время, индивидуальное принятие решений и индивидуальная ответственность, быстрое карьерное продвижение, развитие специализированной карьеры работника - характерные черты: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американской модели менеджмента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175</w:t>
      </w:r>
      <w:r w:rsidR="00D159B4" w:rsidRPr="00522BBA">
        <w:rPr>
          <w:rFonts w:ascii="Times New Roman" w:hAnsi="Times New Roman" w:cs="Times New Roman"/>
        </w:rPr>
        <w:t>. Пусть WAGE – заработная плата (руб/час), EDUC – количество лет, затраченных на обучение, EXPER – опыт работы (в годах), FEMALE=1 для женщин и 0 для мужчин. В оцененной регрессии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522BBA">
        <w:rPr>
          <w:rFonts w:ascii="Times New Roman" w:hAnsi="Times New Roman" w:cs="Times New Roman"/>
        </w:rPr>
        <w:t>Ln</w:t>
      </w:r>
      <w:proofErr w:type="spellEnd"/>
      <w:r w:rsidRPr="00522BBA">
        <w:rPr>
          <w:rFonts w:ascii="Times New Roman" w:hAnsi="Times New Roman" w:cs="Times New Roman"/>
        </w:rPr>
        <w:t>(WAGE) = 8 + 80*</w:t>
      </w:r>
      <w:proofErr w:type="spellStart"/>
      <w:r w:rsidRPr="00522BBA">
        <w:rPr>
          <w:rFonts w:ascii="Times New Roman" w:hAnsi="Times New Roman" w:cs="Times New Roman"/>
        </w:rPr>
        <w:t>ln</w:t>
      </w:r>
      <w:proofErr w:type="spellEnd"/>
      <w:r w:rsidRPr="00522BBA">
        <w:rPr>
          <w:rFonts w:ascii="Times New Roman" w:hAnsi="Times New Roman" w:cs="Times New Roman"/>
        </w:rPr>
        <w:t>(EDUC) + 7*</w:t>
      </w:r>
      <w:proofErr w:type="spellStart"/>
      <w:r w:rsidRPr="00522BBA">
        <w:rPr>
          <w:rFonts w:ascii="Times New Roman" w:hAnsi="Times New Roman" w:cs="Times New Roman"/>
        </w:rPr>
        <w:t>ln</w:t>
      </w:r>
      <w:proofErr w:type="spellEnd"/>
      <w:r w:rsidRPr="00522BBA">
        <w:rPr>
          <w:rFonts w:ascii="Times New Roman" w:hAnsi="Times New Roman" w:cs="Times New Roman"/>
        </w:rPr>
        <w:t>(EXPER) – 0,1* FEMALE все коэффициенты значимы, модель в целом адекватна.  Выберите правильные утверждения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при прочих равных условиях женщины получают на 10% меньше мужчин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76</w:t>
      </w:r>
      <w:r w:rsidRPr="00522BBA">
        <w:rPr>
          <w:rFonts w:ascii="Times New Roman" w:hAnsi="Times New Roman" w:cs="Times New Roman"/>
        </w:rPr>
        <w:t>. Если при увеличении цены на труд, происходит увеличение его предложения, то это есть результат: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преобладания эффекта замены над эффектом дохода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77</w:t>
      </w:r>
      <w:r w:rsidRPr="00522BBA">
        <w:rPr>
          <w:rFonts w:ascii="Times New Roman" w:hAnsi="Times New Roman" w:cs="Times New Roman"/>
        </w:rPr>
        <w:t>. Какие из перечисленных ниже утверждений верны?</w:t>
      </w:r>
      <w:r w:rsidR="00CE1AF5" w:rsidRPr="00522BBA">
        <w:rPr>
          <w:rFonts w:ascii="Times New Roman" w:hAnsi="Times New Roman" w:cs="Times New Roman"/>
        </w:rPr>
        <w:t xml:space="preserve"> ЕСТЬ ЕЩЕ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Макроэкономическое равновесие предполагает соответствие (сбалансированность) сбережений и инвестиций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E41A94">
        <w:rPr>
          <w:rFonts w:ascii="Times New Roman" w:hAnsi="Times New Roman" w:cs="Times New Roman"/>
        </w:rPr>
        <w:t>78</w:t>
      </w:r>
      <w:r w:rsidRPr="00522BBA">
        <w:rPr>
          <w:rFonts w:ascii="Times New Roman" w:hAnsi="Times New Roman" w:cs="Times New Roman"/>
        </w:rPr>
        <w:t>.  Расположите типы экономических систем по мере возрастания в них роли государства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совершенная рыночная экономика-смешанная экономика-плановая экономика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79</w:t>
      </w:r>
      <w:r w:rsidRPr="00522BBA">
        <w:rPr>
          <w:rFonts w:ascii="Times New Roman" w:hAnsi="Times New Roman" w:cs="Times New Roman"/>
        </w:rPr>
        <w:t xml:space="preserve">. О наличии частичной </w:t>
      </w:r>
      <w:proofErr w:type="spellStart"/>
      <w:r w:rsidRPr="00522BBA">
        <w:rPr>
          <w:rFonts w:ascii="Times New Roman" w:hAnsi="Times New Roman" w:cs="Times New Roman"/>
        </w:rPr>
        <w:t>мультколлинеарности</w:t>
      </w:r>
      <w:proofErr w:type="spellEnd"/>
      <w:r w:rsidRPr="00522BBA">
        <w:rPr>
          <w:rFonts w:ascii="Times New Roman" w:hAnsi="Times New Roman" w:cs="Times New Roman"/>
        </w:rPr>
        <w:t xml:space="preserve"> стоит беспокоиться, если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показатель VIF&gt;10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18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 xml:space="preserve">. Тест </w:t>
      </w:r>
      <w:proofErr w:type="spellStart"/>
      <w:r w:rsidRPr="00522BBA">
        <w:rPr>
          <w:rFonts w:ascii="Times New Roman" w:hAnsi="Times New Roman" w:cs="Times New Roman"/>
        </w:rPr>
        <w:t>Чоу</w:t>
      </w:r>
      <w:proofErr w:type="spellEnd"/>
      <w:r w:rsidRPr="00522BBA">
        <w:rPr>
          <w:rFonts w:ascii="Times New Roman" w:hAnsi="Times New Roman" w:cs="Times New Roman"/>
        </w:rPr>
        <w:t xml:space="preserve"> может применяться для проверки гипотезы 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возможности объединения двух </w:t>
      </w:r>
      <w:proofErr w:type="spellStart"/>
      <w:r w:rsidRPr="00522BBA">
        <w:rPr>
          <w:rFonts w:ascii="Times New Roman" w:hAnsi="Times New Roman" w:cs="Times New Roman"/>
          <w:b/>
        </w:rPr>
        <w:t>подвыборок</w:t>
      </w:r>
      <w:proofErr w:type="spellEnd"/>
      <w:r w:rsidRPr="00522BBA">
        <w:rPr>
          <w:rFonts w:ascii="Times New Roman" w:hAnsi="Times New Roman" w:cs="Times New Roman"/>
          <w:b/>
        </w:rPr>
        <w:t xml:space="preserve"> в одну 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18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Отметьте форму долевого безвозмездного безвозвратного рискового финансирования инновационной деятельности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венчурное финансирование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18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 xml:space="preserve">. В общем случае функция агрегированного (совокупного) потребления является 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растущей, скорость возрастания которой снижается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18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Укажите виды выплат, относимых к прямой заработной плате: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суммы, начисленные за отработанное время по тарифным ставкам, окладам, сдельным расценкам; стоимость продукции, выданной в порядке натуральной оплаты труда; компенсации за работу в ночное время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18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Функция валовой выручки от объема продаж фирмы-монополиста: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сначала возрастающая, затем убывающая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85</w:t>
      </w:r>
      <w:r w:rsidRPr="00522BBA">
        <w:rPr>
          <w:rFonts w:ascii="Times New Roman" w:hAnsi="Times New Roman" w:cs="Times New Roman"/>
        </w:rPr>
        <w:t>. В какой последовательности возникают рынок и рыночная экономика?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рынок возникает раньше рыночной экономики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86</w:t>
      </w:r>
      <w:r w:rsidRPr="00522BBA">
        <w:rPr>
          <w:rFonts w:ascii="Times New Roman" w:hAnsi="Times New Roman" w:cs="Times New Roman"/>
        </w:rPr>
        <w:t>. При методе ФИФО сначала списываются запасы по стоимости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первой закупленной партии.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87</w:t>
      </w:r>
      <w:r w:rsidRPr="00522BBA">
        <w:rPr>
          <w:rFonts w:ascii="Times New Roman" w:hAnsi="Times New Roman" w:cs="Times New Roman"/>
        </w:rPr>
        <w:t>. Экономическая отсталость Германии в первой половине XIX в. объясняется, в первую очередь,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политической раздробленностью страны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88</w:t>
      </w:r>
      <w:r w:rsidRPr="00522BBA">
        <w:rPr>
          <w:rFonts w:ascii="Times New Roman" w:hAnsi="Times New Roman" w:cs="Times New Roman"/>
        </w:rPr>
        <w:t>. Какой из перечисленных товаров занимал в английском экспорте на рубеже XVIII-XIX столетий лидирующее место (по стоимости)?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хлопчатобумажные ткани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</w:t>
      </w:r>
      <w:r w:rsidR="003F1059" w:rsidRPr="00522BBA">
        <w:rPr>
          <w:rFonts w:ascii="Times New Roman" w:hAnsi="Times New Roman" w:cs="Times New Roman"/>
        </w:rPr>
        <w:t>89</w:t>
      </w:r>
      <w:r w:rsidRPr="00522BBA">
        <w:rPr>
          <w:rFonts w:ascii="Times New Roman" w:hAnsi="Times New Roman" w:cs="Times New Roman"/>
        </w:rPr>
        <w:t xml:space="preserve">. </w:t>
      </w:r>
      <w:r w:rsidR="00E41A94">
        <w:rPr>
          <w:color w:val="111111"/>
          <w:sz w:val="27"/>
          <w:szCs w:val="27"/>
        </w:rPr>
        <w:t xml:space="preserve">В чем отличие картеля от </w:t>
      </w:r>
      <w:proofErr w:type="spellStart"/>
      <w:r w:rsidR="00E41A94">
        <w:rPr>
          <w:color w:val="111111"/>
          <w:sz w:val="27"/>
          <w:szCs w:val="27"/>
        </w:rPr>
        <w:t>консорциума</w:t>
      </w:r>
      <w:r w:rsidRPr="00522BBA">
        <w:rPr>
          <w:rFonts w:ascii="Times New Roman" w:hAnsi="Times New Roman" w:cs="Times New Roman"/>
        </w:rPr>
        <w:t>верны</w:t>
      </w:r>
      <w:proofErr w:type="spellEnd"/>
      <w:r w:rsidRPr="00522BBA">
        <w:rPr>
          <w:rFonts w:ascii="Times New Roman" w:hAnsi="Times New Roman" w:cs="Times New Roman"/>
        </w:rPr>
        <w:t>?</w:t>
      </w:r>
      <w:r w:rsidR="00CE1AF5" w:rsidRPr="00522BBA">
        <w:rPr>
          <w:rFonts w:ascii="Times New Roman" w:hAnsi="Times New Roman" w:cs="Times New Roman"/>
        </w:rPr>
        <w:t xml:space="preserve"> ЕСТЬ ЕЩЕ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Условием макроэкономического равновесия является соответствие совокупного спроса совокупному предложению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Процесс, получивший название «революция цен», связан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указанное в той или иной мере верно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Главным содержанием экономической политики фашизма в Германии стало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всеобщая милитаризация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В балансе рабочего времени состав максимально возможного фонда рабочего времени имеет следующую структуру: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фактически отработанное время; время, неотработанное по уважительным причинам; потери рабочего времени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>. Государственным долгом РФ являются долговые обязательства РФ перед: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иностранными государствами, международными финансовыми организациями, юридическими и физическими лицами.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Какие факторы могут спровоцировать инфляцию спроса?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Рост потребительских расходов, не сопровождаемый ростом предложения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195</w:t>
      </w:r>
      <w:r w:rsidR="00D159B4" w:rsidRPr="00522BBA">
        <w:rPr>
          <w:rFonts w:ascii="Times New Roman" w:hAnsi="Times New Roman" w:cs="Times New Roman"/>
        </w:rPr>
        <w:t>. К косвенным факторам экономического роста (факторам предложения) следует отнести: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Доступность заемных средств.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196</w:t>
      </w:r>
      <w:r w:rsidR="00D159B4" w:rsidRPr="00522BBA">
        <w:rPr>
          <w:rFonts w:ascii="Times New Roman" w:hAnsi="Times New Roman" w:cs="Times New Roman"/>
        </w:rPr>
        <w:t>. Какая из указанных компаний не может считаться инновационной: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Компания занимается только проведением НИОКР.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197</w:t>
      </w:r>
      <w:r w:rsidR="00D159B4" w:rsidRPr="00522BBA">
        <w:rPr>
          <w:rFonts w:ascii="Times New Roman" w:hAnsi="Times New Roman" w:cs="Times New Roman"/>
        </w:rPr>
        <w:t>. Условное денежное обязательство, принимаемой банком по поручению плательщика, произвести платежи в пользу получателя средств по предъявлении последним соответствующих документов или предоставить полномочия другому банку произвести такие платежи называется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аккредитив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198</w:t>
      </w:r>
      <w:r w:rsidR="00D159B4" w:rsidRPr="00522BBA">
        <w:rPr>
          <w:rFonts w:ascii="Times New Roman" w:hAnsi="Times New Roman" w:cs="Times New Roman"/>
        </w:rPr>
        <w:t>. Одновременное падение спроса на товар и его предложения обязательно приведут к: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падению объёма продаж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3F1059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199</w:t>
      </w:r>
      <w:r w:rsidR="00D159B4" w:rsidRPr="00522BBA">
        <w:rPr>
          <w:rFonts w:ascii="Times New Roman" w:hAnsi="Times New Roman" w:cs="Times New Roman"/>
        </w:rPr>
        <w:t>. При каком способе начисления амортизации применяется коэффициенты ускорения амортизации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способ уменьшаемого остатка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</w:t>
      </w:r>
      <w:r w:rsidR="003F1059" w:rsidRPr="00522BBA">
        <w:rPr>
          <w:rFonts w:ascii="Times New Roman" w:hAnsi="Times New Roman" w:cs="Times New Roman"/>
        </w:rPr>
        <w:t>0</w:t>
      </w:r>
      <w:r w:rsidRPr="00522BBA">
        <w:rPr>
          <w:rFonts w:ascii="Times New Roman" w:hAnsi="Times New Roman" w:cs="Times New Roman"/>
        </w:rPr>
        <w:t>. Отметьте элемент инновационной инфраструктуры, резиденты которого преимущественно имеют льготы в сфере налогообложения: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Особые экономические зоны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</w:t>
      </w:r>
      <w:r w:rsidR="003F1059" w:rsidRPr="00522BBA">
        <w:rPr>
          <w:rFonts w:ascii="Times New Roman" w:hAnsi="Times New Roman" w:cs="Times New Roman"/>
        </w:rPr>
        <w:t>1</w:t>
      </w:r>
      <w:r w:rsidRPr="00522BBA">
        <w:rPr>
          <w:rFonts w:ascii="Times New Roman" w:hAnsi="Times New Roman" w:cs="Times New Roman"/>
        </w:rPr>
        <w:t>. Если центральный банк проводит политику «свободного плавания» национальной валюты, то изменения валютного курса приводят: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 автоматическому восстановлению платежного баланса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</w:t>
      </w:r>
      <w:r w:rsidR="003F1059" w:rsidRPr="00522BBA">
        <w:rPr>
          <w:rFonts w:ascii="Times New Roman" w:hAnsi="Times New Roman" w:cs="Times New Roman"/>
        </w:rPr>
        <w:t>2</w:t>
      </w:r>
      <w:r w:rsidRPr="00522BBA">
        <w:rPr>
          <w:rFonts w:ascii="Times New Roman" w:hAnsi="Times New Roman" w:cs="Times New Roman"/>
        </w:rPr>
        <w:t>. «</w:t>
      </w:r>
      <w:proofErr w:type="spellStart"/>
      <w:r w:rsidRPr="00522BBA">
        <w:rPr>
          <w:rFonts w:ascii="Times New Roman" w:hAnsi="Times New Roman" w:cs="Times New Roman"/>
        </w:rPr>
        <w:t>Рецессионный</w:t>
      </w:r>
      <w:proofErr w:type="spellEnd"/>
      <w:r w:rsidRPr="00522BBA">
        <w:rPr>
          <w:rFonts w:ascii="Times New Roman" w:hAnsi="Times New Roman" w:cs="Times New Roman"/>
        </w:rPr>
        <w:t xml:space="preserve"> разрыв» в кейнсианской модели макроэкономического равновесия, возникает, если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состояние равновесия находится слева от точки потенциально возможного выпуска (дохода) – </w:t>
      </w:r>
      <w:proofErr w:type="spellStart"/>
      <w:r w:rsidRPr="00522BBA">
        <w:rPr>
          <w:rFonts w:ascii="Times New Roman" w:hAnsi="Times New Roman" w:cs="Times New Roman"/>
          <w:b/>
        </w:rPr>
        <w:t>Yf</w:t>
      </w:r>
      <w:proofErr w:type="spellEnd"/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</w:t>
      </w:r>
      <w:r w:rsidR="003F1059" w:rsidRPr="00522BBA">
        <w:rPr>
          <w:rFonts w:ascii="Times New Roman" w:hAnsi="Times New Roman" w:cs="Times New Roman"/>
        </w:rPr>
        <w:t>3</w:t>
      </w:r>
      <w:r w:rsidRPr="00522BBA">
        <w:rPr>
          <w:rFonts w:ascii="Times New Roman" w:hAnsi="Times New Roman" w:cs="Times New Roman"/>
        </w:rPr>
        <w:t xml:space="preserve">. Для полноценных товаров кривая </w:t>
      </w:r>
      <w:proofErr w:type="spellStart"/>
      <w:r w:rsidRPr="00522BBA">
        <w:rPr>
          <w:rFonts w:ascii="Times New Roman" w:hAnsi="Times New Roman" w:cs="Times New Roman"/>
        </w:rPr>
        <w:t>Энгеля</w:t>
      </w:r>
      <w:proofErr w:type="spellEnd"/>
      <w:r w:rsidRPr="00522BBA">
        <w:rPr>
          <w:rFonts w:ascii="Times New Roman" w:hAnsi="Times New Roman" w:cs="Times New Roman"/>
        </w:rPr>
        <w:t xml:space="preserve"> имеет: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положительный наклон</w:t>
      </w: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159B4" w:rsidRPr="00522BBA" w:rsidRDefault="00D159B4" w:rsidP="00D159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20</w:t>
      </w:r>
      <w:r w:rsidR="003F1059" w:rsidRPr="00522BBA">
        <w:rPr>
          <w:rFonts w:ascii="Times New Roman" w:hAnsi="Times New Roman" w:cs="Times New Roman"/>
        </w:rPr>
        <w:t>4</w:t>
      </w:r>
      <w:r w:rsidRPr="00522BBA">
        <w:rPr>
          <w:rFonts w:ascii="Times New Roman" w:hAnsi="Times New Roman" w:cs="Times New Roman"/>
        </w:rPr>
        <w:t>. Признак, согласно которому налоги относятся к федеральным, региональным, местным:</w:t>
      </w:r>
    </w:p>
    <w:p w:rsidR="00554A05" w:rsidRPr="00E41A94" w:rsidRDefault="00D159B4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каким уровнем власти вводятся в действие</w:t>
      </w:r>
    </w:p>
    <w:p w:rsidR="00610DB9" w:rsidRPr="00E41A94" w:rsidRDefault="00610DB9" w:rsidP="00D159B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10DB9" w:rsidRPr="00522BBA" w:rsidRDefault="00610DB9" w:rsidP="00610D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205. Отметьте признак, безусловно относящийся к сбору: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610DB9" w:rsidRPr="00522BBA" w:rsidRDefault="00610DB9" w:rsidP="00610D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обязательный характер</w:t>
      </w:r>
    </w:p>
    <w:p w:rsidR="00610DB9" w:rsidRPr="00522BBA" w:rsidRDefault="00610DB9" w:rsidP="00610DB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10DB9" w:rsidRPr="00522BBA" w:rsidRDefault="00610DB9" w:rsidP="00610D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206. Мультипликационный эффект простого мультипликатора инвестиций связан с изменением</w:t>
      </w:r>
      <w:r w:rsidRPr="00522BBA">
        <w:rPr>
          <w:rFonts w:ascii="Times New Roman" w:hAnsi="Times New Roman" w:cs="Times New Roman"/>
        </w:rPr>
        <w:tab/>
      </w:r>
    </w:p>
    <w:p w:rsidR="00610DB9" w:rsidRPr="00E41A94" w:rsidRDefault="00610DB9" w:rsidP="00610D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автономных инвестиций</w:t>
      </w:r>
    </w:p>
    <w:p w:rsidR="00610DB9" w:rsidRPr="00E41A94" w:rsidRDefault="00610DB9" w:rsidP="00610DB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53581" w:rsidRPr="00522BBA" w:rsidRDefault="00610DB9" w:rsidP="00E535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207. </w:t>
      </w:r>
      <w:r w:rsidR="00E53581" w:rsidRPr="00522BBA">
        <w:rPr>
          <w:rFonts w:ascii="Times New Roman" w:hAnsi="Times New Roman" w:cs="Times New Roman"/>
        </w:rPr>
        <w:t>Цели организации, ее трудовые ресурсы, организационная культура являются факторами:</w:t>
      </w:r>
    </w:p>
    <w:p w:rsidR="00610DB9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внутренней среды организации</w:t>
      </w:r>
    </w:p>
    <w:p w:rsidR="00E53581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53581" w:rsidRPr="00522BBA" w:rsidRDefault="00E53581" w:rsidP="00E535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208. В прибавочное рабочее время наёмный рабочий создает       </w:t>
      </w:r>
      <w:r w:rsidRPr="00522BBA">
        <w:rPr>
          <w:rFonts w:ascii="Times New Roman" w:hAnsi="Times New Roman" w:cs="Times New Roman"/>
        </w:rPr>
        <w:tab/>
      </w:r>
    </w:p>
    <w:p w:rsidR="00E53581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все перечисленное</w:t>
      </w:r>
      <w:r w:rsidRPr="00E41A94">
        <w:rPr>
          <w:rFonts w:ascii="Times New Roman" w:hAnsi="Times New Roman" w:cs="Times New Roman"/>
          <w:b/>
        </w:rPr>
        <w:tab/>
      </w:r>
      <w:r w:rsidRPr="00E41A94">
        <w:rPr>
          <w:rFonts w:ascii="Times New Roman" w:hAnsi="Times New Roman" w:cs="Times New Roman"/>
          <w:b/>
        </w:rPr>
        <w:tab/>
      </w:r>
    </w:p>
    <w:p w:rsidR="00E53581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53581" w:rsidRPr="00522BBA" w:rsidRDefault="00E53581" w:rsidP="00E535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209. Что из перечисленного не относится к формам присвоения прибавочного продукта?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E53581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заработная плата</w:t>
      </w:r>
    </w:p>
    <w:p w:rsidR="00E53581" w:rsidRPr="00E41A94" w:rsidRDefault="00E53581" w:rsidP="00E5358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6CB8" w:rsidRPr="00522BBA" w:rsidRDefault="00E53581" w:rsidP="0044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210. </w:t>
      </w:r>
      <w:r w:rsidR="00446CB8" w:rsidRPr="00522BBA">
        <w:rPr>
          <w:rFonts w:ascii="Times New Roman" w:hAnsi="Times New Roman" w:cs="Times New Roman"/>
        </w:rPr>
        <w:t>Зависимость величины налоговых поступлений от уровня налоговой ставки отражается:</w:t>
      </w:r>
      <w:r w:rsidR="00446CB8" w:rsidRPr="00522BBA">
        <w:rPr>
          <w:rFonts w:ascii="Times New Roman" w:hAnsi="Times New Roman" w:cs="Times New Roman"/>
        </w:rPr>
        <w:tab/>
      </w:r>
    </w:p>
    <w:p w:rsidR="00E53581" w:rsidRPr="00522BBA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 xml:space="preserve">кривой </w:t>
      </w:r>
      <w:proofErr w:type="spellStart"/>
      <w:r w:rsidRPr="00E41A94">
        <w:rPr>
          <w:rFonts w:ascii="Times New Roman" w:hAnsi="Times New Roman" w:cs="Times New Roman"/>
          <w:b/>
        </w:rPr>
        <w:t>Лаффера</w:t>
      </w:r>
      <w:proofErr w:type="spellEnd"/>
    </w:p>
    <w:p w:rsidR="00446CB8" w:rsidRPr="00522BBA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6CB8" w:rsidRPr="00522BBA" w:rsidRDefault="00446CB8" w:rsidP="0044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211. Валовой внутренний продукт, исчисленный методом конечного использования, представляет собой: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сумму расходов всех секторов экономики на конечное потребление, валового накопления и чистого экспорта</w:t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6CB8" w:rsidRPr="00522BBA" w:rsidRDefault="00446CB8" w:rsidP="0044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212. Риски инновационного проекта делятся на:</w:t>
      </w:r>
      <w:r w:rsidRPr="00522BBA">
        <w:rPr>
          <w:rFonts w:ascii="Times New Roman" w:hAnsi="Times New Roman" w:cs="Times New Roman"/>
        </w:rPr>
        <w:tab/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Технические и коммерческие</w:t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46CB8" w:rsidRPr="00522BBA" w:rsidRDefault="00446CB8" w:rsidP="00446C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213. Инвесторы, вкладывающие средства в собственный капитал предприятия, не имеют права</w:t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требования погашения долга (получения в предусмотренный срок суммы вложенных средств).</w:t>
      </w:r>
    </w:p>
    <w:p w:rsidR="00446CB8" w:rsidRPr="00E41A94" w:rsidRDefault="00446CB8" w:rsidP="00446CB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B4771" w:rsidRPr="00522BBA" w:rsidRDefault="00446CB8" w:rsidP="00DB47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214. </w:t>
      </w:r>
      <w:r w:rsidR="00DB4771" w:rsidRPr="00522BBA">
        <w:rPr>
          <w:rFonts w:ascii="Times New Roman" w:hAnsi="Times New Roman" w:cs="Times New Roman"/>
        </w:rPr>
        <w:t xml:space="preserve">Кейнсианской политике </w:t>
      </w:r>
      <w:proofErr w:type="spellStart"/>
      <w:r w:rsidR="00DB4771" w:rsidRPr="00522BBA">
        <w:rPr>
          <w:rFonts w:ascii="Times New Roman" w:hAnsi="Times New Roman" w:cs="Times New Roman"/>
        </w:rPr>
        <w:t>антициклического</w:t>
      </w:r>
      <w:proofErr w:type="spellEnd"/>
      <w:r w:rsidR="00DB4771" w:rsidRPr="00522BBA">
        <w:rPr>
          <w:rFonts w:ascii="Times New Roman" w:hAnsi="Times New Roman" w:cs="Times New Roman"/>
        </w:rPr>
        <w:t xml:space="preserve"> регулирования экономики не соответствует кон</w:t>
      </w:r>
      <w:r w:rsidR="002D5581" w:rsidRPr="00522BBA">
        <w:rPr>
          <w:rFonts w:ascii="Times New Roman" w:hAnsi="Times New Roman" w:cs="Times New Roman"/>
        </w:rPr>
        <w:t xml:space="preserve">цепция </w:t>
      </w:r>
      <w:r w:rsidR="002D5581" w:rsidRPr="00522BBA">
        <w:rPr>
          <w:rFonts w:ascii="Times New Roman" w:hAnsi="Times New Roman" w:cs="Times New Roman"/>
        </w:rPr>
        <w:tab/>
      </w:r>
      <w:r w:rsidR="002D5581" w:rsidRPr="00522BBA">
        <w:rPr>
          <w:rFonts w:ascii="Times New Roman" w:hAnsi="Times New Roman" w:cs="Times New Roman"/>
        </w:rPr>
        <w:tab/>
      </w:r>
      <w:r w:rsidR="00DB4771" w:rsidRPr="00522BBA">
        <w:rPr>
          <w:rFonts w:ascii="Times New Roman" w:hAnsi="Times New Roman" w:cs="Times New Roman"/>
        </w:rPr>
        <w:tab/>
      </w:r>
    </w:p>
    <w:p w:rsidR="00446CB8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ежегодно балансируемого госбюджета</w:t>
      </w:r>
    </w:p>
    <w:p w:rsidR="00DB4771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B4771" w:rsidRPr="00522BBA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215. При оценке средневзвешенной стоимости капитала компании термин «капитал» понимается как</w:t>
      </w:r>
      <w:r w:rsidRPr="00522BBA">
        <w:rPr>
          <w:rFonts w:ascii="Times New Roman" w:hAnsi="Times New Roman" w:cs="Times New Roman"/>
        </w:rPr>
        <w:tab/>
      </w:r>
    </w:p>
    <w:p w:rsidR="00DB4771" w:rsidRPr="00522BBA" w:rsidRDefault="00DB4771" w:rsidP="00DB477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все перечисленное неверно</w:t>
      </w:r>
      <w:r w:rsidRPr="00522BBA">
        <w:rPr>
          <w:rFonts w:ascii="Times New Roman" w:hAnsi="Times New Roman" w:cs="Times New Roman"/>
          <w:b/>
        </w:rPr>
        <w:tab/>
      </w:r>
      <w:r w:rsidRPr="00522BBA">
        <w:rPr>
          <w:rFonts w:ascii="Times New Roman" w:hAnsi="Times New Roman" w:cs="Times New Roman"/>
          <w:b/>
        </w:rPr>
        <w:tab/>
      </w:r>
    </w:p>
    <w:p w:rsidR="00DB4771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B4771" w:rsidRPr="00522BBA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216. Для компании, которая производит несколько видов товара с разными потребительскими свойствами, с целью создания многообразия, наиболее применим маркетинг: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DB4771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товарно-дифференцированный</w:t>
      </w:r>
    </w:p>
    <w:p w:rsidR="00DB4771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B4771" w:rsidRPr="00522BBA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217. Укажите, какая связь существует между сегментированием и позиционированием: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DB4771" w:rsidRPr="00522BBA" w:rsidRDefault="00DB4771" w:rsidP="00DB477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продукт позиционируется на выбранном сегменте рынка</w:t>
      </w:r>
      <w:r w:rsidRPr="00522BBA">
        <w:rPr>
          <w:rFonts w:ascii="Times New Roman" w:hAnsi="Times New Roman" w:cs="Times New Roman"/>
          <w:b/>
        </w:rPr>
        <w:tab/>
      </w:r>
      <w:r w:rsidRPr="00522BBA">
        <w:rPr>
          <w:rFonts w:ascii="Times New Roman" w:hAnsi="Times New Roman" w:cs="Times New Roman"/>
          <w:b/>
        </w:rPr>
        <w:tab/>
      </w:r>
    </w:p>
    <w:p w:rsidR="00DB4771" w:rsidRPr="00E41A94" w:rsidRDefault="00DB4771" w:rsidP="00DB47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76D7A" w:rsidRPr="00522BBA" w:rsidRDefault="00DB4771" w:rsidP="00376D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218. </w:t>
      </w:r>
      <w:r w:rsidR="00376D7A" w:rsidRPr="00522BBA">
        <w:rPr>
          <w:rFonts w:ascii="Times New Roman" w:hAnsi="Times New Roman" w:cs="Times New Roman"/>
        </w:rPr>
        <w:t xml:space="preserve">Если большая доля налогового бремени при </w:t>
      </w:r>
      <w:proofErr w:type="spellStart"/>
      <w:r w:rsidR="00376D7A" w:rsidRPr="00522BBA">
        <w:rPr>
          <w:rFonts w:ascii="Times New Roman" w:hAnsi="Times New Roman" w:cs="Times New Roman"/>
        </w:rPr>
        <w:t>потоварном</w:t>
      </w:r>
      <w:proofErr w:type="spellEnd"/>
      <w:r w:rsidR="00376D7A" w:rsidRPr="00522BBA">
        <w:rPr>
          <w:rFonts w:ascii="Times New Roman" w:hAnsi="Times New Roman" w:cs="Times New Roman"/>
        </w:rPr>
        <w:t xml:space="preserve"> налогообложении ложится на поку</w:t>
      </w:r>
      <w:r w:rsidR="00BE4D10" w:rsidRPr="00522BBA">
        <w:rPr>
          <w:rFonts w:ascii="Times New Roman" w:hAnsi="Times New Roman" w:cs="Times New Roman"/>
        </w:rPr>
        <w:t>пателя, то это означает, что:</w:t>
      </w:r>
      <w:r w:rsidR="00BE4D10" w:rsidRPr="00522BBA">
        <w:rPr>
          <w:rFonts w:ascii="Times New Roman" w:hAnsi="Times New Roman" w:cs="Times New Roman"/>
        </w:rPr>
        <w:tab/>
      </w:r>
      <w:r w:rsidR="00376D7A" w:rsidRPr="00522BBA">
        <w:rPr>
          <w:rFonts w:ascii="Times New Roman" w:hAnsi="Times New Roman" w:cs="Times New Roman"/>
        </w:rPr>
        <w:tab/>
      </w:r>
    </w:p>
    <w:p w:rsidR="00376D7A" w:rsidRPr="00522BBA" w:rsidRDefault="00376D7A" w:rsidP="00376D7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предложение эластичнее спроса</w:t>
      </w:r>
      <w:r w:rsidRPr="00522BBA">
        <w:rPr>
          <w:rFonts w:ascii="Times New Roman" w:hAnsi="Times New Roman" w:cs="Times New Roman"/>
          <w:b/>
        </w:rPr>
        <w:tab/>
      </w:r>
    </w:p>
    <w:p w:rsidR="00376D7A" w:rsidRPr="00E41A94" w:rsidRDefault="00376D7A" w:rsidP="00376D7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76D7A" w:rsidRPr="00E41A94" w:rsidRDefault="00376D7A" w:rsidP="00376D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1A94">
        <w:rPr>
          <w:rFonts w:ascii="Times New Roman" w:hAnsi="Times New Roman" w:cs="Times New Roman"/>
        </w:rPr>
        <w:t>219. Вертикальная система сбыта – это:</w:t>
      </w:r>
    </w:p>
    <w:p w:rsidR="00376D7A" w:rsidRPr="00E41A94" w:rsidRDefault="00376D7A" w:rsidP="00376D7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деятельность ряда последовательных этапов производства и распределения, которая координируется, например, благодаря размерам и мощи одного из ее участников.</w:t>
      </w:r>
    </w:p>
    <w:p w:rsidR="00AA747D" w:rsidRPr="00E41A94" w:rsidRDefault="00AA747D" w:rsidP="00376D7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220. Модель </w:t>
      </w:r>
      <w:r w:rsidRPr="00522BBA">
        <w:rPr>
          <w:rFonts w:ascii="Times New Roman" w:hAnsi="Times New Roman" w:cs="Times New Roman"/>
          <w:lang w:val="en-US"/>
        </w:rPr>
        <w:t>AIDA</w:t>
      </w:r>
      <w:r w:rsidRPr="00522BBA">
        <w:rPr>
          <w:rFonts w:ascii="Times New Roman" w:hAnsi="Times New Roman" w:cs="Times New Roman"/>
        </w:rPr>
        <w:t xml:space="preserve"> это: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lastRenderedPageBreak/>
        <w:t>многоуровневая модель последовательного достижения коммуникативных эффектов</w:t>
      </w:r>
      <w:r w:rsidRPr="00522BBA">
        <w:rPr>
          <w:rFonts w:ascii="Times New Roman" w:hAnsi="Times New Roman" w:cs="Times New Roman"/>
          <w:b/>
        </w:rPr>
        <w:tab/>
      </w: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221. Какие теории мотивации основаны на анализе потребностей, индивидуальных целей и устремлений людей, при этом не уделяют внимание переменным, которые лежат в основе выбора того или иного поведения?</w:t>
      </w:r>
      <w:r w:rsidRPr="00522BBA">
        <w:rPr>
          <w:rFonts w:ascii="Times New Roman" w:hAnsi="Times New Roman" w:cs="Times New Roman"/>
        </w:rPr>
        <w:tab/>
      </w:r>
    </w:p>
    <w:p w:rsidR="00AA747D" w:rsidRPr="00E41A94" w:rsidRDefault="00AA747D" w:rsidP="00AA74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Содержательные теории мотивации Процессуальные теории мотивации</w:t>
      </w:r>
    </w:p>
    <w:p w:rsidR="00AA747D" w:rsidRPr="00E41A94" w:rsidRDefault="00AA747D" w:rsidP="00AA747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222. Смена общественно-экономических формаций происходит под влиянием конфликта между капиталистами и наёмными рабочими</w:t>
      </w:r>
    </w:p>
    <w:p w:rsidR="00AA747D" w:rsidRPr="00522BBA" w:rsidRDefault="00AA747D" w:rsidP="00AA747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конфликта между уровнем развития производительных сил и производственных отношений</w:t>
      </w:r>
    </w:p>
    <w:p w:rsidR="00AA747D" w:rsidRPr="00E41A94" w:rsidRDefault="00AA747D" w:rsidP="00AA747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77E9" w:rsidRPr="00522BBA" w:rsidRDefault="00AA747D" w:rsidP="008277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223. </w:t>
      </w:r>
      <w:r w:rsidR="008277E9" w:rsidRPr="00522BBA">
        <w:rPr>
          <w:rFonts w:ascii="Times New Roman" w:hAnsi="Times New Roman" w:cs="Times New Roman"/>
        </w:rPr>
        <w:t>В настоящее время денежная эмиссия в России осуществляется преимущественно за счет:</w:t>
      </w:r>
      <w:r w:rsidR="008277E9" w:rsidRPr="00522BBA">
        <w:rPr>
          <w:rFonts w:ascii="Times New Roman" w:hAnsi="Times New Roman" w:cs="Times New Roman"/>
        </w:rPr>
        <w:tab/>
      </w: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Предоставления ЦБ кредитов коммерческим банкам</w:t>
      </w: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224. Наукоемкие отрасли – это</w:t>
      </w: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Отрасли с повышенным значением соотношения стоимостного среднегодового объема НИОКР к среднегодовому объему продаж продукции</w:t>
      </w: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277E9" w:rsidRPr="00522BBA" w:rsidRDefault="008277E9" w:rsidP="008277E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225. Любая точка на </w:t>
      </w:r>
      <w:proofErr w:type="spellStart"/>
      <w:r w:rsidRPr="00522BBA">
        <w:rPr>
          <w:rFonts w:ascii="Times New Roman" w:hAnsi="Times New Roman" w:cs="Times New Roman"/>
        </w:rPr>
        <w:t>изокванте</w:t>
      </w:r>
      <w:proofErr w:type="spellEnd"/>
      <w:r w:rsidRPr="00522BBA">
        <w:rPr>
          <w:rFonts w:ascii="Times New Roman" w:hAnsi="Times New Roman" w:cs="Times New Roman"/>
        </w:rPr>
        <w:t xml:space="preserve"> характеризует:</w:t>
      </w:r>
    </w:p>
    <w:p w:rsidR="008277E9" w:rsidRPr="00E41A94" w:rsidRDefault="008277E9" w:rsidP="008277E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количество производимого продукта</w:t>
      </w:r>
    </w:p>
    <w:p w:rsidR="008277E9" w:rsidRPr="00E41A94" w:rsidRDefault="008277E9" w:rsidP="008277E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0C0" w:rsidRPr="00522BBA" w:rsidRDefault="008277E9" w:rsidP="001840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226. </w:t>
      </w:r>
      <w:r w:rsidR="001840C0" w:rsidRPr="00522BBA">
        <w:rPr>
          <w:rFonts w:ascii="Times New Roman" w:hAnsi="Times New Roman" w:cs="Times New Roman"/>
        </w:rPr>
        <w:t>Какой показатель характеризует конечный финансовый результат деятельности предприятия за год</w:t>
      </w:r>
      <w:r w:rsidR="001840C0" w:rsidRPr="00522BBA">
        <w:rPr>
          <w:rFonts w:ascii="Times New Roman" w:hAnsi="Times New Roman" w:cs="Times New Roman"/>
        </w:rPr>
        <w:tab/>
      </w: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чистая прибыль (убыток)</w:t>
      </w:r>
      <w:r w:rsidRPr="00522BBA">
        <w:rPr>
          <w:rFonts w:ascii="Times New Roman" w:hAnsi="Times New Roman" w:cs="Times New Roman"/>
          <w:b/>
        </w:rPr>
        <w:tab/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227. Согласно подходу классической макроэкономической школы…</w:t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гибкими являются номинальные, а «жесткими» - реальные показатели</w:t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228. Укажите, какие из перечисленных ниже элементов относятся к финансовым активам по концепции СНС:</w:t>
      </w:r>
      <w:r w:rsidRPr="00522BBA">
        <w:rPr>
          <w:rFonts w:ascii="Times New Roman" w:hAnsi="Times New Roman" w:cs="Times New Roman"/>
        </w:rPr>
        <w:tab/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специальные права заимствования; валюта и депозиты; </w:t>
      </w:r>
      <w:r w:rsidR="00DA41E5" w:rsidRPr="00522BBA">
        <w:rPr>
          <w:rFonts w:ascii="Times New Roman" w:hAnsi="Times New Roman" w:cs="Times New Roman"/>
          <w:b/>
        </w:rPr>
        <w:t>страховые технические резервы</w:t>
      </w:r>
      <w:r w:rsidR="00DA41E5" w:rsidRPr="00522BBA">
        <w:rPr>
          <w:rFonts w:ascii="Times New Roman" w:hAnsi="Times New Roman" w:cs="Times New Roman"/>
          <w:b/>
        </w:rPr>
        <w:tab/>
      </w:r>
      <w:r w:rsidR="00DA41E5" w:rsidRPr="00522BBA">
        <w:rPr>
          <w:rFonts w:ascii="Times New Roman" w:hAnsi="Times New Roman" w:cs="Times New Roman"/>
          <w:b/>
        </w:rPr>
        <w:tab/>
      </w: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229. Текущая цена акций составляет 26 д. е. Их продажа целесообразна, если их стоимость</w:t>
      </w:r>
      <w:r w:rsidRPr="00522BBA">
        <w:rPr>
          <w:rFonts w:ascii="Times New Roman" w:hAnsi="Times New Roman" w:cs="Times New Roman"/>
        </w:rPr>
        <w:tab/>
      </w: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составляет менее 26 д. е.</w:t>
      </w: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40C0" w:rsidRPr="00522BBA" w:rsidRDefault="001840C0" w:rsidP="001840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230. Какими характеристиками обладает менеджер-конформист?</w:t>
      </w:r>
      <w:r w:rsidRPr="00522BBA">
        <w:rPr>
          <w:rFonts w:ascii="Times New Roman" w:hAnsi="Times New Roman" w:cs="Times New Roman"/>
        </w:rPr>
        <w:tab/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Без обсуждения выполняет указания руководства, даже если они противоречат ценностям организации или снижают эффективность.</w:t>
      </w:r>
    </w:p>
    <w:p w:rsidR="001840C0" w:rsidRPr="00E41A94" w:rsidRDefault="001840C0" w:rsidP="001840C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B0D89" w:rsidRPr="00522BBA" w:rsidRDefault="001840C0" w:rsidP="00AB0D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231. </w:t>
      </w:r>
      <w:r w:rsidR="00AB0D89" w:rsidRPr="00522BBA">
        <w:rPr>
          <w:rFonts w:ascii="Times New Roman" w:hAnsi="Times New Roman" w:cs="Times New Roman"/>
        </w:rPr>
        <w:t>Валовой внутренний продукт (ВВП) отличается от валового национального продукта:</w:t>
      </w:r>
    </w:p>
    <w:p w:rsidR="001840C0" w:rsidRPr="00E41A94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на величину чистых факторных доходов (платежей)</w:t>
      </w:r>
    </w:p>
    <w:p w:rsidR="00AB0D89" w:rsidRPr="00E41A94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232. Повышение ключевой процентной ставки приводит к:</w:t>
      </w:r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proofErr w:type="spellStart"/>
      <w:r w:rsidRPr="00522BBA">
        <w:rPr>
          <w:rFonts w:ascii="Times New Roman" w:hAnsi="Times New Roman" w:cs="Times New Roman"/>
          <w:b/>
          <w:lang w:val="en-US"/>
        </w:rPr>
        <w:t>Снижению</w:t>
      </w:r>
      <w:proofErr w:type="spellEnd"/>
      <w:r w:rsidRPr="00522BBA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522BBA">
        <w:rPr>
          <w:rFonts w:ascii="Times New Roman" w:hAnsi="Times New Roman" w:cs="Times New Roman"/>
          <w:b/>
          <w:lang w:val="en-US"/>
        </w:rPr>
        <w:t>доступности</w:t>
      </w:r>
      <w:proofErr w:type="spellEnd"/>
      <w:r w:rsidRPr="00522BBA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522BBA">
        <w:rPr>
          <w:rFonts w:ascii="Times New Roman" w:hAnsi="Times New Roman" w:cs="Times New Roman"/>
          <w:b/>
          <w:lang w:val="en-US"/>
        </w:rPr>
        <w:t>заемных</w:t>
      </w:r>
      <w:proofErr w:type="spellEnd"/>
      <w:r w:rsidRPr="00522BBA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522BBA">
        <w:rPr>
          <w:rFonts w:ascii="Times New Roman" w:hAnsi="Times New Roman" w:cs="Times New Roman"/>
          <w:b/>
          <w:lang w:val="en-US"/>
        </w:rPr>
        <w:t>средства</w:t>
      </w:r>
      <w:proofErr w:type="spellEnd"/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233. Влияние каких из перечисленных ниже факторов на изменение стоимости материальных оборотных средств показывает холдинговая</w:t>
      </w:r>
      <w:r w:rsidR="008F36FC" w:rsidRPr="00522BBA">
        <w:rPr>
          <w:rFonts w:ascii="Times New Roman" w:hAnsi="Times New Roman" w:cs="Times New Roman"/>
        </w:rPr>
        <w:t xml:space="preserve"> прибыль:</w:t>
      </w:r>
      <w:r w:rsidR="008F36FC"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AB0D89" w:rsidRPr="00E41A94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инфляционное изменение цен;</w:t>
      </w:r>
    </w:p>
    <w:p w:rsidR="00AB0D89" w:rsidRPr="00E41A94" w:rsidRDefault="00AB0D89" w:rsidP="00AB0D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234. При оценке ставки дисконтирования с применением модели ценообразования капитальных финансовых активов в качестве уровня рыночной доходности можно использовать</w:t>
      </w:r>
    </w:p>
    <w:p w:rsidR="00AB0D89" w:rsidRPr="00522BBA" w:rsidRDefault="00AB0D89" w:rsidP="00AB0D8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средневзвешенную доходность акций, включенных в базу расчета рыночного индекса.</w:t>
      </w:r>
      <w:r w:rsidRPr="00522BBA">
        <w:rPr>
          <w:rFonts w:ascii="Times New Roman" w:hAnsi="Times New Roman" w:cs="Times New Roman"/>
          <w:b/>
        </w:rPr>
        <w:tab/>
      </w:r>
    </w:p>
    <w:p w:rsidR="009A41DF" w:rsidRPr="00E41A94" w:rsidRDefault="009A41DF" w:rsidP="00AB0D8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1DF" w:rsidRPr="00522BBA" w:rsidRDefault="009A41DF" w:rsidP="009A41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235. Известно, что снижение цены товара не привело к изменению выручки продавцов. Можно утверждать, что точечная эластичность спроса по</w:t>
      </w:r>
      <w:r w:rsidR="00E079E8" w:rsidRPr="00522BBA">
        <w:rPr>
          <w:rFonts w:ascii="Times New Roman" w:hAnsi="Times New Roman" w:cs="Times New Roman"/>
        </w:rPr>
        <w:t xml:space="preserve"> цене по абсолютному значению:</w:t>
      </w:r>
      <w:r w:rsidR="00E079E8" w:rsidRPr="00522BBA">
        <w:rPr>
          <w:rFonts w:ascii="Times New Roman" w:hAnsi="Times New Roman" w:cs="Times New Roman"/>
        </w:rPr>
        <w:tab/>
      </w:r>
      <w:r w:rsidRPr="00E41A94">
        <w:rPr>
          <w:rFonts w:ascii="Times New Roman" w:hAnsi="Times New Roman" w:cs="Times New Roman"/>
        </w:rPr>
        <w:tab/>
      </w:r>
    </w:p>
    <w:p w:rsidR="009A41DF" w:rsidRPr="00E41A94" w:rsidRDefault="009A41DF" w:rsidP="009A41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равна единице</w:t>
      </w:r>
    </w:p>
    <w:p w:rsidR="009A41DF" w:rsidRPr="00E41A94" w:rsidRDefault="009A41DF" w:rsidP="009A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A41DF" w:rsidRPr="00522BBA" w:rsidRDefault="009A41DF" w:rsidP="009A41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lastRenderedPageBreak/>
        <w:t>236. Какая из перечисленных моделей общего экономического равновесия базируется на микроэкономических основах:</w:t>
      </w:r>
      <w:r w:rsidRPr="00522BBA">
        <w:rPr>
          <w:rFonts w:ascii="Times New Roman" w:hAnsi="Times New Roman" w:cs="Times New Roman"/>
        </w:rPr>
        <w:tab/>
      </w:r>
    </w:p>
    <w:p w:rsidR="009A41DF" w:rsidRPr="00E41A94" w:rsidRDefault="009A41DF" w:rsidP="009A41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модель Л. Вальраса</w:t>
      </w:r>
    </w:p>
    <w:p w:rsidR="009A41DF" w:rsidRPr="00E41A94" w:rsidRDefault="009A41DF" w:rsidP="009A41D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A41DF" w:rsidRPr="00522BBA" w:rsidRDefault="009A41DF" w:rsidP="009A41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237. Налоговые каникулы для </w:t>
      </w:r>
      <w:proofErr w:type="spellStart"/>
      <w:r w:rsidRPr="00522BBA">
        <w:rPr>
          <w:rFonts w:ascii="Times New Roman" w:hAnsi="Times New Roman" w:cs="Times New Roman"/>
        </w:rPr>
        <w:t>инновационно</w:t>
      </w:r>
      <w:proofErr w:type="spellEnd"/>
      <w:r w:rsidRPr="00522BBA">
        <w:rPr>
          <w:rFonts w:ascii="Times New Roman" w:hAnsi="Times New Roman" w:cs="Times New Roman"/>
        </w:rPr>
        <w:t>-ориентированной компании – это:</w:t>
      </w:r>
      <w:r w:rsidRPr="00522BBA">
        <w:rPr>
          <w:rFonts w:ascii="Times New Roman" w:hAnsi="Times New Roman" w:cs="Times New Roman"/>
        </w:rPr>
        <w:tab/>
      </w:r>
    </w:p>
    <w:p w:rsidR="009A41DF" w:rsidRPr="00522BBA" w:rsidRDefault="009A41DF" w:rsidP="009A41D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Полное освобождение от уплаты налога на определенный период</w:t>
      </w:r>
    </w:p>
    <w:p w:rsidR="009A41DF" w:rsidRPr="00522BBA" w:rsidRDefault="009A41DF" w:rsidP="009A41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778A" w:rsidRPr="00522BBA" w:rsidRDefault="009A41DF" w:rsidP="00F977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238. </w:t>
      </w:r>
      <w:r w:rsidR="00F9778A" w:rsidRPr="00522BBA">
        <w:rPr>
          <w:rFonts w:ascii="Times New Roman" w:hAnsi="Times New Roman" w:cs="Times New Roman"/>
        </w:rPr>
        <w:t>Если рост затрат ресурсов в 2 раза вызвал рост конечного выпуска в 1,5 раза, то имеет место:</w:t>
      </w: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отрицательная отдача от масштаба</w:t>
      </w:r>
    </w:p>
    <w:p w:rsidR="00F9778A" w:rsidRPr="00E41A94" w:rsidRDefault="00F9778A" w:rsidP="00F9778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239. Что из перечисленного не относится к функциям рынка?</w:t>
      </w: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обеспечение каждому наёмному работнику дохода не ниже минимального размера оплаты труда</w:t>
      </w: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240. Предприятие полностью финансирует свою деятельность за счет прибыли. В этом контексте речь идет о показателе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F9778A" w:rsidRPr="00E41A94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реинвестированная прибыль.</w:t>
      </w:r>
    </w:p>
    <w:p w:rsidR="00F9778A" w:rsidRPr="00E41A94" w:rsidRDefault="00F9778A" w:rsidP="00F9778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9778A" w:rsidRPr="00522BBA" w:rsidRDefault="00F9778A" w:rsidP="00F977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241. Эффект замены отражает изменение спроса на товар вследствие:</w:t>
      </w:r>
      <w:r w:rsidRPr="00522BBA">
        <w:rPr>
          <w:rFonts w:ascii="Times New Roman" w:hAnsi="Times New Roman" w:cs="Times New Roman"/>
        </w:rPr>
        <w:tab/>
      </w:r>
    </w:p>
    <w:p w:rsidR="00F9778A" w:rsidRPr="00E41A94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изменения соотношения цен</w:t>
      </w:r>
    </w:p>
    <w:p w:rsidR="00F9778A" w:rsidRPr="00E41A94" w:rsidRDefault="00F9778A" w:rsidP="00F9778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94FBE" w:rsidRPr="00522BBA" w:rsidRDefault="00F9778A" w:rsidP="00394F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242. </w:t>
      </w:r>
      <w:r w:rsidR="00394FBE" w:rsidRPr="00522BBA">
        <w:rPr>
          <w:rFonts w:ascii="Times New Roman" w:hAnsi="Times New Roman" w:cs="Times New Roman"/>
        </w:rPr>
        <w:t>Равновесие производителя наступает, когда:</w:t>
      </w:r>
      <w:r w:rsidR="00394FBE" w:rsidRPr="00522BBA">
        <w:rPr>
          <w:rFonts w:ascii="Times New Roman" w:hAnsi="Times New Roman" w:cs="Times New Roman"/>
        </w:rPr>
        <w:tab/>
      </w:r>
      <w:r w:rsidR="00394FBE" w:rsidRPr="00522BBA">
        <w:rPr>
          <w:rFonts w:ascii="Times New Roman" w:hAnsi="Times New Roman" w:cs="Times New Roman"/>
        </w:rPr>
        <w:tab/>
      </w:r>
    </w:p>
    <w:p w:rsidR="00F9778A" w:rsidRPr="00522BBA" w:rsidRDefault="00394FBE" w:rsidP="00394F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разница между валовой выручкой и валовыми издержками максимальна</w:t>
      </w:r>
    </w:p>
    <w:p w:rsidR="00394FBE" w:rsidRPr="00522BBA" w:rsidRDefault="00394FBE" w:rsidP="00394FB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4FBE" w:rsidRPr="00522BBA" w:rsidRDefault="00394FBE" w:rsidP="00394F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243. Кривая спроса на неполноценный товар сдвинется вправо-вверх при:</w:t>
      </w:r>
      <w:r w:rsidRPr="00522BBA">
        <w:rPr>
          <w:rFonts w:ascii="Times New Roman" w:hAnsi="Times New Roman" w:cs="Times New Roman"/>
        </w:rPr>
        <w:tab/>
      </w:r>
    </w:p>
    <w:p w:rsidR="00394FBE" w:rsidRPr="00E41A94" w:rsidRDefault="00394FBE" w:rsidP="00394F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уменьшении дохода покупателей</w:t>
      </w:r>
    </w:p>
    <w:p w:rsidR="00394FBE" w:rsidRPr="00E41A94" w:rsidRDefault="00394FBE" w:rsidP="00394FB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94FBE" w:rsidRPr="00522BBA" w:rsidRDefault="00394FBE" w:rsidP="00394FB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244. В целях расширения внутреннего совокупного спроса следует предпринять следующие шаги</w:t>
      </w:r>
    </w:p>
    <w:p w:rsidR="00394FBE" w:rsidRPr="00E41A94" w:rsidRDefault="00394FBE" w:rsidP="00394FB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Содействовать росту реальных располагаемых доходов населения.</w:t>
      </w:r>
    </w:p>
    <w:p w:rsidR="00394FBE" w:rsidRPr="00E41A94" w:rsidRDefault="00394FBE" w:rsidP="00394FB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32B9D" w:rsidRPr="00522BBA" w:rsidRDefault="00394FBE" w:rsidP="00332B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245. </w:t>
      </w:r>
      <w:r w:rsidR="00332B9D" w:rsidRPr="00522BBA">
        <w:rPr>
          <w:rFonts w:ascii="Times New Roman" w:hAnsi="Times New Roman" w:cs="Times New Roman"/>
        </w:rPr>
        <w:t>Необходимость учитывать реакцию конкурентов на собственные действия обязательна для фир</w:t>
      </w:r>
      <w:r w:rsidR="00E619E9" w:rsidRPr="00522BBA">
        <w:rPr>
          <w:rFonts w:ascii="Times New Roman" w:hAnsi="Times New Roman" w:cs="Times New Roman"/>
        </w:rPr>
        <w:t>мы:</w:t>
      </w:r>
      <w:r w:rsidR="00332B9D" w:rsidRPr="00522BBA">
        <w:rPr>
          <w:rFonts w:ascii="Times New Roman" w:hAnsi="Times New Roman" w:cs="Times New Roman"/>
        </w:rPr>
        <w:tab/>
      </w:r>
    </w:p>
    <w:p w:rsidR="00332B9D" w:rsidRPr="00522BBA" w:rsidRDefault="00332B9D" w:rsidP="00332B9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 условиях олигополистической конкуренции</w:t>
      </w:r>
    </w:p>
    <w:p w:rsidR="00332B9D" w:rsidRPr="00E41A94" w:rsidRDefault="00332B9D" w:rsidP="00332B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E5D4B" w:rsidRPr="00522BBA" w:rsidRDefault="00332B9D" w:rsidP="00EE5D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246. </w:t>
      </w:r>
      <w:r w:rsidR="00EE5D4B" w:rsidRPr="00522BBA">
        <w:rPr>
          <w:rFonts w:ascii="Times New Roman" w:hAnsi="Times New Roman" w:cs="Times New Roman"/>
        </w:rPr>
        <w:t>Какая из перечисленных проблем макроэкономического анализа традиционно считается главной:</w:t>
      </w:r>
      <w:r w:rsidR="00EE5D4B" w:rsidRPr="00522BBA">
        <w:rPr>
          <w:rFonts w:ascii="Times New Roman" w:hAnsi="Times New Roman" w:cs="Times New Roman"/>
        </w:rPr>
        <w:tab/>
      </w:r>
    </w:p>
    <w:p w:rsidR="00EE5D4B" w:rsidRPr="00522BBA" w:rsidRDefault="00EE5D4B" w:rsidP="00EE5D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проблема экономического роста</w:t>
      </w:r>
      <w:r w:rsidRPr="00522BBA">
        <w:rPr>
          <w:rFonts w:ascii="Times New Roman" w:hAnsi="Times New Roman" w:cs="Times New Roman"/>
          <w:b/>
        </w:rPr>
        <w:tab/>
      </w:r>
    </w:p>
    <w:p w:rsidR="00EE5D4B" w:rsidRPr="00E41A94" w:rsidRDefault="00EE5D4B" w:rsidP="00EE5D4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E5D4B" w:rsidRPr="00522BBA" w:rsidRDefault="00EE5D4B" w:rsidP="00EE5D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247. Какая теория мотивации предполагает, что человек постоянно сравнивает себя с другими работниками по двум направлениям: по вкладу и по результату?</w:t>
      </w:r>
      <w:r w:rsidRPr="00522BBA">
        <w:rPr>
          <w:rFonts w:ascii="Times New Roman" w:hAnsi="Times New Roman" w:cs="Times New Roman"/>
        </w:rPr>
        <w:tab/>
      </w:r>
    </w:p>
    <w:p w:rsidR="00EE5D4B" w:rsidRPr="00E41A94" w:rsidRDefault="00EE5D4B" w:rsidP="00EE5D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Теория справедливости Дж. Адамса</w:t>
      </w:r>
    </w:p>
    <w:p w:rsidR="00EE5D4B" w:rsidRPr="00E41A94" w:rsidRDefault="00EE5D4B" w:rsidP="00EE5D4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EE5D4B" w:rsidRPr="00522BBA" w:rsidRDefault="00EE5D4B" w:rsidP="00EE5D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248. Отличительной особенностью рынка олигополии является:</w:t>
      </w:r>
    </w:p>
    <w:p w:rsidR="00EE5D4B" w:rsidRPr="00522BBA" w:rsidRDefault="00EE5D4B" w:rsidP="00EE5D4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взаимозависимость продавцов</w:t>
      </w:r>
    </w:p>
    <w:p w:rsidR="00EE5D4B" w:rsidRPr="00522BBA" w:rsidRDefault="00EE5D4B" w:rsidP="00EE5D4B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924E46" w:rsidRPr="00522BBA" w:rsidRDefault="00EE5D4B" w:rsidP="00924E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249. </w:t>
      </w:r>
      <w:r w:rsidR="00924E46" w:rsidRPr="00522BBA">
        <w:rPr>
          <w:rFonts w:ascii="Times New Roman" w:hAnsi="Times New Roman" w:cs="Times New Roman"/>
        </w:rPr>
        <w:t>Фиксация рыночной цены на уровне ниже равновесного приведет к:</w:t>
      </w:r>
    </w:p>
    <w:p w:rsidR="00EE5D4B" w:rsidRPr="00E41A94" w:rsidRDefault="00924E46" w:rsidP="00924E4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дефициту товара.</w:t>
      </w:r>
    </w:p>
    <w:p w:rsidR="00924E46" w:rsidRPr="00E41A94" w:rsidRDefault="00924E46" w:rsidP="00924E4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24E46" w:rsidRPr="00522BBA" w:rsidRDefault="00924E46" w:rsidP="00924E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250. При определении оптимального объёма спроса на ресурс фирма-</w:t>
      </w:r>
      <w:proofErr w:type="spellStart"/>
      <w:r w:rsidRPr="00522BBA">
        <w:rPr>
          <w:rFonts w:ascii="Times New Roman" w:hAnsi="Times New Roman" w:cs="Times New Roman"/>
        </w:rPr>
        <w:t>монопсонист</w:t>
      </w:r>
      <w:proofErr w:type="spellEnd"/>
      <w:r w:rsidRPr="00522BBA">
        <w:rPr>
          <w:rFonts w:ascii="Times New Roman" w:hAnsi="Times New Roman" w:cs="Times New Roman"/>
        </w:rPr>
        <w:t>, продающая свою продукцию на рынке несовершенной конкуренции ориентируется на пересечение кривых:</w:t>
      </w:r>
      <w:r w:rsidRPr="00522BBA">
        <w:rPr>
          <w:rFonts w:ascii="Times New Roman" w:hAnsi="Times New Roman" w:cs="Times New Roman"/>
        </w:rPr>
        <w:tab/>
      </w:r>
    </w:p>
    <w:p w:rsidR="00924E46" w:rsidRPr="00522BBA" w:rsidRDefault="00924E46" w:rsidP="00924E4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предельной выручки от предельного продукта ресурса и предельных ресурсных затрат фирмы</w:t>
      </w:r>
      <w:r w:rsidRPr="00522BBA">
        <w:rPr>
          <w:rFonts w:ascii="Times New Roman" w:hAnsi="Times New Roman" w:cs="Times New Roman"/>
          <w:b/>
        </w:rPr>
        <w:tab/>
      </w:r>
    </w:p>
    <w:p w:rsidR="00924E46" w:rsidRPr="00E41A94" w:rsidRDefault="00924E46" w:rsidP="00924E4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4E46" w:rsidRPr="00522BBA" w:rsidRDefault="00924E46" w:rsidP="00924E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251. Каковы важнейшие предпосылки развития рыночной экономики?</w:t>
      </w:r>
    </w:p>
    <w:p w:rsidR="00924E46" w:rsidRPr="00E41A94" w:rsidRDefault="00924E46" w:rsidP="00924E4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высокая степень общественного разделения труда и существование частной собственности</w:t>
      </w:r>
    </w:p>
    <w:p w:rsidR="00924E46" w:rsidRPr="00E41A94" w:rsidRDefault="00924E46" w:rsidP="00924E4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67713" w:rsidRPr="00522BBA" w:rsidRDefault="00924E46" w:rsidP="007677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252. </w:t>
      </w:r>
      <w:r w:rsidR="00767713" w:rsidRPr="00522BBA">
        <w:rPr>
          <w:rFonts w:ascii="Times New Roman" w:hAnsi="Times New Roman" w:cs="Times New Roman"/>
        </w:rPr>
        <w:t>Рынки совершенной и монополистической конкуренции имеют следующую общую черту</w:t>
      </w:r>
      <w:r w:rsidR="0002288C" w:rsidRPr="00522BBA">
        <w:rPr>
          <w:rFonts w:ascii="Times New Roman" w:hAnsi="Times New Roman" w:cs="Times New Roman"/>
        </w:rPr>
        <w:t>:</w:t>
      </w:r>
      <w:r w:rsidR="00767713" w:rsidRPr="00522BBA">
        <w:rPr>
          <w:rFonts w:ascii="Times New Roman" w:hAnsi="Times New Roman" w:cs="Times New Roman"/>
        </w:rPr>
        <w:tab/>
      </w:r>
    </w:p>
    <w:p w:rsidR="00767713" w:rsidRPr="00522BBA" w:rsidRDefault="00767713" w:rsidP="0076771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lastRenderedPageBreak/>
        <w:t>в долгосрочном равновесии фирмы не получают экономической прибыли</w:t>
      </w:r>
      <w:r w:rsidRPr="00522BBA">
        <w:rPr>
          <w:rFonts w:ascii="Times New Roman" w:hAnsi="Times New Roman" w:cs="Times New Roman"/>
          <w:b/>
        </w:rPr>
        <w:tab/>
      </w:r>
      <w:r w:rsidRPr="00522BBA">
        <w:rPr>
          <w:rFonts w:ascii="Times New Roman" w:hAnsi="Times New Roman" w:cs="Times New Roman"/>
          <w:b/>
        </w:rPr>
        <w:tab/>
      </w:r>
    </w:p>
    <w:p w:rsidR="00767713" w:rsidRPr="00E41A94" w:rsidRDefault="00767713" w:rsidP="0076771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67713" w:rsidRPr="00522BBA" w:rsidRDefault="00767713" w:rsidP="0076771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253. Связь между общей и предельной полезностью состоит в том, что:</w:t>
      </w:r>
      <w:r w:rsidRPr="00522BBA">
        <w:rPr>
          <w:rFonts w:ascii="Times New Roman" w:hAnsi="Times New Roman" w:cs="Times New Roman"/>
        </w:rPr>
        <w:tab/>
      </w:r>
    </w:p>
    <w:p w:rsidR="00767713" w:rsidRPr="00E41A94" w:rsidRDefault="00767713" w:rsidP="0076771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когда общая полезность растет, предельная полезность падает</w:t>
      </w:r>
    </w:p>
    <w:p w:rsidR="00767713" w:rsidRPr="00E41A94" w:rsidRDefault="00767713" w:rsidP="0076771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26436" w:rsidRPr="00522BBA" w:rsidRDefault="00767713" w:rsidP="0062643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254. </w:t>
      </w:r>
      <w:r w:rsidR="00626436" w:rsidRPr="00522BBA">
        <w:rPr>
          <w:rFonts w:ascii="Times New Roman" w:hAnsi="Times New Roman" w:cs="Times New Roman"/>
        </w:rPr>
        <w:t>Отрицательный наклон кривой совокупного спроса (</w:t>
      </w:r>
      <w:r w:rsidR="00626436" w:rsidRPr="00522BBA">
        <w:rPr>
          <w:rFonts w:ascii="Times New Roman" w:hAnsi="Times New Roman" w:cs="Times New Roman"/>
          <w:lang w:val="en-US"/>
        </w:rPr>
        <w:t>AD</w:t>
      </w:r>
      <w:r w:rsidR="00626436" w:rsidRPr="00522BBA">
        <w:rPr>
          <w:rFonts w:ascii="Times New Roman" w:hAnsi="Times New Roman" w:cs="Times New Roman"/>
        </w:rPr>
        <w:t>) не определяется:</w:t>
      </w:r>
      <w:r w:rsidR="00626436" w:rsidRPr="00522BBA">
        <w:rPr>
          <w:rFonts w:ascii="Times New Roman" w:hAnsi="Times New Roman" w:cs="Times New Roman"/>
        </w:rPr>
        <w:tab/>
      </w:r>
    </w:p>
    <w:p w:rsidR="00767713" w:rsidRPr="00522BBA" w:rsidRDefault="00626436" w:rsidP="0062643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эффектом замены и эффектом дохода</w:t>
      </w:r>
    </w:p>
    <w:p w:rsidR="00096941" w:rsidRPr="00522BBA" w:rsidRDefault="00096941" w:rsidP="0062643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5581" w:rsidRPr="00522BBA" w:rsidRDefault="00096941" w:rsidP="002D55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255. </w:t>
      </w:r>
      <w:r w:rsidR="002D5581" w:rsidRPr="00522BBA">
        <w:rPr>
          <w:rFonts w:ascii="Times New Roman" w:hAnsi="Times New Roman" w:cs="Times New Roman"/>
        </w:rPr>
        <w:t xml:space="preserve">Начинающие малые </w:t>
      </w:r>
      <w:r w:rsidR="004C5642" w:rsidRPr="00522BBA">
        <w:rPr>
          <w:rFonts w:ascii="Times New Roman" w:hAnsi="Times New Roman" w:cs="Times New Roman"/>
        </w:rPr>
        <w:t>компании используют стратегии:</w:t>
      </w:r>
      <w:r w:rsidR="004C5642" w:rsidRPr="00522BBA">
        <w:rPr>
          <w:rFonts w:ascii="Times New Roman" w:hAnsi="Times New Roman" w:cs="Times New Roman"/>
        </w:rPr>
        <w:tab/>
      </w:r>
      <w:r w:rsidR="002D5581" w:rsidRPr="00E41A94">
        <w:rPr>
          <w:rFonts w:ascii="Times New Roman" w:hAnsi="Times New Roman" w:cs="Times New Roman"/>
        </w:rPr>
        <w:tab/>
      </w:r>
    </w:p>
    <w:p w:rsidR="00096941" w:rsidRPr="00E41A94" w:rsidRDefault="004C5642" w:rsidP="002D558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E41A94">
        <w:rPr>
          <w:rFonts w:ascii="Times New Roman" w:hAnsi="Times New Roman" w:cs="Times New Roman"/>
          <w:b/>
        </w:rPr>
        <w:t>эксплерентов</w:t>
      </w:r>
      <w:proofErr w:type="spellEnd"/>
    </w:p>
    <w:p w:rsidR="002D5581" w:rsidRPr="00E41A94" w:rsidRDefault="002D5581" w:rsidP="002D55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3DC4" w:rsidRPr="00E41A94" w:rsidRDefault="002D5581" w:rsidP="00993D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1A94">
        <w:rPr>
          <w:rFonts w:ascii="Times New Roman" w:hAnsi="Times New Roman" w:cs="Times New Roman"/>
        </w:rPr>
        <w:t xml:space="preserve">256. </w:t>
      </w:r>
      <w:r w:rsidR="00993DC4" w:rsidRPr="00E41A94">
        <w:rPr>
          <w:rFonts w:ascii="Times New Roman" w:hAnsi="Times New Roman" w:cs="Times New Roman"/>
        </w:rPr>
        <w:t xml:space="preserve">Индекс </w:t>
      </w:r>
      <w:proofErr w:type="spellStart"/>
      <w:r w:rsidR="00993DC4" w:rsidRPr="00E41A94">
        <w:rPr>
          <w:rFonts w:ascii="Times New Roman" w:hAnsi="Times New Roman" w:cs="Times New Roman"/>
        </w:rPr>
        <w:t>Ласпейреса</w:t>
      </w:r>
      <w:proofErr w:type="spellEnd"/>
      <w:r w:rsidR="00993DC4" w:rsidRPr="00E41A94">
        <w:rPr>
          <w:rFonts w:ascii="Times New Roman" w:hAnsi="Times New Roman" w:cs="Times New Roman"/>
        </w:rPr>
        <w:t xml:space="preserve"> рассчитывается как</w:t>
      </w:r>
      <w:r w:rsidR="00993DC4" w:rsidRPr="00E41A94">
        <w:rPr>
          <w:rFonts w:ascii="Times New Roman" w:hAnsi="Times New Roman" w:cs="Times New Roman"/>
        </w:rPr>
        <w:tab/>
      </w:r>
    </w:p>
    <w:p w:rsidR="002D5581" w:rsidRPr="00E41A94" w:rsidRDefault="00993DC4" w:rsidP="00993DC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индекс потребительских цен</w:t>
      </w:r>
    </w:p>
    <w:p w:rsidR="00993DC4" w:rsidRPr="00E41A94" w:rsidRDefault="00993DC4" w:rsidP="00993DC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93DC4" w:rsidRPr="00E41A94" w:rsidRDefault="00993DC4" w:rsidP="00993D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1A94">
        <w:rPr>
          <w:rFonts w:ascii="Times New Roman" w:hAnsi="Times New Roman" w:cs="Times New Roman"/>
        </w:rPr>
        <w:t>257. Фирмы-последователи используют стратегии:</w:t>
      </w:r>
    </w:p>
    <w:p w:rsidR="00993DC4" w:rsidRPr="00E41A94" w:rsidRDefault="00993DC4" w:rsidP="00993DC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Коммутантов</w:t>
      </w:r>
    </w:p>
    <w:p w:rsidR="00993DC4" w:rsidRPr="00E41A94" w:rsidRDefault="00993DC4" w:rsidP="00993DC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41E2F" w:rsidRPr="00522BBA" w:rsidRDefault="00993DC4" w:rsidP="00341E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258. </w:t>
      </w:r>
      <w:r w:rsidR="00341E2F" w:rsidRPr="00522BBA">
        <w:rPr>
          <w:rFonts w:ascii="Times New Roman" w:hAnsi="Times New Roman" w:cs="Times New Roman"/>
        </w:rPr>
        <w:t xml:space="preserve">Через </w:t>
      </w:r>
      <w:proofErr w:type="spellStart"/>
      <w:r w:rsidR="00341E2F" w:rsidRPr="00522BBA">
        <w:rPr>
          <w:rFonts w:ascii="Times New Roman" w:hAnsi="Times New Roman" w:cs="Times New Roman"/>
          <w:lang w:val="en-US"/>
        </w:rPr>
        <w:t>MRCa</w:t>
      </w:r>
      <w:proofErr w:type="spellEnd"/>
      <w:r w:rsidR="00341E2F" w:rsidRPr="00522BBA">
        <w:rPr>
          <w:rFonts w:ascii="Times New Roman" w:hAnsi="Times New Roman" w:cs="Times New Roman"/>
        </w:rPr>
        <w:t xml:space="preserve">  обозначается:</w:t>
      </w:r>
      <w:r w:rsidR="00341E2F" w:rsidRPr="00522BBA">
        <w:rPr>
          <w:rFonts w:ascii="Times New Roman" w:hAnsi="Times New Roman" w:cs="Times New Roman"/>
        </w:rPr>
        <w:tab/>
      </w:r>
    </w:p>
    <w:p w:rsidR="00993DC4" w:rsidRPr="00522BBA" w:rsidRDefault="00341E2F" w:rsidP="00341E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предельные затраты на покупку дополнительной единицы ресурса</w:t>
      </w:r>
    </w:p>
    <w:p w:rsidR="00341E2F" w:rsidRPr="00522BBA" w:rsidRDefault="00341E2F" w:rsidP="00341E2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2745" w:rsidRPr="00522BBA" w:rsidRDefault="00341E2F" w:rsidP="007327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259. </w:t>
      </w:r>
      <w:r w:rsidR="00732745" w:rsidRPr="00522BBA">
        <w:rPr>
          <w:rFonts w:ascii="Times New Roman" w:hAnsi="Times New Roman" w:cs="Times New Roman"/>
        </w:rPr>
        <w:t xml:space="preserve">Модель, которая называется </w:t>
      </w:r>
      <w:r w:rsidR="00732745" w:rsidRPr="00522BBA">
        <w:rPr>
          <w:rFonts w:ascii="Times New Roman" w:hAnsi="Times New Roman" w:cs="Times New Roman"/>
          <w:lang w:val="en-US"/>
        </w:rPr>
        <w:t>SWOT</w:t>
      </w:r>
      <w:r w:rsidR="00732745" w:rsidRPr="00522BBA">
        <w:rPr>
          <w:rFonts w:ascii="Times New Roman" w:hAnsi="Times New Roman" w:cs="Times New Roman"/>
        </w:rPr>
        <w:t>-анализ, используется для:</w:t>
      </w:r>
    </w:p>
    <w:p w:rsidR="00341E2F" w:rsidRPr="00E41A94" w:rsidRDefault="00732745" w:rsidP="0073274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интеграционного анализа внешней и внутренней среды организации</w:t>
      </w:r>
    </w:p>
    <w:p w:rsidR="00732745" w:rsidRPr="00E41A94" w:rsidRDefault="00732745" w:rsidP="0073274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32745" w:rsidRPr="00522BBA" w:rsidRDefault="00732745" w:rsidP="007327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260. Какую зависимость характеризует коэффициент перекрёстной эластичности предложения:</w:t>
      </w:r>
    </w:p>
    <w:p w:rsidR="00732745" w:rsidRPr="00E41A94" w:rsidRDefault="00732745" w:rsidP="0073274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зависимость предложения товара х от изменения цены другого товара у</w:t>
      </w:r>
    </w:p>
    <w:p w:rsidR="00732745" w:rsidRPr="00E41A94" w:rsidRDefault="00732745" w:rsidP="0073274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32745" w:rsidRPr="00522BBA" w:rsidRDefault="00732745" w:rsidP="007327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261. Что из ниже перечисленного не сдвигает кривую спроса на ресурс:</w:t>
      </w:r>
      <w:r w:rsidRPr="00522BBA">
        <w:rPr>
          <w:rFonts w:ascii="Times New Roman" w:hAnsi="Times New Roman" w:cs="Times New Roman"/>
        </w:rPr>
        <w:tab/>
      </w:r>
    </w:p>
    <w:p w:rsidR="00732745" w:rsidRPr="00522BBA" w:rsidRDefault="00732745" w:rsidP="0073274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качество других ресурсов</w:t>
      </w:r>
    </w:p>
    <w:p w:rsidR="00DA41E5" w:rsidRPr="00522BBA" w:rsidRDefault="00DA41E5" w:rsidP="0073274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41E5" w:rsidRPr="00522BBA" w:rsidRDefault="00DA41E5" w:rsidP="00DA4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262. «Эффект храповика» заключается в том, что при снижении совокупного спроса</w:t>
      </w:r>
      <w:r w:rsidRPr="00522BBA">
        <w:rPr>
          <w:rFonts w:ascii="Times New Roman" w:hAnsi="Times New Roman" w:cs="Times New Roman"/>
        </w:rPr>
        <w:tab/>
      </w:r>
    </w:p>
    <w:p w:rsidR="00DA41E5" w:rsidRPr="00E41A94" w:rsidRDefault="00DA41E5" w:rsidP="00DA41E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производство сильно падает при сохранении общего уровня цен</w:t>
      </w:r>
    </w:p>
    <w:p w:rsidR="00DA41E5" w:rsidRPr="00E41A94" w:rsidRDefault="00DA41E5" w:rsidP="00DA41E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41E5" w:rsidRPr="00522BBA" w:rsidRDefault="00DA41E5" w:rsidP="00DA41E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263. Отметьте, какая из перечисленных ниже групп методов прогнозирования не соответствует «Общей классифи</w:t>
      </w:r>
      <w:r w:rsidR="00BE4D10" w:rsidRPr="00522BBA">
        <w:rPr>
          <w:rFonts w:ascii="Times New Roman" w:hAnsi="Times New Roman" w:cs="Times New Roman"/>
        </w:rPr>
        <w:t>кации методов прогнозирования»</w:t>
      </w:r>
      <w:r w:rsidR="00BE4D10" w:rsidRPr="00522BBA">
        <w:rPr>
          <w:rFonts w:ascii="Times New Roman" w:hAnsi="Times New Roman" w:cs="Times New Roman"/>
        </w:rPr>
        <w:tab/>
      </w:r>
      <w:r w:rsidRPr="00E41A94">
        <w:rPr>
          <w:rFonts w:ascii="Times New Roman" w:hAnsi="Times New Roman" w:cs="Times New Roman"/>
        </w:rPr>
        <w:tab/>
      </w:r>
    </w:p>
    <w:p w:rsidR="00DA41E5" w:rsidRPr="00E41A94" w:rsidRDefault="00DA41E5" w:rsidP="00DA41E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Интуитивные методы</w:t>
      </w:r>
      <w:r w:rsidRPr="00E41A94">
        <w:rPr>
          <w:rFonts w:ascii="Times New Roman" w:hAnsi="Times New Roman" w:cs="Times New Roman"/>
          <w:b/>
        </w:rPr>
        <w:tab/>
      </w:r>
    </w:p>
    <w:p w:rsidR="00DA41E5" w:rsidRPr="00E41A94" w:rsidRDefault="00DA41E5" w:rsidP="00DA41E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2D88" w:rsidRPr="00522BBA" w:rsidRDefault="00DA41E5" w:rsidP="00692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264. </w:t>
      </w:r>
      <w:r w:rsidR="00692D88" w:rsidRPr="00522BBA">
        <w:rPr>
          <w:rFonts w:ascii="Times New Roman" w:hAnsi="Times New Roman" w:cs="Times New Roman"/>
        </w:rPr>
        <w:t xml:space="preserve">Матрица «товар-рынок» (матрица И. </w:t>
      </w:r>
      <w:proofErr w:type="spellStart"/>
      <w:r w:rsidR="00692D88" w:rsidRPr="00522BBA">
        <w:rPr>
          <w:rFonts w:ascii="Times New Roman" w:hAnsi="Times New Roman" w:cs="Times New Roman"/>
        </w:rPr>
        <w:t>Ансоффа</w:t>
      </w:r>
      <w:proofErr w:type="spellEnd"/>
      <w:r w:rsidR="00692D88" w:rsidRPr="00522BBA">
        <w:rPr>
          <w:rFonts w:ascii="Times New Roman" w:hAnsi="Times New Roman" w:cs="Times New Roman"/>
        </w:rPr>
        <w:t>) это:</w:t>
      </w:r>
      <w:r w:rsidR="00692D88" w:rsidRPr="00522BBA">
        <w:rPr>
          <w:rFonts w:ascii="Times New Roman" w:hAnsi="Times New Roman" w:cs="Times New Roman"/>
        </w:rPr>
        <w:tab/>
      </w:r>
    </w:p>
    <w:p w:rsidR="00692D88" w:rsidRPr="00522BBA" w:rsidRDefault="00692D88" w:rsidP="00692D8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инструмент для развития стратегии роста компании</w:t>
      </w:r>
      <w:r w:rsidRPr="00522BBA">
        <w:rPr>
          <w:rFonts w:ascii="Times New Roman" w:hAnsi="Times New Roman" w:cs="Times New Roman"/>
          <w:b/>
        </w:rPr>
        <w:tab/>
      </w:r>
    </w:p>
    <w:p w:rsidR="00692D88" w:rsidRPr="00522BBA" w:rsidRDefault="00692D88" w:rsidP="00692D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2D88" w:rsidRPr="00522BBA" w:rsidRDefault="00692D88" w:rsidP="00692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265. Ориентация фирмы на извлечение прибыли в основном за счет увеличения объемов продаж товара (услуги) характерна для:</w:t>
      </w:r>
      <w:r w:rsidRPr="00522BBA">
        <w:rPr>
          <w:rFonts w:ascii="Times New Roman" w:hAnsi="Times New Roman" w:cs="Times New Roman"/>
        </w:rPr>
        <w:tab/>
      </w:r>
    </w:p>
    <w:p w:rsidR="00692D88" w:rsidRPr="00522BBA" w:rsidRDefault="00692D88" w:rsidP="00692D8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интенсификации коммерческих усилий</w:t>
      </w:r>
      <w:r w:rsidRPr="00522BBA">
        <w:rPr>
          <w:rFonts w:ascii="Times New Roman" w:hAnsi="Times New Roman" w:cs="Times New Roman"/>
          <w:b/>
        </w:rPr>
        <w:tab/>
      </w:r>
    </w:p>
    <w:p w:rsidR="00692D88" w:rsidRPr="00E41A94" w:rsidRDefault="00692D88" w:rsidP="00692D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86F93" w:rsidRPr="00522BBA" w:rsidRDefault="00692D88" w:rsidP="00486F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266. </w:t>
      </w:r>
      <w:r w:rsidR="00486F93" w:rsidRPr="00522BBA">
        <w:rPr>
          <w:rFonts w:ascii="Times New Roman" w:hAnsi="Times New Roman" w:cs="Times New Roman"/>
        </w:rPr>
        <w:t>Каковы возможные последствия девальвации национальной валюты (рубля)?</w:t>
      </w:r>
      <w:r w:rsidR="00486F93" w:rsidRPr="00522BBA">
        <w:rPr>
          <w:rFonts w:ascii="Times New Roman" w:hAnsi="Times New Roman" w:cs="Times New Roman"/>
        </w:rPr>
        <w:tab/>
      </w:r>
    </w:p>
    <w:p w:rsidR="00692D88" w:rsidRPr="00E41A94" w:rsidRDefault="00486F93" w:rsidP="00486F9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Процесс «</w:t>
      </w:r>
      <w:proofErr w:type="spellStart"/>
      <w:r w:rsidRPr="00522BBA">
        <w:rPr>
          <w:rFonts w:ascii="Times New Roman" w:hAnsi="Times New Roman" w:cs="Times New Roman"/>
          <w:b/>
        </w:rPr>
        <w:t>импортозамещения</w:t>
      </w:r>
      <w:proofErr w:type="spellEnd"/>
      <w:r w:rsidRPr="00522BBA">
        <w:rPr>
          <w:rFonts w:ascii="Times New Roman" w:hAnsi="Times New Roman" w:cs="Times New Roman"/>
          <w:b/>
        </w:rPr>
        <w:t>» на внутренних рынках.</w:t>
      </w:r>
    </w:p>
    <w:p w:rsidR="00486F93" w:rsidRPr="00E41A94" w:rsidRDefault="00486F93" w:rsidP="00486F9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7111" w:rsidRPr="00522BBA" w:rsidRDefault="00486F93" w:rsidP="00A871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267. </w:t>
      </w:r>
      <w:r w:rsidR="00A87111" w:rsidRPr="00522BBA">
        <w:rPr>
          <w:rFonts w:ascii="Times New Roman" w:hAnsi="Times New Roman" w:cs="Times New Roman"/>
        </w:rPr>
        <w:t>Канал распределения нулевого уровня обычно используется для сбыта:</w:t>
      </w:r>
    </w:p>
    <w:p w:rsidR="00A87111" w:rsidRPr="00522BBA" w:rsidRDefault="00A87111" w:rsidP="00A871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программного обеспечения через Интернет</w:t>
      </w:r>
      <w:r w:rsidRPr="00E41A94">
        <w:rPr>
          <w:rFonts w:ascii="Times New Roman" w:hAnsi="Times New Roman" w:cs="Times New Roman"/>
          <w:b/>
        </w:rPr>
        <w:t xml:space="preserve"> </w:t>
      </w:r>
      <w:r w:rsidRPr="00522BBA">
        <w:rPr>
          <w:rFonts w:ascii="Times New Roman" w:hAnsi="Times New Roman" w:cs="Times New Roman"/>
          <w:b/>
        </w:rPr>
        <w:t>?</w:t>
      </w:r>
    </w:p>
    <w:p w:rsidR="00CE1AF5" w:rsidRPr="00522BBA" w:rsidRDefault="00CE1AF5" w:rsidP="00A8711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E1AF5" w:rsidRPr="00522BBA" w:rsidRDefault="00CE1AF5" w:rsidP="00CE1A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268. Для неполноценных товаров коэффициент эластичности спроса по доходу: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CE1AF5" w:rsidRPr="00522BBA" w:rsidRDefault="00CE1AF5" w:rsidP="00CE1A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меньше нуля</w:t>
      </w:r>
    </w:p>
    <w:p w:rsidR="00CE1AF5" w:rsidRPr="00522BBA" w:rsidRDefault="00CE1AF5" w:rsidP="00CE1AF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E1AF5" w:rsidRPr="00E41A94" w:rsidRDefault="00CE1AF5" w:rsidP="00CE1AF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1A94">
        <w:rPr>
          <w:rFonts w:ascii="Times New Roman" w:hAnsi="Times New Roman" w:cs="Times New Roman"/>
        </w:rPr>
        <w:t>269. Ценовая дискриминация – это:</w:t>
      </w:r>
      <w:r w:rsidRPr="00E41A94">
        <w:rPr>
          <w:rFonts w:ascii="Times New Roman" w:hAnsi="Times New Roman" w:cs="Times New Roman"/>
        </w:rPr>
        <w:tab/>
      </w:r>
      <w:r w:rsidRPr="00E41A94">
        <w:rPr>
          <w:rFonts w:ascii="Times New Roman" w:hAnsi="Times New Roman" w:cs="Times New Roman"/>
        </w:rPr>
        <w:tab/>
      </w:r>
    </w:p>
    <w:p w:rsidR="00CE1AF5" w:rsidRPr="00E41A94" w:rsidRDefault="00CE1AF5" w:rsidP="00CE1AF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продажа разным покупателям продукции по разным ценам</w:t>
      </w:r>
    </w:p>
    <w:p w:rsidR="00D63E56" w:rsidRPr="00E41A94" w:rsidRDefault="00D63E56" w:rsidP="00CE1AF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63E56" w:rsidRPr="00522BBA" w:rsidRDefault="00D63E56" w:rsidP="00D63E5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270. Какая из нижеперечисленных целей ценообразования может эффективно достигаться на временной основе при распродаже</w:t>
      </w:r>
      <w:r w:rsidR="009949EE" w:rsidRPr="00522BBA">
        <w:rPr>
          <w:rFonts w:ascii="Times New Roman" w:hAnsi="Times New Roman" w:cs="Times New Roman"/>
        </w:rPr>
        <w:t xml:space="preserve"> избыточных товарных запасов:</w:t>
      </w:r>
      <w:r w:rsidR="009949EE" w:rsidRPr="00522BBA">
        <w:rPr>
          <w:rFonts w:ascii="Times New Roman" w:hAnsi="Times New Roman" w:cs="Times New Roman"/>
        </w:rPr>
        <w:tab/>
      </w:r>
      <w:r w:rsidR="009949EE"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D63E56" w:rsidRPr="00522BBA" w:rsidRDefault="00D63E56" w:rsidP="00D63E5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lastRenderedPageBreak/>
        <w:t>стабилизация совокупной выручки</w:t>
      </w:r>
    </w:p>
    <w:p w:rsidR="00992AA4" w:rsidRPr="00522BBA" w:rsidRDefault="00992AA4" w:rsidP="00D63E5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2AA4" w:rsidRPr="00522BBA" w:rsidRDefault="00992AA4" w:rsidP="00992A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271. Что приводит к сдвигу кривой предложения влево-вверх:</w:t>
      </w:r>
    </w:p>
    <w:p w:rsidR="00992AA4" w:rsidRPr="00E41A94" w:rsidRDefault="00992AA4" w:rsidP="00992AA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снижение цен на ресурсы.</w:t>
      </w:r>
    </w:p>
    <w:p w:rsidR="00B00A5B" w:rsidRPr="00E41A94" w:rsidRDefault="00B00A5B" w:rsidP="00992AA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00A5B" w:rsidRPr="00522BBA" w:rsidRDefault="00B00A5B" w:rsidP="00B00A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272. В рамках административной школы менеджмента А. </w:t>
      </w:r>
      <w:proofErr w:type="spellStart"/>
      <w:r w:rsidRPr="00522BBA">
        <w:rPr>
          <w:rFonts w:ascii="Times New Roman" w:hAnsi="Times New Roman" w:cs="Times New Roman"/>
        </w:rPr>
        <w:t>Файоль</w:t>
      </w:r>
      <w:proofErr w:type="spellEnd"/>
      <w:r w:rsidRPr="00522BBA">
        <w:rPr>
          <w:rFonts w:ascii="Times New Roman" w:hAnsi="Times New Roman" w:cs="Times New Roman"/>
        </w:rPr>
        <w:t xml:space="preserve"> сформулировал 14 принципов, применимых, по его мнению, к любой административной деятельности. Отметьте принцип, не относящийся к принципам </w:t>
      </w:r>
      <w:proofErr w:type="spellStart"/>
      <w:r w:rsidRPr="00522BBA">
        <w:rPr>
          <w:rFonts w:ascii="Times New Roman" w:hAnsi="Times New Roman" w:cs="Times New Roman"/>
        </w:rPr>
        <w:t>Файоля</w:t>
      </w:r>
      <w:proofErr w:type="spellEnd"/>
      <w:r w:rsidRPr="00522BBA">
        <w:rPr>
          <w:rFonts w:ascii="Times New Roman" w:hAnsi="Times New Roman" w:cs="Times New Roman"/>
        </w:rPr>
        <w:t xml:space="preserve"> и административной школе менеджмента: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B00A5B" w:rsidRPr="00E41A94" w:rsidRDefault="00B00A5B" w:rsidP="00B00A5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Зависимость качества работы от повышенного внимания работнику</w:t>
      </w:r>
    </w:p>
    <w:p w:rsidR="00B00A5B" w:rsidRPr="00E41A94" w:rsidRDefault="00B00A5B" w:rsidP="00B00A5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E4D10" w:rsidRPr="00E41A94" w:rsidRDefault="00B00A5B" w:rsidP="00BE4D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273. </w:t>
      </w:r>
      <w:r w:rsidR="00BE4D10" w:rsidRPr="00522BBA">
        <w:rPr>
          <w:rFonts w:ascii="Times New Roman" w:hAnsi="Times New Roman" w:cs="Times New Roman"/>
        </w:rPr>
        <w:t>Функция краткосрочного совокупного предложения (</w:t>
      </w:r>
      <w:r w:rsidR="00BE4D10" w:rsidRPr="00522BBA">
        <w:rPr>
          <w:rFonts w:ascii="Times New Roman" w:hAnsi="Times New Roman" w:cs="Times New Roman"/>
          <w:lang w:val="en-US"/>
        </w:rPr>
        <w:t>SRAS</w:t>
      </w:r>
      <w:r w:rsidR="00BE4D10" w:rsidRPr="00522BBA">
        <w:rPr>
          <w:rFonts w:ascii="Times New Roman" w:hAnsi="Times New Roman" w:cs="Times New Roman"/>
        </w:rPr>
        <w:t xml:space="preserve">) в кейнсианской модели в координатах </w:t>
      </w:r>
      <w:r w:rsidR="00BE4D10" w:rsidRPr="00522BBA">
        <w:rPr>
          <w:rFonts w:ascii="Times New Roman" w:hAnsi="Times New Roman" w:cs="Times New Roman"/>
          <w:lang w:val="en-US"/>
        </w:rPr>
        <w:t>Y</w:t>
      </w:r>
      <w:r w:rsidR="00BE4D10" w:rsidRPr="00522BBA">
        <w:rPr>
          <w:rFonts w:ascii="Times New Roman" w:hAnsi="Times New Roman" w:cs="Times New Roman"/>
        </w:rPr>
        <w:t>-</w:t>
      </w:r>
      <w:r w:rsidR="00BE4D10" w:rsidRPr="00522BBA">
        <w:rPr>
          <w:rFonts w:ascii="Times New Roman" w:hAnsi="Times New Roman" w:cs="Times New Roman"/>
          <w:lang w:val="en-US"/>
        </w:rPr>
        <w:t>P</w:t>
      </w:r>
      <w:r w:rsidR="009949EE" w:rsidRPr="00522BBA">
        <w:rPr>
          <w:rFonts w:ascii="Times New Roman" w:hAnsi="Times New Roman" w:cs="Times New Roman"/>
        </w:rPr>
        <w:t xml:space="preserve"> выглядит как:</w:t>
      </w:r>
      <w:r w:rsidR="009949EE" w:rsidRPr="00522BBA">
        <w:rPr>
          <w:rFonts w:ascii="Times New Roman" w:hAnsi="Times New Roman" w:cs="Times New Roman"/>
        </w:rPr>
        <w:tab/>
      </w:r>
    </w:p>
    <w:p w:rsidR="00BE4D10" w:rsidRPr="00522BBA" w:rsidRDefault="00BE4D10" w:rsidP="00BE4D1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горизонтальная линия или линия с положительным наклоном</w:t>
      </w:r>
      <w:r w:rsidRPr="00522BBA">
        <w:rPr>
          <w:rFonts w:ascii="Times New Roman" w:hAnsi="Times New Roman" w:cs="Times New Roman"/>
          <w:b/>
        </w:rPr>
        <w:tab/>
      </w:r>
    </w:p>
    <w:p w:rsidR="00813006" w:rsidRPr="00522BBA" w:rsidRDefault="00813006" w:rsidP="00BE4D1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1DD2" w:rsidRPr="00522BBA" w:rsidRDefault="00813006" w:rsidP="00841D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274. </w:t>
      </w:r>
      <w:r w:rsidR="00841DD2" w:rsidRPr="00522BBA">
        <w:rPr>
          <w:rFonts w:ascii="Times New Roman" w:hAnsi="Times New Roman" w:cs="Times New Roman"/>
        </w:rPr>
        <w:t>Чистая экономическая рента имеет место при:</w:t>
      </w:r>
      <w:r w:rsidR="00841DD2" w:rsidRPr="00522BBA">
        <w:rPr>
          <w:rFonts w:ascii="Times New Roman" w:hAnsi="Times New Roman" w:cs="Times New Roman"/>
        </w:rPr>
        <w:tab/>
      </w:r>
    </w:p>
    <w:p w:rsidR="00813006" w:rsidRPr="00E41A94" w:rsidRDefault="00841DD2" w:rsidP="00841DD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при абсолютной неэластичности предложения ресурса</w:t>
      </w:r>
    </w:p>
    <w:p w:rsidR="00841DD2" w:rsidRPr="00E41A94" w:rsidRDefault="00841DD2" w:rsidP="00841DD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41DD2" w:rsidRPr="00522BBA" w:rsidRDefault="00841DD2" w:rsidP="00841DD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275. Собственность как экономическое отношение – это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841DD2" w:rsidRPr="00E41A94" w:rsidRDefault="00841DD2" w:rsidP="00841DD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отношения между людьми, возникающие в процессе воспроизводства по поводу отчуждения и</w:t>
      </w:r>
      <w:r w:rsidRPr="00522BBA">
        <w:rPr>
          <w:rFonts w:ascii="Times New Roman" w:hAnsi="Times New Roman" w:cs="Times New Roman"/>
        </w:rPr>
        <w:t xml:space="preserve"> </w:t>
      </w:r>
      <w:r w:rsidRPr="00522BBA">
        <w:rPr>
          <w:rFonts w:ascii="Times New Roman" w:hAnsi="Times New Roman" w:cs="Times New Roman"/>
          <w:b/>
        </w:rPr>
        <w:t>присвоения условий и результатов производства</w:t>
      </w:r>
    </w:p>
    <w:p w:rsidR="00841DD2" w:rsidRPr="00E41A94" w:rsidRDefault="00841DD2" w:rsidP="00841DD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60611" w:rsidRPr="00522BBA" w:rsidRDefault="00841DD2" w:rsidP="006606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276. </w:t>
      </w:r>
      <w:r w:rsidR="00660611" w:rsidRPr="00522BBA">
        <w:rPr>
          <w:rFonts w:ascii="Times New Roman" w:hAnsi="Times New Roman" w:cs="Times New Roman"/>
        </w:rPr>
        <w:t>Кривая предложения фирмы на рынке совершенной конкуренции – это линия:</w:t>
      </w:r>
      <w:r w:rsidR="00660611" w:rsidRPr="00522BBA">
        <w:rPr>
          <w:rFonts w:ascii="Times New Roman" w:hAnsi="Times New Roman" w:cs="Times New Roman"/>
        </w:rPr>
        <w:tab/>
      </w:r>
    </w:p>
    <w:p w:rsidR="00841DD2" w:rsidRPr="00E41A94" w:rsidRDefault="00660611" w:rsidP="006606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предельных издержек выше минимума средних переменных издержек</w:t>
      </w:r>
    </w:p>
    <w:p w:rsidR="00660611" w:rsidRPr="00E41A94" w:rsidRDefault="00660611" w:rsidP="0066061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C4398" w:rsidRPr="00522BBA" w:rsidRDefault="00660611" w:rsidP="00FC4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277. </w:t>
      </w:r>
      <w:r w:rsidR="00FC4398" w:rsidRPr="00522BBA">
        <w:rPr>
          <w:rFonts w:ascii="Times New Roman" w:hAnsi="Times New Roman" w:cs="Times New Roman"/>
        </w:rPr>
        <w:t>«Инфляционный разрыв» в кейнсианской модели макроэкономического равновесия, возникает, если</w:t>
      </w:r>
      <w:r w:rsidR="00FC4398" w:rsidRPr="00522BBA">
        <w:rPr>
          <w:rFonts w:ascii="Times New Roman" w:hAnsi="Times New Roman" w:cs="Times New Roman"/>
        </w:rPr>
        <w:tab/>
      </w:r>
    </w:p>
    <w:p w:rsidR="00FC4398" w:rsidRPr="00522BBA" w:rsidRDefault="00FC4398" w:rsidP="00FC43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 xml:space="preserve">состояние равновесия находится справа от точки потенциально возможного выпуска (дохода) – </w:t>
      </w:r>
      <w:proofErr w:type="spellStart"/>
      <w:r w:rsidRPr="00522BBA">
        <w:rPr>
          <w:rFonts w:ascii="Times New Roman" w:hAnsi="Times New Roman" w:cs="Times New Roman"/>
          <w:b/>
          <w:lang w:val="en-US"/>
        </w:rPr>
        <w:t>Yf</w:t>
      </w:r>
      <w:proofErr w:type="spellEnd"/>
    </w:p>
    <w:p w:rsidR="00FC4398" w:rsidRPr="00522BBA" w:rsidRDefault="00FC4398" w:rsidP="00FC43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4398" w:rsidRPr="00522BBA" w:rsidRDefault="00FC4398" w:rsidP="00FC4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278. При одновременном увеличении спроса и снижении предложения товара на рынке непременно произойдет:</w:t>
      </w:r>
    </w:p>
    <w:p w:rsidR="00FC4398" w:rsidRPr="00522BBA" w:rsidRDefault="00FC4398" w:rsidP="00FC439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увеличение рыночной цены</w:t>
      </w:r>
    </w:p>
    <w:p w:rsidR="00FC4398" w:rsidRPr="00522BBA" w:rsidRDefault="00FC4398" w:rsidP="00FC439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E1D90" w:rsidRPr="00522BBA" w:rsidRDefault="00FC4398" w:rsidP="009E1D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279. </w:t>
      </w:r>
      <w:r w:rsidR="009E1D90" w:rsidRPr="00522BBA">
        <w:rPr>
          <w:rFonts w:ascii="Times New Roman" w:hAnsi="Times New Roman" w:cs="Times New Roman"/>
        </w:rPr>
        <w:t>На рынке чистой монополии:</w:t>
      </w:r>
      <w:r w:rsidR="009E1D90" w:rsidRPr="00522BBA">
        <w:rPr>
          <w:rFonts w:ascii="Times New Roman" w:hAnsi="Times New Roman" w:cs="Times New Roman"/>
        </w:rPr>
        <w:tab/>
      </w:r>
    </w:p>
    <w:p w:rsidR="009E1D90" w:rsidRPr="00522BBA" w:rsidRDefault="009E1D90" w:rsidP="009E1D9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отсутствует линия предложения</w:t>
      </w:r>
      <w:r w:rsidRPr="00522BBA">
        <w:rPr>
          <w:rFonts w:ascii="Times New Roman" w:hAnsi="Times New Roman" w:cs="Times New Roman"/>
          <w:b/>
        </w:rPr>
        <w:tab/>
      </w:r>
    </w:p>
    <w:p w:rsidR="009E1D90" w:rsidRPr="00522BBA" w:rsidRDefault="009E1D90" w:rsidP="009E1D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A27A6" w:rsidRPr="00522BBA" w:rsidRDefault="009E1D90" w:rsidP="006A27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 xml:space="preserve">280. </w:t>
      </w:r>
      <w:r w:rsidR="006A27A6" w:rsidRPr="00522BBA">
        <w:rPr>
          <w:rFonts w:ascii="Times New Roman" w:hAnsi="Times New Roman" w:cs="Times New Roman"/>
        </w:rPr>
        <w:t>Что понимается под культурой организации?</w:t>
      </w:r>
      <w:r w:rsidR="006A27A6" w:rsidRPr="00522BBA">
        <w:rPr>
          <w:rFonts w:ascii="Times New Roman" w:hAnsi="Times New Roman" w:cs="Times New Roman"/>
        </w:rPr>
        <w:tab/>
      </w:r>
    </w:p>
    <w:p w:rsidR="009E1D90" w:rsidRPr="00E41A94" w:rsidRDefault="006A27A6" w:rsidP="006A27A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2BBA">
        <w:rPr>
          <w:rFonts w:ascii="Times New Roman" w:hAnsi="Times New Roman" w:cs="Times New Roman"/>
          <w:b/>
        </w:rPr>
        <w:t>Позиции, точки зрения, манера поведения, в которых воплощаются основные ценности.</w:t>
      </w:r>
    </w:p>
    <w:p w:rsidR="003C48FB" w:rsidRPr="00E41A94" w:rsidRDefault="003C48FB" w:rsidP="006A27A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C48FB" w:rsidRPr="00522BBA" w:rsidRDefault="003C48FB" w:rsidP="003C48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2BBA">
        <w:rPr>
          <w:rFonts w:ascii="Times New Roman" w:hAnsi="Times New Roman" w:cs="Times New Roman"/>
        </w:rPr>
        <w:t>281. Что понимается под передачей обязанностей и полномочий лицу, которое берет на себя ответственность за выполнение поставленных задач?</w:t>
      </w:r>
      <w:r w:rsidRPr="00522BBA">
        <w:rPr>
          <w:rFonts w:ascii="Times New Roman" w:hAnsi="Times New Roman" w:cs="Times New Roman"/>
        </w:rPr>
        <w:tab/>
      </w:r>
      <w:r w:rsidRPr="00522BBA">
        <w:rPr>
          <w:rFonts w:ascii="Times New Roman" w:hAnsi="Times New Roman" w:cs="Times New Roman"/>
        </w:rPr>
        <w:tab/>
      </w:r>
    </w:p>
    <w:p w:rsidR="003C48FB" w:rsidRPr="00E41A94" w:rsidRDefault="003C48FB" w:rsidP="003C48F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41A94">
        <w:rPr>
          <w:rFonts w:ascii="Times New Roman" w:hAnsi="Times New Roman" w:cs="Times New Roman"/>
          <w:b/>
        </w:rPr>
        <w:t>Делегирование</w:t>
      </w:r>
    </w:p>
    <w:p w:rsidR="00522BBA" w:rsidRPr="00E41A94" w:rsidRDefault="00522BBA" w:rsidP="003C48F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A61CF" w:rsidRDefault="00522BBA" w:rsidP="00DA61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61CF">
        <w:rPr>
          <w:rFonts w:ascii="Times New Roman" w:hAnsi="Times New Roman" w:cs="Times New Roman"/>
        </w:rPr>
        <w:t xml:space="preserve">282. </w:t>
      </w:r>
      <w:r w:rsidR="00DA61CF" w:rsidRPr="00DA61CF">
        <w:rPr>
          <w:rFonts w:ascii="Times New Roman" w:hAnsi="Times New Roman" w:cs="Times New Roman"/>
        </w:rPr>
        <w:t xml:space="preserve">Профицит торгового баланса </w:t>
      </w:r>
    </w:p>
    <w:p w:rsidR="00522BBA" w:rsidRDefault="00DA61CF" w:rsidP="00DA61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61CF">
        <w:rPr>
          <w:rFonts w:ascii="Times New Roman" w:hAnsi="Times New Roman" w:cs="Times New Roman"/>
        </w:rPr>
        <w:t>приводит к росту уровня макроэкономического равновесия</w:t>
      </w:r>
    </w:p>
    <w:p w:rsidR="00DA61CF" w:rsidRPr="00DA61CF" w:rsidRDefault="00DA61CF" w:rsidP="00DA61C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не влияет</w:t>
      </w:r>
    </w:p>
    <w:sectPr w:rsidR="00DA61CF" w:rsidRPr="00DA6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37"/>
    <w:rsid w:val="0002288C"/>
    <w:rsid w:val="00096941"/>
    <w:rsid w:val="00112B2D"/>
    <w:rsid w:val="001840C0"/>
    <w:rsid w:val="002D5581"/>
    <w:rsid w:val="00332B9D"/>
    <w:rsid w:val="00336BA8"/>
    <w:rsid w:val="00341E2F"/>
    <w:rsid w:val="00376D7A"/>
    <w:rsid w:val="00394FBE"/>
    <w:rsid w:val="003C48FB"/>
    <w:rsid w:val="003F1059"/>
    <w:rsid w:val="00442883"/>
    <w:rsid w:val="00446CB8"/>
    <w:rsid w:val="00486F93"/>
    <w:rsid w:val="004C5642"/>
    <w:rsid w:val="00522BBA"/>
    <w:rsid w:val="005330E2"/>
    <w:rsid w:val="00554A05"/>
    <w:rsid w:val="005907B7"/>
    <w:rsid w:val="00610DB9"/>
    <w:rsid w:val="00626436"/>
    <w:rsid w:val="00660611"/>
    <w:rsid w:val="006679C3"/>
    <w:rsid w:val="00692D88"/>
    <w:rsid w:val="006A27A6"/>
    <w:rsid w:val="00720C37"/>
    <w:rsid w:val="00732745"/>
    <w:rsid w:val="00767713"/>
    <w:rsid w:val="00813006"/>
    <w:rsid w:val="008277E9"/>
    <w:rsid w:val="00841DD2"/>
    <w:rsid w:val="008F36FC"/>
    <w:rsid w:val="00924E46"/>
    <w:rsid w:val="009409DA"/>
    <w:rsid w:val="00992AA4"/>
    <w:rsid w:val="00993DC4"/>
    <w:rsid w:val="009949EE"/>
    <w:rsid w:val="009A41DF"/>
    <w:rsid w:val="009E1D90"/>
    <w:rsid w:val="009E28BD"/>
    <w:rsid w:val="009E415A"/>
    <w:rsid w:val="00A87111"/>
    <w:rsid w:val="00AA747D"/>
    <w:rsid w:val="00AB0D89"/>
    <w:rsid w:val="00B00A5B"/>
    <w:rsid w:val="00B665B9"/>
    <w:rsid w:val="00BE4D10"/>
    <w:rsid w:val="00CE1AF5"/>
    <w:rsid w:val="00D159B4"/>
    <w:rsid w:val="00D63E56"/>
    <w:rsid w:val="00D724C6"/>
    <w:rsid w:val="00DA41E5"/>
    <w:rsid w:val="00DA61CF"/>
    <w:rsid w:val="00DA6C95"/>
    <w:rsid w:val="00DB4771"/>
    <w:rsid w:val="00DD7CCB"/>
    <w:rsid w:val="00E079E8"/>
    <w:rsid w:val="00E41A94"/>
    <w:rsid w:val="00E53581"/>
    <w:rsid w:val="00E619E9"/>
    <w:rsid w:val="00EE5D4B"/>
    <w:rsid w:val="00EF0B00"/>
    <w:rsid w:val="00F345AE"/>
    <w:rsid w:val="00F57A42"/>
    <w:rsid w:val="00F9778A"/>
    <w:rsid w:val="00FC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7175D"/>
  <w15:docId w15:val="{64552895-8FCC-40C7-BFA9-6743CC9F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4896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2641">
              <w:marLeft w:val="18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6316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11857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359241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35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92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051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3223</TotalTime>
  <Pages>18</Pages>
  <Words>5910</Words>
  <Characters>33688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Тоша</dc:creator>
  <cp:keywords/>
  <dc:description/>
  <cp:lastModifiedBy>как то</cp:lastModifiedBy>
  <cp:revision>11</cp:revision>
  <dcterms:created xsi:type="dcterms:W3CDTF">2017-10-31T22:11:00Z</dcterms:created>
  <dcterms:modified xsi:type="dcterms:W3CDTF">2019-04-11T08:13:00Z</dcterms:modified>
</cp:coreProperties>
</file>