
<file path=[Content_Types].xml><?xml version="1.0" encoding="utf-8"?>
<Types xmlns="http://schemas.openxmlformats.org/package/2006/content-types">
  <Default Extension="gif" ContentType="image/gif"/>
  <Default Extension="jpeg" ContentType="image/jpeg"/>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8149F" w:rsidRPr="001172BF" w:rsidRDefault="0088149F" w:rsidP="001172BF">
      <w:pPr>
        <w:spacing w:line="360" w:lineRule="auto"/>
        <w:jc w:val="center"/>
        <w:rPr>
          <w:sz w:val="28"/>
          <w:szCs w:val="28"/>
        </w:rPr>
      </w:pPr>
      <w:r w:rsidRPr="001172BF">
        <w:rPr>
          <w:sz w:val="28"/>
          <w:szCs w:val="28"/>
        </w:rPr>
        <w:t>Федеральное государственное образовательное бюджетное учреждение высшего образования</w:t>
      </w:r>
    </w:p>
    <w:p w:rsidR="0088149F" w:rsidRPr="0088149F" w:rsidRDefault="0088149F" w:rsidP="0088149F">
      <w:pPr>
        <w:spacing w:line="360" w:lineRule="auto"/>
        <w:jc w:val="center"/>
        <w:rPr>
          <w:b/>
          <w:sz w:val="28"/>
          <w:szCs w:val="28"/>
        </w:rPr>
      </w:pPr>
      <w:r w:rsidRPr="0088149F">
        <w:rPr>
          <w:b/>
          <w:sz w:val="28"/>
          <w:szCs w:val="28"/>
        </w:rPr>
        <w:t>«Финансовый университет при Правительстве</w:t>
      </w:r>
    </w:p>
    <w:p w:rsidR="0088149F" w:rsidRDefault="0088149F" w:rsidP="0088149F">
      <w:pPr>
        <w:spacing w:line="360" w:lineRule="auto"/>
        <w:jc w:val="center"/>
        <w:rPr>
          <w:b/>
          <w:sz w:val="28"/>
          <w:szCs w:val="28"/>
        </w:rPr>
      </w:pPr>
      <w:r w:rsidRPr="0088149F">
        <w:rPr>
          <w:b/>
          <w:sz w:val="28"/>
          <w:szCs w:val="28"/>
        </w:rPr>
        <w:t>Российской Федерации»</w:t>
      </w:r>
    </w:p>
    <w:p w:rsidR="001172BF" w:rsidRPr="0088149F" w:rsidRDefault="001172BF" w:rsidP="0088149F">
      <w:pPr>
        <w:spacing w:line="360" w:lineRule="auto"/>
        <w:jc w:val="center"/>
        <w:rPr>
          <w:b/>
          <w:sz w:val="28"/>
          <w:szCs w:val="28"/>
        </w:rPr>
      </w:pPr>
      <w:r>
        <w:rPr>
          <w:b/>
          <w:sz w:val="28"/>
          <w:szCs w:val="28"/>
        </w:rPr>
        <w:t>(Финансовый университет)</w:t>
      </w:r>
    </w:p>
    <w:p w:rsidR="0088149F" w:rsidRPr="0088149F" w:rsidRDefault="0088149F" w:rsidP="0088149F">
      <w:pPr>
        <w:spacing w:line="360" w:lineRule="auto"/>
        <w:jc w:val="center"/>
        <w:rPr>
          <w:sz w:val="28"/>
          <w:szCs w:val="28"/>
        </w:rPr>
      </w:pPr>
    </w:p>
    <w:p w:rsidR="0088149F" w:rsidRPr="001172BF" w:rsidRDefault="001172BF" w:rsidP="0088149F">
      <w:pPr>
        <w:spacing w:line="360" w:lineRule="auto"/>
        <w:jc w:val="center"/>
        <w:rPr>
          <w:sz w:val="28"/>
          <w:szCs w:val="28"/>
        </w:rPr>
      </w:pPr>
      <w:r w:rsidRPr="001172BF">
        <w:rPr>
          <w:sz w:val="28"/>
          <w:szCs w:val="28"/>
        </w:rPr>
        <w:t>Факультет: Учет, анализ и аудит</w:t>
      </w:r>
    </w:p>
    <w:p w:rsidR="0088149F" w:rsidRPr="001172BF" w:rsidRDefault="0088149F" w:rsidP="0088149F">
      <w:pPr>
        <w:spacing w:line="360" w:lineRule="auto"/>
        <w:jc w:val="center"/>
        <w:rPr>
          <w:sz w:val="28"/>
          <w:szCs w:val="28"/>
        </w:rPr>
      </w:pPr>
      <w:r w:rsidRPr="001172BF">
        <w:rPr>
          <w:sz w:val="28"/>
          <w:szCs w:val="28"/>
        </w:rPr>
        <w:t xml:space="preserve">Департамент </w:t>
      </w:r>
      <w:r w:rsidR="001172BF" w:rsidRPr="001172BF">
        <w:rPr>
          <w:sz w:val="28"/>
          <w:szCs w:val="28"/>
        </w:rPr>
        <w:t>Э</w:t>
      </w:r>
      <w:r w:rsidRPr="001172BF">
        <w:rPr>
          <w:sz w:val="28"/>
          <w:szCs w:val="28"/>
        </w:rPr>
        <w:t>кономической теории</w:t>
      </w:r>
    </w:p>
    <w:p w:rsidR="0088149F" w:rsidRPr="0088149F" w:rsidRDefault="0088149F" w:rsidP="0088149F">
      <w:pPr>
        <w:spacing w:line="360" w:lineRule="auto"/>
        <w:jc w:val="center"/>
        <w:rPr>
          <w:b/>
          <w:sz w:val="28"/>
          <w:szCs w:val="28"/>
        </w:rPr>
      </w:pPr>
    </w:p>
    <w:p w:rsidR="0088149F" w:rsidRPr="0088149F" w:rsidRDefault="0088149F" w:rsidP="0088149F">
      <w:pPr>
        <w:spacing w:line="360" w:lineRule="auto"/>
        <w:jc w:val="center"/>
        <w:rPr>
          <w:b/>
          <w:sz w:val="28"/>
          <w:szCs w:val="28"/>
        </w:rPr>
      </w:pPr>
    </w:p>
    <w:p w:rsidR="0088149F" w:rsidRPr="000D545A" w:rsidRDefault="000D545A" w:rsidP="0088149F">
      <w:pPr>
        <w:spacing w:line="360" w:lineRule="auto"/>
        <w:jc w:val="center"/>
        <w:rPr>
          <w:b/>
          <w:sz w:val="28"/>
          <w:szCs w:val="28"/>
        </w:rPr>
      </w:pPr>
      <w:r>
        <w:rPr>
          <w:b/>
          <w:sz w:val="28"/>
          <w:szCs w:val="28"/>
        </w:rPr>
        <w:t>РЕФЕРАТ</w:t>
      </w:r>
    </w:p>
    <w:p w:rsidR="001172BF" w:rsidRPr="000D545A" w:rsidRDefault="000D545A" w:rsidP="0088149F">
      <w:pPr>
        <w:spacing w:line="360" w:lineRule="auto"/>
        <w:jc w:val="center"/>
        <w:rPr>
          <w:b/>
          <w:sz w:val="28"/>
          <w:szCs w:val="28"/>
        </w:rPr>
      </w:pPr>
      <w:r>
        <w:rPr>
          <w:b/>
          <w:sz w:val="28"/>
          <w:szCs w:val="28"/>
        </w:rPr>
        <w:t>НА ТЕМУ: «РОЛЬ ОЛИГОПОЛИИ В РОССИЙСКОЙ ЭКОНОМИКЕ»</w:t>
      </w:r>
    </w:p>
    <w:p w:rsidR="0088149F" w:rsidRDefault="0088149F" w:rsidP="0088149F">
      <w:pPr>
        <w:spacing w:line="360" w:lineRule="auto"/>
        <w:jc w:val="center"/>
        <w:rPr>
          <w:b/>
          <w:sz w:val="28"/>
          <w:szCs w:val="28"/>
        </w:rPr>
      </w:pPr>
    </w:p>
    <w:p w:rsidR="001172BF" w:rsidRPr="0088149F" w:rsidRDefault="001172BF" w:rsidP="0088149F">
      <w:pPr>
        <w:spacing w:line="360" w:lineRule="auto"/>
        <w:jc w:val="center"/>
        <w:rPr>
          <w:b/>
          <w:sz w:val="28"/>
          <w:szCs w:val="28"/>
        </w:rPr>
      </w:pPr>
    </w:p>
    <w:p w:rsidR="0088149F" w:rsidRDefault="001172BF" w:rsidP="001172BF">
      <w:pPr>
        <w:spacing w:line="360" w:lineRule="auto"/>
        <w:rPr>
          <w:sz w:val="28"/>
          <w:szCs w:val="28"/>
        </w:rPr>
      </w:pPr>
      <w:r>
        <w:rPr>
          <w:sz w:val="28"/>
          <w:szCs w:val="28"/>
        </w:rPr>
        <w:t>Направление подготовки: 38.03.1 «Экономика»</w:t>
      </w:r>
    </w:p>
    <w:p w:rsidR="001172BF" w:rsidRPr="0088149F" w:rsidRDefault="001172BF" w:rsidP="001172BF">
      <w:pPr>
        <w:spacing w:line="360" w:lineRule="auto"/>
        <w:rPr>
          <w:sz w:val="28"/>
          <w:szCs w:val="28"/>
        </w:rPr>
      </w:pPr>
      <w:r>
        <w:rPr>
          <w:sz w:val="28"/>
          <w:szCs w:val="28"/>
        </w:rPr>
        <w:t>Профиль: «Учет и аудит»</w:t>
      </w:r>
    </w:p>
    <w:p w:rsidR="001172BF" w:rsidRDefault="001172BF" w:rsidP="0088149F">
      <w:pPr>
        <w:spacing w:line="360" w:lineRule="auto"/>
        <w:ind w:left="3544"/>
        <w:rPr>
          <w:sz w:val="28"/>
          <w:szCs w:val="28"/>
        </w:rPr>
      </w:pPr>
    </w:p>
    <w:p w:rsidR="001172BF" w:rsidRDefault="001172BF" w:rsidP="0088149F">
      <w:pPr>
        <w:spacing w:line="360" w:lineRule="auto"/>
        <w:ind w:left="3544"/>
        <w:rPr>
          <w:sz w:val="28"/>
          <w:szCs w:val="28"/>
        </w:rPr>
      </w:pPr>
    </w:p>
    <w:p w:rsidR="0088149F" w:rsidRDefault="001172BF" w:rsidP="000D545A">
      <w:pPr>
        <w:spacing w:line="360" w:lineRule="auto"/>
        <w:ind w:left="3261"/>
        <w:rPr>
          <w:sz w:val="28"/>
          <w:szCs w:val="28"/>
        </w:rPr>
      </w:pPr>
      <w:r>
        <w:rPr>
          <w:sz w:val="28"/>
          <w:szCs w:val="28"/>
        </w:rPr>
        <w:t>Выполнила</w:t>
      </w:r>
      <w:r w:rsidR="000D545A">
        <w:rPr>
          <w:sz w:val="28"/>
          <w:szCs w:val="28"/>
        </w:rPr>
        <w:t>:</w:t>
      </w:r>
      <w:r>
        <w:rPr>
          <w:sz w:val="28"/>
          <w:szCs w:val="28"/>
        </w:rPr>
        <w:t xml:space="preserve"> студентка учебной группы У18-</w:t>
      </w:r>
      <w:proofErr w:type="gramStart"/>
      <w:r>
        <w:rPr>
          <w:sz w:val="28"/>
          <w:szCs w:val="28"/>
        </w:rPr>
        <w:t>3,</w:t>
      </w:r>
      <w:r w:rsidRPr="001172BF">
        <w:rPr>
          <w:sz w:val="28"/>
          <w:szCs w:val="28"/>
        </w:rPr>
        <w:t xml:space="preserve"> </w:t>
      </w:r>
      <w:r w:rsidR="00955B38">
        <w:rPr>
          <w:sz w:val="28"/>
          <w:szCs w:val="28"/>
        </w:rPr>
        <w:t xml:space="preserve">  </w:t>
      </w:r>
      <w:proofErr w:type="gramEnd"/>
      <w:r w:rsidR="00955B38">
        <w:rPr>
          <w:sz w:val="28"/>
          <w:szCs w:val="28"/>
        </w:rPr>
        <w:t xml:space="preserve">    1 курс, </w:t>
      </w:r>
      <w:r>
        <w:rPr>
          <w:sz w:val="28"/>
          <w:szCs w:val="28"/>
        </w:rPr>
        <w:t>очная форма обучения</w:t>
      </w:r>
    </w:p>
    <w:p w:rsidR="001172BF" w:rsidRDefault="0088149F" w:rsidP="000D545A">
      <w:pPr>
        <w:spacing w:line="360" w:lineRule="auto"/>
        <w:ind w:left="3261"/>
        <w:rPr>
          <w:sz w:val="28"/>
          <w:szCs w:val="28"/>
        </w:rPr>
      </w:pPr>
      <w:r>
        <w:rPr>
          <w:sz w:val="28"/>
          <w:szCs w:val="28"/>
        </w:rPr>
        <w:t xml:space="preserve">Левен Александра Юрьевна </w:t>
      </w:r>
    </w:p>
    <w:p w:rsidR="001172BF" w:rsidRDefault="001172BF" w:rsidP="0088149F">
      <w:pPr>
        <w:spacing w:line="360" w:lineRule="auto"/>
        <w:ind w:left="3544"/>
        <w:rPr>
          <w:sz w:val="28"/>
          <w:szCs w:val="28"/>
        </w:rPr>
      </w:pPr>
    </w:p>
    <w:p w:rsidR="000D545A" w:rsidRDefault="001172BF" w:rsidP="000D545A">
      <w:pPr>
        <w:spacing w:line="360" w:lineRule="auto"/>
        <w:ind w:left="3261"/>
        <w:rPr>
          <w:bCs/>
          <w:spacing w:val="-3"/>
          <w:sz w:val="28"/>
          <w:szCs w:val="28"/>
        </w:rPr>
      </w:pPr>
      <w:r>
        <w:rPr>
          <w:sz w:val="28"/>
          <w:szCs w:val="28"/>
        </w:rPr>
        <w:t>Преподаватель</w:t>
      </w:r>
      <w:r w:rsidR="0088149F" w:rsidRPr="0088149F">
        <w:rPr>
          <w:sz w:val="28"/>
          <w:szCs w:val="28"/>
        </w:rPr>
        <w:t xml:space="preserve">: </w:t>
      </w:r>
      <w:r w:rsidR="000D545A">
        <w:rPr>
          <w:bCs/>
          <w:spacing w:val="-3"/>
          <w:sz w:val="28"/>
          <w:szCs w:val="28"/>
        </w:rPr>
        <w:t xml:space="preserve">к.э.н., доц., доцент Департамента </w:t>
      </w:r>
    </w:p>
    <w:p w:rsidR="0088149F" w:rsidRDefault="000D545A" w:rsidP="000D545A">
      <w:pPr>
        <w:spacing w:line="360" w:lineRule="auto"/>
        <w:ind w:left="3261"/>
        <w:rPr>
          <w:sz w:val="28"/>
          <w:szCs w:val="28"/>
        </w:rPr>
      </w:pPr>
      <w:bookmarkStart w:id="0" w:name="_GoBack"/>
      <w:bookmarkEnd w:id="0"/>
      <w:r>
        <w:rPr>
          <w:bCs/>
          <w:spacing w:val="-3"/>
          <w:sz w:val="28"/>
          <w:szCs w:val="28"/>
        </w:rPr>
        <w:t>экономической теории Беккер Е.Г.</w:t>
      </w:r>
    </w:p>
    <w:p w:rsidR="0088149F" w:rsidRDefault="0088149F" w:rsidP="0088149F">
      <w:pPr>
        <w:spacing w:line="360" w:lineRule="auto"/>
        <w:ind w:left="3544"/>
        <w:rPr>
          <w:sz w:val="28"/>
          <w:szCs w:val="28"/>
        </w:rPr>
      </w:pPr>
    </w:p>
    <w:p w:rsidR="0088149F" w:rsidRDefault="0088149F" w:rsidP="0088149F">
      <w:pPr>
        <w:spacing w:line="360" w:lineRule="auto"/>
        <w:ind w:left="3544"/>
        <w:rPr>
          <w:sz w:val="28"/>
          <w:szCs w:val="28"/>
        </w:rPr>
      </w:pPr>
    </w:p>
    <w:p w:rsidR="0088149F" w:rsidRDefault="0088149F" w:rsidP="0088149F">
      <w:pPr>
        <w:spacing w:line="360" w:lineRule="auto"/>
        <w:ind w:left="3544"/>
        <w:rPr>
          <w:sz w:val="28"/>
          <w:szCs w:val="28"/>
        </w:rPr>
      </w:pPr>
    </w:p>
    <w:p w:rsidR="0088149F" w:rsidRDefault="0088149F" w:rsidP="0088149F">
      <w:pPr>
        <w:spacing w:line="360" w:lineRule="auto"/>
        <w:ind w:left="3544"/>
        <w:rPr>
          <w:sz w:val="28"/>
          <w:szCs w:val="28"/>
        </w:rPr>
      </w:pPr>
    </w:p>
    <w:p w:rsidR="001172BF" w:rsidRDefault="001172BF" w:rsidP="000D545A">
      <w:pPr>
        <w:spacing w:line="360" w:lineRule="auto"/>
        <w:rPr>
          <w:sz w:val="28"/>
          <w:szCs w:val="28"/>
        </w:rPr>
      </w:pPr>
    </w:p>
    <w:p w:rsidR="001172BF" w:rsidRDefault="0088149F" w:rsidP="0088149F">
      <w:pPr>
        <w:spacing w:line="360" w:lineRule="auto"/>
        <w:ind w:left="3544"/>
        <w:rPr>
          <w:sz w:val="28"/>
          <w:szCs w:val="28"/>
        </w:rPr>
      </w:pPr>
      <w:r w:rsidRPr="0088149F">
        <w:rPr>
          <w:sz w:val="28"/>
          <w:szCs w:val="28"/>
        </w:rPr>
        <w:t xml:space="preserve">Москва </w:t>
      </w:r>
      <w:r>
        <w:rPr>
          <w:sz w:val="28"/>
          <w:szCs w:val="28"/>
        </w:rPr>
        <w:t>–</w:t>
      </w:r>
      <w:r w:rsidRPr="0088149F">
        <w:rPr>
          <w:sz w:val="28"/>
          <w:szCs w:val="28"/>
        </w:rPr>
        <w:t xml:space="preserve"> 201</w:t>
      </w:r>
      <w:r>
        <w:rPr>
          <w:sz w:val="28"/>
          <w:szCs w:val="28"/>
        </w:rPr>
        <w:t>8</w:t>
      </w:r>
    </w:p>
    <w:sdt>
      <w:sdtPr>
        <w:rPr>
          <w:sz w:val="28"/>
          <w:szCs w:val="28"/>
        </w:rPr>
        <w:id w:val="-1625917491"/>
        <w:docPartObj>
          <w:docPartGallery w:val="Table of Contents"/>
          <w:docPartUnique/>
        </w:docPartObj>
      </w:sdtPr>
      <w:sdtEndPr>
        <w:rPr>
          <w:b/>
          <w:bCs/>
          <w:noProof/>
          <w:sz w:val="24"/>
          <w:szCs w:val="24"/>
        </w:rPr>
      </w:sdtEndPr>
      <w:sdtContent>
        <w:p w:rsidR="007E6D84" w:rsidRPr="007E6D84" w:rsidRDefault="007E6D84" w:rsidP="007E6D84">
          <w:pPr>
            <w:spacing w:line="360" w:lineRule="auto"/>
            <w:ind w:left="3544"/>
            <w:rPr>
              <w:sz w:val="28"/>
              <w:szCs w:val="28"/>
            </w:rPr>
          </w:pPr>
          <w:r w:rsidRPr="007E6D84">
            <w:rPr>
              <w:sz w:val="28"/>
              <w:szCs w:val="28"/>
            </w:rPr>
            <w:t>Содержание</w:t>
          </w:r>
        </w:p>
        <w:p w:rsidR="000446E2" w:rsidRPr="007E6D84" w:rsidRDefault="00F13D13" w:rsidP="007E6D84">
          <w:pPr>
            <w:pStyle w:val="11"/>
            <w:rPr>
              <w:b/>
              <w:szCs w:val="28"/>
            </w:rPr>
          </w:pPr>
          <w:r w:rsidRPr="007E6D84">
            <w:rPr>
              <w:b/>
              <w:szCs w:val="28"/>
            </w:rPr>
            <w:fldChar w:fldCharType="begin"/>
          </w:r>
          <w:r w:rsidRPr="007E6D84">
            <w:rPr>
              <w:szCs w:val="28"/>
            </w:rPr>
            <w:instrText xml:space="preserve"> TOC \o "1-2" \h \z \u </w:instrText>
          </w:r>
          <w:r w:rsidRPr="007E6D84">
            <w:rPr>
              <w:b/>
              <w:szCs w:val="28"/>
            </w:rPr>
            <w:fldChar w:fldCharType="separate"/>
          </w:r>
          <w:hyperlink w:anchor="_Toc528448843" w:history="1">
            <w:r w:rsidRPr="007E6D84">
              <w:rPr>
                <w:rStyle w:val="af4"/>
                <w:i w:val="0"/>
                <w:szCs w:val="28"/>
              </w:rPr>
              <w:t>Введение</w:t>
            </w:r>
            <w:r w:rsidRPr="007E6D84">
              <w:rPr>
                <w:webHidden/>
                <w:szCs w:val="28"/>
              </w:rPr>
              <w:tab/>
            </w:r>
            <w:r w:rsidRPr="007E6D84">
              <w:rPr>
                <w:b/>
                <w:webHidden/>
                <w:szCs w:val="28"/>
              </w:rPr>
              <w:fldChar w:fldCharType="begin"/>
            </w:r>
            <w:r w:rsidRPr="007E6D84">
              <w:rPr>
                <w:webHidden/>
                <w:szCs w:val="28"/>
              </w:rPr>
              <w:instrText xml:space="preserve"> PAGEREF _Toc528448843 \h </w:instrText>
            </w:r>
            <w:r w:rsidRPr="007E6D84">
              <w:rPr>
                <w:b/>
                <w:webHidden/>
                <w:szCs w:val="28"/>
              </w:rPr>
            </w:r>
            <w:r w:rsidRPr="007E6D84">
              <w:rPr>
                <w:b/>
                <w:webHidden/>
                <w:szCs w:val="28"/>
              </w:rPr>
              <w:fldChar w:fldCharType="separate"/>
            </w:r>
            <w:r w:rsidR="00B62BEB">
              <w:rPr>
                <w:webHidden/>
                <w:szCs w:val="28"/>
              </w:rPr>
              <w:t>3</w:t>
            </w:r>
            <w:r w:rsidRPr="007E6D84">
              <w:rPr>
                <w:b/>
                <w:webHidden/>
                <w:szCs w:val="28"/>
              </w:rPr>
              <w:fldChar w:fldCharType="end"/>
            </w:r>
          </w:hyperlink>
        </w:p>
        <w:p w:rsidR="000446E2" w:rsidRPr="007E6D84" w:rsidRDefault="00E273AF" w:rsidP="007E6D84">
          <w:pPr>
            <w:pStyle w:val="11"/>
            <w:rPr>
              <w:b/>
              <w:szCs w:val="28"/>
            </w:rPr>
          </w:pPr>
          <w:hyperlink w:anchor="_Toc528448844" w:history="1">
            <w:r w:rsidR="00F13D13" w:rsidRPr="007E6D84">
              <w:rPr>
                <w:rStyle w:val="af4"/>
                <w:szCs w:val="28"/>
              </w:rPr>
              <w:t>Глава 1. Теоретические основы олигополии</w:t>
            </w:r>
          </w:hyperlink>
        </w:p>
        <w:p w:rsidR="000446E2" w:rsidRPr="007E6D84" w:rsidRDefault="00E273AF" w:rsidP="007E6D84">
          <w:pPr>
            <w:pStyle w:val="11"/>
            <w:rPr>
              <w:b/>
              <w:szCs w:val="28"/>
            </w:rPr>
          </w:pPr>
          <w:hyperlink w:anchor="_Toc528448845" w:history="1">
            <w:r w:rsidR="00F13D13" w:rsidRPr="007E6D84">
              <w:rPr>
                <w:rStyle w:val="af4"/>
                <w:i w:val="0"/>
                <w:szCs w:val="28"/>
              </w:rPr>
              <w:t>1.</w:t>
            </w:r>
            <w:r w:rsidR="007E6D84" w:rsidRPr="007E6D84">
              <w:rPr>
                <w:rStyle w:val="af4"/>
                <w:i w:val="0"/>
                <w:szCs w:val="28"/>
              </w:rPr>
              <w:t>1.</w:t>
            </w:r>
            <w:r w:rsidR="00F13D13" w:rsidRPr="007E6D84">
              <w:rPr>
                <w:rStyle w:val="af4"/>
                <w:i w:val="0"/>
                <w:szCs w:val="28"/>
              </w:rPr>
              <w:t>Понятие и признаки олигополии, причины ее появления</w:t>
            </w:r>
            <w:r w:rsidR="00F13D13" w:rsidRPr="007E6D84">
              <w:rPr>
                <w:webHidden/>
                <w:szCs w:val="28"/>
              </w:rPr>
              <w:tab/>
            </w:r>
            <w:r w:rsidR="00F13D13" w:rsidRPr="007E6D84">
              <w:rPr>
                <w:b/>
                <w:webHidden/>
                <w:szCs w:val="28"/>
              </w:rPr>
              <w:fldChar w:fldCharType="begin"/>
            </w:r>
            <w:r w:rsidR="00F13D13" w:rsidRPr="007E6D84">
              <w:rPr>
                <w:webHidden/>
                <w:szCs w:val="28"/>
              </w:rPr>
              <w:instrText xml:space="preserve"> PAGEREF _Toc528448845 \h </w:instrText>
            </w:r>
            <w:r w:rsidR="00F13D13" w:rsidRPr="007E6D84">
              <w:rPr>
                <w:b/>
                <w:webHidden/>
                <w:szCs w:val="28"/>
              </w:rPr>
            </w:r>
            <w:r w:rsidR="00F13D13" w:rsidRPr="007E6D84">
              <w:rPr>
                <w:b/>
                <w:webHidden/>
                <w:szCs w:val="28"/>
              </w:rPr>
              <w:fldChar w:fldCharType="separate"/>
            </w:r>
            <w:r w:rsidR="00B62BEB">
              <w:rPr>
                <w:webHidden/>
                <w:szCs w:val="28"/>
              </w:rPr>
              <w:t>5</w:t>
            </w:r>
            <w:r w:rsidR="00F13D13" w:rsidRPr="007E6D84">
              <w:rPr>
                <w:b/>
                <w:webHidden/>
                <w:szCs w:val="28"/>
              </w:rPr>
              <w:fldChar w:fldCharType="end"/>
            </w:r>
          </w:hyperlink>
        </w:p>
        <w:p w:rsidR="00F13D13" w:rsidRPr="007E6D84" w:rsidRDefault="00E273AF" w:rsidP="007E6D84">
          <w:pPr>
            <w:pStyle w:val="11"/>
            <w:rPr>
              <w:rFonts w:eastAsiaTheme="minorEastAsia"/>
              <w:b/>
              <w:szCs w:val="28"/>
            </w:rPr>
          </w:pPr>
          <w:hyperlink w:anchor="_Toc528448846" w:history="1">
            <w:r w:rsidR="00F13D13" w:rsidRPr="007E6D84">
              <w:rPr>
                <w:rStyle w:val="af4"/>
                <w:i w:val="0"/>
                <w:szCs w:val="28"/>
              </w:rPr>
              <w:t>1.2.Виды олигополий</w:t>
            </w:r>
            <w:r w:rsidR="00F13D13" w:rsidRPr="007E6D84">
              <w:rPr>
                <w:webHidden/>
                <w:szCs w:val="28"/>
              </w:rPr>
              <w:tab/>
            </w:r>
            <w:r w:rsidR="00F13D13" w:rsidRPr="007E6D84">
              <w:rPr>
                <w:b/>
                <w:webHidden/>
                <w:szCs w:val="28"/>
              </w:rPr>
              <w:fldChar w:fldCharType="begin"/>
            </w:r>
            <w:r w:rsidR="00F13D13" w:rsidRPr="007E6D84">
              <w:rPr>
                <w:webHidden/>
                <w:szCs w:val="28"/>
              </w:rPr>
              <w:instrText xml:space="preserve"> PAGEREF _Toc528448846 \h </w:instrText>
            </w:r>
            <w:r w:rsidR="00F13D13" w:rsidRPr="007E6D84">
              <w:rPr>
                <w:b/>
                <w:webHidden/>
                <w:szCs w:val="28"/>
              </w:rPr>
            </w:r>
            <w:r w:rsidR="00F13D13" w:rsidRPr="007E6D84">
              <w:rPr>
                <w:b/>
                <w:webHidden/>
                <w:szCs w:val="28"/>
              </w:rPr>
              <w:fldChar w:fldCharType="separate"/>
            </w:r>
            <w:r w:rsidR="00B62BEB">
              <w:rPr>
                <w:webHidden/>
                <w:szCs w:val="28"/>
              </w:rPr>
              <w:t>7</w:t>
            </w:r>
            <w:r w:rsidR="00F13D13" w:rsidRPr="007E6D84">
              <w:rPr>
                <w:b/>
                <w:webHidden/>
                <w:szCs w:val="28"/>
              </w:rPr>
              <w:fldChar w:fldCharType="end"/>
            </w:r>
          </w:hyperlink>
        </w:p>
        <w:p w:rsidR="000446E2" w:rsidRPr="007E6D84" w:rsidRDefault="00E273AF" w:rsidP="007E6D84">
          <w:pPr>
            <w:pStyle w:val="11"/>
            <w:rPr>
              <w:szCs w:val="28"/>
            </w:rPr>
          </w:pPr>
          <w:hyperlink w:anchor="_Toc528448847" w:history="1">
            <w:r w:rsidR="00F13D13" w:rsidRPr="007E6D84">
              <w:rPr>
                <w:rStyle w:val="af4"/>
                <w:i w:val="0"/>
                <w:szCs w:val="28"/>
              </w:rPr>
              <w:t>Выводы по первой главе</w:t>
            </w:r>
            <w:r w:rsidR="00F13D13" w:rsidRPr="007E6D84">
              <w:rPr>
                <w:webHidden/>
                <w:szCs w:val="28"/>
              </w:rPr>
              <w:tab/>
            </w:r>
            <w:r w:rsidR="00F13D13" w:rsidRPr="007E6D84">
              <w:rPr>
                <w:b/>
                <w:webHidden/>
                <w:szCs w:val="28"/>
              </w:rPr>
              <w:fldChar w:fldCharType="begin"/>
            </w:r>
            <w:r w:rsidR="00F13D13" w:rsidRPr="007E6D84">
              <w:rPr>
                <w:webHidden/>
                <w:szCs w:val="28"/>
              </w:rPr>
              <w:instrText xml:space="preserve"> PAGEREF _Toc528448847 \h </w:instrText>
            </w:r>
            <w:r w:rsidR="00F13D13" w:rsidRPr="007E6D84">
              <w:rPr>
                <w:b/>
                <w:webHidden/>
                <w:szCs w:val="28"/>
              </w:rPr>
            </w:r>
            <w:r w:rsidR="00F13D13" w:rsidRPr="007E6D84">
              <w:rPr>
                <w:b/>
                <w:webHidden/>
                <w:szCs w:val="28"/>
              </w:rPr>
              <w:fldChar w:fldCharType="separate"/>
            </w:r>
            <w:r w:rsidR="00B62BEB">
              <w:rPr>
                <w:webHidden/>
                <w:szCs w:val="28"/>
              </w:rPr>
              <w:t>9</w:t>
            </w:r>
            <w:r w:rsidR="00F13D13" w:rsidRPr="007E6D84">
              <w:rPr>
                <w:b/>
                <w:webHidden/>
                <w:szCs w:val="28"/>
              </w:rPr>
              <w:fldChar w:fldCharType="end"/>
            </w:r>
          </w:hyperlink>
        </w:p>
        <w:p w:rsidR="00F13D13" w:rsidRPr="007E6D84" w:rsidRDefault="00E273AF" w:rsidP="007E6D84">
          <w:pPr>
            <w:pStyle w:val="11"/>
            <w:rPr>
              <w:rFonts w:eastAsiaTheme="minorEastAsia"/>
              <w:b/>
              <w:szCs w:val="28"/>
            </w:rPr>
          </w:pPr>
          <w:hyperlink w:anchor="_Toc528448848" w:history="1">
            <w:r w:rsidR="00F13D13" w:rsidRPr="007E6D84">
              <w:rPr>
                <w:rStyle w:val="af4"/>
                <w:szCs w:val="28"/>
              </w:rPr>
              <w:t>Глава 2. Олигополистический рынок России</w:t>
            </w:r>
          </w:hyperlink>
        </w:p>
        <w:p w:rsidR="00F13D13" w:rsidRPr="007E6D84" w:rsidRDefault="00E273AF" w:rsidP="007E6D84">
          <w:pPr>
            <w:pStyle w:val="11"/>
            <w:rPr>
              <w:rFonts w:eastAsiaTheme="minorEastAsia"/>
              <w:b/>
              <w:szCs w:val="28"/>
            </w:rPr>
          </w:pPr>
          <w:hyperlink w:anchor="_Toc528448849" w:history="1">
            <w:r w:rsidR="00F13D13" w:rsidRPr="007E6D84">
              <w:rPr>
                <w:rStyle w:val="af4"/>
                <w:i w:val="0"/>
                <w:szCs w:val="28"/>
              </w:rPr>
              <w:t>2.1. Становление олигополистического рынка в России</w:t>
            </w:r>
            <w:r w:rsidR="00F13D13" w:rsidRPr="007E6D84">
              <w:rPr>
                <w:webHidden/>
                <w:szCs w:val="28"/>
              </w:rPr>
              <w:tab/>
            </w:r>
            <w:r w:rsidR="00F13D13" w:rsidRPr="007E6D84">
              <w:rPr>
                <w:b/>
                <w:webHidden/>
                <w:szCs w:val="28"/>
              </w:rPr>
              <w:fldChar w:fldCharType="begin"/>
            </w:r>
            <w:r w:rsidR="00F13D13" w:rsidRPr="007E6D84">
              <w:rPr>
                <w:webHidden/>
                <w:szCs w:val="28"/>
              </w:rPr>
              <w:instrText xml:space="preserve"> PAGEREF _Toc528448849 \h </w:instrText>
            </w:r>
            <w:r w:rsidR="00F13D13" w:rsidRPr="007E6D84">
              <w:rPr>
                <w:b/>
                <w:webHidden/>
                <w:szCs w:val="28"/>
              </w:rPr>
            </w:r>
            <w:r w:rsidR="00F13D13" w:rsidRPr="007E6D84">
              <w:rPr>
                <w:b/>
                <w:webHidden/>
                <w:szCs w:val="28"/>
              </w:rPr>
              <w:fldChar w:fldCharType="separate"/>
            </w:r>
            <w:r w:rsidR="00B62BEB">
              <w:rPr>
                <w:webHidden/>
                <w:szCs w:val="28"/>
              </w:rPr>
              <w:t>10</w:t>
            </w:r>
            <w:r w:rsidR="00F13D13" w:rsidRPr="007E6D84">
              <w:rPr>
                <w:b/>
                <w:webHidden/>
                <w:szCs w:val="28"/>
              </w:rPr>
              <w:fldChar w:fldCharType="end"/>
            </w:r>
          </w:hyperlink>
        </w:p>
        <w:p w:rsidR="00F13D13" w:rsidRPr="007E6D84" w:rsidRDefault="00E273AF" w:rsidP="007E6D84">
          <w:pPr>
            <w:pStyle w:val="11"/>
            <w:rPr>
              <w:rFonts w:eastAsiaTheme="minorEastAsia"/>
              <w:b/>
              <w:szCs w:val="28"/>
            </w:rPr>
          </w:pPr>
          <w:hyperlink w:anchor="_Toc528448850" w:history="1">
            <w:r w:rsidR="00F13D13" w:rsidRPr="007E6D84">
              <w:rPr>
                <w:rStyle w:val="af4"/>
                <w:i w:val="0"/>
                <w:szCs w:val="28"/>
              </w:rPr>
              <w:t>2.2. Формы проявления олигополии в российской экономике</w:t>
            </w:r>
            <w:r w:rsidR="00F13D13" w:rsidRPr="007E6D84">
              <w:rPr>
                <w:webHidden/>
                <w:szCs w:val="28"/>
              </w:rPr>
              <w:tab/>
            </w:r>
            <w:r w:rsidR="00F13D13" w:rsidRPr="007E6D84">
              <w:rPr>
                <w:b/>
                <w:webHidden/>
                <w:szCs w:val="28"/>
              </w:rPr>
              <w:fldChar w:fldCharType="begin"/>
            </w:r>
            <w:r w:rsidR="00F13D13" w:rsidRPr="007E6D84">
              <w:rPr>
                <w:webHidden/>
                <w:szCs w:val="28"/>
              </w:rPr>
              <w:instrText xml:space="preserve"> PAGEREF _Toc528448850 \h </w:instrText>
            </w:r>
            <w:r w:rsidR="00F13D13" w:rsidRPr="007E6D84">
              <w:rPr>
                <w:b/>
                <w:webHidden/>
                <w:szCs w:val="28"/>
              </w:rPr>
            </w:r>
            <w:r w:rsidR="00F13D13" w:rsidRPr="007E6D84">
              <w:rPr>
                <w:b/>
                <w:webHidden/>
                <w:szCs w:val="28"/>
              </w:rPr>
              <w:fldChar w:fldCharType="separate"/>
            </w:r>
            <w:r w:rsidR="00B62BEB">
              <w:rPr>
                <w:webHidden/>
                <w:szCs w:val="28"/>
              </w:rPr>
              <w:t>11</w:t>
            </w:r>
            <w:r w:rsidR="00F13D13" w:rsidRPr="007E6D84">
              <w:rPr>
                <w:b/>
                <w:webHidden/>
                <w:szCs w:val="28"/>
              </w:rPr>
              <w:fldChar w:fldCharType="end"/>
            </w:r>
          </w:hyperlink>
        </w:p>
        <w:p w:rsidR="000446E2" w:rsidRPr="007E6D84" w:rsidRDefault="00E273AF" w:rsidP="007E6D84">
          <w:pPr>
            <w:pStyle w:val="11"/>
            <w:rPr>
              <w:szCs w:val="28"/>
            </w:rPr>
          </w:pPr>
          <w:hyperlink w:anchor="_Toc528448851" w:history="1">
            <w:r w:rsidR="00F13D13" w:rsidRPr="007E6D84">
              <w:rPr>
                <w:rStyle w:val="af4"/>
                <w:i w:val="0"/>
                <w:szCs w:val="28"/>
              </w:rPr>
              <w:t>2.3. Недостатки и преимущества современного олигополистического рынка России</w:t>
            </w:r>
            <w:r w:rsidR="00F13D13" w:rsidRPr="007E6D84">
              <w:rPr>
                <w:webHidden/>
                <w:szCs w:val="28"/>
              </w:rPr>
              <w:tab/>
            </w:r>
            <w:r w:rsidR="00F13D13" w:rsidRPr="007E6D84">
              <w:rPr>
                <w:b/>
                <w:webHidden/>
                <w:szCs w:val="28"/>
              </w:rPr>
              <w:fldChar w:fldCharType="begin"/>
            </w:r>
            <w:r w:rsidR="00F13D13" w:rsidRPr="007E6D84">
              <w:rPr>
                <w:webHidden/>
                <w:szCs w:val="28"/>
              </w:rPr>
              <w:instrText xml:space="preserve"> PAGEREF _Toc528448851 \h </w:instrText>
            </w:r>
            <w:r w:rsidR="00F13D13" w:rsidRPr="007E6D84">
              <w:rPr>
                <w:b/>
                <w:webHidden/>
                <w:szCs w:val="28"/>
              </w:rPr>
            </w:r>
            <w:r w:rsidR="00F13D13" w:rsidRPr="007E6D84">
              <w:rPr>
                <w:b/>
                <w:webHidden/>
                <w:szCs w:val="28"/>
              </w:rPr>
              <w:fldChar w:fldCharType="separate"/>
            </w:r>
            <w:r w:rsidR="00B62BEB">
              <w:rPr>
                <w:webHidden/>
                <w:szCs w:val="28"/>
              </w:rPr>
              <w:t>14</w:t>
            </w:r>
            <w:r w:rsidR="00F13D13" w:rsidRPr="007E6D84">
              <w:rPr>
                <w:b/>
                <w:webHidden/>
                <w:szCs w:val="28"/>
              </w:rPr>
              <w:fldChar w:fldCharType="end"/>
            </w:r>
          </w:hyperlink>
        </w:p>
        <w:p w:rsidR="007E6D84" w:rsidRPr="007E6D84" w:rsidRDefault="00E273AF" w:rsidP="007E6D84">
          <w:pPr>
            <w:pStyle w:val="11"/>
            <w:rPr>
              <w:szCs w:val="28"/>
            </w:rPr>
          </w:pPr>
          <w:hyperlink w:anchor="_Toc528448852" w:history="1">
            <w:r w:rsidR="00F13D13" w:rsidRPr="007E6D84">
              <w:rPr>
                <w:rStyle w:val="af4"/>
                <w:i w:val="0"/>
                <w:szCs w:val="28"/>
              </w:rPr>
              <w:t>Выводы по второй главе</w:t>
            </w:r>
            <w:r w:rsidR="00F13D13" w:rsidRPr="007E6D84">
              <w:rPr>
                <w:webHidden/>
                <w:szCs w:val="28"/>
              </w:rPr>
              <w:tab/>
            </w:r>
            <w:r w:rsidR="00F13D13" w:rsidRPr="007E6D84">
              <w:rPr>
                <w:b/>
                <w:webHidden/>
                <w:szCs w:val="28"/>
              </w:rPr>
              <w:fldChar w:fldCharType="begin"/>
            </w:r>
            <w:r w:rsidR="00F13D13" w:rsidRPr="007E6D84">
              <w:rPr>
                <w:webHidden/>
                <w:szCs w:val="28"/>
              </w:rPr>
              <w:instrText xml:space="preserve"> PAGEREF _Toc528448852 \h </w:instrText>
            </w:r>
            <w:r w:rsidR="00F13D13" w:rsidRPr="007E6D84">
              <w:rPr>
                <w:b/>
                <w:webHidden/>
                <w:szCs w:val="28"/>
              </w:rPr>
            </w:r>
            <w:r w:rsidR="00F13D13" w:rsidRPr="007E6D84">
              <w:rPr>
                <w:b/>
                <w:webHidden/>
                <w:szCs w:val="28"/>
              </w:rPr>
              <w:fldChar w:fldCharType="separate"/>
            </w:r>
            <w:r w:rsidR="00B62BEB">
              <w:rPr>
                <w:webHidden/>
                <w:szCs w:val="28"/>
              </w:rPr>
              <w:t>16</w:t>
            </w:r>
            <w:r w:rsidR="00F13D13" w:rsidRPr="007E6D84">
              <w:rPr>
                <w:b/>
                <w:webHidden/>
                <w:szCs w:val="28"/>
              </w:rPr>
              <w:fldChar w:fldCharType="end"/>
            </w:r>
          </w:hyperlink>
        </w:p>
        <w:p w:rsidR="00F13D13" w:rsidRPr="007E6D84" w:rsidRDefault="00E273AF" w:rsidP="007E6D84">
          <w:pPr>
            <w:pStyle w:val="11"/>
            <w:rPr>
              <w:rFonts w:eastAsiaTheme="minorEastAsia"/>
              <w:b/>
              <w:szCs w:val="28"/>
            </w:rPr>
          </w:pPr>
          <w:hyperlink w:anchor="_Toc528448853" w:history="1">
            <w:r w:rsidR="00F13D13" w:rsidRPr="007E6D84">
              <w:rPr>
                <w:rStyle w:val="af4"/>
                <w:i w:val="0"/>
                <w:szCs w:val="28"/>
              </w:rPr>
              <w:t>Заключение</w:t>
            </w:r>
            <w:r w:rsidR="00F13D13" w:rsidRPr="007E6D84">
              <w:rPr>
                <w:webHidden/>
                <w:szCs w:val="28"/>
              </w:rPr>
              <w:tab/>
            </w:r>
            <w:r w:rsidR="00F13D13" w:rsidRPr="007E6D84">
              <w:rPr>
                <w:b/>
                <w:webHidden/>
                <w:szCs w:val="28"/>
              </w:rPr>
              <w:fldChar w:fldCharType="begin"/>
            </w:r>
            <w:r w:rsidR="00F13D13" w:rsidRPr="007E6D84">
              <w:rPr>
                <w:webHidden/>
                <w:szCs w:val="28"/>
              </w:rPr>
              <w:instrText xml:space="preserve"> PAGEREF _Toc528448853 \h </w:instrText>
            </w:r>
            <w:r w:rsidR="00F13D13" w:rsidRPr="007E6D84">
              <w:rPr>
                <w:b/>
                <w:webHidden/>
                <w:szCs w:val="28"/>
              </w:rPr>
            </w:r>
            <w:r w:rsidR="00F13D13" w:rsidRPr="007E6D84">
              <w:rPr>
                <w:b/>
                <w:webHidden/>
                <w:szCs w:val="28"/>
              </w:rPr>
              <w:fldChar w:fldCharType="separate"/>
            </w:r>
            <w:r w:rsidR="00B62BEB">
              <w:rPr>
                <w:webHidden/>
                <w:szCs w:val="28"/>
              </w:rPr>
              <w:t>17</w:t>
            </w:r>
            <w:r w:rsidR="00F13D13" w:rsidRPr="007E6D84">
              <w:rPr>
                <w:b/>
                <w:webHidden/>
                <w:szCs w:val="28"/>
              </w:rPr>
              <w:fldChar w:fldCharType="end"/>
            </w:r>
          </w:hyperlink>
        </w:p>
        <w:p w:rsidR="00F13D13" w:rsidRPr="007E6D84" w:rsidRDefault="00E273AF" w:rsidP="007E6D84">
          <w:pPr>
            <w:pStyle w:val="11"/>
            <w:rPr>
              <w:rFonts w:eastAsiaTheme="minorEastAsia"/>
              <w:b/>
              <w:szCs w:val="28"/>
            </w:rPr>
          </w:pPr>
          <w:hyperlink w:anchor="_Toc528448854" w:history="1">
            <w:r w:rsidR="00F13D13" w:rsidRPr="007E6D84">
              <w:rPr>
                <w:rStyle w:val="af4"/>
                <w:i w:val="0"/>
                <w:szCs w:val="28"/>
              </w:rPr>
              <w:t>Список литературы</w:t>
            </w:r>
            <w:r w:rsidR="00F13D13" w:rsidRPr="007E6D84">
              <w:rPr>
                <w:webHidden/>
                <w:szCs w:val="28"/>
              </w:rPr>
              <w:tab/>
            </w:r>
            <w:r w:rsidR="00F13D13" w:rsidRPr="007E6D84">
              <w:rPr>
                <w:b/>
                <w:webHidden/>
                <w:szCs w:val="28"/>
              </w:rPr>
              <w:fldChar w:fldCharType="begin"/>
            </w:r>
            <w:r w:rsidR="00F13D13" w:rsidRPr="007E6D84">
              <w:rPr>
                <w:webHidden/>
                <w:szCs w:val="28"/>
              </w:rPr>
              <w:instrText xml:space="preserve"> PAGEREF _Toc528448854 \h </w:instrText>
            </w:r>
            <w:r w:rsidR="00F13D13" w:rsidRPr="007E6D84">
              <w:rPr>
                <w:b/>
                <w:webHidden/>
                <w:szCs w:val="28"/>
              </w:rPr>
            </w:r>
            <w:r w:rsidR="00F13D13" w:rsidRPr="007E6D84">
              <w:rPr>
                <w:b/>
                <w:webHidden/>
                <w:szCs w:val="28"/>
              </w:rPr>
              <w:fldChar w:fldCharType="separate"/>
            </w:r>
            <w:r w:rsidR="00B62BEB">
              <w:rPr>
                <w:webHidden/>
                <w:szCs w:val="28"/>
              </w:rPr>
              <w:t>18</w:t>
            </w:r>
            <w:r w:rsidR="00F13D13" w:rsidRPr="007E6D84">
              <w:rPr>
                <w:b/>
                <w:webHidden/>
                <w:szCs w:val="28"/>
              </w:rPr>
              <w:fldChar w:fldCharType="end"/>
            </w:r>
          </w:hyperlink>
        </w:p>
        <w:p w:rsidR="00F13D13" w:rsidRDefault="00F13D13">
          <w:r w:rsidRPr="007E6D84">
            <w:rPr>
              <w:sz w:val="28"/>
              <w:szCs w:val="28"/>
            </w:rPr>
            <w:fldChar w:fldCharType="end"/>
          </w:r>
        </w:p>
      </w:sdtContent>
    </w:sdt>
    <w:p w:rsidR="000E5D07" w:rsidRDefault="000E5D07" w:rsidP="001172BF">
      <w:pPr>
        <w:jc w:val="both"/>
        <w:rPr>
          <w:sz w:val="28"/>
          <w:szCs w:val="28"/>
        </w:rPr>
      </w:pPr>
    </w:p>
    <w:p w:rsidR="000E5D07" w:rsidRDefault="000E5D07" w:rsidP="001172BF">
      <w:pPr>
        <w:jc w:val="both"/>
        <w:rPr>
          <w:sz w:val="28"/>
          <w:szCs w:val="28"/>
        </w:rPr>
      </w:pPr>
    </w:p>
    <w:p w:rsidR="000E5D07" w:rsidRDefault="000E5D07" w:rsidP="001172BF">
      <w:pPr>
        <w:jc w:val="both"/>
        <w:rPr>
          <w:sz w:val="28"/>
          <w:szCs w:val="28"/>
        </w:rPr>
      </w:pPr>
    </w:p>
    <w:p w:rsidR="000E5D07" w:rsidRDefault="000E5D07" w:rsidP="001172BF">
      <w:pPr>
        <w:jc w:val="both"/>
        <w:rPr>
          <w:sz w:val="28"/>
          <w:szCs w:val="28"/>
        </w:rPr>
      </w:pPr>
    </w:p>
    <w:p w:rsidR="000E5D07" w:rsidRDefault="000E5D07" w:rsidP="001172BF">
      <w:pPr>
        <w:jc w:val="both"/>
        <w:rPr>
          <w:sz w:val="28"/>
          <w:szCs w:val="28"/>
        </w:rPr>
      </w:pPr>
    </w:p>
    <w:p w:rsidR="000E5D07" w:rsidRDefault="000E5D07" w:rsidP="001172BF">
      <w:pPr>
        <w:jc w:val="both"/>
        <w:rPr>
          <w:sz w:val="28"/>
          <w:szCs w:val="28"/>
        </w:rPr>
      </w:pPr>
    </w:p>
    <w:p w:rsidR="000E5D07" w:rsidRDefault="000E5D07" w:rsidP="001172BF">
      <w:pPr>
        <w:jc w:val="both"/>
        <w:rPr>
          <w:sz w:val="28"/>
          <w:szCs w:val="28"/>
        </w:rPr>
      </w:pPr>
    </w:p>
    <w:p w:rsidR="000E5D07" w:rsidRDefault="000E5D07" w:rsidP="001172BF">
      <w:pPr>
        <w:jc w:val="both"/>
        <w:rPr>
          <w:sz w:val="28"/>
          <w:szCs w:val="28"/>
        </w:rPr>
      </w:pPr>
    </w:p>
    <w:p w:rsidR="000E5D07" w:rsidRDefault="000E5D07" w:rsidP="001172BF">
      <w:pPr>
        <w:jc w:val="both"/>
        <w:rPr>
          <w:sz w:val="28"/>
          <w:szCs w:val="28"/>
        </w:rPr>
      </w:pPr>
    </w:p>
    <w:p w:rsidR="000E5D07" w:rsidRDefault="000E5D07" w:rsidP="001172BF">
      <w:pPr>
        <w:jc w:val="both"/>
        <w:rPr>
          <w:sz w:val="28"/>
          <w:szCs w:val="28"/>
        </w:rPr>
      </w:pPr>
    </w:p>
    <w:p w:rsidR="000E5D07" w:rsidRDefault="000E5D07" w:rsidP="001172BF">
      <w:pPr>
        <w:jc w:val="both"/>
        <w:rPr>
          <w:sz w:val="28"/>
          <w:szCs w:val="28"/>
        </w:rPr>
      </w:pPr>
    </w:p>
    <w:p w:rsidR="00B918F4" w:rsidRDefault="00B918F4" w:rsidP="001172BF">
      <w:pPr>
        <w:jc w:val="both"/>
        <w:rPr>
          <w:sz w:val="28"/>
          <w:szCs w:val="28"/>
        </w:rPr>
      </w:pPr>
    </w:p>
    <w:p w:rsidR="000E5D07" w:rsidRPr="001172BF" w:rsidRDefault="000E5D07" w:rsidP="001172BF">
      <w:pPr>
        <w:jc w:val="both"/>
        <w:rPr>
          <w:sz w:val="28"/>
          <w:szCs w:val="28"/>
        </w:rPr>
      </w:pPr>
    </w:p>
    <w:p w:rsidR="004C4E52" w:rsidRDefault="004C4E52" w:rsidP="00F13D13">
      <w:pPr>
        <w:pStyle w:val="1"/>
        <w:jc w:val="center"/>
        <w:rPr>
          <w:rFonts w:ascii="Times New Roman" w:hAnsi="Times New Roman"/>
          <w:b/>
          <w:color w:val="auto"/>
          <w:sz w:val="28"/>
          <w:szCs w:val="28"/>
        </w:rPr>
      </w:pPr>
      <w:bookmarkStart w:id="1" w:name="_Toc528448843"/>
    </w:p>
    <w:p w:rsidR="004C4E52" w:rsidRDefault="004C4E52" w:rsidP="004C4E52"/>
    <w:p w:rsidR="004C4E52" w:rsidRDefault="004C4E52" w:rsidP="004C4E52"/>
    <w:p w:rsidR="004C4E52" w:rsidRDefault="004C4E52" w:rsidP="004C4E52"/>
    <w:p w:rsidR="004C4E52" w:rsidRDefault="004C4E52" w:rsidP="00F13D13">
      <w:pPr>
        <w:pStyle w:val="1"/>
        <w:jc w:val="center"/>
        <w:rPr>
          <w:rFonts w:ascii="Times New Roman" w:eastAsia="Times New Roman" w:hAnsi="Times New Roman" w:cs="Times New Roman"/>
          <w:color w:val="auto"/>
          <w:sz w:val="24"/>
          <w:szCs w:val="24"/>
        </w:rPr>
      </w:pPr>
    </w:p>
    <w:p w:rsidR="004C4E52" w:rsidRDefault="004C4E52" w:rsidP="004C4E52"/>
    <w:p w:rsidR="005F5587" w:rsidRDefault="005F5587" w:rsidP="004C4E52"/>
    <w:p w:rsidR="005F5587" w:rsidRPr="004C4E52" w:rsidRDefault="005F5587" w:rsidP="004C4E52"/>
    <w:p w:rsidR="0088149F" w:rsidRPr="00F13D13" w:rsidRDefault="0088149F" w:rsidP="000446E2">
      <w:pPr>
        <w:pStyle w:val="1"/>
        <w:spacing w:line="360" w:lineRule="auto"/>
        <w:jc w:val="center"/>
        <w:rPr>
          <w:rFonts w:ascii="Times New Roman" w:hAnsi="Times New Roman"/>
          <w:b/>
          <w:color w:val="auto"/>
          <w:sz w:val="28"/>
          <w:szCs w:val="28"/>
        </w:rPr>
      </w:pPr>
      <w:r w:rsidRPr="00F13D13">
        <w:rPr>
          <w:rFonts w:ascii="Times New Roman" w:hAnsi="Times New Roman"/>
          <w:b/>
          <w:color w:val="auto"/>
          <w:sz w:val="28"/>
          <w:szCs w:val="28"/>
        </w:rPr>
        <w:lastRenderedPageBreak/>
        <w:t>Введение</w:t>
      </w:r>
      <w:bookmarkEnd w:id="1"/>
    </w:p>
    <w:p w:rsidR="001048BE" w:rsidRDefault="001048BE" w:rsidP="001D7B6D">
      <w:pPr>
        <w:spacing w:line="360" w:lineRule="auto"/>
        <w:ind w:firstLine="567"/>
        <w:jc w:val="both"/>
        <w:rPr>
          <w:sz w:val="28"/>
          <w:szCs w:val="28"/>
        </w:rPr>
      </w:pPr>
      <w:bookmarkStart w:id="2" w:name="_Hlk528850371"/>
      <w:bookmarkStart w:id="3" w:name="OLE_LINK1"/>
      <w:r>
        <w:rPr>
          <w:color w:val="000000"/>
          <w:sz w:val="28"/>
          <w:szCs w:val="28"/>
          <w:shd w:val="clear" w:color="auto" w:fill="FFFFFF"/>
        </w:rPr>
        <w:t>Ныне существующая российская рыночная система, которая начала формироваться в 90-ых годах двадцатого столетия</w:t>
      </w:r>
      <w:r w:rsidR="001C3246">
        <w:rPr>
          <w:color w:val="000000"/>
          <w:sz w:val="28"/>
          <w:szCs w:val="28"/>
          <w:shd w:val="clear" w:color="auto" w:fill="FFFFFF"/>
        </w:rPr>
        <w:t>,</w:t>
      </w:r>
      <w:r>
        <w:rPr>
          <w:color w:val="000000"/>
          <w:sz w:val="28"/>
          <w:szCs w:val="28"/>
          <w:shd w:val="clear" w:color="auto" w:fill="FFFFFF"/>
        </w:rPr>
        <w:t xml:space="preserve"> </w:t>
      </w:r>
      <w:r w:rsidRPr="005B062D">
        <w:rPr>
          <w:color w:val="000000"/>
          <w:sz w:val="28"/>
          <w:szCs w:val="28"/>
          <w:shd w:val="clear" w:color="auto" w:fill="FFFFFF"/>
        </w:rPr>
        <w:t xml:space="preserve">имеет особую структуру: высокая доля занятого рынка принадлежит лишь немногим компаниям. Это характерно для </w:t>
      </w:r>
      <w:r w:rsidRPr="005B062D">
        <w:rPr>
          <w:sz w:val="28"/>
          <w:szCs w:val="28"/>
        </w:rPr>
        <w:t>сырьевой отрасли, черной и цветной металлургии, химического производства, машиностроения.</w:t>
      </w:r>
      <w:r w:rsidR="001C3246">
        <w:rPr>
          <w:sz w:val="28"/>
          <w:szCs w:val="28"/>
        </w:rPr>
        <w:t xml:space="preserve"> </w:t>
      </w:r>
      <w:r w:rsidRPr="005B062D">
        <w:rPr>
          <w:sz w:val="28"/>
          <w:szCs w:val="28"/>
        </w:rPr>
        <w:t xml:space="preserve"> </w:t>
      </w:r>
      <w:r w:rsidR="001C3246">
        <w:rPr>
          <w:sz w:val="28"/>
          <w:szCs w:val="28"/>
        </w:rPr>
        <w:t>Данную</w:t>
      </w:r>
      <w:r>
        <w:rPr>
          <w:sz w:val="28"/>
          <w:szCs w:val="28"/>
        </w:rPr>
        <w:t xml:space="preserve"> структур</w:t>
      </w:r>
      <w:r w:rsidR="001C3246">
        <w:rPr>
          <w:sz w:val="28"/>
          <w:szCs w:val="28"/>
        </w:rPr>
        <w:t>у</w:t>
      </w:r>
      <w:r>
        <w:rPr>
          <w:sz w:val="28"/>
          <w:szCs w:val="28"/>
        </w:rPr>
        <w:t xml:space="preserve"> рынка принято называть </w:t>
      </w:r>
      <w:r w:rsidRPr="005B062D">
        <w:rPr>
          <w:sz w:val="28"/>
          <w:szCs w:val="28"/>
        </w:rPr>
        <w:t>олигополией.</w:t>
      </w:r>
      <w:r>
        <w:rPr>
          <w:sz w:val="28"/>
          <w:szCs w:val="28"/>
        </w:rPr>
        <w:t xml:space="preserve"> </w:t>
      </w:r>
      <w:r w:rsidR="001C3246">
        <w:rPr>
          <w:sz w:val="28"/>
          <w:szCs w:val="28"/>
        </w:rPr>
        <w:t>Для России</w:t>
      </w:r>
      <w:r w:rsidRPr="005B062D">
        <w:rPr>
          <w:sz w:val="28"/>
          <w:szCs w:val="28"/>
        </w:rPr>
        <w:t xml:space="preserve"> </w:t>
      </w:r>
      <w:r w:rsidRPr="005B062D">
        <w:rPr>
          <w:color w:val="000000"/>
          <w:sz w:val="28"/>
          <w:szCs w:val="28"/>
          <w:shd w:val="clear" w:color="auto" w:fill="FFFFFF"/>
        </w:rPr>
        <w:t xml:space="preserve">олигополистический рынок </w:t>
      </w:r>
      <w:r w:rsidRPr="00A16392">
        <w:rPr>
          <w:color w:val="000000"/>
          <w:sz w:val="28"/>
          <w:szCs w:val="28"/>
          <w:shd w:val="clear" w:color="auto" w:fill="FFFFFF"/>
        </w:rPr>
        <w:t>очень важ</w:t>
      </w:r>
      <w:r w:rsidRPr="005B062D">
        <w:rPr>
          <w:color w:val="000000"/>
          <w:sz w:val="28"/>
          <w:szCs w:val="28"/>
          <w:shd w:val="clear" w:color="auto" w:fill="FFFFFF"/>
        </w:rPr>
        <w:t>ен, ведь именно на фирмы-олигополисты</w:t>
      </w:r>
      <w:r w:rsidRPr="005B062D">
        <w:rPr>
          <w:sz w:val="28"/>
          <w:szCs w:val="28"/>
        </w:rPr>
        <w:t xml:space="preserve"> опирается отечественная экономика в своем развитии. </w:t>
      </w:r>
    </w:p>
    <w:p w:rsidR="001C3246" w:rsidRDefault="008140FD" w:rsidP="001D7B6D">
      <w:pPr>
        <w:spacing w:line="360" w:lineRule="auto"/>
        <w:ind w:firstLine="567"/>
        <w:jc w:val="both"/>
        <w:rPr>
          <w:color w:val="000000"/>
          <w:sz w:val="28"/>
          <w:szCs w:val="28"/>
        </w:rPr>
      </w:pPr>
      <w:r>
        <w:rPr>
          <w:color w:val="000000"/>
          <w:sz w:val="28"/>
          <w:szCs w:val="28"/>
        </w:rPr>
        <w:t xml:space="preserve">По данным </w:t>
      </w:r>
      <w:r>
        <w:rPr>
          <w:color w:val="000000"/>
          <w:sz w:val="28"/>
          <w:szCs w:val="28"/>
          <w:lang w:val="en-US"/>
        </w:rPr>
        <w:t>Forbs</w:t>
      </w:r>
      <w:r>
        <w:rPr>
          <w:rStyle w:val="af3"/>
          <w:color w:val="000000"/>
          <w:sz w:val="28"/>
          <w:szCs w:val="28"/>
          <w:lang w:val="en-US"/>
        </w:rPr>
        <w:footnoteReference w:id="1"/>
      </w:r>
      <w:r w:rsidRPr="008140FD">
        <w:rPr>
          <w:color w:val="000000"/>
          <w:sz w:val="28"/>
          <w:szCs w:val="28"/>
        </w:rPr>
        <w:t xml:space="preserve"> </w:t>
      </w:r>
      <w:r>
        <w:rPr>
          <w:color w:val="000000"/>
          <w:sz w:val="28"/>
          <w:szCs w:val="28"/>
        </w:rPr>
        <w:t>у</w:t>
      </w:r>
      <w:r w:rsidR="001C3246" w:rsidRPr="00446AB6">
        <w:rPr>
          <w:color w:val="000000"/>
          <w:sz w:val="28"/>
          <w:szCs w:val="28"/>
        </w:rPr>
        <w:t xml:space="preserve"> ведущей нефтедобывающей компании России «</w:t>
      </w:r>
      <w:r w:rsidR="001C3246">
        <w:rPr>
          <w:color w:val="000000"/>
          <w:sz w:val="28"/>
          <w:szCs w:val="28"/>
        </w:rPr>
        <w:t>Роснефть</w:t>
      </w:r>
      <w:r w:rsidR="001C3246" w:rsidRPr="00446AB6">
        <w:rPr>
          <w:color w:val="000000"/>
          <w:sz w:val="28"/>
          <w:szCs w:val="28"/>
        </w:rPr>
        <w:t>»</w:t>
      </w:r>
      <w:r w:rsidR="001C3246">
        <w:rPr>
          <w:color w:val="000000"/>
          <w:sz w:val="28"/>
          <w:szCs w:val="28"/>
        </w:rPr>
        <w:t>, которая является ярким примером фирмы-олигополиста,</w:t>
      </w:r>
      <w:r w:rsidR="001C3246" w:rsidRPr="00446AB6">
        <w:rPr>
          <w:color w:val="000000"/>
          <w:sz w:val="28"/>
          <w:szCs w:val="28"/>
        </w:rPr>
        <w:t xml:space="preserve"> </w:t>
      </w:r>
      <w:r w:rsidR="001C3246">
        <w:rPr>
          <w:color w:val="000000"/>
          <w:sz w:val="28"/>
          <w:szCs w:val="28"/>
        </w:rPr>
        <w:t>производительность продукта</w:t>
      </w:r>
      <w:r w:rsidR="001C3246" w:rsidRPr="00446AB6">
        <w:rPr>
          <w:color w:val="000000"/>
          <w:sz w:val="28"/>
          <w:szCs w:val="28"/>
        </w:rPr>
        <w:t xml:space="preserve"> на одного занятого в 3,6 раза меньше, чем у государственной бразильской </w:t>
      </w:r>
      <w:r w:rsidR="001C3246">
        <w:rPr>
          <w:color w:val="000000"/>
          <w:sz w:val="28"/>
          <w:szCs w:val="28"/>
        </w:rPr>
        <w:t xml:space="preserve">компании </w:t>
      </w:r>
      <w:proofErr w:type="spellStart"/>
      <w:r w:rsidR="001C3246" w:rsidRPr="00446AB6">
        <w:rPr>
          <w:color w:val="000000"/>
          <w:sz w:val="28"/>
          <w:szCs w:val="28"/>
        </w:rPr>
        <w:t>Petrobras</w:t>
      </w:r>
      <w:proofErr w:type="spellEnd"/>
      <w:r w:rsidR="001C3246" w:rsidRPr="00446AB6">
        <w:rPr>
          <w:color w:val="000000"/>
          <w:sz w:val="28"/>
          <w:szCs w:val="28"/>
        </w:rPr>
        <w:t>. Российская «Северсталь»</w:t>
      </w:r>
      <w:r w:rsidR="00277BA0">
        <w:rPr>
          <w:color w:val="000000"/>
          <w:sz w:val="28"/>
          <w:szCs w:val="28"/>
        </w:rPr>
        <w:t xml:space="preserve"> - олигополист в отрасли черной металлургии,</w:t>
      </w:r>
      <w:r w:rsidR="001C3246" w:rsidRPr="00446AB6">
        <w:rPr>
          <w:color w:val="000000"/>
          <w:sz w:val="28"/>
          <w:szCs w:val="28"/>
        </w:rPr>
        <w:t xml:space="preserve"> по производительности в 3,5 раза уступает китайской </w:t>
      </w:r>
      <w:proofErr w:type="spellStart"/>
      <w:r w:rsidR="001C3246" w:rsidRPr="00446AB6">
        <w:rPr>
          <w:color w:val="000000"/>
          <w:sz w:val="28"/>
          <w:szCs w:val="28"/>
        </w:rPr>
        <w:t>Shanghai</w:t>
      </w:r>
      <w:proofErr w:type="spellEnd"/>
      <w:r w:rsidR="001C3246" w:rsidRPr="00446AB6">
        <w:rPr>
          <w:color w:val="000000"/>
          <w:sz w:val="28"/>
          <w:szCs w:val="28"/>
        </w:rPr>
        <w:t xml:space="preserve"> </w:t>
      </w:r>
      <w:proofErr w:type="spellStart"/>
      <w:r w:rsidR="001C3246" w:rsidRPr="00446AB6">
        <w:rPr>
          <w:color w:val="000000"/>
          <w:sz w:val="28"/>
          <w:szCs w:val="28"/>
        </w:rPr>
        <w:t>Baosteel</w:t>
      </w:r>
      <w:proofErr w:type="spellEnd"/>
      <w:r w:rsidR="001C3246" w:rsidRPr="00446AB6">
        <w:rPr>
          <w:color w:val="000000"/>
          <w:sz w:val="28"/>
          <w:szCs w:val="28"/>
        </w:rPr>
        <w:t xml:space="preserve"> </w:t>
      </w:r>
      <w:proofErr w:type="spellStart"/>
      <w:r w:rsidR="001C3246" w:rsidRPr="00446AB6">
        <w:rPr>
          <w:color w:val="000000"/>
          <w:sz w:val="28"/>
          <w:szCs w:val="28"/>
        </w:rPr>
        <w:t>Group</w:t>
      </w:r>
      <w:proofErr w:type="spellEnd"/>
      <w:r w:rsidR="001C3246" w:rsidRPr="00446AB6">
        <w:rPr>
          <w:color w:val="000000"/>
          <w:sz w:val="28"/>
          <w:szCs w:val="28"/>
        </w:rPr>
        <w:t xml:space="preserve"> </w:t>
      </w:r>
      <w:proofErr w:type="spellStart"/>
      <w:r w:rsidR="001C3246" w:rsidRPr="00446AB6">
        <w:rPr>
          <w:color w:val="000000"/>
          <w:sz w:val="28"/>
          <w:szCs w:val="28"/>
        </w:rPr>
        <w:t>Corporation</w:t>
      </w:r>
      <w:proofErr w:type="spellEnd"/>
      <w:r w:rsidR="001C3246" w:rsidRPr="00446AB6">
        <w:rPr>
          <w:color w:val="000000"/>
          <w:sz w:val="28"/>
          <w:szCs w:val="28"/>
        </w:rPr>
        <w:t xml:space="preserve">, в 4 раза – бразильской </w:t>
      </w:r>
      <w:proofErr w:type="spellStart"/>
      <w:r w:rsidR="001C3246" w:rsidRPr="00446AB6">
        <w:rPr>
          <w:color w:val="000000"/>
          <w:sz w:val="28"/>
          <w:szCs w:val="28"/>
        </w:rPr>
        <w:t>Gerdau</w:t>
      </w:r>
      <w:proofErr w:type="spellEnd"/>
      <w:r w:rsidR="001C3246" w:rsidRPr="00446AB6">
        <w:rPr>
          <w:color w:val="000000"/>
          <w:sz w:val="28"/>
          <w:szCs w:val="28"/>
        </w:rPr>
        <w:t xml:space="preserve"> и более чем в 20 раз -</w:t>
      </w:r>
      <w:r w:rsidR="001C3246">
        <w:rPr>
          <w:color w:val="000000"/>
          <w:sz w:val="28"/>
          <w:szCs w:val="28"/>
        </w:rPr>
        <w:t xml:space="preserve"> </w:t>
      </w:r>
      <w:r w:rsidR="001C3246" w:rsidRPr="00446AB6">
        <w:rPr>
          <w:color w:val="000000"/>
          <w:sz w:val="28"/>
          <w:szCs w:val="28"/>
        </w:rPr>
        <w:t xml:space="preserve">японской </w:t>
      </w:r>
      <w:proofErr w:type="spellStart"/>
      <w:r w:rsidR="001C3246" w:rsidRPr="00446AB6">
        <w:rPr>
          <w:color w:val="000000"/>
          <w:sz w:val="28"/>
          <w:szCs w:val="28"/>
        </w:rPr>
        <w:t>Nippon</w:t>
      </w:r>
      <w:proofErr w:type="spellEnd"/>
      <w:r w:rsidR="001C3246" w:rsidRPr="00446AB6">
        <w:rPr>
          <w:color w:val="000000"/>
          <w:sz w:val="28"/>
          <w:szCs w:val="28"/>
        </w:rPr>
        <w:t xml:space="preserve"> </w:t>
      </w:r>
      <w:proofErr w:type="spellStart"/>
      <w:r w:rsidR="001C3246" w:rsidRPr="00446AB6">
        <w:rPr>
          <w:color w:val="000000"/>
          <w:sz w:val="28"/>
          <w:szCs w:val="28"/>
        </w:rPr>
        <w:t>Steel</w:t>
      </w:r>
      <w:proofErr w:type="spellEnd"/>
      <w:r w:rsidR="001C3246" w:rsidRPr="00446AB6">
        <w:rPr>
          <w:color w:val="000000"/>
          <w:sz w:val="28"/>
          <w:szCs w:val="28"/>
        </w:rPr>
        <w:t>. В химической промышленности «</w:t>
      </w:r>
      <w:proofErr w:type="spellStart"/>
      <w:r w:rsidR="001C3246" w:rsidRPr="00446AB6">
        <w:rPr>
          <w:color w:val="000000"/>
          <w:sz w:val="28"/>
          <w:szCs w:val="28"/>
        </w:rPr>
        <w:t>Уралкалий</w:t>
      </w:r>
      <w:proofErr w:type="spellEnd"/>
      <w:r w:rsidR="001C3246" w:rsidRPr="00446AB6">
        <w:rPr>
          <w:color w:val="000000"/>
          <w:sz w:val="28"/>
          <w:szCs w:val="28"/>
        </w:rPr>
        <w:t>» в 24 раза менее производителен, чем саудовская компания SABIC. Российский лидер автомобилестроения «</w:t>
      </w:r>
      <w:proofErr w:type="spellStart"/>
      <w:r w:rsidR="001C3246" w:rsidRPr="00446AB6">
        <w:rPr>
          <w:color w:val="000000"/>
          <w:sz w:val="28"/>
          <w:szCs w:val="28"/>
        </w:rPr>
        <w:t>АвтоВаз</w:t>
      </w:r>
      <w:proofErr w:type="spellEnd"/>
      <w:r w:rsidR="001C3246" w:rsidRPr="00446AB6">
        <w:rPr>
          <w:color w:val="000000"/>
          <w:sz w:val="28"/>
          <w:szCs w:val="28"/>
        </w:rPr>
        <w:t xml:space="preserve">» в 7 раз уступает индийской автомобилестроительной корпорации </w:t>
      </w:r>
      <w:proofErr w:type="spellStart"/>
      <w:r w:rsidR="001C3246" w:rsidRPr="00446AB6">
        <w:rPr>
          <w:color w:val="000000"/>
          <w:sz w:val="28"/>
          <w:szCs w:val="28"/>
        </w:rPr>
        <w:t>Mahindra</w:t>
      </w:r>
      <w:proofErr w:type="spellEnd"/>
      <w:r w:rsidR="001C3246" w:rsidRPr="00446AB6">
        <w:rPr>
          <w:color w:val="000000"/>
          <w:sz w:val="28"/>
          <w:szCs w:val="28"/>
        </w:rPr>
        <w:t xml:space="preserve"> &amp; </w:t>
      </w:r>
      <w:proofErr w:type="spellStart"/>
      <w:r w:rsidR="001C3246" w:rsidRPr="00446AB6">
        <w:rPr>
          <w:color w:val="000000"/>
          <w:sz w:val="28"/>
          <w:szCs w:val="28"/>
        </w:rPr>
        <w:t>Mahindra</w:t>
      </w:r>
      <w:proofErr w:type="spellEnd"/>
      <w:r w:rsidR="001C3246" w:rsidRPr="00446AB6">
        <w:rPr>
          <w:color w:val="000000"/>
          <w:sz w:val="28"/>
          <w:szCs w:val="28"/>
        </w:rPr>
        <w:t xml:space="preserve">. «Сбербанк» в 2,4 раза менее эффективен, чем китайский </w:t>
      </w:r>
      <w:proofErr w:type="spellStart"/>
      <w:r w:rsidR="001C3246" w:rsidRPr="00446AB6">
        <w:rPr>
          <w:color w:val="000000"/>
          <w:sz w:val="28"/>
          <w:szCs w:val="28"/>
        </w:rPr>
        <w:t>Bank</w:t>
      </w:r>
      <w:proofErr w:type="spellEnd"/>
      <w:r w:rsidR="001C3246" w:rsidRPr="00446AB6">
        <w:rPr>
          <w:color w:val="000000"/>
          <w:sz w:val="28"/>
          <w:szCs w:val="28"/>
        </w:rPr>
        <w:t xml:space="preserve"> </w:t>
      </w:r>
      <w:proofErr w:type="spellStart"/>
      <w:r w:rsidR="001C3246" w:rsidRPr="00446AB6">
        <w:rPr>
          <w:color w:val="000000"/>
          <w:sz w:val="28"/>
          <w:szCs w:val="28"/>
        </w:rPr>
        <w:t>of</w:t>
      </w:r>
      <w:proofErr w:type="spellEnd"/>
      <w:r w:rsidR="001C3246" w:rsidRPr="00446AB6">
        <w:rPr>
          <w:color w:val="000000"/>
          <w:sz w:val="28"/>
          <w:szCs w:val="28"/>
        </w:rPr>
        <w:t xml:space="preserve"> </w:t>
      </w:r>
      <w:proofErr w:type="spellStart"/>
      <w:r w:rsidR="001C3246" w:rsidRPr="00446AB6">
        <w:rPr>
          <w:color w:val="000000"/>
          <w:sz w:val="28"/>
          <w:szCs w:val="28"/>
        </w:rPr>
        <w:t>China</w:t>
      </w:r>
      <w:proofErr w:type="spellEnd"/>
      <w:r w:rsidR="001C3246" w:rsidRPr="00446AB6">
        <w:rPr>
          <w:color w:val="000000"/>
          <w:sz w:val="28"/>
          <w:szCs w:val="28"/>
        </w:rPr>
        <w:t xml:space="preserve">, и в 8 раз, чем бразильский </w:t>
      </w:r>
      <w:proofErr w:type="spellStart"/>
      <w:r w:rsidR="001C3246" w:rsidRPr="00446AB6">
        <w:rPr>
          <w:color w:val="000000"/>
          <w:sz w:val="28"/>
          <w:szCs w:val="28"/>
        </w:rPr>
        <w:t>Banco</w:t>
      </w:r>
      <w:proofErr w:type="spellEnd"/>
      <w:r w:rsidR="001C3246" w:rsidRPr="00446AB6">
        <w:rPr>
          <w:color w:val="000000"/>
          <w:sz w:val="28"/>
          <w:szCs w:val="28"/>
        </w:rPr>
        <w:t xml:space="preserve"> </w:t>
      </w:r>
      <w:proofErr w:type="spellStart"/>
      <w:r w:rsidR="001C3246" w:rsidRPr="00452230">
        <w:rPr>
          <w:color w:val="000000"/>
          <w:sz w:val="28"/>
          <w:szCs w:val="28"/>
        </w:rPr>
        <w:t>do</w:t>
      </w:r>
      <w:proofErr w:type="spellEnd"/>
      <w:r w:rsidR="001C3246" w:rsidRPr="00452230">
        <w:rPr>
          <w:color w:val="000000"/>
          <w:sz w:val="28"/>
          <w:szCs w:val="28"/>
        </w:rPr>
        <w:t xml:space="preserve"> </w:t>
      </w:r>
      <w:proofErr w:type="spellStart"/>
      <w:r w:rsidR="001C3246" w:rsidRPr="00452230">
        <w:rPr>
          <w:color w:val="000000"/>
          <w:sz w:val="28"/>
          <w:szCs w:val="28"/>
        </w:rPr>
        <w:t>Brasil</w:t>
      </w:r>
      <w:proofErr w:type="spellEnd"/>
      <w:r w:rsidR="005F5587">
        <w:rPr>
          <w:rStyle w:val="af3"/>
          <w:color w:val="000000"/>
          <w:sz w:val="28"/>
          <w:szCs w:val="28"/>
        </w:rPr>
        <w:footnoteReference w:id="2"/>
      </w:r>
      <w:r w:rsidR="001C3246">
        <w:rPr>
          <w:color w:val="000000"/>
          <w:sz w:val="28"/>
          <w:szCs w:val="28"/>
        </w:rPr>
        <w:t>.</w:t>
      </w:r>
    </w:p>
    <w:p w:rsidR="00277BA0" w:rsidRPr="00B62BEB" w:rsidRDefault="0091342E" w:rsidP="00B62BEB">
      <w:pPr>
        <w:spacing w:line="360" w:lineRule="auto"/>
        <w:ind w:firstLine="709"/>
        <w:jc w:val="both"/>
        <w:rPr>
          <w:i/>
          <w:sz w:val="28"/>
          <w:szCs w:val="28"/>
        </w:rPr>
      </w:pPr>
      <w:r>
        <w:rPr>
          <w:color w:val="000000"/>
          <w:sz w:val="28"/>
          <w:szCs w:val="28"/>
          <w:shd w:val="clear" w:color="auto" w:fill="FFFFFF"/>
        </w:rPr>
        <w:t>П</w:t>
      </w:r>
      <w:r w:rsidR="00277BA0">
        <w:rPr>
          <w:color w:val="000000"/>
          <w:sz w:val="28"/>
          <w:szCs w:val="28"/>
          <w:shd w:val="clear" w:color="auto" w:fill="FFFFFF"/>
        </w:rPr>
        <w:t>ри данных сравнительных показателях Россия – первая по площади страна в мире</w:t>
      </w:r>
      <w:r w:rsidR="008140FD">
        <w:rPr>
          <w:color w:val="000000"/>
          <w:sz w:val="28"/>
          <w:szCs w:val="28"/>
          <w:shd w:val="clear" w:color="auto" w:fill="FFFFFF"/>
        </w:rPr>
        <w:t xml:space="preserve"> и </w:t>
      </w:r>
      <w:r w:rsidR="00277BA0">
        <w:rPr>
          <w:color w:val="000000"/>
          <w:sz w:val="28"/>
          <w:szCs w:val="28"/>
          <w:shd w:val="clear" w:color="auto" w:fill="FFFFFF"/>
        </w:rPr>
        <w:t>6-ая по численности населения</w:t>
      </w:r>
      <w:r>
        <w:rPr>
          <w:color w:val="000000"/>
          <w:sz w:val="28"/>
          <w:szCs w:val="28"/>
          <w:shd w:val="clear" w:color="auto" w:fill="FFFFFF"/>
        </w:rPr>
        <w:t>, и именно олигополистам принадлежит значительная часть отечественных ресурсов. Данный факт</w:t>
      </w:r>
      <w:r w:rsidR="00B10466">
        <w:rPr>
          <w:color w:val="000000"/>
          <w:sz w:val="28"/>
          <w:szCs w:val="28"/>
          <w:shd w:val="clear" w:color="auto" w:fill="FFFFFF"/>
        </w:rPr>
        <w:t xml:space="preserve"> является важным аспектом изучения российских экономики</w:t>
      </w:r>
      <w:r>
        <w:rPr>
          <w:color w:val="000000"/>
          <w:sz w:val="28"/>
          <w:szCs w:val="28"/>
          <w:shd w:val="clear" w:color="auto" w:fill="FFFFFF"/>
        </w:rPr>
        <w:t>, п</w:t>
      </w:r>
      <w:r w:rsidR="00B10466" w:rsidRPr="00B10466">
        <w:rPr>
          <w:color w:val="000000"/>
          <w:sz w:val="28"/>
          <w:szCs w:val="28"/>
          <w:shd w:val="clear" w:color="auto" w:fill="FFFFFF"/>
        </w:rPr>
        <w:t xml:space="preserve">оэтому </w:t>
      </w:r>
      <w:r w:rsidR="00B10466" w:rsidRPr="00B10466">
        <w:rPr>
          <w:color w:val="000000"/>
          <w:sz w:val="28"/>
          <w:szCs w:val="28"/>
          <w:shd w:val="clear" w:color="auto" w:fill="FFFFFF"/>
        </w:rPr>
        <w:lastRenderedPageBreak/>
        <w:t xml:space="preserve">исследованию олигополии и посвящен данный реферат. В нем будут рассматриваться различные виды, особенности и общие характеристики олигополии, как рыночной структуры, а также роли олигополий в </w:t>
      </w:r>
      <w:r w:rsidR="00B10466" w:rsidRPr="00B62BEB">
        <w:rPr>
          <w:color w:val="000000"/>
          <w:sz w:val="28"/>
          <w:szCs w:val="28"/>
          <w:shd w:val="clear" w:color="auto" w:fill="FFFFFF"/>
        </w:rPr>
        <w:t xml:space="preserve">современной России. </w:t>
      </w:r>
      <w:r w:rsidR="00B62BEB" w:rsidRPr="00B62BEB">
        <w:rPr>
          <w:sz w:val="28"/>
          <w:szCs w:val="28"/>
        </w:rPr>
        <w:t>Для написания работы были использованы такие общенаучные методы, как: сбор источников и их анализ, синтез, индукция, дедукция, классификации и сравнения.</w:t>
      </w:r>
    </w:p>
    <w:bookmarkEnd w:id="2"/>
    <w:bookmarkEnd w:id="3"/>
    <w:p w:rsidR="00B918F4" w:rsidRDefault="000E5D07" w:rsidP="00B918F4">
      <w:pPr>
        <w:spacing w:line="360" w:lineRule="auto"/>
        <w:jc w:val="both"/>
        <w:rPr>
          <w:sz w:val="28"/>
          <w:szCs w:val="28"/>
        </w:rPr>
      </w:pPr>
      <w:r w:rsidRPr="00B10466">
        <w:rPr>
          <w:b/>
          <w:sz w:val="28"/>
          <w:szCs w:val="28"/>
        </w:rPr>
        <w:t>Цель:</w:t>
      </w:r>
      <w:r>
        <w:rPr>
          <w:sz w:val="28"/>
          <w:szCs w:val="28"/>
        </w:rPr>
        <w:t xml:space="preserve"> </w:t>
      </w:r>
      <w:r w:rsidR="00B918F4">
        <w:rPr>
          <w:sz w:val="28"/>
          <w:szCs w:val="28"/>
        </w:rPr>
        <w:t>изучение особенностей олигополистического рынка России.</w:t>
      </w:r>
    </w:p>
    <w:p w:rsidR="000E5D07" w:rsidRPr="00B10466" w:rsidRDefault="000E5D07" w:rsidP="00B918F4">
      <w:pPr>
        <w:spacing w:line="360" w:lineRule="auto"/>
        <w:jc w:val="both"/>
        <w:rPr>
          <w:b/>
          <w:sz w:val="28"/>
          <w:szCs w:val="28"/>
        </w:rPr>
      </w:pPr>
      <w:r w:rsidRPr="00B10466">
        <w:rPr>
          <w:b/>
          <w:sz w:val="28"/>
          <w:szCs w:val="28"/>
        </w:rPr>
        <w:t xml:space="preserve">Задачи: </w:t>
      </w:r>
    </w:p>
    <w:p w:rsidR="00B918F4" w:rsidRDefault="00B918F4" w:rsidP="00B918F4">
      <w:pPr>
        <w:pStyle w:val="a3"/>
        <w:numPr>
          <w:ilvl w:val="0"/>
          <w:numId w:val="3"/>
        </w:numPr>
        <w:spacing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Изучить теоретические основы олигополии;</w:t>
      </w:r>
    </w:p>
    <w:p w:rsidR="008F2598" w:rsidRDefault="008F2598" w:rsidP="00B918F4">
      <w:pPr>
        <w:pStyle w:val="a3"/>
        <w:numPr>
          <w:ilvl w:val="0"/>
          <w:numId w:val="3"/>
        </w:numPr>
        <w:spacing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Проанализировать процесс становления олигополий в России и за рубежом;</w:t>
      </w:r>
    </w:p>
    <w:p w:rsidR="00B918F4" w:rsidRDefault="00B918F4" w:rsidP="00B918F4">
      <w:pPr>
        <w:pStyle w:val="a3"/>
        <w:numPr>
          <w:ilvl w:val="0"/>
          <w:numId w:val="3"/>
        </w:numPr>
        <w:spacing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Рассмотреть олигополистический рынок России, его особенности</w:t>
      </w:r>
      <w:r w:rsidR="008F2598">
        <w:rPr>
          <w:rFonts w:ascii="Times New Roman" w:eastAsia="Times New Roman" w:hAnsi="Times New Roman" w:cs="Times New Roman"/>
          <w:sz w:val="28"/>
          <w:szCs w:val="28"/>
          <w:lang w:eastAsia="ru-RU"/>
        </w:rPr>
        <w:t>;</w:t>
      </w:r>
    </w:p>
    <w:p w:rsidR="008F2598" w:rsidRPr="000938E5" w:rsidRDefault="00B918F4" w:rsidP="005F5587">
      <w:pPr>
        <w:pStyle w:val="a3"/>
        <w:numPr>
          <w:ilvl w:val="0"/>
          <w:numId w:val="3"/>
        </w:numPr>
        <w:spacing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Выявить недостатки и преимущества современного олигополистического рынка России</w:t>
      </w:r>
      <w:r w:rsidR="008F2598">
        <w:rPr>
          <w:rFonts w:ascii="Times New Roman" w:eastAsia="Times New Roman" w:hAnsi="Times New Roman" w:cs="Times New Roman"/>
          <w:sz w:val="28"/>
          <w:szCs w:val="28"/>
          <w:lang w:eastAsia="ru-RU"/>
        </w:rPr>
        <w:t>.</w:t>
      </w:r>
    </w:p>
    <w:p w:rsidR="008F2598" w:rsidRDefault="008F2598" w:rsidP="005F5587">
      <w:pPr>
        <w:spacing w:line="360" w:lineRule="auto"/>
        <w:jc w:val="both"/>
        <w:rPr>
          <w:sz w:val="28"/>
          <w:szCs w:val="28"/>
        </w:rPr>
      </w:pPr>
      <w:r w:rsidRPr="00B10466">
        <w:rPr>
          <w:b/>
          <w:sz w:val="28"/>
          <w:szCs w:val="28"/>
        </w:rPr>
        <w:t>Предмет исследования:</w:t>
      </w:r>
      <w:r>
        <w:rPr>
          <w:sz w:val="28"/>
          <w:szCs w:val="28"/>
        </w:rPr>
        <w:t xml:space="preserve"> отношения между субъектами экономической деятельности, возникающие на олигополистических рынках.</w:t>
      </w:r>
    </w:p>
    <w:p w:rsidR="008F2598" w:rsidRDefault="008F2598" w:rsidP="005F5587">
      <w:pPr>
        <w:spacing w:line="360" w:lineRule="auto"/>
        <w:jc w:val="both"/>
        <w:rPr>
          <w:sz w:val="28"/>
          <w:szCs w:val="28"/>
        </w:rPr>
      </w:pPr>
      <w:r w:rsidRPr="00B10466">
        <w:rPr>
          <w:b/>
          <w:sz w:val="28"/>
          <w:szCs w:val="28"/>
        </w:rPr>
        <w:t>Объект исследования:</w:t>
      </w:r>
      <w:r>
        <w:rPr>
          <w:sz w:val="28"/>
          <w:szCs w:val="28"/>
        </w:rPr>
        <w:t xml:space="preserve"> российский олигополистический рынок.</w:t>
      </w:r>
    </w:p>
    <w:p w:rsidR="00B918F4" w:rsidRDefault="00B918F4" w:rsidP="00B918F4">
      <w:pPr>
        <w:spacing w:line="360" w:lineRule="auto"/>
        <w:jc w:val="both"/>
        <w:rPr>
          <w:sz w:val="28"/>
          <w:szCs w:val="28"/>
        </w:rPr>
      </w:pPr>
    </w:p>
    <w:p w:rsidR="00B918F4" w:rsidRPr="00B918F4" w:rsidRDefault="00B918F4" w:rsidP="00B918F4">
      <w:pPr>
        <w:spacing w:line="360" w:lineRule="auto"/>
        <w:jc w:val="both"/>
        <w:rPr>
          <w:sz w:val="28"/>
          <w:szCs w:val="28"/>
        </w:rPr>
      </w:pPr>
    </w:p>
    <w:p w:rsidR="008F2598" w:rsidRDefault="008F2598" w:rsidP="001F3145">
      <w:pPr>
        <w:spacing w:line="360" w:lineRule="auto"/>
        <w:ind w:firstLine="851"/>
        <w:jc w:val="both"/>
        <w:rPr>
          <w:sz w:val="28"/>
          <w:szCs w:val="28"/>
        </w:rPr>
      </w:pPr>
    </w:p>
    <w:p w:rsidR="008F2598" w:rsidRDefault="008F2598">
      <w:pPr>
        <w:rPr>
          <w:sz w:val="28"/>
          <w:szCs w:val="28"/>
        </w:rPr>
      </w:pPr>
      <w:r>
        <w:rPr>
          <w:sz w:val="28"/>
          <w:szCs w:val="28"/>
        </w:rPr>
        <w:br w:type="page"/>
      </w:r>
    </w:p>
    <w:p w:rsidR="00B918F4" w:rsidRPr="00F13D13" w:rsidRDefault="00BD7BF9" w:rsidP="000938E5">
      <w:pPr>
        <w:pStyle w:val="1"/>
        <w:spacing w:before="0" w:line="360" w:lineRule="auto"/>
        <w:jc w:val="center"/>
        <w:rPr>
          <w:rFonts w:ascii="Times New Roman" w:hAnsi="Times New Roman"/>
          <w:b/>
          <w:color w:val="auto"/>
          <w:sz w:val="28"/>
          <w:szCs w:val="28"/>
        </w:rPr>
      </w:pPr>
      <w:bookmarkStart w:id="4" w:name="_Toc528448844"/>
      <w:r w:rsidRPr="00F13D13">
        <w:rPr>
          <w:rFonts w:ascii="Times New Roman" w:hAnsi="Times New Roman"/>
          <w:b/>
          <w:color w:val="auto"/>
          <w:sz w:val="28"/>
          <w:szCs w:val="28"/>
        </w:rPr>
        <w:lastRenderedPageBreak/>
        <w:t xml:space="preserve">Глава </w:t>
      </w:r>
      <w:r w:rsidR="00F13D13" w:rsidRPr="00F13D13">
        <w:rPr>
          <w:rFonts w:ascii="Times New Roman" w:hAnsi="Times New Roman"/>
          <w:b/>
          <w:color w:val="auto"/>
          <w:sz w:val="28"/>
          <w:szCs w:val="28"/>
        </w:rPr>
        <w:t>1</w:t>
      </w:r>
      <w:r w:rsidR="008F2598" w:rsidRPr="00F13D13">
        <w:rPr>
          <w:rFonts w:ascii="Times New Roman" w:hAnsi="Times New Roman"/>
          <w:b/>
          <w:color w:val="auto"/>
          <w:sz w:val="28"/>
          <w:szCs w:val="28"/>
        </w:rPr>
        <w:t>. Теоретические основы олигополии</w:t>
      </w:r>
      <w:bookmarkEnd w:id="4"/>
    </w:p>
    <w:p w:rsidR="008F2598" w:rsidRPr="00F13D13" w:rsidRDefault="008D3D55" w:rsidP="000938E5">
      <w:pPr>
        <w:pStyle w:val="1"/>
        <w:numPr>
          <w:ilvl w:val="1"/>
          <w:numId w:val="16"/>
        </w:numPr>
        <w:spacing w:before="0" w:line="360" w:lineRule="auto"/>
        <w:jc w:val="center"/>
        <w:rPr>
          <w:rFonts w:ascii="Times New Roman" w:eastAsia="Times New Roman" w:hAnsi="Times New Roman" w:cs="Times New Roman"/>
          <w:b/>
          <w:color w:val="auto"/>
          <w:sz w:val="28"/>
          <w:szCs w:val="28"/>
        </w:rPr>
      </w:pPr>
      <w:bookmarkStart w:id="5" w:name="_Toc528448845"/>
      <w:r w:rsidRPr="00F13D13">
        <w:rPr>
          <w:rFonts w:ascii="Times New Roman" w:eastAsia="Times New Roman" w:hAnsi="Times New Roman" w:cs="Times New Roman"/>
          <w:b/>
          <w:color w:val="auto"/>
          <w:sz w:val="28"/>
          <w:szCs w:val="28"/>
        </w:rPr>
        <w:t>Понятие и признаки олигополии, причины ее появления</w:t>
      </w:r>
      <w:bookmarkEnd w:id="5"/>
    </w:p>
    <w:p w:rsidR="00A94633" w:rsidRPr="008D3D55" w:rsidRDefault="008F2598" w:rsidP="001D7B6D">
      <w:pPr>
        <w:spacing w:line="360" w:lineRule="auto"/>
        <w:ind w:firstLine="567"/>
        <w:jc w:val="both"/>
        <w:rPr>
          <w:iCs/>
          <w:color w:val="000000"/>
          <w:sz w:val="28"/>
          <w:szCs w:val="28"/>
          <w:shd w:val="clear" w:color="auto" w:fill="FFFFFF"/>
        </w:rPr>
      </w:pPr>
      <w:r>
        <w:rPr>
          <w:sz w:val="28"/>
          <w:szCs w:val="28"/>
        </w:rPr>
        <w:t xml:space="preserve">Олигополия </w:t>
      </w:r>
      <w:r w:rsidR="00A94633">
        <w:rPr>
          <w:sz w:val="28"/>
          <w:szCs w:val="28"/>
        </w:rPr>
        <w:t>–</w:t>
      </w:r>
      <w:r>
        <w:rPr>
          <w:sz w:val="28"/>
          <w:szCs w:val="28"/>
        </w:rPr>
        <w:t xml:space="preserve"> </w:t>
      </w:r>
      <w:r w:rsidR="00A94633" w:rsidRPr="00A94633">
        <w:rPr>
          <w:iCs/>
          <w:color w:val="000000"/>
          <w:sz w:val="28"/>
          <w:szCs w:val="28"/>
          <w:shd w:val="clear" w:color="auto" w:fill="FFFFFF"/>
        </w:rPr>
        <w:t>это рыночная структура, при которой в реализации какого-либо товара доминируют очень немного продавцов, а появление новых продавцов затруднено или невозможно.</w:t>
      </w:r>
    </w:p>
    <w:p w:rsidR="003D49B9" w:rsidRDefault="00A94633" w:rsidP="001D7B6D">
      <w:pPr>
        <w:spacing w:line="360" w:lineRule="auto"/>
        <w:ind w:firstLine="567"/>
        <w:jc w:val="both"/>
        <w:rPr>
          <w:iCs/>
          <w:color w:val="000000"/>
          <w:sz w:val="28"/>
          <w:szCs w:val="28"/>
          <w:shd w:val="clear" w:color="auto" w:fill="FFFFFF"/>
        </w:rPr>
      </w:pPr>
      <w:r w:rsidRPr="00A94633">
        <w:rPr>
          <w:iCs/>
          <w:color w:val="000000"/>
          <w:sz w:val="28"/>
          <w:szCs w:val="28"/>
          <w:shd w:val="clear" w:color="auto" w:fill="FFFFFF"/>
        </w:rPr>
        <w:t>Принято считать, что данный термин введен английским социал-утопистом Томасом Мором (1478-1532гг.)</w:t>
      </w:r>
      <w:r w:rsidR="00705F01">
        <w:rPr>
          <w:iCs/>
          <w:color w:val="000000"/>
          <w:sz w:val="28"/>
          <w:szCs w:val="28"/>
          <w:shd w:val="clear" w:color="auto" w:fill="FFFFFF"/>
        </w:rPr>
        <w:t xml:space="preserve"> в 1516 году в книге «Утопия»</w:t>
      </w:r>
      <w:r w:rsidRPr="00A94633">
        <w:rPr>
          <w:iCs/>
          <w:color w:val="000000"/>
          <w:sz w:val="28"/>
          <w:szCs w:val="28"/>
          <w:shd w:val="clear" w:color="auto" w:fill="FFFFFF"/>
        </w:rPr>
        <w:t xml:space="preserve">. Термин «олигополия» происходит от греческих слов </w:t>
      </w:r>
      <w:proofErr w:type="spellStart"/>
      <w:r w:rsidRPr="00A94633">
        <w:rPr>
          <w:iCs/>
          <w:color w:val="000000"/>
          <w:sz w:val="28"/>
          <w:szCs w:val="28"/>
          <w:shd w:val="clear" w:color="auto" w:fill="FFFFFF"/>
        </w:rPr>
        <w:t>оligos</w:t>
      </w:r>
      <w:proofErr w:type="spellEnd"/>
      <w:r w:rsidRPr="00A94633">
        <w:rPr>
          <w:iCs/>
          <w:color w:val="000000"/>
          <w:sz w:val="28"/>
          <w:szCs w:val="28"/>
          <w:shd w:val="clear" w:color="auto" w:fill="FFFFFF"/>
        </w:rPr>
        <w:t xml:space="preserve"> – несколько и </w:t>
      </w:r>
      <w:proofErr w:type="spellStart"/>
      <w:r w:rsidRPr="00A94633">
        <w:rPr>
          <w:iCs/>
          <w:color w:val="000000"/>
          <w:sz w:val="28"/>
          <w:szCs w:val="28"/>
          <w:shd w:val="clear" w:color="auto" w:fill="FFFFFF"/>
        </w:rPr>
        <w:t>ро</w:t>
      </w:r>
      <w:proofErr w:type="spellEnd"/>
      <w:r w:rsidRPr="00A94633">
        <w:rPr>
          <w:iCs/>
          <w:color w:val="000000"/>
          <w:sz w:val="28"/>
          <w:szCs w:val="28"/>
          <w:shd w:val="clear" w:color="auto" w:fill="FFFFFF"/>
          <w:lang w:val="en-US"/>
        </w:rPr>
        <w:t>l</w:t>
      </w:r>
      <w:proofErr w:type="spellStart"/>
      <w:r w:rsidRPr="00A94633">
        <w:rPr>
          <w:iCs/>
          <w:color w:val="000000"/>
          <w:sz w:val="28"/>
          <w:szCs w:val="28"/>
          <w:shd w:val="clear" w:color="auto" w:fill="FFFFFF"/>
        </w:rPr>
        <w:t>ео</w:t>
      </w:r>
      <w:proofErr w:type="spellEnd"/>
      <w:r w:rsidRPr="00A94633">
        <w:rPr>
          <w:iCs/>
          <w:color w:val="000000"/>
          <w:sz w:val="28"/>
          <w:szCs w:val="28"/>
          <w:shd w:val="clear" w:color="auto" w:fill="FFFFFF"/>
        </w:rPr>
        <w:t xml:space="preserve"> - торговать.</w:t>
      </w:r>
    </w:p>
    <w:p w:rsidR="0083668F" w:rsidRDefault="0083668F" w:rsidP="001D7B6D">
      <w:pPr>
        <w:spacing w:line="360" w:lineRule="auto"/>
        <w:ind w:firstLine="567"/>
        <w:rPr>
          <w:iCs/>
          <w:color w:val="000000"/>
          <w:sz w:val="28"/>
          <w:szCs w:val="28"/>
          <w:shd w:val="clear" w:color="auto" w:fill="FFFFFF"/>
        </w:rPr>
      </w:pPr>
      <w:r>
        <w:rPr>
          <w:iCs/>
          <w:color w:val="000000"/>
          <w:sz w:val="28"/>
          <w:szCs w:val="28"/>
          <w:shd w:val="clear" w:color="auto" w:fill="FFFFFF"/>
        </w:rPr>
        <w:t xml:space="preserve">К причинам возникновения олигополий относят: </w:t>
      </w:r>
    </w:p>
    <w:p w:rsidR="0083668F" w:rsidRPr="0083668F" w:rsidRDefault="003D49B9" w:rsidP="000938E5">
      <w:pPr>
        <w:pStyle w:val="a3"/>
        <w:numPr>
          <w:ilvl w:val="0"/>
          <w:numId w:val="10"/>
        </w:numPr>
        <w:spacing w:line="360" w:lineRule="auto"/>
        <w:ind w:left="567"/>
        <w:jc w:val="both"/>
        <w:rPr>
          <w:rFonts w:ascii="Times New Roman" w:eastAsia="Times New Roman" w:hAnsi="Times New Roman" w:cs="Times New Roman"/>
          <w:iCs/>
          <w:color w:val="000000"/>
          <w:sz w:val="28"/>
          <w:szCs w:val="28"/>
          <w:shd w:val="clear" w:color="auto" w:fill="FFFFFF"/>
          <w:lang w:eastAsia="ru-RU"/>
        </w:rPr>
      </w:pPr>
      <w:r>
        <w:rPr>
          <w:rFonts w:ascii="Times New Roman" w:hAnsi="Times New Roman" w:cs="Times New Roman"/>
          <w:color w:val="000000"/>
          <w:sz w:val="28"/>
          <w:szCs w:val="28"/>
        </w:rPr>
        <w:t>В</w:t>
      </w:r>
      <w:r w:rsidR="0083668F" w:rsidRPr="0083668F">
        <w:rPr>
          <w:rFonts w:ascii="Times New Roman" w:hAnsi="Times New Roman" w:cs="Times New Roman"/>
          <w:color w:val="000000"/>
          <w:sz w:val="28"/>
          <w:szCs w:val="28"/>
        </w:rPr>
        <w:t>озможность организации эффективного производства лишь в условиях крупных предприятий;</w:t>
      </w:r>
    </w:p>
    <w:p w:rsidR="0083668F" w:rsidRPr="0083668F" w:rsidRDefault="003D49B9" w:rsidP="000938E5">
      <w:pPr>
        <w:pStyle w:val="a9"/>
        <w:numPr>
          <w:ilvl w:val="0"/>
          <w:numId w:val="10"/>
        </w:numPr>
        <w:shd w:val="clear" w:color="auto" w:fill="FFFFFF"/>
        <w:spacing w:after="0" w:afterAutospacing="0" w:line="360" w:lineRule="auto"/>
        <w:ind w:left="567"/>
        <w:jc w:val="both"/>
        <w:rPr>
          <w:color w:val="000000"/>
          <w:sz w:val="28"/>
          <w:szCs w:val="28"/>
        </w:rPr>
      </w:pPr>
      <w:r>
        <w:rPr>
          <w:color w:val="000000"/>
          <w:sz w:val="28"/>
          <w:szCs w:val="28"/>
        </w:rPr>
        <w:t>В</w:t>
      </w:r>
      <w:r w:rsidR="0083668F" w:rsidRPr="0083668F">
        <w:rPr>
          <w:color w:val="000000"/>
          <w:sz w:val="28"/>
          <w:szCs w:val="28"/>
        </w:rPr>
        <w:t>ладение патентами и обладание контролем над сырьем в руках нескольких компаний;</w:t>
      </w:r>
    </w:p>
    <w:p w:rsidR="0083668F" w:rsidRPr="0083668F" w:rsidRDefault="003D49B9" w:rsidP="000938E5">
      <w:pPr>
        <w:pStyle w:val="a9"/>
        <w:numPr>
          <w:ilvl w:val="0"/>
          <w:numId w:val="10"/>
        </w:numPr>
        <w:shd w:val="clear" w:color="auto" w:fill="FFFFFF"/>
        <w:spacing w:after="0" w:afterAutospacing="0" w:line="360" w:lineRule="auto"/>
        <w:ind w:left="567"/>
        <w:jc w:val="both"/>
        <w:rPr>
          <w:color w:val="000000"/>
          <w:sz w:val="28"/>
          <w:szCs w:val="28"/>
        </w:rPr>
      </w:pPr>
      <w:r>
        <w:rPr>
          <w:color w:val="000000"/>
          <w:sz w:val="28"/>
          <w:szCs w:val="28"/>
        </w:rPr>
        <w:t>П</w:t>
      </w:r>
      <w:r w:rsidR="0083668F" w:rsidRPr="0083668F">
        <w:rPr>
          <w:color w:val="000000"/>
          <w:sz w:val="28"/>
          <w:szCs w:val="28"/>
        </w:rPr>
        <w:t>оглощение сильными фирмами более слабых, осуществляемое покупкой более мелких предприятий или приобретения их контрольного пакета акций, значительной доли капитала;</w:t>
      </w:r>
    </w:p>
    <w:p w:rsidR="0083668F" w:rsidRPr="0083668F" w:rsidRDefault="0083668F" w:rsidP="000938E5">
      <w:pPr>
        <w:pStyle w:val="a9"/>
        <w:numPr>
          <w:ilvl w:val="0"/>
          <w:numId w:val="10"/>
        </w:numPr>
        <w:shd w:val="clear" w:color="auto" w:fill="FFFFFF"/>
        <w:spacing w:after="0" w:afterAutospacing="0" w:line="360" w:lineRule="auto"/>
        <w:ind w:left="567"/>
        <w:jc w:val="both"/>
        <w:rPr>
          <w:color w:val="000000"/>
          <w:sz w:val="28"/>
          <w:szCs w:val="28"/>
        </w:rPr>
      </w:pPr>
      <w:r w:rsidRPr="0083668F">
        <w:rPr>
          <w:color w:val="000000"/>
          <w:sz w:val="28"/>
          <w:szCs w:val="28"/>
        </w:rPr>
        <w:t>Слияние нескольких мелких фирм в одну крупную для получения общих преимуществ, таких как контроль рынка, цены и т.д.;</w:t>
      </w:r>
    </w:p>
    <w:p w:rsidR="003D49B9" w:rsidRPr="003D49B9" w:rsidRDefault="0083668F" w:rsidP="000938E5">
      <w:pPr>
        <w:pStyle w:val="a9"/>
        <w:numPr>
          <w:ilvl w:val="0"/>
          <w:numId w:val="10"/>
        </w:numPr>
        <w:shd w:val="clear" w:color="auto" w:fill="FFFFFF"/>
        <w:spacing w:after="0" w:afterAutospacing="0" w:line="360" w:lineRule="auto"/>
        <w:ind w:left="567"/>
        <w:jc w:val="both"/>
        <w:rPr>
          <w:color w:val="000000"/>
          <w:sz w:val="28"/>
          <w:szCs w:val="28"/>
        </w:rPr>
      </w:pPr>
      <w:r w:rsidRPr="0083668F">
        <w:rPr>
          <w:color w:val="000000"/>
          <w:sz w:val="28"/>
          <w:szCs w:val="28"/>
        </w:rPr>
        <w:t>Активное развитие науки и техники, которое влечет за собой расширение производства.</w:t>
      </w:r>
    </w:p>
    <w:p w:rsidR="00B10466" w:rsidRPr="00740E04" w:rsidRDefault="00B10466" w:rsidP="001D7B6D">
      <w:pPr>
        <w:spacing w:line="360" w:lineRule="auto"/>
        <w:ind w:firstLine="567"/>
        <w:jc w:val="both"/>
        <w:rPr>
          <w:color w:val="000000" w:themeColor="text1"/>
          <w:sz w:val="28"/>
          <w:szCs w:val="28"/>
        </w:rPr>
      </w:pPr>
      <w:r w:rsidRPr="00740E04">
        <w:rPr>
          <w:color w:val="000000" w:themeColor="text1"/>
          <w:sz w:val="28"/>
          <w:szCs w:val="28"/>
        </w:rPr>
        <w:t>Таким образом, причин</w:t>
      </w:r>
      <w:r w:rsidR="00F1154C" w:rsidRPr="00740E04">
        <w:rPr>
          <w:color w:val="000000" w:themeColor="text1"/>
          <w:sz w:val="28"/>
          <w:szCs w:val="28"/>
        </w:rPr>
        <w:t xml:space="preserve"> возникновения</w:t>
      </w:r>
      <w:r w:rsidRPr="00740E04">
        <w:rPr>
          <w:color w:val="000000" w:themeColor="text1"/>
          <w:sz w:val="28"/>
          <w:szCs w:val="28"/>
        </w:rPr>
        <w:t xml:space="preserve"> олигополии </w:t>
      </w:r>
      <w:r w:rsidR="00F1154C" w:rsidRPr="00740E04">
        <w:rPr>
          <w:color w:val="000000" w:themeColor="text1"/>
          <w:sz w:val="28"/>
          <w:szCs w:val="28"/>
        </w:rPr>
        <w:t>достаточно много. Они имеют, в основном, экономический характер, но также можно выделить</w:t>
      </w:r>
      <w:r w:rsidR="007E6D84" w:rsidRPr="00740E04">
        <w:rPr>
          <w:color w:val="000000" w:themeColor="text1"/>
          <w:sz w:val="28"/>
          <w:szCs w:val="28"/>
        </w:rPr>
        <w:t xml:space="preserve"> причины </w:t>
      </w:r>
      <w:r w:rsidR="00F1154C" w:rsidRPr="00740E04">
        <w:rPr>
          <w:color w:val="000000" w:themeColor="text1"/>
          <w:sz w:val="28"/>
          <w:szCs w:val="28"/>
        </w:rPr>
        <w:t>политическ</w:t>
      </w:r>
      <w:r w:rsidR="007E6D84" w:rsidRPr="00740E04">
        <w:rPr>
          <w:color w:val="000000" w:themeColor="text1"/>
          <w:sz w:val="28"/>
          <w:szCs w:val="28"/>
        </w:rPr>
        <w:t>ого</w:t>
      </w:r>
      <w:r w:rsidR="00F1154C" w:rsidRPr="00740E04">
        <w:rPr>
          <w:color w:val="000000" w:themeColor="text1"/>
          <w:sz w:val="28"/>
          <w:szCs w:val="28"/>
        </w:rPr>
        <w:t xml:space="preserve"> и социальн</w:t>
      </w:r>
      <w:r w:rsidR="007E6D84" w:rsidRPr="00740E04">
        <w:rPr>
          <w:color w:val="000000" w:themeColor="text1"/>
          <w:sz w:val="28"/>
          <w:szCs w:val="28"/>
        </w:rPr>
        <w:t>ого характера</w:t>
      </w:r>
      <w:r w:rsidR="00F1154C" w:rsidRPr="00740E04">
        <w:rPr>
          <w:color w:val="000000" w:themeColor="text1"/>
          <w:sz w:val="28"/>
          <w:szCs w:val="28"/>
        </w:rPr>
        <w:t>.</w:t>
      </w:r>
      <w:r w:rsidRPr="00740E04">
        <w:rPr>
          <w:color w:val="000000" w:themeColor="text1"/>
          <w:sz w:val="28"/>
          <w:szCs w:val="28"/>
        </w:rPr>
        <w:t xml:space="preserve"> </w:t>
      </w:r>
      <w:r w:rsidR="00F1154C" w:rsidRPr="00740E04">
        <w:rPr>
          <w:color w:val="000000" w:themeColor="text1"/>
          <w:sz w:val="28"/>
          <w:szCs w:val="28"/>
        </w:rPr>
        <w:t>Кроме того, возникновение</w:t>
      </w:r>
      <w:r w:rsidRPr="00740E04">
        <w:rPr>
          <w:color w:val="000000" w:themeColor="text1"/>
          <w:sz w:val="28"/>
          <w:szCs w:val="28"/>
        </w:rPr>
        <w:t xml:space="preserve"> </w:t>
      </w:r>
      <w:r w:rsidR="00F1154C" w:rsidRPr="00740E04">
        <w:rPr>
          <w:color w:val="000000" w:themeColor="text1"/>
          <w:sz w:val="28"/>
          <w:szCs w:val="28"/>
        </w:rPr>
        <w:t xml:space="preserve">олигополий - </w:t>
      </w:r>
      <w:r w:rsidRPr="00740E04">
        <w:rPr>
          <w:color w:val="000000" w:themeColor="text1"/>
          <w:sz w:val="28"/>
          <w:szCs w:val="28"/>
        </w:rPr>
        <w:t>достаточно естественный процесс, который возникает в</w:t>
      </w:r>
      <w:r w:rsidR="007E6D84" w:rsidRPr="00740E04">
        <w:rPr>
          <w:color w:val="000000" w:themeColor="text1"/>
          <w:sz w:val="28"/>
          <w:szCs w:val="28"/>
        </w:rPr>
        <w:t xml:space="preserve"> таком</w:t>
      </w:r>
      <w:r w:rsidRPr="00740E04">
        <w:rPr>
          <w:color w:val="000000" w:themeColor="text1"/>
          <w:sz w:val="28"/>
          <w:szCs w:val="28"/>
        </w:rPr>
        <w:t xml:space="preserve"> случае, </w:t>
      </w:r>
      <w:r w:rsidR="00F1154C" w:rsidRPr="00740E04">
        <w:rPr>
          <w:color w:val="000000" w:themeColor="text1"/>
          <w:sz w:val="28"/>
          <w:szCs w:val="28"/>
        </w:rPr>
        <w:t>когда</w:t>
      </w:r>
      <w:r w:rsidRPr="00740E04">
        <w:rPr>
          <w:color w:val="000000" w:themeColor="text1"/>
          <w:sz w:val="28"/>
          <w:szCs w:val="28"/>
        </w:rPr>
        <w:t xml:space="preserve"> </w:t>
      </w:r>
      <w:r w:rsidR="00F1154C" w:rsidRPr="00740E04">
        <w:rPr>
          <w:color w:val="000000" w:themeColor="text1"/>
          <w:sz w:val="28"/>
          <w:szCs w:val="28"/>
        </w:rPr>
        <w:t>в руках некоторых компаний концентрируется достаточно большое количество средств производства.</w:t>
      </w:r>
      <w:r w:rsidRPr="00740E04">
        <w:rPr>
          <w:color w:val="000000" w:themeColor="text1"/>
          <w:sz w:val="28"/>
          <w:szCs w:val="28"/>
        </w:rPr>
        <w:t xml:space="preserve"> В этом случае начинается быстрый «подъем» компании, </w:t>
      </w:r>
      <w:r w:rsidR="007E6D84" w:rsidRPr="00740E04">
        <w:rPr>
          <w:color w:val="000000" w:themeColor="text1"/>
          <w:sz w:val="28"/>
          <w:szCs w:val="28"/>
        </w:rPr>
        <w:t>который</w:t>
      </w:r>
      <w:r w:rsidRPr="00740E04">
        <w:rPr>
          <w:color w:val="000000" w:themeColor="text1"/>
          <w:sz w:val="28"/>
          <w:szCs w:val="28"/>
        </w:rPr>
        <w:t xml:space="preserve"> </w:t>
      </w:r>
      <w:r w:rsidR="00F1154C" w:rsidRPr="00740E04">
        <w:rPr>
          <w:color w:val="000000" w:themeColor="text1"/>
          <w:sz w:val="28"/>
          <w:szCs w:val="28"/>
        </w:rPr>
        <w:t>способствует отделению компании от своих конкурентов</w:t>
      </w:r>
      <w:r w:rsidRPr="00740E04">
        <w:rPr>
          <w:color w:val="000000" w:themeColor="text1"/>
          <w:sz w:val="28"/>
          <w:szCs w:val="28"/>
        </w:rPr>
        <w:t>.</w:t>
      </w:r>
      <w:r w:rsidRPr="00740E04">
        <w:rPr>
          <w:color w:val="000000" w:themeColor="text1"/>
          <w:sz w:val="28"/>
          <w:szCs w:val="28"/>
        </w:rPr>
        <w:br/>
      </w:r>
    </w:p>
    <w:p w:rsidR="003D49B9" w:rsidRDefault="003D49B9" w:rsidP="00452230">
      <w:pPr>
        <w:pStyle w:val="a9"/>
        <w:shd w:val="clear" w:color="auto" w:fill="FFFFFF"/>
        <w:spacing w:after="0" w:afterAutospacing="0" w:line="360" w:lineRule="auto"/>
        <w:ind w:left="360"/>
        <w:contextualSpacing/>
        <w:jc w:val="both"/>
        <w:rPr>
          <w:color w:val="000000"/>
          <w:sz w:val="28"/>
          <w:szCs w:val="28"/>
        </w:rPr>
      </w:pPr>
    </w:p>
    <w:p w:rsidR="003D49B9" w:rsidRDefault="00705F01" w:rsidP="001D7B6D">
      <w:pPr>
        <w:pStyle w:val="a9"/>
        <w:shd w:val="clear" w:color="auto" w:fill="FFFFFF"/>
        <w:spacing w:after="0" w:afterAutospacing="0" w:line="360" w:lineRule="auto"/>
        <w:ind w:left="360" w:firstLine="207"/>
        <w:contextualSpacing/>
        <w:jc w:val="both"/>
        <w:rPr>
          <w:color w:val="000000"/>
          <w:sz w:val="28"/>
          <w:szCs w:val="28"/>
        </w:rPr>
      </w:pPr>
      <w:r>
        <w:rPr>
          <w:color w:val="000000"/>
          <w:sz w:val="28"/>
          <w:szCs w:val="28"/>
        </w:rPr>
        <w:t>К основным чертам олигополистического рынка относят:</w:t>
      </w:r>
    </w:p>
    <w:p w:rsidR="00705F01" w:rsidRPr="00705F01" w:rsidRDefault="00705F01" w:rsidP="00452230">
      <w:pPr>
        <w:pStyle w:val="a9"/>
        <w:numPr>
          <w:ilvl w:val="0"/>
          <w:numId w:val="13"/>
        </w:numPr>
        <w:shd w:val="clear" w:color="auto" w:fill="FFFFFF"/>
        <w:spacing w:after="0" w:afterAutospacing="0" w:line="360" w:lineRule="auto"/>
        <w:ind w:left="0" w:firstLine="360"/>
        <w:contextualSpacing/>
        <w:jc w:val="both"/>
        <w:rPr>
          <w:color w:val="000000"/>
          <w:sz w:val="28"/>
          <w:szCs w:val="28"/>
        </w:rPr>
      </w:pPr>
      <w:r>
        <w:rPr>
          <w:color w:val="000000"/>
          <w:sz w:val="28"/>
          <w:szCs w:val="28"/>
        </w:rPr>
        <w:t>Немногочисленность фирм, действующих на рынке. На долю данных фирм приходится большая часть оборота отрасли, наряду с большими фирмами существуют немало мелких фирм</w:t>
      </w:r>
      <w:r w:rsidR="000938E5">
        <w:rPr>
          <w:color w:val="000000"/>
          <w:sz w:val="28"/>
          <w:szCs w:val="28"/>
        </w:rPr>
        <w:t>;</w:t>
      </w:r>
    </w:p>
    <w:p w:rsidR="008811C6" w:rsidRDefault="008D3D55" w:rsidP="00452230">
      <w:pPr>
        <w:pStyle w:val="a9"/>
        <w:numPr>
          <w:ilvl w:val="0"/>
          <w:numId w:val="11"/>
        </w:numPr>
        <w:shd w:val="clear" w:color="auto" w:fill="FFFFFF"/>
        <w:spacing w:after="0" w:afterAutospacing="0" w:line="360" w:lineRule="auto"/>
        <w:ind w:left="0" w:firstLine="426"/>
        <w:contextualSpacing/>
        <w:jc w:val="both"/>
        <w:rPr>
          <w:color w:val="000000"/>
          <w:sz w:val="28"/>
          <w:szCs w:val="28"/>
        </w:rPr>
      </w:pPr>
      <w:r>
        <w:rPr>
          <w:color w:val="000000"/>
          <w:sz w:val="28"/>
          <w:szCs w:val="28"/>
        </w:rPr>
        <w:t xml:space="preserve">Ограниченный взаимозависимостью контроль над ценой или значительный контроль при условии тайного сговора;  </w:t>
      </w:r>
    </w:p>
    <w:p w:rsidR="008811C6" w:rsidRDefault="008811C6" w:rsidP="00452230">
      <w:pPr>
        <w:pStyle w:val="a9"/>
        <w:numPr>
          <w:ilvl w:val="0"/>
          <w:numId w:val="11"/>
        </w:numPr>
        <w:shd w:val="clear" w:color="auto" w:fill="FFFFFF"/>
        <w:spacing w:after="0" w:afterAutospacing="0" w:line="360" w:lineRule="auto"/>
        <w:ind w:left="0" w:firstLine="426"/>
        <w:contextualSpacing/>
        <w:jc w:val="both"/>
        <w:rPr>
          <w:color w:val="000000"/>
          <w:sz w:val="28"/>
          <w:szCs w:val="28"/>
        </w:rPr>
      </w:pPr>
      <w:r>
        <w:rPr>
          <w:color w:val="000000"/>
          <w:sz w:val="28"/>
          <w:szCs w:val="28"/>
        </w:rPr>
        <w:t>Стремление к сговору;</w:t>
      </w:r>
    </w:p>
    <w:p w:rsidR="00F565F0" w:rsidRPr="00585875" w:rsidRDefault="00E273AF" w:rsidP="00452230">
      <w:pPr>
        <w:pStyle w:val="a9"/>
        <w:numPr>
          <w:ilvl w:val="0"/>
          <w:numId w:val="11"/>
        </w:numPr>
        <w:shd w:val="clear" w:color="auto" w:fill="FFFFFF"/>
        <w:spacing w:after="0" w:afterAutospacing="0" w:line="360" w:lineRule="auto"/>
        <w:ind w:left="0" w:firstLine="426"/>
        <w:contextualSpacing/>
        <w:jc w:val="both"/>
        <w:rPr>
          <w:color w:val="000000"/>
          <w:sz w:val="28"/>
          <w:szCs w:val="28"/>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4" o:spid="_x0000_s1029" type="#_x0000_t75" alt="https://works.doklad.ru/images/laJKV_IXu30/m283963c0.png" style="position:absolute;left:0;text-align:left;margin-left:48.45pt;margin-top:291.35pt;width:277.6pt;height:113.85pt;z-index:251659264;visibility:visible;mso-wrap-style:square;mso-wrap-edited:f;mso-width-percent:0;mso-height-percent:0;mso-width-percent:0;mso-height-percent:0">
            <v:imagedata r:id="rId8" o:title="m283963c0"/>
            <w10:wrap type="square"/>
          </v:shape>
        </w:pict>
      </w:r>
      <w:r w:rsidR="00705F01" w:rsidRPr="00585875">
        <w:rPr>
          <w:color w:val="000000"/>
          <w:sz w:val="28"/>
          <w:szCs w:val="28"/>
        </w:rPr>
        <w:t>Наличие барьеров для входа в отрасль, как экономического, так и юридического характера</w:t>
      </w:r>
      <w:r w:rsidR="00F565F0" w:rsidRPr="00585875">
        <w:rPr>
          <w:color w:val="000000"/>
          <w:sz w:val="28"/>
          <w:szCs w:val="28"/>
        </w:rPr>
        <w:t xml:space="preserve">. Данные барьеры позволяют сохранить олигополию. Они могут быть различными: известность существующих фирм и их товаров, экономия на масштабах производства, </w:t>
      </w:r>
      <w:r w:rsidR="008811C6" w:rsidRPr="00585875">
        <w:rPr>
          <w:color w:val="000000"/>
          <w:sz w:val="28"/>
          <w:szCs w:val="28"/>
        </w:rPr>
        <w:t xml:space="preserve">объем первоначального капитала, </w:t>
      </w:r>
      <w:r w:rsidR="00F565F0" w:rsidRPr="00585875">
        <w:rPr>
          <w:color w:val="000000"/>
          <w:sz w:val="28"/>
          <w:szCs w:val="28"/>
        </w:rPr>
        <w:t>эффективная реклама, широкая линейка выпускаемой продукции и т.д.</w:t>
      </w:r>
      <w:r w:rsidR="008811C6" w:rsidRPr="00585875">
        <w:rPr>
          <w:color w:val="000000"/>
          <w:sz w:val="28"/>
          <w:szCs w:val="28"/>
        </w:rPr>
        <w:t xml:space="preserve"> </w:t>
      </w:r>
      <w:r w:rsidR="00F565F0" w:rsidRPr="00585875">
        <w:rPr>
          <w:color w:val="000000"/>
          <w:sz w:val="28"/>
          <w:szCs w:val="28"/>
        </w:rPr>
        <w:t xml:space="preserve">Экономия на масштабах, </w:t>
      </w:r>
      <w:r w:rsidR="008811C6" w:rsidRPr="00585875">
        <w:rPr>
          <w:color w:val="000000"/>
          <w:sz w:val="28"/>
          <w:szCs w:val="28"/>
        </w:rPr>
        <w:t>которая основывается</w:t>
      </w:r>
      <w:r w:rsidR="00F565F0" w:rsidRPr="00585875">
        <w:rPr>
          <w:color w:val="000000"/>
          <w:sz w:val="28"/>
          <w:szCs w:val="28"/>
        </w:rPr>
        <w:t xml:space="preserve"> на известности </w:t>
      </w:r>
      <w:r w:rsidR="008811C6" w:rsidRPr="00585875">
        <w:rPr>
          <w:color w:val="000000"/>
          <w:sz w:val="28"/>
          <w:szCs w:val="28"/>
        </w:rPr>
        <w:t>фирмы и ее товаров – один самых жёстких барьеров для новых фирм, ведь н</w:t>
      </w:r>
      <w:r w:rsidR="00F565F0" w:rsidRPr="00585875">
        <w:rPr>
          <w:color w:val="000000"/>
          <w:sz w:val="28"/>
          <w:szCs w:val="28"/>
        </w:rPr>
        <w:t xml:space="preserve">овая фирма </w:t>
      </w:r>
      <w:r w:rsidR="008811C6" w:rsidRPr="00585875">
        <w:rPr>
          <w:color w:val="000000"/>
          <w:sz w:val="28"/>
          <w:szCs w:val="28"/>
        </w:rPr>
        <w:t xml:space="preserve">не имеет авторитета на рынке и поэтому может претендовать лишь на малую часть рыночного спроса </w:t>
      </w:r>
      <w:r w:rsidR="00F565F0" w:rsidRPr="00585875">
        <w:rPr>
          <w:color w:val="000000"/>
          <w:sz w:val="28"/>
          <w:szCs w:val="28"/>
        </w:rPr>
        <w:t>(</w:t>
      </w:r>
      <w:proofErr w:type="spellStart"/>
      <w:r w:rsidR="00F565F0" w:rsidRPr="00585875">
        <w:rPr>
          <w:color w:val="000000"/>
          <w:sz w:val="28"/>
          <w:szCs w:val="28"/>
        </w:rPr>
        <w:t>D</w:t>
      </w:r>
      <w:r w:rsidR="00F565F0" w:rsidRPr="00585875">
        <w:rPr>
          <w:color w:val="000000"/>
          <w:sz w:val="28"/>
          <w:szCs w:val="28"/>
          <w:vertAlign w:val="subscript"/>
        </w:rPr>
        <w:t>н</w:t>
      </w:r>
      <w:proofErr w:type="spellEnd"/>
      <w:r w:rsidR="00F565F0" w:rsidRPr="00585875">
        <w:rPr>
          <w:color w:val="000000"/>
          <w:sz w:val="28"/>
          <w:szCs w:val="28"/>
        </w:rPr>
        <w:t> - сдвинута влево)</w:t>
      </w:r>
      <w:r w:rsidR="008811C6" w:rsidRPr="00585875">
        <w:rPr>
          <w:color w:val="000000"/>
          <w:sz w:val="28"/>
          <w:szCs w:val="28"/>
        </w:rPr>
        <w:t>, соответственно</w:t>
      </w:r>
      <w:r w:rsidR="00F565F0" w:rsidRPr="00585875">
        <w:rPr>
          <w:color w:val="000000"/>
          <w:sz w:val="28"/>
          <w:szCs w:val="28"/>
        </w:rPr>
        <w:t xml:space="preserve"> и ее объем</w:t>
      </w:r>
      <w:r w:rsidR="008811C6" w:rsidRPr="00585875">
        <w:rPr>
          <w:color w:val="000000"/>
          <w:sz w:val="28"/>
          <w:szCs w:val="28"/>
        </w:rPr>
        <w:t>ы</w:t>
      </w:r>
      <w:r w:rsidR="00F565F0" w:rsidRPr="00585875">
        <w:rPr>
          <w:color w:val="000000"/>
          <w:sz w:val="28"/>
          <w:szCs w:val="28"/>
        </w:rPr>
        <w:t xml:space="preserve"> производства будет меньше, чем у фирм</w:t>
      </w:r>
      <w:r w:rsidR="008811C6" w:rsidRPr="00585875">
        <w:rPr>
          <w:color w:val="000000"/>
          <w:sz w:val="28"/>
          <w:szCs w:val="28"/>
        </w:rPr>
        <w:t xml:space="preserve"> - олигополистов</w:t>
      </w:r>
      <w:r w:rsidR="00F565F0" w:rsidRPr="00585875">
        <w:rPr>
          <w:color w:val="000000"/>
          <w:sz w:val="28"/>
          <w:szCs w:val="28"/>
        </w:rPr>
        <w:t xml:space="preserve"> (</w:t>
      </w:r>
      <w:r w:rsidR="00F565F0" w:rsidRPr="00585875">
        <w:rPr>
          <w:color w:val="000000"/>
          <w:sz w:val="28"/>
          <w:szCs w:val="28"/>
        </w:rPr>
        <w:fldChar w:fldCharType="begin"/>
      </w:r>
      <w:r w:rsidR="00F565F0" w:rsidRPr="00585875">
        <w:rPr>
          <w:color w:val="000000"/>
          <w:sz w:val="28"/>
          <w:szCs w:val="28"/>
        </w:rPr>
        <w:instrText xml:space="preserve"> INCLUDEPICTURE "https://works.doklad.ru/images/laJKV_IXu30/m166dfc3.gif" \* MERGEFORMATINET </w:instrText>
      </w:r>
      <w:r w:rsidR="00F565F0" w:rsidRPr="00585875">
        <w:rPr>
          <w:color w:val="000000"/>
          <w:sz w:val="28"/>
          <w:szCs w:val="28"/>
        </w:rPr>
        <w:fldChar w:fldCharType="separate"/>
      </w:r>
      <w:r w:rsidR="00F565F0" w:rsidRPr="00585875">
        <w:rPr>
          <w:noProof/>
          <w:color w:val="000000"/>
          <w:sz w:val="28"/>
          <w:szCs w:val="28"/>
        </w:rPr>
        <w:drawing>
          <wp:inline distT="0" distB="0" distL="0" distR="0">
            <wp:extent cx="128186" cy="178508"/>
            <wp:effectExtent l="0" t="0" r="0" b="0"/>
            <wp:docPr id="3" name="Рисунок 3" descr="https://works.doklad.ru/images/laJKV_IXu30/m166dfc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works.doklad.ru/images/laJKV_IXu30/m166dfc3.gif"/>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33484" cy="185886"/>
                    </a:xfrm>
                    <a:prstGeom prst="rect">
                      <a:avLst/>
                    </a:prstGeom>
                    <a:noFill/>
                    <a:ln>
                      <a:noFill/>
                    </a:ln>
                  </pic:spPr>
                </pic:pic>
              </a:graphicData>
            </a:graphic>
          </wp:inline>
        </w:drawing>
      </w:r>
      <w:r w:rsidR="00F565F0" w:rsidRPr="00585875">
        <w:rPr>
          <w:color w:val="000000"/>
          <w:sz w:val="28"/>
          <w:szCs w:val="28"/>
        </w:rPr>
        <w:fldChar w:fldCharType="end"/>
      </w:r>
      <w:r w:rsidR="00F565F0" w:rsidRPr="00585875">
        <w:rPr>
          <w:color w:val="000000"/>
          <w:sz w:val="28"/>
          <w:szCs w:val="28"/>
        </w:rPr>
        <w:t xml:space="preserve">) (рисунок </w:t>
      </w:r>
      <w:r w:rsidR="008811C6" w:rsidRPr="00585875">
        <w:rPr>
          <w:color w:val="000000"/>
          <w:sz w:val="28"/>
          <w:szCs w:val="28"/>
        </w:rPr>
        <w:t>1</w:t>
      </w:r>
      <w:r w:rsidR="00F565F0" w:rsidRPr="00585875">
        <w:rPr>
          <w:color w:val="000000"/>
          <w:sz w:val="28"/>
          <w:szCs w:val="28"/>
        </w:rPr>
        <w:t>). Цена же, на</w:t>
      </w:r>
      <w:r w:rsidR="008811C6" w:rsidRPr="00585875">
        <w:rPr>
          <w:color w:val="000000"/>
          <w:sz w:val="28"/>
          <w:szCs w:val="28"/>
        </w:rPr>
        <w:t>оборот</w:t>
      </w:r>
      <w:r w:rsidR="00F565F0" w:rsidRPr="00585875">
        <w:rPr>
          <w:color w:val="000000"/>
          <w:sz w:val="28"/>
          <w:szCs w:val="28"/>
        </w:rPr>
        <w:t xml:space="preserve">, </w:t>
      </w:r>
      <w:r w:rsidR="008811C6" w:rsidRPr="00585875">
        <w:rPr>
          <w:color w:val="000000"/>
          <w:sz w:val="28"/>
          <w:szCs w:val="28"/>
        </w:rPr>
        <w:t>из-за</w:t>
      </w:r>
      <w:r w:rsidR="00F565F0" w:rsidRPr="00585875">
        <w:rPr>
          <w:color w:val="000000"/>
          <w:sz w:val="28"/>
          <w:szCs w:val="28"/>
        </w:rPr>
        <w:t xml:space="preserve"> высоких </w:t>
      </w:r>
      <w:r w:rsidR="008811C6" w:rsidRPr="00585875">
        <w:rPr>
          <w:color w:val="000000"/>
          <w:sz w:val="28"/>
          <w:szCs w:val="28"/>
        </w:rPr>
        <w:t>трат на приобретение средств производства</w:t>
      </w:r>
      <w:r w:rsidR="00F565F0" w:rsidRPr="00585875">
        <w:rPr>
          <w:color w:val="000000"/>
          <w:sz w:val="28"/>
          <w:szCs w:val="28"/>
        </w:rPr>
        <w:t>, должна быть больше (</w:t>
      </w:r>
      <w:r w:rsidR="00F565F0" w:rsidRPr="00585875">
        <w:rPr>
          <w:color w:val="000000"/>
          <w:sz w:val="28"/>
          <w:szCs w:val="28"/>
        </w:rPr>
        <w:fldChar w:fldCharType="begin"/>
      </w:r>
      <w:r w:rsidR="00F565F0" w:rsidRPr="00585875">
        <w:rPr>
          <w:color w:val="000000"/>
          <w:sz w:val="28"/>
          <w:szCs w:val="28"/>
        </w:rPr>
        <w:instrText xml:space="preserve"> INCLUDEPICTURE "https://works.doklad.ru/images/laJKV_IXu30/m34dc3375.gif" \* MERGEFORMATINET </w:instrText>
      </w:r>
      <w:r w:rsidR="00F565F0" w:rsidRPr="00585875">
        <w:rPr>
          <w:color w:val="000000"/>
          <w:sz w:val="28"/>
          <w:szCs w:val="28"/>
        </w:rPr>
        <w:fldChar w:fldCharType="separate"/>
      </w:r>
      <w:r w:rsidR="00F565F0" w:rsidRPr="00585875">
        <w:rPr>
          <w:noProof/>
          <w:color w:val="000000"/>
          <w:sz w:val="28"/>
          <w:szCs w:val="28"/>
        </w:rPr>
        <w:drawing>
          <wp:inline distT="0" distB="0" distL="0" distR="0">
            <wp:extent cx="136733" cy="195126"/>
            <wp:effectExtent l="0" t="0" r="3175" b="0"/>
            <wp:docPr id="2" name="Рисунок 2" descr="https://works.doklad.ru/images/laJKV_IXu30/m34dc337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works.doklad.ru/images/laJKV_IXu30/m34dc3375.gif"/>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39483" cy="199051"/>
                    </a:xfrm>
                    <a:prstGeom prst="rect">
                      <a:avLst/>
                    </a:prstGeom>
                    <a:noFill/>
                    <a:ln>
                      <a:noFill/>
                    </a:ln>
                  </pic:spPr>
                </pic:pic>
              </a:graphicData>
            </a:graphic>
          </wp:inline>
        </w:drawing>
      </w:r>
      <w:r w:rsidR="00F565F0" w:rsidRPr="00585875">
        <w:rPr>
          <w:color w:val="000000"/>
          <w:sz w:val="28"/>
          <w:szCs w:val="28"/>
        </w:rPr>
        <w:fldChar w:fldCharType="end"/>
      </w:r>
      <w:r w:rsidR="00F565F0" w:rsidRPr="00585875">
        <w:rPr>
          <w:color w:val="000000"/>
          <w:sz w:val="28"/>
          <w:szCs w:val="28"/>
        </w:rPr>
        <w:t>)</w:t>
      </w:r>
      <w:r w:rsidR="000938E5">
        <w:rPr>
          <w:color w:val="000000"/>
          <w:sz w:val="28"/>
          <w:szCs w:val="28"/>
        </w:rPr>
        <w:t>;</w:t>
      </w:r>
    </w:p>
    <w:p w:rsidR="003D49B9" w:rsidRPr="00585875" w:rsidRDefault="003D49B9" w:rsidP="003D49B9">
      <w:pPr>
        <w:pStyle w:val="a9"/>
        <w:shd w:val="clear" w:color="auto" w:fill="FFFFFF"/>
        <w:spacing w:line="360" w:lineRule="auto"/>
        <w:contextualSpacing/>
        <w:rPr>
          <w:color w:val="000000"/>
          <w:sz w:val="28"/>
          <w:szCs w:val="28"/>
        </w:rPr>
      </w:pPr>
    </w:p>
    <w:p w:rsidR="008811C6" w:rsidRDefault="008811C6" w:rsidP="003D49B9">
      <w:pPr>
        <w:pStyle w:val="a9"/>
        <w:shd w:val="clear" w:color="auto" w:fill="FFFFFF"/>
        <w:spacing w:line="360" w:lineRule="auto"/>
        <w:contextualSpacing/>
        <w:rPr>
          <w:color w:val="000000"/>
          <w:sz w:val="28"/>
          <w:szCs w:val="28"/>
        </w:rPr>
      </w:pPr>
      <w:r w:rsidRPr="00585875">
        <w:rPr>
          <w:color w:val="000000"/>
          <w:sz w:val="28"/>
          <w:szCs w:val="28"/>
        </w:rPr>
        <w:t>Рисунок 1.</w:t>
      </w:r>
    </w:p>
    <w:p w:rsidR="00585875" w:rsidRDefault="00585875" w:rsidP="003D49B9">
      <w:pPr>
        <w:pStyle w:val="a9"/>
        <w:shd w:val="clear" w:color="auto" w:fill="FFFFFF"/>
        <w:spacing w:line="360" w:lineRule="auto"/>
        <w:contextualSpacing/>
        <w:rPr>
          <w:color w:val="000000"/>
          <w:sz w:val="28"/>
          <w:szCs w:val="28"/>
        </w:rPr>
      </w:pPr>
    </w:p>
    <w:p w:rsidR="007E6D84" w:rsidRPr="00585875" w:rsidRDefault="007E6D84" w:rsidP="003D49B9">
      <w:pPr>
        <w:pStyle w:val="a9"/>
        <w:shd w:val="clear" w:color="auto" w:fill="FFFFFF"/>
        <w:spacing w:line="360" w:lineRule="auto"/>
        <w:contextualSpacing/>
        <w:rPr>
          <w:color w:val="000000"/>
          <w:sz w:val="28"/>
          <w:szCs w:val="28"/>
        </w:rPr>
      </w:pPr>
    </w:p>
    <w:p w:rsidR="00585875" w:rsidRDefault="00585875" w:rsidP="00585875">
      <w:pPr>
        <w:pStyle w:val="a9"/>
        <w:shd w:val="clear" w:color="auto" w:fill="FFFFFF"/>
        <w:spacing w:after="0" w:afterAutospacing="0" w:line="360" w:lineRule="auto"/>
        <w:contextualSpacing/>
        <w:rPr>
          <w:color w:val="000000"/>
          <w:sz w:val="28"/>
          <w:szCs w:val="28"/>
        </w:rPr>
      </w:pPr>
    </w:p>
    <w:p w:rsidR="003D49B9" w:rsidRPr="00585875" w:rsidRDefault="008811C6" w:rsidP="00452230">
      <w:pPr>
        <w:pStyle w:val="a9"/>
        <w:numPr>
          <w:ilvl w:val="0"/>
          <w:numId w:val="11"/>
        </w:numPr>
        <w:shd w:val="clear" w:color="auto" w:fill="FFFFFF"/>
        <w:spacing w:after="0" w:afterAutospacing="0" w:line="360" w:lineRule="auto"/>
        <w:ind w:left="0" w:firstLine="426"/>
        <w:contextualSpacing/>
        <w:jc w:val="both"/>
        <w:rPr>
          <w:color w:val="000000"/>
          <w:sz w:val="28"/>
          <w:szCs w:val="28"/>
        </w:rPr>
      </w:pPr>
      <w:r w:rsidRPr="00585875">
        <w:rPr>
          <w:color w:val="000000"/>
          <w:sz w:val="28"/>
          <w:szCs w:val="28"/>
        </w:rPr>
        <w:t>Эффект масштабов производства. Техни</w:t>
      </w:r>
      <w:r w:rsidR="003D49B9" w:rsidRPr="00585875">
        <w:rPr>
          <w:color w:val="000000"/>
          <w:sz w:val="28"/>
          <w:szCs w:val="28"/>
        </w:rPr>
        <w:t>ческие и экономические особенности отрасли зачастую таковы,</w:t>
      </w:r>
      <w:r w:rsidRPr="00585875">
        <w:rPr>
          <w:color w:val="000000"/>
          <w:sz w:val="28"/>
          <w:szCs w:val="28"/>
        </w:rPr>
        <w:t xml:space="preserve"> что минимальный уровень издержек на единицу продукции, </w:t>
      </w:r>
      <w:r w:rsidR="003D49B9" w:rsidRPr="00585875">
        <w:rPr>
          <w:color w:val="000000"/>
          <w:sz w:val="28"/>
          <w:szCs w:val="28"/>
        </w:rPr>
        <w:t>достигается</w:t>
      </w:r>
      <w:r w:rsidRPr="00585875">
        <w:rPr>
          <w:color w:val="000000"/>
          <w:sz w:val="28"/>
          <w:szCs w:val="28"/>
        </w:rPr>
        <w:t xml:space="preserve"> фирмой </w:t>
      </w:r>
      <w:r w:rsidR="003D49B9" w:rsidRPr="00585875">
        <w:rPr>
          <w:color w:val="000000"/>
          <w:sz w:val="28"/>
          <w:szCs w:val="28"/>
        </w:rPr>
        <w:t>лишь при</w:t>
      </w:r>
      <w:r w:rsidRPr="00585875">
        <w:rPr>
          <w:color w:val="000000"/>
          <w:sz w:val="28"/>
          <w:szCs w:val="28"/>
        </w:rPr>
        <w:t xml:space="preserve"> очень высоком объеме производства. Таким образом, при цене, </w:t>
      </w:r>
      <w:r w:rsidR="003D49B9" w:rsidRPr="00585875">
        <w:rPr>
          <w:color w:val="000000"/>
          <w:sz w:val="28"/>
          <w:szCs w:val="28"/>
        </w:rPr>
        <w:t xml:space="preserve">которая покрывает </w:t>
      </w:r>
      <w:r w:rsidRPr="00585875">
        <w:rPr>
          <w:color w:val="000000"/>
          <w:sz w:val="28"/>
          <w:szCs w:val="28"/>
        </w:rPr>
        <w:t xml:space="preserve">лишь минимум возможных издержек, </w:t>
      </w:r>
      <w:r w:rsidR="003D49B9" w:rsidRPr="00585875">
        <w:rPr>
          <w:color w:val="000000"/>
          <w:sz w:val="28"/>
          <w:szCs w:val="28"/>
        </w:rPr>
        <w:t xml:space="preserve">нужно всего лишь несколько фирм, чтобы покрыть весь </w:t>
      </w:r>
      <w:r w:rsidR="003D49B9" w:rsidRPr="00585875">
        <w:rPr>
          <w:color w:val="000000"/>
          <w:sz w:val="28"/>
          <w:szCs w:val="28"/>
        </w:rPr>
        <w:lastRenderedPageBreak/>
        <w:t xml:space="preserve">спрос. </w:t>
      </w:r>
      <w:r w:rsidRPr="00585875">
        <w:rPr>
          <w:color w:val="000000"/>
          <w:sz w:val="28"/>
          <w:szCs w:val="28"/>
        </w:rPr>
        <w:t xml:space="preserve"> Как показано на рисунке 1, </w:t>
      </w:r>
      <w:r w:rsidR="003D49B9" w:rsidRPr="00585875">
        <w:rPr>
          <w:color w:val="000000"/>
          <w:sz w:val="28"/>
          <w:szCs w:val="28"/>
        </w:rPr>
        <w:t xml:space="preserve">изменение средних издержек производства согласно кривой АТС приводит к достижению минимальной цены при объеме </w:t>
      </w:r>
      <w:r w:rsidRPr="00585875">
        <w:rPr>
          <w:color w:val="000000"/>
          <w:sz w:val="28"/>
          <w:szCs w:val="28"/>
        </w:rPr>
        <w:t>Q</w:t>
      </w:r>
      <w:proofErr w:type="gramStart"/>
      <w:r w:rsidRPr="00585875">
        <w:rPr>
          <w:color w:val="000000"/>
          <w:sz w:val="28"/>
          <w:szCs w:val="28"/>
          <w:vertAlign w:val="subscript"/>
        </w:rPr>
        <w:t>0</w:t>
      </w:r>
      <w:r w:rsidRPr="00585875">
        <w:rPr>
          <w:color w:val="000000"/>
          <w:sz w:val="28"/>
          <w:szCs w:val="28"/>
        </w:rPr>
        <w:t> ,</w:t>
      </w:r>
      <w:proofErr w:type="gramEnd"/>
      <w:r w:rsidRPr="00585875">
        <w:rPr>
          <w:color w:val="000000"/>
          <w:sz w:val="28"/>
          <w:szCs w:val="28"/>
        </w:rPr>
        <w:t xml:space="preserve"> </w:t>
      </w:r>
      <w:r w:rsidR="00585875" w:rsidRPr="00585875">
        <w:rPr>
          <w:color w:val="000000"/>
          <w:sz w:val="28"/>
          <w:szCs w:val="28"/>
        </w:rPr>
        <w:t xml:space="preserve">таким образом </w:t>
      </w:r>
      <w:r w:rsidRPr="00585875">
        <w:rPr>
          <w:color w:val="000000"/>
          <w:sz w:val="28"/>
          <w:szCs w:val="28"/>
        </w:rPr>
        <w:t xml:space="preserve">будет достаточно 2 - 3 </w:t>
      </w:r>
      <w:r w:rsidR="00585875" w:rsidRPr="00585875">
        <w:rPr>
          <w:color w:val="000000"/>
          <w:sz w:val="28"/>
          <w:szCs w:val="28"/>
        </w:rPr>
        <w:t>фирм</w:t>
      </w:r>
      <w:r w:rsidRPr="00585875">
        <w:rPr>
          <w:color w:val="000000"/>
          <w:sz w:val="28"/>
          <w:szCs w:val="28"/>
        </w:rPr>
        <w:t xml:space="preserve">, чтобы удовлетворить весь рыночный спрос </w:t>
      </w:r>
      <w:r w:rsidR="00585875" w:rsidRPr="00585875">
        <w:rPr>
          <w:color w:val="000000"/>
          <w:sz w:val="28"/>
          <w:szCs w:val="28"/>
        </w:rPr>
        <w:t>(</w:t>
      </w:r>
      <w:r w:rsidRPr="00585875">
        <w:rPr>
          <w:color w:val="000000"/>
          <w:sz w:val="28"/>
          <w:szCs w:val="28"/>
        </w:rPr>
        <w:t>Q</w:t>
      </w:r>
      <w:r w:rsidRPr="00585875">
        <w:rPr>
          <w:color w:val="000000"/>
          <w:sz w:val="28"/>
          <w:szCs w:val="28"/>
          <w:vertAlign w:val="subscript"/>
        </w:rPr>
        <w:t>1</w:t>
      </w:r>
      <w:r w:rsidR="00585875" w:rsidRPr="00585875">
        <w:rPr>
          <w:color w:val="000000"/>
          <w:sz w:val="28"/>
          <w:szCs w:val="28"/>
        </w:rPr>
        <w:t>)</w:t>
      </w:r>
      <w:r w:rsidR="00585875">
        <w:rPr>
          <w:color w:val="000000"/>
          <w:sz w:val="28"/>
          <w:szCs w:val="28"/>
        </w:rPr>
        <w:t xml:space="preserve">, </w:t>
      </w:r>
      <w:r w:rsidR="00585875" w:rsidRPr="00585875">
        <w:rPr>
          <w:color w:val="000000"/>
          <w:sz w:val="28"/>
          <w:szCs w:val="28"/>
        </w:rPr>
        <w:t>при цене Р</w:t>
      </w:r>
      <w:r w:rsidR="00585875" w:rsidRPr="00585875">
        <w:rPr>
          <w:color w:val="000000"/>
          <w:sz w:val="28"/>
          <w:szCs w:val="28"/>
          <w:vertAlign w:val="subscript"/>
        </w:rPr>
        <w:t>0</w:t>
      </w:r>
      <w:r w:rsidR="00585875" w:rsidRPr="00585875">
        <w:rPr>
          <w:color w:val="000000"/>
          <w:sz w:val="28"/>
          <w:szCs w:val="28"/>
        </w:rPr>
        <w:t xml:space="preserve">  </w:t>
      </w:r>
      <w:r w:rsidR="003D49B9" w:rsidRPr="00585875">
        <w:rPr>
          <w:color w:val="000000"/>
          <w:sz w:val="28"/>
          <w:szCs w:val="28"/>
        </w:rPr>
        <w:t xml:space="preserve">(рисунок </w:t>
      </w:r>
      <w:r w:rsidR="00585875" w:rsidRPr="00585875">
        <w:rPr>
          <w:color w:val="000000"/>
          <w:sz w:val="28"/>
          <w:szCs w:val="28"/>
        </w:rPr>
        <w:t>2</w:t>
      </w:r>
      <w:r w:rsidR="003D49B9" w:rsidRPr="00585875">
        <w:rPr>
          <w:color w:val="000000"/>
          <w:sz w:val="28"/>
          <w:szCs w:val="28"/>
        </w:rPr>
        <w:t>)</w:t>
      </w:r>
      <w:r w:rsidR="000938E5">
        <w:rPr>
          <w:color w:val="000000"/>
          <w:sz w:val="28"/>
          <w:szCs w:val="28"/>
        </w:rPr>
        <w:t>;</w:t>
      </w:r>
    </w:p>
    <w:p w:rsidR="003D49B9" w:rsidRPr="00585875" w:rsidRDefault="00E273AF" w:rsidP="003D49B9">
      <w:pPr>
        <w:pStyle w:val="a9"/>
        <w:shd w:val="clear" w:color="auto" w:fill="FFFFFF"/>
        <w:spacing w:after="0" w:afterAutospacing="0" w:line="360" w:lineRule="auto"/>
        <w:ind w:left="426"/>
        <w:contextualSpacing/>
        <w:rPr>
          <w:color w:val="000000"/>
          <w:sz w:val="28"/>
          <w:szCs w:val="28"/>
        </w:rPr>
      </w:pPr>
      <w:r>
        <w:rPr>
          <w:noProof/>
        </w:rPr>
        <w:pict>
          <v:shape id="Рисунок 7" o:spid="_x0000_s1028" type="#_x0000_t75" alt="https://works.doklad.ru/images/laJKV_IXu30/27168ab7.png" style="position:absolute;left:0;text-align:left;margin-left:38pt;margin-top:1.15pt;width:321pt;height:131.55pt;z-index:251661312;visibility:visible;mso-wrap-style:square;mso-wrap-edited:f;mso-width-percent:0;mso-height-percent:0;mso-width-percent:0;mso-height-percent:0">
            <v:imagedata r:id="rId11" o:title="27168ab7"/>
            <w10:wrap type="square"/>
          </v:shape>
        </w:pict>
      </w:r>
    </w:p>
    <w:p w:rsidR="003D49B9" w:rsidRPr="00585875" w:rsidRDefault="003D49B9" w:rsidP="003D49B9">
      <w:pPr>
        <w:pStyle w:val="a9"/>
        <w:shd w:val="clear" w:color="auto" w:fill="FFFFFF"/>
        <w:spacing w:after="0" w:afterAutospacing="0" w:line="360" w:lineRule="auto"/>
        <w:ind w:left="426"/>
        <w:contextualSpacing/>
        <w:rPr>
          <w:color w:val="000000"/>
          <w:sz w:val="28"/>
          <w:szCs w:val="28"/>
        </w:rPr>
      </w:pPr>
      <w:r w:rsidRPr="00585875">
        <w:rPr>
          <w:color w:val="000000"/>
          <w:sz w:val="28"/>
          <w:szCs w:val="28"/>
        </w:rPr>
        <w:t xml:space="preserve">Рисунок </w:t>
      </w:r>
      <w:r w:rsidR="00585875" w:rsidRPr="00585875">
        <w:rPr>
          <w:color w:val="000000"/>
          <w:sz w:val="28"/>
          <w:szCs w:val="28"/>
        </w:rPr>
        <w:t>2</w:t>
      </w:r>
      <w:r w:rsidRPr="00585875">
        <w:rPr>
          <w:color w:val="000000"/>
          <w:sz w:val="28"/>
          <w:szCs w:val="28"/>
        </w:rPr>
        <w:t>.</w:t>
      </w:r>
    </w:p>
    <w:p w:rsidR="003D49B9" w:rsidRPr="00585875" w:rsidRDefault="003D49B9" w:rsidP="003D49B9">
      <w:pPr>
        <w:pStyle w:val="a9"/>
        <w:shd w:val="clear" w:color="auto" w:fill="FFFFFF"/>
        <w:spacing w:after="0" w:afterAutospacing="0" w:line="360" w:lineRule="auto"/>
        <w:ind w:left="426"/>
        <w:contextualSpacing/>
        <w:rPr>
          <w:color w:val="000000"/>
          <w:sz w:val="28"/>
          <w:szCs w:val="28"/>
        </w:rPr>
      </w:pPr>
    </w:p>
    <w:p w:rsidR="00585875" w:rsidRPr="00585875" w:rsidRDefault="00585875" w:rsidP="003D49B9">
      <w:pPr>
        <w:pStyle w:val="a9"/>
        <w:shd w:val="clear" w:color="auto" w:fill="FFFFFF"/>
        <w:spacing w:after="0" w:afterAutospacing="0" w:line="360" w:lineRule="auto"/>
        <w:ind w:left="426"/>
        <w:contextualSpacing/>
        <w:rPr>
          <w:color w:val="000000"/>
          <w:sz w:val="28"/>
          <w:szCs w:val="28"/>
        </w:rPr>
      </w:pPr>
    </w:p>
    <w:p w:rsidR="003D49B9" w:rsidRPr="00585875" w:rsidRDefault="003D49B9" w:rsidP="003D49B9">
      <w:pPr>
        <w:pStyle w:val="a9"/>
        <w:shd w:val="clear" w:color="auto" w:fill="FFFFFF"/>
        <w:spacing w:after="0" w:afterAutospacing="0" w:line="360" w:lineRule="auto"/>
        <w:ind w:left="426"/>
        <w:contextualSpacing/>
        <w:rPr>
          <w:color w:val="000000"/>
          <w:sz w:val="28"/>
          <w:szCs w:val="28"/>
        </w:rPr>
      </w:pPr>
    </w:p>
    <w:p w:rsidR="003D49B9" w:rsidRPr="00585875" w:rsidRDefault="003D49B9" w:rsidP="008140FD">
      <w:pPr>
        <w:pStyle w:val="a9"/>
        <w:numPr>
          <w:ilvl w:val="0"/>
          <w:numId w:val="11"/>
        </w:numPr>
        <w:shd w:val="clear" w:color="auto" w:fill="FFFFFF"/>
        <w:spacing w:before="0" w:beforeAutospacing="0" w:after="0" w:afterAutospacing="0" w:line="360" w:lineRule="auto"/>
        <w:ind w:left="0" w:firstLine="567"/>
        <w:contextualSpacing/>
        <w:rPr>
          <w:color w:val="000000"/>
          <w:sz w:val="28"/>
          <w:szCs w:val="28"/>
        </w:rPr>
      </w:pPr>
      <w:r w:rsidRPr="00585875">
        <w:rPr>
          <w:color w:val="000000"/>
          <w:sz w:val="28"/>
          <w:szCs w:val="28"/>
        </w:rPr>
        <w:t>Ведение неценовой конкуренции, особенно при дифференцировании цен;</w:t>
      </w:r>
    </w:p>
    <w:p w:rsidR="00D66E8A" w:rsidRPr="007847A0" w:rsidRDefault="003D49B9" w:rsidP="007847A0">
      <w:pPr>
        <w:pStyle w:val="a9"/>
        <w:numPr>
          <w:ilvl w:val="0"/>
          <w:numId w:val="11"/>
        </w:numPr>
        <w:shd w:val="clear" w:color="auto" w:fill="FFFFFF"/>
        <w:tabs>
          <w:tab w:val="clear" w:pos="720"/>
          <w:tab w:val="num" w:pos="0"/>
        </w:tabs>
        <w:spacing w:before="0" w:beforeAutospacing="0" w:after="0" w:afterAutospacing="0" w:line="360" w:lineRule="auto"/>
        <w:ind w:left="0" w:firstLine="426"/>
        <w:contextualSpacing/>
        <w:rPr>
          <w:color w:val="000000" w:themeColor="text1"/>
          <w:sz w:val="28"/>
          <w:szCs w:val="28"/>
        </w:rPr>
      </w:pPr>
      <w:r w:rsidRPr="007847A0">
        <w:rPr>
          <w:color w:val="000000" w:themeColor="text1"/>
          <w:sz w:val="28"/>
          <w:szCs w:val="28"/>
        </w:rPr>
        <w:t>Взаимосвязь фирм-конкурентов.</w:t>
      </w:r>
    </w:p>
    <w:p w:rsidR="00F1154C" w:rsidRPr="007847A0" w:rsidRDefault="007847A0" w:rsidP="0091342E">
      <w:pPr>
        <w:spacing w:line="360" w:lineRule="auto"/>
        <w:ind w:firstLine="567"/>
        <w:jc w:val="both"/>
        <w:rPr>
          <w:color w:val="000000" w:themeColor="text1"/>
          <w:sz w:val="28"/>
          <w:szCs w:val="28"/>
        </w:rPr>
      </w:pPr>
      <w:r w:rsidRPr="007847A0">
        <w:rPr>
          <w:color w:val="000000" w:themeColor="text1"/>
          <w:sz w:val="28"/>
          <w:szCs w:val="28"/>
        </w:rPr>
        <w:t>Таким образом, о</w:t>
      </w:r>
      <w:r w:rsidRPr="007847A0">
        <w:rPr>
          <w:color w:val="000000" w:themeColor="text1"/>
          <w:sz w:val="28"/>
          <w:szCs w:val="28"/>
          <w:shd w:val="clear" w:color="auto" w:fill="FFFFFF"/>
        </w:rPr>
        <w:t>дной из главных особенностей олигополического рынка является наличие больших производственных мощностей у всех участников рынка. Это способствует сохранению стабильных цен на данных рынках, так как компании в течение длительного периода не решаются расширять производство, чтобы не потерпеть больших убытков в связи с наличием компаний-конкурентов</w:t>
      </w:r>
      <w:r>
        <w:rPr>
          <w:color w:val="000000" w:themeColor="text1"/>
          <w:sz w:val="28"/>
          <w:szCs w:val="28"/>
          <w:shd w:val="clear" w:color="auto" w:fill="FFFFFF"/>
        </w:rPr>
        <w:t>, которые перетянут на себя весь спрос при повышении цены</w:t>
      </w:r>
      <w:r w:rsidRPr="007847A0">
        <w:rPr>
          <w:color w:val="000000" w:themeColor="text1"/>
          <w:sz w:val="28"/>
          <w:szCs w:val="28"/>
          <w:shd w:val="clear" w:color="auto" w:fill="FFFFFF"/>
        </w:rPr>
        <w:t>.</w:t>
      </w:r>
    </w:p>
    <w:p w:rsidR="003D49B9" w:rsidRPr="00F13D13" w:rsidRDefault="00D255D9" w:rsidP="0091342E">
      <w:pPr>
        <w:pStyle w:val="1"/>
        <w:numPr>
          <w:ilvl w:val="1"/>
          <w:numId w:val="16"/>
        </w:numPr>
        <w:spacing w:before="0" w:line="360" w:lineRule="auto"/>
        <w:jc w:val="center"/>
        <w:rPr>
          <w:rFonts w:ascii="Times New Roman" w:eastAsia="Times New Roman" w:hAnsi="Times New Roman"/>
          <w:b/>
          <w:color w:val="auto"/>
          <w:sz w:val="28"/>
          <w:szCs w:val="28"/>
        </w:rPr>
      </w:pPr>
      <w:bookmarkStart w:id="6" w:name="_Toc528448846"/>
      <w:r w:rsidRPr="00F13D13">
        <w:rPr>
          <w:rFonts w:ascii="Times New Roman" w:eastAsia="Times New Roman" w:hAnsi="Times New Roman"/>
          <w:b/>
          <w:color w:val="auto"/>
          <w:sz w:val="28"/>
          <w:szCs w:val="28"/>
        </w:rPr>
        <w:t>Виды олигополий</w:t>
      </w:r>
      <w:bookmarkEnd w:id="6"/>
    </w:p>
    <w:p w:rsidR="00D255D9" w:rsidRPr="00D255D9" w:rsidRDefault="00D255D9" w:rsidP="0091342E">
      <w:pPr>
        <w:spacing w:line="360" w:lineRule="auto"/>
        <w:ind w:firstLine="567"/>
        <w:jc w:val="both"/>
        <w:rPr>
          <w:sz w:val="28"/>
          <w:szCs w:val="28"/>
        </w:rPr>
      </w:pPr>
      <w:r>
        <w:rPr>
          <w:sz w:val="28"/>
          <w:szCs w:val="28"/>
        </w:rPr>
        <w:t>Универсальной теории олигополии,</w:t>
      </w:r>
      <w:r w:rsidRPr="00D255D9">
        <w:rPr>
          <w:sz w:val="28"/>
          <w:szCs w:val="28"/>
        </w:rPr>
        <w:t xml:space="preserve"> </w:t>
      </w:r>
      <w:r>
        <w:rPr>
          <w:sz w:val="28"/>
          <w:szCs w:val="28"/>
        </w:rPr>
        <w:t xml:space="preserve">в </w:t>
      </w:r>
      <w:r w:rsidRPr="00D255D9">
        <w:rPr>
          <w:sz w:val="28"/>
          <w:szCs w:val="28"/>
        </w:rPr>
        <w:t>отличие от других структур</w:t>
      </w:r>
      <w:r>
        <w:rPr>
          <w:sz w:val="28"/>
          <w:szCs w:val="28"/>
        </w:rPr>
        <w:t xml:space="preserve"> рынка,</w:t>
      </w:r>
      <w:r w:rsidRPr="00D255D9">
        <w:rPr>
          <w:sz w:val="28"/>
          <w:szCs w:val="28"/>
        </w:rPr>
        <w:t xml:space="preserve"> не существуе</w:t>
      </w:r>
      <w:r>
        <w:rPr>
          <w:sz w:val="28"/>
          <w:szCs w:val="28"/>
        </w:rPr>
        <w:t xml:space="preserve">т, поэтому олигополистическая теория </w:t>
      </w:r>
      <w:r w:rsidRPr="00D255D9">
        <w:rPr>
          <w:sz w:val="28"/>
          <w:szCs w:val="28"/>
        </w:rPr>
        <w:t xml:space="preserve">состоит различных моделей, </w:t>
      </w:r>
      <w:r>
        <w:rPr>
          <w:sz w:val="28"/>
          <w:szCs w:val="28"/>
        </w:rPr>
        <w:t>которые</w:t>
      </w:r>
      <w:r w:rsidRPr="00D255D9">
        <w:rPr>
          <w:sz w:val="28"/>
          <w:szCs w:val="28"/>
        </w:rPr>
        <w:t xml:space="preserve"> описыва</w:t>
      </w:r>
      <w:r>
        <w:rPr>
          <w:sz w:val="28"/>
          <w:szCs w:val="28"/>
        </w:rPr>
        <w:t>ю</w:t>
      </w:r>
      <w:r w:rsidRPr="00D255D9">
        <w:rPr>
          <w:sz w:val="28"/>
          <w:szCs w:val="28"/>
        </w:rPr>
        <w:t xml:space="preserve">т </w:t>
      </w:r>
      <w:r>
        <w:rPr>
          <w:sz w:val="28"/>
          <w:szCs w:val="28"/>
        </w:rPr>
        <w:t xml:space="preserve">особые </w:t>
      </w:r>
      <w:r w:rsidRPr="00D255D9">
        <w:rPr>
          <w:sz w:val="28"/>
          <w:szCs w:val="28"/>
        </w:rPr>
        <w:t>случа</w:t>
      </w:r>
      <w:r>
        <w:rPr>
          <w:sz w:val="28"/>
          <w:szCs w:val="28"/>
        </w:rPr>
        <w:t>и</w:t>
      </w:r>
      <w:r w:rsidRPr="00D255D9">
        <w:rPr>
          <w:sz w:val="28"/>
          <w:szCs w:val="28"/>
        </w:rPr>
        <w:t>, которы</w:t>
      </w:r>
      <w:r>
        <w:rPr>
          <w:sz w:val="28"/>
          <w:szCs w:val="28"/>
        </w:rPr>
        <w:t>е</w:t>
      </w:r>
      <w:r w:rsidRPr="00D255D9">
        <w:rPr>
          <w:sz w:val="28"/>
          <w:szCs w:val="28"/>
        </w:rPr>
        <w:t xml:space="preserve"> </w:t>
      </w:r>
      <w:r>
        <w:rPr>
          <w:sz w:val="28"/>
          <w:szCs w:val="28"/>
        </w:rPr>
        <w:t>могут существовать лишь</w:t>
      </w:r>
      <w:r w:rsidRPr="00D255D9">
        <w:rPr>
          <w:sz w:val="28"/>
          <w:szCs w:val="28"/>
        </w:rPr>
        <w:t xml:space="preserve"> при определенных </w:t>
      </w:r>
      <w:r>
        <w:rPr>
          <w:sz w:val="28"/>
          <w:szCs w:val="28"/>
        </w:rPr>
        <w:t>условиях</w:t>
      </w:r>
      <w:r w:rsidRPr="00D255D9">
        <w:rPr>
          <w:sz w:val="28"/>
          <w:szCs w:val="28"/>
        </w:rPr>
        <w:t>.</w:t>
      </w:r>
    </w:p>
    <w:p w:rsidR="00D255D9" w:rsidRPr="00D255D9" w:rsidRDefault="00D255D9" w:rsidP="000938E5">
      <w:pPr>
        <w:spacing w:line="360" w:lineRule="auto"/>
        <w:ind w:firstLine="567"/>
        <w:jc w:val="both"/>
        <w:rPr>
          <w:sz w:val="28"/>
          <w:szCs w:val="28"/>
        </w:rPr>
      </w:pPr>
      <w:r w:rsidRPr="00D255D9">
        <w:rPr>
          <w:sz w:val="28"/>
          <w:szCs w:val="28"/>
        </w:rPr>
        <w:t>По концентрации продавцов</w:t>
      </w:r>
      <w:r>
        <w:rPr>
          <w:sz w:val="28"/>
          <w:szCs w:val="28"/>
        </w:rPr>
        <w:t xml:space="preserve"> олиго</w:t>
      </w:r>
      <w:r w:rsidRPr="00D255D9">
        <w:rPr>
          <w:sz w:val="28"/>
          <w:szCs w:val="28"/>
        </w:rPr>
        <w:t>по</w:t>
      </w:r>
      <w:r>
        <w:rPr>
          <w:sz w:val="28"/>
          <w:szCs w:val="28"/>
        </w:rPr>
        <w:t xml:space="preserve">листические рынки разделяют на </w:t>
      </w:r>
      <w:r w:rsidRPr="00D255D9">
        <w:rPr>
          <w:sz w:val="28"/>
          <w:szCs w:val="28"/>
        </w:rPr>
        <w:t>плотные и разряженные. К плотным относят</w:t>
      </w:r>
      <w:r>
        <w:rPr>
          <w:sz w:val="28"/>
          <w:szCs w:val="28"/>
        </w:rPr>
        <w:t>ся</w:t>
      </w:r>
      <w:r w:rsidRPr="00D255D9">
        <w:rPr>
          <w:sz w:val="28"/>
          <w:szCs w:val="28"/>
        </w:rPr>
        <w:t xml:space="preserve"> такие отраслевые структуры, </w:t>
      </w:r>
      <w:r>
        <w:rPr>
          <w:sz w:val="28"/>
          <w:szCs w:val="28"/>
        </w:rPr>
        <w:t>в которых действуют</w:t>
      </w:r>
      <w:r w:rsidRPr="00D255D9">
        <w:rPr>
          <w:sz w:val="28"/>
          <w:szCs w:val="28"/>
        </w:rPr>
        <w:t xml:space="preserve"> 2-8 продавц</w:t>
      </w:r>
      <w:r>
        <w:rPr>
          <w:sz w:val="28"/>
          <w:szCs w:val="28"/>
        </w:rPr>
        <w:t>ов</w:t>
      </w:r>
      <w:r w:rsidRPr="00D255D9">
        <w:rPr>
          <w:sz w:val="28"/>
          <w:szCs w:val="28"/>
        </w:rPr>
        <w:t xml:space="preserve">. </w:t>
      </w:r>
      <w:r>
        <w:rPr>
          <w:sz w:val="28"/>
          <w:szCs w:val="28"/>
        </w:rPr>
        <w:t>Более 8 продавцов</w:t>
      </w:r>
      <w:r w:rsidRPr="00D255D9">
        <w:rPr>
          <w:sz w:val="28"/>
          <w:szCs w:val="28"/>
        </w:rPr>
        <w:t xml:space="preserve"> </w:t>
      </w:r>
      <w:r>
        <w:rPr>
          <w:sz w:val="28"/>
          <w:szCs w:val="28"/>
        </w:rPr>
        <w:t xml:space="preserve">- </w:t>
      </w:r>
      <w:r w:rsidRPr="00D255D9">
        <w:rPr>
          <w:sz w:val="28"/>
          <w:szCs w:val="28"/>
        </w:rPr>
        <w:t>разряженны</w:t>
      </w:r>
      <w:r>
        <w:rPr>
          <w:sz w:val="28"/>
          <w:szCs w:val="28"/>
        </w:rPr>
        <w:t>е</w:t>
      </w:r>
      <w:r w:rsidRPr="00D255D9">
        <w:rPr>
          <w:sz w:val="28"/>
          <w:szCs w:val="28"/>
        </w:rPr>
        <w:t xml:space="preserve"> олигополи</w:t>
      </w:r>
      <w:r>
        <w:rPr>
          <w:sz w:val="28"/>
          <w:szCs w:val="28"/>
        </w:rPr>
        <w:t>и</w:t>
      </w:r>
      <w:r w:rsidRPr="00D255D9">
        <w:rPr>
          <w:sz w:val="28"/>
          <w:szCs w:val="28"/>
        </w:rPr>
        <w:t xml:space="preserve">. </w:t>
      </w:r>
      <w:r>
        <w:rPr>
          <w:sz w:val="28"/>
          <w:szCs w:val="28"/>
        </w:rPr>
        <w:t xml:space="preserve">Данная градация позволяет </w:t>
      </w:r>
      <w:r w:rsidR="006B545A">
        <w:rPr>
          <w:sz w:val="28"/>
          <w:szCs w:val="28"/>
        </w:rPr>
        <w:t xml:space="preserve">предсказывать поведение фирм, так как при концентрированной модели высок шанс возникновения сговоров </w:t>
      </w:r>
      <w:r w:rsidR="006B545A">
        <w:rPr>
          <w:sz w:val="28"/>
          <w:szCs w:val="28"/>
        </w:rPr>
        <w:lastRenderedPageBreak/>
        <w:t xml:space="preserve">различного рода, например, в отношение выбора общей модели поведения на рынке.  </w:t>
      </w:r>
    </w:p>
    <w:p w:rsidR="00D255D9" w:rsidRPr="00D255D9" w:rsidRDefault="006B545A" w:rsidP="000938E5">
      <w:pPr>
        <w:spacing w:line="360" w:lineRule="auto"/>
        <w:ind w:firstLine="539"/>
        <w:jc w:val="both"/>
        <w:rPr>
          <w:sz w:val="28"/>
          <w:szCs w:val="28"/>
        </w:rPr>
      </w:pPr>
      <w:r>
        <w:rPr>
          <w:sz w:val="28"/>
          <w:szCs w:val="28"/>
        </w:rPr>
        <w:t>По</w:t>
      </w:r>
      <w:r w:rsidR="00D255D9" w:rsidRPr="00D255D9">
        <w:rPr>
          <w:sz w:val="28"/>
          <w:szCs w:val="28"/>
        </w:rPr>
        <w:t xml:space="preserve"> характер</w:t>
      </w:r>
      <w:r>
        <w:rPr>
          <w:sz w:val="28"/>
          <w:szCs w:val="28"/>
        </w:rPr>
        <w:t>у</w:t>
      </w:r>
      <w:r w:rsidR="00D255D9" w:rsidRPr="00D255D9">
        <w:rPr>
          <w:sz w:val="28"/>
          <w:szCs w:val="28"/>
        </w:rPr>
        <w:t xml:space="preserve"> предлагаемой продукции, </w:t>
      </w:r>
      <w:r>
        <w:rPr>
          <w:sz w:val="28"/>
          <w:szCs w:val="28"/>
        </w:rPr>
        <w:t>выделяют</w:t>
      </w:r>
      <w:r w:rsidR="00D255D9" w:rsidRPr="00D255D9">
        <w:rPr>
          <w:sz w:val="28"/>
          <w:szCs w:val="28"/>
        </w:rPr>
        <w:t xml:space="preserve"> </w:t>
      </w:r>
      <w:r>
        <w:rPr>
          <w:sz w:val="28"/>
          <w:szCs w:val="28"/>
        </w:rPr>
        <w:t>недифференцированные</w:t>
      </w:r>
      <w:r w:rsidR="00D255D9" w:rsidRPr="00D255D9">
        <w:rPr>
          <w:sz w:val="28"/>
          <w:szCs w:val="28"/>
        </w:rPr>
        <w:t xml:space="preserve"> и дифференцированные</w:t>
      </w:r>
      <w:r>
        <w:rPr>
          <w:sz w:val="28"/>
          <w:szCs w:val="28"/>
        </w:rPr>
        <w:t xml:space="preserve"> олигополии.</w:t>
      </w:r>
      <w:r w:rsidR="00D255D9" w:rsidRPr="00D255D9">
        <w:rPr>
          <w:sz w:val="28"/>
          <w:szCs w:val="28"/>
        </w:rPr>
        <w:t xml:space="preserve"> </w:t>
      </w:r>
      <w:r>
        <w:rPr>
          <w:sz w:val="28"/>
          <w:szCs w:val="28"/>
        </w:rPr>
        <w:t>В рамках недифференцированной модели на рынке реализуется стандартизированный продукт, а при д</w:t>
      </w:r>
      <w:r w:rsidR="00D255D9" w:rsidRPr="00D255D9">
        <w:rPr>
          <w:sz w:val="28"/>
          <w:szCs w:val="28"/>
        </w:rPr>
        <w:t>ифференцированн</w:t>
      </w:r>
      <w:r>
        <w:rPr>
          <w:sz w:val="28"/>
          <w:szCs w:val="28"/>
        </w:rPr>
        <w:t xml:space="preserve">ой модели наблюдается многообразие </w:t>
      </w:r>
      <w:r w:rsidR="00D255D9" w:rsidRPr="00D255D9">
        <w:rPr>
          <w:sz w:val="28"/>
          <w:szCs w:val="28"/>
        </w:rPr>
        <w:t xml:space="preserve">ассортимента. </w:t>
      </w:r>
    </w:p>
    <w:p w:rsidR="006B545A" w:rsidRDefault="006B545A" w:rsidP="000938E5">
      <w:pPr>
        <w:spacing w:line="360" w:lineRule="auto"/>
        <w:ind w:firstLine="539"/>
        <w:jc w:val="both"/>
      </w:pPr>
      <w:r>
        <w:rPr>
          <w:sz w:val="28"/>
          <w:szCs w:val="28"/>
        </w:rPr>
        <w:t xml:space="preserve">По характеру взаимодействия фирм-олигополистов выделяют </w:t>
      </w:r>
      <w:r w:rsidRPr="0014333B">
        <w:rPr>
          <w:sz w:val="28"/>
          <w:szCs w:val="28"/>
        </w:rPr>
        <w:t>нескоординированную олигополию, картель</w:t>
      </w:r>
      <w:r w:rsidR="0014333B">
        <w:rPr>
          <w:sz w:val="28"/>
          <w:szCs w:val="28"/>
        </w:rPr>
        <w:t xml:space="preserve"> (сговор явный)</w:t>
      </w:r>
      <w:r w:rsidRPr="0014333B">
        <w:rPr>
          <w:sz w:val="28"/>
          <w:szCs w:val="28"/>
        </w:rPr>
        <w:t xml:space="preserve"> и картелеподобную структуру</w:t>
      </w:r>
      <w:r w:rsidR="0014333B">
        <w:rPr>
          <w:sz w:val="28"/>
          <w:szCs w:val="28"/>
        </w:rPr>
        <w:t xml:space="preserve"> (сговор тайный)</w:t>
      </w:r>
      <w:r w:rsidRPr="0014333B">
        <w:rPr>
          <w:sz w:val="28"/>
          <w:szCs w:val="28"/>
        </w:rPr>
        <w:t>.</w:t>
      </w:r>
      <w:r w:rsidR="0014333B" w:rsidRPr="0014333B">
        <w:rPr>
          <w:sz w:val="28"/>
          <w:szCs w:val="28"/>
        </w:rPr>
        <w:t xml:space="preserve"> При</w:t>
      </w:r>
      <w:r w:rsidR="003B3FE5">
        <w:rPr>
          <w:sz w:val="28"/>
          <w:szCs w:val="28"/>
        </w:rPr>
        <w:t xml:space="preserve"> </w:t>
      </w:r>
      <w:r w:rsidR="0014333B" w:rsidRPr="0014333B">
        <w:rPr>
          <w:sz w:val="28"/>
          <w:szCs w:val="28"/>
        </w:rPr>
        <w:t>нескоординированной</w:t>
      </w:r>
      <w:r w:rsidR="0014333B">
        <w:rPr>
          <w:sz w:val="28"/>
          <w:szCs w:val="28"/>
        </w:rPr>
        <w:t xml:space="preserve"> </w:t>
      </w:r>
      <w:r w:rsidR="003B3FE5">
        <w:rPr>
          <w:sz w:val="28"/>
          <w:szCs w:val="28"/>
        </w:rPr>
        <w:t xml:space="preserve">модели олигополии </w:t>
      </w:r>
      <w:r w:rsidR="0014333B" w:rsidRPr="0014333B">
        <w:rPr>
          <w:sz w:val="28"/>
          <w:szCs w:val="28"/>
        </w:rPr>
        <w:t xml:space="preserve">фирмы не вступают ни в какие контакты </w:t>
      </w:r>
      <w:r w:rsidR="003B3FE5">
        <w:rPr>
          <w:sz w:val="28"/>
          <w:szCs w:val="28"/>
        </w:rPr>
        <w:t>между собой, не пытаются повлиять на поведение фирмы-конкурента</w:t>
      </w:r>
      <w:r w:rsidR="0014333B" w:rsidRPr="0014333B">
        <w:rPr>
          <w:sz w:val="28"/>
          <w:szCs w:val="28"/>
        </w:rPr>
        <w:t xml:space="preserve"> и не пытаются найти точку равновесия</w:t>
      </w:r>
      <w:r w:rsidR="0014333B">
        <w:rPr>
          <w:sz w:val="28"/>
          <w:szCs w:val="28"/>
        </w:rPr>
        <w:t xml:space="preserve">, </w:t>
      </w:r>
      <w:r w:rsidR="001C241D">
        <w:rPr>
          <w:sz w:val="28"/>
          <w:szCs w:val="28"/>
        </w:rPr>
        <w:t>иллюстрацией</w:t>
      </w:r>
      <w:r w:rsidR="0014333B">
        <w:rPr>
          <w:sz w:val="28"/>
          <w:szCs w:val="28"/>
        </w:rPr>
        <w:t xml:space="preserve"> такого поведения является ломаная кривая спроса</w:t>
      </w:r>
      <w:r w:rsidR="00F87ADB">
        <w:rPr>
          <w:rStyle w:val="af3"/>
          <w:sz w:val="28"/>
          <w:szCs w:val="28"/>
        </w:rPr>
        <w:footnoteReference w:id="3"/>
      </w:r>
      <w:r w:rsidR="0014333B">
        <w:rPr>
          <w:sz w:val="28"/>
          <w:szCs w:val="28"/>
        </w:rPr>
        <w:t xml:space="preserve"> (рисунок 3)</w:t>
      </w:r>
      <w:r w:rsidR="0014333B" w:rsidRPr="0014333B">
        <w:rPr>
          <w:sz w:val="28"/>
          <w:szCs w:val="28"/>
        </w:rPr>
        <w:t xml:space="preserve">. </w:t>
      </w:r>
      <w:r w:rsidR="003B3FE5">
        <w:rPr>
          <w:sz w:val="28"/>
          <w:szCs w:val="28"/>
        </w:rPr>
        <w:t>В рамках картели участники договора договариваются о ценах, которые они будут устанавливать на свой продукт, об объемах производства, об условиях найма работников и т.п. Ярким примером такого соглашения может служить ОПЕК</w:t>
      </w:r>
      <w:r w:rsidR="003B3FE5">
        <w:rPr>
          <w:rStyle w:val="af3"/>
          <w:sz w:val="28"/>
          <w:szCs w:val="28"/>
        </w:rPr>
        <w:footnoteReference w:id="4"/>
      </w:r>
      <w:r w:rsidR="00E56354">
        <w:rPr>
          <w:sz w:val="28"/>
          <w:szCs w:val="28"/>
        </w:rPr>
        <w:t xml:space="preserve">, которая в значительной мере может влиять на цену нефти. Но так как картель имеет много общего с монополию, она не может реализоваться в полной мере, поэтому олигополисты довольно часто прибегают к тайному сговору, который заключается в неформальной обстановке в устной форме. </w:t>
      </w:r>
    </w:p>
    <w:p w:rsidR="00E56354" w:rsidRPr="00E56354" w:rsidRDefault="00E273AF" w:rsidP="00E56354">
      <w:r>
        <w:rPr>
          <w:noProof/>
        </w:rPr>
        <w:pict>
          <v:shape id="_x0000_s1027" type="#_x0000_t75" alt="ÐÐ°ÑÑÐ¸Ð½ÐºÐ¸ Ð¿Ð¾ Ð·Ð°Ð¿ÑÐ¾ÑÑ Ð»Ð¾Ð¼Ð°Ð½Ð°Ñ ÐºÑÐ¸Ð²Ð°Ñ ÑÐ¿ÑÐ¾ÑÐ°" style="position:absolute;margin-left:-.65pt;margin-top:5pt;width:234.4pt;height:133.5pt;z-index:251663360;visibility:visible;mso-wrap-style:square;mso-wrap-edited:f;mso-width-percent:0;mso-height-percent:0;mso-width-percent:0;mso-height-percent:0">
            <v:imagedata r:id="rId12" o:title="galperin_w11_14" cropbottom="4749f"/>
            <w10:wrap type="square"/>
          </v:shape>
        </w:pict>
      </w:r>
      <w:r w:rsidR="0014333B">
        <w:rPr>
          <w:sz w:val="28"/>
        </w:rPr>
        <w:t xml:space="preserve">      </w:t>
      </w:r>
      <w:r w:rsidR="0014333B" w:rsidRPr="0014333B">
        <w:rPr>
          <w:sz w:val="28"/>
        </w:rPr>
        <w:t>Рисунок 3</w:t>
      </w:r>
      <w:r w:rsidR="007847A0">
        <w:rPr>
          <w:sz w:val="28"/>
        </w:rPr>
        <w:t>.</w:t>
      </w:r>
    </w:p>
    <w:p w:rsidR="00E56354" w:rsidRPr="00E56354" w:rsidRDefault="00E56354" w:rsidP="00E56354"/>
    <w:p w:rsidR="0014333B" w:rsidRDefault="0014333B" w:rsidP="00E56354">
      <w:pPr>
        <w:spacing w:line="360" w:lineRule="auto"/>
        <w:jc w:val="both"/>
        <w:rPr>
          <w:sz w:val="28"/>
        </w:rPr>
      </w:pPr>
    </w:p>
    <w:p w:rsidR="00F1154C" w:rsidRDefault="00F1154C" w:rsidP="007847A0">
      <w:pPr>
        <w:spacing w:before="100" w:beforeAutospacing="1" w:after="100" w:afterAutospacing="1" w:line="360" w:lineRule="auto"/>
        <w:jc w:val="both"/>
        <w:rPr>
          <w:sz w:val="28"/>
          <w:szCs w:val="28"/>
        </w:rPr>
      </w:pPr>
    </w:p>
    <w:p w:rsidR="0014333B" w:rsidRPr="00F13D13" w:rsidRDefault="001C241D" w:rsidP="009F20FC">
      <w:pPr>
        <w:pStyle w:val="1"/>
        <w:spacing w:line="360" w:lineRule="auto"/>
        <w:jc w:val="center"/>
        <w:rPr>
          <w:rFonts w:ascii="Times New Roman" w:hAnsi="Times New Roman"/>
          <w:b/>
          <w:color w:val="auto"/>
          <w:sz w:val="28"/>
        </w:rPr>
      </w:pPr>
      <w:bookmarkStart w:id="7" w:name="_Toc528448847"/>
      <w:r w:rsidRPr="00F13D13">
        <w:rPr>
          <w:rFonts w:ascii="Times New Roman" w:hAnsi="Times New Roman"/>
          <w:b/>
          <w:color w:val="auto"/>
          <w:sz w:val="28"/>
        </w:rPr>
        <w:lastRenderedPageBreak/>
        <w:t>Выводы по первой главе</w:t>
      </w:r>
      <w:bookmarkEnd w:id="7"/>
    </w:p>
    <w:p w:rsidR="008140FD" w:rsidRPr="008140FD" w:rsidRDefault="00BD7BF9" w:rsidP="005F5587">
      <w:pPr>
        <w:pStyle w:val="a3"/>
        <w:numPr>
          <w:ilvl w:val="1"/>
          <w:numId w:val="11"/>
        </w:numPr>
        <w:spacing w:after="120" w:line="360" w:lineRule="auto"/>
        <w:ind w:left="0" w:firstLine="426"/>
        <w:jc w:val="both"/>
        <w:textAlignment w:val="baseline"/>
        <w:rPr>
          <w:rFonts w:ascii="Times New Roman" w:hAnsi="Times New Roman" w:cs="Times New Roman"/>
          <w:sz w:val="28"/>
          <w:szCs w:val="28"/>
        </w:rPr>
      </w:pPr>
      <w:r w:rsidRPr="008140FD">
        <w:rPr>
          <w:rFonts w:ascii="Times New Roman" w:hAnsi="Times New Roman" w:cs="Times New Roman"/>
          <w:sz w:val="28"/>
          <w:szCs w:val="28"/>
        </w:rPr>
        <w:t xml:space="preserve">Формирование олигополистических структур – неизбежный процесс развития рынка. </w:t>
      </w:r>
    </w:p>
    <w:p w:rsidR="008140FD" w:rsidRPr="008140FD" w:rsidRDefault="00BD7BF9" w:rsidP="005F5587">
      <w:pPr>
        <w:pStyle w:val="a3"/>
        <w:numPr>
          <w:ilvl w:val="1"/>
          <w:numId w:val="11"/>
        </w:numPr>
        <w:spacing w:after="120" w:line="360" w:lineRule="auto"/>
        <w:ind w:left="0" w:firstLine="426"/>
        <w:jc w:val="both"/>
        <w:textAlignment w:val="baseline"/>
        <w:rPr>
          <w:rFonts w:ascii="Times New Roman" w:hAnsi="Times New Roman" w:cs="Times New Roman"/>
          <w:sz w:val="28"/>
          <w:szCs w:val="28"/>
        </w:rPr>
      </w:pPr>
      <w:r w:rsidRPr="008140FD">
        <w:rPr>
          <w:rFonts w:ascii="Times New Roman" w:hAnsi="Times New Roman" w:cs="Times New Roman"/>
          <w:sz w:val="28"/>
          <w:szCs w:val="28"/>
        </w:rPr>
        <w:t xml:space="preserve">Чтобы отнести какой-либо рынок к олигополистическому нужно знать не столько количество фирм на данном рынке, сколько их доля, так как при данной ситуации на несколько ведущих фирм приходится большая часть суммарного оборота отрасли, именно их деятельность определяет вектор развития отрасли. </w:t>
      </w:r>
    </w:p>
    <w:p w:rsidR="00F13D13" w:rsidRPr="007847A0" w:rsidRDefault="00BD7BF9" w:rsidP="005F5587">
      <w:pPr>
        <w:pStyle w:val="a3"/>
        <w:numPr>
          <w:ilvl w:val="1"/>
          <w:numId w:val="11"/>
        </w:numPr>
        <w:spacing w:after="120" w:line="360" w:lineRule="auto"/>
        <w:ind w:left="0" w:firstLine="426"/>
        <w:jc w:val="both"/>
        <w:textAlignment w:val="baseline"/>
        <w:rPr>
          <w:rFonts w:ascii="Times New Roman" w:hAnsi="Times New Roman" w:cs="Times New Roman"/>
          <w:color w:val="000000" w:themeColor="text1"/>
          <w:sz w:val="28"/>
          <w:szCs w:val="28"/>
        </w:rPr>
      </w:pPr>
      <w:r w:rsidRPr="008140FD">
        <w:rPr>
          <w:rFonts w:ascii="Times New Roman" w:hAnsi="Times New Roman" w:cs="Times New Roman"/>
          <w:sz w:val="28"/>
          <w:szCs w:val="28"/>
        </w:rPr>
        <w:t xml:space="preserve">Главной причиной формирования олигополистических рынков является экономия на масштабах производства. Данная аспект создает </w:t>
      </w:r>
      <w:r w:rsidRPr="007847A0">
        <w:rPr>
          <w:rFonts w:ascii="Times New Roman" w:hAnsi="Times New Roman" w:cs="Times New Roman"/>
          <w:color w:val="000000" w:themeColor="text1"/>
          <w:sz w:val="28"/>
          <w:szCs w:val="28"/>
        </w:rPr>
        <w:t xml:space="preserve">сложный, практически непреодолимый, барьер для мелких и новых фирм. </w:t>
      </w:r>
    </w:p>
    <w:p w:rsidR="007847A0" w:rsidRPr="007847A0" w:rsidRDefault="00F1154C" w:rsidP="005F5587">
      <w:pPr>
        <w:pStyle w:val="a3"/>
        <w:numPr>
          <w:ilvl w:val="1"/>
          <w:numId w:val="11"/>
        </w:numPr>
        <w:spacing w:after="120" w:line="360" w:lineRule="auto"/>
        <w:ind w:left="0" w:firstLine="426"/>
        <w:jc w:val="both"/>
        <w:textAlignment w:val="baseline"/>
        <w:rPr>
          <w:rFonts w:ascii="Times New Roman" w:hAnsi="Times New Roman" w:cs="Times New Roman"/>
          <w:color w:val="000000" w:themeColor="text1"/>
          <w:sz w:val="28"/>
          <w:szCs w:val="28"/>
        </w:rPr>
      </w:pPr>
      <w:r w:rsidRPr="007847A0">
        <w:rPr>
          <w:rFonts w:ascii="Times New Roman" w:hAnsi="Times New Roman" w:cs="Times New Roman"/>
          <w:color w:val="000000" w:themeColor="text1"/>
          <w:sz w:val="28"/>
          <w:szCs w:val="28"/>
        </w:rPr>
        <w:t>Олигополии являются одним из основных источников тайных сговоров производителей, слияний, различных экономических альянсов.</w:t>
      </w:r>
      <w:bookmarkStart w:id="8" w:name="_Toc528448848"/>
    </w:p>
    <w:p w:rsidR="007847A0" w:rsidRDefault="007847A0" w:rsidP="00F13D13">
      <w:pPr>
        <w:pStyle w:val="1"/>
        <w:jc w:val="center"/>
        <w:rPr>
          <w:rFonts w:ascii="Times New Roman" w:hAnsi="Times New Roman"/>
          <w:b/>
          <w:color w:val="auto"/>
          <w:sz w:val="28"/>
        </w:rPr>
      </w:pPr>
    </w:p>
    <w:p w:rsidR="007847A0" w:rsidRDefault="007847A0" w:rsidP="00F13D13">
      <w:pPr>
        <w:pStyle w:val="1"/>
        <w:jc w:val="center"/>
        <w:rPr>
          <w:rFonts w:ascii="Times New Roman" w:hAnsi="Times New Roman"/>
          <w:b/>
          <w:color w:val="auto"/>
          <w:sz w:val="28"/>
        </w:rPr>
      </w:pPr>
    </w:p>
    <w:p w:rsidR="007847A0" w:rsidRDefault="007847A0" w:rsidP="00F13D13">
      <w:pPr>
        <w:pStyle w:val="1"/>
        <w:jc w:val="center"/>
        <w:rPr>
          <w:rFonts w:ascii="Times New Roman" w:hAnsi="Times New Roman"/>
          <w:b/>
          <w:color w:val="auto"/>
          <w:sz w:val="28"/>
        </w:rPr>
      </w:pPr>
    </w:p>
    <w:p w:rsidR="007847A0" w:rsidRDefault="007847A0" w:rsidP="00F13D13">
      <w:pPr>
        <w:pStyle w:val="1"/>
        <w:jc w:val="center"/>
        <w:rPr>
          <w:rFonts w:ascii="Times New Roman" w:hAnsi="Times New Roman"/>
          <w:b/>
          <w:color w:val="auto"/>
          <w:sz w:val="28"/>
        </w:rPr>
      </w:pPr>
    </w:p>
    <w:p w:rsidR="007847A0" w:rsidRDefault="007847A0" w:rsidP="00F13D13">
      <w:pPr>
        <w:pStyle w:val="1"/>
        <w:jc w:val="center"/>
        <w:rPr>
          <w:rFonts w:ascii="Times New Roman" w:hAnsi="Times New Roman"/>
          <w:b/>
          <w:color w:val="auto"/>
          <w:sz w:val="28"/>
        </w:rPr>
      </w:pPr>
    </w:p>
    <w:p w:rsidR="007847A0" w:rsidRDefault="007847A0" w:rsidP="00F13D13">
      <w:pPr>
        <w:pStyle w:val="1"/>
        <w:jc w:val="center"/>
        <w:rPr>
          <w:rFonts w:ascii="Times New Roman" w:hAnsi="Times New Roman"/>
          <w:b/>
          <w:color w:val="auto"/>
          <w:sz w:val="28"/>
        </w:rPr>
      </w:pPr>
    </w:p>
    <w:p w:rsidR="007847A0" w:rsidRDefault="007847A0" w:rsidP="00F13D13">
      <w:pPr>
        <w:pStyle w:val="1"/>
        <w:jc w:val="center"/>
        <w:rPr>
          <w:rFonts w:ascii="Times New Roman" w:hAnsi="Times New Roman"/>
          <w:b/>
          <w:color w:val="auto"/>
          <w:sz w:val="28"/>
        </w:rPr>
      </w:pPr>
    </w:p>
    <w:p w:rsidR="007847A0" w:rsidRPr="007847A0" w:rsidRDefault="007847A0" w:rsidP="007847A0"/>
    <w:p w:rsidR="007847A0" w:rsidRDefault="007847A0" w:rsidP="00F13D13">
      <w:pPr>
        <w:pStyle w:val="1"/>
        <w:jc w:val="center"/>
        <w:rPr>
          <w:rFonts w:ascii="Times New Roman" w:hAnsi="Times New Roman"/>
          <w:b/>
          <w:color w:val="auto"/>
          <w:sz w:val="28"/>
        </w:rPr>
      </w:pPr>
    </w:p>
    <w:p w:rsidR="007847A0" w:rsidRDefault="007847A0" w:rsidP="007847A0"/>
    <w:p w:rsidR="007847A0" w:rsidRDefault="007847A0" w:rsidP="007847A0"/>
    <w:p w:rsidR="007847A0" w:rsidRDefault="007847A0" w:rsidP="007847A0"/>
    <w:p w:rsidR="007847A0" w:rsidRDefault="007847A0" w:rsidP="007847A0"/>
    <w:p w:rsidR="007E6D84" w:rsidRDefault="007E6D84" w:rsidP="007E6D84">
      <w:pPr>
        <w:pStyle w:val="1"/>
        <w:spacing w:before="0" w:line="360" w:lineRule="auto"/>
        <w:jc w:val="center"/>
        <w:rPr>
          <w:rFonts w:ascii="Times New Roman" w:eastAsia="Times New Roman" w:hAnsi="Times New Roman" w:cs="Times New Roman"/>
          <w:color w:val="auto"/>
          <w:sz w:val="24"/>
          <w:szCs w:val="24"/>
        </w:rPr>
      </w:pPr>
    </w:p>
    <w:p w:rsidR="007E6D84" w:rsidRPr="007E6D84" w:rsidRDefault="007E6D84" w:rsidP="007E6D84"/>
    <w:p w:rsidR="00BD7BF9" w:rsidRPr="00F13D13" w:rsidRDefault="00BD7BF9" w:rsidP="007E6D84">
      <w:pPr>
        <w:pStyle w:val="1"/>
        <w:spacing w:before="0" w:line="360" w:lineRule="auto"/>
        <w:jc w:val="center"/>
        <w:rPr>
          <w:rFonts w:ascii="Times New Roman" w:hAnsi="Times New Roman"/>
          <w:b/>
          <w:color w:val="auto"/>
          <w:sz w:val="28"/>
        </w:rPr>
      </w:pPr>
      <w:r w:rsidRPr="00F13D13">
        <w:rPr>
          <w:rFonts w:ascii="Times New Roman" w:hAnsi="Times New Roman"/>
          <w:b/>
          <w:color w:val="auto"/>
          <w:sz w:val="28"/>
        </w:rPr>
        <w:lastRenderedPageBreak/>
        <w:t>Глава 2. Олигополистический рынок России</w:t>
      </w:r>
      <w:bookmarkEnd w:id="8"/>
    </w:p>
    <w:p w:rsidR="00F565F0" w:rsidRPr="00F13D13" w:rsidRDefault="00BD7BF9" w:rsidP="007E6D84">
      <w:pPr>
        <w:pStyle w:val="1"/>
        <w:spacing w:before="0" w:line="360" w:lineRule="auto"/>
        <w:jc w:val="center"/>
        <w:rPr>
          <w:rFonts w:ascii="Times New Roman" w:hAnsi="Times New Roman"/>
          <w:b/>
          <w:color w:val="auto"/>
          <w:sz w:val="28"/>
        </w:rPr>
      </w:pPr>
      <w:bookmarkStart w:id="9" w:name="_Toc528448849"/>
      <w:r w:rsidRPr="00F13D13">
        <w:rPr>
          <w:rFonts w:ascii="Times New Roman" w:hAnsi="Times New Roman"/>
          <w:b/>
          <w:color w:val="auto"/>
          <w:sz w:val="28"/>
        </w:rPr>
        <w:t>2.1. Становление олигополистического рынка в России</w:t>
      </w:r>
      <w:bookmarkEnd w:id="9"/>
    </w:p>
    <w:p w:rsidR="00BD7BF9" w:rsidRDefault="00BD7BF9" w:rsidP="001D7B6D">
      <w:pPr>
        <w:spacing w:line="360" w:lineRule="auto"/>
        <w:ind w:firstLine="567"/>
        <w:jc w:val="both"/>
        <w:textAlignment w:val="baseline"/>
        <w:rPr>
          <w:sz w:val="28"/>
          <w:szCs w:val="28"/>
        </w:rPr>
      </w:pPr>
      <w:r w:rsidRPr="00F13D13">
        <w:rPr>
          <w:sz w:val="28"/>
          <w:szCs w:val="28"/>
        </w:rPr>
        <w:tab/>
        <w:t xml:space="preserve">Становление </w:t>
      </w:r>
      <w:r w:rsidR="00BF60D3" w:rsidRPr="00F13D13">
        <w:rPr>
          <w:sz w:val="28"/>
          <w:szCs w:val="28"/>
        </w:rPr>
        <w:t xml:space="preserve">современных российских олигополий произошло в период </w:t>
      </w:r>
      <w:r w:rsidR="00BF60D3">
        <w:rPr>
          <w:sz w:val="28"/>
          <w:szCs w:val="28"/>
        </w:rPr>
        <w:t>формирования рыночных отношений. Процесс развития отечественных олигополий можно разделить на несколько этапов, которые характеризуются составом субъектов, уровнем конкуренции между ними, наличием государственного вмешательства</w:t>
      </w:r>
      <w:r w:rsidR="005F5587">
        <w:rPr>
          <w:rStyle w:val="af3"/>
          <w:sz w:val="28"/>
          <w:szCs w:val="28"/>
        </w:rPr>
        <w:footnoteReference w:id="5"/>
      </w:r>
      <w:r w:rsidR="008140FD">
        <w:rPr>
          <w:sz w:val="28"/>
          <w:szCs w:val="28"/>
        </w:rPr>
        <w:t>.</w:t>
      </w:r>
    </w:p>
    <w:p w:rsidR="00BF60D3" w:rsidRDefault="00BF60D3" w:rsidP="001D7B6D">
      <w:pPr>
        <w:spacing w:line="360" w:lineRule="auto"/>
        <w:ind w:firstLine="567"/>
        <w:jc w:val="both"/>
        <w:textAlignment w:val="baseline"/>
        <w:rPr>
          <w:sz w:val="28"/>
          <w:szCs w:val="28"/>
        </w:rPr>
      </w:pPr>
      <w:r>
        <w:rPr>
          <w:sz w:val="28"/>
          <w:szCs w:val="28"/>
        </w:rPr>
        <w:t xml:space="preserve">Первый этап: становление современных олигополий в период системного кризиса (1991-1994 годы). В этот период олигополии формировались за счет государственных концернов в нефтедобывающей и машиностроительной области, приватизируемых металлургических предприятий. Уровень конкуренции был достаточно низким. На рынке начали появляться зарубежные олигополисты. </w:t>
      </w:r>
    </w:p>
    <w:p w:rsidR="00BF60D3" w:rsidRDefault="00BF60D3" w:rsidP="001D7B6D">
      <w:pPr>
        <w:spacing w:line="360" w:lineRule="auto"/>
        <w:ind w:firstLine="567"/>
        <w:jc w:val="both"/>
        <w:textAlignment w:val="baseline"/>
        <w:rPr>
          <w:sz w:val="28"/>
          <w:szCs w:val="28"/>
        </w:rPr>
      </w:pPr>
      <w:r>
        <w:rPr>
          <w:sz w:val="28"/>
          <w:szCs w:val="28"/>
        </w:rPr>
        <w:t>Второй этап: укрупнение субъектов олигополистических рынков (1994-1998 годы). В это время происходит приватизация крупнейших предприятий</w:t>
      </w:r>
      <w:r w:rsidR="003E6AF2">
        <w:rPr>
          <w:sz w:val="28"/>
          <w:szCs w:val="28"/>
        </w:rPr>
        <w:t>. Зачастую приобретались непрофильные активы на выгодных условиях. Наблюдается перераспределение прав собственности на олигополистические предприятия, на российском рынке происходит закрепление иностранных олигополистов.</w:t>
      </w:r>
    </w:p>
    <w:p w:rsidR="003E6AF2" w:rsidRDefault="003E6AF2" w:rsidP="001D7B6D">
      <w:pPr>
        <w:spacing w:line="360" w:lineRule="auto"/>
        <w:ind w:firstLine="567"/>
        <w:jc w:val="both"/>
        <w:textAlignment w:val="baseline"/>
        <w:rPr>
          <w:sz w:val="28"/>
          <w:szCs w:val="28"/>
        </w:rPr>
      </w:pPr>
      <w:r>
        <w:rPr>
          <w:sz w:val="28"/>
          <w:szCs w:val="28"/>
        </w:rPr>
        <w:t>Третий этап: структурные преобразования на олигополистических рынках (1998-2003 годы). Происходит укрепление позиций олигополистов сырьевого сектора и перерабатывающей промышленности. Разнопрофильные активы структурируются в единые эффективные компании типа «Роснефти», ЮКОСа. Наблюдается активное поглощение зарубежными олигополистами российских предприятий.</w:t>
      </w:r>
    </w:p>
    <w:p w:rsidR="003E6AF2" w:rsidRPr="009F20FC" w:rsidRDefault="003E6AF2" w:rsidP="001D7B6D">
      <w:pPr>
        <w:spacing w:line="360" w:lineRule="auto"/>
        <w:ind w:firstLine="567"/>
        <w:jc w:val="both"/>
        <w:textAlignment w:val="baseline"/>
        <w:rPr>
          <w:sz w:val="28"/>
          <w:szCs w:val="28"/>
        </w:rPr>
      </w:pPr>
      <w:r>
        <w:rPr>
          <w:sz w:val="28"/>
          <w:szCs w:val="28"/>
        </w:rPr>
        <w:t>Четвертый этап: укрепление позиций российских сырьевых олигополистов на национальном и зарубежном рынках (2003-2008</w:t>
      </w:r>
      <w:r w:rsidR="00B10466">
        <w:rPr>
          <w:sz w:val="28"/>
          <w:szCs w:val="28"/>
        </w:rPr>
        <w:t xml:space="preserve"> </w:t>
      </w:r>
      <w:r>
        <w:rPr>
          <w:sz w:val="28"/>
          <w:szCs w:val="28"/>
        </w:rPr>
        <w:t xml:space="preserve">годы). </w:t>
      </w:r>
      <w:r>
        <w:rPr>
          <w:sz w:val="28"/>
          <w:szCs w:val="28"/>
        </w:rPr>
        <w:lastRenderedPageBreak/>
        <w:t>Данный период характеризуется установление тесных отношений олигополистов с государством. Происходит фундаментальный сдвиг от предприятий-индивидуалистов к сложным конфигурациям предприятий-партнеров</w:t>
      </w:r>
      <w:r w:rsidR="00965151">
        <w:rPr>
          <w:sz w:val="28"/>
          <w:szCs w:val="28"/>
        </w:rPr>
        <w:t>. Наблюдается ужесточении конкуренции между отечественными и зарубежными олигополистами</w:t>
      </w:r>
      <w:r w:rsidR="009F20FC" w:rsidRPr="009F20FC">
        <w:rPr>
          <w:sz w:val="28"/>
          <w:szCs w:val="28"/>
        </w:rPr>
        <w:t>.</w:t>
      </w:r>
    </w:p>
    <w:p w:rsidR="00965151" w:rsidRDefault="00965151" w:rsidP="000938E5">
      <w:pPr>
        <w:spacing w:line="360" w:lineRule="auto"/>
        <w:ind w:firstLine="567"/>
        <w:jc w:val="both"/>
        <w:textAlignment w:val="baseline"/>
        <w:rPr>
          <w:sz w:val="28"/>
          <w:szCs w:val="28"/>
        </w:rPr>
      </w:pPr>
      <w:r>
        <w:rPr>
          <w:sz w:val="28"/>
          <w:szCs w:val="28"/>
        </w:rPr>
        <w:t>Пятый этап: возврат государства на олигополистические рынки в период мирового экономического кризиса (2008-2014 годы). Наиболее влиятельными олигополистами становятся компании с участием государственного капитала, которые заставляют потребителей принимать новый уровень цен. Объявляется приватизация ряда олигополистических компаний. Укрепляются позиции олигополистов в сырьевой отрасли на мировых рынках. Развитие олигополий происходит при государственной поддержке.</w:t>
      </w:r>
    </w:p>
    <w:p w:rsidR="00965151" w:rsidRPr="00BD7BF9" w:rsidRDefault="00965151" w:rsidP="000938E5">
      <w:pPr>
        <w:spacing w:line="360" w:lineRule="auto"/>
        <w:ind w:firstLine="567"/>
        <w:jc w:val="both"/>
        <w:textAlignment w:val="baseline"/>
        <w:rPr>
          <w:sz w:val="28"/>
          <w:szCs w:val="28"/>
        </w:rPr>
      </w:pPr>
      <w:r>
        <w:rPr>
          <w:sz w:val="28"/>
          <w:szCs w:val="28"/>
        </w:rPr>
        <w:t>Шестой этап: функционирование российских олигополистов в период действия экономических санкция (2014 год – настоящее время). Наблюдается высокий уровень влияния государства на олигополистов</w:t>
      </w:r>
      <w:r w:rsidR="005F5587">
        <w:rPr>
          <w:sz w:val="28"/>
          <w:szCs w:val="28"/>
        </w:rPr>
        <w:t xml:space="preserve">, </w:t>
      </w:r>
      <w:r>
        <w:rPr>
          <w:sz w:val="28"/>
          <w:szCs w:val="28"/>
        </w:rPr>
        <w:t xml:space="preserve">продолжается их поддержка. Усложняется доступ олигополистов к мировым финансовым ресурсам. Появляется потенциальная возможность роста для российских олигополистов в связи с проведение правительством активной политикой импортозамещения и ответными мерами на вводимые в отношении России санкции. </w:t>
      </w:r>
    </w:p>
    <w:p w:rsidR="00BD7BF9" w:rsidRPr="00F13D13" w:rsidRDefault="00BD7BF9" w:rsidP="000938E5">
      <w:pPr>
        <w:pStyle w:val="1"/>
        <w:spacing w:before="0" w:line="360" w:lineRule="auto"/>
        <w:jc w:val="center"/>
        <w:rPr>
          <w:rFonts w:ascii="Times New Roman" w:hAnsi="Times New Roman"/>
          <w:b/>
          <w:color w:val="auto"/>
          <w:sz w:val="28"/>
        </w:rPr>
      </w:pPr>
      <w:bookmarkStart w:id="10" w:name="_Toc528448850"/>
      <w:r w:rsidRPr="00F13D13">
        <w:rPr>
          <w:rFonts w:ascii="Times New Roman" w:hAnsi="Times New Roman"/>
          <w:b/>
          <w:color w:val="auto"/>
          <w:sz w:val="28"/>
        </w:rPr>
        <w:t>2.2. Формы проявления олигополии в российской экономике</w:t>
      </w:r>
      <w:bookmarkEnd w:id="10"/>
    </w:p>
    <w:p w:rsidR="00236C92" w:rsidRDefault="00236C92" w:rsidP="005F5587">
      <w:pPr>
        <w:spacing w:line="360" w:lineRule="auto"/>
        <w:ind w:firstLine="567"/>
        <w:jc w:val="both"/>
        <w:rPr>
          <w:sz w:val="28"/>
          <w:szCs w:val="28"/>
          <w:shd w:val="clear" w:color="auto" w:fill="FFFFFF"/>
        </w:rPr>
      </w:pPr>
      <w:r w:rsidRPr="00266F1B">
        <w:rPr>
          <w:sz w:val="28"/>
          <w:szCs w:val="28"/>
          <w:shd w:val="clear" w:color="auto" w:fill="FFFFFF"/>
        </w:rPr>
        <w:t>Если обратиться к статистике, то в России отчетливо олигополистический характер носят сырьевые отрасли, черная и цветная металлургия, т.е. почти все отрасли, которым удалось выстоять в нынешнем кризисе и на которые пока опирается отечественная экономика.</w:t>
      </w:r>
      <w:r>
        <w:rPr>
          <w:sz w:val="28"/>
          <w:szCs w:val="28"/>
          <w:shd w:val="clear" w:color="auto" w:fill="FFFFFF"/>
        </w:rPr>
        <w:t xml:space="preserve"> </w:t>
      </w:r>
    </w:p>
    <w:p w:rsidR="005B3558" w:rsidRDefault="00C74031" w:rsidP="005F5587">
      <w:pPr>
        <w:spacing w:line="360" w:lineRule="auto"/>
        <w:ind w:firstLine="567"/>
        <w:jc w:val="both"/>
      </w:pPr>
      <w:r>
        <w:rPr>
          <w:sz w:val="28"/>
          <w:szCs w:val="28"/>
          <w:shd w:val="clear" w:color="auto" w:fill="FFFFFF"/>
        </w:rPr>
        <w:t xml:space="preserve">Рынок </w:t>
      </w:r>
      <w:r w:rsidRPr="005B3558">
        <w:rPr>
          <w:sz w:val="28"/>
          <w:szCs w:val="28"/>
          <w:shd w:val="clear" w:color="auto" w:fill="FFFFFF"/>
        </w:rPr>
        <w:t>черной металлургии – основной олигополистический рынок во многих странах и Россия не является исключением. Основные металлургические компании можно увидеть на диаграмме 1.</w:t>
      </w:r>
      <w:r w:rsidRPr="005B3558">
        <w:rPr>
          <w:noProof/>
          <w:sz w:val="28"/>
          <w:szCs w:val="28"/>
          <w:shd w:val="clear" w:color="auto" w:fill="FFFFFF"/>
        </w:rPr>
        <w:t xml:space="preserve"> </w:t>
      </w:r>
      <w:r w:rsidR="005B3558">
        <w:rPr>
          <w:sz w:val="28"/>
          <w:szCs w:val="28"/>
        </w:rPr>
        <w:t xml:space="preserve">Согласно данным диаграммы лидерами в данной отрасли являются «Северсталь» и Магнитогорский металлургический комбинат, которые в своих руках </w:t>
      </w:r>
      <w:r w:rsidR="005B3558">
        <w:rPr>
          <w:sz w:val="28"/>
          <w:szCs w:val="28"/>
        </w:rPr>
        <w:lastRenderedPageBreak/>
        <w:t>сосредоточили около 45% прибыли металлургического производства всей страны.</w:t>
      </w:r>
    </w:p>
    <w:p w:rsidR="005B3558" w:rsidRDefault="00C74031" w:rsidP="00434A90">
      <w:pPr>
        <w:jc w:val="center"/>
        <w:rPr>
          <w:sz w:val="28"/>
          <w:szCs w:val="28"/>
          <w:shd w:val="clear" w:color="auto" w:fill="FFFFFF"/>
        </w:rPr>
      </w:pPr>
      <w:r>
        <w:rPr>
          <w:noProof/>
          <w:sz w:val="28"/>
          <w:szCs w:val="28"/>
          <w:shd w:val="clear" w:color="auto" w:fill="FFFFFF"/>
        </w:rPr>
        <w:drawing>
          <wp:inline distT="0" distB="0" distL="0" distR="0" wp14:anchorId="2F9CE218" wp14:editId="309A8B83">
            <wp:extent cx="3931920" cy="2177935"/>
            <wp:effectExtent l="0" t="0" r="5080" b="0"/>
            <wp:docPr id="14" name="Диаграмма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C74031" w:rsidRPr="005B3558" w:rsidRDefault="005B3558" w:rsidP="005B3558">
      <w:pPr>
        <w:spacing w:line="360" w:lineRule="auto"/>
        <w:rPr>
          <w:sz w:val="28"/>
          <w:szCs w:val="28"/>
        </w:rPr>
      </w:pPr>
      <w:r w:rsidRPr="005B3558">
        <w:rPr>
          <w:sz w:val="28"/>
          <w:szCs w:val="28"/>
          <w:shd w:val="clear" w:color="auto" w:fill="FFFFFF"/>
        </w:rPr>
        <w:t xml:space="preserve">Диаграмма 1. </w:t>
      </w:r>
      <w:r w:rsidRPr="005B3558">
        <w:rPr>
          <w:sz w:val="28"/>
          <w:szCs w:val="28"/>
        </w:rPr>
        <w:t>Компании - олигополисты на рынке черной металлургии.</w:t>
      </w:r>
      <w:r>
        <w:rPr>
          <w:rStyle w:val="af3"/>
          <w:sz w:val="28"/>
          <w:szCs w:val="28"/>
        </w:rPr>
        <w:footnoteReference w:id="6"/>
      </w:r>
    </w:p>
    <w:p w:rsidR="00C323AA" w:rsidRDefault="005B3558" w:rsidP="005B3558">
      <w:pPr>
        <w:spacing w:line="360" w:lineRule="auto"/>
        <w:ind w:firstLine="567"/>
        <w:jc w:val="both"/>
        <w:rPr>
          <w:sz w:val="28"/>
          <w:szCs w:val="28"/>
          <w:shd w:val="clear" w:color="auto" w:fill="FFFFFF"/>
        </w:rPr>
      </w:pPr>
      <w:r w:rsidRPr="005B3558">
        <w:rPr>
          <w:sz w:val="28"/>
          <w:szCs w:val="28"/>
        </w:rPr>
        <w:t xml:space="preserve">Нефтяная промышленность также является одной из важнейших отраслей в экономике РФ, где преобладает множество компаний. </w:t>
      </w:r>
      <w:r w:rsidR="00236C92">
        <w:rPr>
          <w:sz w:val="28"/>
          <w:szCs w:val="28"/>
        </w:rPr>
        <w:t>Согласно данным рейтингового агентства «</w:t>
      </w:r>
      <w:r w:rsidR="00236C92">
        <w:rPr>
          <w:sz w:val="28"/>
          <w:szCs w:val="28"/>
          <w:lang w:val="en-US"/>
        </w:rPr>
        <w:t>Expert</w:t>
      </w:r>
      <w:r w:rsidR="00236C92">
        <w:rPr>
          <w:sz w:val="28"/>
          <w:szCs w:val="28"/>
        </w:rPr>
        <w:t xml:space="preserve">», которые представлены в таблице 1, </w:t>
      </w:r>
      <w:r>
        <w:rPr>
          <w:sz w:val="28"/>
          <w:szCs w:val="28"/>
        </w:rPr>
        <w:t>девять</w:t>
      </w:r>
      <w:r w:rsidR="00236C92">
        <w:rPr>
          <w:sz w:val="28"/>
          <w:szCs w:val="28"/>
        </w:rPr>
        <w:t xml:space="preserve"> из </w:t>
      </w:r>
      <w:r>
        <w:rPr>
          <w:sz w:val="28"/>
          <w:szCs w:val="28"/>
        </w:rPr>
        <w:t>десяти</w:t>
      </w:r>
      <w:r w:rsidR="00236C92">
        <w:rPr>
          <w:sz w:val="28"/>
          <w:szCs w:val="28"/>
        </w:rPr>
        <w:t xml:space="preserve"> первых компаний являются олигополистами и 4 из этих 9 – компании нефтедобывающей отрасли. Это говорит о том, что</w:t>
      </w:r>
      <w:r w:rsidR="00236C92">
        <w:rPr>
          <w:rFonts w:ascii="MuseoSansCyrl" w:hAnsi="MuseoSansCyrl"/>
          <w:color w:val="838D92"/>
          <w:sz w:val="23"/>
          <w:szCs w:val="23"/>
          <w:shd w:val="clear" w:color="auto" w:fill="FFFFFF"/>
        </w:rPr>
        <w:t xml:space="preserve"> </w:t>
      </w:r>
      <w:r w:rsidR="00236C92" w:rsidRPr="00236C92">
        <w:rPr>
          <w:sz w:val="28"/>
          <w:szCs w:val="28"/>
          <w:shd w:val="clear" w:color="auto" w:fill="FFFFFF"/>
        </w:rPr>
        <w:t xml:space="preserve">нефтяная промышленность является определяющей для всей Российской экономики. </w:t>
      </w:r>
    </w:p>
    <w:tbl>
      <w:tblPr>
        <w:tblStyle w:val="af5"/>
        <w:tblpPr w:leftFromText="180" w:rightFromText="180" w:vertAnchor="text" w:horzAnchor="margin" w:tblpXSpec="center" w:tblpY="-9"/>
        <w:tblW w:w="10349" w:type="dxa"/>
        <w:tblLook w:val="04A0" w:firstRow="1" w:lastRow="0" w:firstColumn="1" w:lastColumn="0" w:noHBand="0" w:noVBand="1"/>
      </w:tblPr>
      <w:tblGrid>
        <w:gridCol w:w="1309"/>
        <w:gridCol w:w="1380"/>
        <w:gridCol w:w="2672"/>
        <w:gridCol w:w="3362"/>
        <w:gridCol w:w="1626"/>
      </w:tblGrid>
      <w:tr w:rsidR="00C323AA" w:rsidRPr="001D7B6D" w:rsidTr="001D7B6D">
        <w:trPr>
          <w:trHeight w:val="842"/>
        </w:trPr>
        <w:tc>
          <w:tcPr>
            <w:tcW w:w="1309" w:type="dxa"/>
            <w:vAlign w:val="center"/>
            <w:hideMark/>
          </w:tcPr>
          <w:p w:rsidR="00C323AA" w:rsidRPr="001D7B6D" w:rsidRDefault="00C323AA" w:rsidP="001D7B6D">
            <w:pPr>
              <w:jc w:val="center"/>
              <w:rPr>
                <w:sz w:val="21"/>
                <w:szCs w:val="20"/>
              </w:rPr>
            </w:pPr>
            <w:r w:rsidRPr="001D7B6D">
              <w:rPr>
                <w:sz w:val="21"/>
                <w:szCs w:val="20"/>
              </w:rPr>
              <w:t>Место по итогам 2017 года</w:t>
            </w:r>
          </w:p>
        </w:tc>
        <w:tc>
          <w:tcPr>
            <w:tcW w:w="1380" w:type="dxa"/>
            <w:vAlign w:val="center"/>
            <w:hideMark/>
          </w:tcPr>
          <w:p w:rsidR="00C323AA" w:rsidRPr="001D7B6D" w:rsidRDefault="00C323AA" w:rsidP="001D7B6D">
            <w:pPr>
              <w:jc w:val="center"/>
              <w:rPr>
                <w:sz w:val="21"/>
                <w:szCs w:val="20"/>
              </w:rPr>
            </w:pPr>
            <w:r w:rsidRPr="001D7B6D">
              <w:rPr>
                <w:sz w:val="21"/>
                <w:szCs w:val="20"/>
              </w:rPr>
              <w:t>Место по итогам 2016 года</w:t>
            </w:r>
          </w:p>
        </w:tc>
        <w:tc>
          <w:tcPr>
            <w:tcW w:w="2672" w:type="dxa"/>
            <w:vAlign w:val="center"/>
            <w:hideMark/>
          </w:tcPr>
          <w:p w:rsidR="00C323AA" w:rsidRPr="001D7B6D" w:rsidRDefault="00C323AA" w:rsidP="001D7B6D">
            <w:pPr>
              <w:jc w:val="center"/>
              <w:rPr>
                <w:sz w:val="21"/>
              </w:rPr>
            </w:pPr>
            <w:r w:rsidRPr="001D7B6D">
              <w:rPr>
                <w:sz w:val="21"/>
              </w:rPr>
              <w:t>Группа компаний / компания</w:t>
            </w:r>
          </w:p>
        </w:tc>
        <w:tc>
          <w:tcPr>
            <w:tcW w:w="3362" w:type="dxa"/>
            <w:vAlign w:val="center"/>
            <w:hideMark/>
          </w:tcPr>
          <w:p w:rsidR="00C323AA" w:rsidRPr="001D7B6D" w:rsidRDefault="00C323AA" w:rsidP="001D7B6D">
            <w:pPr>
              <w:jc w:val="center"/>
              <w:rPr>
                <w:sz w:val="21"/>
              </w:rPr>
            </w:pPr>
            <w:r w:rsidRPr="001D7B6D">
              <w:rPr>
                <w:sz w:val="21"/>
              </w:rPr>
              <w:t>Отрасль</w:t>
            </w:r>
          </w:p>
        </w:tc>
        <w:tc>
          <w:tcPr>
            <w:tcW w:w="1626" w:type="dxa"/>
            <w:vAlign w:val="center"/>
            <w:hideMark/>
          </w:tcPr>
          <w:p w:rsidR="00C323AA" w:rsidRPr="001D7B6D" w:rsidRDefault="00C323AA" w:rsidP="001D7B6D">
            <w:pPr>
              <w:jc w:val="center"/>
              <w:rPr>
                <w:sz w:val="21"/>
              </w:rPr>
            </w:pPr>
            <w:r w:rsidRPr="001D7B6D">
              <w:rPr>
                <w:sz w:val="21"/>
              </w:rPr>
              <w:t>Объем реализации в 2017 году (млн. рублей)</w:t>
            </w:r>
          </w:p>
        </w:tc>
      </w:tr>
      <w:tr w:rsidR="00C323AA" w:rsidRPr="001D7B6D" w:rsidTr="001D7B6D">
        <w:trPr>
          <w:trHeight w:val="438"/>
        </w:trPr>
        <w:tc>
          <w:tcPr>
            <w:tcW w:w="1309" w:type="dxa"/>
            <w:noWrap/>
            <w:vAlign w:val="center"/>
            <w:hideMark/>
          </w:tcPr>
          <w:p w:rsidR="00C323AA" w:rsidRPr="001D7B6D" w:rsidRDefault="00C323AA" w:rsidP="001D7B6D">
            <w:pPr>
              <w:jc w:val="center"/>
              <w:rPr>
                <w:sz w:val="21"/>
              </w:rPr>
            </w:pPr>
            <w:r w:rsidRPr="001D7B6D">
              <w:rPr>
                <w:sz w:val="21"/>
              </w:rPr>
              <w:t>1</w:t>
            </w:r>
          </w:p>
        </w:tc>
        <w:tc>
          <w:tcPr>
            <w:tcW w:w="1380" w:type="dxa"/>
            <w:noWrap/>
            <w:vAlign w:val="center"/>
            <w:hideMark/>
          </w:tcPr>
          <w:p w:rsidR="00C323AA" w:rsidRPr="001D7B6D" w:rsidRDefault="00C323AA" w:rsidP="001D7B6D">
            <w:pPr>
              <w:jc w:val="center"/>
              <w:rPr>
                <w:sz w:val="21"/>
              </w:rPr>
            </w:pPr>
            <w:r w:rsidRPr="001D7B6D">
              <w:rPr>
                <w:sz w:val="21"/>
              </w:rPr>
              <w:t>1</w:t>
            </w:r>
          </w:p>
        </w:tc>
        <w:tc>
          <w:tcPr>
            <w:tcW w:w="2672" w:type="dxa"/>
            <w:noWrap/>
            <w:vAlign w:val="center"/>
            <w:hideMark/>
          </w:tcPr>
          <w:p w:rsidR="00C323AA" w:rsidRPr="001D7B6D" w:rsidRDefault="00C323AA" w:rsidP="001D7B6D">
            <w:pPr>
              <w:jc w:val="center"/>
              <w:rPr>
                <w:sz w:val="21"/>
              </w:rPr>
            </w:pPr>
            <w:r w:rsidRPr="001D7B6D">
              <w:rPr>
                <w:sz w:val="21"/>
              </w:rPr>
              <w:t>Газпром</w:t>
            </w:r>
          </w:p>
        </w:tc>
        <w:tc>
          <w:tcPr>
            <w:tcW w:w="3362" w:type="dxa"/>
            <w:noWrap/>
            <w:vAlign w:val="center"/>
            <w:hideMark/>
          </w:tcPr>
          <w:p w:rsidR="00C323AA" w:rsidRPr="001D7B6D" w:rsidRDefault="00C323AA" w:rsidP="001D7B6D">
            <w:pPr>
              <w:jc w:val="center"/>
              <w:rPr>
                <w:sz w:val="21"/>
              </w:rPr>
            </w:pPr>
            <w:r w:rsidRPr="001D7B6D">
              <w:rPr>
                <w:sz w:val="21"/>
              </w:rPr>
              <w:t>нефтяная и нефтегазовая промышленность</w:t>
            </w:r>
          </w:p>
        </w:tc>
        <w:tc>
          <w:tcPr>
            <w:tcW w:w="0" w:type="auto"/>
            <w:noWrap/>
            <w:vAlign w:val="center"/>
            <w:hideMark/>
          </w:tcPr>
          <w:p w:rsidR="00C323AA" w:rsidRPr="001D7B6D" w:rsidRDefault="00C323AA" w:rsidP="001D7B6D">
            <w:pPr>
              <w:jc w:val="center"/>
              <w:rPr>
                <w:sz w:val="21"/>
              </w:rPr>
            </w:pPr>
            <w:r w:rsidRPr="001D7B6D">
              <w:rPr>
                <w:sz w:val="21"/>
              </w:rPr>
              <w:t>6 384 003.0</w:t>
            </w:r>
          </w:p>
        </w:tc>
      </w:tr>
      <w:tr w:rsidR="00C323AA" w:rsidRPr="001D7B6D" w:rsidTr="001D7B6D">
        <w:trPr>
          <w:trHeight w:val="438"/>
        </w:trPr>
        <w:tc>
          <w:tcPr>
            <w:tcW w:w="1309" w:type="dxa"/>
            <w:noWrap/>
            <w:vAlign w:val="center"/>
            <w:hideMark/>
          </w:tcPr>
          <w:p w:rsidR="00C323AA" w:rsidRPr="001D7B6D" w:rsidRDefault="00C323AA" w:rsidP="001D7B6D">
            <w:pPr>
              <w:jc w:val="center"/>
              <w:rPr>
                <w:sz w:val="21"/>
              </w:rPr>
            </w:pPr>
            <w:r w:rsidRPr="001D7B6D">
              <w:rPr>
                <w:sz w:val="21"/>
              </w:rPr>
              <w:t>2</w:t>
            </w:r>
          </w:p>
        </w:tc>
        <w:tc>
          <w:tcPr>
            <w:tcW w:w="1380" w:type="dxa"/>
            <w:noWrap/>
            <w:vAlign w:val="center"/>
            <w:hideMark/>
          </w:tcPr>
          <w:p w:rsidR="00C323AA" w:rsidRPr="001D7B6D" w:rsidRDefault="00C323AA" w:rsidP="001D7B6D">
            <w:pPr>
              <w:jc w:val="center"/>
              <w:rPr>
                <w:sz w:val="21"/>
              </w:rPr>
            </w:pPr>
            <w:r w:rsidRPr="001D7B6D">
              <w:rPr>
                <w:sz w:val="21"/>
              </w:rPr>
              <w:t>2</w:t>
            </w:r>
          </w:p>
        </w:tc>
        <w:tc>
          <w:tcPr>
            <w:tcW w:w="2672" w:type="dxa"/>
            <w:noWrap/>
            <w:vAlign w:val="center"/>
            <w:hideMark/>
          </w:tcPr>
          <w:p w:rsidR="00C323AA" w:rsidRPr="001D7B6D" w:rsidRDefault="00C323AA" w:rsidP="001D7B6D">
            <w:pPr>
              <w:jc w:val="center"/>
              <w:rPr>
                <w:sz w:val="21"/>
              </w:rPr>
            </w:pPr>
            <w:r w:rsidRPr="001D7B6D">
              <w:rPr>
                <w:sz w:val="21"/>
              </w:rPr>
              <w:t>Лукойл</w:t>
            </w:r>
          </w:p>
        </w:tc>
        <w:tc>
          <w:tcPr>
            <w:tcW w:w="3362" w:type="dxa"/>
            <w:noWrap/>
            <w:vAlign w:val="center"/>
            <w:hideMark/>
          </w:tcPr>
          <w:p w:rsidR="00C323AA" w:rsidRPr="001D7B6D" w:rsidRDefault="00C323AA" w:rsidP="001D7B6D">
            <w:pPr>
              <w:jc w:val="center"/>
              <w:rPr>
                <w:sz w:val="21"/>
              </w:rPr>
            </w:pPr>
            <w:r w:rsidRPr="001D7B6D">
              <w:rPr>
                <w:sz w:val="21"/>
              </w:rPr>
              <w:t>нефтяная и нефтегазовая промышленность</w:t>
            </w:r>
          </w:p>
        </w:tc>
        <w:tc>
          <w:tcPr>
            <w:tcW w:w="0" w:type="auto"/>
            <w:noWrap/>
            <w:vAlign w:val="center"/>
            <w:hideMark/>
          </w:tcPr>
          <w:p w:rsidR="00C323AA" w:rsidRPr="001D7B6D" w:rsidRDefault="00C323AA" w:rsidP="001D7B6D">
            <w:pPr>
              <w:jc w:val="center"/>
              <w:rPr>
                <w:sz w:val="21"/>
              </w:rPr>
            </w:pPr>
            <w:r w:rsidRPr="001D7B6D">
              <w:rPr>
                <w:sz w:val="21"/>
              </w:rPr>
              <w:t>5 475 180.0</w:t>
            </w:r>
          </w:p>
        </w:tc>
      </w:tr>
      <w:tr w:rsidR="00C323AA" w:rsidRPr="001D7B6D" w:rsidTr="001D7B6D">
        <w:trPr>
          <w:trHeight w:val="429"/>
        </w:trPr>
        <w:tc>
          <w:tcPr>
            <w:tcW w:w="1309" w:type="dxa"/>
            <w:noWrap/>
            <w:vAlign w:val="center"/>
            <w:hideMark/>
          </w:tcPr>
          <w:p w:rsidR="00C323AA" w:rsidRPr="001D7B6D" w:rsidRDefault="00C323AA" w:rsidP="001D7B6D">
            <w:pPr>
              <w:jc w:val="center"/>
              <w:rPr>
                <w:sz w:val="21"/>
              </w:rPr>
            </w:pPr>
            <w:r w:rsidRPr="001D7B6D">
              <w:rPr>
                <w:sz w:val="21"/>
              </w:rPr>
              <w:t>3</w:t>
            </w:r>
          </w:p>
        </w:tc>
        <w:tc>
          <w:tcPr>
            <w:tcW w:w="1380" w:type="dxa"/>
            <w:noWrap/>
            <w:vAlign w:val="center"/>
            <w:hideMark/>
          </w:tcPr>
          <w:p w:rsidR="00C323AA" w:rsidRPr="001D7B6D" w:rsidRDefault="00C323AA" w:rsidP="001D7B6D">
            <w:pPr>
              <w:jc w:val="center"/>
              <w:rPr>
                <w:sz w:val="21"/>
              </w:rPr>
            </w:pPr>
            <w:r w:rsidRPr="001D7B6D">
              <w:rPr>
                <w:sz w:val="21"/>
              </w:rPr>
              <w:t>3</w:t>
            </w:r>
          </w:p>
        </w:tc>
        <w:tc>
          <w:tcPr>
            <w:tcW w:w="2672" w:type="dxa"/>
            <w:noWrap/>
            <w:vAlign w:val="center"/>
            <w:hideMark/>
          </w:tcPr>
          <w:p w:rsidR="00C323AA" w:rsidRPr="001D7B6D" w:rsidRDefault="00C323AA" w:rsidP="001D7B6D">
            <w:pPr>
              <w:jc w:val="center"/>
              <w:rPr>
                <w:sz w:val="21"/>
              </w:rPr>
            </w:pPr>
            <w:r w:rsidRPr="001D7B6D">
              <w:rPr>
                <w:sz w:val="21"/>
              </w:rPr>
              <w:t>Роснефть</w:t>
            </w:r>
          </w:p>
        </w:tc>
        <w:tc>
          <w:tcPr>
            <w:tcW w:w="3362" w:type="dxa"/>
            <w:noWrap/>
            <w:vAlign w:val="center"/>
            <w:hideMark/>
          </w:tcPr>
          <w:p w:rsidR="00C323AA" w:rsidRPr="001D7B6D" w:rsidRDefault="00C323AA" w:rsidP="001D7B6D">
            <w:pPr>
              <w:jc w:val="center"/>
              <w:rPr>
                <w:sz w:val="21"/>
              </w:rPr>
            </w:pPr>
            <w:r w:rsidRPr="001D7B6D">
              <w:rPr>
                <w:sz w:val="21"/>
              </w:rPr>
              <w:t>нефтяная и нефтегазовая промышленность</w:t>
            </w:r>
          </w:p>
        </w:tc>
        <w:tc>
          <w:tcPr>
            <w:tcW w:w="0" w:type="auto"/>
            <w:noWrap/>
            <w:vAlign w:val="center"/>
            <w:hideMark/>
          </w:tcPr>
          <w:p w:rsidR="00C323AA" w:rsidRPr="001D7B6D" w:rsidRDefault="00C323AA" w:rsidP="001D7B6D">
            <w:pPr>
              <w:jc w:val="center"/>
              <w:rPr>
                <w:sz w:val="21"/>
              </w:rPr>
            </w:pPr>
            <w:r w:rsidRPr="001D7B6D">
              <w:rPr>
                <w:sz w:val="21"/>
              </w:rPr>
              <w:t>5 163 000.0</w:t>
            </w:r>
          </w:p>
        </w:tc>
      </w:tr>
      <w:tr w:rsidR="00C323AA" w:rsidRPr="001D7B6D" w:rsidTr="001D7B6D">
        <w:trPr>
          <w:trHeight w:val="219"/>
        </w:trPr>
        <w:tc>
          <w:tcPr>
            <w:tcW w:w="1309" w:type="dxa"/>
            <w:noWrap/>
            <w:vAlign w:val="center"/>
            <w:hideMark/>
          </w:tcPr>
          <w:p w:rsidR="00C323AA" w:rsidRPr="001D7B6D" w:rsidRDefault="00C323AA" w:rsidP="001D7B6D">
            <w:pPr>
              <w:jc w:val="center"/>
              <w:rPr>
                <w:sz w:val="21"/>
              </w:rPr>
            </w:pPr>
            <w:r w:rsidRPr="001D7B6D">
              <w:rPr>
                <w:sz w:val="21"/>
              </w:rPr>
              <w:t>4</w:t>
            </w:r>
          </w:p>
        </w:tc>
        <w:tc>
          <w:tcPr>
            <w:tcW w:w="1380" w:type="dxa"/>
            <w:noWrap/>
            <w:vAlign w:val="center"/>
            <w:hideMark/>
          </w:tcPr>
          <w:p w:rsidR="00C323AA" w:rsidRPr="001D7B6D" w:rsidRDefault="00C323AA" w:rsidP="001D7B6D">
            <w:pPr>
              <w:jc w:val="center"/>
              <w:rPr>
                <w:sz w:val="21"/>
              </w:rPr>
            </w:pPr>
            <w:r w:rsidRPr="001D7B6D">
              <w:rPr>
                <w:sz w:val="21"/>
              </w:rPr>
              <w:t>4</w:t>
            </w:r>
          </w:p>
        </w:tc>
        <w:tc>
          <w:tcPr>
            <w:tcW w:w="2672" w:type="dxa"/>
            <w:noWrap/>
            <w:vAlign w:val="center"/>
            <w:hideMark/>
          </w:tcPr>
          <w:p w:rsidR="00C323AA" w:rsidRPr="001D7B6D" w:rsidRDefault="00E273AF" w:rsidP="001D7B6D">
            <w:pPr>
              <w:jc w:val="center"/>
              <w:rPr>
                <w:sz w:val="21"/>
              </w:rPr>
            </w:pPr>
            <w:hyperlink r:id="rId14" w:tgtFrame="blank" w:history="1"/>
            <w:r w:rsidR="00C323AA" w:rsidRPr="001D7B6D">
              <w:rPr>
                <w:sz w:val="21"/>
              </w:rPr>
              <w:t xml:space="preserve"> Сбербанк России</w:t>
            </w:r>
          </w:p>
        </w:tc>
        <w:tc>
          <w:tcPr>
            <w:tcW w:w="3362" w:type="dxa"/>
            <w:noWrap/>
            <w:vAlign w:val="center"/>
            <w:hideMark/>
          </w:tcPr>
          <w:p w:rsidR="00C323AA" w:rsidRPr="001D7B6D" w:rsidRDefault="00C323AA" w:rsidP="001D7B6D">
            <w:pPr>
              <w:jc w:val="center"/>
              <w:rPr>
                <w:sz w:val="21"/>
              </w:rPr>
            </w:pPr>
            <w:r w:rsidRPr="001D7B6D">
              <w:rPr>
                <w:sz w:val="21"/>
              </w:rPr>
              <w:t>банки</w:t>
            </w:r>
          </w:p>
        </w:tc>
        <w:tc>
          <w:tcPr>
            <w:tcW w:w="0" w:type="auto"/>
            <w:noWrap/>
            <w:vAlign w:val="center"/>
            <w:hideMark/>
          </w:tcPr>
          <w:p w:rsidR="00C323AA" w:rsidRPr="001D7B6D" w:rsidRDefault="00C323AA" w:rsidP="001D7B6D">
            <w:pPr>
              <w:jc w:val="center"/>
              <w:rPr>
                <w:sz w:val="21"/>
              </w:rPr>
            </w:pPr>
            <w:r w:rsidRPr="001D7B6D">
              <w:rPr>
                <w:sz w:val="21"/>
              </w:rPr>
              <w:t>2 840 900.0</w:t>
            </w:r>
          </w:p>
        </w:tc>
      </w:tr>
      <w:tr w:rsidR="00C323AA" w:rsidRPr="001D7B6D" w:rsidTr="001D7B6D">
        <w:trPr>
          <w:trHeight w:val="209"/>
        </w:trPr>
        <w:tc>
          <w:tcPr>
            <w:tcW w:w="1309" w:type="dxa"/>
            <w:noWrap/>
            <w:vAlign w:val="center"/>
            <w:hideMark/>
          </w:tcPr>
          <w:p w:rsidR="00C323AA" w:rsidRPr="001D7B6D" w:rsidRDefault="00C323AA" w:rsidP="001D7B6D">
            <w:pPr>
              <w:jc w:val="center"/>
              <w:rPr>
                <w:sz w:val="21"/>
              </w:rPr>
            </w:pPr>
            <w:r w:rsidRPr="001D7B6D">
              <w:rPr>
                <w:sz w:val="21"/>
              </w:rPr>
              <w:t>5</w:t>
            </w:r>
          </w:p>
        </w:tc>
        <w:tc>
          <w:tcPr>
            <w:tcW w:w="1380" w:type="dxa"/>
            <w:noWrap/>
            <w:vAlign w:val="center"/>
            <w:hideMark/>
          </w:tcPr>
          <w:p w:rsidR="00C323AA" w:rsidRPr="001D7B6D" w:rsidRDefault="00C323AA" w:rsidP="001D7B6D">
            <w:pPr>
              <w:jc w:val="center"/>
              <w:rPr>
                <w:sz w:val="21"/>
              </w:rPr>
            </w:pPr>
            <w:r w:rsidRPr="001D7B6D">
              <w:rPr>
                <w:sz w:val="21"/>
              </w:rPr>
              <w:t>5</w:t>
            </w:r>
          </w:p>
        </w:tc>
        <w:tc>
          <w:tcPr>
            <w:tcW w:w="2672" w:type="dxa"/>
            <w:noWrap/>
            <w:vAlign w:val="center"/>
            <w:hideMark/>
          </w:tcPr>
          <w:p w:rsidR="00C323AA" w:rsidRPr="001D7B6D" w:rsidRDefault="00C323AA" w:rsidP="001D7B6D">
            <w:pPr>
              <w:jc w:val="center"/>
              <w:rPr>
                <w:sz w:val="21"/>
              </w:rPr>
            </w:pPr>
            <w:r w:rsidRPr="001D7B6D">
              <w:rPr>
                <w:sz w:val="21"/>
              </w:rPr>
              <w:t>РЖД</w:t>
            </w:r>
          </w:p>
        </w:tc>
        <w:tc>
          <w:tcPr>
            <w:tcW w:w="3362" w:type="dxa"/>
            <w:noWrap/>
            <w:vAlign w:val="center"/>
            <w:hideMark/>
          </w:tcPr>
          <w:p w:rsidR="00C323AA" w:rsidRPr="001D7B6D" w:rsidRDefault="00C323AA" w:rsidP="001D7B6D">
            <w:pPr>
              <w:jc w:val="center"/>
              <w:rPr>
                <w:sz w:val="21"/>
              </w:rPr>
            </w:pPr>
            <w:r w:rsidRPr="001D7B6D">
              <w:rPr>
                <w:sz w:val="21"/>
              </w:rPr>
              <w:t>транспорт и логистика</w:t>
            </w:r>
          </w:p>
        </w:tc>
        <w:tc>
          <w:tcPr>
            <w:tcW w:w="0" w:type="auto"/>
            <w:noWrap/>
            <w:vAlign w:val="center"/>
            <w:hideMark/>
          </w:tcPr>
          <w:p w:rsidR="00C323AA" w:rsidRPr="001D7B6D" w:rsidRDefault="00C323AA" w:rsidP="001D7B6D">
            <w:pPr>
              <w:jc w:val="center"/>
              <w:rPr>
                <w:sz w:val="21"/>
              </w:rPr>
            </w:pPr>
            <w:r w:rsidRPr="001D7B6D">
              <w:rPr>
                <w:sz w:val="21"/>
              </w:rPr>
              <w:t>2 251 703.0</w:t>
            </w:r>
          </w:p>
        </w:tc>
      </w:tr>
      <w:tr w:rsidR="00C323AA" w:rsidRPr="001D7B6D" w:rsidTr="001D7B6D">
        <w:trPr>
          <w:trHeight w:val="219"/>
        </w:trPr>
        <w:tc>
          <w:tcPr>
            <w:tcW w:w="1309" w:type="dxa"/>
            <w:noWrap/>
            <w:vAlign w:val="center"/>
            <w:hideMark/>
          </w:tcPr>
          <w:p w:rsidR="00C323AA" w:rsidRPr="001D7B6D" w:rsidRDefault="00C323AA" w:rsidP="001D7B6D">
            <w:pPr>
              <w:jc w:val="center"/>
              <w:rPr>
                <w:sz w:val="21"/>
              </w:rPr>
            </w:pPr>
            <w:r w:rsidRPr="001D7B6D">
              <w:rPr>
                <w:sz w:val="21"/>
              </w:rPr>
              <w:t>6</w:t>
            </w:r>
          </w:p>
        </w:tc>
        <w:tc>
          <w:tcPr>
            <w:tcW w:w="1380" w:type="dxa"/>
            <w:noWrap/>
            <w:vAlign w:val="center"/>
            <w:hideMark/>
          </w:tcPr>
          <w:p w:rsidR="00C323AA" w:rsidRPr="001D7B6D" w:rsidRDefault="00C323AA" w:rsidP="001D7B6D">
            <w:pPr>
              <w:jc w:val="center"/>
              <w:rPr>
                <w:sz w:val="21"/>
              </w:rPr>
            </w:pPr>
            <w:r w:rsidRPr="001D7B6D">
              <w:rPr>
                <w:sz w:val="21"/>
              </w:rPr>
              <w:t>6</w:t>
            </w:r>
          </w:p>
        </w:tc>
        <w:tc>
          <w:tcPr>
            <w:tcW w:w="2672" w:type="dxa"/>
            <w:noWrap/>
            <w:vAlign w:val="center"/>
            <w:hideMark/>
          </w:tcPr>
          <w:p w:rsidR="00C323AA" w:rsidRPr="001D7B6D" w:rsidRDefault="00C323AA" w:rsidP="001D7B6D">
            <w:pPr>
              <w:jc w:val="center"/>
              <w:rPr>
                <w:sz w:val="21"/>
              </w:rPr>
            </w:pPr>
            <w:r w:rsidRPr="001D7B6D">
              <w:rPr>
                <w:sz w:val="21"/>
              </w:rPr>
              <w:t>РОСТЕХ</w:t>
            </w:r>
          </w:p>
        </w:tc>
        <w:tc>
          <w:tcPr>
            <w:tcW w:w="3362" w:type="dxa"/>
            <w:noWrap/>
            <w:vAlign w:val="center"/>
            <w:hideMark/>
          </w:tcPr>
          <w:p w:rsidR="00C323AA" w:rsidRPr="001D7B6D" w:rsidRDefault="00C323AA" w:rsidP="001D7B6D">
            <w:pPr>
              <w:jc w:val="center"/>
              <w:rPr>
                <w:sz w:val="21"/>
              </w:rPr>
            </w:pPr>
            <w:r w:rsidRPr="001D7B6D">
              <w:rPr>
                <w:sz w:val="21"/>
              </w:rPr>
              <w:t>машиностроение</w:t>
            </w:r>
          </w:p>
        </w:tc>
        <w:tc>
          <w:tcPr>
            <w:tcW w:w="0" w:type="auto"/>
            <w:noWrap/>
            <w:vAlign w:val="center"/>
            <w:hideMark/>
          </w:tcPr>
          <w:p w:rsidR="00C323AA" w:rsidRPr="001D7B6D" w:rsidRDefault="00C323AA" w:rsidP="001D7B6D">
            <w:pPr>
              <w:jc w:val="center"/>
              <w:rPr>
                <w:sz w:val="21"/>
              </w:rPr>
            </w:pPr>
            <w:r w:rsidRPr="001D7B6D">
              <w:rPr>
                <w:sz w:val="21"/>
              </w:rPr>
              <w:t>1 589 000.0</w:t>
            </w:r>
          </w:p>
        </w:tc>
      </w:tr>
      <w:tr w:rsidR="00C323AA" w:rsidRPr="001D7B6D" w:rsidTr="001D7B6D">
        <w:trPr>
          <w:trHeight w:val="219"/>
        </w:trPr>
        <w:tc>
          <w:tcPr>
            <w:tcW w:w="1309" w:type="dxa"/>
            <w:noWrap/>
            <w:vAlign w:val="center"/>
            <w:hideMark/>
          </w:tcPr>
          <w:p w:rsidR="00C323AA" w:rsidRPr="001D7B6D" w:rsidRDefault="00C323AA" w:rsidP="001D7B6D">
            <w:pPr>
              <w:jc w:val="center"/>
              <w:rPr>
                <w:sz w:val="21"/>
              </w:rPr>
            </w:pPr>
            <w:r w:rsidRPr="001D7B6D">
              <w:rPr>
                <w:sz w:val="21"/>
              </w:rPr>
              <w:t>7</w:t>
            </w:r>
          </w:p>
        </w:tc>
        <w:tc>
          <w:tcPr>
            <w:tcW w:w="1380" w:type="dxa"/>
            <w:noWrap/>
            <w:vAlign w:val="center"/>
            <w:hideMark/>
          </w:tcPr>
          <w:p w:rsidR="00C323AA" w:rsidRPr="001D7B6D" w:rsidRDefault="00C323AA" w:rsidP="001D7B6D">
            <w:pPr>
              <w:jc w:val="center"/>
              <w:rPr>
                <w:sz w:val="21"/>
              </w:rPr>
            </w:pPr>
            <w:r w:rsidRPr="001D7B6D">
              <w:rPr>
                <w:sz w:val="21"/>
              </w:rPr>
              <w:t>9</w:t>
            </w:r>
          </w:p>
        </w:tc>
        <w:tc>
          <w:tcPr>
            <w:tcW w:w="2672" w:type="dxa"/>
            <w:noWrap/>
            <w:vAlign w:val="center"/>
            <w:hideMark/>
          </w:tcPr>
          <w:p w:rsidR="00C323AA" w:rsidRPr="001D7B6D" w:rsidRDefault="00C323AA" w:rsidP="001D7B6D">
            <w:pPr>
              <w:jc w:val="center"/>
              <w:rPr>
                <w:sz w:val="21"/>
                <w:lang w:val="en-US"/>
              </w:rPr>
            </w:pPr>
            <w:r w:rsidRPr="001D7B6D">
              <w:rPr>
                <w:sz w:val="21"/>
                <w:lang w:val="en-US"/>
              </w:rPr>
              <w:t>X5 Retail Group</w:t>
            </w:r>
          </w:p>
        </w:tc>
        <w:tc>
          <w:tcPr>
            <w:tcW w:w="3362" w:type="dxa"/>
            <w:noWrap/>
            <w:vAlign w:val="center"/>
            <w:hideMark/>
          </w:tcPr>
          <w:p w:rsidR="00C323AA" w:rsidRPr="001D7B6D" w:rsidRDefault="00C323AA" w:rsidP="001D7B6D">
            <w:pPr>
              <w:jc w:val="center"/>
              <w:rPr>
                <w:sz w:val="21"/>
              </w:rPr>
            </w:pPr>
            <w:r w:rsidRPr="001D7B6D">
              <w:rPr>
                <w:sz w:val="21"/>
              </w:rPr>
              <w:t>розничная торговля</w:t>
            </w:r>
          </w:p>
        </w:tc>
        <w:tc>
          <w:tcPr>
            <w:tcW w:w="0" w:type="auto"/>
            <w:noWrap/>
            <w:vAlign w:val="center"/>
            <w:hideMark/>
          </w:tcPr>
          <w:p w:rsidR="00C323AA" w:rsidRPr="001D7B6D" w:rsidRDefault="00C323AA" w:rsidP="001D7B6D">
            <w:pPr>
              <w:jc w:val="center"/>
              <w:rPr>
                <w:sz w:val="21"/>
              </w:rPr>
            </w:pPr>
            <w:r w:rsidRPr="001D7B6D">
              <w:rPr>
                <w:sz w:val="21"/>
              </w:rPr>
              <w:t>1 295 008.0</w:t>
            </w:r>
          </w:p>
        </w:tc>
      </w:tr>
      <w:tr w:rsidR="00C323AA" w:rsidRPr="001D7B6D" w:rsidTr="001D7B6D">
        <w:trPr>
          <w:trHeight w:val="209"/>
        </w:trPr>
        <w:tc>
          <w:tcPr>
            <w:tcW w:w="1309" w:type="dxa"/>
            <w:noWrap/>
            <w:vAlign w:val="center"/>
            <w:hideMark/>
          </w:tcPr>
          <w:p w:rsidR="00C323AA" w:rsidRPr="001D7B6D" w:rsidRDefault="00C323AA" w:rsidP="001D7B6D">
            <w:pPr>
              <w:jc w:val="center"/>
              <w:rPr>
                <w:sz w:val="21"/>
              </w:rPr>
            </w:pPr>
            <w:r w:rsidRPr="001D7B6D">
              <w:rPr>
                <w:sz w:val="21"/>
              </w:rPr>
              <w:t>8</w:t>
            </w:r>
          </w:p>
        </w:tc>
        <w:tc>
          <w:tcPr>
            <w:tcW w:w="1380" w:type="dxa"/>
            <w:noWrap/>
            <w:vAlign w:val="center"/>
            <w:hideMark/>
          </w:tcPr>
          <w:p w:rsidR="00C323AA" w:rsidRPr="001D7B6D" w:rsidRDefault="00C323AA" w:rsidP="001D7B6D">
            <w:pPr>
              <w:jc w:val="center"/>
              <w:rPr>
                <w:sz w:val="21"/>
              </w:rPr>
            </w:pPr>
            <w:r w:rsidRPr="001D7B6D">
              <w:rPr>
                <w:sz w:val="21"/>
              </w:rPr>
              <w:t>7</w:t>
            </w:r>
          </w:p>
        </w:tc>
        <w:tc>
          <w:tcPr>
            <w:tcW w:w="2672" w:type="dxa"/>
            <w:noWrap/>
            <w:vAlign w:val="center"/>
            <w:hideMark/>
          </w:tcPr>
          <w:p w:rsidR="00C323AA" w:rsidRPr="001D7B6D" w:rsidRDefault="00C323AA" w:rsidP="001D7B6D">
            <w:pPr>
              <w:jc w:val="center"/>
              <w:rPr>
                <w:sz w:val="21"/>
              </w:rPr>
            </w:pPr>
            <w:r w:rsidRPr="001D7B6D">
              <w:rPr>
                <w:sz w:val="21"/>
              </w:rPr>
              <w:t>Банк</w:t>
            </w:r>
            <w:r w:rsidRPr="001D7B6D">
              <w:rPr>
                <w:sz w:val="21"/>
                <w:lang w:val="en-US"/>
              </w:rPr>
              <w:t xml:space="preserve"> </w:t>
            </w:r>
            <w:r w:rsidRPr="001D7B6D">
              <w:rPr>
                <w:sz w:val="21"/>
              </w:rPr>
              <w:t>ВТБ</w:t>
            </w:r>
          </w:p>
        </w:tc>
        <w:tc>
          <w:tcPr>
            <w:tcW w:w="3362" w:type="dxa"/>
            <w:noWrap/>
            <w:vAlign w:val="center"/>
            <w:hideMark/>
          </w:tcPr>
          <w:p w:rsidR="00C323AA" w:rsidRPr="001D7B6D" w:rsidRDefault="00C323AA" w:rsidP="001D7B6D">
            <w:pPr>
              <w:jc w:val="center"/>
              <w:rPr>
                <w:sz w:val="21"/>
              </w:rPr>
            </w:pPr>
            <w:r w:rsidRPr="001D7B6D">
              <w:rPr>
                <w:sz w:val="21"/>
              </w:rPr>
              <w:t>банки</w:t>
            </w:r>
          </w:p>
        </w:tc>
        <w:tc>
          <w:tcPr>
            <w:tcW w:w="0" w:type="auto"/>
            <w:noWrap/>
            <w:vAlign w:val="center"/>
            <w:hideMark/>
          </w:tcPr>
          <w:p w:rsidR="00C323AA" w:rsidRPr="001D7B6D" w:rsidRDefault="00C323AA" w:rsidP="001D7B6D">
            <w:pPr>
              <w:jc w:val="center"/>
              <w:rPr>
                <w:sz w:val="21"/>
              </w:rPr>
            </w:pPr>
            <w:r w:rsidRPr="001D7B6D">
              <w:rPr>
                <w:sz w:val="21"/>
              </w:rPr>
              <w:t>1 185 800.0</w:t>
            </w:r>
          </w:p>
        </w:tc>
      </w:tr>
      <w:tr w:rsidR="00C323AA" w:rsidRPr="001D7B6D" w:rsidTr="001D7B6D">
        <w:trPr>
          <w:trHeight w:val="438"/>
        </w:trPr>
        <w:tc>
          <w:tcPr>
            <w:tcW w:w="1309" w:type="dxa"/>
            <w:noWrap/>
            <w:vAlign w:val="center"/>
            <w:hideMark/>
          </w:tcPr>
          <w:p w:rsidR="00C323AA" w:rsidRPr="001D7B6D" w:rsidRDefault="00C323AA" w:rsidP="001D7B6D">
            <w:pPr>
              <w:jc w:val="center"/>
              <w:rPr>
                <w:sz w:val="21"/>
              </w:rPr>
            </w:pPr>
            <w:r w:rsidRPr="001D7B6D">
              <w:rPr>
                <w:sz w:val="21"/>
              </w:rPr>
              <w:t>9</w:t>
            </w:r>
          </w:p>
        </w:tc>
        <w:tc>
          <w:tcPr>
            <w:tcW w:w="1380" w:type="dxa"/>
            <w:noWrap/>
            <w:vAlign w:val="center"/>
            <w:hideMark/>
          </w:tcPr>
          <w:p w:rsidR="00C323AA" w:rsidRPr="001D7B6D" w:rsidRDefault="00C323AA" w:rsidP="001D7B6D">
            <w:pPr>
              <w:jc w:val="center"/>
              <w:rPr>
                <w:sz w:val="21"/>
              </w:rPr>
            </w:pPr>
            <w:r w:rsidRPr="001D7B6D">
              <w:rPr>
                <w:sz w:val="21"/>
              </w:rPr>
              <w:t>10</w:t>
            </w:r>
          </w:p>
        </w:tc>
        <w:tc>
          <w:tcPr>
            <w:tcW w:w="2672" w:type="dxa"/>
            <w:noWrap/>
            <w:vAlign w:val="center"/>
            <w:hideMark/>
          </w:tcPr>
          <w:p w:rsidR="00C323AA" w:rsidRPr="001D7B6D" w:rsidRDefault="00C323AA" w:rsidP="001D7B6D">
            <w:pPr>
              <w:jc w:val="center"/>
              <w:rPr>
                <w:sz w:val="21"/>
              </w:rPr>
            </w:pPr>
            <w:r w:rsidRPr="001D7B6D">
              <w:rPr>
                <w:sz w:val="21"/>
              </w:rPr>
              <w:t>Сургутнефтегаз</w:t>
            </w:r>
          </w:p>
        </w:tc>
        <w:tc>
          <w:tcPr>
            <w:tcW w:w="3362" w:type="dxa"/>
            <w:noWrap/>
            <w:vAlign w:val="center"/>
            <w:hideMark/>
          </w:tcPr>
          <w:p w:rsidR="00C323AA" w:rsidRPr="001D7B6D" w:rsidRDefault="00C323AA" w:rsidP="001D7B6D">
            <w:pPr>
              <w:jc w:val="center"/>
              <w:rPr>
                <w:sz w:val="21"/>
              </w:rPr>
            </w:pPr>
            <w:r w:rsidRPr="001D7B6D">
              <w:rPr>
                <w:sz w:val="21"/>
              </w:rPr>
              <w:t>нефтяная и нефтегазовая промышленность</w:t>
            </w:r>
          </w:p>
        </w:tc>
        <w:tc>
          <w:tcPr>
            <w:tcW w:w="0" w:type="auto"/>
            <w:noWrap/>
            <w:vAlign w:val="center"/>
            <w:hideMark/>
          </w:tcPr>
          <w:p w:rsidR="00C323AA" w:rsidRPr="001D7B6D" w:rsidRDefault="00C323AA" w:rsidP="001D7B6D">
            <w:pPr>
              <w:jc w:val="center"/>
              <w:rPr>
                <w:sz w:val="21"/>
              </w:rPr>
            </w:pPr>
            <w:r w:rsidRPr="001D7B6D">
              <w:rPr>
                <w:sz w:val="21"/>
              </w:rPr>
              <w:t>1 175 019.0</w:t>
            </w:r>
          </w:p>
        </w:tc>
      </w:tr>
      <w:tr w:rsidR="00C323AA" w:rsidRPr="001D7B6D" w:rsidTr="001D7B6D">
        <w:trPr>
          <w:trHeight w:val="62"/>
        </w:trPr>
        <w:tc>
          <w:tcPr>
            <w:tcW w:w="1309" w:type="dxa"/>
            <w:noWrap/>
            <w:vAlign w:val="center"/>
            <w:hideMark/>
          </w:tcPr>
          <w:p w:rsidR="00C323AA" w:rsidRPr="001D7B6D" w:rsidRDefault="00C323AA" w:rsidP="001D7B6D">
            <w:pPr>
              <w:jc w:val="center"/>
              <w:rPr>
                <w:sz w:val="21"/>
              </w:rPr>
            </w:pPr>
            <w:r w:rsidRPr="001D7B6D">
              <w:rPr>
                <w:sz w:val="21"/>
              </w:rPr>
              <w:t>10</w:t>
            </w:r>
          </w:p>
        </w:tc>
        <w:tc>
          <w:tcPr>
            <w:tcW w:w="1380" w:type="dxa"/>
            <w:noWrap/>
            <w:vAlign w:val="center"/>
            <w:hideMark/>
          </w:tcPr>
          <w:p w:rsidR="00C323AA" w:rsidRPr="001D7B6D" w:rsidRDefault="00C323AA" w:rsidP="001D7B6D">
            <w:pPr>
              <w:jc w:val="center"/>
              <w:rPr>
                <w:sz w:val="21"/>
              </w:rPr>
            </w:pPr>
            <w:r w:rsidRPr="001D7B6D">
              <w:rPr>
                <w:sz w:val="21"/>
              </w:rPr>
              <w:t>8</w:t>
            </w:r>
          </w:p>
        </w:tc>
        <w:tc>
          <w:tcPr>
            <w:tcW w:w="2672" w:type="dxa"/>
            <w:noWrap/>
            <w:vAlign w:val="center"/>
            <w:hideMark/>
          </w:tcPr>
          <w:p w:rsidR="00C323AA" w:rsidRPr="001D7B6D" w:rsidRDefault="00C323AA" w:rsidP="001D7B6D">
            <w:pPr>
              <w:jc w:val="center"/>
              <w:rPr>
                <w:sz w:val="21"/>
              </w:rPr>
            </w:pPr>
            <w:r w:rsidRPr="001D7B6D">
              <w:rPr>
                <w:sz w:val="21"/>
              </w:rPr>
              <w:t>Розничная сеть «Магнит»</w:t>
            </w:r>
          </w:p>
        </w:tc>
        <w:tc>
          <w:tcPr>
            <w:tcW w:w="3362" w:type="dxa"/>
            <w:noWrap/>
            <w:vAlign w:val="center"/>
            <w:hideMark/>
          </w:tcPr>
          <w:p w:rsidR="00C323AA" w:rsidRPr="001D7B6D" w:rsidRDefault="00C323AA" w:rsidP="001D7B6D">
            <w:pPr>
              <w:jc w:val="center"/>
              <w:rPr>
                <w:sz w:val="21"/>
              </w:rPr>
            </w:pPr>
            <w:r w:rsidRPr="001D7B6D">
              <w:rPr>
                <w:sz w:val="21"/>
              </w:rPr>
              <w:t>розничная торговля</w:t>
            </w:r>
          </w:p>
        </w:tc>
        <w:tc>
          <w:tcPr>
            <w:tcW w:w="0" w:type="auto"/>
            <w:noWrap/>
            <w:vAlign w:val="center"/>
            <w:hideMark/>
          </w:tcPr>
          <w:p w:rsidR="00C323AA" w:rsidRPr="001D7B6D" w:rsidRDefault="00C323AA" w:rsidP="001D7B6D">
            <w:pPr>
              <w:jc w:val="center"/>
              <w:rPr>
                <w:sz w:val="21"/>
              </w:rPr>
            </w:pPr>
            <w:r w:rsidRPr="001D7B6D">
              <w:rPr>
                <w:sz w:val="21"/>
              </w:rPr>
              <w:t>1 142 277.9</w:t>
            </w:r>
          </w:p>
        </w:tc>
      </w:tr>
    </w:tbl>
    <w:p w:rsidR="00C323AA" w:rsidRDefault="00C323AA" w:rsidP="00961C47">
      <w:pPr>
        <w:spacing w:line="360" w:lineRule="auto"/>
        <w:ind w:firstLine="567"/>
        <w:jc w:val="both"/>
        <w:rPr>
          <w:sz w:val="28"/>
          <w:szCs w:val="28"/>
          <w:shd w:val="clear" w:color="auto" w:fill="FFFFFF"/>
        </w:rPr>
      </w:pPr>
      <w:r w:rsidRPr="00C323AA">
        <w:rPr>
          <w:sz w:val="28"/>
          <w:szCs w:val="28"/>
          <w:shd w:val="clear" w:color="auto" w:fill="FFFFFF"/>
        </w:rPr>
        <w:t xml:space="preserve">Таблица 1. </w:t>
      </w:r>
      <w:r w:rsidRPr="00C323AA">
        <w:rPr>
          <w:sz w:val="28"/>
          <w:szCs w:val="28"/>
        </w:rPr>
        <w:t>Рейтинг крупнейших компаний России по объему реализации продукции.</w:t>
      </w:r>
      <w:r>
        <w:rPr>
          <w:rStyle w:val="af3"/>
          <w:sz w:val="28"/>
          <w:szCs w:val="28"/>
        </w:rPr>
        <w:footnoteReference w:id="7"/>
      </w:r>
    </w:p>
    <w:p w:rsidR="005B3558" w:rsidRPr="005B3558" w:rsidRDefault="00236C92" w:rsidP="005B3558">
      <w:pPr>
        <w:spacing w:line="360" w:lineRule="auto"/>
        <w:ind w:firstLine="567"/>
        <w:jc w:val="both"/>
        <w:rPr>
          <w:sz w:val="28"/>
          <w:szCs w:val="28"/>
        </w:rPr>
      </w:pPr>
      <w:r>
        <w:rPr>
          <w:sz w:val="28"/>
          <w:szCs w:val="28"/>
          <w:shd w:val="clear" w:color="auto" w:fill="FFFFFF"/>
        </w:rPr>
        <w:lastRenderedPageBreak/>
        <w:t xml:space="preserve">На данный момент </w:t>
      </w:r>
      <w:r w:rsidRPr="00236C92">
        <w:rPr>
          <w:sz w:val="28"/>
          <w:szCs w:val="28"/>
          <w:shd w:val="clear" w:color="auto" w:fill="FFFFFF"/>
        </w:rPr>
        <w:t xml:space="preserve">Россия, как никогда, привязана к </w:t>
      </w:r>
      <w:r w:rsidR="000938E5">
        <w:rPr>
          <w:sz w:val="28"/>
          <w:szCs w:val="28"/>
          <w:shd w:val="clear" w:color="auto" w:fill="FFFFFF"/>
        </w:rPr>
        <w:t>«</w:t>
      </w:r>
      <w:r w:rsidRPr="00236C92">
        <w:rPr>
          <w:sz w:val="28"/>
          <w:szCs w:val="28"/>
          <w:shd w:val="clear" w:color="auto" w:fill="FFFFFF"/>
        </w:rPr>
        <w:t>нефтяной игле</w:t>
      </w:r>
      <w:r w:rsidR="000938E5">
        <w:rPr>
          <w:sz w:val="28"/>
          <w:szCs w:val="28"/>
          <w:shd w:val="clear" w:color="auto" w:fill="FFFFFF"/>
        </w:rPr>
        <w:t>»</w:t>
      </w:r>
      <w:r w:rsidR="00434A90">
        <w:rPr>
          <w:sz w:val="28"/>
          <w:szCs w:val="28"/>
          <w:shd w:val="clear" w:color="auto" w:fill="FFFFFF"/>
        </w:rPr>
        <w:t xml:space="preserve">, </w:t>
      </w:r>
      <w:r w:rsidRPr="00236C92">
        <w:rPr>
          <w:sz w:val="28"/>
          <w:szCs w:val="28"/>
          <w:shd w:val="clear" w:color="auto" w:fill="FFFFFF"/>
        </w:rPr>
        <w:t xml:space="preserve">а от цен на нефть зависит и дефицит государственного бюджета, и рост благосостояния граждан. </w:t>
      </w:r>
      <w:r w:rsidR="005B3558">
        <w:rPr>
          <w:sz w:val="28"/>
          <w:szCs w:val="28"/>
          <w:shd w:val="clear" w:color="auto" w:fill="FFFFFF"/>
        </w:rPr>
        <w:t>Подтверждением это</w:t>
      </w:r>
      <w:r w:rsidR="00434A90">
        <w:rPr>
          <w:sz w:val="28"/>
          <w:szCs w:val="28"/>
          <w:shd w:val="clear" w:color="auto" w:fill="FFFFFF"/>
        </w:rPr>
        <w:t>му является финансовый кризис зимой 2014-ого года, который был спровоцирован санкциями западных стран против России</w:t>
      </w:r>
      <w:r w:rsidR="005B3558">
        <w:rPr>
          <w:sz w:val="28"/>
          <w:szCs w:val="28"/>
          <w:shd w:val="clear" w:color="auto" w:fill="FFFFFF"/>
        </w:rPr>
        <w:t xml:space="preserve"> </w:t>
      </w:r>
      <w:r w:rsidR="00434A90">
        <w:rPr>
          <w:sz w:val="28"/>
          <w:szCs w:val="28"/>
          <w:shd w:val="clear" w:color="auto" w:fill="FFFFFF"/>
        </w:rPr>
        <w:t xml:space="preserve">в ответ на усиление </w:t>
      </w:r>
      <w:r w:rsidR="005B3558" w:rsidRPr="005B3558">
        <w:rPr>
          <w:sz w:val="28"/>
          <w:szCs w:val="28"/>
        </w:rPr>
        <w:t>конфликта на Украине</w:t>
      </w:r>
      <w:r w:rsidR="00434A90">
        <w:rPr>
          <w:sz w:val="28"/>
          <w:szCs w:val="28"/>
        </w:rPr>
        <w:t>, что</w:t>
      </w:r>
      <w:r w:rsidR="005B3558" w:rsidRPr="005B3558">
        <w:rPr>
          <w:sz w:val="28"/>
          <w:szCs w:val="28"/>
        </w:rPr>
        <w:t xml:space="preserve"> способствовало увеличению внешнего долга РФ. </w:t>
      </w:r>
    </w:p>
    <w:p w:rsidR="00236C92" w:rsidRPr="005F5587" w:rsidRDefault="00236C92" w:rsidP="00961C47">
      <w:pPr>
        <w:spacing w:line="360" w:lineRule="auto"/>
        <w:ind w:firstLine="360"/>
        <w:jc w:val="both"/>
        <w:rPr>
          <w:sz w:val="28"/>
          <w:szCs w:val="28"/>
        </w:rPr>
      </w:pPr>
      <w:r w:rsidRPr="00236C92">
        <w:rPr>
          <w:sz w:val="28"/>
          <w:szCs w:val="28"/>
          <w:shd w:val="clear" w:color="auto" w:fill="FFFFFF"/>
        </w:rPr>
        <w:t>На сегодняшнем рынке</w:t>
      </w:r>
      <w:r w:rsidR="000938E5">
        <w:rPr>
          <w:sz w:val="28"/>
          <w:szCs w:val="28"/>
          <w:shd w:val="clear" w:color="auto" w:fill="FFFFFF"/>
        </w:rPr>
        <w:t xml:space="preserve"> </w:t>
      </w:r>
      <w:r w:rsidRPr="00236C92">
        <w:rPr>
          <w:sz w:val="28"/>
          <w:szCs w:val="28"/>
          <w:shd w:val="clear" w:color="auto" w:fill="FFFFFF"/>
        </w:rPr>
        <w:t>представлены несколько общероссийских и региональных компаний:</w:t>
      </w:r>
      <w:r w:rsidR="00434A90" w:rsidRPr="00434A90">
        <w:rPr>
          <w:sz w:val="28"/>
          <w:szCs w:val="28"/>
          <w:shd w:val="clear" w:color="auto" w:fill="FFFFFF"/>
        </w:rPr>
        <w:t xml:space="preserve"> </w:t>
      </w:r>
      <w:r w:rsidR="00434A90" w:rsidRPr="00236C92">
        <w:rPr>
          <w:sz w:val="28"/>
          <w:szCs w:val="28"/>
          <w:shd w:val="clear" w:color="auto" w:fill="FFFFFF"/>
        </w:rPr>
        <w:t>«Роснефть»</w:t>
      </w:r>
      <w:r w:rsidR="00434A90">
        <w:rPr>
          <w:sz w:val="28"/>
          <w:szCs w:val="28"/>
          <w:shd w:val="clear" w:color="auto" w:fill="FFFFFF"/>
        </w:rPr>
        <w:t xml:space="preserve">, </w:t>
      </w:r>
      <w:r w:rsidRPr="00236C92">
        <w:rPr>
          <w:sz w:val="28"/>
          <w:szCs w:val="28"/>
          <w:shd w:val="clear" w:color="auto" w:fill="FFFFFF"/>
        </w:rPr>
        <w:t xml:space="preserve">«Лукойл», «Сибнефть», </w:t>
      </w:r>
      <w:r w:rsidR="00434A90" w:rsidRPr="00236C92">
        <w:rPr>
          <w:sz w:val="28"/>
          <w:szCs w:val="28"/>
          <w:shd w:val="clear" w:color="auto" w:fill="FFFFFF"/>
        </w:rPr>
        <w:t>«ТНК», «Сургутнефтегаз»</w:t>
      </w:r>
      <w:r w:rsidR="00434A90">
        <w:rPr>
          <w:sz w:val="28"/>
          <w:szCs w:val="28"/>
          <w:shd w:val="clear" w:color="auto" w:fill="FFFFFF"/>
        </w:rPr>
        <w:t xml:space="preserve">, </w:t>
      </w:r>
      <w:r w:rsidRPr="00236C92">
        <w:rPr>
          <w:sz w:val="28"/>
          <w:szCs w:val="28"/>
          <w:shd w:val="clear" w:color="auto" w:fill="FFFFFF"/>
        </w:rPr>
        <w:t>«Татнефть»,</w:t>
      </w:r>
      <w:r w:rsidR="000938E5">
        <w:rPr>
          <w:sz w:val="28"/>
          <w:szCs w:val="28"/>
          <w:shd w:val="clear" w:color="auto" w:fill="FFFFFF"/>
        </w:rPr>
        <w:t xml:space="preserve"> </w:t>
      </w:r>
      <w:r w:rsidRPr="00236C92">
        <w:rPr>
          <w:sz w:val="28"/>
          <w:szCs w:val="28"/>
          <w:shd w:val="clear" w:color="auto" w:fill="FFFFFF"/>
        </w:rPr>
        <w:t>«</w:t>
      </w:r>
      <w:proofErr w:type="spellStart"/>
      <w:r w:rsidRPr="00236C92">
        <w:rPr>
          <w:sz w:val="28"/>
          <w:szCs w:val="28"/>
          <w:shd w:val="clear" w:color="auto" w:fill="FFFFFF"/>
        </w:rPr>
        <w:t>Транснефть</w:t>
      </w:r>
      <w:proofErr w:type="spellEnd"/>
      <w:r w:rsidRPr="00236C92">
        <w:rPr>
          <w:sz w:val="28"/>
          <w:szCs w:val="28"/>
          <w:shd w:val="clear" w:color="auto" w:fill="FFFFFF"/>
        </w:rPr>
        <w:t>», «</w:t>
      </w:r>
      <w:proofErr w:type="spellStart"/>
      <w:r w:rsidRPr="00236C92">
        <w:rPr>
          <w:sz w:val="28"/>
          <w:szCs w:val="28"/>
          <w:shd w:val="clear" w:color="auto" w:fill="FFFFFF"/>
        </w:rPr>
        <w:t>Башнефть</w:t>
      </w:r>
      <w:proofErr w:type="spellEnd"/>
      <w:r w:rsidRPr="00236C92">
        <w:rPr>
          <w:sz w:val="28"/>
          <w:szCs w:val="28"/>
          <w:shd w:val="clear" w:color="auto" w:fill="FFFFFF"/>
        </w:rPr>
        <w:t>» и некоторые</w:t>
      </w:r>
      <w:r w:rsidR="00C323AA">
        <w:rPr>
          <w:sz w:val="28"/>
          <w:szCs w:val="28"/>
          <w:shd w:val="clear" w:color="auto" w:fill="FFFFFF"/>
        </w:rPr>
        <w:t xml:space="preserve"> </w:t>
      </w:r>
      <w:r w:rsidRPr="00236C92">
        <w:rPr>
          <w:sz w:val="28"/>
          <w:szCs w:val="28"/>
          <w:shd w:val="clear" w:color="auto" w:fill="FFFFFF"/>
        </w:rPr>
        <w:t xml:space="preserve">другие. </w:t>
      </w:r>
    </w:p>
    <w:p w:rsidR="00E76A63" w:rsidRPr="005F5587" w:rsidRDefault="004A6D59" w:rsidP="005F5587">
      <w:pPr>
        <w:spacing w:line="360" w:lineRule="auto"/>
        <w:ind w:firstLine="360"/>
        <w:jc w:val="both"/>
        <w:rPr>
          <w:sz w:val="28"/>
          <w:szCs w:val="28"/>
        </w:rPr>
      </w:pPr>
      <w:r>
        <w:rPr>
          <w:sz w:val="28"/>
          <w:szCs w:val="28"/>
          <w:shd w:val="clear" w:color="auto" w:fill="FFFFFF"/>
        </w:rPr>
        <w:t>Также олигополия в России ярко представлена на рынке связи</w:t>
      </w:r>
      <w:r w:rsidR="00E76A63">
        <w:rPr>
          <w:sz w:val="28"/>
          <w:szCs w:val="28"/>
          <w:shd w:val="clear" w:color="auto" w:fill="FFFFFF"/>
        </w:rPr>
        <w:t xml:space="preserve"> (таблица 2)</w:t>
      </w:r>
      <w:r>
        <w:rPr>
          <w:sz w:val="28"/>
          <w:szCs w:val="28"/>
          <w:shd w:val="clear" w:color="auto" w:fill="FFFFFF"/>
        </w:rPr>
        <w:t>.</w:t>
      </w:r>
      <w:r w:rsidR="00E76A63" w:rsidRPr="00E76A63">
        <w:t xml:space="preserve"> </w:t>
      </w:r>
      <w:r w:rsidR="00F80E21" w:rsidRPr="00F80E21">
        <w:rPr>
          <w:sz w:val="28"/>
          <w:szCs w:val="28"/>
        </w:rPr>
        <w:t xml:space="preserve">На рынке преобладают </w:t>
      </w:r>
      <w:r w:rsidR="000938E5" w:rsidRPr="000938E5">
        <w:rPr>
          <w:sz w:val="28"/>
          <w:szCs w:val="28"/>
        </w:rPr>
        <w:t>3</w:t>
      </w:r>
      <w:r w:rsidR="00F80E21" w:rsidRPr="00F80E21">
        <w:rPr>
          <w:sz w:val="28"/>
          <w:szCs w:val="28"/>
        </w:rPr>
        <w:t xml:space="preserve"> компани</w:t>
      </w:r>
      <w:r w:rsidR="000938E5">
        <w:rPr>
          <w:sz w:val="28"/>
          <w:szCs w:val="28"/>
        </w:rPr>
        <w:t>и</w:t>
      </w:r>
      <w:r w:rsidR="00F80E21" w:rsidRPr="00F80E21">
        <w:rPr>
          <w:sz w:val="28"/>
          <w:szCs w:val="28"/>
        </w:rPr>
        <w:t xml:space="preserve"> – «МТС», «Мегафон»</w:t>
      </w:r>
      <w:r w:rsidR="000938E5" w:rsidRPr="000938E5">
        <w:rPr>
          <w:sz w:val="28"/>
          <w:szCs w:val="28"/>
        </w:rPr>
        <w:t xml:space="preserve"> </w:t>
      </w:r>
      <w:r w:rsidR="000938E5">
        <w:rPr>
          <w:sz w:val="28"/>
          <w:szCs w:val="28"/>
        </w:rPr>
        <w:t>и</w:t>
      </w:r>
      <w:r w:rsidR="00F80E21" w:rsidRPr="00F80E21">
        <w:rPr>
          <w:sz w:val="28"/>
          <w:szCs w:val="28"/>
        </w:rPr>
        <w:t xml:space="preserve"> «Теле2»</w:t>
      </w:r>
      <w:r w:rsidR="000938E5">
        <w:rPr>
          <w:sz w:val="28"/>
          <w:szCs w:val="28"/>
        </w:rPr>
        <w:t>.</w:t>
      </w:r>
      <w:r w:rsidR="00F80E21" w:rsidRPr="00F80E21">
        <w:rPr>
          <w:sz w:val="28"/>
          <w:szCs w:val="28"/>
        </w:rPr>
        <w:t xml:space="preserve"> Во всех компаниях наблюдается </w:t>
      </w:r>
      <w:r w:rsidR="000938E5">
        <w:rPr>
          <w:sz w:val="28"/>
          <w:szCs w:val="28"/>
        </w:rPr>
        <w:t xml:space="preserve">наличие </w:t>
      </w:r>
      <w:r w:rsidR="00F80E21" w:rsidRPr="00F80E21">
        <w:rPr>
          <w:sz w:val="28"/>
          <w:szCs w:val="28"/>
        </w:rPr>
        <w:t>роуминг</w:t>
      </w:r>
      <w:r w:rsidR="000938E5">
        <w:rPr>
          <w:sz w:val="28"/>
          <w:szCs w:val="28"/>
        </w:rPr>
        <w:t>а</w:t>
      </w:r>
      <w:r w:rsidR="00F80E21" w:rsidRPr="00F80E21">
        <w:rPr>
          <w:sz w:val="28"/>
          <w:szCs w:val="28"/>
        </w:rPr>
        <w:t xml:space="preserve"> на звонки в другие регион</w:t>
      </w:r>
      <w:r w:rsidR="000938E5">
        <w:rPr>
          <w:sz w:val="28"/>
          <w:szCs w:val="28"/>
        </w:rPr>
        <w:t>ы</w:t>
      </w:r>
      <w:r w:rsidR="00F80E21" w:rsidRPr="00F80E21">
        <w:rPr>
          <w:sz w:val="28"/>
          <w:szCs w:val="28"/>
        </w:rPr>
        <w:t>, что противоречит законам ФАС</w:t>
      </w:r>
      <w:r w:rsidR="00F80E21" w:rsidRPr="00F80E21">
        <w:rPr>
          <w:rStyle w:val="af3"/>
          <w:sz w:val="28"/>
          <w:szCs w:val="28"/>
        </w:rPr>
        <w:footnoteReference w:id="8"/>
      </w:r>
      <w:r w:rsidR="00F80E21" w:rsidRPr="00F80E21">
        <w:rPr>
          <w:sz w:val="28"/>
          <w:szCs w:val="28"/>
        </w:rPr>
        <w:t xml:space="preserve"> и может являться примером тайного сговора</w:t>
      </w:r>
      <w:r w:rsidR="000938E5">
        <w:rPr>
          <w:sz w:val="28"/>
          <w:szCs w:val="28"/>
        </w:rPr>
        <w:t>. Лишь в 2018</w:t>
      </w:r>
      <w:r w:rsidR="00F80E21" w:rsidRPr="00F80E21">
        <w:rPr>
          <w:sz w:val="28"/>
          <w:szCs w:val="28"/>
        </w:rPr>
        <w:t xml:space="preserve"> </w:t>
      </w:r>
      <w:r w:rsidR="000938E5">
        <w:rPr>
          <w:sz w:val="28"/>
          <w:szCs w:val="28"/>
        </w:rPr>
        <w:t xml:space="preserve">году </w:t>
      </w:r>
      <w:r w:rsidR="001048BE">
        <w:rPr>
          <w:sz w:val="28"/>
          <w:szCs w:val="28"/>
        </w:rPr>
        <w:t>мобильные операторы с</w:t>
      </w:r>
      <w:r w:rsidR="00F80E21" w:rsidRPr="00F80E21">
        <w:rPr>
          <w:sz w:val="28"/>
          <w:szCs w:val="28"/>
        </w:rPr>
        <w:t xml:space="preserve"> большой неохотой начинают отменять данный вид роуминга.</w:t>
      </w:r>
      <w:r w:rsidR="00F80E21">
        <w:rPr>
          <w:sz w:val="28"/>
          <w:szCs w:val="28"/>
        </w:rPr>
        <w:t xml:space="preserve"> Также можно пронаблюдать</w:t>
      </w:r>
      <w:r w:rsidR="001048BE">
        <w:rPr>
          <w:sz w:val="28"/>
          <w:szCs w:val="28"/>
        </w:rPr>
        <w:t xml:space="preserve"> тот факт</w:t>
      </w:r>
      <w:r w:rsidR="00F80E21">
        <w:rPr>
          <w:sz w:val="28"/>
          <w:szCs w:val="28"/>
        </w:rPr>
        <w:t xml:space="preserve">, что все компании до сих пор не предоставляют своим клиентам качественную интернет-связь, и цена на существующий уровень </w:t>
      </w:r>
      <w:r w:rsidR="001048BE">
        <w:rPr>
          <w:sz w:val="28"/>
          <w:szCs w:val="28"/>
        </w:rPr>
        <w:t>предоставляемых услуг</w:t>
      </w:r>
      <w:r w:rsidR="00F80E21">
        <w:rPr>
          <w:sz w:val="28"/>
          <w:szCs w:val="28"/>
        </w:rPr>
        <w:t xml:space="preserve"> является достаточно высокой. </w:t>
      </w:r>
      <w:r w:rsidR="001D7B6D">
        <w:rPr>
          <w:sz w:val="28"/>
          <w:szCs w:val="28"/>
        </w:rPr>
        <w:t>Конкуренция между основными сотовыми операторами ведет к понижению тарифов на услуги</w:t>
      </w:r>
      <w:r w:rsidR="0091342E">
        <w:rPr>
          <w:sz w:val="28"/>
          <w:szCs w:val="28"/>
        </w:rPr>
        <w:t xml:space="preserve"> </w:t>
      </w:r>
      <w:r w:rsidR="001D7B6D">
        <w:rPr>
          <w:sz w:val="28"/>
          <w:szCs w:val="28"/>
        </w:rPr>
        <w:t>связи. Чтобы компенсировать недополученную прибыль каждая компания придумывает свои методы, например, предоставление дополнительных услуг, с которых можно взымать плату</w:t>
      </w:r>
    </w:p>
    <w:p w:rsidR="004A6D59" w:rsidRPr="005F5587" w:rsidRDefault="00E273AF" w:rsidP="005F5587">
      <w:pPr>
        <w:jc w:val="both"/>
        <w:rPr>
          <w:sz w:val="28"/>
          <w:szCs w:val="28"/>
        </w:rPr>
      </w:pPr>
      <w:r>
        <w:rPr>
          <w:noProof/>
        </w:rPr>
        <w:pict>
          <v:shape id="Рисунок 9" o:spid="_x0000_s1026" type="#_x0000_t75" alt="ÐÐ°ÑÑÐ¸Ð½ÐºÐ¸ Ð¿Ð¾ Ð·Ð°Ð¿ÑÐ¾ÑÑ ÑÑÐ½Ð¾Ðº ÑÐ²ÑÐ·Ð¸ ÑÐ°Ð±Ð»Ð¸ÑÐ°" style="position:absolute;left:0;text-align:left;margin-left:-1.9pt;margin-top:.2pt;width:283.4pt;height:124.45pt;z-index:251665408;visibility:visible;mso-wrap-style:square;mso-wrap-edited:f;mso-width-percent:0;mso-height-percent:0;mso-width-percent:0;mso-height-percent:0">
            <v:imagedata r:id="rId15" o:title="image010" cropbottom="23791f"/>
            <w10:wrap type="square"/>
          </v:shape>
        </w:pict>
      </w:r>
      <w:r w:rsidR="00E76A63" w:rsidRPr="005F5587">
        <w:rPr>
          <w:sz w:val="28"/>
          <w:szCs w:val="28"/>
          <w:shd w:val="clear" w:color="auto" w:fill="FFFFFF"/>
        </w:rPr>
        <w:t>Таблица 2.</w:t>
      </w:r>
      <w:r w:rsidR="005F5587" w:rsidRPr="005F5587">
        <w:rPr>
          <w:color w:val="383838"/>
          <w:sz w:val="28"/>
          <w:szCs w:val="28"/>
          <w:shd w:val="clear" w:color="auto" w:fill="FFFFFF"/>
        </w:rPr>
        <w:t xml:space="preserve"> Доли операторов в абонентской базе мобильной связи, 2015-2016 год.</w:t>
      </w:r>
      <w:r w:rsidR="00961C47" w:rsidRPr="005F5587">
        <w:rPr>
          <w:rStyle w:val="af3"/>
          <w:sz w:val="28"/>
          <w:szCs w:val="28"/>
          <w:shd w:val="clear" w:color="auto" w:fill="FFFFFF"/>
        </w:rPr>
        <w:footnoteReference w:id="9"/>
      </w:r>
    </w:p>
    <w:p w:rsidR="001D7B6D" w:rsidRDefault="001D7B6D" w:rsidP="00B62BEB">
      <w:pPr>
        <w:spacing w:line="360" w:lineRule="auto"/>
        <w:ind w:firstLine="360"/>
        <w:jc w:val="both"/>
        <w:rPr>
          <w:b/>
          <w:sz w:val="28"/>
        </w:rPr>
      </w:pPr>
      <w:bookmarkStart w:id="11" w:name="_Toc528448851"/>
    </w:p>
    <w:p w:rsidR="001D7B6D" w:rsidRDefault="001D7B6D" w:rsidP="0091342E">
      <w:pPr>
        <w:spacing w:line="360" w:lineRule="auto"/>
        <w:ind w:firstLine="357"/>
        <w:jc w:val="both"/>
        <w:rPr>
          <w:b/>
          <w:sz w:val="28"/>
        </w:rPr>
      </w:pPr>
    </w:p>
    <w:p w:rsidR="001D7B6D" w:rsidRDefault="00BD7BF9" w:rsidP="0091342E">
      <w:pPr>
        <w:spacing w:line="360" w:lineRule="auto"/>
        <w:ind w:firstLine="357"/>
        <w:jc w:val="center"/>
        <w:rPr>
          <w:b/>
          <w:sz w:val="28"/>
        </w:rPr>
      </w:pPr>
      <w:r w:rsidRPr="00F13D13">
        <w:rPr>
          <w:b/>
          <w:sz w:val="28"/>
        </w:rPr>
        <w:lastRenderedPageBreak/>
        <w:t>2.3. Недостатки и преимущества современного олигополистического рынка России</w:t>
      </w:r>
      <w:bookmarkEnd w:id="11"/>
    </w:p>
    <w:p w:rsidR="004A6D59" w:rsidRPr="00093BEA" w:rsidRDefault="004A6D59" w:rsidP="0091342E">
      <w:pPr>
        <w:spacing w:line="360" w:lineRule="auto"/>
        <w:ind w:firstLine="357"/>
        <w:jc w:val="both"/>
        <w:rPr>
          <w:color w:val="333333"/>
          <w:sz w:val="28"/>
          <w:szCs w:val="28"/>
        </w:rPr>
      </w:pPr>
      <w:r w:rsidRPr="004A6D59">
        <w:rPr>
          <w:color w:val="333333"/>
          <w:sz w:val="28"/>
          <w:szCs w:val="28"/>
        </w:rPr>
        <w:t xml:space="preserve">Олигополию нельзя назвать отрицательным или положительным </w:t>
      </w:r>
      <w:r>
        <w:rPr>
          <w:color w:val="333333"/>
          <w:sz w:val="28"/>
          <w:szCs w:val="28"/>
        </w:rPr>
        <w:t xml:space="preserve">экономическим </w:t>
      </w:r>
      <w:r w:rsidRPr="004A6D59">
        <w:rPr>
          <w:color w:val="333333"/>
          <w:sz w:val="28"/>
          <w:szCs w:val="28"/>
        </w:rPr>
        <w:t xml:space="preserve">явлением, так как </w:t>
      </w:r>
      <w:r w:rsidR="00F13D13">
        <w:rPr>
          <w:color w:val="333333"/>
          <w:sz w:val="28"/>
          <w:szCs w:val="28"/>
        </w:rPr>
        <w:t xml:space="preserve">это </w:t>
      </w:r>
      <w:r w:rsidR="00060ECE">
        <w:rPr>
          <w:color w:val="333333"/>
          <w:sz w:val="28"/>
          <w:szCs w:val="28"/>
        </w:rPr>
        <w:t xml:space="preserve">естественное явление, которое </w:t>
      </w:r>
      <w:r w:rsidRPr="004A6D59">
        <w:rPr>
          <w:color w:val="333333"/>
          <w:sz w:val="28"/>
          <w:szCs w:val="28"/>
        </w:rPr>
        <w:t>имеет</w:t>
      </w:r>
      <w:r w:rsidR="00060ECE">
        <w:rPr>
          <w:color w:val="333333"/>
          <w:sz w:val="28"/>
          <w:szCs w:val="28"/>
        </w:rPr>
        <w:t xml:space="preserve"> как </w:t>
      </w:r>
      <w:r w:rsidR="00F13D13">
        <w:rPr>
          <w:color w:val="333333"/>
          <w:sz w:val="28"/>
          <w:szCs w:val="28"/>
        </w:rPr>
        <w:t>недостатки</w:t>
      </w:r>
      <w:r w:rsidR="00060ECE" w:rsidRPr="00093BEA">
        <w:rPr>
          <w:color w:val="333333"/>
          <w:sz w:val="28"/>
          <w:szCs w:val="28"/>
        </w:rPr>
        <w:t xml:space="preserve">, так и </w:t>
      </w:r>
      <w:r w:rsidR="004C4E52">
        <w:rPr>
          <w:color w:val="333333"/>
          <w:sz w:val="28"/>
          <w:szCs w:val="28"/>
        </w:rPr>
        <w:t>преимущества</w:t>
      </w:r>
      <w:r w:rsidR="00060ECE" w:rsidRPr="00093BEA">
        <w:rPr>
          <w:color w:val="333333"/>
          <w:sz w:val="28"/>
          <w:szCs w:val="28"/>
        </w:rPr>
        <w:t xml:space="preserve">. </w:t>
      </w:r>
    </w:p>
    <w:p w:rsidR="00060ECE" w:rsidRPr="00093BEA" w:rsidRDefault="00060ECE" w:rsidP="0091342E">
      <w:pPr>
        <w:spacing w:line="360" w:lineRule="auto"/>
        <w:ind w:firstLine="567"/>
        <w:jc w:val="both"/>
        <w:rPr>
          <w:color w:val="333333"/>
          <w:sz w:val="28"/>
          <w:szCs w:val="28"/>
        </w:rPr>
      </w:pPr>
      <w:r w:rsidRPr="00093BEA">
        <w:rPr>
          <w:color w:val="333333"/>
          <w:sz w:val="28"/>
          <w:szCs w:val="28"/>
        </w:rPr>
        <w:t xml:space="preserve">К преимуществам отечественного </w:t>
      </w:r>
      <w:r w:rsidR="00093BEA" w:rsidRPr="00093BEA">
        <w:rPr>
          <w:color w:val="333333"/>
          <w:sz w:val="28"/>
          <w:szCs w:val="28"/>
        </w:rPr>
        <w:t>олигополистического</w:t>
      </w:r>
      <w:r w:rsidRPr="00093BEA">
        <w:rPr>
          <w:color w:val="333333"/>
          <w:sz w:val="28"/>
          <w:szCs w:val="28"/>
        </w:rPr>
        <w:t xml:space="preserve"> рынка можно отнести:</w:t>
      </w:r>
    </w:p>
    <w:p w:rsidR="00060ECE" w:rsidRPr="007E6D84" w:rsidRDefault="00060ECE" w:rsidP="00E95046">
      <w:pPr>
        <w:pStyle w:val="a3"/>
        <w:numPr>
          <w:ilvl w:val="0"/>
          <w:numId w:val="18"/>
        </w:numPr>
        <w:spacing w:line="360" w:lineRule="auto"/>
        <w:ind w:firstLine="426"/>
        <w:jc w:val="both"/>
        <w:rPr>
          <w:rFonts w:ascii="Times New Roman" w:hAnsi="Times New Roman" w:cs="Times New Roman"/>
          <w:color w:val="333333"/>
          <w:sz w:val="28"/>
          <w:szCs w:val="28"/>
        </w:rPr>
      </w:pPr>
      <w:r w:rsidRPr="007E6D84">
        <w:rPr>
          <w:rFonts w:ascii="Times New Roman" w:hAnsi="Times New Roman" w:cs="Times New Roman"/>
          <w:color w:val="000000"/>
          <w:sz w:val="28"/>
          <w:szCs w:val="28"/>
          <w:shd w:val="clear" w:color="auto" w:fill="FFFFFF"/>
        </w:rPr>
        <w:t xml:space="preserve">Повышение общего уровня заработной платы на </w:t>
      </w:r>
      <w:r w:rsidR="00093BEA" w:rsidRPr="007E6D84">
        <w:rPr>
          <w:rFonts w:ascii="Times New Roman" w:hAnsi="Times New Roman" w:cs="Times New Roman"/>
          <w:color w:val="000000"/>
          <w:sz w:val="28"/>
          <w:szCs w:val="28"/>
          <w:shd w:val="clear" w:color="auto" w:fill="FFFFFF"/>
        </w:rPr>
        <w:t xml:space="preserve">предприятиях </w:t>
      </w:r>
      <w:r w:rsidRPr="007E6D84">
        <w:rPr>
          <w:rFonts w:ascii="Times New Roman" w:hAnsi="Times New Roman" w:cs="Times New Roman"/>
          <w:color w:val="000000"/>
          <w:sz w:val="28"/>
          <w:szCs w:val="28"/>
          <w:shd w:val="clear" w:color="auto" w:fill="FFFFFF"/>
        </w:rPr>
        <w:t>-олигополистах, связанное с глобализацией.  Данное явление наблюдается поскольку компании, как российские</w:t>
      </w:r>
      <w:r w:rsidR="00093BEA" w:rsidRPr="007E6D84">
        <w:rPr>
          <w:rFonts w:ascii="Times New Roman" w:hAnsi="Times New Roman" w:cs="Times New Roman"/>
          <w:color w:val="000000"/>
          <w:sz w:val="28"/>
          <w:szCs w:val="28"/>
          <w:shd w:val="clear" w:color="auto" w:fill="FFFFFF"/>
        </w:rPr>
        <w:t>,</w:t>
      </w:r>
      <w:r w:rsidRPr="007E6D84">
        <w:rPr>
          <w:rFonts w:ascii="Times New Roman" w:hAnsi="Times New Roman" w:cs="Times New Roman"/>
          <w:color w:val="000000"/>
          <w:sz w:val="28"/>
          <w:szCs w:val="28"/>
          <w:shd w:val="clear" w:color="auto" w:fill="FFFFFF"/>
        </w:rPr>
        <w:t xml:space="preserve"> так и зарубежные, покупают одно и то же оборудование у одних и тех же глобальных поставщиков. Если раньше уровень оборудования играл ключевую роль</w:t>
      </w:r>
      <w:r w:rsidR="00093BEA" w:rsidRPr="007E6D84">
        <w:rPr>
          <w:rFonts w:ascii="Times New Roman" w:hAnsi="Times New Roman" w:cs="Times New Roman"/>
          <w:color w:val="000000"/>
          <w:sz w:val="28"/>
          <w:szCs w:val="28"/>
          <w:shd w:val="clear" w:color="auto" w:fill="FFFFFF"/>
        </w:rPr>
        <w:t xml:space="preserve"> в конкурентоспособности фирмы, то сейчас главным инструментом этой борьбы является квалификация работников, которые должны умело пользоваться всем этим оборудованием, которые способны организовывать процессы самыми эффективными способами, поэтому ценность таких работников возрастает, следовательно, возрастает уровень заработных плат.</w:t>
      </w:r>
    </w:p>
    <w:p w:rsidR="007E6D84" w:rsidRPr="007E6D84" w:rsidRDefault="00F13D13" w:rsidP="00E95046">
      <w:pPr>
        <w:pStyle w:val="a3"/>
        <w:numPr>
          <w:ilvl w:val="0"/>
          <w:numId w:val="18"/>
        </w:numPr>
        <w:spacing w:line="360" w:lineRule="auto"/>
        <w:ind w:firstLine="426"/>
        <w:jc w:val="both"/>
        <w:rPr>
          <w:rFonts w:ascii="Times New Roman" w:hAnsi="Times New Roman" w:cs="Times New Roman"/>
          <w:color w:val="333333"/>
          <w:sz w:val="28"/>
          <w:szCs w:val="28"/>
        </w:rPr>
      </w:pPr>
      <w:r w:rsidRPr="007E6D84">
        <w:rPr>
          <w:rFonts w:ascii="Times New Roman" w:hAnsi="Times New Roman" w:cs="Times New Roman"/>
          <w:color w:val="333333"/>
          <w:sz w:val="28"/>
          <w:szCs w:val="28"/>
        </w:rPr>
        <w:t>Б</w:t>
      </w:r>
      <w:r w:rsidR="00093BEA" w:rsidRPr="007E6D84">
        <w:rPr>
          <w:rFonts w:ascii="Times New Roman" w:hAnsi="Times New Roman" w:cs="Times New Roman"/>
          <w:color w:val="333333"/>
          <w:sz w:val="28"/>
          <w:szCs w:val="28"/>
        </w:rPr>
        <w:t>олее динамично</w:t>
      </w:r>
      <w:r w:rsidRPr="007E6D84">
        <w:rPr>
          <w:rFonts w:ascii="Times New Roman" w:hAnsi="Times New Roman" w:cs="Times New Roman"/>
          <w:color w:val="333333"/>
          <w:sz w:val="28"/>
          <w:szCs w:val="28"/>
        </w:rPr>
        <w:t xml:space="preserve">е развитие олигополистических отраслей, </w:t>
      </w:r>
      <w:r w:rsidR="00093BEA" w:rsidRPr="007E6D84">
        <w:rPr>
          <w:rFonts w:ascii="Times New Roman" w:hAnsi="Times New Roman" w:cs="Times New Roman"/>
          <w:color w:val="333333"/>
          <w:sz w:val="28"/>
          <w:szCs w:val="28"/>
        </w:rPr>
        <w:t>устойчиво</w:t>
      </w:r>
      <w:r w:rsidRPr="007E6D84">
        <w:rPr>
          <w:rFonts w:ascii="Times New Roman" w:hAnsi="Times New Roman" w:cs="Times New Roman"/>
          <w:color w:val="333333"/>
          <w:sz w:val="28"/>
          <w:szCs w:val="28"/>
        </w:rPr>
        <w:t>сть</w:t>
      </w:r>
      <w:r w:rsidR="00093BEA" w:rsidRPr="007E6D84">
        <w:rPr>
          <w:rFonts w:ascii="Times New Roman" w:hAnsi="Times New Roman" w:cs="Times New Roman"/>
          <w:color w:val="333333"/>
          <w:sz w:val="28"/>
          <w:szCs w:val="28"/>
        </w:rPr>
        <w:t xml:space="preserve"> к кризисам. Это подтвердил кризис 2008 года. Основные олигополистические рынки с помощью государственного вмешательства не понесли сильных убытков, смогли пережить кризис и развиваться дальше. </w:t>
      </w:r>
    </w:p>
    <w:p w:rsidR="007E6D84" w:rsidRPr="007E6D84" w:rsidRDefault="004C4E52" w:rsidP="00E95046">
      <w:pPr>
        <w:pStyle w:val="a3"/>
        <w:numPr>
          <w:ilvl w:val="0"/>
          <w:numId w:val="18"/>
        </w:numPr>
        <w:spacing w:line="360" w:lineRule="auto"/>
        <w:ind w:firstLine="426"/>
        <w:jc w:val="both"/>
        <w:rPr>
          <w:rFonts w:ascii="Times New Roman" w:hAnsi="Times New Roman" w:cs="Times New Roman"/>
          <w:color w:val="333333"/>
          <w:sz w:val="28"/>
          <w:szCs w:val="28"/>
        </w:rPr>
      </w:pPr>
      <w:r w:rsidRPr="007E6D84">
        <w:rPr>
          <w:rFonts w:ascii="Times New Roman" w:hAnsi="Times New Roman" w:cs="Times New Roman"/>
          <w:color w:val="333333"/>
          <w:sz w:val="28"/>
          <w:szCs w:val="28"/>
        </w:rPr>
        <w:t>П</w:t>
      </w:r>
      <w:r w:rsidR="00093BEA" w:rsidRPr="007E6D84">
        <w:rPr>
          <w:rFonts w:ascii="Times New Roman" w:hAnsi="Times New Roman" w:cs="Times New Roman"/>
          <w:color w:val="333333"/>
          <w:sz w:val="28"/>
          <w:szCs w:val="28"/>
        </w:rPr>
        <w:t>ояв</w:t>
      </w:r>
      <w:r w:rsidRPr="007E6D84">
        <w:rPr>
          <w:rFonts w:ascii="Times New Roman" w:hAnsi="Times New Roman" w:cs="Times New Roman"/>
          <w:color w:val="333333"/>
          <w:sz w:val="28"/>
          <w:szCs w:val="28"/>
        </w:rPr>
        <w:t>ление</w:t>
      </w:r>
      <w:r w:rsidR="00093BEA" w:rsidRPr="007E6D84">
        <w:rPr>
          <w:rFonts w:ascii="Times New Roman" w:hAnsi="Times New Roman" w:cs="Times New Roman"/>
          <w:color w:val="333333"/>
          <w:sz w:val="28"/>
          <w:szCs w:val="28"/>
        </w:rPr>
        <w:t xml:space="preserve"> услови</w:t>
      </w:r>
      <w:r w:rsidRPr="007E6D84">
        <w:rPr>
          <w:rFonts w:ascii="Times New Roman" w:hAnsi="Times New Roman" w:cs="Times New Roman"/>
          <w:color w:val="333333"/>
          <w:sz w:val="28"/>
          <w:szCs w:val="28"/>
        </w:rPr>
        <w:t>й</w:t>
      </w:r>
      <w:r w:rsidR="00093BEA" w:rsidRPr="007E6D84">
        <w:rPr>
          <w:rFonts w:ascii="Times New Roman" w:hAnsi="Times New Roman" w:cs="Times New Roman"/>
          <w:color w:val="333333"/>
          <w:sz w:val="28"/>
          <w:szCs w:val="28"/>
        </w:rPr>
        <w:t xml:space="preserve"> для развития отечественного производства, для развития фирм – олигополистов в целом,</w:t>
      </w:r>
      <w:r w:rsidRPr="007E6D84">
        <w:rPr>
          <w:rFonts w:ascii="Times New Roman" w:hAnsi="Times New Roman" w:cs="Times New Roman"/>
          <w:color w:val="333333"/>
          <w:sz w:val="28"/>
          <w:szCs w:val="28"/>
        </w:rPr>
        <w:t xml:space="preserve"> на фоне введения санкций против России, а также активной политики Правительства по поддержанию отечественного производителя, </w:t>
      </w:r>
      <w:r w:rsidR="00093BEA" w:rsidRPr="007E6D84">
        <w:rPr>
          <w:rFonts w:ascii="Times New Roman" w:hAnsi="Times New Roman" w:cs="Times New Roman"/>
          <w:color w:val="333333"/>
          <w:sz w:val="28"/>
          <w:szCs w:val="28"/>
        </w:rPr>
        <w:t>что может привести к развитию национальной экономики, понизить уровень цен, а также повысить уровень жизни россиян.</w:t>
      </w:r>
    </w:p>
    <w:p w:rsidR="00E76A63" w:rsidRPr="00E95046" w:rsidRDefault="00E76A63" w:rsidP="00E95046">
      <w:pPr>
        <w:pStyle w:val="a3"/>
        <w:numPr>
          <w:ilvl w:val="0"/>
          <w:numId w:val="18"/>
        </w:numPr>
        <w:spacing w:line="360" w:lineRule="auto"/>
        <w:ind w:firstLine="426"/>
        <w:jc w:val="both"/>
        <w:rPr>
          <w:rFonts w:ascii="Times New Roman" w:hAnsi="Times New Roman" w:cs="Times New Roman"/>
          <w:color w:val="333333"/>
          <w:sz w:val="28"/>
          <w:szCs w:val="28"/>
        </w:rPr>
      </w:pPr>
      <w:r w:rsidRPr="007E6D84">
        <w:rPr>
          <w:rFonts w:ascii="Times New Roman" w:hAnsi="Times New Roman" w:cs="Times New Roman"/>
          <w:color w:val="000000"/>
          <w:sz w:val="28"/>
          <w:szCs w:val="28"/>
        </w:rPr>
        <w:t xml:space="preserve">Олигополистические структуры имеют лучшие, по сравнению с немонополизированным сектором, экономические показатели благодаря большей приспособленности для деятельности в несовершенных экономических условиях. Это подтверждает тезис о том, что чем меньше </w:t>
      </w:r>
      <w:r w:rsidRPr="007E6D84">
        <w:rPr>
          <w:rFonts w:ascii="Times New Roman" w:hAnsi="Times New Roman" w:cs="Times New Roman"/>
          <w:color w:val="000000"/>
          <w:sz w:val="28"/>
          <w:szCs w:val="28"/>
        </w:rPr>
        <w:lastRenderedPageBreak/>
        <w:t xml:space="preserve">развит рынок, тем больше преимуществ имеют фирмы большого размера, поскольку они лучше справляются с рисками и финансовыми трудностями. «Когда несколько частных агентов контролируют большую часть денежных потоков или рабочей силы, им легче лоббировать свои интересы, подкупать или шантажировать государственных чиновников для того, чтобы повлиять на деятельность правовых, политических или регулирующих институтов. Несовершенные экономические условия являются тем «проводником», по которому концентрация собственности на уровне предприятий смыкается с концентрацией собственности на национальном уровне (в том числе между отраслями). Это происходит из-за того, что относительные размеры </w:t>
      </w:r>
      <w:r w:rsidRPr="007E6D84">
        <w:rPr>
          <w:rFonts w:ascii="Times New Roman" w:hAnsi="Times New Roman" w:cs="Times New Roman"/>
          <w:color w:val="000000" w:themeColor="text1"/>
          <w:sz w:val="28"/>
          <w:szCs w:val="28"/>
        </w:rPr>
        <w:t>предприятий способны нарушить конкуренцию»</w:t>
      </w:r>
      <w:r w:rsidR="005F5587">
        <w:rPr>
          <w:rStyle w:val="af3"/>
          <w:rFonts w:ascii="Times New Roman" w:hAnsi="Times New Roman" w:cs="Times New Roman"/>
          <w:color w:val="000000" w:themeColor="text1"/>
          <w:sz w:val="28"/>
          <w:szCs w:val="28"/>
        </w:rPr>
        <w:footnoteReference w:id="10"/>
      </w:r>
      <w:r w:rsidRPr="007E6D84">
        <w:rPr>
          <w:rFonts w:ascii="Times New Roman" w:hAnsi="Times New Roman" w:cs="Times New Roman"/>
          <w:color w:val="000000" w:themeColor="text1"/>
          <w:sz w:val="28"/>
          <w:szCs w:val="28"/>
        </w:rPr>
        <w:t xml:space="preserve">. </w:t>
      </w:r>
    </w:p>
    <w:p w:rsidR="00E95046" w:rsidRPr="007E6D84" w:rsidRDefault="00E95046" w:rsidP="00E95046">
      <w:pPr>
        <w:pStyle w:val="a3"/>
        <w:numPr>
          <w:ilvl w:val="0"/>
          <w:numId w:val="18"/>
        </w:numPr>
        <w:spacing w:line="360" w:lineRule="auto"/>
        <w:ind w:firstLine="426"/>
        <w:jc w:val="both"/>
        <w:rPr>
          <w:rFonts w:ascii="Times New Roman" w:hAnsi="Times New Roman" w:cs="Times New Roman"/>
          <w:color w:val="333333"/>
          <w:sz w:val="28"/>
          <w:szCs w:val="28"/>
        </w:rPr>
      </w:pPr>
      <w:r>
        <w:rPr>
          <w:rFonts w:ascii="Times New Roman" w:hAnsi="Times New Roman" w:cs="Times New Roman"/>
          <w:color w:val="333333"/>
          <w:sz w:val="28"/>
          <w:szCs w:val="28"/>
        </w:rPr>
        <w:t>Создание базы для повышения уровня научно-технической базы.</w:t>
      </w:r>
    </w:p>
    <w:p w:rsidR="00060ECE" w:rsidRPr="007E6D84" w:rsidRDefault="00446AB6" w:rsidP="00E95046">
      <w:pPr>
        <w:pStyle w:val="a3"/>
        <w:spacing w:line="360" w:lineRule="auto"/>
        <w:ind w:left="420"/>
        <w:rPr>
          <w:rFonts w:ascii="Times New Roman" w:hAnsi="Times New Roman" w:cs="Times New Roman"/>
          <w:color w:val="000000" w:themeColor="text1"/>
          <w:sz w:val="28"/>
          <w:szCs w:val="28"/>
        </w:rPr>
      </w:pPr>
      <w:r w:rsidRPr="007E6D84">
        <w:rPr>
          <w:rFonts w:ascii="Times New Roman" w:hAnsi="Times New Roman" w:cs="Times New Roman"/>
          <w:color w:val="000000" w:themeColor="text1"/>
          <w:sz w:val="28"/>
          <w:szCs w:val="28"/>
        </w:rPr>
        <w:t>К недостаткам олигополистического рынка относятся:</w:t>
      </w:r>
    </w:p>
    <w:p w:rsidR="00446AB6" w:rsidRPr="008C7833" w:rsidRDefault="001048BE" w:rsidP="00E95046">
      <w:pPr>
        <w:pStyle w:val="a3"/>
        <w:numPr>
          <w:ilvl w:val="0"/>
          <w:numId w:val="19"/>
        </w:numPr>
        <w:spacing w:line="360" w:lineRule="auto"/>
        <w:ind w:left="0" w:firstLine="426"/>
        <w:jc w:val="both"/>
        <w:rPr>
          <w:rFonts w:ascii="Times New Roman" w:hAnsi="Times New Roman" w:cs="Times New Roman"/>
          <w:color w:val="000000" w:themeColor="text1"/>
          <w:sz w:val="28"/>
          <w:szCs w:val="28"/>
        </w:rPr>
      </w:pPr>
      <w:r w:rsidRPr="008C7833">
        <w:rPr>
          <w:rFonts w:ascii="Times New Roman" w:hAnsi="Times New Roman" w:cs="Times New Roman"/>
          <w:color w:val="000000" w:themeColor="text1"/>
          <w:sz w:val="28"/>
          <w:szCs w:val="28"/>
          <w:shd w:val="clear" w:color="auto" w:fill="FFFFFF"/>
        </w:rPr>
        <w:t>П</w:t>
      </w:r>
      <w:r w:rsidR="00446AB6" w:rsidRPr="008C7833">
        <w:rPr>
          <w:rFonts w:ascii="Times New Roman" w:hAnsi="Times New Roman" w:cs="Times New Roman"/>
          <w:color w:val="000000" w:themeColor="text1"/>
          <w:sz w:val="28"/>
          <w:szCs w:val="28"/>
          <w:shd w:val="clear" w:color="auto" w:fill="FFFFFF"/>
        </w:rPr>
        <w:t>отеря рабочих мест высококвалифицированными работниками при выносе производственного процесса за пределы страны</w:t>
      </w:r>
      <w:r w:rsidR="00E76A63" w:rsidRPr="008C7833">
        <w:rPr>
          <w:rFonts w:ascii="Times New Roman" w:hAnsi="Times New Roman" w:cs="Times New Roman"/>
          <w:color w:val="000000" w:themeColor="text1"/>
          <w:sz w:val="28"/>
          <w:szCs w:val="28"/>
          <w:shd w:val="clear" w:color="auto" w:fill="FFFFFF"/>
        </w:rPr>
        <w:t xml:space="preserve"> из-за глобализации современной экономики</w:t>
      </w:r>
      <w:r w:rsidR="00446AB6" w:rsidRPr="008C7833">
        <w:rPr>
          <w:rFonts w:ascii="Times New Roman" w:hAnsi="Times New Roman" w:cs="Times New Roman"/>
          <w:color w:val="000000" w:themeColor="text1"/>
          <w:sz w:val="28"/>
          <w:szCs w:val="28"/>
          <w:shd w:val="clear" w:color="auto" w:fill="FFFFFF"/>
        </w:rPr>
        <w:t>. Это рассматривается рядом исследователей как удар по социальной основе</w:t>
      </w:r>
      <w:r w:rsidR="00E76A63" w:rsidRPr="008C7833">
        <w:rPr>
          <w:rFonts w:ascii="Times New Roman" w:hAnsi="Times New Roman" w:cs="Times New Roman"/>
          <w:color w:val="000000" w:themeColor="text1"/>
          <w:sz w:val="28"/>
          <w:szCs w:val="28"/>
          <w:shd w:val="clear" w:color="auto" w:fill="FFFFFF"/>
        </w:rPr>
        <w:t xml:space="preserve"> </w:t>
      </w:r>
      <w:r w:rsidRPr="008C7833">
        <w:rPr>
          <w:rFonts w:ascii="Times New Roman" w:hAnsi="Times New Roman" w:cs="Times New Roman"/>
          <w:color w:val="000000" w:themeColor="text1"/>
          <w:sz w:val="28"/>
          <w:szCs w:val="28"/>
          <w:shd w:val="clear" w:color="auto" w:fill="FFFFFF"/>
        </w:rPr>
        <w:t>Р</w:t>
      </w:r>
      <w:r w:rsidR="00E76A63" w:rsidRPr="008C7833">
        <w:rPr>
          <w:rFonts w:ascii="Times New Roman" w:hAnsi="Times New Roman" w:cs="Times New Roman"/>
          <w:color w:val="000000" w:themeColor="text1"/>
          <w:sz w:val="28"/>
          <w:szCs w:val="28"/>
          <w:shd w:val="clear" w:color="auto" w:fill="FFFFFF"/>
        </w:rPr>
        <w:t>оссии</w:t>
      </w:r>
      <w:r w:rsidR="00446AB6" w:rsidRPr="008C7833">
        <w:rPr>
          <w:rFonts w:ascii="Times New Roman" w:hAnsi="Times New Roman" w:cs="Times New Roman"/>
          <w:color w:val="000000" w:themeColor="text1"/>
          <w:sz w:val="28"/>
          <w:szCs w:val="28"/>
          <w:shd w:val="clear" w:color="auto" w:fill="FFFFFF"/>
        </w:rPr>
        <w:t xml:space="preserve"> - среднему классу.</w:t>
      </w:r>
    </w:p>
    <w:p w:rsidR="008C7833" w:rsidRPr="008C7833" w:rsidRDefault="008C7833" w:rsidP="00E95046">
      <w:pPr>
        <w:pStyle w:val="a3"/>
        <w:numPr>
          <w:ilvl w:val="0"/>
          <w:numId w:val="19"/>
        </w:numPr>
        <w:spacing w:line="360" w:lineRule="auto"/>
        <w:ind w:left="0" w:firstLine="426"/>
        <w:jc w:val="both"/>
        <w:rPr>
          <w:rFonts w:ascii="Times New Roman" w:hAnsi="Times New Roman" w:cs="Times New Roman"/>
          <w:color w:val="000000" w:themeColor="text1"/>
          <w:sz w:val="28"/>
          <w:szCs w:val="28"/>
        </w:rPr>
      </w:pPr>
      <w:r w:rsidRPr="008C7833">
        <w:rPr>
          <w:rFonts w:ascii="Times New Roman" w:hAnsi="Times New Roman" w:cs="Times New Roman"/>
          <w:color w:val="000000"/>
          <w:sz w:val="28"/>
          <w:szCs w:val="28"/>
        </w:rPr>
        <w:t xml:space="preserve">Сравнительно низкое качество продукции отечественных олигополистов. </w:t>
      </w:r>
    </w:p>
    <w:p w:rsidR="008C7833" w:rsidRPr="008C7833" w:rsidRDefault="008C7833" w:rsidP="00E95046">
      <w:pPr>
        <w:pStyle w:val="a9"/>
        <w:numPr>
          <w:ilvl w:val="0"/>
          <w:numId w:val="19"/>
        </w:numPr>
        <w:spacing w:line="360" w:lineRule="auto"/>
        <w:ind w:left="0" w:firstLine="426"/>
        <w:jc w:val="both"/>
        <w:rPr>
          <w:color w:val="000000"/>
          <w:sz w:val="28"/>
          <w:szCs w:val="28"/>
        </w:rPr>
      </w:pPr>
      <w:r w:rsidRPr="008C7833">
        <w:rPr>
          <w:color w:val="000000"/>
          <w:sz w:val="28"/>
          <w:szCs w:val="28"/>
        </w:rPr>
        <w:t>Объединение в группы предприятий различных подотраслей машиностроения. Укрупнение фирм происходит не только в результате внутриотраслевых, но и межотраслевых объединений капиталов. Данная ситуация может привести к монополизации рынка России.</w:t>
      </w:r>
    </w:p>
    <w:p w:rsidR="00740E04" w:rsidRPr="00740E04" w:rsidRDefault="008C7833" w:rsidP="00740E04">
      <w:pPr>
        <w:pStyle w:val="a3"/>
        <w:numPr>
          <w:ilvl w:val="0"/>
          <w:numId w:val="19"/>
        </w:numPr>
        <w:spacing w:line="360" w:lineRule="auto"/>
        <w:ind w:left="0" w:firstLine="426"/>
        <w:jc w:val="both"/>
        <w:rPr>
          <w:rFonts w:ascii="Times New Roman" w:hAnsi="Times New Roman" w:cs="Times New Roman"/>
          <w:sz w:val="28"/>
          <w:szCs w:val="28"/>
        </w:rPr>
      </w:pPr>
      <w:r w:rsidRPr="008C7833">
        <w:rPr>
          <w:rFonts w:ascii="Times New Roman" w:hAnsi="Times New Roman" w:cs="Times New Roman"/>
          <w:color w:val="000000"/>
          <w:sz w:val="28"/>
          <w:szCs w:val="28"/>
        </w:rPr>
        <w:t>Олигополисты заставляют потребителей принимать новые уровни цен, активно используют административный ресурс, но при этом не улучшают качество продукции, а это может привести к повышению темпов инфляции</w:t>
      </w:r>
      <w:r w:rsidR="00740E04">
        <w:rPr>
          <w:rFonts w:ascii="Times New Roman" w:hAnsi="Times New Roman" w:cs="Times New Roman"/>
          <w:color w:val="000000"/>
          <w:sz w:val="28"/>
          <w:szCs w:val="28"/>
        </w:rPr>
        <w:t>, ухудшению уровня жизни населения</w:t>
      </w:r>
      <w:r w:rsidRPr="008C7833">
        <w:rPr>
          <w:rFonts w:ascii="Times New Roman" w:hAnsi="Times New Roman" w:cs="Times New Roman"/>
          <w:color w:val="000000"/>
          <w:sz w:val="28"/>
          <w:szCs w:val="28"/>
        </w:rPr>
        <w:t>.</w:t>
      </w:r>
      <w:bookmarkStart w:id="12" w:name="_Toc528448852"/>
    </w:p>
    <w:p w:rsidR="00F565F0" w:rsidRPr="008C7833" w:rsidRDefault="00466AA7" w:rsidP="00E95046">
      <w:pPr>
        <w:pStyle w:val="a3"/>
        <w:spacing w:line="360" w:lineRule="auto"/>
        <w:jc w:val="center"/>
      </w:pPr>
      <w:r w:rsidRPr="008C7833">
        <w:rPr>
          <w:rFonts w:ascii="Times New Roman" w:hAnsi="Times New Roman"/>
          <w:b/>
          <w:sz w:val="28"/>
          <w:szCs w:val="28"/>
        </w:rPr>
        <w:lastRenderedPageBreak/>
        <w:t>Выводы по второй главе</w:t>
      </w:r>
      <w:bookmarkEnd w:id="12"/>
    </w:p>
    <w:p w:rsidR="005F5587" w:rsidRPr="005F5587" w:rsidRDefault="004C4E52" w:rsidP="00E95046">
      <w:pPr>
        <w:pStyle w:val="a3"/>
        <w:numPr>
          <w:ilvl w:val="1"/>
          <w:numId w:val="13"/>
        </w:numPr>
        <w:spacing w:after="120" w:line="360" w:lineRule="auto"/>
        <w:ind w:left="0" w:firstLine="426"/>
        <w:jc w:val="both"/>
        <w:textAlignment w:val="baseline"/>
        <w:rPr>
          <w:rFonts w:ascii="Times New Roman" w:hAnsi="Times New Roman" w:cs="Times New Roman"/>
          <w:sz w:val="28"/>
          <w:szCs w:val="28"/>
        </w:rPr>
      </w:pPr>
      <w:r w:rsidRPr="005F5587">
        <w:rPr>
          <w:rFonts w:ascii="Times New Roman" w:hAnsi="Times New Roman" w:cs="Times New Roman"/>
          <w:sz w:val="28"/>
          <w:szCs w:val="28"/>
        </w:rPr>
        <w:t xml:space="preserve">Рынок олигополий в России является очень динамической структурой, которая активно реагирует на все изменения как на государственном, так и на мировом уровне. </w:t>
      </w:r>
    </w:p>
    <w:p w:rsidR="005F5587" w:rsidRPr="005F5587" w:rsidRDefault="004C4E52" w:rsidP="005F5587">
      <w:pPr>
        <w:pStyle w:val="a3"/>
        <w:numPr>
          <w:ilvl w:val="1"/>
          <w:numId w:val="13"/>
        </w:numPr>
        <w:spacing w:after="120" w:line="360" w:lineRule="auto"/>
        <w:ind w:left="0" w:firstLine="426"/>
        <w:jc w:val="both"/>
        <w:textAlignment w:val="baseline"/>
        <w:rPr>
          <w:rFonts w:ascii="Times New Roman" w:hAnsi="Times New Roman" w:cs="Times New Roman"/>
          <w:sz w:val="28"/>
          <w:szCs w:val="28"/>
        </w:rPr>
      </w:pPr>
      <w:r w:rsidRPr="005F5587">
        <w:rPr>
          <w:rFonts w:ascii="Times New Roman" w:hAnsi="Times New Roman" w:cs="Times New Roman"/>
          <w:sz w:val="28"/>
          <w:szCs w:val="28"/>
        </w:rPr>
        <w:t>Пройдя кризисы и санкции олигополистический рынок России приобрел достаточный опыт для дальнейшего эффективного развития</w:t>
      </w:r>
      <w:r w:rsidR="007F3203" w:rsidRPr="005F5587">
        <w:rPr>
          <w:rFonts w:ascii="Times New Roman" w:hAnsi="Times New Roman" w:cs="Times New Roman"/>
          <w:sz w:val="28"/>
          <w:szCs w:val="28"/>
        </w:rPr>
        <w:t xml:space="preserve">. </w:t>
      </w:r>
    </w:p>
    <w:p w:rsidR="00F565F0" w:rsidRPr="005F5587" w:rsidRDefault="007F3203" w:rsidP="005F5587">
      <w:pPr>
        <w:pStyle w:val="a3"/>
        <w:numPr>
          <w:ilvl w:val="1"/>
          <w:numId w:val="13"/>
        </w:numPr>
        <w:spacing w:after="120" w:line="360" w:lineRule="auto"/>
        <w:ind w:left="0" w:firstLine="426"/>
        <w:jc w:val="both"/>
        <w:textAlignment w:val="baseline"/>
        <w:rPr>
          <w:rFonts w:ascii="Times New Roman" w:hAnsi="Times New Roman" w:cs="Times New Roman"/>
          <w:sz w:val="28"/>
          <w:szCs w:val="28"/>
        </w:rPr>
      </w:pPr>
      <w:r w:rsidRPr="005F5587">
        <w:rPr>
          <w:rFonts w:ascii="Times New Roman" w:hAnsi="Times New Roman" w:cs="Times New Roman"/>
          <w:sz w:val="28"/>
          <w:szCs w:val="28"/>
        </w:rPr>
        <w:t>На данный момент олигополистические фирмы в своей большей части достаточно сильно зависимы от государства, что, с одной стороны, обеспечивает опору в развитии национальной экономики, а с другой стороны, не дает свободно развиваться предприятиям, вести политику, которая будет выгодна для них, а не для государства.</w:t>
      </w:r>
    </w:p>
    <w:p w:rsidR="00F13D13" w:rsidRDefault="00F13D13" w:rsidP="005F5587">
      <w:pPr>
        <w:spacing w:line="360" w:lineRule="auto"/>
        <w:jc w:val="both"/>
        <w:rPr>
          <w:sz w:val="28"/>
          <w:szCs w:val="28"/>
        </w:rPr>
      </w:pPr>
    </w:p>
    <w:p w:rsidR="00E95046" w:rsidRDefault="00E95046" w:rsidP="005F5587">
      <w:pPr>
        <w:spacing w:line="360" w:lineRule="auto"/>
        <w:jc w:val="both"/>
        <w:rPr>
          <w:sz w:val="28"/>
          <w:szCs w:val="28"/>
        </w:rPr>
      </w:pPr>
    </w:p>
    <w:p w:rsidR="00E95046" w:rsidRDefault="00E95046" w:rsidP="005F5587">
      <w:pPr>
        <w:spacing w:line="360" w:lineRule="auto"/>
        <w:jc w:val="both"/>
        <w:rPr>
          <w:sz w:val="28"/>
          <w:szCs w:val="28"/>
        </w:rPr>
      </w:pPr>
    </w:p>
    <w:p w:rsidR="00E95046" w:rsidRDefault="00E95046" w:rsidP="005F5587">
      <w:pPr>
        <w:spacing w:line="360" w:lineRule="auto"/>
        <w:jc w:val="both"/>
        <w:rPr>
          <w:sz w:val="28"/>
          <w:szCs w:val="28"/>
        </w:rPr>
      </w:pPr>
    </w:p>
    <w:p w:rsidR="00E95046" w:rsidRDefault="00E95046" w:rsidP="005F5587">
      <w:pPr>
        <w:spacing w:line="360" w:lineRule="auto"/>
        <w:jc w:val="both"/>
        <w:rPr>
          <w:sz w:val="28"/>
          <w:szCs w:val="28"/>
        </w:rPr>
      </w:pPr>
    </w:p>
    <w:p w:rsidR="00E95046" w:rsidRDefault="00E95046" w:rsidP="005F5587">
      <w:pPr>
        <w:spacing w:line="360" w:lineRule="auto"/>
        <w:jc w:val="both"/>
        <w:rPr>
          <w:sz w:val="28"/>
          <w:szCs w:val="28"/>
        </w:rPr>
      </w:pPr>
    </w:p>
    <w:p w:rsidR="00E95046" w:rsidRDefault="00E95046" w:rsidP="005F5587">
      <w:pPr>
        <w:spacing w:line="360" w:lineRule="auto"/>
        <w:jc w:val="both"/>
        <w:rPr>
          <w:sz w:val="28"/>
          <w:szCs w:val="28"/>
        </w:rPr>
      </w:pPr>
    </w:p>
    <w:p w:rsidR="00E95046" w:rsidRDefault="00E95046" w:rsidP="005F5587">
      <w:pPr>
        <w:spacing w:line="360" w:lineRule="auto"/>
        <w:jc w:val="both"/>
        <w:rPr>
          <w:sz w:val="28"/>
          <w:szCs w:val="28"/>
        </w:rPr>
      </w:pPr>
    </w:p>
    <w:p w:rsidR="00E95046" w:rsidRDefault="00E95046" w:rsidP="005F5587">
      <w:pPr>
        <w:spacing w:line="360" w:lineRule="auto"/>
        <w:jc w:val="both"/>
        <w:rPr>
          <w:sz w:val="28"/>
          <w:szCs w:val="28"/>
        </w:rPr>
      </w:pPr>
    </w:p>
    <w:p w:rsidR="00E95046" w:rsidRDefault="00E95046" w:rsidP="005F5587">
      <w:pPr>
        <w:spacing w:line="360" w:lineRule="auto"/>
        <w:jc w:val="both"/>
        <w:rPr>
          <w:sz w:val="28"/>
          <w:szCs w:val="28"/>
        </w:rPr>
      </w:pPr>
    </w:p>
    <w:p w:rsidR="00B62BEB" w:rsidRDefault="00B62BEB" w:rsidP="005F5587">
      <w:pPr>
        <w:spacing w:line="360" w:lineRule="auto"/>
        <w:jc w:val="both"/>
        <w:rPr>
          <w:sz w:val="28"/>
          <w:szCs w:val="28"/>
        </w:rPr>
      </w:pPr>
    </w:p>
    <w:p w:rsidR="00B62BEB" w:rsidRDefault="00B62BEB" w:rsidP="005F5587">
      <w:pPr>
        <w:spacing w:line="360" w:lineRule="auto"/>
        <w:jc w:val="both"/>
        <w:rPr>
          <w:sz w:val="28"/>
          <w:szCs w:val="28"/>
        </w:rPr>
      </w:pPr>
    </w:p>
    <w:p w:rsidR="00B62BEB" w:rsidRDefault="00B62BEB" w:rsidP="005F5587">
      <w:pPr>
        <w:spacing w:line="360" w:lineRule="auto"/>
        <w:jc w:val="both"/>
        <w:rPr>
          <w:sz w:val="28"/>
          <w:szCs w:val="28"/>
        </w:rPr>
      </w:pPr>
    </w:p>
    <w:p w:rsidR="00B62BEB" w:rsidRDefault="00B62BEB" w:rsidP="005F5587">
      <w:pPr>
        <w:spacing w:line="360" w:lineRule="auto"/>
        <w:jc w:val="both"/>
        <w:rPr>
          <w:sz w:val="28"/>
          <w:szCs w:val="28"/>
        </w:rPr>
      </w:pPr>
    </w:p>
    <w:p w:rsidR="00B62BEB" w:rsidRDefault="00B62BEB" w:rsidP="005F5587">
      <w:pPr>
        <w:spacing w:line="360" w:lineRule="auto"/>
        <w:jc w:val="both"/>
        <w:rPr>
          <w:sz w:val="28"/>
          <w:szCs w:val="28"/>
        </w:rPr>
      </w:pPr>
    </w:p>
    <w:p w:rsidR="00E95046" w:rsidRDefault="00E95046" w:rsidP="005F5587">
      <w:pPr>
        <w:spacing w:line="360" w:lineRule="auto"/>
        <w:jc w:val="both"/>
        <w:rPr>
          <w:sz w:val="28"/>
          <w:szCs w:val="28"/>
        </w:rPr>
      </w:pPr>
    </w:p>
    <w:p w:rsidR="008F2598" w:rsidRPr="00F13D13" w:rsidRDefault="00BF60D3" w:rsidP="00452230">
      <w:pPr>
        <w:pStyle w:val="1"/>
        <w:spacing w:line="360" w:lineRule="auto"/>
        <w:jc w:val="center"/>
        <w:rPr>
          <w:rFonts w:ascii="Times New Roman" w:hAnsi="Times New Roman"/>
          <w:b/>
          <w:color w:val="auto"/>
          <w:sz w:val="28"/>
          <w:szCs w:val="28"/>
        </w:rPr>
      </w:pPr>
      <w:bookmarkStart w:id="13" w:name="_Toc528448853"/>
      <w:r w:rsidRPr="00F13D13">
        <w:rPr>
          <w:rFonts w:ascii="Times New Roman" w:hAnsi="Times New Roman"/>
          <w:b/>
          <w:color w:val="auto"/>
          <w:sz w:val="28"/>
          <w:szCs w:val="28"/>
        </w:rPr>
        <w:lastRenderedPageBreak/>
        <w:t>Заключение</w:t>
      </w:r>
      <w:bookmarkEnd w:id="13"/>
    </w:p>
    <w:p w:rsidR="00466AA7" w:rsidRPr="00452230" w:rsidRDefault="00466AA7" w:rsidP="00452230">
      <w:pPr>
        <w:spacing w:line="360" w:lineRule="auto"/>
        <w:ind w:firstLine="360"/>
        <w:jc w:val="both"/>
      </w:pPr>
      <w:r>
        <w:rPr>
          <w:sz w:val="28"/>
          <w:szCs w:val="28"/>
        </w:rPr>
        <w:t>Олигополия – естественное явление в экономике, которое характеризуется желанием фирм максимизировать свою прибыль и минимизировать издержки производства. Для этого производители объединяются в картели, заключают договоры, действуют подобно монополистам</w:t>
      </w:r>
      <w:r w:rsidR="00C60F56">
        <w:rPr>
          <w:sz w:val="28"/>
          <w:szCs w:val="28"/>
        </w:rPr>
        <w:t xml:space="preserve">. Данный факт делает рынок неподконтрольным государству, и, следовательно, такое поведение может ограничивать конкуренцию. </w:t>
      </w:r>
      <w:r>
        <w:rPr>
          <w:sz w:val="28"/>
          <w:szCs w:val="28"/>
        </w:rPr>
        <w:t xml:space="preserve">Однако, </w:t>
      </w:r>
      <w:r w:rsidR="00C60F56">
        <w:rPr>
          <w:sz w:val="28"/>
          <w:szCs w:val="28"/>
        </w:rPr>
        <w:t>олигополистическая структура</w:t>
      </w:r>
      <w:r w:rsidR="00C6064F">
        <w:rPr>
          <w:sz w:val="28"/>
          <w:szCs w:val="28"/>
        </w:rPr>
        <w:t xml:space="preserve"> способствует стремительному развитию научно-технического аппарата, </w:t>
      </w:r>
      <w:r w:rsidR="00C60F56">
        <w:rPr>
          <w:sz w:val="28"/>
          <w:szCs w:val="28"/>
        </w:rPr>
        <w:t>так как она обладает огромными финансовыми ресурсами</w:t>
      </w:r>
      <w:r w:rsidR="00C6064F">
        <w:rPr>
          <w:sz w:val="28"/>
          <w:szCs w:val="28"/>
        </w:rPr>
        <w:t xml:space="preserve"> и </w:t>
      </w:r>
      <w:r w:rsidR="00C60F56">
        <w:rPr>
          <w:sz w:val="28"/>
          <w:szCs w:val="28"/>
        </w:rPr>
        <w:t xml:space="preserve">значительным влиянием в политических кругах общества. Важным фактором поведения фирмы в условиях олигополии является взаимосвязанность: </w:t>
      </w:r>
      <w:r>
        <w:rPr>
          <w:sz w:val="28"/>
          <w:szCs w:val="28"/>
        </w:rPr>
        <w:t>если фирма-олигополист решит в индивидуальном порядке изменить цены</w:t>
      </w:r>
      <w:r w:rsidR="00444CD9">
        <w:rPr>
          <w:sz w:val="28"/>
          <w:szCs w:val="28"/>
        </w:rPr>
        <w:t>,</w:t>
      </w:r>
      <w:r>
        <w:rPr>
          <w:sz w:val="28"/>
          <w:szCs w:val="28"/>
        </w:rPr>
        <w:t xml:space="preserve"> она может потерять свою конкурентоспособность, поэтому очень важно предугадывать действия своих конкурентов в кр</w:t>
      </w:r>
      <w:r w:rsidR="00444CD9">
        <w:rPr>
          <w:sz w:val="28"/>
          <w:szCs w:val="28"/>
        </w:rPr>
        <w:t>а</w:t>
      </w:r>
      <w:r>
        <w:rPr>
          <w:sz w:val="28"/>
          <w:szCs w:val="28"/>
        </w:rPr>
        <w:t>тко</w:t>
      </w:r>
      <w:r w:rsidR="00444CD9">
        <w:rPr>
          <w:sz w:val="28"/>
          <w:szCs w:val="28"/>
        </w:rPr>
        <w:t>срочном</w:t>
      </w:r>
      <w:r>
        <w:rPr>
          <w:sz w:val="28"/>
          <w:szCs w:val="28"/>
        </w:rPr>
        <w:t xml:space="preserve"> и долгосрочн</w:t>
      </w:r>
      <w:r w:rsidR="00444CD9">
        <w:rPr>
          <w:sz w:val="28"/>
          <w:szCs w:val="28"/>
        </w:rPr>
        <w:t>ом</w:t>
      </w:r>
      <w:r>
        <w:rPr>
          <w:sz w:val="28"/>
          <w:szCs w:val="28"/>
        </w:rPr>
        <w:t xml:space="preserve"> периодах. Также можно заметить, что чем больше фирм входит </w:t>
      </w:r>
      <w:r w:rsidR="00452230">
        <w:rPr>
          <w:sz w:val="28"/>
          <w:szCs w:val="28"/>
        </w:rPr>
        <w:t>на</w:t>
      </w:r>
      <w:r>
        <w:rPr>
          <w:sz w:val="28"/>
          <w:szCs w:val="28"/>
        </w:rPr>
        <w:t xml:space="preserve"> олигополистический рынок, тем ближе этот рынок приближается к рынку совершенной конкуренции.</w:t>
      </w:r>
      <w:r w:rsidR="00C60F56">
        <w:rPr>
          <w:sz w:val="28"/>
          <w:szCs w:val="28"/>
        </w:rPr>
        <w:t xml:space="preserve"> </w:t>
      </w:r>
    </w:p>
    <w:p w:rsidR="00BF60D3" w:rsidRDefault="00BF60D3" w:rsidP="00C60F56">
      <w:pPr>
        <w:spacing w:line="360" w:lineRule="auto"/>
        <w:ind w:firstLine="567"/>
        <w:jc w:val="both"/>
        <w:rPr>
          <w:sz w:val="28"/>
          <w:szCs w:val="28"/>
        </w:rPr>
      </w:pPr>
      <w:r>
        <w:rPr>
          <w:sz w:val="28"/>
          <w:szCs w:val="28"/>
        </w:rPr>
        <w:t xml:space="preserve">Становление современных российских олигополий </w:t>
      </w:r>
      <w:r w:rsidR="00466AA7">
        <w:rPr>
          <w:sz w:val="28"/>
          <w:szCs w:val="28"/>
        </w:rPr>
        <w:t>являлось неотъемлемой частью развития российского рынка, который п</w:t>
      </w:r>
      <w:r w:rsidR="00444CD9">
        <w:rPr>
          <w:sz w:val="28"/>
          <w:szCs w:val="28"/>
        </w:rPr>
        <w:t>рете</w:t>
      </w:r>
      <w:r w:rsidR="00466AA7">
        <w:rPr>
          <w:sz w:val="28"/>
          <w:szCs w:val="28"/>
        </w:rPr>
        <w:t xml:space="preserve">рпел </w:t>
      </w:r>
      <w:r w:rsidR="00444CD9">
        <w:rPr>
          <w:sz w:val="28"/>
          <w:szCs w:val="28"/>
        </w:rPr>
        <w:t>значительные</w:t>
      </w:r>
      <w:r w:rsidR="00466AA7">
        <w:rPr>
          <w:sz w:val="28"/>
          <w:szCs w:val="28"/>
        </w:rPr>
        <w:t xml:space="preserve"> изменения в 1990</w:t>
      </w:r>
      <w:r w:rsidR="00444CD9">
        <w:rPr>
          <w:sz w:val="28"/>
          <w:szCs w:val="28"/>
        </w:rPr>
        <w:t>-</w:t>
      </w:r>
      <w:r w:rsidR="00466AA7">
        <w:rPr>
          <w:sz w:val="28"/>
          <w:szCs w:val="28"/>
        </w:rPr>
        <w:t xml:space="preserve">ые годы. </w:t>
      </w:r>
      <w:r>
        <w:rPr>
          <w:sz w:val="28"/>
          <w:szCs w:val="28"/>
        </w:rPr>
        <w:t>Многие российский олигополисты являются «наследниками» крупнейших советских предприятий. Формально сохранив профиль деятельности, они качественно изменили е</w:t>
      </w:r>
      <w:r w:rsidR="00444CD9">
        <w:rPr>
          <w:sz w:val="28"/>
          <w:szCs w:val="28"/>
        </w:rPr>
        <w:t>ё</w:t>
      </w:r>
      <w:r>
        <w:rPr>
          <w:sz w:val="28"/>
          <w:szCs w:val="28"/>
        </w:rPr>
        <w:t xml:space="preserve"> социально-экономическое содержание.</w:t>
      </w:r>
      <w:r w:rsidR="00466AA7">
        <w:rPr>
          <w:sz w:val="28"/>
          <w:szCs w:val="28"/>
        </w:rPr>
        <w:t xml:space="preserve"> </w:t>
      </w:r>
      <w:r w:rsidR="00C60F56">
        <w:rPr>
          <w:sz w:val="28"/>
          <w:szCs w:val="28"/>
        </w:rPr>
        <w:t>На данном этапе развития российской экономики олигополисты в сырьевой и тяжелой промышленности являются опорой государства, основным источником налогов, ведь именно они занимают большую долю рынка в своих отраслях</w:t>
      </w:r>
      <w:r w:rsidR="007F3203">
        <w:rPr>
          <w:sz w:val="28"/>
          <w:szCs w:val="28"/>
        </w:rPr>
        <w:t>.  Государство должно способствовать эффективной деятельности олигополистов и их конкурентоспособности</w:t>
      </w:r>
      <w:r w:rsidR="00444CD9">
        <w:rPr>
          <w:sz w:val="28"/>
          <w:szCs w:val="28"/>
        </w:rPr>
        <w:t xml:space="preserve">, </w:t>
      </w:r>
      <w:r w:rsidR="007F3203">
        <w:rPr>
          <w:sz w:val="28"/>
          <w:szCs w:val="28"/>
        </w:rPr>
        <w:t>чтобы местный рынок не переходил в монопольную структуру и не становился неподконтрольным.</w:t>
      </w:r>
    </w:p>
    <w:p w:rsidR="008F2598" w:rsidRPr="00E95046" w:rsidRDefault="008F2598" w:rsidP="00452230">
      <w:pPr>
        <w:pStyle w:val="1"/>
        <w:spacing w:line="360" w:lineRule="auto"/>
        <w:jc w:val="center"/>
        <w:rPr>
          <w:rFonts w:ascii="Times New Roman" w:hAnsi="Times New Roman"/>
          <w:b/>
          <w:color w:val="000000" w:themeColor="text1"/>
          <w:sz w:val="28"/>
        </w:rPr>
      </w:pPr>
      <w:bookmarkStart w:id="14" w:name="_Toc528448854"/>
      <w:r w:rsidRPr="00E95046">
        <w:rPr>
          <w:rFonts w:ascii="Times New Roman" w:hAnsi="Times New Roman"/>
          <w:b/>
          <w:color w:val="000000" w:themeColor="text1"/>
          <w:sz w:val="28"/>
        </w:rPr>
        <w:lastRenderedPageBreak/>
        <w:t>Список литературы</w:t>
      </w:r>
      <w:bookmarkEnd w:id="14"/>
    </w:p>
    <w:p w:rsidR="00E95046" w:rsidRPr="00E95046" w:rsidRDefault="008E29C3" w:rsidP="0091342E">
      <w:pPr>
        <w:pStyle w:val="a3"/>
        <w:numPr>
          <w:ilvl w:val="0"/>
          <w:numId w:val="20"/>
        </w:numPr>
        <w:spacing w:line="360" w:lineRule="auto"/>
        <w:ind w:left="0" w:firstLine="284"/>
        <w:jc w:val="both"/>
        <w:rPr>
          <w:rFonts w:ascii="Times New Roman" w:hAnsi="Times New Roman" w:cs="Times New Roman"/>
          <w:color w:val="000000" w:themeColor="text1"/>
          <w:sz w:val="28"/>
          <w:szCs w:val="28"/>
        </w:rPr>
      </w:pPr>
      <w:r w:rsidRPr="00E95046">
        <w:rPr>
          <w:rFonts w:ascii="Times New Roman" w:hAnsi="Times New Roman" w:cs="Times New Roman"/>
          <w:color w:val="000000"/>
          <w:sz w:val="28"/>
          <w:szCs w:val="28"/>
        </w:rPr>
        <w:t xml:space="preserve">Кондратьев В. Корпоративный сектор и государство в стратеги глобальной конкурентоспособности // Мировая экономика и международные отношения. – 2009. – № 3. – </w:t>
      </w:r>
      <w:r w:rsidR="000B462B" w:rsidRPr="00E95046">
        <w:rPr>
          <w:rFonts w:ascii="Times New Roman" w:hAnsi="Times New Roman" w:cs="Times New Roman"/>
          <w:color w:val="000000"/>
          <w:sz w:val="28"/>
          <w:szCs w:val="28"/>
        </w:rPr>
        <w:t>с</w:t>
      </w:r>
      <w:r w:rsidRPr="00E95046">
        <w:rPr>
          <w:rFonts w:ascii="Times New Roman" w:hAnsi="Times New Roman" w:cs="Times New Roman"/>
          <w:color w:val="000000"/>
          <w:sz w:val="28"/>
          <w:szCs w:val="28"/>
        </w:rPr>
        <w:t>. 24.</w:t>
      </w:r>
    </w:p>
    <w:p w:rsidR="00E95046" w:rsidRDefault="00E95046" w:rsidP="0091342E">
      <w:pPr>
        <w:pStyle w:val="a3"/>
        <w:numPr>
          <w:ilvl w:val="0"/>
          <w:numId w:val="20"/>
        </w:numPr>
        <w:spacing w:line="360" w:lineRule="auto"/>
        <w:ind w:left="0" w:firstLine="284"/>
        <w:jc w:val="both"/>
        <w:rPr>
          <w:rFonts w:ascii="Times New Roman" w:hAnsi="Times New Roman" w:cs="Times New Roman"/>
          <w:sz w:val="28"/>
          <w:szCs w:val="28"/>
        </w:rPr>
      </w:pPr>
      <w:r w:rsidRPr="00E95046">
        <w:rPr>
          <w:rFonts w:ascii="Times New Roman" w:hAnsi="Times New Roman" w:cs="Times New Roman"/>
          <w:sz w:val="28"/>
          <w:szCs w:val="28"/>
        </w:rPr>
        <w:t>Кузнецова Е.И. Финансы. Денежное обращение. Кредит: Учеб. пос. М.: ЮНИТИ-ДАНА, 2015. С. 68.</w:t>
      </w:r>
    </w:p>
    <w:p w:rsidR="00E73229" w:rsidRPr="00E73229" w:rsidRDefault="00E73229" w:rsidP="0091342E">
      <w:pPr>
        <w:pStyle w:val="a3"/>
        <w:numPr>
          <w:ilvl w:val="0"/>
          <w:numId w:val="20"/>
        </w:numPr>
        <w:spacing w:line="360" w:lineRule="auto"/>
        <w:ind w:left="0" w:firstLine="284"/>
        <w:jc w:val="both"/>
        <w:rPr>
          <w:rFonts w:ascii="Times New Roman" w:hAnsi="Times New Roman" w:cs="Times New Roman"/>
          <w:color w:val="000000" w:themeColor="text1"/>
          <w:sz w:val="28"/>
          <w:szCs w:val="28"/>
        </w:rPr>
      </w:pPr>
      <w:r w:rsidRPr="00E73229">
        <w:rPr>
          <w:rFonts w:ascii="Times New Roman" w:hAnsi="Times New Roman" w:cs="Times New Roman"/>
          <w:sz w:val="28"/>
          <w:szCs w:val="28"/>
        </w:rPr>
        <w:t>Микроэкономика: практический подход (</w:t>
      </w:r>
      <w:r w:rsidRPr="00E73229">
        <w:rPr>
          <w:rFonts w:ascii="Times New Roman" w:hAnsi="Times New Roman" w:cs="Times New Roman"/>
          <w:sz w:val="28"/>
          <w:szCs w:val="28"/>
          <w:lang w:val="en-US"/>
        </w:rPr>
        <w:t>Managerial</w:t>
      </w:r>
      <w:r w:rsidRPr="00E73229">
        <w:rPr>
          <w:rFonts w:ascii="Times New Roman" w:hAnsi="Times New Roman" w:cs="Times New Roman"/>
          <w:sz w:val="28"/>
          <w:szCs w:val="28"/>
        </w:rPr>
        <w:t xml:space="preserve"> </w:t>
      </w:r>
      <w:r w:rsidRPr="00E73229">
        <w:rPr>
          <w:rFonts w:ascii="Times New Roman" w:hAnsi="Times New Roman" w:cs="Times New Roman"/>
          <w:sz w:val="28"/>
          <w:szCs w:val="28"/>
          <w:lang w:val="en-US"/>
        </w:rPr>
        <w:t>Economics</w:t>
      </w:r>
      <w:r w:rsidRPr="00E73229">
        <w:rPr>
          <w:rFonts w:ascii="Times New Roman" w:hAnsi="Times New Roman" w:cs="Times New Roman"/>
          <w:sz w:val="28"/>
          <w:szCs w:val="28"/>
        </w:rPr>
        <w:t>):</w:t>
      </w:r>
      <w:r>
        <w:rPr>
          <w:rFonts w:ascii="Times New Roman" w:hAnsi="Times New Roman" w:cs="Times New Roman"/>
          <w:sz w:val="28"/>
          <w:szCs w:val="28"/>
        </w:rPr>
        <w:t xml:space="preserve"> </w:t>
      </w:r>
      <w:r w:rsidRPr="00E73229">
        <w:rPr>
          <w:rFonts w:ascii="Times New Roman" w:hAnsi="Times New Roman" w:cs="Times New Roman"/>
          <w:sz w:val="28"/>
          <w:szCs w:val="28"/>
        </w:rPr>
        <w:t xml:space="preserve">учебник - 2-е изд., </w:t>
      </w:r>
      <w:proofErr w:type="spellStart"/>
      <w:proofErr w:type="gramStart"/>
      <w:r w:rsidRPr="00E73229">
        <w:rPr>
          <w:rFonts w:ascii="Times New Roman" w:hAnsi="Times New Roman" w:cs="Times New Roman"/>
          <w:sz w:val="28"/>
          <w:szCs w:val="28"/>
        </w:rPr>
        <w:t>испр</w:t>
      </w:r>
      <w:proofErr w:type="spellEnd"/>
      <w:r w:rsidRPr="00E73229">
        <w:rPr>
          <w:rFonts w:ascii="Times New Roman" w:hAnsi="Times New Roman" w:cs="Times New Roman"/>
          <w:sz w:val="28"/>
          <w:szCs w:val="28"/>
        </w:rPr>
        <w:t>./</w:t>
      </w:r>
      <w:proofErr w:type="gramEnd"/>
      <w:r w:rsidRPr="00E73229">
        <w:rPr>
          <w:rFonts w:ascii="Times New Roman" w:hAnsi="Times New Roman" w:cs="Times New Roman"/>
          <w:sz w:val="28"/>
          <w:szCs w:val="28"/>
        </w:rPr>
        <w:t xml:space="preserve">под ред. А.Г. Грязновой и А.Ю. Юданова. – </w:t>
      </w:r>
      <w:proofErr w:type="gramStart"/>
      <w:r w:rsidRPr="00E73229">
        <w:rPr>
          <w:rFonts w:ascii="Times New Roman" w:hAnsi="Times New Roman" w:cs="Times New Roman"/>
          <w:sz w:val="28"/>
          <w:szCs w:val="28"/>
        </w:rPr>
        <w:t>М.:КНОРУС</w:t>
      </w:r>
      <w:proofErr w:type="gramEnd"/>
      <w:r w:rsidRPr="00E73229">
        <w:rPr>
          <w:rFonts w:ascii="Times New Roman" w:hAnsi="Times New Roman" w:cs="Times New Roman"/>
          <w:sz w:val="28"/>
          <w:szCs w:val="28"/>
        </w:rPr>
        <w:t>, 2005. – 672с.</w:t>
      </w:r>
      <w:r w:rsidRPr="00E73229">
        <w:rPr>
          <w:rFonts w:ascii="Times New Roman" w:hAnsi="Times New Roman" w:cs="Times New Roman"/>
          <w:color w:val="FF0000"/>
          <w:sz w:val="28"/>
          <w:szCs w:val="28"/>
        </w:rPr>
        <w:t xml:space="preserve"> </w:t>
      </w:r>
    </w:p>
    <w:p w:rsidR="00E95046" w:rsidRPr="00E95046" w:rsidRDefault="00B05188" w:rsidP="0091342E">
      <w:pPr>
        <w:pStyle w:val="a3"/>
        <w:numPr>
          <w:ilvl w:val="0"/>
          <w:numId w:val="20"/>
        </w:numPr>
        <w:spacing w:line="360" w:lineRule="auto"/>
        <w:ind w:left="0" w:firstLine="284"/>
        <w:jc w:val="both"/>
        <w:rPr>
          <w:rFonts w:ascii="Times New Roman" w:hAnsi="Times New Roman" w:cs="Times New Roman"/>
          <w:color w:val="000000" w:themeColor="text1"/>
          <w:sz w:val="28"/>
          <w:szCs w:val="28"/>
        </w:rPr>
      </w:pPr>
      <w:r w:rsidRPr="00E95046">
        <w:rPr>
          <w:rFonts w:ascii="Times New Roman" w:hAnsi="Times New Roman" w:cs="Times New Roman"/>
          <w:sz w:val="28"/>
          <w:szCs w:val="28"/>
        </w:rPr>
        <w:t xml:space="preserve">Микроэкономика. Теория и российская практика: учебник/коллектив авторов; под ред. А.Г. Грязновой, А.Ю. Юданова. – 10-е изд. </w:t>
      </w:r>
      <w:proofErr w:type="spellStart"/>
      <w:r w:rsidRPr="00E95046">
        <w:rPr>
          <w:rFonts w:ascii="Times New Roman" w:hAnsi="Times New Roman" w:cs="Times New Roman"/>
          <w:sz w:val="28"/>
          <w:szCs w:val="28"/>
        </w:rPr>
        <w:t>перераб</w:t>
      </w:r>
      <w:proofErr w:type="spellEnd"/>
      <w:r w:rsidRPr="00E95046">
        <w:rPr>
          <w:rFonts w:ascii="Times New Roman" w:hAnsi="Times New Roman" w:cs="Times New Roman"/>
          <w:sz w:val="28"/>
          <w:szCs w:val="28"/>
        </w:rPr>
        <w:t>.  и доп. -</w:t>
      </w:r>
      <w:proofErr w:type="gramStart"/>
      <w:r w:rsidRPr="00E95046">
        <w:rPr>
          <w:rFonts w:ascii="Times New Roman" w:hAnsi="Times New Roman" w:cs="Times New Roman"/>
          <w:sz w:val="28"/>
          <w:szCs w:val="28"/>
        </w:rPr>
        <w:t>М.:КНОРУС</w:t>
      </w:r>
      <w:proofErr w:type="gramEnd"/>
      <w:r w:rsidRPr="00E95046">
        <w:rPr>
          <w:rFonts w:ascii="Times New Roman" w:hAnsi="Times New Roman" w:cs="Times New Roman"/>
          <w:sz w:val="28"/>
          <w:szCs w:val="28"/>
        </w:rPr>
        <w:t>, 2015. -640с. – (</w:t>
      </w:r>
      <w:proofErr w:type="spellStart"/>
      <w:r w:rsidRPr="00E95046">
        <w:rPr>
          <w:rFonts w:ascii="Times New Roman" w:hAnsi="Times New Roman" w:cs="Times New Roman"/>
          <w:sz w:val="28"/>
          <w:szCs w:val="28"/>
        </w:rPr>
        <w:t>Бакалавриат</w:t>
      </w:r>
      <w:proofErr w:type="spellEnd"/>
      <w:r w:rsidRPr="00E95046">
        <w:rPr>
          <w:rFonts w:ascii="Times New Roman" w:hAnsi="Times New Roman" w:cs="Times New Roman"/>
          <w:sz w:val="28"/>
          <w:szCs w:val="28"/>
        </w:rPr>
        <w:t>).</w:t>
      </w:r>
      <w:r w:rsidR="000B462B" w:rsidRPr="00E95046">
        <w:rPr>
          <w:rFonts w:ascii="Times New Roman" w:hAnsi="Times New Roman" w:cs="Times New Roman"/>
          <w:color w:val="FF0000"/>
          <w:sz w:val="28"/>
          <w:szCs w:val="28"/>
        </w:rPr>
        <w:t xml:space="preserve"> </w:t>
      </w:r>
    </w:p>
    <w:p w:rsidR="00E73229" w:rsidRPr="00E95046" w:rsidRDefault="00E73229" w:rsidP="0091342E">
      <w:pPr>
        <w:pStyle w:val="a3"/>
        <w:numPr>
          <w:ilvl w:val="0"/>
          <w:numId w:val="20"/>
        </w:numPr>
        <w:spacing w:line="360" w:lineRule="auto"/>
        <w:ind w:left="0" w:firstLine="284"/>
        <w:jc w:val="both"/>
        <w:rPr>
          <w:rFonts w:ascii="Times New Roman" w:hAnsi="Times New Roman" w:cs="Times New Roman"/>
          <w:color w:val="000000" w:themeColor="text1"/>
          <w:sz w:val="28"/>
          <w:szCs w:val="28"/>
        </w:rPr>
      </w:pPr>
      <w:proofErr w:type="spellStart"/>
      <w:r w:rsidRPr="00E95046">
        <w:rPr>
          <w:rFonts w:ascii="Times New Roman" w:hAnsi="Times New Roman" w:cs="Times New Roman"/>
          <w:sz w:val="28"/>
          <w:szCs w:val="28"/>
        </w:rPr>
        <w:t>Мэнкью</w:t>
      </w:r>
      <w:proofErr w:type="spellEnd"/>
      <w:r w:rsidRPr="00E95046">
        <w:rPr>
          <w:rFonts w:ascii="Times New Roman" w:hAnsi="Times New Roman" w:cs="Times New Roman"/>
          <w:sz w:val="28"/>
          <w:szCs w:val="28"/>
        </w:rPr>
        <w:t xml:space="preserve"> Н., Тейлор. </w:t>
      </w:r>
      <w:proofErr w:type="spellStart"/>
      <w:r w:rsidRPr="00E95046">
        <w:rPr>
          <w:rFonts w:ascii="Times New Roman" w:hAnsi="Times New Roman" w:cs="Times New Roman"/>
          <w:sz w:val="28"/>
          <w:szCs w:val="28"/>
        </w:rPr>
        <w:t>Экономикс</w:t>
      </w:r>
      <w:proofErr w:type="spellEnd"/>
      <w:r w:rsidRPr="00E95046">
        <w:rPr>
          <w:rFonts w:ascii="Times New Roman" w:hAnsi="Times New Roman" w:cs="Times New Roman"/>
          <w:sz w:val="28"/>
          <w:szCs w:val="28"/>
        </w:rPr>
        <w:t>: М. 2-е изд. -</w:t>
      </w:r>
      <w:proofErr w:type="spellStart"/>
      <w:r w:rsidRPr="00E95046">
        <w:rPr>
          <w:rFonts w:ascii="Times New Roman" w:hAnsi="Times New Roman" w:cs="Times New Roman"/>
          <w:sz w:val="28"/>
          <w:szCs w:val="28"/>
        </w:rPr>
        <w:t>Спб</w:t>
      </w:r>
      <w:proofErr w:type="spellEnd"/>
      <w:r w:rsidRPr="00E95046">
        <w:rPr>
          <w:rFonts w:ascii="Times New Roman" w:hAnsi="Times New Roman" w:cs="Times New Roman"/>
          <w:sz w:val="28"/>
          <w:szCs w:val="28"/>
        </w:rPr>
        <w:t>.: Питер, 2015. – 656с.</w:t>
      </w:r>
    </w:p>
    <w:p w:rsidR="00E95046" w:rsidRPr="00E95046" w:rsidRDefault="00E95046" w:rsidP="0091342E">
      <w:pPr>
        <w:pStyle w:val="a3"/>
        <w:numPr>
          <w:ilvl w:val="0"/>
          <w:numId w:val="20"/>
        </w:numPr>
        <w:spacing w:line="360" w:lineRule="auto"/>
        <w:ind w:left="0" w:firstLine="284"/>
        <w:jc w:val="both"/>
        <w:rPr>
          <w:rFonts w:ascii="Times New Roman" w:hAnsi="Times New Roman" w:cs="Times New Roman"/>
          <w:color w:val="000000" w:themeColor="text1"/>
          <w:sz w:val="28"/>
          <w:szCs w:val="28"/>
        </w:rPr>
      </w:pPr>
      <w:r w:rsidRPr="00E95046">
        <w:rPr>
          <w:rFonts w:ascii="Times New Roman" w:hAnsi="Times New Roman" w:cs="Times New Roman"/>
          <w:color w:val="000000"/>
          <w:sz w:val="28"/>
          <w:szCs w:val="28"/>
        </w:rPr>
        <w:t>От экономики переходного периода к экономике развития. Меморандум об экономическом положении Российской Федерации. М.: ООО «ТОРГ-ТРАСТ», 2011. – с. 135.</w:t>
      </w:r>
    </w:p>
    <w:p w:rsidR="00E95046" w:rsidRPr="00E95046" w:rsidRDefault="00E95046" w:rsidP="0091342E">
      <w:pPr>
        <w:pStyle w:val="af1"/>
        <w:numPr>
          <w:ilvl w:val="0"/>
          <w:numId w:val="20"/>
        </w:numPr>
        <w:spacing w:line="360" w:lineRule="auto"/>
        <w:ind w:left="0" w:firstLine="284"/>
        <w:jc w:val="both"/>
        <w:rPr>
          <w:rFonts w:ascii="Times New Roman" w:hAnsi="Times New Roman" w:cs="Times New Roman"/>
          <w:sz w:val="28"/>
          <w:szCs w:val="28"/>
        </w:rPr>
      </w:pPr>
      <w:proofErr w:type="spellStart"/>
      <w:r w:rsidRPr="00E95046">
        <w:rPr>
          <w:rFonts w:ascii="Times New Roman" w:hAnsi="Times New Roman" w:cs="Times New Roman"/>
          <w:color w:val="383838"/>
          <w:sz w:val="28"/>
          <w:szCs w:val="28"/>
          <w:shd w:val="clear" w:color="auto" w:fill="FFFFFF"/>
        </w:rPr>
        <w:t>Трепаков</w:t>
      </w:r>
      <w:proofErr w:type="spellEnd"/>
      <w:r w:rsidRPr="00E95046">
        <w:rPr>
          <w:rFonts w:ascii="Times New Roman" w:hAnsi="Times New Roman" w:cs="Times New Roman"/>
          <w:color w:val="383838"/>
          <w:sz w:val="28"/>
          <w:szCs w:val="28"/>
          <w:shd w:val="clear" w:color="auto" w:fill="FFFFFF"/>
        </w:rPr>
        <w:t xml:space="preserve"> А.С. Оценка и анализ состояния и тенденций развития рынка сотовой связи России (2015-2016 годы) // Экономика, предпринимательство и право. – 2017. – Том 7. – № 1. – </w:t>
      </w:r>
      <w:r w:rsidRPr="00E95046">
        <w:rPr>
          <w:rFonts w:ascii="Times New Roman" w:hAnsi="Times New Roman" w:cs="Times New Roman"/>
          <w:color w:val="383838"/>
          <w:sz w:val="28"/>
          <w:szCs w:val="28"/>
          <w:shd w:val="clear" w:color="auto" w:fill="FFFFFF"/>
          <w:lang w:val="en-US"/>
        </w:rPr>
        <w:t>c</w:t>
      </w:r>
      <w:r w:rsidRPr="00E95046">
        <w:rPr>
          <w:rFonts w:ascii="Times New Roman" w:hAnsi="Times New Roman" w:cs="Times New Roman"/>
          <w:color w:val="383838"/>
          <w:sz w:val="28"/>
          <w:szCs w:val="28"/>
          <w:shd w:val="clear" w:color="auto" w:fill="FFFFFF"/>
        </w:rPr>
        <w:t>. 49-64.</w:t>
      </w:r>
    </w:p>
    <w:p w:rsidR="00E95046" w:rsidRPr="00E95046" w:rsidRDefault="00E95046" w:rsidP="0091342E">
      <w:pPr>
        <w:pStyle w:val="a3"/>
        <w:numPr>
          <w:ilvl w:val="0"/>
          <w:numId w:val="20"/>
        </w:numPr>
        <w:spacing w:line="360" w:lineRule="auto"/>
        <w:ind w:left="0" w:firstLine="284"/>
        <w:jc w:val="both"/>
        <w:rPr>
          <w:rFonts w:ascii="Times New Roman" w:hAnsi="Times New Roman" w:cs="Times New Roman"/>
          <w:color w:val="000000" w:themeColor="text1"/>
          <w:sz w:val="28"/>
          <w:szCs w:val="28"/>
        </w:rPr>
      </w:pPr>
      <w:r w:rsidRPr="00E95046">
        <w:rPr>
          <w:rFonts w:ascii="Times New Roman" w:hAnsi="Times New Roman" w:cs="Times New Roman"/>
          <w:color w:val="000000" w:themeColor="text1"/>
          <w:sz w:val="28"/>
          <w:szCs w:val="28"/>
          <w:shd w:val="clear" w:color="auto" w:fill="FFFFFF"/>
        </w:rPr>
        <w:t>Гальперин</w:t>
      </w:r>
      <w:r w:rsidR="0091342E">
        <w:rPr>
          <w:rFonts w:ascii="Times New Roman" w:hAnsi="Times New Roman" w:cs="Times New Roman"/>
          <w:color w:val="000000" w:themeColor="text1"/>
          <w:sz w:val="28"/>
          <w:szCs w:val="28"/>
          <w:shd w:val="clear" w:color="auto" w:fill="FFFFFF"/>
        </w:rPr>
        <w:t xml:space="preserve"> </w:t>
      </w:r>
      <w:r w:rsidR="0091342E" w:rsidRPr="00E95046">
        <w:rPr>
          <w:rFonts w:ascii="Times New Roman" w:hAnsi="Times New Roman" w:cs="Times New Roman"/>
          <w:color w:val="000000" w:themeColor="text1"/>
          <w:sz w:val="28"/>
          <w:szCs w:val="28"/>
          <w:shd w:val="clear" w:color="auto" w:fill="FFFFFF"/>
        </w:rPr>
        <w:t>В.М.</w:t>
      </w:r>
      <w:r w:rsidRPr="00E95046">
        <w:rPr>
          <w:rFonts w:ascii="Times New Roman" w:hAnsi="Times New Roman" w:cs="Times New Roman"/>
          <w:color w:val="000000" w:themeColor="text1"/>
          <w:sz w:val="28"/>
          <w:szCs w:val="28"/>
          <w:shd w:val="clear" w:color="auto" w:fill="FFFFFF"/>
        </w:rPr>
        <w:t>, Игнатьев</w:t>
      </w:r>
      <w:r w:rsidR="0091342E" w:rsidRPr="0091342E">
        <w:rPr>
          <w:rFonts w:ascii="Times New Roman" w:hAnsi="Times New Roman" w:cs="Times New Roman"/>
          <w:color w:val="000000" w:themeColor="text1"/>
          <w:sz w:val="28"/>
          <w:szCs w:val="28"/>
          <w:shd w:val="clear" w:color="auto" w:fill="FFFFFF"/>
        </w:rPr>
        <w:t xml:space="preserve"> </w:t>
      </w:r>
      <w:r w:rsidR="0091342E" w:rsidRPr="00E95046">
        <w:rPr>
          <w:rFonts w:ascii="Times New Roman" w:hAnsi="Times New Roman" w:cs="Times New Roman"/>
          <w:color w:val="000000" w:themeColor="text1"/>
          <w:sz w:val="28"/>
          <w:szCs w:val="28"/>
          <w:shd w:val="clear" w:color="auto" w:fill="FFFFFF"/>
        </w:rPr>
        <w:t>С.М.</w:t>
      </w:r>
      <w:r w:rsidRPr="00E95046">
        <w:rPr>
          <w:rFonts w:ascii="Times New Roman" w:hAnsi="Times New Roman" w:cs="Times New Roman"/>
          <w:color w:val="000000" w:themeColor="text1"/>
          <w:sz w:val="28"/>
          <w:szCs w:val="28"/>
          <w:shd w:val="clear" w:color="auto" w:fill="FFFFFF"/>
        </w:rPr>
        <w:t>, Моргунов</w:t>
      </w:r>
      <w:r w:rsidR="0091342E" w:rsidRPr="0091342E">
        <w:rPr>
          <w:rFonts w:ascii="Times New Roman" w:hAnsi="Times New Roman" w:cs="Times New Roman"/>
          <w:color w:val="000000" w:themeColor="text1"/>
          <w:sz w:val="28"/>
          <w:szCs w:val="28"/>
          <w:shd w:val="clear" w:color="auto" w:fill="FFFFFF"/>
        </w:rPr>
        <w:t xml:space="preserve"> </w:t>
      </w:r>
      <w:r w:rsidR="0091342E" w:rsidRPr="00E95046">
        <w:rPr>
          <w:rFonts w:ascii="Times New Roman" w:hAnsi="Times New Roman" w:cs="Times New Roman"/>
          <w:color w:val="000000" w:themeColor="text1"/>
          <w:sz w:val="28"/>
          <w:szCs w:val="28"/>
          <w:shd w:val="clear" w:color="auto" w:fill="FFFFFF"/>
        </w:rPr>
        <w:t>В.И.</w:t>
      </w:r>
      <w:r w:rsidRPr="00E95046">
        <w:rPr>
          <w:rFonts w:ascii="Times New Roman" w:hAnsi="Times New Roman" w:cs="Times New Roman"/>
          <w:color w:val="000000" w:themeColor="text1"/>
          <w:sz w:val="28"/>
          <w:szCs w:val="28"/>
          <w:shd w:val="clear" w:color="auto" w:fill="FFFFFF"/>
        </w:rPr>
        <w:t xml:space="preserve"> </w:t>
      </w:r>
      <w:proofErr w:type="spellStart"/>
      <w:proofErr w:type="gramStart"/>
      <w:r w:rsidRPr="00E95046">
        <w:rPr>
          <w:rFonts w:ascii="Times New Roman" w:hAnsi="Times New Roman" w:cs="Times New Roman"/>
          <w:color w:val="000000" w:themeColor="text1"/>
          <w:sz w:val="28"/>
          <w:szCs w:val="28"/>
          <w:shd w:val="clear" w:color="auto" w:fill="FFFFFF"/>
        </w:rPr>
        <w:t>Микроэкономика:В</w:t>
      </w:r>
      <w:proofErr w:type="spellEnd"/>
      <w:proofErr w:type="gramEnd"/>
      <w:r w:rsidRPr="00E95046">
        <w:rPr>
          <w:rFonts w:ascii="Times New Roman" w:hAnsi="Times New Roman" w:cs="Times New Roman"/>
          <w:color w:val="000000" w:themeColor="text1"/>
          <w:sz w:val="28"/>
          <w:szCs w:val="28"/>
          <w:shd w:val="clear" w:color="auto" w:fill="FFFFFF"/>
        </w:rPr>
        <w:t xml:space="preserve"> 3-х т. - СПб: Экономическая школа ГУ ВШЭ, 2008</w:t>
      </w:r>
      <w:r>
        <w:rPr>
          <w:rFonts w:ascii="Times New Roman" w:hAnsi="Times New Roman" w:cs="Times New Roman"/>
          <w:color w:val="000000" w:themeColor="text1"/>
          <w:sz w:val="28"/>
          <w:szCs w:val="28"/>
        </w:rPr>
        <w:t xml:space="preserve">. </w:t>
      </w:r>
      <w:r w:rsidRPr="00E95046">
        <w:rPr>
          <w:rFonts w:ascii="Times New Roman" w:hAnsi="Times New Roman" w:cs="Times New Roman"/>
          <w:color w:val="000000" w:themeColor="text1"/>
          <w:sz w:val="28"/>
          <w:szCs w:val="28"/>
        </w:rPr>
        <w:t xml:space="preserve">[электронный ресурс] </w:t>
      </w:r>
      <w:r w:rsidRPr="00E95046">
        <w:rPr>
          <w:rFonts w:ascii="Times New Roman" w:hAnsi="Times New Roman" w:cs="Times New Roman"/>
          <w:color w:val="000000" w:themeColor="text1"/>
          <w:sz w:val="28"/>
          <w:szCs w:val="28"/>
          <w:lang w:val="en-US"/>
        </w:rPr>
        <w:t>URL</w:t>
      </w:r>
      <w:r w:rsidRPr="00E95046">
        <w:rPr>
          <w:rFonts w:ascii="Times New Roman" w:hAnsi="Times New Roman" w:cs="Times New Roman"/>
          <w:color w:val="000000" w:themeColor="text1"/>
          <w:sz w:val="28"/>
          <w:szCs w:val="28"/>
        </w:rPr>
        <w:t xml:space="preserve">: </w:t>
      </w:r>
      <w:hyperlink r:id="rId16" w:history="1">
        <w:r w:rsidRPr="00E95046">
          <w:rPr>
            <w:rStyle w:val="af4"/>
            <w:rFonts w:ascii="Times New Roman" w:hAnsi="Times New Roman" w:cs="Times New Roman"/>
            <w:color w:val="000000" w:themeColor="text1"/>
            <w:sz w:val="28"/>
            <w:szCs w:val="28"/>
          </w:rPr>
          <w:t>http://microeconomica.economicus.ru/</w:t>
        </w:r>
      </w:hyperlink>
      <w:r w:rsidR="00E73229">
        <w:rPr>
          <w:rFonts w:ascii="Times New Roman" w:hAnsi="Times New Roman" w:cs="Times New Roman"/>
          <w:color w:val="000000" w:themeColor="text1"/>
          <w:sz w:val="28"/>
          <w:szCs w:val="28"/>
        </w:rPr>
        <w:t xml:space="preserve"> </w:t>
      </w:r>
      <w:r w:rsidRPr="00E95046">
        <w:rPr>
          <w:rFonts w:ascii="Times New Roman" w:hAnsi="Times New Roman" w:cs="Times New Roman"/>
          <w:color w:val="000000" w:themeColor="text1"/>
          <w:sz w:val="28"/>
          <w:szCs w:val="28"/>
        </w:rPr>
        <w:t>(дата обращения: 20.10.2018)</w:t>
      </w:r>
    </w:p>
    <w:p w:rsidR="0091342E" w:rsidRDefault="0091342E" w:rsidP="0091342E">
      <w:pPr>
        <w:pStyle w:val="a3"/>
        <w:numPr>
          <w:ilvl w:val="0"/>
          <w:numId w:val="20"/>
        </w:numPr>
        <w:spacing w:line="360" w:lineRule="auto"/>
        <w:ind w:left="0" w:firstLine="284"/>
        <w:jc w:val="both"/>
        <w:rPr>
          <w:rFonts w:ascii="Times New Roman" w:hAnsi="Times New Roman" w:cs="Times New Roman"/>
          <w:color w:val="000000" w:themeColor="text1"/>
          <w:sz w:val="28"/>
          <w:szCs w:val="28"/>
        </w:rPr>
      </w:pPr>
      <w:r w:rsidRPr="00E95046">
        <w:rPr>
          <w:rFonts w:ascii="Times New Roman" w:hAnsi="Times New Roman" w:cs="Times New Roman"/>
          <w:color w:val="000000" w:themeColor="text1"/>
          <w:sz w:val="28"/>
          <w:szCs w:val="28"/>
        </w:rPr>
        <w:t xml:space="preserve">Казанцева Е.Г. Развитие российских олигополистических рынков // Новые технологии. 2016. №1. </w:t>
      </w:r>
      <w:r w:rsidRPr="00E95046">
        <w:rPr>
          <w:rFonts w:ascii="Times New Roman" w:hAnsi="Times New Roman" w:cs="Times New Roman"/>
          <w:sz w:val="28"/>
          <w:szCs w:val="28"/>
        </w:rPr>
        <w:t xml:space="preserve">[электронный ресурс] </w:t>
      </w:r>
      <w:r w:rsidRPr="00E95046">
        <w:rPr>
          <w:rFonts w:ascii="Times New Roman" w:hAnsi="Times New Roman" w:cs="Times New Roman"/>
          <w:color w:val="000000" w:themeColor="text1"/>
          <w:sz w:val="28"/>
          <w:szCs w:val="28"/>
        </w:rPr>
        <w:t xml:space="preserve">URL: </w:t>
      </w:r>
      <w:hyperlink r:id="rId17" w:history="1">
        <w:r w:rsidRPr="00E95046">
          <w:rPr>
            <w:rStyle w:val="af4"/>
            <w:rFonts w:ascii="Times New Roman" w:hAnsi="Times New Roman" w:cs="Times New Roman"/>
            <w:sz w:val="28"/>
            <w:szCs w:val="28"/>
          </w:rPr>
          <w:t>https://cyberleninka.ru/article/n/razvitie-rossiyskih-oligopolisticheskih-rynkov</w:t>
        </w:r>
      </w:hyperlink>
      <w:r w:rsidRPr="00E95046">
        <w:rPr>
          <w:rFonts w:ascii="Times New Roman" w:hAnsi="Times New Roman" w:cs="Times New Roman"/>
          <w:color w:val="000000" w:themeColor="text1"/>
          <w:sz w:val="28"/>
          <w:szCs w:val="28"/>
        </w:rPr>
        <w:t xml:space="preserve"> (дата обращения: 27.10.2018).</w:t>
      </w:r>
    </w:p>
    <w:p w:rsidR="00AD218E" w:rsidRPr="00B62BEB" w:rsidRDefault="00AD218E" w:rsidP="0091342E">
      <w:pPr>
        <w:pStyle w:val="a3"/>
        <w:numPr>
          <w:ilvl w:val="0"/>
          <w:numId w:val="20"/>
        </w:numPr>
        <w:spacing w:line="360" w:lineRule="auto"/>
        <w:ind w:left="0" w:firstLine="284"/>
        <w:jc w:val="both"/>
        <w:rPr>
          <w:rFonts w:ascii="Times New Roman" w:hAnsi="Times New Roman" w:cs="Times New Roman"/>
          <w:color w:val="000000" w:themeColor="text1"/>
          <w:sz w:val="28"/>
          <w:szCs w:val="28"/>
        </w:rPr>
      </w:pPr>
      <w:r w:rsidRPr="00E95046">
        <w:rPr>
          <w:rFonts w:ascii="Times New Roman" w:hAnsi="Times New Roman" w:cs="Times New Roman"/>
          <w:color w:val="000000" w:themeColor="text1"/>
          <w:sz w:val="28"/>
          <w:szCs w:val="28"/>
        </w:rPr>
        <w:t xml:space="preserve">Казанцева </w:t>
      </w:r>
      <w:r w:rsidR="0091342E">
        <w:rPr>
          <w:rFonts w:ascii="Times New Roman" w:hAnsi="Times New Roman" w:cs="Times New Roman"/>
          <w:color w:val="000000" w:themeColor="text1"/>
          <w:sz w:val="28"/>
          <w:szCs w:val="28"/>
          <w:lang w:val="en-US"/>
        </w:rPr>
        <w:t>E</w:t>
      </w:r>
      <w:r w:rsidR="0091342E" w:rsidRPr="0091342E">
        <w:rPr>
          <w:rFonts w:ascii="Times New Roman" w:hAnsi="Times New Roman" w:cs="Times New Roman"/>
          <w:color w:val="000000" w:themeColor="text1"/>
          <w:sz w:val="28"/>
          <w:szCs w:val="28"/>
        </w:rPr>
        <w:t xml:space="preserve">. </w:t>
      </w:r>
      <w:r w:rsidR="0091342E">
        <w:rPr>
          <w:rFonts w:ascii="Times New Roman" w:hAnsi="Times New Roman" w:cs="Times New Roman"/>
          <w:color w:val="000000" w:themeColor="text1"/>
          <w:sz w:val="28"/>
          <w:szCs w:val="28"/>
        </w:rPr>
        <w:t>Г.</w:t>
      </w:r>
      <w:r w:rsidRPr="00E95046">
        <w:rPr>
          <w:rFonts w:ascii="Times New Roman" w:hAnsi="Times New Roman" w:cs="Times New Roman"/>
          <w:color w:val="000000" w:themeColor="text1"/>
          <w:sz w:val="28"/>
          <w:szCs w:val="28"/>
        </w:rPr>
        <w:t xml:space="preserve"> Устойчивость олигополии как рыночной структуры // Новые технологии. 2011. №3. [электронный ресурс] URL: </w:t>
      </w:r>
      <w:hyperlink r:id="rId18" w:history="1">
        <w:r w:rsidRPr="00E95046">
          <w:rPr>
            <w:rStyle w:val="af4"/>
            <w:rFonts w:ascii="Times New Roman" w:hAnsi="Times New Roman" w:cs="Times New Roman"/>
            <w:sz w:val="28"/>
            <w:szCs w:val="28"/>
          </w:rPr>
          <w:t>https://cyberleninka.ru/article/n/ustoychivost-oligopolii-kak-rynochnoy-struktury</w:t>
        </w:r>
      </w:hyperlink>
      <w:r w:rsidRPr="00E95046">
        <w:rPr>
          <w:rFonts w:ascii="Times New Roman" w:hAnsi="Times New Roman" w:cs="Times New Roman"/>
          <w:color w:val="000000" w:themeColor="text1"/>
          <w:sz w:val="28"/>
          <w:szCs w:val="28"/>
        </w:rPr>
        <w:t xml:space="preserve"> (дата обращения: 28.10.2018).</w:t>
      </w:r>
    </w:p>
    <w:p w:rsidR="005F5587" w:rsidRPr="00E95046" w:rsidRDefault="005F5587" w:rsidP="0091342E">
      <w:pPr>
        <w:pStyle w:val="a3"/>
        <w:numPr>
          <w:ilvl w:val="0"/>
          <w:numId w:val="20"/>
        </w:numPr>
        <w:spacing w:line="360" w:lineRule="auto"/>
        <w:ind w:left="0" w:firstLine="284"/>
        <w:jc w:val="both"/>
        <w:rPr>
          <w:rFonts w:ascii="Times New Roman" w:hAnsi="Times New Roman" w:cs="Times New Roman"/>
          <w:sz w:val="28"/>
          <w:szCs w:val="28"/>
        </w:rPr>
      </w:pPr>
      <w:r w:rsidRPr="00E95046">
        <w:rPr>
          <w:rFonts w:ascii="Times New Roman" w:hAnsi="Times New Roman" w:cs="Times New Roman"/>
          <w:color w:val="000000"/>
          <w:sz w:val="28"/>
          <w:szCs w:val="28"/>
        </w:rPr>
        <w:lastRenderedPageBreak/>
        <w:t xml:space="preserve">Кунаков Д.А. Оценка конкурентного потенциала российской экономики в международной торговле // Российский внешнеэкономический вестник. 2009. №9. URL: </w:t>
      </w:r>
      <w:hyperlink r:id="rId19" w:history="1">
        <w:r w:rsidR="00E73229" w:rsidRPr="00676ADF">
          <w:rPr>
            <w:rStyle w:val="af4"/>
            <w:rFonts w:ascii="Times New Roman" w:hAnsi="Times New Roman" w:cs="Times New Roman"/>
            <w:sz w:val="28"/>
            <w:szCs w:val="28"/>
          </w:rPr>
          <w:t>https://cyberleninka.ru/article/n/otsenka-konkurentnogo-potentsiala-rossiyskoy-ekonomiki-v-mezhdunarodnoy-torgovle</w:t>
        </w:r>
      </w:hyperlink>
      <w:r w:rsidR="00E73229">
        <w:rPr>
          <w:rFonts w:ascii="Times New Roman" w:hAnsi="Times New Roman" w:cs="Times New Roman"/>
          <w:color w:val="000000"/>
          <w:sz w:val="28"/>
          <w:szCs w:val="28"/>
        </w:rPr>
        <w:t xml:space="preserve"> </w:t>
      </w:r>
      <w:r w:rsidRPr="00E95046">
        <w:rPr>
          <w:rFonts w:ascii="Times New Roman" w:hAnsi="Times New Roman" w:cs="Times New Roman"/>
          <w:color w:val="000000"/>
          <w:sz w:val="28"/>
          <w:szCs w:val="28"/>
        </w:rPr>
        <w:t>(дата обращения: 28.10.2018). </w:t>
      </w:r>
    </w:p>
    <w:p w:rsidR="0091342E" w:rsidRPr="00E95046" w:rsidRDefault="0091342E" w:rsidP="0091342E">
      <w:pPr>
        <w:pStyle w:val="a3"/>
        <w:numPr>
          <w:ilvl w:val="0"/>
          <w:numId w:val="20"/>
        </w:numPr>
        <w:spacing w:line="360" w:lineRule="auto"/>
        <w:ind w:left="0" w:firstLine="284"/>
        <w:jc w:val="both"/>
        <w:rPr>
          <w:rFonts w:ascii="Times New Roman" w:hAnsi="Times New Roman" w:cs="Times New Roman"/>
          <w:color w:val="000000" w:themeColor="text1"/>
          <w:sz w:val="28"/>
          <w:szCs w:val="28"/>
        </w:rPr>
      </w:pPr>
      <w:r w:rsidRPr="00E95046">
        <w:rPr>
          <w:rFonts w:ascii="Times New Roman" w:hAnsi="Times New Roman" w:cs="Times New Roman"/>
          <w:color w:val="000000"/>
          <w:sz w:val="28"/>
          <w:szCs w:val="28"/>
          <w:shd w:val="clear" w:color="auto" w:fill="FFFFFF"/>
        </w:rPr>
        <w:t xml:space="preserve">Прокопов Б.И. Влияние олигополистических структур на развитие национальной экономики // Проблемы современной экономики: Евразийский международный научно-аналитический журнал. – 2009. – №1. </w:t>
      </w:r>
      <w:r w:rsidRPr="00E95046">
        <w:rPr>
          <w:rFonts w:ascii="Times New Roman" w:hAnsi="Times New Roman" w:cs="Times New Roman"/>
          <w:sz w:val="28"/>
          <w:szCs w:val="28"/>
        </w:rPr>
        <w:t xml:space="preserve">[электронный ресурс] </w:t>
      </w:r>
      <w:r w:rsidRPr="00E95046">
        <w:rPr>
          <w:rFonts w:ascii="Times New Roman" w:hAnsi="Times New Roman" w:cs="Times New Roman"/>
          <w:color w:val="000000" w:themeColor="text1"/>
          <w:sz w:val="28"/>
          <w:szCs w:val="28"/>
          <w:lang w:val="en-US"/>
        </w:rPr>
        <w:t>URL</w:t>
      </w:r>
      <w:r w:rsidRPr="00E95046">
        <w:rPr>
          <w:rFonts w:ascii="Times New Roman" w:hAnsi="Times New Roman" w:cs="Times New Roman"/>
          <w:color w:val="000000" w:themeColor="text1"/>
          <w:sz w:val="28"/>
          <w:szCs w:val="28"/>
        </w:rPr>
        <w:t>:</w:t>
      </w:r>
      <w:r w:rsidRPr="00E95046">
        <w:rPr>
          <w:rFonts w:ascii="Times New Roman" w:hAnsi="Times New Roman" w:cs="Times New Roman"/>
          <w:color w:val="000000"/>
          <w:sz w:val="28"/>
          <w:szCs w:val="28"/>
          <w:shd w:val="clear" w:color="auto" w:fill="FFFFFF"/>
        </w:rPr>
        <w:t xml:space="preserve"> </w:t>
      </w:r>
      <w:hyperlink r:id="rId20" w:history="1">
        <w:r w:rsidRPr="00E95046">
          <w:rPr>
            <w:rStyle w:val="af4"/>
            <w:rFonts w:ascii="Times New Roman" w:hAnsi="Times New Roman" w:cs="Times New Roman"/>
            <w:sz w:val="28"/>
            <w:szCs w:val="28"/>
            <w:shd w:val="clear" w:color="auto" w:fill="FFFFFF"/>
          </w:rPr>
          <w:t>http://www.m-economy.ru</w:t>
        </w:r>
      </w:hyperlink>
      <w:r w:rsidRPr="00E95046">
        <w:rPr>
          <w:rFonts w:ascii="Times New Roman" w:hAnsi="Times New Roman" w:cs="Times New Roman"/>
          <w:color w:val="000000"/>
          <w:sz w:val="28"/>
          <w:szCs w:val="28"/>
          <w:shd w:val="clear" w:color="auto" w:fill="FFFFFF"/>
        </w:rPr>
        <w:t xml:space="preserve"> (дата обращения: 21.10.2018).</w:t>
      </w:r>
    </w:p>
    <w:p w:rsidR="0091342E" w:rsidRPr="00E95046" w:rsidRDefault="0091342E" w:rsidP="0091342E">
      <w:pPr>
        <w:pStyle w:val="af1"/>
        <w:numPr>
          <w:ilvl w:val="0"/>
          <w:numId w:val="20"/>
        </w:numPr>
        <w:spacing w:line="360" w:lineRule="auto"/>
        <w:ind w:left="0" w:firstLine="284"/>
        <w:jc w:val="both"/>
        <w:rPr>
          <w:rFonts w:ascii="Times New Roman" w:hAnsi="Times New Roman" w:cs="Times New Roman"/>
          <w:sz w:val="28"/>
          <w:szCs w:val="28"/>
        </w:rPr>
      </w:pPr>
      <w:r w:rsidRPr="00E95046">
        <w:rPr>
          <w:rFonts w:ascii="Times New Roman" w:hAnsi="Times New Roman" w:cs="Times New Roman"/>
          <w:sz w:val="28"/>
          <w:szCs w:val="28"/>
          <w:lang w:val="en-US"/>
        </w:rPr>
        <w:t>Expert</w:t>
      </w:r>
      <w:r w:rsidRPr="00E95046">
        <w:rPr>
          <w:rFonts w:ascii="Times New Roman" w:hAnsi="Times New Roman" w:cs="Times New Roman"/>
          <w:sz w:val="28"/>
          <w:szCs w:val="28"/>
        </w:rPr>
        <w:t xml:space="preserve"> </w:t>
      </w:r>
      <w:r w:rsidRPr="00E95046">
        <w:rPr>
          <w:rFonts w:ascii="Times New Roman" w:hAnsi="Times New Roman" w:cs="Times New Roman"/>
          <w:sz w:val="28"/>
          <w:szCs w:val="28"/>
          <w:lang w:val="en-US"/>
        </w:rPr>
        <w:t>online</w:t>
      </w:r>
      <w:r w:rsidRPr="00E95046">
        <w:rPr>
          <w:rFonts w:ascii="Times New Roman" w:hAnsi="Times New Roman" w:cs="Times New Roman"/>
          <w:sz w:val="28"/>
          <w:szCs w:val="28"/>
        </w:rPr>
        <w:t xml:space="preserve">. Рейтинг крупнейших компаний России по объему реализации продукции. [электронный ресурс] </w:t>
      </w:r>
      <w:r w:rsidRPr="00E95046">
        <w:rPr>
          <w:rFonts w:ascii="Times New Roman" w:hAnsi="Times New Roman" w:cs="Times New Roman"/>
          <w:sz w:val="28"/>
          <w:szCs w:val="28"/>
          <w:lang w:val="en-US"/>
        </w:rPr>
        <w:t>URL</w:t>
      </w:r>
      <w:r w:rsidRPr="00E95046">
        <w:rPr>
          <w:rFonts w:ascii="Times New Roman" w:hAnsi="Times New Roman" w:cs="Times New Roman"/>
          <w:sz w:val="28"/>
          <w:szCs w:val="28"/>
        </w:rPr>
        <w:t xml:space="preserve">: </w:t>
      </w:r>
      <w:hyperlink r:id="rId21" w:history="1">
        <w:r w:rsidRPr="00E95046">
          <w:rPr>
            <w:rStyle w:val="af4"/>
            <w:rFonts w:ascii="Times New Roman" w:hAnsi="Times New Roman" w:cs="Times New Roman"/>
            <w:sz w:val="28"/>
            <w:szCs w:val="28"/>
            <w:lang w:val="en-US"/>
          </w:rPr>
          <w:t>https</w:t>
        </w:r>
        <w:r w:rsidRPr="00E95046">
          <w:rPr>
            <w:rStyle w:val="af4"/>
            <w:rFonts w:ascii="Times New Roman" w:hAnsi="Times New Roman" w:cs="Times New Roman"/>
            <w:sz w:val="28"/>
            <w:szCs w:val="28"/>
          </w:rPr>
          <w:t>://</w:t>
        </w:r>
        <w:r w:rsidRPr="00E95046">
          <w:rPr>
            <w:rStyle w:val="af4"/>
            <w:rFonts w:ascii="Times New Roman" w:hAnsi="Times New Roman" w:cs="Times New Roman"/>
            <w:sz w:val="28"/>
            <w:szCs w:val="28"/>
            <w:lang w:val="en-US"/>
          </w:rPr>
          <w:t>expert</w:t>
        </w:r>
        <w:r w:rsidRPr="00E95046">
          <w:rPr>
            <w:rStyle w:val="af4"/>
            <w:rFonts w:ascii="Times New Roman" w:hAnsi="Times New Roman" w:cs="Times New Roman"/>
            <w:sz w:val="28"/>
            <w:szCs w:val="28"/>
          </w:rPr>
          <w:t>.</w:t>
        </w:r>
        <w:proofErr w:type="spellStart"/>
        <w:r w:rsidRPr="00E95046">
          <w:rPr>
            <w:rStyle w:val="af4"/>
            <w:rFonts w:ascii="Times New Roman" w:hAnsi="Times New Roman" w:cs="Times New Roman"/>
            <w:sz w:val="28"/>
            <w:szCs w:val="28"/>
            <w:lang w:val="en-US"/>
          </w:rPr>
          <w:t>ru</w:t>
        </w:r>
        <w:proofErr w:type="spellEnd"/>
        <w:r w:rsidRPr="00E95046">
          <w:rPr>
            <w:rStyle w:val="af4"/>
            <w:rFonts w:ascii="Times New Roman" w:hAnsi="Times New Roman" w:cs="Times New Roman"/>
            <w:sz w:val="28"/>
            <w:szCs w:val="28"/>
          </w:rPr>
          <w:t>/</w:t>
        </w:r>
        <w:r w:rsidRPr="00E95046">
          <w:rPr>
            <w:rStyle w:val="af4"/>
            <w:rFonts w:ascii="Times New Roman" w:hAnsi="Times New Roman" w:cs="Times New Roman"/>
            <w:sz w:val="28"/>
            <w:szCs w:val="28"/>
            <w:lang w:val="en-US"/>
          </w:rPr>
          <w:t>ratings</w:t>
        </w:r>
        <w:r w:rsidRPr="00E95046">
          <w:rPr>
            <w:rStyle w:val="af4"/>
            <w:rFonts w:ascii="Times New Roman" w:hAnsi="Times New Roman" w:cs="Times New Roman"/>
            <w:sz w:val="28"/>
            <w:szCs w:val="28"/>
          </w:rPr>
          <w:t>/</w:t>
        </w:r>
        <w:proofErr w:type="spellStart"/>
        <w:r w:rsidRPr="00E95046">
          <w:rPr>
            <w:rStyle w:val="af4"/>
            <w:rFonts w:ascii="Times New Roman" w:hAnsi="Times New Roman" w:cs="Times New Roman"/>
            <w:sz w:val="28"/>
            <w:szCs w:val="28"/>
            <w:lang w:val="en-US"/>
          </w:rPr>
          <w:t>rejting</w:t>
        </w:r>
        <w:proofErr w:type="spellEnd"/>
        <w:r w:rsidRPr="00E95046">
          <w:rPr>
            <w:rStyle w:val="af4"/>
            <w:rFonts w:ascii="Times New Roman" w:hAnsi="Times New Roman" w:cs="Times New Roman"/>
            <w:sz w:val="28"/>
            <w:szCs w:val="28"/>
          </w:rPr>
          <w:t>-</w:t>
        </w:r>
        <w:proofErr w:type="spellStart"/>
        <w:r w:rsidRPr="00E95046">
          <w:rPr>
            <w:rStyle w:val="af4"/>
            <w:rFonts w:ascii="Times New Roman" w:hAnsi="Times New Roman" w:cs="Times New Roman"/>
            <w:sz w:val="28"/>
            <w:szCs w:val="28"/>
            <w:lang w:val="en-US"/>
          </w:rPr>
          <w:t>krupnejshih</w:t>
        </w:r>
        <w:proofErr w:type="spellEnd"/>
        <w:r w:rsidRPr="00E95046">
          <w:rPr>
            <w:rStyle w:val="af4"/>
            <w:rFonts w:ascii="Times New Roman" w:hAnsi="Times New Roman" w:cs="Times New Roman"/>
            <w:sz w:val="28"/>
            <w:szCs w:val="28"/>
          </w:rPr>
          <w:t>-</w:t>
        </w:r>
        <w:proofErr w:type="spellStart"/>
        <w:r w:rsidRPr="00E95046">
          <w:rPr>
            <w:rStyle w:val="af4"/>
            <w:rFonts w:ascii="Times New Roman" w:hAnsi="Times New Roman" w:cs="Times New Roman"/>
            <w:sz w:val="28"/>
            <w:szCs w:val="28"/>
            <w:lang w:val="en-US"/>
          </w:rPr>
          <w:t>kompanij</w:t>
        </w:r>
        <w:proofErr w:type="spellEnd"/>
        <w:r w:rsidRPr="00E95046">
          <w:rPr>
            <w:rStyle w:val="af4"/>
            <w:rFonts w:ascii="Times New Roman" w:hAnsi="Times New Roman" w:cs="Times New Roman"/>
            <w:sz w:val="28"/>
            <w:szCs w:val="28"/>
          </w:rPr>
          <w:t>-</w:t>
        </w:r>
        <w:proofErr w:type="spellStart"/>
        <w:r w:rsidRPr="00E95046">
          <w:rPr>
            <w:rStyle w:val="af4"/>
            <w:rFonts w:ascii="Times New Roman" w:hAnsi="Times New Roman" w:cs="Times New Roman"/>
            <w:sz w:val="28"/>
            <w:szCs w:val="28"/>
            <w:lang w:val="en-US"/>
          </w:rPr>
          <w:t>rossii</w:t>
        </w:r>
        <w:proofErr w:type="spellEnd"/>
        <w:r w:rsidRPr="00E95046">
          <w:rPr>
            <w:rStyle w:val="af4"/>
            <w:rFonts w:ascii="Times New Roman" w:hAnsi="Times New Roman" w:cs="Times New Roman"/>
            <w:sz w:val="28"/>
            <w:szCs w:val="28"/>
          </w:rPr>
          <w:t>-2016-</w:t>
        </w:r>
        <w:proofErr w:type="spellStart"/>
        <w:r w:rsidRPr="00E95046">
          <w:rPr>
            <w:rStyle w:val="af4"/>
            <w:rFonts w:ascii="Times New Roman" w:hAnsi="Times New Roman" w:cs="Times New Roman"/>
            <w:sz w:val="28"/>
            <w:szCs w:val="28"/>
            <w:lang w:val="en-US"/>
          </w:rPr>
          <w:t>po</w:t>
        </w:r>
        <w:proofErr w:type="spellEnd"/>
        <w:r w:rsidRPr="00E95046">
          <w:rPr>
            <w:rStyle w:val="af4"/>
            <w:rFonts w:ascii="Times New Roman" w:hAnsi="Times New Roman" w:cs="Times New Roman"/>
            <w:sz w:val="28"/>
            <w:szCs w:val="28"/>
          </w:rPr>
          <w:t>-</w:t>
        </w:r>
        <w:proofErr w:type="spellStart"/>
        <w:r w:rsidRPr="00E95046">
          <w:rPr>
            <w:rStyle w:val="af4"/>
            <w:rFonts w:ascii="Times New Roman" w:hAnsi="Times New Roman" w:cs="Times New Roman"/>
            <w:sz w:val="28"/>
            <w:szCs w:val="28"/>
            <w:lang w:val="en-US"/>
          </w:rPr>
          <w:t>ob</w:t>
        </w:r>
        <w:proofErr w:type="spellEnd"/>
        <w:r w:rsidRPr="00E95046">
          <w:rPr>
            <w:rStyle w:val="af4"/>
            <w:rFonts w:ascii="Times New Roman" w:hAnsi="Times New Roman" w:cs="Times New Roman"/>
            <w:sz w:val="28"/>
            <w:szCs w:val="28"/>
          </w:rPr>
          <w:t>_</w:t>
        </w:r>
        <w:r w:rsidRPr="00E95046">
          <w:rPr>
            <w:rStyle w:val="af4"/>
            <w:rFonts w:ascii="Times New Roman" w:hAnsi="Times New Roman" w:cs="Times New Roman"/>
            <w:sz w:val="28"/>
            <w:szCs w:val="28"/>
            <w:lang w:val="en-US"/>
          </w:rPr>
          <w:t>emu</w:t>
        </w:r>
        <w:r w:rsidRPr="00E95046">
          <w:rPr>
            <w:rStyle w:val="af4"/>
            <w:rFonts w:ascii="Times New Roman" w:hAnsi="Times New Roman" w:cs="Times New Roman"/>
            <w:sz w:val="28"/>
            <w:szCs w:val="28"/>
          </w:rPr>
          <w:t>-</w:t>
        </w:r>
        <w:proofErr w:type="spellStart"/>
        <w:r w:rsidRPr="00E95046">
          <w:rPr>
            <w:rStyle w:val="af4"/>
            <w:rFonts w:ascii="Times New Roman" w:hAnsi="Times New Roman" w:cs="Times New Roman"/>
            <w:sz w:val="28"/>
            <w:szCs w:val="28"/>
            <w:lang w:val="en-US"/>
          </w:rPr>
          <w:t>realizatsii</w:t>
        </w:r>
        <w:proofErr w:type="spellEnd"/>
        <w:r w:rsidRPr="00E95046">
          <w:rPr>
            <w:rStyle w:val="af4"/>
            <w:rFonts w:ascii="Times New Roman" w:hAnsi="Times New Roman" w:cs="Times New Roman"/>
            <w:sz w:val="28"/>
            <w:szCs w:val="28"/>
          </w:rPr>
          <w:t>-</w:t>
        </w:r>
        <w:proofErr w:type="spellStart"/>
        <w:r w:rsidRPr="00E95046">
          <w:rPr>
            <w:rStyle w:val="af4"/>
            <w:rFonts w:ascii="Times New Roman" w:hAnsi="Times New Roman" w:cs="Times New Roman"/>
            <w:sz w:val="28"/>
            <w:szCs w:val="28"/>
            <w:lang w:val="en-US"/>
          </w:rPr>
          <w:t>produktsii</w:t>
        </w:r>
        <w:proofErr w:type="spellEnd"/>
        <w:r w:rsidRPr="00E95046">
          <w:rPr>
            <w:rStyle w:val="af4"/>
            <w:rFonts w:ascii="Times New Roman" w:hAnsi="Times New Roman" w:cs="Times New Roman"/>
            <w:sz w:val="28"/>
            <w:szCs w:val="28"/>
          </w:rPr>
          <w:t>/</w:t>
        </w:r>
      </w:hyperlink>
      <w:r w:rsidRPr="00E95046">
        <w:rPr>
          <w:rFonts w:ascii="Times New Roman" w:hAnsi="Times New Roman" w:cs="Times New Roman"/>
          <w:sz w:val="28"/>
          <w:szCs w:val="28"/>
        </w:rPr>
        <w:t xml:space="preserve"> (дата обращения: 28.10.2018).</w:t>
      </w:r>
    </w:p>
    <w:p w:rsidR="00E95046" w:rsidRPr="00E95046" w:rsidRDefault="00E95046" w:rsidP="0091342E">
      <w:pPr>
        <w:pStyle w:val="a3"/>
        <w:numPr>
          <w:ilvl w:val="0"/>
          <w:numId w:val="20"/>
        </w:numPr>
        <w:spacing w:line="360" w:lineRule="auto"/>
        <w:ind w:left="0" w:firstLine="284"/>
        <w:jc w:val="both"/>
        <w:rPr>
          <w:rFonts w:ascii="Times New Roman" w:hAnsi="Times New Roman" w:cs="Times New Roman"/>
          <w:color w:val="000000" w:themeColor="text1"/>
          <w:sz w:val="28"/>
          <w:szCs w:val="28"/>
          <w:lang w:val="en-US"/>
        </w:rPr>
      </w:pPr>
      <w:r w:rsidRPr="00E95046">
        <w:rPr>
          <w:rFonts w:ascii="Times New Roman" w:hAnsi="Times New Roman" w:cs="Times New Roman"/>
          <w:sz w:val="28"/>
          <w:szCs w:val="28"/>
          <w:lang w:val="en-US"/>
        </w:rPr>
        <w:t xml:space="preserve">Competition and Cooperation in Economics and Business Editors </w:t>
      </w:r>
      <w:proofErr w:type="spellStart"/>
      <w:r w:rsidRPr="00E95046">
        <w:rPr>
          <w:rFonts w:ascii="Times New Roman" w:hAnsi="Times New Roman" w:cs="Times New Roman"/>
          <w:sz w:val="28"/>
          <w:szCs w:val="28"/>
          <w:lang w:val="en-US"/>
        </w:rPr>
        <w:t>Lindawati</w:t>
      </w:r>
      <w:proofErr w:type="spellEnd"/>
      <w:r w:rsidRPr="00E95046">
        <w:rPr>
          <w:rFonts w:ascii="Times New Roman" w:hAnsi="Times New Roman" w:cs="Times New Roman"/>
          <w:sz w:val="28"/>
          <w:szCs w:val="28"/>
          <w:lang w:val="en-US"/>
        </w:rPr>
        <w:t xml:space="preserve"> </w:t>
      </w:r>
      <w:proofErr w:type="spellStart"/>
      <w:r w:rsidRPr="00E95046">
        <w:rPr>
          <w:rFonts w:ascii="Times New Roman" w:hAnsi="Times New Roman" w:cs="Times New Roman"/>
          <w:sz w:val="28"/>
          <w:szCs w:val="28"/>
          <w:lang w:val="en-US"/>
        </w:rPr>
        <w:t>Gani</w:t>
      </w:r>
      <w:proofErr w:type="spellEnd"/>
      <w:r w:rsidRPr="00E95046">
        <w:rPr>
          <w:rFonts w:ascii="Times New Roman" w:hAnsi="Times New Roman" w:cs="Times New Roman"/>
          <w:sz w:val="28"/>
          <w:szCs w:val="28"/>
          <w:lang w:val="en-US"/>
        </w:rPr>
        <w:t xml:space="preserve">, Beta Y. </w:t>
      </w:r>
      <w:proofErr w:type="spellStart"/>
      <w:r w:rsidRPr="00E95046">
        <w:rPr>
          <w:rFonts w:ascii="Times New Roman" w:hAnsi="Times New Roman" w:cs="Times New Roman"/>
          <w:sz w:val="28"/>
          <w:szCs w:val="28"/>
          <w:lang w:val="en-US"/>
        </w:rPr>
        <w:t>Gitaharie</w:t>
      </w:r>
      <w:proofErr w:type="spellEnd"/>
      <w:r w:rsidRPr="00E95046">
        <w:rPr>
          <w:rFonts w:ascii="Times New Roman" w:hAnsi="Times New Roman" w:cs="Times New Roman"/>
          <w:sz w:val="28"/>
          <w:szCs w:val="28"/>
          <w:lang w:val="en-US"/>
        </w:rPr>
        <w:t xml:space="preserve">, </w:t>
      </w:r>
      <w:proofErr w:type="spellStart"/>
      <w:r w:rsidRPr="00E95046">
        <w:rPr>
          <w:rFonts w:ascii="Times New Roman" w:hAnsi="Times New Roman" w:cs="Times New Roman"/>
          <w:sz w:val="28"/>
          <w:szCs w:val="28"/>
          <w:lang w:val="en-US"/>
        </w:rPr>
        <w:t>Zaäfri</w:t>
      </w:r>
      <w:proofErr w:type="spellEnd"/>
      <w:r w:rsidRPr="00E95046">
        <w:rPr>
          <w:rFonts w:ascii="Times New Roman" w:hAnsi="Times New Roman" w:cs="Times New Roman"/>
          <w:sz w:val="28"/>
          <w:szCs w:val="28"/>
          <w:lang w:val="en-US"/>
        </w:rPr>
        <w:t xml:space="preserve"> A. </w:t>
      </w:r>
      <w:proofErr w:type="spellStart"/>
      <w:r w:rsidRPr="00E95046">
        <w:rPr>
          <w:rFonts w:ascii="Times New Roman" w:hAnsi="Times New Roman" w:cs="Times New Roman"/>
          <w:sz w:val="28"/>
          <w:szCs w:val="28"/>
          <w:lang w:val="en-US"/>
        </w:rPr>
        <w:t>Husodo</w:t>
      </w:r>
      <w:proofErr w:type="spellEnd"/>
      <w:r w:rsidRPr="00E95046">
        <w:rPr>
          <w:rFonts w:ascii="Times New Roman" w:hAnsi="Times New Roman" w:cs="Times New Roman"/>
          <w:sz w:val="28"/>
          <w:szCs w:val="28"/>
          <w:lang w:val="en-US"/>
        </w:rPr>
        <w:t xml:space="preserve"> &amp; Ari </w:t>
      </w:r>
      <w:proofErr w:type="spellStart"/>
      <w:r w:rsidRPr="00E95046">
        <w:rPr>
          <w:rFonts w:ascii="Times New Roman" w:hAnsi="Times New Roman" w:cs="Times New Roman"/>
          <w:sz w:val="28"/>
          <w:szCs w:val="28"/>
          <w:lang w:val="en-US"/>
        </w:rPr>
        <w:t>Kuncoro</w:t>
      </w:r>
      <w:proofErr w:type="spellEnd"/>
      <w:r w:rsidRPr="00E95046">
        <w:rPr>
          <w:rFonts w:ascii="Times New Roman" w:hAnsi="Times New Roman" w:cs="Times New Roman"/>
          <w:sz w:val="28"/>
          <w:szCs w:val="28"/>
          <w:lang w:val="en-US"/>
        </w:rPr>
        <w:t xml:space="preserve"> Faculty of Economics and Business, </w:t>
      </w:r>
      <w:proofErr w:type="spellStart"/>
      <w:r w:rsidRPr="00E95046">
        <w:rPr>
          <w:rFonts w:ascii="Times New Roman" w:hAnsi="Times New Roman" w:cs="Times New Roman"/>
          <w:sz w:val="28"/>
          <w:szCs w:val="28"/>
          <w:lang w:val="en-US"/>
        </w:rPr>
        <w:t>Universitas</w:t>
      </w:r>
      <w:proofErr w:type="spellEnd"/>
      <w:r w:rsidRPr="00E95046">
        <w:rPr>
          <w:rFonts w:ascii="Times New Roman" w:hAnsi="Times New Roman" w:cs="Times New Roman"/>
          <w:sz w:val="28"/>
          <w:szCs w:val="28"/>
          <w:lang w:val="en-US"/>
        </w:rPr>
        <w:t xml:space="preserve"> Indonesia, Indonesia, 2017. - 580p. </w:t>
      </w:r>
      <w:r w:rsidRPr="00E73229">
        <w:rPr>
          <w:rFonts w:ascii="Times New Roman" w:hAnsi="Times New Roman" w:cs="Times New Roman"/>
          <w:sz w:val="28"/>
          <w:szCs w:val="28"/>
          <w:lang w:val="en-US"/>
        </w:rPr>
        <w:t>[</w:t>
      </w:r>
      <w:r w:rsidRPr="00E95046">
        <w:rPr>
          <w:rFonts w:ascii="Times New Roman" w:hAnsi="Times New Roman" w:cs="Times New Roman"/>
          <w:sz w:val="28"/>
          <w:szCs w:val="28"/>
        </w:rPr>
        <w:t>электронный</w:t>
      </w:r>
      <w:r w:rsidRPr="00E73229">
        <w:rPr>
          <w:rFonts w:ascii="Times New Roman" w:hAnsi="Times New Roman" w:cs="Times New Roman"/>
          <w:sz w:val="28"/>
          <w:szCs w:val="28"/>
          <w:lang w:val="en-US"/>
        </w:rPr>
        <w:t xml:space="preserve"> </w:t>
      </w:r>
      <w:r w:rsidRPr="00E95046">
        <w:rPr>
          <w:rFonts w:ascii="Times New Roman" w:hAnsi="Times New Roman" w:cs="Times New Roman"/>
          <w:sz w:val="28"/>
          <w:szCs w:val="28"/>
        </w:rPr>
        <w:t>ресурс</w:t>
      </w:r>
      <w:r w:rsidRPr="00E73229">
        <w:rPr>
          <w:rFonts w:ascii="Times New Roman" w:hAnsi="Times New Roman" w:cs="Times New Roman"/>
          <w:sz w:val="28"/>
          <w:szCs w:val="28"/>
          <w:lang w:val="en-US"/>
        </w:rPr>
        <w:t xml:space="preserve">] </w:t>
      </w:r>
      <w:r w:rsidRPr="00E95046">
        <w:rPr>
          <w:rFonts w:ascii="Times New Roman" w:hAnsi="Times New Roman" w:cs="Times New Roman"/>
          <w:color w:val="000000" w:themeColor="text1"/>
          <w:sz w:val="28"/>
          <w:szCs w:val="28"/>
          <w:lang w:val="en-US"/>
        </w:rPr>
        <w:t>URL</w:t>
      </w:r>
      <w:r w:rsidRPr="00E73229">
        <w:rPr>
          <w:rFonts w:ascii="Times New Roman" w:hAnsi="Times New Roman" w:cs="Times New Roman"/>
          <w:color w:val="000000" w:themeColor="text1"/>
          <w:sz w:val="28"/>
          <w:szCs w:val="28"/>
          <w:lang w:val="en-US"/>
        </w:rPr>
        <w:t>:</w:t>
      </w:r>
      <w:r w:rsidRPr="00E73229">
        <w:rPr>
          <w:rFonts w:ascii="Times New Roman" w:hAnsi="Times New Roman" w:cs="Times New Roman"/>
          <w:sz w:val="28"/>
          <w:szCs w:val="28"/>
          <w:lang w:val="en-US"/>
        </w:rPr>
        <w:t xml:space="preserve"> </w:t>
      </w:r>
      <w:hyperlink r:id="rId22" w:history="1">
        <w:r w:rsidRPr="00E95046">
          <w:rPr>
            <w:rStyle w:val="af4"/>
            <w:rFonts w:ascii="Times New Roman" w:hAnsi="Times New Roman" w:cs="Times New Roman"/>
            <w:sz w:val="28"/>
            <w:szCs w:val="28"/>
            <w:lang w:val="en-US"/>
          </w:rPr>
          <w:t>http</w:t>
        </w:r>
        <w:r w:rsidRPr="00E73229">
          <w:rPr>
            <w:rStyle w:val="af4"/>
            <w:rFonts w:ascii="Times New Roman" w:hAnsi="Times New Roman" w:cs="Times New Roman"/>
            <w:sz w:val="28"/>
            <w:szCs w:val="28"/>
            <w:lang w:val="en-US"/>
          </w:rPr>
          <w:t>://</w:t>
        </w:r>
        <w:r w:rsidRPr="00E95046">
          <w:rPr>
            <w:rStyle w:val="af4"/>
            <w:rFonts w:ascii="Times New Roman" w:hAnsi="Times New Roman" w:cs="Times New Roman"/>
            <w:sz w:val="28"/>
            <w:szCs w:val="28"/>
            <w:lang w:val="en-US"/>
          </w:rPr>
          <w:t>www</w:t>
        </w:r>
        <w:r w:rsidRPr="00E73229">
          <w:rPr>
            <w:rStyle w:val="af4"/>
            <w:rFonts w:ascii="Times New Roman" w:hAnsi="Times New Roman" w:cs="Times New Roman"/>
            <w:sz w:val="28"/>
            <w:szCs w:val="28"/>
            <w:lang w:val="en-US"/>
          </w:rPr>
          <w:t>.</w:t>
        </w:r>
        <w:r w:rsidRPr="00E95046">
          <w:rPr>
            <w:rStyle w:val="af4"/>
            <w:rFonts w:ascii="Times New Roman" w:hAnsi="Times New Roman" w:cs="Times New Roman"/>
            <w:sz w:val="28"/>
            <w:szCs w:val="28"/>
            <w:lang w:val="en-US"/>
          </w:rPr>
          <w:t>doabooks</w:t>
        </w:r>
        <w:r w:rsidRPr="00E73229">
          <w:rPr>
            <w:rStyle w:val="af4"/>
            <w:rFonts w:ascii="Times New Roman" w:hAnsi="Times New Roman" w:cs="Times New Roman"/>
            <w:sz w:val="28"/>
            <w:szCs w:val="28"/>
            <w:lang w:val="en-US"/>
          </w:rPr>
          <w:t>.</w:t>
        </w:r>
        <w:r w:rsidRPr="00E95046">
          <w:rPr>
            <w:rStyle w:val="af4"/>
            <w:rFonts w:ascii="Times New Roman" w:hAnsi="Times New Roman" w:cs="Times New Roman"/>
            <w:sz w:val="28"/>
            <w:szCs w:val="28"/>
            <w:lang w:val="en-US"/>
          </w:rPr>
          <w:t>org</w:t>
        </w:r>
      </w:hyperlink>
      <w:r w:rsidRPr="00E73229">
        <w:rPr>
          <w:rFonts w:ascii="Times New Roman" w:hAnsi="Times New Roman" w:cs="Times New Roman"/>
          <w:sz w:val="28"/>
          <w:szCs w:val="28"/>
          <w:lang w:val="en-US"/>
        </w:rPr>
        <w:t xml:space="preserve"> (</w:t>
      </w:r>
      <w:r w:rsidRPr="00E95046">
        <w:rPr>
          <w:rFonts w:ascii="Times New Roman" w:hAnsi="Times New Roman" w:cs="Times New Roman"/>
          <w:sz w:val="28"/>
          <w:szCs w:val="28"/>
        </w:rPr>
        <w:t>дата</w:t>
      </w:r>
      <w:r w:rsidRPr="00E73229">
        <w:rPr>
          <w:rFonts w:ascii="Times New Roman" w:hAnsi="Times New Roman" w:cs="Times New Roman"/>
          <w:sz w:val="28"/>
          <w:szCs w:val="28"/>
          <w:lang w:val="en-US"/>
        </w:rPr>
        <w:t xml:space="preserve"> </w:t>
      </w:r>
      <w:r w:rsidRPr="00E95046">
        <w:rPr>
          <w:rFonts w:ascii="Times New Roman" w:hAnsi="Times New Roman" w:cs="Times New Roman"/>
          <w:sz w:val="28"/>
          <w:szCs w:val="28"/>
        </w:rPr>
        <w:t>обращения</w:t>
      </w:r>
      <w:r w:rsidRPr="00E73229">
        <w:rPr>
          <w:rFonts w:ascii="Times New Roman" w:hAnsi="Times New Roman" w:cs="Times New Roman"/>
          <w:sz w:val="28"/>
          <w:szCs w:val="28"/>
          <w:lang w:val="en-US"/>
        </w:rPr>
        <w:t>: 21.10.2018).</w:t>
      </w:r>
    </w:p>
    <w:p w:rsidR="0091342E" w:rsidRDefault="00E95046" w:rsidP="0091342E">
      <w:pPr>
        <w:pStyle w:val="a3"/>
        <w:numPr>
          <w:ilvl w:val="0"/>
          <w:numId w:val="20"/>
        </w:numPr>
        <w:spacing w:line="360" w:lineRule="auto"/>
        <w:ind w:left="0" w:firstLine="284"/>
        <w:jc w:val="both"/>
        <w:rPr>
          <w:rFonts w:ascii="Times New Roman" w:hAnsi="Times New Roman" w:cs="Times New Roman"/>
          <w:color w:val="000000" w:themeColor="text1"/>
          <w:sz w:val="28"/>
          <w:szCs w:val="28"/>
        </w:rPr>
      </w:pPr>
      <w:r w:rsidRPr="00E95046">
        <w:rPr>
          <w:rFonts w:ascii="Times New Roman" w:hAnsi="Times New Roman" w:cs="Times New Roman"/>
          <w:color w:val="000000" w:themeColor="text1"/>
          <w:sz w:val="28"/>
          <w:szCs w:val="28"/>
          <w:lang w:val="en-US"/>
        </w:rPr>
        <w:t xml:space="preserve">Forbs. The World’s Largest Public Companies. </w:t>
      </w:r>
      <w:r w:rsidRPr="00E95046">
        <w:rPr>
          <w:rFonts w:ascii="Times New Roman" w:hAnsi="Times New Roman" w:cs="Times New Roman"/>
          <w:color w:val="000000" w:themeColor="text1"/>
          <w:sz w:val="28"/>
          <w:szCs w:val="28"/>
        </w:rPr>
        <w:t xml:space="preserve">[электронный ресурс] </w:t>
      </w:r>
      <w:r w:rsidRPr="00E95046">
        <w:rPr>
          <w:rFonts w:ascii="Times New Roman" w:hAnsi="Times New Roman" w:cs="Times New Roman"/>
          <w:color w:val="000000" w:themeColor="text1"/>
          <w:sz w:val="28"/>
          <w:szCs w:val="28"/>
          <w:lang w:val="en-US"/>
        </w:rPr>
        <w:t>URL</w:t>
      </w:r>
      <w:r w:rsidRPr="00E95046">
        <w:rPr>
          <w:rFonts w:ascii="Times New Roman" w:hAnsi="Times New Roman" w:cs="Times New Roman"/>
          <w:color w:val="000000" w:themeColor="text1"/>
          <w:sz w:val="28"/>
          <w:szCs w:val="28"/>
        </w:rPr>
        <w:t xml:space="preserve">: </w:t>
      </w:r>
      <w:hyperlink r:id="rId23" w:history="1">
        <w:r w:rsidRPr="00E95046">
          <w:rPr>
            <w:rStyle w:val="af4"/>
            <w:rFonts w:ascii="Times New Roman" w:hAnsi="Times New Roman" w:cs="Times New Roman"/>
            <w:sz w:val="28"/>
            <w:szCs w:val="28"/>
          </w:rPr>
          <w:t>https://www.forbes.com/global2000/list/</w:t>
        </w:r>
      </w:hyperlink>
      <w:r w:rsidRPr="00E95046">
        <w:rPr>
          <w:rFonts w:ascii="Times New Roman" w:hAnsi="Times New Roman" w:cs="Times New Roman"/>
          <w:color w:val="000000" w:themeColor="text1"/>
          <w:sz w:val="28"/>
          <w:szCs w:val="28"/>
        </w:rPr>
        <w:t xml:space="preserve"> (дата обращения: 27.10.2018).</w:t>
      </w:r>
    </w:p>
    <w:p w:rsidR="00E73229" w:rsidRPr="00B62BEB" w:rsidRDefault="00E73229" w:rsidP="0091342E">
      <w:pPr>
        <w:pStyle w:val="a3"/>
        <w:numPr>
          <w:ilvl w:val="0"/>
          <w:numId w:val="20"/>
        </w:numPr>
        <w:spacing w:line="360" w:lineRule="auto"/>
        <w:ind w:left="0" w:firstLine="284"/>
        <w:jc w:val="both"/>
        <w:rPr>
          <w:rFonts w:ascii="Times New Roman" w:hAnsi="Times New Roman" w:cs="Times New Roman"/>
          <w:color w:val="000000" w:themeColor="text1"/>
          <w:sz w:val="28"/>
          <w:szCs w:val="28"/>
          <w:lang w:val="en-US"/>
        </w:rPr>
      </w:pPr>
      <w:r w:rsidRPr="0091342E">
        <w:rPr>
          <w:rFonts w:ascii="Times New Roman" w:hAnsi="Times New Roman" w:cs="Times New Roman"/>
          <w:color w:val="000000" w:themeColor="text1"/>
          <w:sz w:val="28"/>
          <w:szCs w:val="28"/>
          <w:shd w:val="clear" w:color="auto" w:fill="FFFFFF"/>
          <w:lang w:val="en-US"/>
        </w:rPr>
        <w:t xml:space="preserve">George J. Stigler. </w:t>
      </w:r>
      <w:r w:rsidRPr="0091342E">
        <w:rPr>
          <w:rFonts w:ascii="Times New Roman" w:hAnsi="Times New Roman" w:cs="Times New Roman"/>
          <w:color w:val="000000" w:themeColor="text1"/>
          <w:sz w:val="28"/>
          <w:szCs w:val="28"/>
          <w:shd w:val="clear" w:color="auto" w:fill="FFFFFF"/>
        </w:rPr>
        <w:t>Тру</w:t>
      </w:r>
      <w:r w:rsidRPr="0091342E">
        <w:rPr>
          <w:rFonts w:ascii="Times New Roman" w:hAnsi="Times New Roman" w:cs="Times New Roman"/>
          <w:color w:val="000000" w:themeColor="text1"/>
          <w:sz w:val="28"/>
          <w:szCs w:val="28"/>
          <w:shd w:val="clear" w:color="auto" w:fill="FFFFFF"/>
          <w:lang w:val="en-US"/>
        </w:rPr>
        <w:t xml:space="preserve"> kinky oligopoly demand curve and rigid p</w:t>
      </w:r>
      <w:r w:rsidR="0091342E" w:rsidRPr="0091342E">
        <w:rPr>
          <w:rFonts w:ascii="Times New Roman" w:hAnsi="Times New Roman" w:cs="Times New Roman"/>
          <w:color w:val="000000" w:themeColor="text1"/>
          <w:sz w:val="28"/>
          <w:szCs w:val="28"/>
          <w:shd w:val="clear" w:color="auto" w:fill="FFFFFF"/>
          <w:lang w:val="en-US"/>
        </w:rPr>
        <w:t>rices.</w:t>
      </w:r>
      <w:r w:rsidRPr="0091342E">
        <w:rPr>
          <w:rFonts w:ascii="Times New Roman" w:hAnsi="Times New Roman" w:cs="Times New Roman"/>
          <w:color w:val="000000" w:themeColor="text1"/>
          <w:sz w:val="28"/>
          <w:szCs w:val="28"/>
          <w:shd w:val="clear" w:color="auto" w:fill="FFFFFF"/>
          <w:lang w:val="en-US"/>
        </w:rPr>
        <w:t xml:space="preserve"> </w:t>
      </w:r>
      <w:r w:rsidRPr="0091342E">
        <w:rPr>
          <w:rFonts w:ascii="Times New Roman" w:hAnsi="Times New Roman" w:cs="Times New Roman"/>
          <w:color w:val="000000" w:themeColor="text1"/>
          <w:sz w:val="28"/>
          <w:szCs w:val="28"/>
          <w:lang w:val="en-US"/>
        </w:rPr>
        <w:t>Vol. 55, No. 5 (Oct., 1947), Published by: </w:t>
      </w:r>
      <w:hyperlink r:id="rId24" w:history="1">
        <w:r w:rsidRPr="0091342E">
          <w:rPr>
            <w:rFonts w:ascii="Times New Roman" w:hAnsi="Times New Roman" w:cs="Times New Roman"/>
            <w:color w:val="000000" w:themeColor="text1"/>
            <w:sz w:val="28"/>
            <w:szCs w:val="28"/>
            <w:u w:val="single"/>
            <w:lang w:val="en-US"/>
          </w:rPr>
          <w:t>The University of Chicago Press</w:t>
        </w:r>
      </w:hyperlink>
      <w:r w:rsidRPr="0091342E">
        <w:rPr>
          <w:rFonts w:ascii="Times New Roman" w:hAnsi="Times New Roman" w:cs="Times New Roman"/>
          <w:color w:val="000000" w:themeColor="text1"/>
          <w:sz w:val="28"/>
          <w:szCs w:val="28"/>
          <w:lang w:val="en-US"/>
        </w:rPr>
        <w:t xml:space="preserve"> [</w:t>
      </w:r>
      <w:r w:rsidRPr="0091342E">
        <w:rPr>
          <w:rFonts w:ascii="Times New Roman" w:hAnsi="Times New Roman" w:cs="Times New Roman"/>
          <w:color w:val="000000" w:themeColor="text1"/>
          <w:sz w:val="28"/>
          <w:szCs w:val="28"/>
        </w:rPr>
        <w:t>электронный</w:t>
      </w:r>
      <w:r w:rsidRPr="0091342E">
        <w:rPr>
          <w:rFonts w:ascii="Times New Roman" w:hAnsi="Times New Roman" w:cs="Times New Roman"/>
          <w:color w:val="000000" w:themeColor="text1"/>
          <w:sz w:val="28"/>
          <w:szCs w:val="28"/>
          <w:lang w:val="en-US"/>
        </w:rPr>
        <w:t xml:space="preserve"> </w:t>
      </w:r>
      <w:r w:rsidRPr="0091342E">
        <w:rPr>
          <w:rFonts w:ascii="Times New Roman" w:hAnsi="Times New Roman" w:cs="Times New Roman"/>
          <w:color w:val="000000" w:themeColor="text1"/>
          <w:sz w:val="28"/>
          <w:szCs w:val="28"/>
        </w:rPr>
        <w:t>ресурс</w:t>
      </w:r>
      <w:r w:rsidRPr="0091342E">
        <w:rPr>
          <w:rFonts w:ascii="Times New Roman" w:hAnsi="Times New Roman" w:cs="Times New Roman"/>
          <w:color w:val="000000" w:themeColor="text1"/>
          <w:sz w:val="28"/>
          <w:szCs w:val="28"/>
          <w:lang w:val="en-US"/>
        </w:rPr>
        <w:t xml:space="preserve">] URL: </w:t>
      </w:r>
      <w:hyperlink r:id="rId25" w:history="1">
        <w:r w:rsidRPr="0091342E">
          <w:rPr>
            <w:rStyle w:val="af4"/>
            <w:rFonts w:ascii="Times New Roman" w:hAnsi="Times New Roman" w:cs="Times New Roman"/>
            <w:color w:val="000000" w:themeColor="text1"/>
            <w:sz w:val="28"/>
            <w:szCs w:val="28"/>
            <w:lang w:val="en-US"/>
          </w:rPr>
          <w:t>https://www.jstor.org/stable/1825536</w:t>
        </w:r>
      </w:hyperlink>
      <w:r w:rsidR="00B62BEB" w:rsidRPr="00B62BEB">
        <w:rPr>
          <w:rFonts w:ascii="Times New Roman" w:hAnsi="Times New Roman" w:cs="Times New Roman"/>
          <w:color w:val="000000" w:themeColor="text1"/>
          <w:sz w:val="28"/>
          <w:szCs w:val="28"/>
          <w:lang w:val="en-US"/>
        </w:rPr>
        <w:t xml:space="preserve"> </w:t>
      </w:r>
      <w:r w:rsidRPr="0091342E">
        <w:rPr>
          <w:rFonts w:ascii="Times New Roman" w:hAnsi="Times New Roman" w:cs="Times New Roman"/>
          <w:color w:val="000000" w:themeColor="text1"/>
          <w:sz w:val="28"/>
          <w:szCs w:val="28"/>
          <w:lang w:val="en-US"/>
        </w:rPr>
        <w:t>(</w:t>
      </w:r>
      <w:r w:rsidRPr="0091342E">
        <w:rPr>
          <w:rFonts w:ascii="Times New Roman" w:hAnsi="Times New Roman" w:cs="Times New Roman"/>
          <w:color w:val="000000" w:themeColor="text1"/>
          <w:sz w:val="28"/>
          <w:szCs w:val="28"/>
        </w:rPr>
        <w:t>дата</w:t>
      </w:r>
      <w:r w:rsidRPr="0091342E">
        <w:rPr>
          <w:rFonts w:ascii="Times New Roman" w:hAnsi="Times New Roman" w:cs="Times New Roman"/>
          <w:color w:val="000000" w:themeColor="text1"/>
          <w:sz w:val="28"/>
          <w:szCs w:val="28"/>
          <w:lang w:val="en-US"/>
        </w:rPr>
        <w:t xml:space="preserve"> </w:t>
      </w:r>
      <w:r w:rsidRPr="0091342E">
        <w:rPr>
          <w:rFonts w:ascii="Times New Roman" w:hAnsi="Times New Roman" w:cs="Times New Roman"/>
          <w:color w:val="000000" w:themeColor="text1"/>
          <w:sz w:val="28"/>
          <w:szCs w:val="28"/>
        </w:rPr>
        <w:t>обращения</w:t>
      </w:r>
      <w:r w:rsidRPr="0091342E">
        <w:rPr>
          <w:rFonts w:ascii="Times New Roman" w:hAnsi="Times New Roman" w:cs="Times New Roman"/>
          <w:color w:val="000000" w:themeColor="text1"/>
          <w:sz w:val="28"/>
          <w:szCs w:val="28"/>
          <w:lang w:val="en-US"/>
        </w:rPr>
        <w:t>: 21.10.2018).</w:t>
      </w:r>
    </w:p>
    <w:p w:rsidR="00E73229" w:rsidRPr="0091342E" w:rsidRDefault="00E73229" w:rsidP="0091342E">
      <w:pPr>
        <w:jc w:val="both"/>
        <w:rPr>
          <w:color w:val="000000" w:themeColor="text1"/>
          <w:sz w:val="28"/>
          <w:szCs w:val="28"/>
          <w:lang w:val="en-US"/>
        </w:rPr>
      </w:pPr>
    </w:p>
    <w:p w:rsidR="005F5587" w:rsidRPr="00E73229" w:rsidRDefault="005F5587" w:rsidP="0091342E">
      <w:pPr>
        <w:spacing w:line="360" w:lineRule="auto"/>
        <w:ind w:firstLine="284"/>
        <w:jc w:val="both"/>
        <w:rPr>
          <w:sz w:val="28"/>
          <w:szCs w:val="28"/>
          <w:lang w:val="en-US"/>
        </w:rPr>
      </w:pPr>
    </w:p>
    <w:p w:rsidR="008F2598" w:rsidRPr="00E73229" w:rsidRDefault="008F2598" w:rsidP="00E73229">
      <w:pPr>
        <w:spacing w:line="360" w:lineRule="auto"/>
        <w:jc w:val="both"/>
        <w:rPr>
          <w:sz w:val="28"/>
          <w:szCs w:val="28"/>
          <w:lang w:val="en-US"/>
        </w:rPr>
      </w:pPr>
    </w:p>
    <w:sectPr w:rsidR="008F2598" w:rsidRPr="00E73229" w:rsidSect="003E50D7">
      <w:footerReference w:type="even" r:id="rId26"/>
      <w:footerReference w:type="default" r:id="rId27"/>
      <w:pgSz w:w="11900" w:h="16840"/>
      <w:pgMar w:top="1134" w:right="850" w:bottom="1134" w:left="1701"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273AF" w:rsidRDefault="00E273AF" w:rsidP="008F2598">
      <w:r>
        <w:separator/>
      </w:r>
    </w:p>
  </w:endnote>
  <w:endnote w:type="continuationSeparator" w:id="0">
    <w:p w:rsidR="00E273AF" w:rsidRDefault="00E273AF" w:rsidP="008F25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AEF" w:usb1="C0007841"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libri Light">
    <w:panose1 w:val="020F0302020204030204"/>
    <w:charset w:val="00"/>
    <w:family w:val="swiss"/>
    <w:pitch w:val="variable"/>
    <w:sig w:usb0="E0002AFF" w:usb1="C000247B" w:usb2="00000009" w:usb3="00000000" w:csb0="000001FF" w:csb1="00000000"/>
  </w:font>
  <w:font w:name="MuseoSansCyrl">
    <w:altName w:val="Cambria"/>
    <w:panose1 w:val="020B060402020202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a6"/>
      </w:rPr>
      <w:id w:val="1676304143"/>
      <w:docPartObj>
        <w:docPartGallery w:val="Page Numbers (Bottom of Page)"/>
        <w:docPartUnique/>
      </w:docPartObj>
    </w:sdtPr>
    <w:sdtEndPr>
      <w:rPr>
        <w:rStyle w:val="a6"/>
      </w:rPr>
    </w:sdtEndPr>
    <w:sdtContent>
      <w:p w:rsidR="000B462B" w:rsidRDefault="000B462B" w:rsidP="00F80E21">
        <w:pPr>
          <w:pStyle w:val="a4"/>
          <w:framePr w:wrap="none" w:vAnchor="text" w:hAnchor="margin" w:xAlign="center" w:y="1"/>
          <w:rPr>
            <w:rStyle w:val="a6"/>
          </w:rPr>
        </w:pPr>
        <w:r>
          <w:rPr>
            <w:rStyle w:val="a6"/>
          </w:rPr>
          <w:fldChar w:fldCharType="begin"/>
        </w:r>
        <w:r>
          <w:rPr>
            <w:rStyle w:val="a6"/>
          </w:rPr>
          <w:instrText xml:space="preserve"> PAGE </w:instrText>
        </w:r>
        <w:r>
          <w:rPr>
            <w:rStyle w:val="a6"/>
          </w:rPr>
          <w:fldChar w:fldCharType="end"/>
        </w:r>
      </w:p>
    </w:sdtContent>
  </w:sdt>
  <w:p w:rsidR="000B462B" w:rsidRDefault="000B462B">
    <w:pPr>
      <w:pStyle w:val="a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a6"/>
      </w:rPr>
      <w:id w:val="689489872"/>
      <w:docPartObj>
        <w:docPartGallery w:val="Page Numbers (Bottom of Page)"/>
        <w:docPartUnique/>
      </w:docPartObj>
    </w:sdtPr>
    <w:sdtEndPr>
      <w:rPr>
        <w:rStyle w:val="a6"/>
      </w:rPr>
    </w:sdtEndPr>
    <w:sdtContent>
      <w:p w:rsidR="000B462B" w:rsidRDefault="000B462B" w:rsidP="00F80E21">
        <w:pPr>
          <w:pStyle w:val="a4"/>
          <w:framePr w:wrap="none" w:vAnchor="text" w:hAnchor="margin" w:xAlign="center" w:y="1"/>
          <w:rPr>
            <w:rStyle w:val="a6"/>
          </w:rPr>
        </w:pPr>
        <w:r>
          <w:rPr>
            <w:rStyle w:val="a6"/>
          </w:rPr>
          <w:fldChar w:fldCharType="begin"/>
        </w:r>
        <w:r>
          <w:rPr>
            <w:rStyle w:val="a6"/>
          </w:rPr>
          <w:instrText xml:space="preserve"> PAGE </w:instrText>
        </w:r>
        <w:r>
          <w:rPr>
            <w:rStyle w:val="a6"/>
          </w:rPr>
          <w:fldChar w:fldCharType="separate"/>
        </w:r>
        <w:r>
          <w:rPr>
            <w:rStyle w:val="a6"/>
            <w:noProof/>
          </w:rPr>
          <w:t>3</w:t>
        </w:r>
        <w:r>
          <w:rPr>
            <w:rStyle w:val="a6"/>
          </w:rPr>
          <w:fldChar w:fldCharType="end"/>
        </w:r>
      </w:p>
    </w:sdtContent>
  </w:sdt>
  <w:p w:rsidR="000B462B" w:rsidRDefault="000B462B">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273AF" w:rsidRDefault="00E273AF" w:rsidP="008F2598">
      <w:r>
        <w:separator/>
      </w:r>
    </w:p>
  </w:footnote>
  <w:footnote w:type="continuationSeparator" w:id="0">
    <w:p w:rsidR="00E273AF" w:rsidRDefault="00E273AF" w:rsidP="008F2598">
      <w:r>
        <w:continuationSeparator/>
      </w:r>
    </w:p>
  </w:footnote>
  <w:footnote w:id="1">
    <w:p w:rsidR="000B462B" w:rsidRPr="00B10466" w:rsidRDefault="000B462B" w:rsidP="008140FD">
      <w:pPr>
        <w:pStyle w:val="af1"/>
        <w:rPr>
          <w:rFonts w:ascii="Times New Roman" w:hAnsi="Times New Roman" w:cs="Times New Roman"/>
        </w:rPr>
      </w:pPr>
      <w:r w:rsidRPr="00B10466">
        <w:rPr>
          <w:rStyle w:val="af3"/>
          <w:rFonts w:ascii="Times New Roman" w:hAnsi="Times New Roman" w:cs="Times New Roman"/>
        </w:rPr>
        <w:footnoteRef/>
      </w:r>
      <w:r w:rsidRPr="00B10466">
        <w:rPr>
          <w:rFonts w:ascii="Times New Roman" w:hAnsi="Times New Roman" w:cs="Times New Roman"/>
        </w:rPr>
        <w:t xml:space="preserve"> Forbes («Форбс») — американский финансово-экономический журнал, одно из наиболее авторитетных и известных экономических печатных изданий в мире. Основан в 1917 году Берти Чарлзом Форбсом.</w:t>
      </w:r>
    </w:p>
  </w:footnote>
  <w:footnote w:id="2">
    <w:p w:rsidR="005F5587" w:rsidRPr="005F5587" w:rsidRDefault="005F5587" w:rsidP="005F5587">
      <w:pPr>
        <w:rPr>
          <w:sz w:val="20"/>
          <w:szCs w:val="20"/>
        </w:rPr>
      </w:pPr>
      <w:r w:rsidRPr="005F5587">
        <w:rPr>
          <w:rStyle w:val="af3"/>
          <w:sz w:val="20"/>
          <w:szCs w:val="20"/>
        </w:rPr>
        <w:footnoteRef/>
      </w:r>
      <w:r w:rsidRPr="005F5587">
        <w:rPr>
          <w:sz w:val="20"/>
          <w:szCs w:val="20"/>
        </w:rPr>
        <w:t xml:space="preserve"> </w:t>
      </w:r>
      <w:r w:rsidRPr="005F5587">
        <w:rPr>
          <w:color w:val="000000"/>
          <w:sz w:val="20"/>
          <w:szCs w:val="20"/>
        </w:rPr>
        <w:t xml:space="preserve">Кунаков Д.А. Оценка конкурентного потенциала российской экономики в международной торговле // Российский внешнеэкономический вестник. 2009. №9. </w:t>
      </w:r>
      <w:r w:rsidR="001D7B6D" w:rsidRPr="00C323AA">
        <w:rPr>
          <w:sz w:val="20"/>
          <w:szCs w:val="20"/>
        </w:rPr>
        <w:t xml:space="preserve">[электронный ресурс] </w:t>
      </w:r>
      <w:r w:rsidRPr="005F5587">
        <w:rPr>
          <w:color w:val="000000"/>
          <w:sz w:val="20"/>
          <w:szCs w:val="20"/>
        </w:rPr>
        <w:t>URL:</w:t>
      </w:r>
      <w:r w:rsidR="001D7B6D">
        <w:rPr>
          <w:color w:val="000000"/>
          <w:sz w:val="20"/>
          <w:szCs w:val="20"/>
        </w:rPr>
        <w:t xml:space="preserve"> </w:t>
      </w:r>
      <w:hyperlink r:id="rId1" w:history="1">
        <w:r w:rsidRPr="001D7B6D">
          <w:rPr>
            <w:rStyle w:val="af4"/>
            <w:color w:val="00B0F0"/>
            <w:sz w:val="20"/>
            <w:szCs w:val="20"/>
          </w:rPr>
          <w:t>https://cyberleninka.ru/article/n/otsenka-konkurentnogo-potentsiala-rossiyskoy-ekonomiki-v-mezhdunarodnoy-torgovle</w:t>
        </w:r>
      </w:hyperlink>
      <w:r w:rsidR="001D7B6D" w:rsidRPr="001D7B6D">
        <w:rPr>
          <w:color w:val="00B0F0"/>
          <w:sz w:val="20"/>
          <w:szCs w:val="20"/>
        </w:rPr>
        <w:t xml:space="preserve"> </w:t>
      </w:r>
      <w:r w:rsidRPr="005F5587">
        <w:rPr>
          <w:color w:val="000000"/>
          <w:sz w:val="20"/>
          <w:szCs w:val="20"/>
        </w:rPr>
        <w:t>(дата обращения: 28.10.2018)</w:t>
      </w:r>
      <w:r>
        <w:rPr>
          <w:color w:val="000000"/>
          <w:sz w:val="20"/>
          <w:szCs w:val="20"/>
        </w:rPr>
        <w:t>.</w:t>
      </w:r>
      <w:r w:rsidRPr="005F5587">
        <w:rPr>
          <w:color w:val="000000"/>
          <w:sz w:val="20"/>
          <w:szCs w:val="20"/>
        </w:rPr>
        <w:br/>
      </w:r>
    </w:p>
    <w:p w:rsidR="005F5587" w:rsidRDefault="005F5587">
      <w:pPr>
        <w:pStyle w:val="af1"/>
      </w:pPr>
    </w:p>
  </w:footnote>
  <w:footnote w:id="3">
    <w:p w:rsidR="000B462B" w:rsidRPr="005F5587" w:rsidRDefault="000B462B" w:rsidP="008140FD">
      <w:pPr>
        <w:rPr>
          <w:sz w:val="20"/>
          <w:szCs w:val="20"/>
        </w:rPr>
      </w:pPr>
      <w:r w:rsidRPr="005F5587">
        <w:rPr>
          <w:rStyle w:val="af3"/>
          <w:sz w:val="20"/>
          <w:szCs w:val="20"/>
        </w:rPr>
        <w:footnoteRef/>
      </w:r>
      <w:r w:rsidRPr="005F5587">
        <w:rPr>
          <w:sz w:val="20"/>
          <w:szCs w:val="20"/>
        </w:rPr>
        <w:t xml:space="preserve"> </w:t>
      </w:r>
      <w:r w:rsidRPr="005F5587">
        <w:rPr>
          <w:bCs/>
          <w:sz w:val="20"/>
          <w:szCs w:val="20"/>
          <w:shd w:val="clear" w:color="auto" w:fill="FFFFFF"/>
        </w:rPr>
        <w:t>Ломаная кривая спроса</w:t>
      </w:r>
      <w:r w:rsidRPr="005F5587">
        <w:rPr>
          <w:sz w:val="20"/>
          <w:szCs w:val="20"/>
          <w:shd w:val="clear" w:color="auto" w:fill="FFFFFF"/>
        </w:rPr>
        <w:t> — </w:t>
      </w:r>
      <w:hyperlink r:id="rId2" w:tooltip="Кривая спроса" w:history="1">
        <w:r w:rsidRPr="005F5587">
          <w:rPr>
            <w:sz w:val="20"/>
            <w:szCs w:val="20"/>
            <w:shd w:val="clear" w:color="auto" w:fill="FFFFFF"/>
          </w:rPr>
          <w:t>кривая спроса</w:t>
        </w:r>
      </w:hyperlink>
      <w:r w:rsidRPr="005F5587">
        <w:rPr>
          <w:sz w:val="20"/>
          <w:szCs w:val="20"/>
          <w:shd w:val="clear" w:color="auto" w:fill="FFFFFF"/>
        </w:rPr>
        <w:t>, построенная на основе допущения, что фирмы в условиях </w:t>
      </w:r>
      <w:hyperlink r:id="rId3" w:tooltip="Олигополия" w:history="1">
        <w:r w:rsidRPr="005F5587">
          <w:rPr>
            <w:sz w:val="20"/>
            <w:szCs w:val="20"/>
            <w:shd w:val="clear" w:color="auto" w:fill="FFFFFF"/>
          </w:rPr>
          <w:t>олигополии</w:t>
        </w:r>
      </w:hyperlink>
      <w:r w:rsidRPr="005F5587">
        <w:rPr>
          <w:sz w:val="20"/>
          <w:szCs w:val="20"/>
          <w:shd w:val="clear" w:color="auto" w:fill="FFFFFF"/>
        </w:rPr>
        <w:t> присоединятся к решению одного из олигополистов о снижении цены, чтобы не потерять своей доли рынка, но не последуют его решению о повышении цены</w:t>
      </w:r>
      <w:r w:rsidR="005F5587" w:rsidRPr="005F5587">
        <w:rPr>
          <w:sz w:val="20"/>
          <w:szCs w:val="20"/>
          <w:shd w:val="clear" w:color="auto" w:fill="FFFFFF"/>
        </w:rPr>
        <w:t>.</w:t>
      </w:r>
    </w:p>
  </w:footnote>
  <w:footnote w:id="4">
    <w:p w:rsidR="000B462B" w:rsidRPr="00B10466" w:rsidRDefault="000B462B">
      <w:pPr>
        <w:pStyle w:val="af1"/>
      </w:pPr>
      <w:r w:rsidRPr="005F5587">
        <w:rPr>
          <w:rStyle w:val="af3"/>
          <w:rFonts w:ascii="Times New Roman" w:hAnsi="Times New Roman" w:cs="Times New Roman"/>
        </w:rPr>
        <w:footnoteRef/>
      </w:r>
      <w:r w:rsidRPr="005F5587">
        <w:rPr>
          <w:rFonts w:ascii="Times New Roman" w:hAnsi="Times New Roman" w:cs="Times New Roman"/>
        </w:rPr>
        <w:t>Организация стран-экспортеров нефти (дата основания: сентябрь 1960)</w:t>
      </w:r>
    </w:p>
  </w:footnote>
  <w:footnote w:id="5">
    <w:p w:rsidR="005F5587" w:rsidRPr="005F5587" w:rsidRDefault="005F5587" w:rsidP="005F5587">
      <w:pPr>
        <w:rPr>
          <w:color w:val="000000" w:themeColor="text1"/>
          <w:sz w:val="20"/>
          <w:szCs w:val="20"/>
        </w:rPr>
      </w:pPr>
      <w:r w:rsidRPr="005F5587">
        <w:rPr>
          <w:rStyle w:val="af3"/>
          <w:color w:val="000000" w:themeColor="text1"/>
          <w:sz w:val="20"/>
          <w:szCs w:val="20"/>
        </w:rPr>
        <w:footnoteRef/>
      </w:r>
      <w:r w:rsidRPr="005F5587">
        <w:rPr>
          <w:color w:val="000000" w:themeColor="text1"/>
          <w:sz w:val="20"/>
          <w:szCs w:val="20"/>
        </w:rPr>
        <w:t xml:space="preserve"> Казанцева Е.Г. Развитие российских олигополистических рынков // Новые технологии. 2016. №1. </w:t>
      </w:r>
      <w:r w:rsidR="001D7B6D" w:rsidRPr="00C323AA">
        <w:rPr>
          <w:sz w:val="20"/>
          <w:szCs w:val="20"/>
        </w:rPr>
        <w:t xml:space="preserve">[электронный ресурс] </w:t>
      </w:r>
      <w:r w:rsidRPr="005F5587">
        <w:rPr>
          <w:color w:val="000000" w:themeColor="text1"/>
          <w:sz w:val="20"/>
          <w:szCs w:val="20"/>
        </w:rPr>
        <w:t xml:space="preserve">URL: </w:t>
      </w:r>
      <w:hyperlink r:id="rId4" w:history="1">
        <w:r w:rsidRPr="005F5587">
          <w:rPr>
            <w:rStyle w:val="af4"/>
            <w:sz w:val="20"/>
            <w:szCs w:val="20"/>
          </w:rPr>
          <w:t>https://cyberleninka.ru/article/n/razvitie-rossiyskih-oligopolisticheskih-rynkov</w:t>
        </w:r>
      </w:hyperlink>
      <w:r w:rsidRPr="005F5587">
        <w:rPr>
          <w:color w:val="000000" w:themeColor="text1"/>
          <w:sz w:val="20"/>
          <w:szCs w:val="20"/>
        </w:rPr>
        <w:t xml:space="preserve"> (дата обращения: 27.10.2018)</w:t>
      </w:r>
      <w:r>
        <w:rPr>
          <w:color w:val="000000" w:themeColor="text1"/>
          <w:sz w:val="20"/>
          <w:szCs w:val="20"/>
        </w:rPr>
        <w:t>.</w:t>
      </w:r>
    </w:p>
    <w:p w:rsidR="005F5587" w:rsidRDefault="005F5587">
      <w:pPr>
        <w:pStyle w:val="af1"/>
      </w:pPr>
    </w:p>
  </w:footnote>
  <w:footnote w:id="6">
    <w:p w:rsidR="005B3558" w:rsidRPr="00C323AA" w:rsidRDefault="005B3558" w:rsidP="001D7B6D">
      <w:pPr>
        <w:rPr>
          <w:sz w:val="20"/>
          <w:szCs w:val="20"/>
        </w:rPr>
      </w:pPr>
      <w:r>
        <w:rPr>
          <w:rStyle w:val="af3"/>
        </w:rPr>
        <w:footnoteRef/>
      </w:r>
      <w:r>
        <w:t xml:space="preserve"> </w:t>
      </w:r>
      <w:r w:rsidRPr="00C323AA">
        <w:rPr>
          <w:sz w:val="20"/>
          <w:szCs w:val="20"/>
        </w:rPr>
        <w:t>Кузнецова Е.И. Финансы. Денежное обращение. Кредит: Учеб. пос. М.: ЮНИТИ-ДАНА, 2015. С. 68.</w:t>
      </w:r>
    </w:p>
  </w:footnote>
  <w:footnote w:id="7">
    <w:p w:rsidR="00C323AA" w:rsidRPr="00C323AA" w:rsidRDefault="00C323AA" w:rsidP="001D7B6D">
      <w:pPr>
        <w:pStyle w:val="af1"/>
        <w:rPr>
          <w:rFonts w:ascii="Times New Roman" w:hAnsi="Times New Roman" w:cs="Times New Roman"/>
        </w:rPr>
      </w:pPr>
      <w:r w:rsidRPr="00C323AA">
        <w:rPr>
          <w:rStyle w:val="af3"/>
          <w:rFonts w:ascii="Times New Roman" w:hAnsi="Times New Roman" w:cs="Times New Roman"/>
        </w:rPr>
        <w:footnoteRef/>
      </w:r>
      <w:r w:rsidRPr="00C323AA">
        <w:rPr>
          <w:rFonts w:ascii="Times New Roman" w:hAnsi="Times New Roman" w:cs="Times New Roman"/>
        </w:rPr>
        <w:t xml:space="preserve"> </w:t>
      </w:r>
      <w:r w:rsidRPr="00C323AA">
        <w:rPr>
          <w:rFonts w:ascii="Times New Roman" w:hAnsi="Times New Roman" w:cs="Times New Roman"/>
          <w:lang w:val="en-US"/>
        </w:rPr>
        <w:t>Expert</w:t>
      </w:r>
      <w:r w:rsidRPr="00C323AA">
        <w:rPr>
          <w:rFonts w:ascii="Times New Roman" w:hAnsi="Times New Roman" w:cs="Times New Roman"/>
        </w:rPr>
        <w:t xml:space="preserve"> </w:t>
      </w:r>
      <w:r w:rsidRPr="00C323AA">
        <w:rPr>
          <w:rFonts w:ascii="Times New Roman" w:hAnsi="Times New Roman" w:cs="Times New Roman"/>
          <w:lang w:val="en-US"/>
        </w:rPr>
        <w:t>online</w:t>
      </w:r>
      <w:r w:rsidRPr="00C323AA">
        <w:rPr>
          <w:rFonts w:ascii="Times New Roman" w:hAnsi="Times New Roman" w:cs="Times New Roman"/>
        </w:rPr>
        <w:t xml:space="preserve">. Рейтинг крупнейших компаний России по объему реализации продукции. [электронный ресурс] </w:t>
      </w:r>
      <w:r w:rsidRPr="00C323AA">
        <w:rPr>
          <w:rFonts w:ascii="Times New Roman" w:hAnsi="Times New Roman" w:cs="Times New Roman"/>
          <w:lang w:val="en-US"/>
        </w:rPr>
        <w:t>URL</w:t>
      </w:r>
      <w:r w:rsidRPr="00C323AA">
        <w:rPr>
          <w:rFonts w:ascii="Times New Roman" w:hAnsi="Times New Roman" w:cs="Times New Roman"/>
        </w:rPr>
        <w:t xml:space="preserve">: </w:t>
      </w:r>
      <w:r w:rsidR="00E273AF">
        <w:rPr>
          <w:rStyle w:val="af4"/>
          <w:rFonts w:ascii="Times New Roman" w:hAnsi="Times New Roman" w:cs="Times New Roman"/>
          <w:lang w:val="en-US"/>
        </w:rPr>
        <w:fldChar w:fldCharType="begin"/>
      </w:r>
      <w:r w:rsidR="00E273AF" w:rsidRPr="00955B38">
        <w:rPr>
          <w:rStyle w:val="af4"/>
          <w:rFonts w:ascii="Times New Roman" w:hAnsi="Times New Roman" w:cs="Times New Roman"/>
        </w:rPr>
        <w:instrText xml:space="preserve"> </w:instrText>
      </w:r>
      <w:r w:rsidR="00E273AF">
        <w:rPr>
          <w:rStyle w:val="af4"/>
          <w:rFonts w:ascii="Times New Roman" w:hAnsi="Times New Roman" w:cs="Times New Roman"/>
          <w:lang w:val="en-US"/>
        </w:rPr>
        <w:instrText>HYPERLINK</w:instrText>
      </w:r>
      <w:r w:rsidR="00E273AF" w:rsidRPr="00955B38">
        <w:rPr>
          <w:rStyle w:val="af4"/>
          <w:rFonts w:ascii="Times New Roman" w:hAnsi="Times New Roman" w:cs="Times New Roman"/>
        </w:rPr>
        <w:instrText xml:space="preserve"> "</w:instrText>
      </w:r>
      <w:r w:rsidR="00E273AF">
        <w:rPr>
          <w:rStyle w:val="af4"/>
          <w:rFonts w:ascii="Times New Roman" w:hAnsi="Times New Roman" w:cs="Times New Roman"/>
          <w:lang w:val="en-US"/>
        </w:rPr>
        <w:instrText>https</w:instrText>
      </w:r>
      <w:r w:rsidR="00E273AF" w:rsidRPr="00955B38">
        <w:rPr>
          <w:rStyle w:val="af4"/>
          <w:rFonts w:ascii="Times New Roman" w:hAnsi="Times New Roman" w:cs="Times New Roman"/>
        </w:rPr>
        <w:instrText>://</w:instrText>
      </w:r>
      <w:r w:rsidR="00E273AF">
        <w:rPr>
          <w:rStyle w:val="af4"/>
          <w:rFonts w:ascii="Times New Roman" w:hAnsi="Times New Roman" w:cs="Times New Roman"/>
          <w:lang w:val="en-US"/>
        </w:rPr>
        <w:instrText>expert</w:instrText>
      </w:r>
      <w:r w:rsidR="00E273AF" w:rsidRPr="00955B38">
        <w:rPr>
          <w:rStyle w:val="af4"/>
          <w:rFonts w:ascii="Times New Roman" w:hAnsi="Times New Roman" w:cs="Times New Roman"/>
        </w:rPr>
        <w:instrText>.</w:instrText>
      </w:r>
      <w:r w:rsidR="00E273AF">
        <w:rPr>
          <w:rStyle w:val="af4"/>
          <w:rFonts w:ascii="Times New Roman" w:hAnsi="Times New Roman" w:cs="Times New Roman"/>
          <w:lang w:val="en-US"/>
        </w:rPr>
        <w:instrText>ru</w:instrText>
      </w:r>
      <w:r w:rsidR="00E273AF" w:rsidRPr="00955B38">
        <w:rPr>
          <w:rStyle w:val="af4"/>
          <w:rFonts w:ascii="Times New Roman" w:hAnsi="Times New Roman" w:cs="Times New Roman"/>
        </w:rPr>
        <w:instrText>/</w:instrText>
      </w:r>
      <w:r w:rsidR="00E273AF">
        <w:rPr>
          <w:rStyle w:val="af4"/>
          <w:rFonts w:ascii="Times New Roman" w:hAnsi="Times New Roman" w:cs="Times New Roman"/>
          <w:lang w:val="en-US"/>
        </w:rPr>
        <w:instrText>ratings</w:instrText>
      </w:r>
      <w:r w:rsidR="00E273AF" w:rsidRPr="00955B38">
        <w:rPr>
          <w:rStyle w:val="af4"/>
          <w:rFonts w:ascii="Times New Roman" w:hAnsi="Times New Roman" w:cs="Times New Roman"/>
        </w:rPr>
        <w:instrText>/</w:instrText>
      </w:r>
      <w:r w:rsidR="00E273AF">
        <w:rPr>
          <w:rStyle w:val="af4"/>
          <w:rFonts w:ascii="Times New Roman" w:hAnsi="Times New Roman" w:cs="Times New Roman"/>
          <w:lang w:val="en-US"/>
        </w:rPr>
        <w:instrText>rejting</w:instrText>
      </w:r>
      <w:r w:rsidR="00E273AF" w:rsidRPr="00955B38">
        <w:rPr>
          <w:rStyle w:val="af4"/>
          <w:rFonts w:ascii="Times New Roman" w:hAnsi="Times New Roman" w:cs="Times New Roman"/>
        </w:rPr>
        <w:instrText>-</w:instrText>
      </w:r>
      <w:r w:rsidR="00E273AF">
        <w:rPr>
          <w:rStyle w:val="af4"/>
          <w:rFonts w:ascii="Times New Roman" w:hAnsi="Times New Roman" w:cs="Times New Roman"/>
          <w:lang w:val="en-US"/>
        </w:rPr>
        <w:instrText>krupnejshih</w:instrText>
      </w:r>
      <w:r w:rsidR="00E273AF" w:rsidRPr="00955B38">
        <w:rPr>
          <w:rStyle w:val="af4"/>
          <w:rFonts w:ascii="Times New Roman" w:hAnsi="Times New Roman" w:cs="Times New Roman"/>
        </w:rPr>
        <w:instrText>-</w:instrText>
      </w:r>
      <w:r w:rsidR="00E273AF">
        <w:rPr>
          <w:rStyle w:val="af4"/>
          <w:rFonts w:ascii="Times New Roman" w:hAnsi="Times New Roman" w:cs="Times New Roman"/>
          <w:lang w:val="en-US"/>
        </w:rPr>
        <w:instrText>kompanij</w:instrText>
      </w:r>
      <w:r w:rsidR="00E273AF" w:rsidRPr="00955B38">
        <w:rPr>
          <w:rStyle w:val="af4"/>
          <w:rFonts w:ascii="Times New Roman" w:hAnsi="Times New Roman" w:cs="Times New Roman"/>
        </w:rPr>
        <w:instrText>-</w:instrText>
      </w:r>
      <w:r w:rsidR="00E273AF">
        <w:rPr>
          <w:rStyle w:val="af4"/>
          <w:rFonts w:ascii="Times New Roman" w:hAnsi="Times New Roman" w:cs="Times New Roman"/>
          <w:lang w:val="en-US"/>
        </w:rPr>
        <w:instrText>rossii</w:instrText>
      </w:r>
      <w:r w:rsidR="00E273AF" w:rsidRPr="00955B38">
        <w:rPr>
          <w:rStyle w:val="af4"/>
          <w:rFonts w:ascii="Times New Roman" w:hAnsi="Times New Roman" w:cs="Times New Roman"/>
        </w:rPr>
        <w:instrText>-2016-</w:instrText>
      </w:r>
      <w:r w:rsidR="00E273AF">
        <w:rPr>
          <w:rStyle w:val="af4"/>
          <w:rFonts w:ascii="Times New Roman" w:hAnsi="Times New Roman" w:cs="Times New Roman"/>
          <w:lang w:val="en-US"/>
        </w:rPr>
        <w:instrText>po</w:instrText>
      </w:r>
      <w:r w:rsidR="00E273AF" w:rsidRPr="00955B38">
        <w:rPr>
          <w:rStyle w:val="af4"/>
          <w:rFonts w:ascii="Times New Roman" w:hAnsi="Times New Roman" w:cs="Times New Roman"/>
        </w:rPr>
        <w:instrText>-</w:instrText>
      </w:r>
      <w:r w:rsidR="00E273AF">
        <w:rPr>
          <w:rStyle w:val="af4"/>
          <w:rFonts w:ascii="Times New Roman" w:hAnsi="Times New Roman" w:cs="Times New Roman"/>
          <w:lang w:val="en-US"/>
        </w:rPr>
        <w:instrText>ob</w:instrText>
      </w:r>
      <w:r w:rsidR="00E273AF" w:rsidRPr="00955B38">
        <w:rPr>
          <w:rStyle w:val="af4"/>
          <w:rFonts w:ascii="Times New Roman" w:hAnsi="Times New Roman" w:cs="Times New Roman"/>
        </w:rPr>
        <w:instrText>_</w:instrText>
      </w:r>
      <w:r w:rsidR="00E273AF">
        <w:rPr>
          <w:rStyle w:val="af4"/>
          <w:rFonts w:ascii="Times New Roman" w:hAnsi="Times New Roman" w:cs="Times New Roman"/>
          <w:lang w:val="en-US"/>
        </w:rPr>
        <w:instrText>emu</w:instrText>
      </w:r>
      <w:r w:rsidR="00E273AF" w:rsidRPr="00955B38">
        <w:rPr>
          <w:rStyle w:val="af4"/>
          <w:rFonts w:ascii="Times New Roman" w:hAnsi="Times New Roman" w:cs="Times New Roman"/>
        </w:rPr>
        <w:instrText>-</w:instrText>
      </w:r>
      <w:r w:rsidR="00E273AF">
        <w:rPr>
          <w:rStyle w:val="af4"/>
          <w:rFonts w:ascii="Times New Roman" w:hAnsi="Times New Roman" w:cs="Times New Roman"/>
          <w:lang w:val="en-US"/>
        </w:rPr>
        <w:instrText>realizatsii</w:instrText>
      </w:r>
      <w:r w:rsidR="00E273AF" w:rsidRPr="00955B38">
        <w:rPr>
          <w:rStyle w:val="af4"/>
          <w:rFonts w:ascii="Times New Roman" w:hAnsi="Times New Roman" w:cs="Times New Roman"/>
        </w:rPr>
        <w:instrText>-</w:instrText>
      </w:r>
      <w:r w:rsidR="00E273AF">
        <w:rPr>
          <w:rStyle w:val="af4"/>
          <w:rFonts w:ascii="Times New Roman" w:hAnsi="Times New Roman" w:cs="Times New Roman"/>
          <w:lang w:val="en-US"/>
        </w:rPr>
        <w:instrText>produktsii</w:instrText>
      </w:r>
      <w:r w:rsidR="00E273AF" w:rsidRPr="00955B38">
        <w:rPr>
          <w:rStyle w:val="af4"/>
          <w:rFonts w:ascii="Times New Roman" w:hAnsi="Times New Roman" w:cs="Times New Roman"/>
        </w:rPr>
        <w:instrText xml:space="preserve">/" </w:instrText>
      </w:r>
      <w:r w:rsidR="00E273AF">
        <w:rPr>
          <w:rStyle w:val="af4"/>
          <w:rFonts w:ascii="Times New Roman" w:hAnsi="Times New Roman" w:cs="Times New Roman"/>
          <w:lang w:val="en-US"/>
        </w:rPr>
        <w:fldChar w:fldCharType="separate"/>
      </w:r>
      <w:r w:rsidRPr="00C323AA">
        <w:rPr>
          <w:rStyle w:val="af4"/>
          <w:rFonts w:ascii="Times New Roman" w:hAnsi="Times New Roman" w:cs="Times New Roman"/>
          <w:lang w:val="en-US"/>
        </w:rPr>
        <w:t>https</w:t>
      </w:r>
      <w:r w:rsidRPr="00C323AA">
        <w:rPr>
          <w:rStyle w:val="af4"/>
          <w:rFonts w:ascii="Times New Roman" w:hAnsi="Times New Roman" w:cs="Times New Roman"/>
        </w:rPr>
        <w:t>://</w:t>
      </w:r>
      <w:r w:rsidRPr="00C323AA">
        <w:rPr>
          <w:rStyle w:val="af4"/>
          <w:rFonts w:ascii="Times New Roman" w:hAnsi="Times New Roman" w:cs="Times New Roman"/>
          <w:lang w:val="en-US"/>
        </w:rPr>
        <w:t>expert</w:t>
      </w:r>
      <w:r w:rsidRPr="00C323AA">
        <w:rPr>
          <w:rStyle w:val="af4"/>
          <w:rFonts w:ascii="Times New Roman" w:hAnsi="Times New Roman" w:cs="Times New Roman"/>
        </w:rPr>
        <w:t>.</w:t>
      </w:r>
      <w:r w:rsidRPr="00C323AA">
        <w:rPr>
          <w:rStyle w:val="af4"/>
          <w:rFonts w:ascii="Times New Roman" w:hAnsi="Times New Roman" w:cs="Times New Roman"/>
          <w:lang w:val="en-US"/>
        </w:rPr>
        <w:t>ru</w:t>
      </w:r>
      <w:r w:rsidRPr="00C323AA">
        <w:rPr>
          <w:rStyle w:val="af4"/>
          <w:rFonts w:ascii="Times New Roman" w:hAnsi="Times New Roman" w:cs="Times New Roman"/>
        </w:rPr>
        <w:t>/</w:t>
      </w:r>
      <w:r w:rsidRPr="00C323AA">
        <w:rPr>
          <w:rStyle w:val="af4"/>
          <w:rFonts w:ascii="Times New Roman" w:hAnsi="Times New Roman" w:cs="Times New Roman"/>
          <w:lang w:val="en-US"/>
        </w:rPr>
        <w:t>ratings</w:t>
      </w:r>
      <w:r w:rsidRPr="00C323AA">
        <w:rPr>
          <w:rStyle w:val="af4"/>
          <w:rFonts w:ascii="Times New Roman" w:hAnsi="Times New Roman" w:cs="Times New Roman"/>
        </w:rPr>
        <w:t>/</w:t>
      </w:r>
      <w:r w:rsidRPr="00C323AA">
        <w:rPr>
          <w:rStyle w:val="af4"/>
          <w:rFonts w:ascii="Times New Roman" w:hAnsi="Times New Roman" w:cs="Times New Roman"/>
          <w:lang w:val="en-US"/>
        </w:rPr>
        <w:t>rejting</w:t>
      </w:r>
      <w:r w:rsidRPr="00C323AA">
        <w:rPr>
          <w:rStyle w:val="af4"/>
          <w:rFonts w:ascii="Times New Roman" w:hAnsi="Times New Roman" w:cs="Times New Roman"/>
        </w:rPr>
        <w:t>-</w:t>
      </w:r>
      <w:r w:rsidRPr="00C323AA">
        <w:rPr>
          <w:rStyle w:val="af4"/>
          <w:rFonts w:ascii="Times New Roman" w:hAnsi="Times New Roman" w:cs="Times New Roman"/>
          <w:lang w:val="en-US"/>
        </w:rPr>
        <w:t>krupnejshih</w:t>
      </w:r>
      <w:r w:rsidRPr="00C323AA">
        <w:rPr>
          <w:rStyle w:val="af4"/>
          <w:rFonts w:ascii="Times New Roman" w:hAnsi="Times New Roman" w:cs="Times New Roman"/>
        </w:rPr>
        <w:t>-</w:t>
      </w:r>
      <w:r w:rsidRPr="00C323AA">
        <w:rPr>
          <w:rStyle w:val="af4"/>
          <w:rFonts w:ascii="Times New Roman" w:hAnsi="Times New Roman" w:cs="Times New Roman"/>
          <w:lang w:val="en-US"/>
        </w:rPr>
        <w:t>kompanij</w:t>
      </w:r>
      <w:r w:rsidRPr="00C323AA">
        <w:rPr>
          <w:rStyle w:val="af4"/>
          <w:rFonts w:ascii="Times New Roman" w:hAnsi="Times New Roman" w:cs="Times New Roman"/>
        </w:rPr>
        <w:t>-</w:t>
      </w:r>
      <w:r w:rsidRPr="00C323AA">
        <w:rPr>
          <w:rStyle w:val="af4"/>
          <w:rFonts w:ascii="Times New Roman" w:hAnsi="Times New Roman" w:cs="Times New Roman"/>
          <w:lang w:val="en-US"/>
        </w:rPr>
        <w:t>rossii</w:t>
      </w:r>
      <w:r w:rsidRPr="00C323AA">
        <w:rPr>
          <w:rStyle w:val="af4"/>
          <w:rFonts w:ascii="Times New Roman" w:hAnsi="Times New Roman" w:cs="Times New Roman"/>
        </w:rPr>
        <w:t>-2016-</w:t>
      </w:r>
      <w:r w:rsidRPr="00C323AA">
        <w:rPr>
          <w:rStyle w:val="af4"/>
          <w:rFonts w:ascii="Times New Roman" w:hAnsi="Times New Roman" w:cs="Times New Roman"/>
          <w:lang w:val="en-US"/>
        </w:rPr>
        <w:t>po</w:t>
      </w:r>
      <w:r w:rsidRPr="00C323AA">
        <w:rPr>
          <w:rStyle w:val="af4"/>
          <w:rFonts w:ascii="Times New Roman" w:hAnsi="Times New Roman" w:cs="Times New Roman"/>
        </w:rPr>
        <w:t>-</w:t>
      </w:r>
      <w:r w:rsidRPr="00C323AA">
        <w:rPr>
          <w:rStyle w:val="af4"/>
          <w:rFonts w:ascii="Times New Roman" w:hAnsi="Times New Roman" w:cs="Times New Roman"/>
          <w:lang w:val="en-US"/>
        </w:rPr>
        <w:t>ob</w:t>
      </w:r>
      <w:r w:rsidRPr="00C323AA">
        <w:rPr>
          <w:rStyle w:val="af4"/>
          <w:rFonts w:ascii="Times New Roman" w:hAnsi="Times New Roman" w:cs="Times New Roman"/>
        </w:rPr>
        <w:t>_</w:t>
      </w:r>
      <w:r w:rsidRPr="00C323AA">
        <w:rPr>
          <w:rStyle w:val="af4"/>
          <w:rFonts w:ascii="Times New Roman" w:hAnsi="Times New Roman" w:cs="Times New Roman"/>
          <w:lang w:val="en-US"/>
        </w:rPr>
        <w:t>emu</w:t>
      </w:r>
      <w:r w:rsidRPr="00C323AA">
        <w:rPr>
          <w:rStyle w:val="af4"/>
          <w:rFonts w:ascii="Times New Roman" w:hAnsi="Times New Roman" w:cs="Times New Roman"/>
        </w:rPr>
        <w:t>-</w:t>
      </w:r>
      <w:r w:rsidRPr="00C323AA">
        <w:rPr>
          <w:rStyle w:val="af4"/>
          <w:rFonts w:ascii="Times New Roman" w:hAnsi="Times New Roman" w:cs="Times New Roman"/>
          <w:lang w:val="en-US"/>
        </w:rPr>
        <w:t>realizatsii</w:t>
      </w:r>
      <w:r w:rsidRPr="00C323AA">
        <w:rPr>
          <w:rStyle w:val="af4"/>
          <w:rFonts w:ascii="Times New Roman" w:hAnsi="Times New Roman" w:cs="Times New Roman"/>
        </w:rPr>
        <w:t>-</w:t>
      </w:r>
      <w:r w:rsidRPr="00C323AA">
        <w:rPr>
          <w:rStyle w:val="af4"/>
          <w:rFonts w:ascii="Times New Roman" w:hAnsi="Times New Roman" w:cs="Times New Roman"/>
          <w:lang w:val="en-US"/>
        </w:rPr>
        <w:t>produktsii</w:t>
      </w:r>
      <w:r w:rsidRPr="00C323AA">
        <w:rPr>
          <w:rStyle w:val="af4"/>
          <w:rFonts w:ascii="Times New Roman" w:hAnsi="Times New Roman" w:cs="Times New Roman"/>
        </w:rPr>
        <w:t>/</w:t>
      </w:r>
      <w:r w:rsidR="00E273AF">
        <w:rPr>
          <w:rStyle w:val="af4"/>
          <w:rFonts w:ascii="Times New Roman" w:hAnsi="Times New Roman" w:cs="Times New Roman"/>
        </w:rPr>
        <w:fldChar w:fldCharType="end"/>
      </w:r>
      <w:r w:rsidRPr="00C323AA">
        <w:rPr>
          <w:rFonts w:ascii="Times New Roman" w:hAnsi="Times New Roman" w:cs="Times New Roman"/>
        </w:rPr>
        <w:t xml:space="preserve"> (дата обращения: 28.10.2018)</w:t>
      </w:r>
      <w:r w:rsidR="005F5587">
        <w:rPr>
          <w:rFonts w:ascii="Times New Roman" w:hAnsi="Times New Roman" w:cs="Times New Roman"/>
        </w:rPr>
        <w:t>.</w:t>
      </w:r>
    </w:p>
  </w:footnote>
  <w:footnote w:id="8">
    <w:p w:rsidR="000B462B" w:rsidRPr="005F5587" w:rsidRDefault="000B462B">
      <w:pPr>
        <w:pStyle w:val="af1"/>
        <w:rPr>
          <w:rFonts w:ascii="Times New Roman" w:hAnsi="Times New Roman" w:cs="Times New Roman"/>
        </w:rPr>
      </w:pPr>
      <w:r w:rsidRPr="005F5587">
        <w:rPr>
          <w:rStyle w:val="af3"/>
          <w:rFonts w:ascii="Times New Roman" w:hAnsi="Times New Roman" w:cs="Times New Roman"/>
        </w:rPr>
        <w:footnoteRef/>
      </w:r>
      <w:r w:rsidRPr="005F5587">
        <w:rPr>
          <w:rFonts w:ascii="Times New Roman" w:hAnsi="Times New Roman" w:cs="Times New Roman"/>
        </w:rPr>
        <w:t xml:space="preserve"> Федеральная Антимонопольная Служба</w:t>
      </w:r>
    </w:p>
  </w:footnote>
  <w:footnote w:id="9">
    <w:p w:rsidR="00961C47" w:rsidRPr="005F5587" w:rsidRDefault="00961C47" w:rsidP="005F5587">
      <w:pPr>
        <w:rPr>
          <w:sz w:val="20"/>
          <w:szCs w:val="20"/>
        </w:rPr>
      </w:pPr>
      <w:r w:rsidRPr="005F5587">
        <w:rPr>
          <w:rStyle w:val="af3"/>
          <w:sz w:val="20"/>
          <w:szCs w:val="20"/>
        </w:rPr>
        <w:footnoteRef/>
      </w:r>
      <w:r w:rsidRPr="005F5587">
        <w:rPr>
          <w:sz w:val="20"/>
          <w:szCs w:val="20"/>
        </w:rPr>
        <w:t xml:space="preserve"> </w:t>
      </w:r>
      <w:r w:rsidRPr="005F5587">
        <w:rPr>
          <w:color w:val="383838"/>
          <w:sz w:val="20"/>
          <w:szCs w:val="20"/>
          <w:shd w:val="clear" w:color="auto" w:fill="FFFFFF"/>
        </w:rPr>
        <w:t xml:space="preserve">Трепаков А.С. Оценка и анализ состояния и тенденций развития рынка сотовой связи России (2015-2016 годы) // Экономика, предпринимательство и право. – 2017. – Том 7. – № 1. – </w:t>
      </w:r>
      <w:r w:rsidR="005F5587" w:rsidRPr="005F5587">
        <w:rPr>
          <w:color w:val="383838"/>
          <w:sz w:val="20"/>
          <w:szCs w:val="20"/>
          <w:shd w:val="clear" w:color="auto" w:fill="FFFFFF"/>
          <w:lang w:val="en-US"/>
        </w:rPr>
        <w:t>c</w:t>
      </w:r>
      <w:r w:rsidRPr="005F5587">
        <w:rPr>
          <w:color w:val="383838"/>
          <w:sz w:val="20"/>
          <w:szCs w:val="20"/>
          <w:shd w:val="clear" w:color="auto" w:fill="FFFFFF"/>
        </w:rPr>
        <w:t>. 49-64.</w:t>
      </w:r>
    </w:p>
  </w:footnote>
  <w:footnote w:id="10">
    <w:p w:rsidR="005F5587" w:rsidRPr="005F5587" w:rsidRDefault="005F5587" w:rsidP="005F5587">
      <w:pPr>
        <w:pStyle w:val="a3"/>
        <w:spacing w:line="360" w:lineRule="auto"/>
        <w:ind w:left="0"/>
        <w:rPr>
          <w:rFonts w:ascii="Times New Roman" w:hAnsi="Times New Roman" w:cs="Times New Roman"/>
          <w:color w:val="000000"/>
          <w:sz w:val="20"/>
          <w:szCs w:val="20"/>
        </w:rPr>
      </w:pPr>
      <w:r w:rsidRPr="005F5587">
        <w:rPr>
          <w:rStyle w:val="af3"/>
          <w:rFonts w:ascii="Times New Roman" w:hAnsi="Times New Roman" w:cs="Times New Roman"/>
          <w:sz w:val="20"/>
          <w:szCs w:val="20"/>
        </w:rPr>
        <w:footnoteRef/>
      </w:r>
      <w:r w:rsidRPr="005F5587">
        <w:rPr>
          <w:rFonts w:ascii="Times New Roman" w:hAnsi="Times New Roman" w:cs="Times New Roman"/>
          <w:sz w:val="20"/>
          <w:szCs w:val="20"/>
        </w:rPr>
        <w:t xml:space="preserve"> </w:t>
      </w:r>
      <w:r w:rsidRPr="005F5587">
        <w:rPr>
          <w:rFonts w:ascii="Times New Roman" w:hAnsi="Times New Roman" w:cs="Times New Roman"/>
          <w:color w:val="000000"/>
          <w:sz w:val="20"/>
          <w:szCs w:val="20"/>
        </w:rPr>
        <w:t>От экономики переходного периода к экономике развития. Меморандум об экономическом положении Российской Федерации. М.: ООО «ТОРГ-ТРАСТ», 2011. – с. 135.</w:t>
      </w:r>
    </w:p>
    <w:p w:rsidR="005F5587" w:rsidRPr="005F5587" w:rsidRDefault="005F5587">
      <w:pPr>
        <w:pStyle w:val="af1"/>
        <w:rPr>
          <w:lang w:val="en-US"/>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042144"/>
    <w:multiLevelType w:val="multilevel"/>
    <w:tmpl w:val="9A1CC57C"/>
    <w:lvl w:ilvl="0">
      <w:start w:val="1"/>
      <w:numFmt w:val="decimal"/>
      <w:lvlText w:val="%1."/>
      <w:lvlJc w:val="left"/>
      <w:pPr>
        <w:ind w:left="1128" w:hanging="420"/>
      </w:pPr>
      <w:rPr>
        <w:rFonts w:hint="default"/>
      </w:rPr>
    </w:lvl>
    <w:lvl w:ilvl="1">
      <w:start w:val="1"/>
      <w:numFmt w:val="decimal"/>
      <w:lvlText w:val="%1.%2."/>
      <w:lvlJc w:val="left"/>
      <w:pPr>
        <w:ind w:left="2128" w:hanging="720"/>
      </w:pPr>
      <w:rPr>
        <w:rFonts w:hint="default"/>
      </w:rPr>
    </w:lvl>
    <w:lvl w:ilvl="2">
      <w:start w:val="1"/>
      <w:numFmt w:val="decimal"/>
      <w:lvlText w:val="%1.%2.%3."/>
      <w:lvlJc w:val="left"/>
      <w:pPr>
        <w:ind w:left="2828" w:hanging="720"/>
      </w:pPr>
      <w:rPr>
        <w:rFonts w:hint="default"/>
      </w:rPr>
    </w:lvl>
    <w:lvl w:ilvl="3">
      <w:start w:val="1"/>
      <w:numFmt w:val="decimal"/>
      <w:lvlText w:val="%1.%2.%3.%4."/>
      <w:lvlJc w:val="left"/>
      <w:pPr>
        <w:ind w:left="3888" w:hanging="1080"/>
      </w:pPr>
      <w:rPr>
        <w:rFonts w:hint="default"/>
      </w:rPr>
    </w:lvl>
    <w:lvl w:ilvl="4">
      <w:start w:val="1"/>
      <w:numFmt w:val="decimal"/>
      <w:lvlText w:val="%1.%2.%3.%4.%5."/>
      <w:lvlJc w:val="left"/>
      <w:pPr>
        <w:ind w:left="4588" w:hanging="1080"/>
      </w:pPr>
      <w:rPr>
        <w:rFonts w:hint="default"/>
      </w:rPr>
    </w:lvl>
    <w:lvl w:ilvl="5">
      <w:start w:val="1"/>
      <w:numFmt w:val="decimal"/>
      <w:lvlText w:val="%1.%2.%3.%4.%5.%6."/>
      <w:lvlJc w:val="left"/>
      <w:pPr>
        <w:ind w:left="5648" w:hanging="1440"/>
      </w:pPr>
      <w:rPr>
        <w:rFonts w:hint="default"/>
      </w:rPr>
    </w:lvl>
    <w:lvl w:ilvl="6">
      <w:start w:val="1"/>
      <w:numFmt w:val="decimal"/>
      <w:lvlText w:val="%1.%2.%3.%4.%5.%6.%7."/>
      <w:lvlJc w:val="left"/>
      <w:pPr>
        <w:ind w:left="6708" w:hanging="1800"/>
      </w:pPr>
      <w:rPr>
        <w:rFonts w:hint="default"/>
      </w:rPr>
    </w:lvl>
    <w:lvl w:ilvl="7">
      <w:start w:val="1"/>
      <w:numFmt w:val="decimal"/>
      <w:lvlText w:val="%1.%2.%3.%4.%5.%6.%7.%8."/>
      <w:lvlJc w:val="left"/>
      <w:pPr>
        <w:ind w:left="7408" w:hanging="1800"/>
      </w:pPr>
      <w:rPr>
        <w:rFonts w:hint="default"/>
      </w:rPr>
    </w:lvl>
    <w:lvl w:ilvl="8">
      <w:start w:val="1"/>
      <w:numFmt w:val="decimal"/>
      <w:lvlText w:val="%1.%2.%3.%4.%5.%6.%7.%8.%9."/>
      <w:lvlJc w:val="left"/>
      <w:pPr>
        <w:ind w:left="8468" w:hanging="2160"/>
      </w:pPr>
      <w:rPr>
        <w:rFonts w:hint="default"/>
      </w:rPr>
    </w:lvl>
  </w:abstractNum>
  <w:abstractNum w:abstractNumId="1" w15:restartNumberingAfterBreak="0">
    <w:nsid w:val="08CE7685"/>
    <w:multiLevelType w:val="hybridMultilevel"/>
    <w:tmpl w:val="36C4529C"/>
    <w:lvl w:ilvl="0" w:tplc="7986719E">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 w15:restartNumberingAfterBreak="0">
    <w:nsid w:val="0B061435"/>
    <w:multiLevelType w:val="hybridMultilevel"/>
    <w:tmpl w:val="D13A531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C1408C1"/>
    <w:multiLevelType w:val="multilevel"/>
    <w:tmpl w:val="019030CC"/>
    <w:lvl w:ilvl="0">
      <w:start w:val="1"/>
      <w:numFmt w:val="decimal"/>
      <w:lvlText w:val="%1."/>
      <w:lvlJc w:val="left"/>
      <w:pPr>
        <w:ind w:left="420" w:hanging="42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4" w15:restartNumberingAfterBreak="0">
    <w:nsid w:val="10E308EC"/>
    <w:multiLevelType w:val="multilevel"/>
    <w:tmpl w:val="E098D390"/>
    <w:lvl w:ilvl="0">
      <w:start w:val="1"/>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1D132E6"/>
    <w:multiLevelType w:val="multilevel"/>
    <w:tmpl w:val="9A1CC57C"/>
    <w:lvl w:ilvl="0">
      <w:start w:val="1"/>
      <w:numFmt w:val="decimal"/>
      <w:lvlText w:val="%1."/>
      <w:lvlJc w:val="left"/>
      <w:pPr>
        <w:ind w:left="420" w:hanging="420"/>
      </w:pPr>
      <w:rPr>
        <w:rFonts w:hint="default"/>
      </w:rPr>
    </w:lvl>
    <w:lvl w:ilvl="1">
      <w:start w:val="1"/>
      <w:numFmt w:val="decimal"/>
      <w:lvlText w:val="%1.%2."/>
      <w:lvlJc w:val="left"/>
      <w:pPr>
        <w:ind w:left="1420" w:hanging="720"/>
      </w:pPr>
      <w:rPr>
        <w:rFonts w:hint="default"/>
      </w:rPr>
    </w:lvl>
    <w:lvl w:ilvl="2">
      <w:start w:val="1"/>
      <w:numFmt w:val="decimal"/>
      <w:lvlText w:val="%1.%2.%3."/>
      <w:lvlJc w:val="left"/>
      <w:pPr>
        <w:ind w:left="2120" w:hanging="720"/>
      </w:pPr>
      <w:rPr>
        <w:rFonts w:hint="default"/>
      </w:rPr>
    </w:lvl>
    <w:lvl w:ilvl="3">
      <w:start w:val="1"/>
      <w:numFmt w:val="decimal"/>
      <w:lvlText w:val="%1.%2.%3.%4."/>
      <w:lvlJc w:val="left"/>
      <w:pPr>
        <w:ind w:left="3180" w:hanging="1080"/>
      </w:pPr>
      <w:rPr>
        <w:rFonts w:hint="default"/>
      </w:rPr>
    </w:lvl>
    <w:lvl w:ilvl="4">
      <w:start w:val="1"/>
      <w:numFmt w:val="decimal"/>
      <w:lvlText w:val="%1.%2.%3.%4.%5."/>
      <w:lvlJc w:val="left"/>
      <w:pPr>
        <w:ind w:left="3880" w:hanging="1080"/>
      </w:pPr>
      <w:rPr>
        <w:rFonts w:hint="default"/>
      </w:rPr>
    </w:lvl>
    <w:lvl w:ilvl="5">
      <w:start w:val="1"/>
      <w:numFmt w:val="decimal"/>
      <w:lvlText w:val="%1.%2.%3.%4.%5.%6."/>
      <w:lvlJc w:val="left"/>
      <w:pPr>
        <w:ind w:left="4940" w:hanging="1440"/>
      </w:pPr>
      <w:rPr>
        <w:rFonts w:hint="default"/>
      </w:rPr>
    </w:lvl>
    <w:lvl w:ilvl="6">
      <w:start w:val="1"/>
      <w:numFmt w:val="decimal"/>
      <w:lvlText w:val="%1.%2.%3.%4.%5.%6.%7."/>
      <w:lvlJc w:val="left"/>
      <w:pPr>
        <w:ind w:left="6000" w:hanging="1800"/>
      </w:pPr>
      <w:rPr>
        <w:rFonts w:hint="default"/>
      </w:rPr>
    </w:lvl>
    <w:lvl w:ilvl="7">
      <w:start w:val="1"/>
      <w:numFmt w:val="decimal"/>
      <w:lvlText w:val="%1.%2.%3.%4.%5.%6.%7.%8."/>
      <w:lvlJc w:val="left"/>
      <w:pPr>
        <w:ind w:left="6700" w:hanging="1800"/>
      </w:pPr>
      <w:rPr>
        <w:rFonts w:hint="default"/>
      </w:rPr>
    </w:lvl>
    <w:lvl w:ilvl="8">
      <w:start w:val="1"/>
      <w:numFmt w:val="decimal"/>
      <w:lvlText w:val="%1.%2.%3.%4.%5.%6.%7.%8.%9."/>
      <w:lvlJc w:val="left"/>
      <w:pPr>
        <w:ind w:left="7760" w:hanging="2160"/>
      </w:pPr>
      <w:rPr>
        <w:rFonts w:hint="default"/>
      </w:rPr>
    </w:lvl>
  </w:abstractNum>
  <w:abstractNum w:abstractNumId="6" w15:restartNumberingAfterBreak="0">
    <w:nsid w:val="189008C7"/>
    <w:multiLevelType w:val="hybridMultilevel"/>
    <w:tmpl w:val="8AF69C4A"/>
    <w:lvl w:ilvl="0" w:tplc="B8B68E10">
      <w:start w:val="1"/>
      <w:numFmt w:val="decimal"/>
      <w:lvlText w:val="%1."/>
      <w:lvlJc w:val="left"/>
      <w:pPr>
        <w:ind w:left="0" w:firstLine="1077"/>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8FA72A2"/>
    <w:multiLevelType w:val="multilevel"/>
    <w:tmpl w:val="9ECA3E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0486E3F"/>
    <w:multiLevelType w:val="multilevel"/>
    <w:tmpl w:val="8BFCEF3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6C4339F"/>
    <w:multiLevelType w:val="hybridMultilevel"/>
    <w:tmpl w:val="3578C942"/>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0" w15:restartNumberingAfterBreak="0">
    <w:nsid w:val="43C808D6"/>
    <w:multiLevelType w:val="multilevel"/>
    <w:tmpl w:val="CAC0BE26"/>
    <w:lvl w:ilvl="0">
      <w:start w:val="1"/>
      <w:numFmt w:val="decimal"/>
      <w:lvlText w:val="%1."/>
      <w:lvlJc w:val="left"/>
      <w:pPr>
        <w:ind w:left="420" w:hanging="420"/>
      </w:pPr>
      <w:rPr>
        <w:rFonts w:hint="default"/>
      </w:rPr>
    </w:lvl>
    <w:lvl w:ilvl="1">
      <w:start w:val="1"/>
      <w:numFmt w:val="decimal"/>
      <w:lvlText w:val="%1.%2."/>
      <w:lvlJc w:val="left"/>
      <w:pPr>
        <w:ind w:left="1420" w:hanging="720"/>
      </w:pPr>
      <w:rPr>
        <w:rFonts w:hint="default"/>
      </w:rPr>
    </w:lvl>
    <w:lvl w:ilvl="2">
      <w:start w:val="1"/>
      <w:numFmt w:val="decimal"/>
      <w:lvlText w:val="%1.%2.%3."/>
      <w:lvlJc w:val="left"/>
      <w:pPr>
        <w:ind w:left="2120" w:hanging="720"/>
      </w:pPr>
      <w:rPr>
        <w:rFonts w:hint="default"/>
      </w:rPr>
    </w:lvl>
    <w:lvl w:ilvl="3">
      <w:start w:val="1"/>
      <w:numFmt w:val="decimal"/>
      <w:lvlText w:val="%1.%2.%3.%4."/>
      <w:lvlJc w:val="left"/>
      <w:pPr>
        <w:ind w:left="3180" w:hanging="1080"/>
      </w:pPr>
      <w:rPr>
        <w:rFonts w:hint="default"/>
      </w:rPr>
    </w:lvl>
    <w:lvl w:ilvl="4">
      <w:start w:val="1"/>
      <w:numFmt w:val="decimal"/>
      <w:lvlText w:val="%1.%2.%3.%4.%5."/>
      <w:lvlJc w:val="left"/>
      <w:pPr>
        <w:ind w:left="3880" w:hanging="1080"/>
      </w:pPr>
      <w:rPr>
        <w:rFonts w:hint="default"/>
      </w:rPr>
    </w:lvl>
    <w:lvl w:ilvl="5">
      <w:start w:val="1"/>
      <w:numFmt w:val="decimal"/>
      <w:lvlText w:val="%1.%2.%3.%4.%5.%6."/>
      <w:lvlJc w:val="left"/>
      <w:pPr>
        <w:ind w:left="4940" w:hanging="1440"/>
      </w:pPr>
      <w:rPr>
        <w:rFonts w:hint="default"/>
      </w:rPr>
    </w:lvl>
    <w:lvl w:ilvl="6">
      <w:start w:val="1"/>
      <w:numFmt w:val="decimal"/>
      <w:lvlText w:val="%1.%2.%3.%4.%5.%6.%7."/>
      <w:lvlJc w:val="left"/>
      <w:pPr>
        <w:ind w:left="6000" w:hanging="1800"/>
      </w:pPr>
      <w:rPr>
        <w:rFonts w:hint="default"/>
      </w:rPr>
    </w:lvl>
    <w:lvl w:ilvl="7">
      <w:start w:val="1"/>
      <w:numFmt w:val="decimal"/>
      <w:lvlText w:val="%1.%2.%3.%4.%5.%6.%7.%8."/>
      <w:lvlJc w:val="left"/>
      <w:pPr>
        <w:ind w:left="6700" w:hanging="1800"/>
      </w:pPr>
      <w:rPr>
        <w:rFonts w:hint="default"/>
      </w:rPr>
    </w:lvl>
    <w:lvl w:ilvl="8">
      <w:start w:val="1"/>
      <w:numFmt w:val="decimal"/>
      <w:lvlText w:val="%1.%2.%3.%4.%5.%6.%7.%8.%9."/>
      <w:lvlJc w:val="left"/>
      <w:pPr>
        <w:ind w:left="7760" w:hanging="2160"/>
      </w:pPr>
      <w:rPr>
        <w:rFonts w:hint="default"/>
      </w:rPr>
    </w:lvl>
  </w:abstractNum>
  <w:abstractNum w:abstractNumId="11" w15:restartNumberingAfterBreak="0">
    <w:nsid w:val="51BC6B1D"/>
    <w:multiLevelType w:val="multilevel"/>
    <w:tmpl w:val="A17821F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ascii="Times New Roman" w:eastAsiaTheme="minorHAnsi" w:hAnsi="Times New Roman" w:cs="Times New Roman"/>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A7332D3"/>
    <w:multiLevelType w:val="hybridMultilevel"/>
    <w:tmpl w:val="AA065D9C"/>
    <w:lvl w:ilvl="0" w:tplc="E99C88CE">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5D0552B9"/>
    <w:multiLevelType w:val="multilevel"/>
    <w:tmpl w:val="9ECA3E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E0A7F89"/>
    <w:multiLevelType w:val="hybridMultilevel"/>
    <w:tmpl w:val="21CE5C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686B21F6"/>
    <w:multiLevelType w:val="multilevel"/>
    <w:tmpl w:val="79645588"/>
    <w:lvl w:ilvl="0">
      <w:start w:val="1"/>
      <w:numFmt w:val="bullet"/>
      <w:lvlText w:val=""/>
      <w:lvlJc w:val="left"/>
      <w:pPr>
        <w:tabs>
          <w:tab w:val="num" w:pos="720"/>
        </w:tabs>
        <w:ind w:left="720" w:hanging="360"/>
      </w:pPr>
      <w:rPr>
        <w:rFonts w:ascii="Symbol" w:hAnsi="Symbol" w:hint="default"/>
        <w:sz w:val="20"/>
      </w:rPr>
    </w:lvl>
    <w:lvl w:ilvl="1">
      <w:start w:val="10"/>
      <w:numFmt w:val="decimal"/>
      <w:lvlText w:val="%2."/>
      <w:lvlJc w:val="left"/>
      <w:pPr>
        <w:ind w:left="502"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95D6A7F"/>
    <w:multiLevelType w:val="multilevel"/>
    <w:tmpl w:val="D6980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B233EE2"/>
    <w:multiLevelType w:val="hybridMultilevel"/>
    <w:tmpl w:val="69847A4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7E670152"/>
    <w:multiLevelType w:val="multilevel"/>
    <w:tmpl w:val="A60CA0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F2E61A5"/>
    <w:multiLevelType w:val="multilevel"/>
    <w:tmpl w:val="91AE259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567" w:firstLine="513"/>
      </w:pPr>
      <w:rPr>
        <w:rFonts w:hint="default"/>
        <w:color w:val="00000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5"/>
  </w:num>
  <w:num w:numId="3">
    <w:abstractNumId w:val="0"/>
  </w:num>
  <w:num w:numId="4">
    <w:abstractNumId w:val="3"/>
  </w:num>
  <w:num w:numId="5">
    <w:abstractNumId w:val="12"/>
  </w:num>
  <w:num w:numId="6">
    <w:abstractNumId w:val="18"/>
  </w:num>
  <w:num w:numId="7">
    <w:abstractNumId w:val="9"/>
  </w:num>
  <w:num w:numId="8">
    <w:abstractNumId w:val="16"/>
  </w:num>
  <w:num w:numId="9">
    <w:abstractNumId w:val="13"/>
  </w:num>
  <w:num w:numId="10">
    <w:abstractNumId w:val="15"/>
  </w:num>
  <w:num w:numId="11">
    <w:abstractNumId w:val="19"/>
  </w:num>
  <w:num w:numId="12">
    <w:abstractNumId w:val="7"/>
  </w:num>
  <w:num w:numId="13">
    <w:abstractNumId w:val="11"/>
  </w:num>
  <w:num w:numId="14">
    <w:abstractNumId w:val="8"/>
  </w:num>
  <w:num w:numId="15">
    <w:abstractNumId w:val="2"/>
  </w:num>
  <w:num w:numId="16">
    <w:abstractNumId w:val="4"/>
  </w:num>
  <w:num w:numId="17">
    <w:abstractNumId w:val="1"/>
  </w:num>
  <w:num w:numId="18">
    <w:abstractNumId w:val="6"/>
  </w:num>
  <w:num w:numId="19">
    <w:abstractNumId w:val="14"/>
  </w:num>
  <w:num w:numId="2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3"/>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49F"/>
    <w:rsid w:val="000446E2"/>
    <w:rsid w:val="000529A5"/>
    <w:rsid w:val="00060ECE"/>
    <w:rsid w:val="000938E5"/>
    <w:rsid w:val="00093BEA"/>
    <w:rsid w:val="000B3A06"/>
    <w:rsid w:val="000B462B"/>
    <w:rsid w:val="000D545A"/>
    <w:rsid w:val="000E5D07"/>
    <w:rsid w:val="001048BE"/>
    <w:rsid w:val="001172BF"/>
    <w:rsid w:val="0014333B"/>
    <w:rsid w:val="0016557F"/>
    <w:rsid w:val="001C241D"/>
    <w:rsid w:val="001C3246"/>
    <w:rsid w:val="001D7B6D"/>
    <w:rsid w:val="001F3145"/>
    <w:rsid w:val="0022697C"/>
    <w:rsid w:val="00236C92"/>
    <w:rsid w:val="00266F1B"/>
    <w:rsid w:val="00272E4A"/>
    <w:rsid w:val="00277BA0"/>
    <w:rsid w:val="002814C4"/>
    <w:rsid w:val="002A19C9"/>
    <w:rsid w:val="002E5645"/>
    <w:rsid w:val="003162F6"/>
    <w:rsid w:val="003B3FE5"/>
    <w:rsid w:val="003D49B9"/>
    <w:rsid w:val="003E50D7"/>
    <w:rsid w:val="003E6AF2"/>
    <w:rsid w:val="00434A90"/>
    <w:rsid w:val="00444CD9"/>
    <w:rsid w:val="00446AB6"/>
    <w:rsid w:val="00452230"/>
    <w:rsid w:val="00466AA7"/>
    <w:rsid w:val="004A6D59"/>
    <w:rsid w:val="004C4E52"/>
    <w:rsid w:val="00585875"/>
    <w:rsid w:val="005B062D"/>
    <w:rsid w:val="005B3558"/>
    <w:rsid w:val="005F5587"/>
    <w:rsid w:val="006B545A"/>
    <w:rsid w:val="00705F01"/>
    <w:rsid w:val="00740E04"/>
    <w:rsid w:val="007847A0"/>
    <w:rsid w:val="007E6D84"/>
    <w:rsid w:val="007F3203"/>
    <w:rsid w:val="008140FD"/>
    <w:rsid w:val="0083668F"/>
    <w:rsid w:val="008811C6"/>
    <w:rsid w:val="0088149F"/>
    <w:rsid w:val="008C5638"/>
    <w:rsid w:val="008C7833"/>
    <w:rsid w:val="008D3D55"/>
    <w:rsid w:val="008E29C3"/>
    <w:rsid w:val="008F2598"/>
    <w:rsid w:val="0091342E"/>
    <w:rsid w:val="00955B38"/>
    <w:rsid w:val="00961C47"/>
    <w:rsid w:val="00965151"/>
    <w:rsid w:val="009F20FC"/>
    <w:rsid w:val="00A16392"/>
    <w:rsid w:val="00A94633"/>
    <w:rsid w:val="00AD218E"/>
    <w:rsid w:val="00B05188"/>
    <w:rsid w:val="00B10466"/>
    <w:rsid w:val="00B62BEB"/>
    <w:rsid w:val="00B918F4"/>
    <w:rsid w:val="00BD7BF9"/>
    <w:rsid w:val="00BF60D3"/>
    <w:rsid w:val="00C0475C"/>
    <w:rsid w:val="00C323AA"/>
    <w:rsid w:val="00C6064F"/>
    <w:rsid w:val="00C60F56"/>
    <w:rsid w:val="00C74031"/>
    <w:rsid w:val="00D1118A"/>
    <w:rsid w:val="00D255D9"/>
    <w:rsid w:val="00D4730C"/>
    <w:rsid w:val="00D66E8A"/>
    <w:rsid w:val="00DA1922"/>
    <w:rsid w:val="00E273AF"/>
    <w:rsid w:val="00E50231"/>
    <w:rsid w:val="00E56354"/>
    <w:rsid w:val="00E5663B"/>
    <w:rsid w:val="00E73229"/>
    <w:rsid w:val="00E76A63"/>
    <w:rsid w:val="00E95046"/>
    <w:rsid w:val="00ED4BFD"/>
    <w:rsid w:val="00F1154C"/>
    <w:rsid w:val="00F13D13"/>
    <w:rsid w:val="00F565F0"/>
    <w:rsid w:val="00F63222"/>
    <w:rsid w:val="00F80E21"/>
    <w:rsid w:val="00F87ADB"/>
    <w:rsid w:val="00FD0DB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14:docId w14:val="3EEC6353"/>
  <w15:chartTrackingRefBased/>
  <w15:docId w15:val="{7AA646E4-7F70-7543-8E03-7743391870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ru-RU"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E73229"/>
    <w:rPr>
      <w:rFonts w:ascii="Times New Roman" w:eastAsia="Times New Roman" w:hAnsi="Times New Roman" w:cs="Times New Roman"/>
      <w:lang w:eastAsia="ru-RU"/>
    </w:rPr>
  </w:style>
  <w:style w:type="paragraph" w:styleId="1">
    <w:name w:val="heading 1"/>
    <w:basedOn w:val="a"/>
    <w:next w:val="a"/>
    <w:link w:val="10"/>
    <w:uiPriority w:val="9"/>
    <w:qFormat/>
    <w:rsid w:val="00F13D13"/>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172BF"/>
    <w:pPr>
      <w:ind w:left="720"/>
      <w:contextualSpacing/>
    </w:pPr>
    <w:rPr>
      <w:rFonts w:asciiTheme="minorHAnsi" w:eastAsiaTheme="minorHAnsi" w:hAnsiTheme="minorHAnsi" w:cstheme="minorBidi"/>
      <w:lang w:eastAsia="en-US"/>
    </w:rPr>
  </w:style>
  <w:style w:type="paragraph" w:styleId="a4">
    <w:name w:val="footer"/>
    <w:basedOn w:val="a"/>
    <w:link w:val="a5"/>
    <w:uiPriority w:val="99"/>
    <w:unhideWhenUsed/>
    <w:rsid w:val="008F2598"/>
    <w:pPr>
      <w:tabs>
        <w:tab w:val="center" w:pos="4677"/>
        <w:tab w:val="right" w:pos="9355"/>
      </w:tabs>
    </w:pPr>
    <w:rPr>
      <w:rFonts w:asciiTheme="minorHAnsi" w:eastAsiaTheme="minorHAnsi" w:hAnsiTheme="minorHAnsi" w:cstheme="minorBidi"/>
      <w:lang w:eastAsia="en-US"/>
    </w:rPr>
  </w:style>
  <w:style w:type="character" w:customStyle="1" w:styleId="a5">
    <w:name w:val="Нижний колонтитул Знак"/>
    <w:basedOn w:val="a0"/>
    <w:link w:val="a4"/>
    <w:uiPriority w:val="99"/>
    <w:rsid w:val="008F2598"/>
  </w:style>
  <w:style w:type="character" w:styleId="a6">
    <w:name w:val="page number"/>
    <w:basedOn w:val="a0"/>
    <w:uiPriority w:val="99"/>
    <w:semiHidden/>
    <w:unhideWhenUsed/>
    <w:rsid w:val="008F2598"/>
  </w:style>
  <w:style w:type="paragraph" w:styleId="a7">
    <w:name w:val="header"/>
    <w:basedOn w:val="a"/>
    <w:link w:val="a8"/>
    <w:uiPriority w:val="99"/>
    <w:unhideWhenUsed/>
    <w:rsid w:val="008F2598"/>
    <w:pPr>
      <w:tabs>
        <w:tab w:val="center" w:pos="4677"/>
        <w:tab w:val="right" w:pos="9355"/>
      </w:tabs>
    </w:pPr>
    <w:rPr>
      <w:rFonts w:asciiTheme="minorHAnsi" w:eastAsiaTheme="minorHAnsi" w:hAnsiTheme="minorHAnsi" w:cstheme="minorBidi"/>
      <w:lang w:eastAsia="en-US"/>
    </w:rPr>
  </w:style>
  <w:style w:type="character" w:customStyle="1" w:styleId="a8">
    <w:name w:val="Верхний колонтитул Знак"/>
    <w:basedOn w:val="a0"/>
    <w:link w:val="a7"/>
    <w:uiPriority w:val="99"/>
    <w:rsid w:val="008F2598"/>
  </w:style>
  <w:style w:type="paragraph" w:styleId="a9">
    <w:name w:val="Normal (Web)"/>
    <w:basedOn w:val="a"/>
    <w:uiPriority w:val="99"/>
    <w:unhideWhenUsed/>
    <w:rsid w:val="0083668F"/>
    <w:pPr>
      <w:spacing w:before="100" w:beforeAutospacing="1" w:after="100" w:afterAutospacing="1"/>
    </w:pPr>
  </w:style>
  <w:style w:type="character" w:styleId="aa">
    <w:name w:val="annotation reference"/>
    <w:basedOn w:val="a0"/>
    <w:uiPriority w:val="99"/>
    <w:semiHidden/>
    <w:unhideWhenUsed/>
    <w:rsid w:val="00F87ADB"/>
    <w:rPr>
      <w:sz w:val="16"/>
      <w:szCs w:val="16"/>
    </w:rPr>
  </w:style>
  <w:style w:type="paragraph" w:styleId="ab">
    <w:name w:val="annotation text"/>
    <w:basedOn w:val="a"/>
    <w:link w:val="ac"/>
    <w:uiPriority w:val="99"/>
    <w:semiHidden/>
    <w:unhideWhenUsed/>
    <w:rsid w:val="00F87ADB"/>
    <w:rPr>
      <w:rFonts w:asciiTheme="minorHAnsi" w:eastAsiaTheme="minorHAnsi" w:hAnsiTheme="minorHAnsi" w:cstheme="minorBidi"/>
      <w:sz w:val="20"/>
      <w:szCs w:val="20"/>
      <w:lang w:eastAsia="en-US"/>
    </w:rPr>
  </w:style>
  <w:style w:type="character" w:customStyle="1" w:styleId="ac">
    <w:name w:val="Текст примечания Знак"/>
    <w:basedOn w:val="a0"/>
    <w:link w:val="ab"/>
    <w:uiPriority w:val="99"/>
    <w:semiHidden/>
    <w:rsid w:val="00F87ADB"/>
    <w:rPr>
      <w:sz w:val="20"/>
      <w:szCs w:val="20"/>
    </w:rPr>
  </w:style>
  <w:style w:type="paragraph" w:styleId="ad">
    <w:name w:val="annotation subject"/>
    <w:basedOn w:val="ab"/>
    <w:next w:val="ab"/>
    <w:link w:val="ae"/>
    <w:uiPriority w:val="99"/>
    <w:semiHidden/>
    <w:unhideWhenUsed/>
    <w:rsid w:val="00F87ADB"/>
    <w:rPr>
      <w:b/>
      <w:bCs/>
    </w:rPr>
  </w:style>
  <w:style w:type="character" w:customStyle="1" w:styleId="ae">
    <w:name w:val="Тема примечания Знак"/>
    <w:basedOn w:val="ac"/>
    <w:link w:val="ad"/>
    <w:uiPriority w:val="99"/>
    <w:semiHidden/>
    <w:rsid w:val="00F87ADB"/>
    <w:rPr>
      <w:b/>
      <w:bCs/>
      <w:sz w:val="20"/>
      <w:szCs w:val="20"/>
    </w:rPr>
  </w:style>
  <w:style w:type="paragraph" w:styleId="af">
    <w:name w:val="Balloon Text"/>
    <w:basedOn w:val="a"/>
    <w:link w:val="af0"/>
    <w:uiPriority w:val="99"/>
    <w:semiHidden/>
    <w:unhideWhenUsed/>
    <w:rsid w:val="00F87ADB"/>
    <w:rPr>
      <w:rFonts w:eastAsiaTheme="minorHAnsi"/>
      <w:sz w:val="18"/>
      <w:szCs w:val="18"/>
      <w:lang w:eastAsia="en-US"/>
    </w:rPr>
  </w:style>
  <w:style w:type="character" w:customStyle="1" w:styleId="af0">
    <w:name w:val="Текст выноски Знак"/>
    <w:basedOn w:val="a0"/>
    <w:link w:val="af"/>
    <w:uiPriority w:val="99"/>
    <w:semiHidden/>
    <w:rsid w:val="00F87ADB"/>
    <w:rPr>
      <w:rFonts w:ascii="Times New Roman" w:hAnsi="Times New Roman" w:cs="Times New Roman"/>
      <w:sz w:val="18"/>
      <w:szCs w:val="18"/>
    </w:rPr>
  </w:style>
  <w:style w:type="paragraph" w:styleId="af1">
    <w:name w:val="footnote text"/>
    <w:basedOn w:val="a"/>
    <w:link w:val="af2"/>
    <w:uiPriority w:val="99"/>
    <w:unhideWhenUsed/>
    <w:rsid w:val="00F87ADB"/>
    <w:rPr>
      <w:rFonts w:asciiTheme="minorHAnsi" w:eastAsiaTheme="minorHAnsi" w:hAnsiTheme="minorHAnsi" w:cstheme="minorBidi"/>
      <w:sz w:val="20"/>
      <w:szCs w:val="20"/>
      <w:lang w:eastAsia="en-US"/>
    </w:rPr>
  </w:style>
  <w:style w:type="character" w:customStyle="1" w:styleId="af2">
    <w:name w:val="Текст сноски Знак"/>
    <w:basedOn w:val="a0"/>
    <w:link w:val="af1"/>
    <w:uiPriority w:val="99"/>
    <w:rsid w:val="00F87ADB"/>
    <w:rPr>
      <w:sz w:val="20"/>
      <w:szCs w:val="20"/>
    </w:rPr>
  </w:style>
  <w:style w:type="character" w:styleId="af3">
    <w:name w:val="footnote reference"/>
    <w:basedOn w:val="a0"/>
    <w:uiPriority w:val="99"/>
    <w:semiHidden/>
    <w:unhideWhenUsed/>
    <w:rsid w:val="00F87ADB"/>
    <w:rPr>
      <w:vertAlign w:val="superscript"/>
    </w:rPr>
  </w:style>
  <w:style w:type="character" w:styleId="af4">
    <w:name w:val="Hyperlink"/>
    <w:basedOn w:val="a0"/>
    <w:uiPriority w:val="99"/>
    <w:unhideWhenUsed/>
    <w:rsid w:val="00F87ADB"/>
    <w:rPr>
      <w:color w:val="0000FF"/>
      <w:u w:val="single"/>
    </w:rPr>
  </w:style>
  <w:style w:type="table" w:styleId="af5">
    <w:name w:val="Table Grid"/>
    <w:basedOn w:val="a1"/>
    <w:uiPriority w:val="39"/>
    <w:rsid w:val="00266F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FollowedHyperlink"/>
    <w:basedOn w:val="a0"/>
    <w:uiPriority w:val="99"/>
    <w:semiHidden/>
    <w:unhideWhenUsed/>
    <w:rsid w:val="00266F1B"/>
    <w:rPr>
      <w:color w:val="954F72" w:themeColor="followedHyperlink"/>
      <w:u w:val="single"/>
    </w:rPr>
  </w:style>
  <w:style w:type="character" w:customStyle="1" w:styleId="10">
    <w:name w:val="Заголовок 1 Знак"/>
    <w:basedOn w:val="a0"/>
    <w:link w:val="1"/>
    <w:uiPriority w:val="9"/>
    <w:rsid w:val="00F13D13"/>
    <w:rPr>
      <w:rFonts w:asciiTheme="majorHAnsi" w:eastAsiaTheme="majorEastAsia" w:hAnsiTheme="majorHAnsi" w:cstheme="majorBidi"/>
      <w:color w:val="2F5496" w:themeColor="accent1" w:themeShade="BF"/>
      <w:sz w:val="32"/>
      <w:szCs w:val="32"/>
      <w:lang w:eastAsia="ru-RU"/>
    </w:rPr>
  </w:style>
  <w:style w:type="paragraph" w:styleId="af7">
    <w:name w:val="TOC Heading"/>
    <w:basedOn w:val="1"/>
    <w:next w:val="a"/>
    <w:uiPriority w:val="39"/>
    <w:unhideWhenUsed/>
    <w:qFormat/>
    <w:rsid w:val="00F13D13"/>
    <w:pPr>
      <w:spacing w:before="480" w:line="276" w:lineRule="auto"/>
      <w:outlineLvl w:val="9"/>
    </w:pPr>
    <w:rPr>
      <w:b/>
      <w:bCs/>
      <w:sz w:val="28"/>
      <w:szCs w:val="28"/>
    </w:rPr>
  </w:style>
  <w:style w:type="paragraph" w:styleId="11">
    <w:name w:val="toc 1"/>
    <w:basedOn w:val="a"/>
    <w:next w:val="a"/>
    <w:autoRedefine/>
    <w:uiPriority w:val="39"/>
    <w:unhideWhenUsed/>
    <w:rsid w:val="007E6D84"/>
    <w:pPr>
      <w:tabs>
        <w:tab w:val="right" w:leader="dot" w:pos="9339"/>
      </w:tabs>
      <w:spacing w:before="120"/>
    </w:pPr>
    <w:rPr>
      <w:bCs/>
      <w:i/>
      <w:iCs/>
      <w:noProof/>
      <w:sz w:val="28"/>
    </w:rPr>
  </w:style>
  <w:style w:type="paragraph" w:styleId="2">
    <w:name w:val="toc 2"/>
    <w:basedOn w:val="a"/>
    <w:next w:val="a"/>
    <w:autoRedefine/>
    <w:uiPriority w:val="39"/>
    <w:semiHidden/>
    <w:unhideWhenUsed/>
    <w:rsid w:val="00F13D13"/>
    <w:pPr>
      <w:spacing w:before="120"/>
      <w:ind w:left="240"/>
    </w:pPr>
    <w:rPr>
      <w:rFonts w:asciiTheme="minorHAnsi" w:hAnsiTheme="minorHAnsi"/>
      <w:b/>
      <w:bCs/>
      <w:sz w:val="22"/>
      <w:szCs w:val="22"/>
    </w:rPr>
  </w:style>
  <w:style w:type="paragraph" w:styleId="3">
    <w:name w:val="toc 3"/>
    <w:basedOn w:val="a"/>
    <w:next w:val="a"/>
    <w:autoRedefine/>
    <w:uiPriority w:val="39"/>
    <w:semiHidden/>
    <w:unhideWhenUsed/>
    <w:rsid w:val="00F13D13"/>
    <w:pPr>
      <w:ind w:left="480"/>
    </w:pPr>
    <w:rPr>
      <w:rFonts w:asciiTheme="minorHAnsi" w:hAnsiTheme="minorHAnsi"/>
      <w:sz w:val="20"/>
      <w:szCs w:val="20"/>
    </w:rPr>
  </w:style>
  <w:style w:type="paragraph" w:styleId="4">
    <w:name w:val="toc 4"/>
    <w:basedOn w:val="a"/>
    <w:next w:val="a"/>
    <w:autoRedefine/>
    <w:uiPriority w:val="39"/>
    <w:semiHidden/>
    <w:unhideWhenUsed/>
    <w:rsid w:val="00F13D13"/>
    <w:pPr>
      <w:ind w:left="720"/>
    </w:pPr>
    <w:rPr>
      <w:rFonts w:asciiTheme="minorHAnsi" w:hAnsiTheme="minorHAnsi"/>
      <w:sz w:val="20"/>
      <w:szCs w:val="20"/>
    </w:rPr>
  </w:style>
  <w:style w:type="paragraph" w:styleId="5">
    <w:name w:val="toc 5"/>
    <w:basedOn w:val="a"/>
    <w:next w:val="a"/>
    <w:autoRedefine/>
    <w:uiPriority w:val="39"/>
    <w:semiHidden/>
    <w:unhideWhenUsed/>
    <w:rsid w:val="00F13D13"/>
    <w:pPr>
      <w:ind w:left="960"/>
    </w:pPr>
    <w:rPr>
      <w:rFonts w:asciiTheme="minorHAnsi" w:hAnsiTheme="minorHAnsi"/>
      <w:sz w:val="20"/>
      <w:szCs w:val="20"/>
    </w:rPr>
  </w:style>
  <w:style w:type="paragraph" w:styleId="6">
    <w:name w:val="toc 6"/>
    <w:basedOn w:val="a"/>
    <w:next w:val="a"/>
    <w:autoRedefine/>
    <w:uiPriority w:val="39"/>
    <w:semiHidden/>
    <w:unhideWhenUsed/>
    <w:rsid w:val="00F13D13"/>
    <w:pPr>
      <w:ind w:left="1200"/>
    </w:pPr>
    <w:rPr>
      <w:rFonts w:asciiTheme="minorHAnsi" w:hAnsiTheme="minorHAnsi"/>
      <w:sz w:val="20"/>
      <w:szCs w:val="20"/>
    </w:rPr>
  </w:style>
  <w:style w:type="paragraph" w:styleId="7">
    <w:name w:val="toc 7"/>
    <w:basedOn w:val="a"/>
    <w:next w:val="a"/>
    <w:autoRedefine/>
    <w:uiPriority w:val="39"/>
    <w:semiHidden/>
    <w:unhideWhenUsed/>
    <w:rsid w:val="00F13D13"/>
    <w:pPr>
      <w:ind w:left="1440"/>
    </w:pPr>
    <w:rPr>
      <w:rFonts w:asciiTheme="minorHAnsi" w:hAnsiTheme="minorHAnsi"/>
      <w:sz w:val="20"/>
      <w:szCs w:val="20"/>
    </w:rPr>
  </w:style>
  <w:style w:type="paragraph" w:styleId="8">
    <w:name w:val="toc 8"/>
    <w:basedOn w:val="a"/>
    <w:next w:val="a"/>
    <w:autoRedefine/>
    <w:uiPriority w:val="39"/>
    <w:semiHidden/>
    <w:unhideWhenUsed/>
    <w:rsid w:val="00F13D13"/>
    <w:pPr>
      <w:ind w:left="1680"/>
    </w:pPr>
    <w:rPr>
      <w:rFonts w:asciiTheme="minorHAnsi" w:hAnsiTheme="minorHAnsi"/>
      <w:sz w:val="20"/>
      <w:szCs w:val="20"/>
    </w:rPr>
  </w:style>
  <w:style w:type="paragraph" w:styleId="9">
    <w:name w:val="toc 9"/>
    <w:basedOn w:val="a"/>
    <w:next w:val="a"/>
    <w:autoRedefine/>
    <w:uiPriority w:val="39"/>
    <w:semiHidden/>
    <w:unhideWhenUsed/>
    <w:rsid w:val="00F13D13"/>
    <w:pPr>
      <w:ind w:left="1920"/>
    </w:pPr>
    <w:rPr>
      <w:rFonts w:asciiTheme="minorHAnsi" w:hAnsiTheme="minorHAnsi"/>
      <w:sz w:val="20"/>
      <w:szCs w:val="20"/>
    </w:rPr>
  </w:style>
  <w:style w:type="character" w:styleId="af8">
    <w:name w:val="Unresolved Mention"/>
    <w:basedOn w:val="a0"/>
    <w:uiPriority w:val="99"/>
    <w:semiHidden/>
    <w:unhideWhenUsed/>
    <w:rsid w:val="00ED4BF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561516">
      <w:bodyDiv w:val="1"/>
      <w:marLeft w:val="0"/>
      <w:marRight w:val="0"/>
      <w:marTop w:val="0"/>
      <w:marBottom w:val="0"/>
      <w:divBdr>
        <w:top w:val="none" w:sz="0" w:space="0" w:color="auto"/>
        <w:left w:val="none" w:sz="0" w:space="0" w:color="auto"/>
        <w:bottom w:val="none" w:sz="0" w:space="0" w:color="auto"/>
        <w:right w:val="none" w:sz="0" w:space="0" w:color="auto"/>
      </w:divBdr>
    </w:div>
    <w:div w:id="51659109">
      <w:bodyDiv w:val="1"/>
      <w:marLeft w:val="0"/>
      <w:marRight w:val="0"/>
      <w:marTop w:val="0"/>
      <w:marBottom w:val="0"/>
      <w:divBdr>
        <w:top w:val="none" w:sz="0" w:space="0" w:color="auto"/>
        <w:left w:val="none" w:sz="0" w:space="0" w:color="auto"/>
        <w:bottom w:val="none" w:sz="0" w:space="0" w:color="auto"/>
        <w:right w:val="none" w:sz="0" w:space="0" w:color="auto"/>
      </w:divBdr>
    </w:div>
    <w:div w:id="54083683">
      <w:bodyDiv w:val="1"/>
      <w:marLeft w:val="0"/>
      <w:marRight w:val="0"/>
      <w:marTop w:val="0"/>
      <w:marBottom w:val="0"/>
      <w:divBdr>
        <w:top w:val="none" w:sz="0" w:space="0" w:color="auto"/>
        <w:left w:val="none" w:sz="0" w:space="0" w:color="auto"/>
        <w:bottom w:val="none" w:sz="0" w:space="0" w:color="auto"/>
        <w:right w:val="none" w:sz="0" w:space="0" w:color="auto"/>
      </w:divBdr>
    </w:div>
    <w:div w:id="109326574">
      <w:bodyDiv w:val="1"/>
      <w:marLeft w:val="0"/>
      <w:marRight w:val="0"/>
      <w:marTop w:val="0"/>
      <w:marBottom w:val="0"/>
      <w:divBdr>
        <w:top w:val="none" w:sz="0" w:space="0" w:color="auto"/>
        <w:left w:val="none" w:sz="0" w:space="0" w:color="auto"/>
        <w:bottom w:val="none" w:sz="0" w:space="0" w:color="auto"/>
        <w:right w:val="none" w:sz="0" w:space="0" w:color="auto"/>
      </w:divBdr>
    </w:div>
    <w:div w:id="138883286">
      <w:bodyDiv w:val="1"/>
      <w:marLeft w:val="0"/>
      <w:marRight w:val="0"/>
      <w:marTop w:val="0"/>
      <w:marBottom w:val="0"/>
      <w:divBdr>
        <w:top w:val="none" w:sz="0" w:space="0" w:color="auto"/>
        <w:left w:val="none" w:sz="0" w:space="0" w:color="auto"/>
        <w:bottom w:val="none" w:sz="0" w:space="0" w:color="auto"/>
        <w:right w:val="none" w:sz="0" w:space="0" w:color="auto"/>
      </w:divBdr>
    </w:div>
    <w:div w:id="158348794">
      <w:bodyDiv w:val="1"/>
      <w:marLeft w:val="0"/>
      <w:marRight w:val="0"/>
      <w:marTop w:val="0"/>
      <w:marBottom w:val="0"/>
      <w:divBdr>
        <w:top w:val="none" w:sz="0" w:space="0" w:color="auto"/>
        <w:left w:val="none" w:sz="0" w:space="0" w:color="auto"/>
        <w:bottom w:val="none" w:sz="0" w:space="0" w:color="auto"/>
        <w:right w:val="none" w:sz="0" w:space="0" w:color="auto"/>
      </w:divBdr>
    </w:div>
    <w:div w:id="203980359">
      <w:bodyDiv w:val="1"/>
      <w:marLeft w:val="0"/>
      <w:marRight w:val="0"/>
      <w:marTop w:val="0"/>
      <w:marBottom w:val="0"/>
      <w:divBdr>
        <w:top w:val="none" w:sz="0" w:space="0" w:color="auto"/>
        <w:left w:val="none" w:sz="0" w:space="0" w:color="auto"/>
        <w:bottom w:val="none" w:sz="0" w:space="0" w:color="auto"/>
        <w:right w:val="none" w:sz="0" w:space="0" w:color="auto"/>
      </w:divBdr>
    </w:div>
    <w:div w:id="234897833">
      <w:bodyDiv w:val="1"/>
      <w:marLeft w:val="0"/>
      <w:marRight w:val="0"/>
      <w:marTop w:val="0"/>
      <w:marBottom w:val="0"/>
      <w:divBdr>
        <w:top w:val="none" w:sz="0" w:space="0" w:color="auto"/>
        <w:left w:val="none" w:sz="0" w:space="0" w:color="auto"/>
        <w:bottom w:val="none" w:sz="0" w:space="0" w:color="auto"/>
        <w:right w:val="none" w:sz="0" w:space="0" w:color="auto"/>
      </w:divBdr>
    </w:div>
    <w:div w:id="304549813">
      <w:bodyDiv w:val="1"/>
      <w:marLeft w:val="0"/>
      <w:marRight w:val="0"/>
      <w:marTop w:val="0"/>
      <w:marBottom w:val="0"/>
      <w:divBdr>
        <w:top w:val="none" w:sz="0" w:space="0" w:color="auto"/>
        <w:left w:val="none" w:sz="0" w:space="0" w:color="auto"/>
        <w:bottom w:val="none" w:sz="0" w:space="0" w:color="auto"/>
        <w:right w:val="none" w:sz="0" w:space="0" w:color="auto"/>
      </w:divBdr>
      <w:divsChild>
        <w:div w:id="2133591370">
          <w:marLeft w:val="0"/>
          <w:marRight w:val="0"/>
          <w:marTop w:val="0"/>
          <w:marBottom w:val="0"/>
          <w:divBdr>
            <w:top w:val="none" w:sz="0" w:space="0" w:color="auto"/>
            <w:left w:val="none" w:sz="0" w:space="0" w:color="auto"/>
            <w:bottom w:val="none" w:sz="0" w:space="0" w:color="auto"/>
            <w:right w:val="none" w:sz="0" w:space="0" w:color="auto"/>
          </w:divBdr>
          <w:divsChild>
            <w:div w:id="653141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2346496">
      <w:bodyDiv w:val="1"/>
      <w:marLeft w:val="0"/>
      <w:marRight w:val="0"/>
      <w:marTop w:val="0"/>
      <w:marBottom w:val="0"/>
      <w:divBdr>
        <w:top w:val="none" w:sz="0" w:space="0" w:color="auto"/>
        <w:left w:val="none" w:sz="0" w:space="0" w:color="auto"/>
        <w:bottom w:val="none" w:sz="0" w:space="0" w:color="auto"/>
        <w:right w:val="none" w:sz="0" w:space="0" w:color="auto"/>
      </w:divBdr>
    </w:div>
    <w:div w:id="386497502">
      <w:bodyDiv w:val="1"/>
      <w:marLeft w:val="0"/>
      <w:marRight w:val="0"/>
      <w:marTop w:val="0"/>
      <w:marBottom w:val="0"/>
      <w:divBdr>
        <w:top w:val="none" w:sz="0" w:space="0" w:color="auto"/>
        <w:left w:val="none" w:sz="0" w:space="0" w:color="auto"/>
        <w:bottom w:val="none" w:sz="0" w:space="0" w:color="auto"/>
        <w:right w:val="none" w:sz="0" w:space="0" w:color="auto"/>
      </w:divBdr>
    </w:div>
    <w:div w:id="395276313">
      <w:bodyDiv w:val="1"/>
      <w:marLeft w:val="0"/>
      <w:marRight w:val="0"/>
      <w:marTop w:val="0"/>
      <w:marBottom w:val="0"/>
      <w:divBdr>
        <w:top w:val="none" w:sz="0" w:space="0" w:color="auto"/>
        <w:left w:val="none" w:sz="0" w:space="0" w:color="auto"/>
        <w:bottom w:val="none" w:sz="0" w:space="0" w:color="auto"/>
        <w:right w:val="none" w:sz="0" w:space="0" w:color="auto"/>
      </w:divBdr>
    </w:div>
    <w:div w:id="439296696">
      <w:bodyDiv w:val="1"/>
      <w:marLeft w:val="0"/>
      <w:marRight w:val="0"/>
      <w:marTop w:val="0"/>
      <w:marBottom w:val="0"/>
      <w:divBdr>
        <w:top w:val="none" w:sz="0" w:space="0" w:color="auto"/>
        <w:left w:val="none" w:sz="0" w:space="0" w:color="auto"/>
        <w:bottom w:val="none" w:sz="0" w:space="0" w:color="auto"/>
        <w:right w:val="none" w:sz="0" w:space="0" w:color="auto"/>
      </w:divBdr>
    </w:div>
    <w:div w:id="441464186">
      <w:bodyDiv w:val="1"/>
      <w:marLeft w:val="0"/>
      <w:marRight w:val="0"/>
      <w:marTop w:val="0"/>
      <w:marBottom w:val="0"/>
      <w:divBdr>
        <w:top w:val="none" w:sz="0" w:space="0" w:color="auto"/>
        <w:left w:val="none" w:sz="0" w:space="0" w:color="auto"/>
        <w:bottom w:val="none" w:sz="0" w:space="0" w:color="auto"/>
        <w:right w:val="none" w:sz="0" w:space="0" w:color="auto"/>
      </w:divBdr>
    </w:div>
    <w:div w:id="478574914">
      <w:bodyDiv w:val="1"/>
      <w:marLeft w:val="0"/>
      <w:marRight w:val="0"/>
      <w:marTop w:val="0"/>
      <w:marBottom w:val="0"/>
      <w:divBdr>
        <w:top w:val="none" w:sz="0" w:space="0" w:color="auto"/>
        <w:left w:val="none" w:sz="0" w:space="0" w:color="auto"/>
        <w:bottom w:val="none" w:sz="0" w:space="0" w:color="auto"/>
        <w:right w:val="none" w:sz="0" w:space="0" w:color="auto"/>
      </w:divBdr>
    </w:div>
    <w:div w:id="582229244">
      <w:bodyDiv w:val="1"/>
      <w:marLeft w:val="0"/>
      <w:marRight w:val="0"/>
      <w:marTop w:val="0"/>
      <w:marBottom w:val="0"/>
      <w:divBdr>
        <w:top w:val="none" w:sz="0" w:space="0" w:color="auto"/>
        <w:left w:val="none" w:sz="0" w:space="0" w:color="auto"/>
        <w:bottom w:val="none" w:sz="0" w:space="0" w:color="auto"/>
        <w:right w:val="none" w:sz="0" w:space="0" w:color="auto"/>
      </w:divBdr>
    </w:div>
    <w:div w:id="585118664">
      <w:bodyDiv w:val="1"/>
      <w:marLeft w:val="0"/>
      <w:marRight w:val="0"/>
      <w:marTop w:val="0"/>
      <w:marBottom w:val="0"/>
      <w:divBdr>
        <w:top w:val="none" w:sz="0" w:space="0" w:color="auto"/>
        <w:left w:val="none" w:sz="0" w:space="0" w:color="auto"/>
        <w:bottom w:val="none" w:sz="0" w:space="0" w:color="auto"/>
        <w:right w:val="none" w:sz="0" w:space="0" w:color="auto"/>
      </w:divBdr>
    </w:div>
    <w:div w:id="648632064">
      <w:bodyDiv w:val="1"/>
      <w:marLeft w:val="0"/>
      <w:marRight w:val="0"/>
      <w:marTop w:val="0"/>
      <w:marBottom w:val="0"/>
      <w:divBdr>
        <w:top w:val="none" w:sz="0" w:space="0" w:color="auto"/>
        <w:left w:val="none" w:sz="0" w:space="0" w:color="auto"/>
        <w:bottom w:val="none" w:sz="0" w:space="0" w:color="auto"/>
        <w:right w:val="none" w:sz="0" w:space="0" w:color="auto"/>
      </w:divBdr>
    </w:div>
    <w:div w:id="686294145">
      <w:bodyDiv w:val="1"/>
      <w:marLeft w:val="0"/>
      <w:marRight w:val="0"/>
      <w:marTop w:val="0"/>
      <w:marBottom w:val="0"/>
      <w:divBdr>
        <w:top w:val="none" w:sz="0" w:space="0" w:color="auto"/>
        <w:left w:val="none" w:sz="0" w:space="0" w:color="auto"/>
        <w:bottom w:val="none" w:sz="0" w:space="0" w:color="auto"/>
        <w:right w:val="none" w:sz="0" w:space="0" w:color="auto"/>
      </w:divBdr>
    </w:div>
    <w:div w:id="718744840">
      <w:bodyDiv w:val="1"/>
      <w:marLeft w:val="0"/>
      <w:marRight w:val="0"/>
      <w:marTop w:val="0"/>
      <w:marBottom w:val="0"/>
      <w:divBdr>
        <w:top w:val="none" w:sz="0" w:space="0" w:color="auto"/>
        <w:left w:val="none" w:sz="0" w:space="0" w:color="auto"/>
        <w:bottom w:val="none" w:sz="0" w:space="0" w:color="auto"/>
        <w:right w:val="none" w:sz="0" w:space="0" w:color="auto"/>
      </w:divBdr>
    </w:div>
    <w:div w:id="719597621">
      <w:bodyDiv w:val="1"/>
      <w:marLeft w:val="0"/>
      <w:marRight w:val="0"/>
      <w:marTop w:val="0"/>
      <w:marBottom w:val="0"/>
      <w:divBdr>
        <w:top w:val="none" w:sz="0" w:space="0" w:color="auto"/>
        <w:left w:val="none" w:sz="0" w:space="0" w:color="auto"/>
        <w:bottom w:val="none" w:sz="0" w:space="0" w:color="auto"/>
        <w:right w:val="none" w:sz="0" w:space="0" w:color="auto"/>
      </w:divBdr>
    </w:div>
    <w:div w:id="766847859">
      <w:bodyDiv w:val="1"/>
      <w:marLeft w:val="0"/>
      <w:marRight w:val="0"/>
      <w:marTop w:val="0"/>
      <w:marBottom w:val="0"/>
      <w:divBdr>
        <w:top w:val="none" w:sz="0" w:space="0" w:color="auto"/>
        <w:left w:val="none" w:sz="0" w:space="0" w:color="auto"/>
        <w:bottom w:val="none" w:sz="0" w:space="0" w:color="auto"/>
        <w:right w:val="none" w:sz="0" w:space="0" w:color="auto"/>
      </w:divBdr>
    </w:div>
    <w:div w:id="784232160">
      <w:bodyDiv w:val="1"/>
      <w:marLeft w:val="0"/>
      <w:marRight w:val="0"/>
      <w:marTop w:val="0"/>
      <w:marBottom w:val="0"/>
      <w:divBdr>
        <w:top w:val="none" w:sz="0" w:space="0" w:color="auto"/>
        <w:left w:val="none" w:sz="0" w:space="0" w:color="auto"/>
        <w:bottom w:val="none" w:sz="0" w:space="0" w:color="auto"/>
        <w:right w:val="none" w:sz="0" w:space="0" w:color="auto"/>
      </w:divBdr>
    </w:div>
    <w:div w:id="786238644">
      <w:bodyDiv w:val="1"/>
      <w:marLeft w:val="0"/>
      <w:marRight w:val="0"/>
      <w:marTop w:val="0"/>
      <w:marBottom w:val="0"/>
      <w:divBdr>
        <w:top w:val="none" w:sz="0" w:space="0" w:color="auto"/>
        <w:left w:val="none" w:sz="0" w:space="0" w:color="auto"/>
        <w:bottom w:val="none" w:sz="0" w:space="0" w:color="auto"/>
        <w:right w:val="none" w:sz="0" w:space="0" w:color="auto"/>
      </w:divBdr>
    </w:div>
    <w:div w:id="878274012">
      <w:bodyDiv w:val="1"/>
      <w:marLeft w:val="0"/>
      <w:marRight w:val="0"/>
      <w:marTop w:val="0"/>
      <w:marBottom w:val="0"/>
      <w:divBdr>
        <w:top w:val="none" w:sz="0" w:space="0" w:color="auto"/>
        <w:left w:val="none" w:sz="0" w:space="0" w:color="auto"/>
        <w:bottom w:val="none" w:sz="0" w:space="0" w:color="auto"/>
        <w:right w:val="none" w:sz="0" w:space="0" w:color="auto"/>
      </w:divBdr>
    </w:div>
    <w:div w:id="894589376">
      <w:bodyDiv w:val="1"/>
      <w:marLeft w:val="0"/>
      <w:marRight w:val="0"/>
      <w:marTop w:val="0"/>
      <w:marBottom w:val="0"/>
      <w:divBdr>
        <w:top w:val="none" w:sz="0" w:space="0" w:color="auto"/>
        <w:left w:val="none" w:sz="0" w:space="0" w:color="auto"/>
        <w:bottom w:val="none" w:sz="0" w:space="0" w:color="auto"/>
        <w:right w:val="none" w:sz="0" w:space="0" w:color="auto"/>
      </w:divBdr>
    </w:div>
    <w:div w:id="909189504">
      <w:bodyDiv w:val="1"/>
      <w:marLeft w:val="0"/>
      <w:marRight w:val="0"/>
      <w:marTop w:val="0"/>
      <w:marBottom w:val="0"/>
      <w:divBdr>
        <w:top w:val="none" w:sz="0" w:space="0" w:color="auto"/>
        <w:left w:val="none" w:sz="0" w:space="0" w:color="auto"/>
        <w:bottom w:val="none" w:sz="0" w:space="0" w:color="auto"/>
        <w:right w:val="none" w:sz="0" w:space="0" w:color="auto"/>
      </w:divBdr>
    </w:div>
    <w:div w:id="918170963">
      <w:bodyDiv w:val="1"/>
      <w:marLeft w:val="0"/>
      <w:marRight w:val="0"/>
      <w:marTop w:val="0"/>
      <w:marBottom w:val="0"/>
      <w:divBdr>
        <w:top w:val="none" w:sz="0" w:space="0" w:color="auto"/>
        <w:left w:val="none" w:sz="0" w:space="0" w:color="auto"/>
        <w:bottom w:val="none" w:sz="0" w:space="0" w:color="auto"/>
        <w:right w:val="none" w:sz="0" w:space="0" w:color="auto"/>
      </w:divBdr>
    </w:div>
    <w:div w:id="934094919">
      <w:bodyDiv w:val="1"/>
      <w:marLeft w:val="0"/>
      <w:marRight w:val="0"/>
      <w:marTop w:val="0"/>
      <w:marBottom w:val="0"/>
      <w:divBdr>
        <w:top w:val="none" w:sz="0" w:space="0" w:color="auto"/>
        <w:left w:val="none" w:sz="0" w:space="0" w:color="auto"/>
        <w:bottom w:val="none" w:sz="0" w:space="0" w:color="auto"/>
        <w:right w:val="none" w:sz="0" w:space="0" w:color="auto"/>
      </w:divBdr>
    </w:div>
    <w:div w:id="935747995">
      <w:bodyDiv w:val="1"/>
      <w:marLeft w:val="0"/>
      <w:marRight w:val="0"/>
      <w:marTop w:val="0"/>
      <w:marBottom w:val="0"/>
      <w:divBdr>
        <w:top w:val="none" w:sz="0" w:space="0" w:color="auto"/>
        <w:left w:val="none" w:sz="0" w:space="0" w:color="auto"/>
        <w:bottom w:val="none" w:sz="0" w:space="0" w:color="auto"/>
        <w:right w:val="none" w:sz="0" w:space="0" w:color="auto"/>
      </w:divBdr>
    </w:div>
    <w:div w:id="939220315">
      <w:bodyDiv w:val="1"/>
      <w:marLeft w:val="0"/>
      <w:marRight w:val="0"/>
      <w:marTop w:val="0"/>
      <w:marBottom w:val="0"/>
      <w:divBdr>
        <w:top w:val="none" w:sz="0" w:space="0" w:color="auto"/>
        <w:left w:val="none" w:sz="0" w:space="0" w:color="auto"/>
        <w:bottom w:val="none" w:sz="0" w:space="0" w:color="auto"/>
        <w:right w:val="none" w:sz="0" w:space="0" w:color="auto"/>
      </w:divBdr>
    </w:div>
    <w:div w:id="947198735">
      <w:bodyDiv w:val="1"/>
      <w:marLeft w:val="0"/>
      <w:marRight w:val="0"/>
      <w:marTop w:val="0"/>
      <w:marBottom w:val="0"/>
      <w:divBdr>
        <w:top w:val="none" w:sz="0" w:space="0" w:color="auto"/>
        <w:left w:val="none" w:sz="0" w:space="0" w:color="auto"/>
        <w:bottom w:val="none" w:sz="0" w:space="0" w:color="auto"/>
        <w:right w:val="none" w:sz="0" w:space="0" w:color="auto"/>
      </w:divBdr>
    </w:div>
    <w:div w:id="950093308">
      <w:bodyDiv w:val="1"/>
      <w:marLeft w:val="0"/>
      <w:marRight w:val="0"/>
      <w:marTop w:val="0"/>
      <w:marBottom w:val="0"/>
      <w:divBdr>
        <w:top w:val="none" w:sz="0" w:space="0" w:color="auto"/>
        <w:left w:val="none" w:sz="0" w:space="0" w:color="auto"/>
        <w:bottom w:val="none" w:sz="0" w:space="0" w:color="auto"/>
        <w:right w:val="none" w:sz="0" w:space="0" w:color="auto"/>
      </w:divBdr>
    </w:div>
    <w:div w:id="979503417">
      <w:bodyDiv w:val="1"/>
      <w:marLeft w:val="0"/>
      <w:marRight w:val="0"/>
      <w:marTop w:val="0"/>
      <w:marBottom w:val="0"/>
      <w:divBdr>
        <w:top w:val="none" w:sz="0" w:space="0" w:color="auto"/>
        <w:left w:val="none" w:sz="0" w:space="0" w:color="auto"/>
        <w:bottom w:val="none" w:sz="0" w:space="0" w:color="auto"/>
        <w:right w:val="none" w:sz="0" w:space="0" w:color="auto"/>
      </w:divBdr>
    </w:div>
    <w:div w:id="1065765139">
      <w:bodyDiv w:val="1"/>
      <w:marLeft w:val="0"/>
      <w:marRight w:val="0"/>
      <w:marTop w:val="0"/>
      <w:marBottom w:val="0"/>
      <w:divBdr>
        <w:top w:val="none" w:sz="0" w:space="0" w:color="auto"/>
        <w:left w:val="none" w:sz="0" w:space="0" w:color="auto"/>
        <w:bottom w:val="none" w:sz="0" w:space="0" w:color="auto"/>
        <w:right w:val="none" w:sz="0" w:space="0" w:color="auto"/>
      </w:divBdr>
    </w:div>
    <w:div w:id="1119182885">
      <w:bodyDiv w:val="1"/>
      <w:marLeft w:val="0"/>
      <w:marRight w:val="0"/>
      <w:marTop w:val="0"/>
      <w:marBottom w:val="0"/>
      <w:divBdr>
        <w:top w:val="none" w:sz="0" w:space="0" w:color="auto"/>
        <w:left w:val="none" w:sz="0" w:space="0" w:color="auto"/>
        <w:bottom w:val="none" w:sz="0" w:space="0" w:color="auto"/>
        <w:right w:val="none" w:sz="0" w:space="0" w:color="auto"/>
      </w:divBdr>
    </w:div>
    <w:div w:id="1133211216">
      <w:bodyDiv w:val="1"/>
      <w:marLeft w:val="0"/>
      <w:marRight w:val="0"/>
      <w:marTop w:val="0"/>
      <w:marBottom w:val="0"/>
      <w:divBdr>
        <w:top w:val="none" w:sz="0" w:space="0" w:color="auto"/>
        <w:left w:val="none" w:sz="0" w:space="0" w:color="auto"/>
        <w:bottom w:val="none" w:sz="0" w:space="0" w:color="auto"/>
        <w:right w:val="none" w:sz="0" w:space="0" w:color="auto"/>
      </w:divBdr>
    </w:div>
    <w:div w:id="1183400926">
      <w:bodyDiv w:val="1"/>
      <w:marLeft w:val="0"/>
      <w:marRight w:val="0"/>
      <w:marTop w:val="0"/>
      <w:marBottom w:val="0"/>
      <w:divBdr>
        <w:top w:val="none" w:sz="0" w:space="0" w:color="auto"/>
        <w:left w:val="none" w:sz="0" w:space="0" w:color="auto"/>
        <w:bottom w:val="none" w:sz="0" w:space="0" w:color="auto"/>
        <w:right w:val="none" w:sz="0" w:space="0" w:color="auto"/>
      </w:divBdr>
    </w:div>
    <w:div w:id="1308049409">
      <w:bodyDiv w:val="1"/>
      <w:marLeft w:val="0"/>
      <w:marRight w:val="0"/>
      <w:marTop w:val="0"/>
      <w:marBottom w:val="0"/>
      <w:divBdr>
        <w:top w:val="none" w:sz="0" w:space="0" w:color="auto"/>
        <w:left w:val="none" w:sz="0" w:space="0" w:color="auto"/>
        <w:bottom w:val="none" w:sz="0" w:space="0" w:color="auto"/>
        <w:right w:val="none" w:sz="0" w:space="0" w:color="auto"/>
      </w:divBdr>
    </w:div>
    <w:div w:id="1309095904">
      <w:bodyDiv w:val="1"/>
      <w:marLeft w:val="0"/>
      <w:marRight w:val="0"/>
      <w:marTop w:val="0"/>
      <w:marBottom w:val="0"/>
      <w:divBdr>
        <w:top w:val="none" w:sz="0" w:space="0" w:color="auto"/>
        <w:left w:val="none" w:sz="0" w:space="0" w:color="auto"/>
        <w:bottom w:val="none" w:sz="0" w:space="0" w:color="auto"/>
        <w:right w:val="none" w:sz="0" w:space="0" w:color="auto"/>
      </w:divBdr>
    </w:div>
    <w:div w:id="1424375883">
      <w:bodyDiv w:val="1"/>
      <w:marLeft w:val="0"/>
      <w:marRight w:val="0"/>
      <w:marTop w:val="0"/>
      <w:marBottom w:val="0"/>
      <w:divBdr>
        <w:top w:val="none" w:sz="0" w:space="0" w:color="auto"/>
        <w:left w:val="none" w:sz="0" w:space="0" w:color="auto"/>
        <w:bottom w:val="none" w:sz="0" w:space="0" w:color="auto"/>
        <w:right w:val="none" w:sz="0" w:space="0" w:color="auto"/>
      </w:divBdr>
    </w:div>
    <w:div w:id="1431241143">
      <w:bodyDiv w:val="1"/>
      <w:marLeft w:val="0"/>
      <w:marRight w:val="0"/>
      <w:marTop w:val="0"/>
      <w:marBottom w:val="0"/>
      <w:divBdr>
        <w:top w:val="none" w:sz="0" w:space="0" w:color="auto"/>
        <w:left w:val="none" w:sz="0" w:space="0" w:color="auto"/>
        <w:bottom w:val="none" w:sz="0" w:space="0" w:color="auto"/>
        <w:right w:val="none" w:sz="0" w:space="0" w:color="auto"/>
      </w:divBdr>
    </w:div>
    <w:div w:id="1441413846">
      <w:bodyDiv w:val="1"/>
      <w:marLeft w:val="0"/>
      <w:marRight w:val="0"/>
      <w:marTop w:val="0"/>
      <w:marBottom w:val="0"/>
      <w:divBdr>
        <w:top w:val="none" w:sz="0" w:space="0" w:color="auto"/>
        <w:left w:val="none" w:sz="0" w:space="0" w:color="auto"/>
        <w:bottom w:val="none" w:sz="0" w:space="0" w:color="auto"/>
        <w:right w:val="none" w:sz="0" w:space="0" w:color="auto"/>
      </w:divBdr>
    </w:div>
    <w:div w:id="1517500883">
      <w:bodyDiv w:val="1"/>
      <w:marLeft w:val="0"/>
      <w:marRight w:val="0"/>
      <w:marTop w:val="0"/>
      <w:marBottom w:val="0"/>
      <w:divBdr>
        <w:top w:val="none" w:sz="0" w:space="0" w:color="auto"/>
        <w:left w:val="none" w:sz="0" w:space="0" w:color="auto"/>
        <w:bottom w:val="none" w:sz="0" w:space="0" w:color="auto"/>
        <w:right w:val="none" w:sz="0" w:space="0" w:color="auto"/>
      </w:divBdr>
      <w:divsChild>
        <w:div w:id="1654018166">
          <w:marLeft w:val="0"/>
          <w:marRight w:val="0"/>
          <w:marTop w:val="0"/>
          <w:marBottom w:val="0"/>
          <w:divBdr>
            <w:top w:val="none" w:sz="0" w:space="0" w:color="auto"/>
            <w:left w:val="none" w:sz="0" w:space="0" w:color="auto"/>
            <w:bottom w:val="none" w:sz="0" w:space="0" w:color="auto"/>
            <w:right w:val="none" w:sz="0" w:space="0" w:color="auto"/>
          </w:divBdr>
        </w:div>
        <w:div w:id="1657417529">
          <w:marLeft w:val="0"/>
          <w:marRight w:val="0"/>
          <w:marTop w:val="0"/>
          <w:marBottom w:val="0"/>
          <w:divBdr>
            <w:top w:val="none" w:sz="0" w:space="0" w:color="auto"/>
            <w:left w:val="none" w:sz="0" w:space="0" w:color="auto"/>
            <w:bottom w:val="none" w:sz="0" w:space="0" w:color="auto"/>
            <w:right w:val="none" w:sz="0" w:space="0" w:color="auto"/>
          </w:divBdr>
        </w:div>
        <w:div w:id="792942497">
          <w:marLeft w:val="0"/>
          <w:marRight w:val="0"/>
          <w:marTop w:val="0"/>
          <w:marBottom w:val="0"/>
          <w:divBdr>
            <w:top w:val="none" w:sz="0" w:space="0" w:color="auto"/>
            <w:left w:val="none" w:sz="0" w:space="0" w:color="auto"/>
            <w:bottom w:val="none" w:sz="0" w:space="0" w:color="auto"/>
            <w:right w:val="none" w:sz="0" w:space="0" w:color="auto"/>
          </w:divBdr>
        </w:div>
      </w:divsChild>
    </w:div>
    <w:div w:id="1541816957">
      <w:bodyDiv w:val="1"/>
      <w:marLeft w:val="0"/>
      <w:marRight w:val="0"/>
      <w:marTop w:val="0"/>
      <w:marBottom w:val="0"/>
      <w:divBdr>
        <w:top w:val="none" w:sz="0" w:space="0" w:color="auto"/>
        <w:left w:val="none" w:sz="0" w:space="0" w:color="auto"/>
        <w:bottom w:val="none" w:sz="0" w:space="0" w:color="auto"/>
        <w:right w:val="none" w:sz="0" w:space="0" w:color="auto"/>
      </w:divBdr>
    </w:div>
    <w:div w:id="1553347046">
      <w:bodyDiv w:val="1"/>
      <w:marLeft w:val="0"/>
      <w:marRight w:val="0"/>
      <w:marTop w:val="0"/>
      <w:marBottom w:val="0"/>
      <w:divBdr>
        <w:top w:val="none" w:sz="0" w:space="0" w:color="auto"/>
        <w:left w:val="none" w:sz="0" w:space="0" w:color="auto"/>
        <w:bottom w:val="none" w:sz="0" w:space="0" w:color="auto"/>
        <w:right w:val="none" w:sz="0" w:space="0" w:color="auto"/>
      </w:divBdr>
      <w:divsChild>
        <w:div w:id="1004941870">
          <w:marLeft w:val="0"/>
          <w:marRight w:val="0"/>
          <w:marTop w:val="0"/>
          <w:marBottom w:val="750"/>
          <w:divBdr>
            <w:top w:val="none" w:sz="0" w:space="0" w:color="auto"/>
            <w:left w:val="none" w:sz="0" w:space="0" w:color="auto"/>
            <w:bottom w:val="none" w:sz="0" w:space="0" w:color="auto"/>
            <w:right w:val="none" w:sz="0" w:space="0" w:color="auto"/>
          </w:divBdr>
        </w:div>
        <w:div w:id="564072782">
          <w:marLeft w:val="0"/>
          <w:marRight w:val="0"/>
          <w:marTop w:val="0"/>
          <w:marBottom w:val="750"/>
          <w:divBdr>
            <w:top w:val="none" w:sz="0" w:space="0" w:color="auto"/>
            <w:left w:val="none" w:sz="0" w:space="0" w:color="auto"/>
            <w:bottom w:val="none" w:sz="0" w:space="0" w:color="auto"/>
            <w:right w:val="none" w:sz="0" w:space="0" w:color="auto"/>
          </w:divBdr>
        </w:div>
      </w:divsChild>
    </w:div>
    <w:div w:id="1605570790">
      <w:bodyDiv w:val="1"/>
      <w:marLeft w:val="0"/>
      <w:marRight w:val="0"/>
      <w:marTop w:val="0"/>
      <w:marBottom w:val="0"/>
      <w:divBdr>
        <w:top w:val="none" w:sz="0" w:space="0" w:color="auto"/>
        <w:left w:val="none" w:sz="0" w:space="0" w:color="auto"/>
        <w:bottom w:val="none" w:sz="0" w:space="0" w:color="auto"/>
        <w:right w:val="none" w:sz="0" w:space="0" w:color="auto"/>
      </w:divBdr>
    </w:div>
    <w:div w:id="1654405077">
      <w:bodyDiv w:val="1"/>
      <w:marLeft w:val="0"/>
      <w:marRight w:val="0"/>
      <w:marTop w:val="0"/>
      <w:marBottom w:val="0"/>
      <w:divBdr>
        <w:top w:val="none" w:sz="0" w:space="0" w:color="auto"/>
        <w:left w:val="none" w:sz="0" w:space="0" w:color="auto"/>
        <w:bottom w:val="none" w:sz="0" w:space="0" w:color="auto"/>
        <w:right w:val="none" w:sz="0" w:space="0" w:color="auto"/>
      </w:divBdr>
    </w:div>
    <w:div w:id="1678994625">
      <w:bodyDiv w:val="1"/>
      <w:marLeft w:val="0"/>
      <w:marRight w:val="0"/>
      <w:marTop w:val="0"/>
      <w:marBottom w:val="0"/>
      <w:divBdr>
        <w:top w:val="none" w:sz="0" w:space="0" w:color="auto"/>
        <w:left w:val="none" w:sz="0" w:space="0" w:color="auto"/>
        <w:bottom w:val="none" w:sz="0" w:space="0" w:color="auto"/>
        <w:right w:val="none" w:sz="0" w:space="0" w:color="auto"/>
      </w:divBdr>
    </w:div>
    <w:div w:id="1682779871">
      <w:bodyDiv w:val="1"/>
      <w:marLeft w:val="0"/>
      <w:marRight w:val="0"/>
      <w:marTop w:val="0"/>
      <w:marBottom w:val="0"/>
      <w:divBdr>
        <w:top w:val="none" w:sz="0" w:space="0" w:color="auto"/>
        <w:left w:val="none" w:sz="0" w:space="0" w:color="auto"/>
        <w:bottom w:val="none" w:sz="0" w:space="0" w:color="auto"/>
        <w:right w:val="none" w:sz="0" w:space="0" w:color="auto"/>
      </w:divBdr>
    </w:div>
    <w:div w:id="1723367221">
      <w:bodyDiv w:val="1"/>
      <w:marLeft w:val="0"/>
      <w:marRight w:val="0"/>
      <w:marTop w:val="0"/>
      <w:marBottom w:val="0"/>
      <w:divBdr>
        <w:top w:val="none" w:sz="0" w:space="0" w:color="auto"/>
        <w:left w:val="none" w:sz="0" w:space="0" w:color="auto"/>
        <w:bottom w:val="none" w:sz="0" w:space="0" w:color="auto"/>
        <w:right w:val="none" w:sz="0" w:space="0" w:color="auto"/>
      </w:divBdr>
    </w:div>
    <w:div w:id="1760835733">
      <w:bodyDiv w:val="1"/>
      <w:marLeft w:val="0"/>
      <w:marRight w:val="0"/>
      <w:marTop w:val="0"/>
      <w:marBottom w:val="0"/>
      <w:divBdr>
        <w:top w:val="none" w:sz="0" w:space="0" w:color="auto"/>
        <w:left w:val="none" w:sz="0" w:space="0" w:color="auto"/>
        <w:bottom w:val="none" w:sz="0" w:space="0" w:color="auto"/>
        <w:right w:val="none" w:sz="0" w:space="0" w:color="auto"/>
      </w:divBdr>
    </w:div>
    <w:div w:id="1764455569">
      <w:bodyDiv w:val="1"/>
      <w:marLeft w:val="0"/>
      <w:marRight w:val="0"/>
      <w:marTop w:val="0"/>
      <w:marBottom w:val="0"/>
      <w:divBdr>
        <w:top w:val="none" w:sz="0" w:space="0" w:color="auto"/>
        <w:left w:val="none" w:sz="0" w:space="0" w:color="auto"/>
        <w:bottom w:val="none" w:sz="0" w:space="0" w:color="auto"/>
        <w:right w:val="none" w:sz="0" w:space="0" w:color="auto"/>
      </w:divBdr>
    </w:div>
    <w:div w:id="1834418483">
      <w:bodyDiv w:val="1"/>
      <w:marLeft w:val="0"/>
      <w:marRight w:val="0"/>
      <w:marTop w:val="0"/>
      <w:marBottom w:val="0"/>
      <w:divBdr>
        <w:top w:val="none" w:sz="0" w:space="0" w:color="auto"/>
        <w:left w:val="none" w:sz="0" w:space="0" w:color="auto"/>
        <w:bottom w:val="none" w:sz="0" w:space="0" w:color="auto"/>
        <w:right w:val="none" w:sz="0" w:space="0" w:color="auto"/>
      </w:divBdr>
    </w:div>
    <w:div w:id="1871649358">
      <w:bodyDiv w:val="1"/>
      <w:marLeft w:val="0"/>
      <w:marRight w:val="0"/>
      <w:marTop w:val="0"/>
      <w:marBottom w:val="0"/>
      <w:divBdr>
        <w:top w:val="none" w:sz="0" w:space="0" w:color="auto"/>
        <w:left w:val="none" w:sz="0" w:space="0" w:color="auto"/>
        <w:bottom w:val="none" w:sz="0" w:space="0" w:color="auto"/>
        <w:right w:val="none" w:sz="0" w:space="0" w:color="auto"/>
      </w:divBdr>
    </w:div>
    <w:div w:id="1918706368">
      <w:bodyDiv w:val="1"/>
      <w:marLeft w:val="0"/>
      <w:marRight w:val="0"/>
      <w:marTop w:val="0"/>
      <w:marBottom w:val="0"/>
      <w:divBdr>
        <w:top w:val="none" w:sz="0" w:space="0" w:color="auto"/>
        <w:left w:val="none" w:sz="0" w:space="0" w:color="auto"/>
        <w:bottom w:val="none" w:sz="0" w:space="0" w:color="auto"/>
        <w:right w:val="none" w:sz="0" w:space="0" w:color="auto"/>
      </w:divBdr>
    </w:div>
    <w:div w:id="1955863628">
      <w:bodyDiv w:val="1"/>
      <w:marLeft w:val="0"/>
      <w:marRight w:val="0"/>
      <w:marTop w:val="0"/>
      <w:marBottom w:val="0"/>
      <w:divBdr>
        <w:top w:val="none" w:sz="0" w:space="0" w:color="auto"/>
        <w:left w:val="none" w:sz="0" w:space="0" w:color="auto"/>
        <w:bottom w:val="none" w:sz="0" w:space="0" w:color="auto"/>
        <w:right w:val="none" w:sz="0" w:space="0" w:color="auto"/>
      </w:divBdr>
    </w:div>
    <w:div w:id="1962110017">
      <w:bodyDiv w:val="1"/>
      <w:marLeft w:val="0"/>
      <w:marRight w:val="0"/>
      <w:marTop w:val="0"/>
      <w:marBottom w:val="0"/>
      <w:divBdr>
        <w:top w:val="none" w:sz="0" w:space="0" w:color="auto"/>
        <w:left w:val="none" w:sz="0" w:space="0" w:color="auto"/>
        <w:bottom w:val="none" w:sz="0" w:space="0" w:color="auto"/>
        <w:right w:val="none" w:sz="0" w:space="0" w:color="auto"/>
      </w:divBdr>
    </w:div>
    <w:div w:id="1980768816">
      <w:bodyDiv w:val="1"/>
      <w:marLeft w:val="0"/>
      <w:marRight w:val="0"/>
      <w:marTop w:val="0"/>
      <w:marBottom w:val="0"/>
      <w:divBdr>
        <w:top w:val="none" w:sz="0" w:space="0" w:color="auto"/>
        <w:left w:val="none" w:sz="0" w:space="0" w:color="auto"/>
        <w:bottom w:val="none" w:sz="0" w:space="0" w:color="auto"/>
        <w:right w:val="none" w:sz="0" w:space="0" w:color="auto"/>
      </w:divBdr>
    </w:div>
    <w:div w:id="2048527872">
      <w:bodyDiv w:val="1"/>
      <w:marLeft w:val="0"/>
      <w:marRight w:val="0"/>
      <w:marTop w:val="0"/>
      <w:marBottom w:val="0"/>
      <w:divBdr>
        <w:top w:val="none" w:sz="0" w:space="0" w:color="auto"/>
        <w:left w:val="none" w:sz="0" w:space="0" w:color="auto"/>
        <w:bottom w:val="none" w:sz="0" w:space="0" w:color="auto"/>
        <w:right w:val="none" w:sz="0" w:space="0" w:color="auto"/>
      </w:divBdr>
    </w:div>
    <w:div w:id="2067992377">
      <w:bodyDiv w:val="1"/>
      <w:marLeft w:val="0"/>
      <w:marRight w:val="0"/>
      <w:marTop w:val="0"/>
      <w:marBottom w:val="0"/>
      <w:divBdr>
        <w:top w:val="none" w:sz="0" w:space="0" w:color="auto"/>
        <w:left w:val="none" w:sz="0" w:space="0" w:color="auto"/>
        <w:bottom w:val="none" w:sz="0" w:space="0" w:color="auto"/>
        <w:right w:val="none" w:sz="0" w:space="0" w:color="auto"/>
      </w:divBdr>
    </w:div>
    <w:div w:id="2090039123">
      <w:bodyDiv w:val="1"/>
      <w:marLeft w:val="0"/>
      <w:marRight w:val="0"/>
      <w:marTop w:val="0"/>
      <w:marBottom w:val="0"/>
      <w:divBdr>
        <w:top w:val="none" w:sz="0" w:space="0" w:color="auto"/>
        <w:left w:val="none" w:sz="0" w:space="0" w:color="auto"/>
        <w:bottom w:val="none" w:sz="0" w:space="0" w:color="auto"/>
        <w:right w:val="none" w:sz="0" w:space="0" w:color="auto"/>
      </w:divBdr>
    </w:div>
    <w:div w:id="2102482820">
      <w:bodyDiv w:val="1"/>
      <w:marLeft w:val="0"/>
      <w:marRight w:val="0"/>
      <w:marTop w:val="0"/>
      <w:marBottom w:val="0"/>
      <w:divBdr>
        <w:top w:val="none" w:sz="0" w:space="0" w:color="auto"/>
        <w:left w:val="none" w:sz="0" w:space="0" w:color="auto"/>
        <w:bottom w:val="none" w:sz="0" w:space="0" w:color="auto"/>
        <w:right w:val="none" w:sz="0" w:space="0" w:color="auto"/>
      </w:divBdr>
    </w:div>
    <w:div w:id="2131362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hart" Target="charts/chart1.xml"/><Relationship Id="rId18" Type="http://schemas.openxmlformats.org/officeDocument/2006/relationships/hyperlink" Target="https://cyberleninka.ru/article/n/ustoychivost-oligopolii-kak-rynochnoy-struktury"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s://expert.ru/ratings/rejting-krupnejshih-kompanij-rossii-2016-po-ob_emu-realizatsii-produktsii/" TargetMode="Externa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hyperlink" Target="https://cyberleninka.ru/article/n/razvitie-rossiyskih-oligopolisticheskih-rynkov" TargetMode="External"/><Relationship Id="rId25" Type="http://schemas.openxmlformats.org/officeDocument/2006/relationships/hyperlink" Target="https://www.jstor.org/stable/1825536" TargetMode="External"/><Relationship Id="rId2" Type="http://schemas.openxmlformats.org/officeDocument/2006/relationships/numbering" Target="numbering.xml"/><Relationship Id="rId16" Type="http://schemas.openxmlformats.org/officeDocument/2006/relationships/hyperlink" Target="http://microeconomica.economicus.ru/" TargetMode="External"/><Relationship Id="rId20" Type="http://schemas.openxmlformats.org/officeDocument/2006/relationships/hyperlink" Target="http://www.m-economy.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hyperlink" Target="https://www.jstor.org/publisher/ucpress" TargetMode="External"/><Relationship Id="rId5" Type="http://schemas.openxmlformats.org/officeDocument/2006/relationships/webSettings" Target="webSettings.xml"/><Relationship Id="rId15" Type="http://schemas.openxmlformats.org/officeDocument/2006/relationships/image" Target="media/image6.png"/><Relationship Id="rId23" Type="http://schemas.openxmlformats.org/officeDocument/2006/relationships/hyperlink" Target="https://www.forbes.com/global2000/list/" TargetMode="External"/><Relationship Id="rId28" Type="http://schemas.openxmlformats.org/officeDocument/2006/relationships/fontTable" Target="fontTable.xml"/><Relationship Id="rId10" Type="http://schemas.openxmlformats.org/officeDocument/2006/relationships/image" Target="media/image3.gif"/><Relationship Id="rId19" Type="http://schemas.openxmlformats.org/officeDocument/2006/relationships/hyperlink" Target="https://cyberleninka.ru/article/n/otsenka-konkurentnogo-potentsiala-rossiyskoy-ekonomiki-v-mezhdunarodnoy-torgovle" TargetMode="External"/><Relationship Id="rId4" Type="http://schemas.openxmlformats.org/officeDocument/2006/relationships/settings" Target="settings.xml"/><Relationship Id="rId9" Type="http://schemas.openxmlformats.org/officeDocument/2006/relationships/image" Target="media/image2.gif"/><Relationship Id="rId14" Type="http://schemas.openxmlformats.org/officeDocument/2006/relationships/hyperlink" Target="https://raexpert.ru/database/companies/sberbank_rossii" TargetMode="External"/><Relationship Id="rId22" Type="http://schemas.openxmlformats.org/officeDocument/2006/relationships/hyperlink" Target="http://www.doabooks.org" TargetMode="External"/><Relationship Id="rId27" Type="http://schemas.openxmlformats.org/officeDocument/2006/relationships/footer" Target="footer2.xml"/></Relationships>
</file>

<file path=word/_rels/footnotes.xml.rels><?xml version="1.0" encoding="UTF-8" standalone="yes"?>
<Relationships xmlns="http://schemas.openxmlformats.org/package/2006/relationships"><Relationship Id="rId3" Type="http://schemas.openxmlformats.org/officeDocument/2006/relationships/hyperlink" Target="https://ru.wikipedia.org/wiki/%D0%9E%D0%BB%D0%B8%D0%B3%D0%BE%D0%BF%D0%BE%D0%BB%D0%B8%D1%8F" TargetMode="External"/><Relationship Id="rId2" Type="http://schemas.openxmlformats.org/officeDocument/2006/relationships/hyperlink" Target="https://ru.wikipedia.org/wiki/%D0%9A%D1%80%D0%B8%D0%B2%D0%B0%D1%8F_%D1%81%D0%BF%D1%80%D0%BE%D1%81%D0%B0" TargetMode="External"/><Relationship Id="rId1" Type="http://schemas.openxmlformats.org/officeDocument/2006/relationships/hyperlink" Target="https://cyberleninka.ru/article/n/otsenka-konkurentnogo-potentsiala-rossiyskoy-ekonomiki-v-mezhdunarodnoy-torgovle" TargetMode="External"/><Relationship Id="rId4" Type="http://schemas.openxmlformats.org/officeDocument/2006/relationships/hyperlink" Target="https://cyberleninka.ru/article/n/razvitie-rossiyskih-oligopolisticheskih-rynkov" TargetMode="External"/></Relationships>
</file>

<file path=word/charts/_rels/chart1.xml.rels><?xml version="1.0" encoding="UTF-8" standalone="yes"?>
<Relationships xmlns="http://schemas.openxmlformats.org/package/2006/relationships"><Relationship Id="rId3" Type="http://schemas.openxmlformats.org/officeDocument/2006/relationships/package" Target="../embeddings/_____Microsoft_Excel.xlsx"/><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5"/>
    </mc:Choice>
    <mc:Fallback>
      <c:style val="5"/>
    </mc:Fallback>
  </mc:AlternateContent>
  <c:chart>
    <c:autoTitleDeleted val="1"/>
    <c:plotArea>
      <c:layout/>
      <c:barChart>
        <c:barDir val="col"/>
        <c:grouping val="clustered"/>
        <c:varyColors val="0"/>
        <c:ser>
          <c:idx val="0"/>
          <c:order val="0"/>
          <c:tx>
            <c:strRef>
              <c:f>Лист1!$B$1</c:f>
              <c:strCache>
                <c:ptCount val="1"/>
                <c:pt idx="0">
                  <c:v>Столбец1</c:v>
                </c:pt>
              </c:strCache>
            </c:strRef>
          </c:tx>
          <c:spPr>
            <a:solidFill>
              <a:schemeClr val="accent3"/>
            </a:solidFill>
            <a:ln>
              <a:noFill/>
            </a:ln>
            <a:effectLst/>
          </c:spPr>
          <c:invertIfNegative val="0"/>
          <c:cat>
            <c:strRef>
              <c:f>Лист1!$A$2:$A$6</c:f>
              <c:strCache>
                <c:ptCount val="5"/>
                <c:pt idx="0">
                  <c:v>"Северсталь"</c:v>
                </c:pt>
                <c:pt idx="1">
                  <c:v>"Евраз групп"</c:v>
                </c:pt>
                <c:pt idx="2">
                  <c:v>Магнитогорский металлургический комбинат</c:v>
                </c:pt>
                <c:pt idx="3">
                  <c:v>Новолипецкий металлургический комбинат</c:v>
                </c:pt>
                <c:pt idx="4">
                  <c:v>"Мечел"</c:v>
                </c:pt>
              </c:strCache>
            </c:strRef>
          </c:cat>
          <c:val>
            <c:numRef>
              <c:f>Лист1!$B$2:$B$6</c:f>
              <c:numCache>
                <c:formatCode>General</c:formatCode>
                <c:ptCount val="5"/>
                <c:pt idx="0">
                  <c:v>7900</c:v>
                </c:pt>
                <c:pt idx="1">
                  <c:v>6150</c:v>
                </c:pt>
                <c:pt idx="2">
                  <c:v>5100</c:v>
                </c:pt>
                <c:pt idx="3">
                  <c:v>4100</c:v>
                </c:pt>
                <c:pt idx="4">
                  <c:v>2600</c:v>
                </c:pt>
              </c:numCache>
            </c:numRef>
          </c:val>
          <c:extLst>
            <c:ext xmlns:c16="http://schemas.microsoft.com/office/drawing/2014/chart" uri="{C3380CC4-5D6E-409C-BE32-E72D297353CC}">
              <c16:uniqueId val="{00000000-5F47-EA40-BFAD-A824EB98113F}"/>
            </c:ext>
          </c:extLst>
        </c:ser>
        <c:dLbls>
          <c:showLegendKey val="0"/>
          <c:showVal val="0"/>
          <c:showCatName val="0"/>
          <c:showSerName val="0"/>
          <c:showPercent val="0"/>
          <c:showBubbleSize val="0"/>
        </c:dLbls>
        <c:gapWidth val="219"/>
        <c:overlap val="-27"/>
        <c:axId val="947589903"/>
        <c:axId val="992807567"/>
      </c:barChart>
      <c:catAx>
        <c:axId val="947589903"/>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992807567"/>
        <c:crosses val="autoZero"/>
        <c:auto val="1"/>
        <c:lblAlgn val="ctr"/>
        <c:lblOffset val="100"/>
        <c:noMultiLvlLbl val="0"/>
      </c:catAx>
      <c:valAx>
        <c:axId val="992807567"/>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947589903"/>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noFill/>
      <a:round/>
    </a:ln>
    <a:effectLst/>
  </c:spPr>
  <c:txPr>
    <a:bodyPr/>
    <a:lstStyle/>
    <a:p>
      <a:pPr>
        <a:defRPr/>
      </a:pPr>
      <a:endParaRPr lang="ru-RU"/>
    </a:p>
  </c:txPr>
  <c:externalData r:id="rId3">
    <c:autoUpdate val="0"/>
  </c:externalData>
</c:chartSpace>
</file>

<file path=word/charts/colors1.xml><?xml version="1.0" encoding="utf-8"?>
<cs:colorStyle xmlns:cs="http://schemas.microsoft.com/office/drawing/2012/chartStyle" xmlns:a="http://schemas.openxmlformats.org/drawingml/2006/main" meth="withinLinear" id="16">
  <a:schemeClr val="accent3"/>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23385F-18C3-1B40-9B3C-993F1FEF6F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19</Pages>
  <Words>4040</Words>
  <Characters>23030</Characters>
  <Application>Microsoft Office Word</Application>
  <DocSecurity>0</DocSecurity>
  <Lines>191</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Левен Александра Юрьевна</dc:creator>
  <cp:keywords/>
  <dc:description/>
  <cp:lastModifiedBy>Левен Александра Юрьевна</cp:lastModifiedBy>
  <cp:revision>5</cp:revision>
  <dcterms:created xsi:type="dcterms:W3CDTF">2018-11-01T19:59:00Z</dcterms:created>
  <dcterms:modified xsi:type="dcterms:W3CDTF">2018-11-01T20:34:00Z</dcterms:modified>
</cp:coreProperties>
</file>