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comments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
  <Relationship Id="rId3" Type="http://schemas.openxmlformats.org/officeDocument/2006/relationships/extended-properties" Target="docProps/app.xml" />
  <Relationship Id="rId2" Type="http://schemas.openxmlformats.org/package/2006/relationships/metadata/core-properties" Target="docProps/core.xml" />
  <Relationship Id="rId1" Type="http://schemas.openxmlformats.org/officeDocument/2006/relationships/officeDocument" Target="word/document.xml" />
  <Relationship Id="rId4" Type="http://schemas.openxmlformats.org/officeDocument/2006/relationships/custom-properties" Target="docProps/custom.xml" />
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9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2.</w:t>
            </w:r>
          </w:p>
        </w:tc>
        <w:tc>
          <w:tcPr>
            <w:tcW w:w="7700" w:type="dxa"/>
            <w:vAlign w:val="bottom"/>
            <w:gridSpan w:val="8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ПРЕДМЕТ И МЕТОД БУХГАЛТЕРСКОГО УЧЕТА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3. Укажите тип изменений в бухгалтерском балансе под вли-</w:t>
            </w:r>
          </w:p>
        </w:tc>
      </w:tr>
      <w:tr>
        <w:trPr>
          <w:trHeight w:val="300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2.</w:t>
            </w:r>
          </w:p>
        </w:tc>
        <w:tc>
          <w:tcPr>
            <w:tcW w:w="7700" w:type="dxa"/>
            <w:vAlign w:val="bottom"/>
            <w:gridSpan w:val="8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 Бухгалтерский баланс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янием следующего факта хозяйственной жизни:  «Получены</w:t>
            </w:r>
          </w:p>
        </w:tc>
      </w:tr>
      <w:tr>
        <w:trPr>
          <w:trHeight w:val="300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от поставщика и оприходованы на складе материалы»</w:t>
            </w:r>
          </w:p>
        </w:tc>
      </w:tr>
      <w:tr>
        <w:trPr>
          <w:trHeight w:val="276"/>
        </w:trPr>
        <w:tc>
          <w:tcPr>
            <w:tcW w:w="220" w:type="dxa"/>
            <w:vAlign w:val="bottom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1.</w:t>
            </w:r>
          </w:p>
        </w:tc>
        <w:tc>
          <w:tcPr>
            <w:tcW w:w="7700" w:type="dxa"/>
            <w:vAlign w:val="bottom"/>
            <w:gridSpan w:val="8"/>
          </w:tcPr>
          <w:p>
            <w:pPr>
              <w:ind w:left="4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К первому разделу бухгалтерского баланса относятся:</w:t>
            </w:r>
          </w:p>
        </w:tc>
        <w:tc>
          <w:tcPr>
            <w:tcW w:w="5940" w:type="dxa"/>
            <w:vAlign w:val="bottom"/>
            <w:gridSpan w:val="6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в) активно-пассивное в сторону увеличения.</w:t>
            </w: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0"/>
        </w:trPr>
        <w:tc>
          <w:tcPr>
            <w:tcW w:w="7920" w:type="dxa"/>
            <w:vAlign w:val="bottom"/>
            <w:gridSpan w:val="9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а) нематериальные активы;</w:t>
            </w:r>
          </w:p>
        </w:tc>
        <w:tc>
          <w:tcPr>
            <w:tcW w:w="4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99"/>
        </w:trPr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4. Укажите тип изменений в бухгалтерском балансе под вли-</w:t>
            </w:r>
          </w:p>
        </w:tc>
      </w:tr>
      <w:tr>
        <w:trPr>
          <w:trHeight w:val="300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2.</w:t>
            </w:r>
          </w:p>
        </w:tc>
        <w:tc>
          <w:tcPr>
            <w:tcW w:w="7700" w:type="dxa"/>
            <w:vAlign w:val="bottom"/>
            <w:gridSpan w:val="8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Ко второму разделу бухгалтерского баланса относятся: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янием следующего факта хозяйственной жизни: «Выпущена</w:t>
            </w:r>
          </w:p>
        </w:tc>
      </w:tr>
      <w:tr>
        <w:trPr>
          <w:trHeight w:val="276"/>
        </w:trPr>
        <w:tc>
          <w:tcPr>
            <w:tcW w:w="12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8"/>
              </w:rPr>
              <w:t>б) товары;</w:t>
            </w:r>
          </w:p>
        </w:tc>
        <w:tc>
          <w:tcPr>
            <w:tcW w:w="6660" w:type="dxa"/>
            <w:vAlign w:val="bottom"/>
            <w:gridSpan w:val="7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940" w:type="dxa"/>
            <w:vAlign w:val="bottom"/>
            <w:gridSpan w:val="6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из производства готовая продукция»</w:t>
            </w: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4860" w:type="dxa"/>
            <w:vAlign w:val="bottom"/>
            <w:gridSpan w:val="5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в) краткосрочные финансовые вложения;</w:t>
            </w:r>
          </w:p>
        </w:tc>
        <w:tc>
          <w:tcPr>
            <w:tcW w:w="3060" w:type="dxa"/>
            <w:vAlign w:val="bottom"/>
            <w:gridSpan w:val="4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940" w:type="dxa"/>
            <w:vAlign w:val="bottom"/>
            <w:gridSpan w:val="6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а) активное;</w:t>
            </w: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4"/>
        </w:trPr>
        <w:tc>
          <w:tcPr>
            <w:tcW w:w="2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360" w:type="dxa"/>
            <w:vAlign w:val="bottom"/>
            <w:gridSpan w:val="2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280" w:type="dxa"/>
            <w:vAlign w:val="bottom"/>
            <w:gridSpan w:val="2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3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480" w:type="dxa"/>
            <w:vAlign w:val="bottom"/>
            <w:gridSpan w:val="2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7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9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00" w:type="dxa"/>
            <w:vAlign w:val="bottom"/>
            <w:gridSpan w:val="2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599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3.</w:t>
            </w:r>
          </w:p>
        </w:tc>
        <w:tc>
          <w:tcPr>
            <w:tcW w:w="7700" w:type="dxa"/>
            <w:vAlign w:val="bottom"/>
            <w:gridSpan w:val="8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К третьему разделу бухгалтерского баланса относятся: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5. Укажите тип изменений в бухгалтерском балансе под вли-</w:t>
            </w:r>
          </w:p>
        </w:tc>
      </w:tr>
      <w:tr>
        <w:trPr>
          <w:trHeight w:val="279"/>
        </w:trPr>
        <w:tc>
          <w:tcPr>
            <w:tcW w:w="7920" w:type="dxa"/>
            <w:vAlign w:val="bottom"/>
            <w:gridSpan w:val="9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г) резервный капитал;</w:t>
            </w:r>
          </w:p>
        </w:tc>
        <w:tc>
          <w:tcPr>
            <w:tcW w:w="5940" w:type="dxa"/>
            <w:vAlign w:val="bottom"/>
            <w:gridSpan w:val="6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янием следующего факта хозяйственной жизни:</w:t>
            </w:r>
          </w:p>
        </w:tc>
        <w:tc>
          <w:tcPr>
            <w:tcW w:w="1280" w:type="dxa"/>
            <w:vAlign w:val="bottom"/>
            <w:gridSpan w:val="2"/>
          </w:tcPr>
          <w:p>
            <w:pPr>
              <w:jc w:val="right"/>
              <w:ind w:right="20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«Возвра-</w:t>
            </w:r>
          </w:p>
        </w:tc>
      </w:tr>
      <w:tr>
        <w:trPr>
          <w:trHeight w:val="299"/>
        </w:trPr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щены на склад не использованные в основном производстве</w:t>
            </w:r>
          </w:p>
        </w:tc>
      </w:tr>
      <w:tr>
        <w:trPr>
          <w:trHeight w:val="300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4.</w:t>
            </w:r>
          </w:p>
        </w:tc>
        <w:tc>
          <w:tcPr>
            <w:tcW w:w="7700" w:type="dxa"/>
            <w:vAlign w:val="bottom"/>
            <w:gridSpan w:val="8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К четвертому разделу бухгалтерского баланса относятся:</w:t>
            </w:r>
          </w:p>
        </w:tc>
        <w:tc>
          <w:tcPr>
            <w:tcW w:w="594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материалы»</w:t>
            </w: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2"/>
        </w:trPr>
        <w:tc>
          <w:tcPr>
            <w:tcW w:w="7920" w:type="dxa"/>
            <w:vAlign w:val="bottom"/>
            <w:gridSpan w:val="9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в) долгосрочные обязательства по кредитам;</w:t>
            </w:r>
          </w:p>
        </w:tc>
        <w:tc>
          <w:tcPr>
            <w:tcW w:w="5940" w:type="dxa"/>
            <w:vAlign w:val="bottom"/>
            <w:gridSpan w:val="6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а) активное;</w:t>
            </w: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4"/>
        </w:trPr>
        <w:tc>
          <w:tcPr>
            <w:tcW w:w="2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960" w:type="dxa"/>
            <w:vAlign w:val="bottom"/>
            <w:gridSpan w:val="5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right w:val="single" w:sz="8" w:color="auto"/>
            </w:tcBorders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3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480" w:type="dxa"/>
            <w:vAlign w:val="bottom"/>
            <w:gridSpan w:val="2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7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9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00" w:type="dxa"/>
            <w:vAlign w:val="bottom"/>
            <w:gridSpan w:val="2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601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5.</w:t>
            </w:r>
          </w:p>
        </w:tc>
        <w:tc>
          <w:tcPr>
            <w:tcW w:w="7700" w:type="dxa"/>
            <w:vAlign w:val="bottom"/>
            <w:gridSpan w:val="8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К пятому разделу бухгалтерского баланса относятся: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6. Укажите тип изменений в бухгалтерском балансе под вли-</w:t>
            </w:r>
          </w:p>
        </w:tc>
      </w:tr>
      <w:tr>
        <w:trPr>
          <w:trHeight w:val="277"/>
        </w:trPr>
        <w:tc>
          <w:tcPr>
            <w:tcW w:w="7920" w:type="dxa"/>
            <w:vAlign w:val="bottom"/>
            <w:gridSpan w:val="9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а) кредиторская задолженность поставщикам;</w:t>
            </w:r>
          </w:p>
        </w:tc>
        <w:tc>
          <w:tcPr>
            <w:tcW w:w="5940" w:type="dxa"/>
            <w:vAlign w:val="bottom"/>
            <w:gridSpan w:val="6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янием следующего факта хозяйственной жизни:</w:t>
            </w:r>
          </w:p>
        </w:tc>
        <w:tc>
          <w:tcPr>
            <w:tcW w:w="1280" w:type="dxa"/>
            <w:vAlign w:val="bottom"/>
            <w:gridSpan w:val="2"/>
          </w:tcPr>
          <w:p>
            <w:pPr>
              <w:jc w:val="right"/>
              <w:ind w:right="2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  <w:w w:val="99"/>
              </w:rPr>
              <w:t>«С расчёт-</w:t>
            </w:r>
          </w:p>
        </w:tc>
      </w:tr>
      <w:tr>
        <w:trPr>
          <w:trHeight w:val="301"/>
        </w:trPr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  <w:w w:val="99"/>
              </w:rPr>
              <w:t>ного счёта получены и оприходованы в кассе денежные сред-</w:t>
            </w:r>
          </w:p>
        </w:tc>
      </w:tr>
      <w:tr>
        <w:trPr>
          <w:trHeight w:val="298"/>
        </w:trPr>
        <w:tc>
          <w:tcPr>
            <w:tcW w:w="7920" w:type="dxa"/>
            <w:vAlign w:val="bottom"/>
            <w:gridSpan w:val="9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1. Укажите тип изменений в бухгалтерском балансе под вли-</w:t>
            </w:r>
          </w:p>
        </w:tc>
        <w:tc>
          <w:tcPr>
            <w:tcW w:w="5940" w:type="dxa"/>
            <w:vAlign w:val="bottom"/>
            <w:gridSpan w:val="6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ства на выдачу заработной платы»</w:t>
            </w: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9"/>
        </w:trPr>
        <w:tc>
          <w:tcPr>
            <w:tcW w:w="7920" w:type="dxa"/>
            <w:vAlign w:val="bottom"/>
            <w:gridSpan w:val="9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янием следующего факта хозяйственной жизни:  «С расчет-</w:t>
            </w:r>
          </w:p>
        </w:tc>
        <w:tc>
          <w:tcPr>
            <w:tcW w:w="5940" w:type="dxa"/>
            <w:vAlign w:val="bottom"/>
            <w:gridSpan w:val="6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а) активное;</w:t>
            </w: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99"/>
        </w:trPr>
        <w:tc>
          <w:tcPr>
            <w:tcW w:w="7920" w:type="dxa"/>
            <w:vAlign w:val="bottom"/>
            <w:gridSpan w:val="9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ного счета перечислены денежные средства поставщику за</w:t>
            </w:r>
          </w:p>
        </w:tc>
        <w:tc>
          <w:tcPr>
            <w:tcW w:w="4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9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ранее полученные от него материалы»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7. Укажите тип изменений в бухгалтерском балансе под вли-</w:t>
            </w:r>
          </w:p>
        </w:tc>
      </w:tr>
      <w:tr>
        <w:trPr>
          <w:trHeight w:val="279"/>
        </w:trPr>
        <w:tc>
          <w:tcPr>
            <w:tcW w:w="7920" w:type="dxa"/>
            <w:vAlign w:val="bottom"/>
            <w:gridSpan w:val="9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г) активно-пассивное в сторону уменьшения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  <w:w w:val="99"/>
              </w:rPr>
              <w:t>янием следующего факта хозяйственной жизни: «Выплачена</w:t>
            </w:r>
          </w:p>
        </w:tc>
      </w:tr>
      <w:tr>
        <w:trPr>
          <w:trHeight w:val="299"/>
        </w:trPr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из кассы заработная плата персоналу организации»</w:t>
            </w:r>
          </w:p>
        </w:tc>
      </w:tr>
      <w:tr>
        <w:trPr>
          <w:trHeight w:val="279"/>
        </w:trPr>
        <w:tc>
          <w:tcPr>
            <w:tcW w:w="7920" w:type="dxa"/>
            <w:vAlign w:val="bottom"/>
            <w:gridSpan w:val="9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2. Укажите тип изменений в бухгалтерском балансе под вли-</w:t>
            </w:r>
          </w:p>
        </w:tc>
        <w:tc>
          <w:tcPr>
            <w:tcW w:w="5940" w:type="dxa"/>
            <w:vAlign w:val="bottom"/>
            <w:gridSpan w:val="6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г) активно-пассивное в сторону уменьшения</w:t>
            </w: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99"/>
        </w:trPr>
        <w:tc>
          <w:tcPr>
            <w:tcW w:w="7920" w:type="dxa"/>
            <w:vAlign w:val="bottom"/>
            <w:gridSpan w:val="9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янием следующего факта хозяйственной жизни: «Акционе-</w:t>
            </w:r>
          </w:p>
        </w:tc>
        <w:tc>
          <w:tcPr>
            <w:tcW w:w="4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9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рам организации начислены дивиденды  за счет чистой при-</w:t>
            </w:r>
          </w:p>
        </w:tc>
        <w:tc>
          <w:tcPr>
            <w:tcW w:w="594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2.2 Бухгалтерские счета и двойная запись</w:t>
            </w: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98"/>
        </w:trPr>
        <w:tc>
          <w:tcPr>
            <w:tcW w:w="7920" w:type="dxa"/>
            <w:vAlign w:val="bottom"/>
            <w:gridSpan w:val="9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были»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9"/>
        </w:trPr>
        <w:tc>
          <w:tcPr>
            <w:tcW w:w="7920" w:type="dxa"/>
            <w:vAlign w:val="bottom"/>
            <w:gridSpan w:val="9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г) активно-пассивное в сторону уменьшении</w:t>
            </w:r>
          </w:p>
        </w:tc>
        <w:tc>
          <w:tcPr>
            <w:tcW w:w="5940" w:type="dxa"/>
            <w:vAlign w:val="bottom"/>
            <w:gridSpan w:val="6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1.    Что такое бухгалтерские счета?</w:t>
            </w:r>
          </w:p>
        </w:tc>
        <w:tc>
          <w:tcPr>
            <w:tcW w:w="1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в)</w:t>
            </w:r>
          </w:p>
        </w:tc>
        <w:tc>
          <w:tcPr>
            <w:tcW w:w="6760" w:type="dxa"/>
            <w:vAlign w:val="bottom"/>
            <w:gridSpan w:val="7"/>
          </w:tcPr>
          <w:p>
            <w:pPr>
              <w:jc w:val="right"/>
              <w:ind w:right="2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регистры, предназначенные для учета изменений в со-</w:t>
            </w:r>
          </w:p>
        </w:tc>
      </w:tr>
      <w:tr>
        <w:trPr>
          <w:trHeight w:val="24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3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5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3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200" w:type="dxa"/>
            <w:vAlign w:val="bottom"/>
            <w:gridSpan w:val="3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000" w:type="dxa"/>
            <w:vAlign w:val="bottom"/>
            <w:gridSpan w:val="4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278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стоянии объектов бухгалтерского учета в результате фак-</w:t>
            </w:r>
          </w:p>
        </w:tc>
      </w:tr>
      <w:tr>
        <w:trPr>
          <w:trHeight w:val="280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0" w:type="dxa"/>
            <w:vAlign w:val="bottom"/>
            <w:tcBorders>
              <w:top w:val="single" w:sz="8" w:color="auto"/>
              <w:bottom w:val="single" w:sz="8" w:color="auto"/>
            </w:tcBorders>
            <w:gridSpan w:val="3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тов хозяйственной жизни;</w:t>
            </w:r>
          </w:p>
        </w:tc>
        <w:tc>
          <w:tcPr>
            <w:tcW w:w="2740" w:type="dxa"/>
            <w:vAlign w:val="bottom"/>
            <w:tcBorders>
              <w:top w:val="single" w:sz="8" w:color="auto"/>
            </w:tcBorders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140"/>
          </w:cols>
          <w:pgMar w:left="860" w:top="981" w:right="838" w:bottom="492" w:gutter="0" w:footer="0" w:header="0"/>
        </w:sectPr>
      </w:pPr>
    </w:p>
    <w:p>
      <w:pPr>
        <w:spacing w:after="0" w:line="17" w:lineRule="exact"/>
        <w:rPr>
          <w:sz w:val="20"/>
          <w:szCs w:val="20"/>
          <w:color w:val="auto"/>
        </w:rPr>
      </w:pPr>
    </w:p>
    <w:p>
      <w:pPr>
        <w:ind w:left="580" w:hanging="568"/>
        <w:spacing w:after="0"/>
        <w:tabs>
          <w:tab w:leader="none" w:pos="580" w:val="left"/>
        </w:tabs>
        <w:numPr>
          <w:ilvl w:val="0"/>
          <w:numId w:val="1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Бухгалтерские счета показывают:</w:t>
      </w:r>
    </w:p>
    <w:p>
      <w:pPr>
        <w:spacing w:after="0" w:line="16" w:lineRule="exact"/>
        <w:rPr>
          <w:sz w:val="20"/>
          <w:szCs w:val="20"/>
          <w:color w:val="auto"/>
        </w:rPr>
      </w:pPr>
    </w:p>
    <w:p>
      <w:pPr>
        <w:ind w:left="20" w:right="20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color w:val="auto"/>
        </w:rPr>
        <w:t xml:space="preserve">б) изменения в состоянии объектов бухгалтерского учета </w:t>
      </w: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  <w:t>за определенный период.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-198120</wp:posOffset>
                </wp:positionV>
                <wp:extent cx="4577715" cy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77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9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" o:spid="_x0000_s102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0.55pt,-15.5999pt" to="361pt,-15.5999pt" o:allowincell="f" strokecolor="#000000" strokeweight="1.1999pt"/>
            </w:pict>
          </mc:Fallback>
        </mc:AlternateContent>
      </w:r>
    </w:p>
    <w:p>
      <w:pPr>
        <w:spacing w:after="0" w:line="280" w:lineRule="exact"/>
        <w:rPr>
          <w:sz w:val="20"/>
          <w:szCs w:val="20"/>
          <w:color w:val="auto"/>
        </w:rPr>
      </w:pPr>
    </w:p>
    <w:p>
      <w:pPr>
        <w:ind w:left="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Задание 3.2</w:t>
      </w:r>
    </w:p>
    <w:p>
      <w:pPr>
        <w:spacing w:after="0" w:line="14" w:lineRule="exact"/>
        <w:rPr>
          <w:sz w:val="20"/>
          <w:szCs w:val="20"/>
          <w:color w:val="auto"/>
        </w:rPr>
      </w:pPr>
    </w:p>
    <w:p>
      <w:pPr>
        <w:jc w:val="both"/>
        <w:ind w:left="20" w:right="20" w:hanging="8"/>
        <w:spacing w:after="0" w:line="235" w:lineRule="auto"/>
        <w:tabs>
          <w:tab w:leader="none" w:pos="603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В приходном кассовом ордере допущены ошибки: не-правильно записана сумма прописью принимаемых денег. Как поступить в этом случае (выберите правильный ответ):</w:t>
      </w:r>
    </w:p>
    <w:p>
      <w:pPr>
        <w:spacing w:after="0" w:line="4" w:lineRule="exact"/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</w:p>
    <w:p>
      <w:pPr>
        <w:ind w:left="20"/>
        <w:spacing w:after="0"/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  <w:t>в) переписать документ;</w:t>
      </w:r>
    </w:p>
    <w:p>
      <w:pPr>
        <w:spacing w:after="0" w:line="314" w:lineRule="exact"/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</w:p>
    <w:p>
      <w:pPr>
        <w:jc w:val="both"/>
        <w:ind w:left="20" w:right="20" w:hanging="8"/>
        <w:spacing w:after="0" w:line="247" w:lineRule="auto"/>
        <w:tabs>
          <w:tab w:leader="none" w:pos="610" w:val="left"/>
        </w:tabs>
        <w:numPr>
          <w:ilvl w:val="0"/>
          <w:numId w:val="2"/>
        </w:numPr>
        <w:rPr>
          <w:rFonts w:ascii="Times New Roman" w:cs="Times New Roman" w:eastAsia="Times New Roman" w:hAnsi="Times New Roman"/>
          <w:sz w:val="25"/>
          <w:szCs w:val="25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b w:val="1"/>
          <w:bCs w:val="1"/>
          <w:color w:val="auto"/>
        </w:rPr>
        <w:t>В акте на списание материалов была допущена ошибка: вместо «10 штук» было написано «100 штук». Что делать с</w:t>
      </w:r>
    </w:p>
    <w:p>
      <w:pPr>
        <w:ind w:left="20"/>
        <w:spacing w:after="0" w:line="232" w:lineRule="auto"/>
        <w:tabs>
          <w:tab w:leader="none" w:pos="1100" w:val="left"/>
          <w:tab w:leader="none" w:pos="2900" w:val="left"/>
          <w:tab w:leader="none" w:pos="4500" w:val="left"/>
          <w:tab w:leader="none" w:pos="6380" w:val="left"/>
        </w:tabs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таким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документом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(выберите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правильный</w:t>
      </w:r>
      <w:r>
        <w:rPr>
          <w:sz w:val="20"/>
          <w:szCs w:val="20"/>
          <w:color w:val="auto"/>
        </w:rPr>
        <w:tab/>
      </w: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ответ):</w:t>
      </w:r>
    </w:p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  <w:t>а) исправить;</w:t>
      </w:r>
    </w:p>
    <w:p>
      <w:pPr>
        <w:spacing w:after="0" w:line="306" w:lineRule="exact"/>
        <w:rPr>
          <w:sz w:val="20"/>
          <w:szCs w:val="20"/>
          <w:color w:val="auto"/>
        </w:rPr>
      </w:pPr>
    </w:p>
    <w:p>
      <w:pPr>
        <w:ind w:left="20" w:right="20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Выберите из списка случаи, в которых инвентаризация прово-дится в обязательном порядке:</w:t>
      </w:r>
    </w:p>
    <w:p>
      <w:pPr>
        <w:spacing w:after="0" w:line="7" w:lineRule="exact"/>
        <w:rPr>
          <w:sz w:val="20"/>
          <w:szCs w:val="20"/>
          <w:color w:val="auto"/>
        </w:rPr>
      </w:pPr>
    </w:p>
    <w:p>
      <w:pPr>
        <w:ind w:left="720" w:hanging="708"/>
        <w:spacing w:after="0"/>
        <w:tabs>
          <w:tab w:leader="none" w:pos="720" w:val="left"/>
        </w:tabs>
        <w:numPr>
          <w:ilvl w:val="0"/>
          <w:numId w:val="3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  <w:t>в случае смены материально ответственного лица;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color w:val="auto"/>
        </w:rPr>
      </w:pPr>
    </w:p>
    <w:p>
      <w:pPr>
        <w:ind w:left="720" w:hanging="708"/>
        <w:spacing w:after="0"/>
        <w:tabs>
          <w:tab w:leader="none" w:pos="720" w:val="left"/>
        </w:tabs>
        <w:numPr>
          <w:ilvl w:val="0"/>
          <w:numId w:val="3"/>
        </w:numPr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  <w:t>при увольнении начальника цеха;</w:t>
      </w:r>
    </w:p>
    <w:p>
      <w:pPr>
        <w:spacing w:after="0" w:line="13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ind w:left="20" w:right="20" w:hanging="8"/>
        <w:spacing w:after="0" w:line="234" w:lineRule="auto"/>
        <w:tabs>
          <w:tab w:leader="none" w:pos="728" w:val="left"/>
        </w:tabs>
        <w:numPr>
          <w:ilvl w:val="0"/>
          <w:numId w:val="3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  <w:t>при установлении фактов краж, ограблений, хищений, злоупотреблений и порчи ценностей;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color w:val="auto"/>
        </w:rPr>
      </w:pPr>
    </w:p>
    <w:p>
      <w:pPr>
        <w:ind w:left="720" w:hanging="708"/>
        <w:spacing w:after="0" w:line="238" w:lineRule="auto"/>
        <w:tabs>
          <w:tab w:leader="none" w:pos="720" w:val="left"/>
        </w:tabs>
        <w:numPr>
          <w:ilvl w:val="0"/>
          <w:numId w:val="3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  <w:t>перед составлением годовой отчетности;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color w:val="auto"/>
        </w:rPr>
      </w:pPr>
    </w:p>
    <w:p>
      <w:pPr>
        <w:ind w:left="720" w:hanging="708"/>
        <w:spacing w:after="0"/>
        <w:tabs>
          <w:tab w:leader="none" w:pos="720" w:val="left"/>
        </w:tabs>
        <w:numPr>
          <w:ilvl w:val="0"/>
          <w:numId w:val="3"/>
        </w:numPr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  <w:t>после пожаров или стихийных бедствий;</w:t>
      </w:r>
    </w:p>
    <w:p>
      <w:pPr>
        <w:spacing w:after="0" w:line="1" w:lineRule="exact"/>
        <w:rPr>
          <w:rFonts w:ascii="Times New Roman" w:cs="Times New Roman" w:eastAsia="Times New Roman" w:hAnsi="Times New Roman"/>
          <w:sz w:val="26"/>
          <w:szCs w:val="26"/>
          <w:color w:val="auto"/>
        </w:rPr>
      </w:pPr>
    </w:p>
    <w:p>
      <w:pPr>
        <w:ind w:left="720" w:hanging="708"/>
        <w:spacing w:after="0"/>
        <w:tabs>
          <w:tab w:leader="none" w:pos="720" w:val="left"/>
        </w:tabs>
        <w:numPr>
          <w:ilvl w:val="0"/>
          <w:numId w:val="3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  <w:t>при акционировании организации;</w:t>
      </w:r>
    </w:p>
    <w:p>
      <w:pPr>
        <w:ind w:left="620" w:hanging="608"/>
        <w:spacing w:after="0" w:line="238" w:lineRule="auto"/>
        <w:tabs>
          <w:tab w:leader="none" w:pos="620" w:val="left"/>
        </w:tabs>
        <w:numPr>
          <w:ilvl w:val="0"/>
          <w:numId w:val="3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  <w:t>при ликвидации предприятия.</w:t>
      </w:r>
    </w:p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ТЕМА 4. УЧЕТ СОБСТВЕННОГО КАПИТАЛА</w:t>
      </w:r>
    </w:p>
    <w:p>
      <w:pPr>
        <w:spacing w:after="0" w:line="292" w:lineRule="exact"/>
        <w:rPr>
          <w:sz w:val="20"/>
          <w:szCs w:val="20"/>
          <w:color w:val="auto"/>
        </w:rPr>
      </w:pPr>
    </w:p>
    <w:p>
      <w:pPr>
        <w:ind w:left="720"/>
        <w:spacing w:after="0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 xml:space="preserve">Задание 4.1 </w:t>
      </w: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Выберите правильные ответы.</w:t>
      </w:r>
    </w:p>
    <w:p>
      <w:pPr>
        <w:spacing w:after="0" w:line="14" w:lineRule="exact"/>
        <w:rPr>
          <w:sz w:val="20"/>
          <w:szCs w:val="20"/>
          <w:color w:val="auto"/>
        </w:rPr>
      </w:pPr>
    </w:p>
    <w:p>
      <w:pPr>
        <w:ind w:left="20" w:right="20" w:hanging="8"/>
        <w:spacing w:after="0" w:line="234" w:lineRule="auto"/>
        <w:tabs>
          <w:tab w:leader="none" w:pos="301" w:val="left"/>
        </w:tabs>
        <w:numPr>
          <w:ilvl w:val="0"/>
          <w:numId w:val="4"/>
        </w:numPr>
        <w:rPr>
          <w:rFonts w:ascii="Times New Roman" w:cs="Times New Roman" w:eastAsia="Times New Roman" w:hAnsi="Times New Roman"/>
          <w:sz w:val="26"/>
          <w:szCs w:val="26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Укажите наименование уставного капитала в зависимости от организационно-правовой формы организации.</w:t>
      </w:r>
    </w:p>
    <w:p>
      <w:pPr>
        <w:spacing w:after="0" w:line="1" w:lineRule="exact"/>
        <w:rPr>
          <w:sz w:val="20"/>
          <w:szCs w:val="20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74"/>
        </w:trPr>
        <w:tc>
          <w:tcPr>
            <w:tcW w:w="414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Унитарное предприятие</w:t>
            </w:r>
          </w:p>
        </w:tc>
        <w:tc>
          <w:tcPr>
            <w:tcW w:w="310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Уставный фонд</w:t>
            </w:r>
          </w:p>
        </w:tc>
      </w:tr>
      <w:tr>
        <w:trPr>
          <w:trHeight w:val="88"/>
        </w:trPr>
        <w:tc>
          <w:tcPr>
            <w:tcW w:w="4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</w:tr>
      <w:tr>
        <w:trPr>
          <w:trHeight w:val="368"/>
        </w:trPr>
        <w:tc>
          <w:tcPr>
            <w:tcW w:w="41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Хозяйственное товарищество</w:t>
            </w:r>
          </w:p>
        </w:tc>
        <w:tc>
          <w:tcPr>
            <w:tcW w:w="3100" w:type="dxa"/>
            <w:vAlign w:val="bottom"/>
            <w:tcBorders>
              <w:right w:val="single" w:sz="8" w:color="auto"/>
            </w:tcBorders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Складочный капитал</w:t>
            </w:r>
          </w:p>
        </w:tc>
      </w:tr>
      <w:tr>
        <w:trPr>
          <w:trHeight w:val="88"/>
        </w:trPr>
        <w:tc>
          <w:tcPr>
            <w:tcW w:w="4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10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w:br w:type="column"/>
      </w:r>
    </w:p>
    <w:p>
      <w:pPr>
        <w:spacing w:after="0" w:line="1" w:lineRule="exact"/>
        <w:rPr>
          <w:sz w:val="1"/>
          <w:szCs w:val="1"/>
          <w:color w:val="auto"/>
        </w:rPr>
      </w:pPr>
    </w:p>
    <w:tbl>
      <w:tblPr>
        <w:tblLayout w:type="fixed"/>
        <w:tblInd w:w="5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86"/>
        </w:trPr>
        <w:tc>
          <w:tcPr>
            <w:tcW w:w="414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ООО</w:t>
            </w:r>
          </w:p>
        </w:tc>
        <w:tc>
          <w:tcPr>
            <w:tcW w:w="312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Уставный капитал</w:t>
            </w:r>
          </w:p>
        </w:tc>
      </w:tr>
      <w:tr>
        <w:trPr>
          <w:trHeight w:val="88"/>
        </w:trPr>
        <w:tc>
          <w:tcPr>
            <w:tcW w:w="4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</w:tr>
      <w:tr>
        <w:trPr>
          <w:trHeight w:val="365"/>
        </w:trPr>
        <w:tc>
          <w:tcPr>
            <w:tcW w:w="4140" w:type="dxa"/>
            <w:vAlign w:val="bottom"/>
            <w:tcBorders>
              <w:left w:val="single" w:sz="8" w:color="auto"/>
              <w:right w:val="single" w:sz="8" w:color="auto"/>
            </w:tcBorders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Производственный кооператив</w:t>
            </w:r>
          </w:p>
        </w:tc>
        <w:tc>
          <w:tcPr>
            <w:tcW w:w="3120" w:type="dxa"/>
            <w:vAlign w:val="bottom"/>
            <w:tcBorders>
              <w:right w:val="single" w:sz="8" w:color="auto"/>
            </w:tcBorders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Паевой фонд</w:t>
            </w:r>
          </w:p>
        </w:tc>
      </w:tr>
      <w:tr>
        <w:trPr>
          <w:trHeight w:val="90"/>
        </w:trPr>
        <w:tc>
          <w:tcPr>
            <w:tcW w:w="414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  <w:tc>
          <w:tcPr>
            <w:tcW w:w="312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7"/>
                <w:szCs w:val="7"/>
                <w:color w:val="auto"/>
              </w:rPr>
            </w:pPr>
          </w:p>
        </w:tc>
      </w:tr>
    </w:tbl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-60325</wp:posOffset>
                </wp:positionH>
                <wp:positionV relativeFrom="paragraph">
                  <wp:posOffset>191770</wp:posOffset>
                </wp:positionV>
                <wp:extent cx="4773295" cy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32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o:spid="_x0000_s102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4.7499pt,15.1pt" to="371.1pt,15.1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707390</wp:posOffset>
                </wp:positionV>
                <wp:extent cx="4766945" cy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69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CEDDEB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3" o:spid="_x0000_s102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4.4999pt,55.7pt" to="370.85pt,55.7pt" o:allowincell="f" strokecolor="#CEDDEB" strokeweight="0.12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188595</wp:posOffset>
                </wp:positionV>
                <wp:extent cx="0" cy="208534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20853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o:spid="_x0000_s1029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4.4999pt,14.85pt" to="-4.4999pt,179.0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-60325</wp:posOffset>
                </wp:positionH>
                <wp:positionV relativeFrom="paragraph">
                  <wp:posOffset>711200</wp:posOffset>
                </wp:positionV>
                <wp:extent cx="4773295" cy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32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5" o:spid="_x0000_s1030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4.7499pt,56pt" to="371.1pt,56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3996690</wp:posOffset>
                </wp:positionH>
                <wp:positionV relativeFrom="paragraph">
                  <wp:posOffset>188595</wp:posOffset>
                </wp:positionV>
                <wp:extent cx="0" cy="208534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20853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o:spid="_x0000_s1031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14.7pt,14.85pt" to="314.7pt,179.05pt" o:allowincell="f" strokecolor="#000000" strokeweight="0.48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4709795</wp:posOffset>
                </wp:positionH>
                <wp:positionV relativeFrom="paragraph">
                  <wp:posOffset>188595</wp:posOffset>
                </wp:positionV>
                <wp:extent cx="0" cy="208534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3" cy="208534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7" o:spid="_x0000_s1032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370.85pt,14.85pt" to="370.85pt,179.05pt" o:allowincell="f" strokecolor="#000000" strokeweight="0.4799pt"/>
            </w:pict>
          </mc:Fallback>
        </mc:AlternateContent>
      </w:r>
    </w:p>
    <w:p>
      <w:pPr>
        <w:spacing w:after="0" w:line="374" w:lineRule="exact"/>
        <w:rPr>
          <w:sz w:val="20"/>
          <w:szCs w:val="20"/>
          <w:color w:val="auto"/>
        </w:rPr>
      </w:pPr>
    </w:p>
    <w:p>
      <w:pPr>
        <w:ind w:right="200"/>
        <w:spacing w:after="0" w:line="233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Минимальный размер уставного капитала общества с 10 000 ограниченной ответственностью составляет</w:t>
      </w:r>
    </w:p>
    <w:p>
      <w:pPr>
        <w:spacing w:after="0" w:line="238" w:lineRule="exact"/>
        <w:rPr>
          <w:sz w:val="20"/>
          <w:szCs w:val="20"/>
          <w:color w:val="auto"/>
        </w:rPr>
      </w:pPr>
    </w:p>
    <w:p>
      <w:pPr>
        <w:ind w:right="200"/>
        <w:spacing w:after="0" w:line="233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Минимальный размер уставного фонда муниципаль- 50 000 ного унитарного предприятия составляет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88900</wp:posOffset>
                </wp:positionV>
                <wp:extent cx="4766945" cy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69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CEDDEB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o:spid="_x0000_s1033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4.4999pt,7pt" to="370.85pt,7pt" o:allowincell="f" strokecolor="#CEDDEB" strokeweight="0.12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-60325</wp:posOffset>
                </wp:positionH>
                <wp:positionV relativeFrom="paragraph">
                  <wp:posOffset>92710</wp:posOffset>
                </wp:positionV>
                <wp:extent cx="4773295" cy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32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9" o:spid="_x0000_s1034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4.7499pt,7.3pt" to="371.1pt,7.3pt" o:allowincell="f" strokecolor="#000000" strokeweight="0.4799pt"/>
            </w:pict>
          </mc:Fallback>
        </mc:AlternateContent>
      </w:r>
    </w:p>
    <w:p>
      <w:pPr>
        <w:spacing w:after="0" w:line="216" w:lineRule="exact"/>
        <w:rPr>
          <w:sz w:val="20"/>
          <w:szCs w:val="20"/>
          <w:color w:val="auto"/>
        </w:rPr>
      </w:pPr>
    </w:p>
    <w:p>
      <w:pPr>
        <w:ind w:right="60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Минимальный размер уставного капитала акционерного 100 000 общества составляет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88900</wp:posOffset>
                </wp:positionV>
                <wp:extent cx="4766945" cy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69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3">
                          <a:solidFill>
                            <a:srgbClr val="CEDDEB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0" o:spid="_x0000_s1035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4.4999pt,7pt" to="370.85pt,7pt" o:allowincell="f" strokecolor="#CEDDEB" strokeweight="0.1199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-60325</wp:posOffset>
                </wp:positionH>
                <wp:positionV relativeFrom="paragraph">
                  <wp:posOffset>92710</wp:posOffset>
                </wp:positionV>
                <wp:extent cx="4773295" cy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32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1" o:spid="_x0000_s1036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4.7499pt,7.3pt" to="371.1pt,7.3pt" o:allowincell="f" strokecolor="#000000" strokeweight="0.48pt"/>
            </w:pict>
          </mc:Fallback>
        </mc:AlternateContent>
      </w:r>
    </w:p>
    <w:p>
      <w:pPr>
        <w:spacing w:after="0" w:line="215" w:lineRule="exact"/>
        <w:rPr>
          <w:sz w:val="20"/>
          <w:szCs w:val="20"/>
          <w:color w:val="auto"/>
        </w:rPr>
      </w:pPr>
    </w:p>
    <w:p>
      <w:pPr>
        <w:ind w:right="60"/>
        <w:spacing w:after="0" w:line="234" w:lineRule="auto"/>
        <w:rPr>
          <w:sz w:val="20"/>
          <w:szCs w:val="20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color w:val="auto"/>
        </w:rPr>
        <w:t>Минимальный размер уставного фонда государствен- 500 000 ного унитарного предприятия составляет</w:t>
      </w:r>
    </w:p>
    <w:p>
      <w:pPr>
        <w:spacing w:after="0" w:line="20" w:lineRule="exact"/>
        <w:rPr>
          <w:sz w:val="20"/>
          <w:szCs w:val="20"/>
          <w:color w:val="auto"/>
        </w:rPr>
      </w:pPr>
      <w:r>
        <w:rPr>
          <w:sz w:val="20"/>
          <w:szCs w:val="20"/>
          <w:color w:val="auto"/>
        </w:rPr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-57150</wp:posOffset>
                </wp:positionH>
                <wp:positionV relativeFrom="paragraph">
                  <wp:posOffset>88900</wp:posOffset>
                </wp:positionV>
                <wp:extent cx="4766945" cy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694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24">
                          <a:solidFill>
                            <a:srgbClr val="CEDDEB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2" o:spid="_x0000_s1037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4.4999pt,7pt" to="370.85pt,7pt" o:allowincell="f" strokecolor="#CEDDEB" strokeweight="0.12pt"/>
            </w:pict>
          </mc:Fallback>
        </mc:AlternateContent>
        <mc:AlternateContent>
          <mc:Choice Requires="wps">
            <w:drawing>
              <wp:anchor simplePos="0" relativeHeight="251657728" behindDoc="1" locked="0" layoutInCell="0" allowOverlap="1">
                <wp:simplePos x="0" y="0"/>
                <wp:positionH relativeFrom="column">
                  <wp:posOffset>-60325</wp:posOffset>
                </wp:positionH>
                <wp:positionV relativeFrom="paragraph">
                  <wp:posOffset>92710</wp:posOffset>
                </wp:positionV>
                <wp:extent cx="4773295" cy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7329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13" o:spid="_x0000_s1038" style="position:absolute;z-index:251657728;visibility:visible;mso-wrap-style:square;mso-wrap-distance-left:0pt;mso-wrap-distance-top:0;mso-wrap-distance-right:0pt;mso-wrap-distance-bottom:0;mso-position-horizontal:absolute;mso-position-horizontal-relative:text;mso-position-vertical:absolute;mso-position-vertical-relative:text;" from="-4.7499pt,7.3pt" to="371.1pt,7.3pt" o:allowincell="f" strokecolor="#000000" strokeweight="0.48pt"/>
            </w:pict>
          </mc:Fallback>
        </mc:AlternateContent>
      </w:r>
    </w:p>
    <w:p>
      <w:pPr>
        <w:spacing w:after="0" w:line="128" w:lineRule="exact"/>
        <w:rPr>
          <w:sz w:val="20"/>
          <w:szCs w:val="20"/>
          <w:color w:val="auto"/>
        </w:rPr>
      </w:pPr>
    </w:p>
    <w:p>
      <w:pPr>
        <w:ind w:left="340" w:hanging="280"/>
        <w:spacing w:after="0"/>
        <w:tabs>
          <w:tab w:leader="none" w:pos="340" w:val="left"/>
        </w:tabs>
        <w:numPr>
          <w:ilvl w:val="0"/>
          <w:numId w:val="5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Операции по формированию уставного капитала отража-</w:t>
      </w:r>
    </w:p>
    <w:p>
      <w:pPr>
        <w:ind w:left="60"/>
        <w:spacing w:after="0" w:line="238" w:lineRule="auto"/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 xml:space="preserve">ются на счете </w:t>
      </w: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  <w:t>2. 80</w:t>
      </w: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 xml:space="preserve"> </w:t>
      </w: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  <w:t>«Уставный капитал»;</w:t>
      </w:r>
    </w:p>
    <w:p>
      <w:pPr>
        <w:spacing w:after="0" w:line="315" w:lineRule="exact"/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</w:p>
    <w:p>
      <w:pPr>
        <w:ind w:left="60" w:right="20"/>
        <w:spacing w:after="0" w:line="234" w:lineRule="auto"/>
        <w:tabs>
          <w:tab w:leader="none" w:pos="339" w:val="left"/>
        </w:tabs>
        <w:numPr>
          <w:ilvl w:val="0"/>
          <w:numId w:val="5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Как называется доход от размещения собственных акций по цене выше номинала: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</w:p>
    <w:p>
      <w:pPr>
        <w:ind w:left="320" w:hanging="260"/>
        <w:spacing w:after="0"/>
        <w:tabs>
          <w:tab w:leader="none" w:pos="320" w:val="left"/>
        </w:tabs>
        <w:numPr>
          <w:ilvl w:val="0"/>
          <w:numId w:val="6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  <w:t>Эмиссионный доход</w:t>
      </w:r>
    </w:p>
    <w:p>
      <w:pPr>
        <w:spacing w:after="0" w:line="313" w:lineRule="exact"/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</w:pPr>
    </w:p>
    <w:p>
      <w:pPr>
        <w:ind w:left="60"/>
        <w:spacing w:after="0" w:line="233" w:lineRule="auto"/>
        <w:tabs>
          <w:tab w:leader="none" w:pos="308" w:val="left"/>
        </w:tabs>
        <w:numPr>
          <w:ilvl w:val="0"/>
          <w:numId w:val="7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Внесен объект основных средств в качестве вклада в устав-ный капитал:</w:t>
      </w:r>
    </w:p>
    <w:p>
      <w:pPr>
        <w:spacing w:after="0" w:line="17" w:lineRule="exact"/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</w:p>
    <w:p>
      <w:pPr>
        <w:ind w:left="60"/>
        <w:spacing w:after="0" w:line="233" w:lineRule="auto"/>
        <w:tabs>
          <w:tab w:leader="none" w:pos="334" w:val="left"/>
        </w:tabs>
        <w:numPr>
          <w:ilvl w:val="0"/>
          <w:numId w:val="8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  <w:t>Дт сч. 08 «Вложения во внеоборотные активы» Кт сч. 75 «Расчеты с учредителями»</w:t>
      </w:r>
    </w:p>
    <w:p>
      <w:pPr>
        <w:spacing w:after="0" w:line="317" w:lineRule="exact"/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</w:pPr>
    </w:p>
    <w:p>
      <w:pPr>
        <w:jc w:val="both"/>
        <w:ind w:left="60"/>
        <w:spacing w:after="0" w:line="235" w:lineRule="auto"/>
        <w:tabs>
          <w:tab w:leader="none" w:pos="360" w:val="left"/>
        </w:tabs>
        <w:numPr>
          <w:ilvl w:val="0"/>
          <w:numId w:val="9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Суммы фактически внесённых денежных средств в счёт вклада в уставный капитал акционерного общества отража-ются в учете записью:</w:t>
      </w:r>
    </w:p>
    <w:p>
      <w:pPr>
        <w:spacing w:after="0" w:line="16" w:lineRule="exact"/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</w:p>
    <w:p>
      <w:pPr>
        <w:ind w:left="60" w:right="20"/>
        <w:spacing w:after="0" w:line="234" w:lineRule="auto"/>
        <w:tabs>
          <w:tab w:leader="none" w:pos="320" w:val="left"/>
        </w:tabs>
        <w:numPr>
          <w:ilvl w:val="0"/>
          <w:numId w:val="10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  <w:t>Дт сч.51 "Расчетные счета" Кт сч. 75 "Расчёты с учреди-телями"</w:t>
      </w:r>
    </w:p>
    <w:p>
      <w:pPr>
        <w:sectPr>
          <w:pgSz w:w="16840" w:h="11906" w:orient="landscape"/>
          <w:cols w:equalWidth="0" w:num="2">
            <w:col w:w="7240" w:space="640"/>
            <w:col w:w="7280"/>
          </w:cols>
          <w:pgMar w:left="840" w:top="964" w:right="838" w:bottom="422" w:gutter="0" w:footer="0" w:header="0"/>
        </w:sectPr>
      </w:pPr>
    </w:p>
    <w:tbl>
      <w:tblPr>
        <w:tblLayout w:type="fixed"/>
        <w:tblInd w:w="8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9"/>
        </w:trPr>
        <w:tc>
          <w:tcPr>
            <w:tcW w:w="7920" w:type="dxa"/>
            <w:vAlign w:val="bottom"/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7. Формирование резервного капитала в акционерных обще-</w:t>
            </w:r>
          </w:p>
        </w:tc>
        <w:tc>
          <w:tcPr>
            <w:tcW w:w="7220" w:type="dxa"/>
            <w:vAlign w:val="bottom"/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4. При покупке объектов основных средств в бухгалтерском</w:t>
            </w: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ствах носит:</w:t>
            </w:r>
          </w:p>
        </w:tc>
        <w:tc>
          <w:tcPr>
            <w:tcW w:w="7220" w:type="dxa"/>
            <w:vAlign w:val="bottom"/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учете они отражаются:</w:t>
            </w:r>
          </w:p>
        </w:tc>
      </w:tr>
      <w:tr>
        <w:trPr>
          <w:trHeight w:val="275"/>
        </w:trPr>
        <w:tc>
          <w:tcPr>
            <w:tcW w:w="220" w:type="dxa"/>
            <w:vAlign w:val="bottom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</w:t>
            </w:r>
          </w:p>
        </w:tc>
        <w:tc>
          <w:tcPr>
            <w:tcW w:w="2920" w:type="dxa"/>
            <w:vAlign w:val="bottom"/>
          </w:tcPr>
          <w:p>
            <w:pPr>
              <w:ind w:left="40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8"/>
              </w:rPr>
              <w:t>Обязательный характер</w:t>
            </w:r>
          </w:p>
        </w:tc>
        <w:tc>
          <w:tcPr>
            <w:tcW w:w="4780" w:type="dxa"/>
            <w:vAlign w:val="bottom"/>
            <w:gridSpan w:val="2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20" w:type="dxa"/>
            <w:vAlign w:val="bottom"/>
            <w:gridSpan w:val="4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 По сумме факт-их затрат организации на приобретение</w:t>
            </w:r>
          </w:p>
        </w:tc>
      </w:tr>
      <w:tr>
        <w:trPr>
          <w:trHeight w:val="24"/>
        </w:trPr>
        <w:tc>
          <w:tcPr>
            <w:tcW w:w="2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920" w:type="dxa"/>
            <w:vAlign w:val="bottom"/>
            <w:tcBorders>
              <w:right w:val="single" w:sz="8" w:color="auto"/>
            </w:tcBorders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5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3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6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599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8.</w:t>
            </w:r>
          </w:p>
        </w:tc>
        <w:tc>
          <w:tcPr>
            <w:tcW w:w="7700" w:type="dxa"/>
            <w:vAlign w:val="bottom"/>
            <w:gridSpan w:val="3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В акционерном обществе эмиссионный доход отражается</w:t>
            </w:r>
          </w:p>
        </w:tc>
        <w:tc>
          <w:tcPr>
            <w:tcW w:w="7220" w:type="dxa"/>
            <w:vAlign w:val="bottom"/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5.Основные средства, поступившие в обмен на другие ак-</w:t>
            </w:r>
          </w:p>
        </w:tc>
      </w:tr>
      <w:tr>
        <w:trPr>
          <w:trHeight w:val="298"/>
        </w:trPr>
        <w:tc>
          <w:tcPr>
            <w:tcW w:w="7920" w:type="dxa"/>
            <w:vAlign w:val="bottom"/>
            <w:gridSpan w:val="4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на счёте:</w:t>
            </w:r>
          </w:p>
        </w:tc>
        <w:tc>
          <w:tcPr>
            <w:tcW w:w="7220" w:type="dxa"/>
            <w:vAlign w:val="bottom"/>
            <w:gridSpan w:val="4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тивы  (при  расчетах  неденежными  средствами),  принима-</w:t>
            </w:r>
          </w:p>
        </w:tc>
      </w:tr>
      <w:tr>
        <w:trPr>
          <w:trHeight w:val="279"/>
        </w:trPr>
        <w:tc>
          <w:tcPr>
            <w:tcW w:w="220" w:type="dxa"/>
            <w:vAlign w:val="bottom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</w:t>
            </w:r>
          </w:p>
        </w:tc>
        <w:tc>
          <w:tcPr>
            <w:tcW w:w="7700" w:type="dxa"/>
            <w:vAlign w:val="bottom"/>
            <w:gridSpan w:val="3"/>
          </w:tcPr>
          <w:p>
            <w:pPr>
              <w:ind w:left="40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83 "Добавочный капитал"</w:t>
            </w:r>
          </w:p>
        </w:tc>
        <w:tc>
          <w:tcPr>
            <w:tcW w:w="7220" w:type="dxa"/>
            <w:vAlign w:val="bottom"/>
            <w:gridSpan w:val="4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ются к учету организацией по ….:</w:t>
            </w:r>
          </w:p>
        </w:tc>
      </w:tr>
      <w:tr>
        <w:trPr>
          <w:trHeight w:val="278"/>
        </w:trPr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4"/>
          </w:tcPr>
          <w:p>
            <w:pPr>
              <w:ind w:left="32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1.Стоимости ценностей, переданных или подлежащих пе-</w:t>
            </w:r>
          </w:p>
        </w:tc>
      </w:tr>
      <w:tr>
        <w:trPr>
          <w:trHeight w:val="280"/>
        </w:trPr>
        <w:tc>
          <w:tcPr>
            <w:tcW w:w="220" w:type="dxa"/>
            <w:vAlign w:val="bottom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9.</w:t>
            </w:r>
          </w:p>
        </w:tc>
        <w:tc>
          <w:tcPr>
            <w:tcW w:w="7700" w:type="dxa"/>
            <w:vAlign w:val="bottom"/>
            <w:gridSpan w:val="3"/>
          </w:tcPr>
          <w:p>
            <w:pPr>
              <w:ind w:left="6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Списание чистой прибыли заключительными оборотами</w:t>
            </w:r>
          </w:p>
        </w:tc>
        <w:tc>
          <w:tcPr>
            <w:tcW w:w="7200" w:type="dxa"/>
            <w:vAlign w:val="bottom"/>
            <w:tcBorders>
              <w:top w:val="single" w:sz="8" w:color="auto"/>
            </w:tcBorders>
            <w:gridSpan w:val="3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редаче организацией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2"/>
        </w:trPr>
        <w:tc>
          <w:tcPr>
            <w:tcW w:w="7920" w:type="dxa"/>
            <w:vAlign w:val="bottom"/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декабря отчётного года производится записью по кредиту</w:t>
            </w:r>
          </w:p>
        </w:tc>
        <w:tc>
          <w:tcPr>
            <w:tcW w:w="23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98"/>
        </w:trPr>
        <w:tc>
          <w:tcPr>
            <w:tcW w:w="7920" w:type="dxa"/>
            <w:vAlign w:val="bottom"/>
            <w:gridSpan w:val="4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счёта  84  "Нераспределённая  прибыль  (непокрытый  убы-</w:t>
            </w:r>
          </w:p>
        </w:tc>
        <w:tc>
          <w:tcPr>
            <w:tcW w:w="7220" w:type="dxa"/>
            <w:vAlign w:val="bottom"/>
            <w:gridSpan w:val="4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6.Основные средства, поступившие безвозмездно, принима-</w:t>
            </w: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ток)" и дебету счета ...</w:t>
            </w:r>
          </w:p>
        </w:tc>
        <w:tc>
          <w:tcPr>
            <w:tcW w:w="7220" w:type="dxa"/>
            <w:vAlign w:val="bottom"/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ются к учету организацией по:</w:t>
            </w:r>
          </w:p>
        </w:tc>
      </w:tr>
      <w:tr>
        <w:trPr>
          <w:trHeight w:val="276"/>
        </w:trPr>
        <w:tc>
          <w:tcPr>
            <w:tcW w:w="220" w:type="dxa"/>
            <w:vAlign w:val="bottom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5.</w:t>
            </w:r>
          </w:p>
        </w:tc>
        <w:tc>
          <w:tcPr>
            <w:tcW w:w="2920" w:type="dxa"/>
            <w:vAlign w:val="bottom"/>
          </w:tcPr>
          <w:p>
            <w:pPr>
              <w:ind w:left="4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99 "Прибыли и убытки"</w:t>
            </w:r>
          </w:p>
        </w:tc>
        <w:tc>
          <w:tcPr>
            <w:tcW w:w="478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4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 Текущей рыночной стоимости на дату принятия к бухгал-</w:t>
            </w:r>
          </w:p>
        </w:tc>
      </w:tr>
      <w:tr>
        <w:trPr>
          <w:trHeight w:val="276"/>
        </w:trPr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0" w:type="dxa"/>
            <w:vAlign w:val="bottom"/>
            <w:tcBorders>
              <w:top w:val="single" w:sz="8" w:color="auto"/>
            </w:tcBorders>
            <w:gridSpan w:val="3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терскому учету в качестве вложений во внеобор-ые активы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4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9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5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3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6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left w:val="single" w:sz="8" w:color="auto"/>
            </w:tcBorders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</w:tbl>
    <w:p>
      <w:pPr>
        <w:ind w:left="528" w:hanging="528"/>
        <w:spacing w:after="0"/>
        <w:tabs>
          <w:tab w:leader="none" w:pos="528" w:val="left"/>
        </w:tabs>
        <w:numPr>
          <w:ilvl w:val="0"/>
          <w:numId w:val="11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Формирование  резервного  капитала  в  ООО  носит:</w:t>
      </w:r>
    </w:p>
    <w:tbl>
      <w:tblPr>
        <w:tblLayout w:type="fixed"/>
        <w:tblInd w:w="8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9"/>
        </w:trPr>
        <w:tc>
          <w:tcPr>
            <w:tcW w:w="7920" w:type="dxa"/>
            <w:vAlign w:val="bottom"/>
            <w:gridSpan w:val="5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 Добровольный характер</w:t>
            </w:r>
          </w:p>
        </w:tc>
        <w:tc>
          <w:tcPr>
            <w:tcW w:w="220" w:type="dxa"/>
            <w:vAlign w:val="bottom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7.</w:t>
            </w:r>
          </w:p>
        </w:tc>
        <w:tc>
          <w:tcPr>
            <w:tcW w:w="7000" w:type="dxa"/>
            <w:vAlign w:val="bottom"/>
            <w:gridSpan w:val="7"/>
          </w:tcPr>
          <w:p>
            <w:pPr>
              <w:jc w:val="right"/>
              <w:ind w:right="20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Основные средства, поступившие в организацию в счет</w:t>
            </w:r>
          </w:p>
        </w:tc>
      </w:tr>
      <w:tr>
        <w:trPr>
          <w:trHeight w:val="301"/>
        </w:trPr>
        <w:tc>
          <w:tcPr>
            <w:tcW w:w="11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7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вклада в уставный капитал, принимаются к учету по.:</w:t>
            </w:r>
          </w:p>
        </w:tc>
      </w:tr>
      <w:tr>
        <w:trPr>
          <w:trHeight w:val="273"/>
        </w:trPr>
        <w:tc>
          <w:tcPr>
            <w:tcW w:w="7920" w:type="dxa"/>
            <w:vAlign w:val="bottom"/>
            <w:gridSpan w:val="5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ТЕМА 5. УЧЕТ ОСНОВНЫХ СРЕДСТВ</w:t>
            </w:r>
          </w:p>
        </w:tc>
        <w:tc>
          <w:tcPr>
            <w:tcW w:w="220" w:type="dxa"/>
            <w:vAlign w:val="bottom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</w:t>
            </w:r>
          </w:p>
        </w:tc>
        <w:tc>
          <w:tcPr>
            <w:tcW w:w="7000" w:type="dxa"/>
            <w:vAlign w:val="bottom"/>
            <w:gridSpan w:val="7"/>
          </w:tcPr>
          <w:p>
            <w:pPr>
              <w:jc w:val="right"/>
              <w:ind w:right="16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Денежной оценке, согласованной учредит-ми организации</w:t>
            </w:r>
          </w:p>
        </w:tc>
      </w:tr>
      <w:tr>
        <w:trPr>
          <w:trHeight w:val="24"/>
        </w:trPr>
        <w:tc>
          <w:tcPr>
            <w:tcW w:w="7920" w:type="dxa"/>
            <w:vAlign w:val="bottom"/>
            <w:gridSpan w:val="5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8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7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599"/>
        </w:trPr>
        <w:tc>
          <w:tcPr>
            <w:tcW w:w="7920" w:type="dxa"/>
            <w:vAlign w:val="bottom"/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1. Какой из ниже перечисленных объектов не относится к ос-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8.</w:t>
            </w:r>
          </w:p>
        </w:tc>
        <w:tc>
          <w:tcPr>
            <w:tcW w:w="7000" w:type="dxa"/>
            <w:vAlign w:val="bottom"/>
            <w:gridSpan w:val="7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По какой стоимости приходуются неучтенные объекты ос-</w:t>
            </w: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новным средствам?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новных средств, выявленные в результате инвентаризации?</w:t>
            </w:r>
          </w:p>
        </w:tc>
      </w:tr>
      <w:tr>
        <w:trPr>
          <w:trHeight w:val="272"/>
        </w:trPr>
        <w:tc>
          <w:tcPr>
            <w:tcW w:w="1160" w:type="dxa"/>
            <w:vAlign w:val="bottom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7"/>
              </w:rPr>
              <w:t>4. Ноу-хау</w:t>
            </w:r>
          </w:p>
        </w:tc>
        <w:tc>
          <w:tcPr>
            <w:tcW w:w="6760" w:type="dxa"/>
            <w:vAlign w:val="bottom"/>
            <w:gridSpan w:val="4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900" w:type="dxa"/>
            <w:vAlign w:val="bottom"/>
            <w:gridSpan w:val="6"/>
          </w:tcPr>
          <w:p>
            <w:pPr>
              <w:jc w:val="right"/>
              <w:ind w:right="2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1. По рын-ой стоим-и на дату проведения инвентаризации</w:t>
            </w:r>
          </w:p>
        </w:tc>
      </w:tr>
      <w:tr>
        <w:trPr>
          <w:trHeight w:val="24"/>
        </w:trPr>
        <w:tc>
          <w:tcPr>
            <w:tcW w:w="11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380" w:type="dxa"/>
            <w:vAlign w:val="bottom"/>
            <w:gridSpan w:val="2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8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7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601"/>
        </w:trPr>
        <w:tc>
          <w:tcPr>
            <w:tcW w:w="7920" w:type="dxa"/>
            <w:vAlign w:val="bottom"/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2. Какой из ниже перечисленных объектов относится к основ-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9.</w:t>
            </w:r>
          </w:p>
        </w:tc>
        <w:tc>
          <w:tcPr>
            <w:tcW w:w="7000" w:type="dxa"/>
            <w:vAlign w:val="bottom"/>
            <w:gridSpan w:val="7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Амортизируемые основные средства в бухгалтерском ба-</w:t>
            </w:r>
          </w:p>
        </w:tc>
      </w:tr>
      <w:tr>
        <w:trPr>
          <w:trHeight w:val="276"/>
        </w:trPr>
        <w:tc>
          <w:tcPr>
            <w:tcW w:w="7920" w:type="dxa"/>
            <w:vAlign w:val="bottom"/>
            <w:gridSpan w:val="5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ным средствам?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 xml:space="preserve">лансе отражаются по ... стоимости 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Остаточной</w:t>
            </w:r>
          </w:p>
        </w:tc>
      </w:tr>
      <w:tr>
        <w:trPr>
          <w:trHeight w:val="280"/>
        </w:trPr>
        <w:tc>
          <w:tcPr>
            <w:tcW w:w="7920" w:type="dxa"/>
            <w:vAlign w:val="bottom"/>
            <w:gridSpan w:val="5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 Земельный участок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99"/>
        </w:trPr>
        <w:tc>
          <w:tcPr>
            <w:tcW w:w="11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7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10. Оборот по кредиту счета 08 «Вложения во внеоборотные</w:t>
            </w: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3.При принятии к бухгалтерскому учету активов в качестве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активы» показывает:</w:t>
            </w:r>
          </w:p>
        </w:tc>
      </w:tr>
      <w:tr>
        <w:trPr>
          <w:trHeight w:val="276"/>
        </w:trPr>
        <w:tc>
          <w:tcPr>
            <w:tcW w:w="7920" w:type="dxa"/>
            <w:vAlign w:val="bottom"/>
            <w:gridSpan w:val="5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основных средств необходимо, чтобы объект был предназна-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ind w:left="6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 Списание первоначальной стоимости объектов ОС</w:t>
            </w:r>
          </w:p>
        </w:tc>
      </w:tr>
      <w:tr>
        <w:trPr>
          <w:trHeight w:val="301"/>
        </w:trPr>
        <w:tc>
          <w:tcPr>
            <w:tcW w:w="7920" w:type="dxa"/>
            <w:vAlign w:val="bottom"/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чен для использования в течение:</w:t>
            </w:r>
          </w:p>
        </w:tc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9"/>
        </w:trPr>
        <w:tc>
          <w:tcPr>
            <w:tcW w:w="7920" w:type="dxa"/>
            <w:vAlign w:val="bottom"/>
            <w:gridSpan w:val="5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 Свыше 12 мес.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  <w:w w:val="98"/>
              </w:rPr>
              <w:t>11. Задолженность учредителя по вкладу в уставный капитал</w:t>
            </w:r>
          </w:p>
        </w:tc>
      </w:tr>
      <w:tr>
        <w:trPr>
          <w:trHeight w:val="299"/>
        </w:trPr>
        <w:tc>
          <w:tcPr>
            <w:tcW w:w="11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7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объекта основных средств отражается в учёте записью:</w:t>
            </w:r>
          </w:p>
        </w:tc>
      </w:tr>
      <w:tr>
        <w:trPr>
          <w:trHeight w:val="275"/>
        </w:trPr>
        <w:tc>
          <w:tcPr>
            <w:tcW w:w="11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7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1. Дт 75 "Расчёты с учредит-и" Кт 80 "Уставный капитал"</w:t>
            </w:r>
          </w:p>
        </w:tc>
      </w:tr>
      <w:tr>
        <w:trPr>
          <w:trHeight w:val="24"/>
        </w:trPr>
        <w:tc>
          <w:tcPr>
            <w:tcW w:w="11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6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6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7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8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7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148"/>
          </w:cols>
          <w:pgMar w:left="852" w:top="981" w:right="838" w:bottom="492" w:gutter="0" w:footer="0" w:header="0"/>
        </w:sect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9"/>
        </w:trPr>
        <w:tc>
          <w:tcPr>
            <w:tcW w:w="7920" w:type="dxa"/>
            <w:vAlign w:val="bottom"/>
            <w:gridSpan w:val="10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12. Ввод объекта основных средств в эксплуатацию отража-</w:t>
            </w: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2. Актив принимается к учету в качестве объекта нематери-</w:t>
            </w: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10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ется на счетах бухгалтерского учета записью:</w:t>
            </w: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ального актива по:</w:t>
            </w:r>
          </w:p>
        </w:tc>
      </w:tr>
      <w:tr>
        <w:trPr>
          <w:trHeight w:val="279"/>
        </w:trPr>
        <w:tc>
          <w:tcPr>
            <w:tcW w:w="7920" w:type="dxa"/>
            <w:vAlign w:val="bottom"/>
            <w:gridSpan w:val="10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 Дт 01 "Основные средства" Кт 08 "Вложения во внеобо-</w:t>
            </w: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 Первоначальной стоимости</w:t>
            </w:r>
          </w:p>
        </w:tc>
      </w:tr>
      <w:tr>
        <w:trPr>
          <w:trHeight w:val="278"/>
        </w:trPr>
        <w:tc>
          <w:tcPr>
            <w:tcW w:w="7200" w:type="dxa"/>
            <w:vAlign w:val="bottom"/>
            <w:tcBorders>
              <w:top w:val="single" w:sz="8" w:color="auto"/>
            </w:tcBorders>
            <w:gridSpan w:val="9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ротные активы"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1"/>
        </w:trPr>
        <w:tc>
          <w:tcPr>
            <w:tcW w:w="20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3. Начисление амортизации по программному обеспечению</w:t>
            </w:r>
          </w:p>
        </w:tc>
      </w:tr>
      <w:tr>
        <w:trPr>
          <w:trHeight w:val="298"/>
        </w:trPr>
        <w:tc>
          <w:tcPr>
            <w:tcW w:w="7920" w:type="dxa"/>
            <w:vAlign w:val="bottom"/>
            <w:gridSpan w:val="10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13.Начисление амортизации по объекту основных средств</w:t>
            </w: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  <w:w w:val="98"/>
              </w:rPr>
              <w:t>(НМА), используемому в финансовом отделе организации, от-</w:t>
            </w: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10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начинается:</w:t>
            </w: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ражается записью:</w:t>
            </w:r>
          </w:p>
        </w:tc>
      </w:tr>
      <w:tr>
        <w:trPr>
          <w:trHeight w:val="276"/>
        </w:trPr>
        <w:tc>
          <w:tcPr>
            <w:tcW w:w="7920" w:type="dxa"/>
            <w:vAlign w:val="bottom"/>
            <w:gridSpan w:val="10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 С первого числа месяца, следующего за месяцем принятия</w:t>
            </w: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 Дт 26 "Общехозяйственные расходы" Кт 05 "Амортиза-</w:t>
            </w:r>
          </w:p>
        </w:tc>
      </w:tr>
      <w:tr>
        <w:trPr>
          <w:trHeight w:val="276"/>
        </w:trPr>
        <w:tc>
          <w:tcPr>
            <w:tcW w:w="7200" w:type="dxa"/>
            <w:vAlign w:val="bottom"/>
            <w:tcBorders>
              <w:top w:val="single" w:sz="8" w:color="auto"/>
            </w:tcBorders>
            <w:gridSpan w:val="9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объекта ОС к бухгалтерскому учету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0" w:type="dxa"/>
            <w:vAlign w:val="bottom"/>
            <w:tcBorders>
              <w:top w:val="single" w:sz="8" w:color="auto"/>
            </w:tcBorders>
            <w:gridSpan w:val="5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ция нематериальных активов"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4"/>
        </w:trPr>
        <w:tc>
          <w:tcPr>
            <w:tcW w:w="2780" w:type="dxa"/>
            <w:vAlign w:val="bottom"/>
            <w:gridSpan w:val="2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600" w:type="dxa"/>
            <w:vAlign w:val="bottom"/>
            <w:gridSpan w:val="2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8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right w:val="single" w:sz="8" w:color="auto"/>
            </w:tcBorders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8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599"/>
        </w:trPr>
        <w:tc>
          <w:tcPr>
            <w:tcW w:w="7920" w:type="dxa"/>
            <w:vAlign w:val="bottom"/>
            <w:gridSpan w:val="10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14.В какой оценке списывается в прочие расходы объект ос-</w:t>
            </w: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  <w:w w:val="98"/>
              </w:rPr>
              <w:t>4. Безвозмездное поступление нематериальных активов отра-</w:t>
            </w: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10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новных средств при его ликвидации:</w:t>
            </w: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жается в учете:</w:t>
            </w:r>
          </w:p>
        </w:tc>
      </w:tr>
      <w:tr>
        <w:trPr>
          <w:trHeight w:val="276"/>
        </w:trPr>
        <w:tc>
          <w:tcPr>
            <w:tcW w:w="7920" w:type="dxa"/>
            <w:vAlign w:val="bottom"/>
            <w:gridSpan w:val="10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 По остаточной стоимости</w:t>
            </w: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 Дт 08 "Вложения во внеоборотные активы" Кт 98 "До-</w:t>
            </w:r>
          </w:p>
        </w:tc>
      </w:tr>
      <w:tr>
        <w:trPr>
          <w:trHeight w:val="280"/>
        </w:trPr>
        <w:tc>
          <w:tcPr>
            <w:tcW w:w="20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0" w:type="dxa"/>
            <w:vAlign w:val="bottom"/>
            <w:tcBorders>
              <w:top w:val="single" w:sz="8" w:color="auto"/>
            </w:tcBorders>
            <w:gridSpan w:val="5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ходы будущих периодов"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99"/>
        </w:trPr>
        <w:tc>
          <w:tcPr>
            <w:tcW w:w="7920" w:type="dxa"/>
            <w:vAlign w:val="bottom"/>
            <w:gridSpan w:val="10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15.  Дооценка  (увеличение  стоимости  впервые)  основных</w:t>
            </w:r>
          </w:p>
        </w:tc>
        <w:tc>
          <w:tcPr>
            <w:tcW w:w="28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10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средств отражается на счете ...</w:t>
            </w: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5. Начисление амортизации основных средств, использован-</w:t>
            </w:r>
          </w:p>
        </w:tc>
      </w:tr>
      <w:tr>
        <w:trPr>
          <w:trHeight w:val="279"/>
        </w:trPr>
        <w:tc>
          <w:tcPr>
            <w:tcW w:w="7920" w:type="dxa"/>
            <w:vAlign w:val="bottom"/>
            <w:gridSpan w:val="10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 83 "Добавочный капитал"</w:t>
            </w: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ных при создании нематериального актива, отражается в</w:t>
            </w:r>
          </w:p>
        </w:tc>
      </w:tr>
      <w:tr>
        <w:trPr>
          <w:trHeight w:val="299"/>
        </w:trPr>
        <w:tc>
          <w:tcPr>
            <w:tcW w:w="20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учёте:</w:t>
            </w:r>
          </w:p>
        </w:tc>
      </w:tr>
      <w:tr>
        <w:trPr>
          <w:trHeight w:val="279"/>
        </w:trPr>
        <w:tc>
          <w:tcPr>
            <w:tcW w:w="7920" w:type="dxa"/>
            <w:vAlign w:val="bottom"/>
            <w:gridSpan w:val="10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16.Оприходование на склад металлолома, полученного при</w:t>
            </w: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2. Дт 08 "Вложения во внеоборотные активы" Кт 02 "Амор-</w:t>
            </w:r>
          </w:p>
        </w:tc>
      </w:tr>
      <w:tr>
        <w:trPr>
          <w:trHeight w:val="266"/>
        </w:trPr>
        <w:tc>
          <w:tcPr>
            <w:tcW w:w="7920" w:type="dxa"/>
            <w:vAlign w:val="bottom"/>
            <w:gridSpan w:val="10"/>
          </w:tcPr>
          <w:p>
            <w:pPr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ликвидации основного средства, отражается на счетах бух-</w:t>
            </w:r>
          </w:p>
        </w:tc>
        <w:tc>
          <w:tcPr>
            <w:tcW w:w="7200" w:type="dxa"/>
            <w:vAlign w:val="bottom"/>
            <w:tcBorders>
              <w:top w:val="single" w:sz="8" w:color="auto"/>
            </w:tcBorders>
            <w:gridSpan w:val="5"/>
          </w:tcPr>
          <w:p>
            <w:pPr>
              <w:spacing w:after="0" w:line="26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тизация основных средств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"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4"/>
        </w:trPr>
        <w:tc>
          <w:tcPr>
            <w:tcW w:w="7920" w:type="dxa"/>
            <w:vAlign w:val="bottom"/>
            <w:gridSpan w:val="1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140" w:type="dxa"/>
            <w:vAlign w:val="bottom"/>
            <w:gridSpan w:val="2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400" w:type="dxa"/>
            <w:vAlign w:val="bottom"/>
            <w:gridSpan w:val="2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680" w:type="dxa"/>
            <w:vAlign w:val="bottom"/>
            <w:gridSpan w:val="2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283"/>
        </w:trPr>
        <w:tc>
          <w:tcPr>
            <w:tcW w:w="7920" w:type="dxa"/>
            <w:vAlign w:val="bottom"/>
            <w:gridSpan w:val="10"/>
          </w:tcPr>
          <w:p>
            <w:pPr>
              <w:spacing w:after="0" w:line="28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 xml:space="preserve">галтерского учета записью: 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Дт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10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Кт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91.1</w:t>
            </w: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 w:line="28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6. Начисление амортизации нематериальных активов, ис-</w:t>
            </w:r>
          </w:p>
        </w:tc>
      </w:tr>
      <w:tr>
        <w:trPr>
          <w:trHeight w:val="24"/>
        </w:trPr>
        <w:tc>
          <w:tcPr>
            <w:tcW w:w="2780" w:type="dxa"/>
            <w:vAlign w:val="bottom"/>
            <w:gridSpan w:val="2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60" w:type="dxa"/>
            <w:vAlign w:val="bottom"/>
            <w:gridSpan w:val="3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440" w:type="dxa"/>
            <w:vAlign w:val="bottom"/>
            <w:gridSpan w:val="2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600" w:type="dxa"/>
            <w:vAlign w:val="bottom"/>
            <w:gridSpan w:val="2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8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8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299"/>
        </w:trPr>
        <w:tc>
          <w:tcPr>
            <w:tcW w:w="7920" w:type="dxa"/>
            <w:vAlign w:val="bottom"/>
            <w:gridSpan w:val="10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17. Какой записью на счетах бухгалтерского учета отража-</w:t>
            </w: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пользуемых в торговых организациях, отражается в учёте:</w:t>
            </w:r>
          </w:p>
        </w:tc>
      </w:tr>
      <w:tr>
        <w:trPr>
          <w:trHeight w:val="279"/>
        </w:trPr>
        <w:tc>
          <w:tcPr>
            <w:tcW w:w="7920" w:type="dxa"/>
            <w:vAlign w:val="bottom"/>
            <w:gridSpan w:val="10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ются неучтенные излишки основных средств, выявленные</w:t>
            </w: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2. Дт 91.2 «Прочие доходы и расходы" субсчёт 2 "Прочие рас-</w:t>
            </w:r>
          </w:p>
        </w:tc>
      </w:tr>
      <w:tr>
        <w:trPr>
          <w:trHeight w:val="280"/>
        </w:trPr>
        <w:tc>
          <w:tcPr>
            <w:tcW w:w="7920" w:type="dxa"/>
            <w:vAlign w:val="bottom"/>
            <w:gridSpan w:val="10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при инвентаризации:</w:t>
            </w:r>
          </w:p>
        </w:tc>
        <w:tc>
          <w:tcPr>
            <w:tcW w:w="7200" w:type="dxa"/>
            <w:vAlign w:val="bottom"/>
            <w:tcBorders>
              <w:top w:val="single" w:sz="8" w:color="auto"/>
            </w:tcBorders>
            <w:gridSpan w:val="5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ходы" Кт 05 "Амортизация нематериальных активов"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8"/>
        </w:trPr>
        <w:tc>
          <w:tcPr>
            <w:tcW w:w="7920" w:type="dxa"/>
            <w:vAlign w:val="bottom"/>
            <w:gridSpan w:val="10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 Дт 01 "Основные средства" Кт 91.1 "Прочие доходы и рас-</w:t>
            </w:r>
          </w:p>
        </w:tc>
        <w:tc>
          <w:tcPr>
            <w:tcW w:w="28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0"/>
        </w:trPr>
        <w:tc>
          <w:tcPr>
            <w:tcW w:w="7200" w:type="dxa"/>
            <w:vAlign w:val="bottom"/>
            <w:tcBorders>
              <w:top w:val="single" w:sz="8" w:color="auto"/>
            </w:tcBorders>
            <w:gridSpan w:val="9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ходы", субсчёт "Прочие доходы"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7. Начисление амортизации нематериальных активов, ис-</w:t>
            </w:r>
          </w:p>
        </w:tc>
      </w:tr>
      <w:tr>
        <w:trPr>
          <w:trHeight w:val="299"/>
        </w:trPr>
        <w:tc>
          <w:tcPr>
            <w:tcW w:w="20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пользуемых в торговых организациях, отражается в учёте:</w:t>
            </w: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10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ТЕМА 6. УЧЕТ НЕМАТЕРИАЛЬНЫХ АКТИВОВ</w:t>
            </w: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 w:line="29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 xml:space="preserve">1. 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Дт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44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«Расходы на продажу»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Кт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05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«Амортизация нематери-</w:t>
            </w:r>
          </w:p>
        </w:tc>
      </w:tr>
      <w:tr>
        <w:trPr>
          <w:trHeight w:val="290"/>
        </w:trPr>
        <w:tc>
          <w:tcPr>
            <w:tcW w:w="2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 w:line="29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альных активов»</w:t>
            </w:r>
          </w:p>
        </w:tc>
      </w:tr>
      <w:tr>
        <w:trPr>
          <w:trHeight w:val="307"/>
        </w:trPr>
        <w:tc>
          <w:tcPr>
            <w:tcW w:w="7920" w:type="dxa"/>
            <w:vAlign w:val="bottom"/>
            <w:gridSpan w:val="10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1. Принятие актива к учету в составе нематериальных акти-</w:t>
            </w:r>
          </w:p>
        </w:tc>
        <w:tc>
          <w:tcPr>
            <w:tcW w:w="2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10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вов отражается в учёте записью:</w:t>
            </w:r>
          </w:p>
        </w:tc>
        <w:tc>
          <w:tcPr>
            <w:tcW w:w="2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7200" w:type="dxa"/>
            <w:vAlign w:val="bottom"/>
            <w:tcBorders>
              <w:bottom w:val="single" w:sz="8" w:color="auto"/>
            </w:tcBorders>
            <w:gridSpan w:val="9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 Дт 04 "Нематериальные активы" Кт 08 "Вложения во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0"/>
        </w:trPr>
        <w:tc>
          <w:tcPr>
            <w:tcW w:w="27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внеоборотные активы"</w:t>
            </w:r>
          </w:p>
        </w:tc>
        <w:tc>
          <w:tcPr>
            <w:tcW w:w="5140" w:type="dxa"/>
            <w:vAlign w:val="bottom"/>
            <w:gridSpan w:val="8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140"/>
          </w:cols>
          <w:pgMar w:left="860" w:top="981" w:right="838" w:bottom="492" w:gutter="0" w:footer="0" w:header="0"/>
        </w:sectPr>
      </w:pPr>
    </w:p>
    <w:tbl>
      <w:tblPr>
        <w:tblLayout w:type="fixed"/>
        <w:tblInd w:w="8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9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8.</w:t>
            </w:r>
          </w:p>
        </w:tc>
        <w:tc>
          <w:tcPr>
            <w:tcW w:w="7700" w:type="dxa"/>
            <w:vAlign w:val="bottom"/>
            <w:gridSpan w:val="10"/>
          </w:tcPr>
          <w:p>
            <w:pPr>
              <w:jc w:val="right"/>
              <w:ind w:right="7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Внесение учредителем нематериального актива в счет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15.  Первоначальная  стоимость  объектов  нематериальных</w:t>
            </w:r>
          </w:p>
        </w:tc>
      </w:tr>
      <w:tr>
        <w:trPr>
          <w:trHeight w:val="300"/>
        </w:trPr>
        <w:tc>
          <w:tcPr>
            <w:tcW w:w="580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вклада в уставный капитал отражается в учёте: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активов, внесенных учредителями в счет вклада в уставный</w:t>
            </w:r>
          </w:p>
        </w:tc>
      </w:tr>
      <w:tr>
        <w:trPr>
          <w:trHeight w:val="279"/>
        </w:trPr>
        <w:tc>
          <w:tcPr>
            <w:tcW w:w="7920" w:type="dxa"/>
            <w:vAlign w:val="bottom"/>
            <w:gridSpan w:val="11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 Дт 08 "Вложения во внеоборотные активы" Кт 75 "Рас-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капитал, формируется на счете:</w:t>
            </w:r>
          </w:p>
        </w:tc>
      </w:tr>
      <w:tr>
        <w:trPr>
          <w:trHeight w:val="278"/>
        </w:trPr>
        <w:tc>
          <w:tcPr>
            <w:tcW w:w="2700" w:type="dxa"/>
            <w:vAlign w:val="bottom"/>
            <w:tcBorders>
              <w:top w:val="single" w:sz="8" w:color="auto"/>
              <w:bottom w:val="single" w:sz="8" w:color="auto"/>
            </w:tcBorders>
            <w:gridSpan w:val="6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чёты с учредителями"</w:t>
            </w:r>
          </w:p>
        </w:tc>
        <w:tc>
          <w:tcPr>
            <w:tcW w:w="24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12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3. 08 "Вложения во внеоборотные активы"</w:t>
            </w:r>
          </w:p>
        </w:tc>
        <w:tc>
          <w:tcPr>
            <w:tcW w:w="2100" w:type="dxa"/>
            <w:vAlign w:val="bottom"/>
            <w:gridSpan w:val="4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99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9.</w:t>
            </w:r>
          </w:p>
        </w:tc>
        <w:tc>
          <w:tcPr>
            <w:tcW w:w="7700" w:type="dxa"/>
            <w:vAlign w:val="bottom"/>
            <w:gridSpan w:val="10"/>
          </w:tcPr>
          <w:p>
            <w:pPr>
              <w:jc w:val="right"/>
              <w:ind w:right="7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Нематериальные активы, приобретенные за плату, при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  <w:w w:val="99"/>
              </w:rPr>
              <w:t>16. Начисление амортизации по объекту нематериальных ак-</w:t>
            </w:r>
          </w:p>
        </w:tc>
      </w:tr>
      <w:tr>
        <w:trPr>
          <w:trHeight w:val="300"/>
        </w:trPr>
        <w:tc>
          <w:tcPr>
            <w:tcW w:w="1820" w:type="dxa"/>
            <w:vAlign w:val="bottom"/>
            <w:gridSpan w:val="3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принятии</w:t>
            </w:r>
          </w:p>
        </w:tc>
        <w:tc>
          <w:tcPr>
            <w:tcW w:w="880" w:type="dxa"/>
            <w:vAlign w:val="bottom"/>
            <w:gridSpan w:val="3"/>
          </w:tcPr>
          <w:p>
            <w:pPr>
              <w:ind w:left="6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к</w:t>
            </w:r>
          </w:p>
        </w:tc>
        <w:tc>
          <w:tcPr>
            <w:tcW w:w="3100" w:type="dxa"/>
            <w:vAlign w:val="bottom"/>
            <w:gridSpan w:val="2"/>
          </w:tcPr>
          <w:p>
            <w:pPr>
              <w:ind w:left="12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учету</w:t>
            </w:r>
          </w:p>
        </w:tc>
        <w:tc>
          <w:tcPr>
            <w:tcW w:w="2120" w:type="dxa"/>
            <w:vAlign w:val="bottom"/>
            <w:gridSpan w:val="3"/>
          </w:tcPr>
          <w:p>
            <w:pPr>
              <w:jc w:val="right"/>
              <w:ind w:right="7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оценивают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тивов начинается:</w:t>
            </w:r>
          </w:p>
        </w:tc>
      </w:tr>
      <w:tr>
        <w:trPr>
          <w:trHeight w:val="276"/>
        </w:trPr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</w:t>
            </w:r>
          </w:p>
        </w:tc>
        <w:tc>
          <w:tcPr>
            <w:tcW w:w="5780" w:type="dxa"/>
            <w:vAlign w:val="bottom"/>
            <w:tcBorders>
              <w:bottom w:val="single" w:sz="8" w:color="auto"/>
            </w:tcBorders>
            <w:gridSpan w:val="8"/>
          </w:tcPr>
          <w:p>
            <w:pPr>
              <w:ind w:left="4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По сумме фактических затрат на приобретение</w:t>
            </w:r>
          </w:p>
        </w:tc>
        <w:tc>
          <w:tcPr>
            <w:tcW w:w="192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980" w:type="dxa"/>
            <w:vAlign w:val="bottom"/>
            <w:tcBorders>
              <w:bottom w:val="single" w:sz="8" w:color="auto"/>
            </w:tcBorders>
            <w:gridSpan w:val="6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3. С 1 числа мес, следующего за мес принятия объекта к БУ</w:t>
            </w:r>
          </w:p>
        </w:tc>
        <w:tc>
          <w:tcPr>
            <w:tcW w:w="24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602"/>
        </w:trPr>
        <w:tc>
          <w:tcPr>
            <w:tcW w:w="7920" w:type="dxa"/>
            <w:vAlign w:val="bottom"/>
            <w:gridSpan w:val="11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10. Списание остаточной стоимости проданного объекта не-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17. Списание стоимости материалов при создании нематери-</w:t>
            </w:r>
          </w:p>
        </w:tc>
      </w:tr>
      <w:tr>
        <w:trPr>
          <w:trHeight w:val="298"/>
        </w:trPr>
        <w:tc>
          <w:tcPr>
            <w:tcW w:w="5800" w:type="dxa"/>
            <w:vAlign w:val="bottom"/>
            <w:gridSpan w:val="8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материальных активов отражается в составе: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альных активов собственными силами отражается в учёте:</w:t>
            </w:r>
          </w:p>
        </w:tc>
      </w:tr>
      <w:tr>
        <w:trPr>
          <w:trHeight w:val="275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480" w:type="dxa"/>
            <w:vAlign w:val="bottom"/>
            <w:gridSpan w:val="5"/>
          </w:tcPr>
          <w:p>
            <w:pPr>
              <w:ind w:left="100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 Прочих расходов</w:t>
            </w:r>
          </w:p>
        </w:tc>
        <w:tc>
          <w:tcPr>
            <w:tcW w:w="24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 Дт 08 "Вложения во внеоборотные активы" Кт 10</w:t>
            </w:r>
          </w:p>
        </w:tc>
      </w:tr>
      <w:tr>
        <w:trPr>
          <w:trHeight w:val="24"/>
        </w:trPr>
        <w:tc>
          <w:tcPr>
            <w:tcW w:w="860" w:type="dxa"/>
            <w:vAlign w:val="bottom"/>
            <w:gridSpan w:val="2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660" w:type="dxa"/>
            <w:vAlign w:val="bottom"/>
            <w:gridSpan w:val="2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500" w:type="dxa"/>
            <w:vAlign w:val="bottom"/>
            <w:gridSpan w:val="2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820" w:type="dxa"/>
            <w:vAlign w:val="bottom"/>
            <w:gridSpan w:val="4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3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7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2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599"/>
        </w:trPr>
        <w:tc>
          <w:tcPr>
            <w:tcW w:w="7920" w:type="dxa"/>
            <w:vAlign w:val="bottom"/>
            <w:gridSpan w:val="11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11. Отражение материальных расходов по созданию немате-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18.   Объекты,   не   имеющие   материально-вещественной</w:t>
            </w:r>
          </w:p>
        </w:tc>
      </w:tr>
      <w:tr>
        <w:trPr>
          <w:trHeight w:val="298"/>
        </w:trPr>
        <w:tc>
          <w:tcPr>
            <w:tcW w:w="7920" w:type="dxa"/>
            <w:vAlign w:val="bottom"/>
            <w:gridSpan w:val="11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риального актива производится следующей записью: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  <w:w w:val="98"/>
              </w:rPr>
              <w:t>формы, относятся к объектам нематериальных активов, если</w:t>
            </w:r>
          </w:p>
        </w:tc>
      </w:tr>
      <w:tr>
        <w:trPr>
          <w:trHeight w:val="279"/>
        </w:trPr>
        <w:tc>
          <w:tcPr>
            <w:tcW w:w="7920" w:type="dxa"/>
            <w:vAlign w:val="bottom"/>
            <w:gridSpan w:val="11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 Дт 08 "Вложения во внеоборотные активы" Кт 10 "Мате-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они используются в течение периода</w:t>
            </w:r>
          </w:p>
        </w:tc>
      </w:tr>
      <w:tr>
        <w:trPr>
          <w:trHeight w:val="280"/>
        </w:trPr>
        <w:tc>
          <w:tcPr>
            <w:tcW w:w="860" w:type="dxa"/>
            <w:vAlign w:val="bottom"/>
            <w:tcBorders>
              <w:top w:val="single" w:sz="8" w:color="auto"/>
              <w:bottom w:val="single" w:sz="8" w:color="auto"/>
            </w:tcBorders>
            <w:gridSpan w:val="2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7"/>
              </w:rPr>
              <w:t>риалы"</w:t>
            </w:r>
          </w:p>
        </w:tc>
        <w:tc>
          <w:tcPr>
            <w:tcW w:w="9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80" w:type="dxa"/>
            <w:vAlign w:val="bottom"/>
            <w:tcBorders>
              <w:bottom w:val="single" w:sz="8" w:color="auto"/>
            </w:tcBorders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1. Свыше 12 месяцев</w:t>
            </w:r>
          </w:p>
        </w:tc>
        <w:tc>
          <w:tcPr>
            <w:tcW w:w="4840" w:type="dxa"/>
            <w:vAlign w:val="bottom"/>
            <w:gridSpan w:val="7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99"/>
        </w:trPr>
        <w:tc>
          <w:tcPr>
            <w:tcW w:w="7920" w:type="dxa"/>
            <w:vAlign w:val="bottom"/>
            <w:gridSpan w:val="11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12. В составе нематериальных активов не учитываются: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19. Уменьшение суммы амортизационных отчислений при</w:t>
            </w:r>
          </w:p>
        </w:tc>
      </w:tr>
      <w:tr>
        <w:trPr>
          <w:trHeight w:val="276"/>
        </w:trPr>
        <w:tc>
          <w:tcPr>
            <w:tcW w:w="220" w:type="dxa"/>
            <w:vAlign w:val="bottom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</w:t>
            </w:r>
          </w:p>
        </w:tc>
        <w:tc>
          <w:tcPr>
            <w:tcW w:w="5580" w:type="dxa"/>
            <w:vAlign w:val="bottom"/>
            <w:gridSpan w:val="7"/>
          </w:tcPr>
          <w:p>
            <w:pPr>
              <w:ind w:left="4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Деловые качества персонала организации</w:t>
            </w: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первичной уценке объектов нематериальных активов отра-</w:t>
            </w:r>
          </w:p>
        </w:tc>
      </w:tr>
      <w:tr>
        <w:trPr>
          <w:trHeight w:val="301"/>
        </w:trPr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жается в учёте:</w:t>
            </w:r>
          </w:p>
        </w:tc>
      </w:tr>
      <w:tr>
        <w:trPr>
          <w:trHeight w:val="276"/>
        </w:trPr>
        <w:tc>
          <w:tcPr>
            <w:tcW w:w="7920" w:type="dxa"/>
            <w:vAlign w:val="bottom"/>
            <w:gridSpan w:val="11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13. Какой из способов не используется при расчете амортиза-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 Дт 05 "Амортизация нематериальных активов" Кт 83</w:t>
            </w:r>
          </w:p>
        </w:tc>
      </w:tr>
      <w:tr>
        <w:trPr>
          <w:trHeight w:val="280"/>
        </w:trPr>
        <w:tc>
          <w:tcPr>
            <w:tcW w:w="7920" w:type="dxa"/>
            <w:vAlign w:val="bottom"/>
            <w:gridSpan w:val="11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ционных отчислений по нематериальным активам:</w:t>
            </w:r>
          </w:p>
        </w:tc>
        <w:tc>
          <w:tcPr>
            <w:tcW w:w="2800" w:type="dxa"/>
            <w:vAlign w:val="bottom"/>
            <w:tcBorders>
              <w:top w:val="single" w:sz="8" w:color="auto"/>
              <w:bottom w:val="single" w:sz="8" w:color="auto"/>
            </w:tcBorders>
            <w:gridSpan w:val="2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"Добавочный капитал"</w:t>
            </w:r>
          </w:p>
        </w:tc>
        <w:tc>
          <w:tcPr>
            <w:tcW w:w="4400" w:type="dxa"/>
            <w:vAlign w:val="bottom"/>
            <w:tcBorders>
              <w:top w:val="single" w:sz="8" w:color="auto"/>
            </w:tcBorders>
            <w:gridSpan w:val="5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0"/>
        </w:trPr>
        <w:tc>
          <w:tcPr>
            <w:tcW w:w="220" w:type="dxa"/>
            <w:vAlign w:val="bottom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</w:t>
            </w:r>
          </w:p>
        </w:tc>
        <w:tc>
          <w:tcPr>
            <w:tcW w:w="7700" w:type="dxa"/>
            <w:vAlign w:val="bottom"/>
            <w:gridSpan w:val="10"/>
          </w:tcPr>
          <w:p>
            <w:pPr>
              <w:jc w:val="right"/>
              <w:ind w:right="72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Способ списания стоимости по сумме чисел лет срока по-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20. Дооценка (увеличение стоимости впервые) нематериаль-</w:t>
            </w:r>
          </w:p>
        </w:tc>
      </w:tr>
      <w:tr>
        <w:trPr>
          <w:trHeight w:val="278"/>
        </w:trPr>
        <w:tc>
          <w:tcPr>
            <w:tcW w:w="2700" w:type="dxa"/>
            <w:vAlign w:val="bottom"/>
            <w:tcBorders>
              <w:top w:val="single" w:sz="8" w:color="auto"/>
            </w:tcBorders>
            <w:gridSpan w:val="6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лезного использования</w:t>
            </w:r>
          </w:p>
        </w:tc>
        <w:tc>
          <w:tcPr>
            <w:tcW w:w="24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ного актива отражается на счете ...</w:t>
            </w:r>
          </w:p>
        </w:tc>
      </w:tr>
      <w:tr>
        <w:trPr>
          <w:trHeight w:val="280"/>
        </w:trPr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3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3. 83 "Добавочный капитал"</w:t>
            </w:r>
          </w:p>
        </w:tc>
        <w:tc>
          <w:tcPr>
            <w:tcW w:w="3840" w:type="dxa"/>
            <w:vAlign w:val="bottom"/>
            <w:gridSpan w:val="5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15" w:lineRule="exact"/>
        <w:rPr>
          <w:sz w:val="20"/>
          <w:szCs w:val="20"/>
          <w:color w:val="auto"/>
        </w:rPr>
      </w:pPr>
    </w:p>
    <w:p>
      <w:pPr>
        <w:ind w:left="8" w:right="7940" w:hanging="8"/>
        <w:spacing w:after="0" w:line="234" w:lineRule="auto"/>
        <w:tabs>
          <w:tab w:leader="none" w:pos="438" w:val="left"/>
        </w:tabs>
        <w:numPr>
          <w:ilvl w:val="0"/>
          <w:numId w:val="12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Списание суммы накопленной амортизации при выбы-тии нематериального актива отражается в учёте записью:</w:t>
      </w:r>
    </w:p>
    <w:p>
      <w:pPr>
        <w:spacing w:after="0" w:line="14" w:lineRule="exact"/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</w:p>
    <w:p>
      <w:pPr>
        <w:ind w:left="8" w:right="7940" w:hanging="8"/>
        <w:spacing w:after="0" w:line="234" w:lineRule="auto"/>
        <w:tabs>
          <w:tab w:leader="none" w:pos="325" w:val="left"/>
        </w:tabs>
        <w:numPr>
          <w:ilvl w:val="0"/>
          <w:numId w:val="13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  <w:t>Дт 05 "Амортизация нематериальных активов" Кт 04 "Нематериальные активы"</w:t>
      </w:r>
    </w:p>
    <w:p>
      <w:pPr>
        <w:sectPr>
          <w:pgSz w:w="16840" w:h="11906" w:orient="landscape"/>
          <w:cols w:equalWidth="0" w:num="1">
            <w:col w:w="15148"/>
          </w:cols>
          <w:pgMar w:left="852" w:top="981" w:right="838" w:bottom="1440" w:gutter="0" w:footer="0" w:header="0"/>
        </w:sectPr>
      </w:pPr>
    </w:p>
    <w:tbl>
      <w:tblPr>
        <w:tblLayout w:type="fixed"/>
        <w:tblInd w:w="8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9"/>
        </w:trPr>
        <w:tc>
          <w:tcPr>
            <w:tcW w:w="79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ТЕМА 7. УЧЕТ МАТЕРИАЛЬНО-ПРОИЗВОДСТВЕННЫХ</w:t>
            </w:r>
          </w:p>
        </w:tc>
        <w:tc>
          <w:tcPr>
            <w:tcW w:w="720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6. Приобретение материалов за плату отражается в учёте:</w:t>
            </w:r>
          </w:p>
        </w:tc>
      </w:tr>
      <w:tr>
        <w:trPr>
          <w:trHeight w:val="279"/>
        </w:trPr>
        <w:tc>
          <w:tcPr>
            <w:tcW w:w="7920" w:type="dxa"/>
            <w:vAlign w:val="bottom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ЗАПАСОВ</w:t>
            </w:r>
          </w:p>
        </w:tc>
        <w:tc>
          <w:tcPr>
            <w:tcW w:w="7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  Дт 10 "Материалы" Кт 60 "Расчёты с поставщиками и</w:t>
            </w:r>
          </w:p>
        </w:tc>
      </w:tr>
      <w:tr>
        <w:trPr>
          <w:trHeight w:val="276"/>
        </w:trPr>
        <w:tc>
          <w:tcPr>
            <w:tcW w:w="79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0" w:type="dxa"/>
            <w:vAlign w:val="bottom"/>
            <w:gridSpan w:val="2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подрядчиками"</w:t>
            </w:r>
          </w:p>
        </w:tc>
      </w:tr>
      <w:tr>
        <w:trPr>
          <w:trHeight w:val="24"/>
        </w:trPr>
        <w:tc>
          <w:tcPr>
            <w:tcW w:w="79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8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4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</w:tbl>
    <w:p>
      <w:pPr>
        <w:ind w:left="268" w:hanging="268"/>
        <w:spacing w:after="0"/>
        <w:tabs>
          <w:tab w:leader="none" w:pos="268" w:val="left"/>
        </w:tabs>
        <w:numPr>
          <w:ilvl w:val="0"/>
          <w:numId w:val="14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К производственным запасам в бухгалтерском учёте отно-</w:t>
      </w:r>
    </w:p>
    <w:p>
      <w:pPr>
        <w:spacing w:after="0" w:line="1" w:lineRule="exact"/>
        <w:rPr>
          <w:sz w:val="20"/>
          <w:szCs w:val="20"/>
          <w:color w:val="auto"/>
        </w:rPr>
      </w:pPr>
    </w:p>
    <w:tbl>
      <w:tblPr>
        <w:tblLayout w:type="fixed"/>
        <w:tblInd w:w="8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9"/>
        </w:trPr>
        <w:tc>
          <w:tcPr>
            <w:tcW w:w="7920" w:type="dxa"/>
            <w:vAlign w:val="bottom"/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сят:</w:t>
            </w:r>
          </w:p>
        </w:tc>
        <w:tc>
          <w:tcPr>
            <w:tcW w:w="720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7. Сумма НДС по поступившим материалам отражается в</w:t>
            </w:r>
          </w:p>
        </w:tc>
      </w:tr>
      <w:tr>
        <w:trPr>
          <w:trHeight w:val="272"/>
        </w:trPr>
        <w:tc>
          <w:tcPr>
            <w:tcW w:w="220" w:type="dxa"/>
            <w:vAlign w:val="bottom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</w:t>
            </w:r>
          </w:p>
        </w:tc>
        <w:tc>
          <w:tcPr>
            <w:tcW w:w="7700" w:type="dxa"/>
            <w:vAlign w:val="bottom"/>
            <w:gridSpan w:val="4"/>
          </w:tcPr>
          <w:p>
            <w:pPr>
              <w:ind w:left="4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Топливо</w:t>
            </w:r>
          </w:p>
        </w:tc>
        <w:tc>
          <w:tcPr>
            <w:tcW w:w="7200" w:type="dxa"/>
            <w:vAlign w:val="bottom"/>
            <w:gridSpan w:val="2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учёте:</w:t>
            </w:r>
          </w:p>
        </w:tc>
      </w:tr>
      <w:tr>
        <w:trPr>
          <w:trHeight w:val="24"/>
        </w:trPr>
        <w:tc>
          <w:tcPr>
            <w:tcW w:w="2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7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7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4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280"/>
        </w:trPr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</w:t>
            </w:r>
          </w:p>
        </w:tc>
        <w:tc>
          <w:tcPr>
            <w:tcW w:w="198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4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8"/>
              </w:rPr>
              <w:t>Полуфабрикаты</w:t>
            </w:r>
          </w:p>
        </w:tc>
        <w:tc>
          <w:tcPr>
            <w:tcW w:w="5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 Дт 19 "НДС по приобретённым ценностям" Кт 60 "Рас-</w:t>
            </w:r>
          </w:p>
        </w:tc>
      </w:tr>
      <w:tr>
        <w:trPr>
          <w:trHeight w:val="274"/>
        </w:trPr>
        <w:tc>
          <w:tcPr>
            <w:tcW w:w="220" w:type="dxa"/>
            <w:vAlign w:val="bottom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</w:t>
            </w:r>
          </w:p>
        </w:tc>
        <w:tc>
          <w:tcPr>
            <w:tcW w:w="7700" w:type="dxa"/>
            <w:vAlign w:val="bottom"/>
            <w:gridSpan w:val="4"/>
          </w:tcPr>
          <w:p>
            <w:pPr>
              <w:ind w:left="4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Тару</w:t>
            </w:r>
          </w:p>
        </w:tc>
        <w:tc>
          <w:tcPr>
            <w:tcW w:w="7200" w:type="dxa"/>
            <w:vAlign w:val="bottom"/>
            <w:gridSpan w:val="2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чёты с поставщиками и подрядчиками"</w:t>
            </w:r>
          </w:p>
        </w:tc>
      </w:tr>
      <w:tr>
        <w:trPr>
          <w:trHeight w:val="24"/>
        </w:trPr>
        <w:tc>
          <w:tcPr>
            <w:tcW w:w="2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7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7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4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</w:tbl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268" w:hanging="268"/>
        <w:spacing w:after="0"/>
        <w:tabs>
          <w:tab w:leader="none" w:pos="268" w:val="left"/>
        </w:tabs>
        <w:numPr>
          <w:ilvl w:val="0"/>
          <w:numId w:val="15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  <w:t>Сырьё и материалы</w:t>
      </w:r>
    </w:p>
    <w:p>
      <w:pPr>
        <w:spacing w:after="0" w:line="2" w:lineRule="exact"/>
        <w:rPr>
          <w:sz w:val="20"/>
          <w:szCs w:val="20"/>
          <w:color w:val="auto"/>
        </w:rPr>
      </w:pPr>
    </w:p>
    <w:tbl>
      <w:tblPr>
        <w:tblLayout w:type="fixed"/>
        <w:tblInd w:w="8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9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8. Материалы, стоимость которых при приобретении выра-</w:t>
            </w:r>
          </w:p>
        </w:tc>
      </w:tr>
      <w:tr>
        <w:trPr>
          <w:trHeight w:val="298"/>
        </w:trPr>
        <w:tc>
          <w:tcPr>
            <w:tcW w:w="220" w:type="dxa"/>
            <w:vAlign w:val="bottom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2.</w:t>
            </w:r>
          </w:p>
        </w:tc>
        <w:tc>
          <w:tcPr>
            <w:tcW w:w="7700" w:type="dxa"/>
            <w:vAlign w:val="bottom"/>
            <w:gridSpan w:val="7"/>
          </w:tcPr>
          <w:p>
            <w:pPr>
              <w:jc w:val="right"/>
              <w:ind w:right="720"/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Фактическая  себестоимость  производственных  запасов,</w:t>
            </w: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жена в иностранной валюте, оцениваются:</w:t>
            </w:r>
          </w:p>
        </w:tc>
      </w:tr>
      <w:tr>
        <w:trPr>
          <w:trHeight w:val="279"/>
        </w:trPr>
        <w:tc>
          <w:tcPr>
            <w:tcW w:w="7920" w:type="dxa"/>
            <w:vAlign w:val="bottom"/>
            <w:gridSpan w:val="8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полученных по договору дарения, определяется исходя из</w:t>
            </w: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2. В рублях путём пересчёта валюты по курсу на дату приня-</w:t>
            </w:r>
          </w:p>
        </w:tc>
      </w:tr>
      <w:tr>
        <w:trPr>
          <w:trHeight w:val="278"/>
        </w:trPr>
        <w:tc>
          <w:tcPr>
            <w:tcW w:w="7920" w:type="dxa"/>
            <w:vAlign w:val="bottom"/>
            <w:gridSpan w:val="8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стоимости:</w:t>
            </w:r>
          </w:p>
        </w:tc>
        <w:tc>
          <w:tcPr>
            <w:tcW w:w="7200" w:type="dxa"/>
            <w:vAlign w:val="bottom"/>
            <w:tcBorders>
              <w:top w:val="single" w:sz="8" w:color="auto"/>
            </w:tcBorders>
            <w:gridSpan w:val="5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тия к бухгалтерскому учёту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0"/>
        </w:trPr>
        <w:tc>
          <w:tcPr>
            <w:tcW w:w="220" w:type="dxa"/>
            <w:vAlign w:val="bottom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5.</w:t>
            </w:r>
          </w:p>
        </w:tc>
        <w:tc>
          <w:tcPr>
            <w:tcW w:w="7700" w:type="dxa"/>
            <w:vAlign w:val="bottom"/>
            <w:gridSpan w:val="7"/>
          </w:tcPr>
          <w:p>
            <w:pPr>
              <w:ind w:left="4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Текущей рыночной</w:t>
            </w:r>
          </w:p>
        </w:tc>
        <w:tc>
          <w:tcPr>
            <w:tcW w:w="28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99"/>
        </w:trPr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9. Поступление материалов от учредителей в счёт вклада в</w:t>
            </w: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3. Фактическая себестоимость приобретённых за плату мате-</w:t>
            </w: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уставный капитал отражается записью по дебету счёта 10 и</w:t>
            </w: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риалов включает:</w:t>
            </w: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кредиту счёта:</w:t>
            </w:r>
          </w:p>
        </w:tc>
      </w:tr>
      <w:tr>
        <w:trPr>
          <w:trHeight w:val="277"/>
        </w:trPr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</w:t>
            </w:r>
          </w:p>
        </w:tc>
        <w:tc>
          <w:tcPr>
            <w:tcW w:w="274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4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Таможенные пошлины</w:t>
            </w:r>
          </w:p>
        </w:tc>
        <w:tc>
          <w:tcPr>
            <w:tcW w:w="4960" w:type="dxa"/>
            <w:vAlign w:val="bottom"/>
            <w:gridSpan w:val="4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4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3. 75 "Расчёты с учредителями"</w:t>
            </w:r>
          </w:p>
        </w:tc>
        <w:tc>
          <w:tcPr>
            <w:tcW w:w="3380" w:type="dxa"/>
            <w:vAlign w:val="bottom"/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0"/>
        </w:trPr>
        <w:tc>
          <w:tcPr>
            <w:tcW w:w="7920" w:type="dxa"/>
            <w:vAlign w:val="bottom"/>
            <w:gridSpan w:val="8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5. Затраты по заготовке и доставке производственных запа-</w:t>
            </w:r>
          </w:p>
        </w:tc>
        <w:tc>
          <w:tcPr>
            <w:tcW w:w="2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8"/>
        </w:trPr>
        <w:tc>
          <w:tcPr>
            <w:tcW w:w="360" w:type="dxa"/>
            <w:vAlign w:val="bottom"/>
            <w:tcBorders>
              <w:top w:val="single" w:sz="8" w:color="auto"/>
              <w:bottom w:val="single" w:sz="8" w:color="auto"/>
            </w:tcBorders>
            <w:gridSpan w:val="2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3"/>
              </w:rPr>
              <w:t>сов</w:t>
            </w:r>
          </w:p>
        </w:tc>
        <w:tc>
          <w:tcPr>
            <w:tcW w:w="6840" w:type="dxa"/>
            <w:vAlign w:val="bottom"/>
            <w:tcBorders>
              <w:top w:val="single" w:sz="8" w:color="auto"/>
            </w:tcBorders>
            <w:gridSpan w:val="5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10. Запись "Дт 20 "Основное производство" Кт 10 "Матери-</w:t>
            </w:r>
          </w:p>
        </w:tc>
      </w:tr>
      <w:tr>
        <w:trPr>
          <w:trHeight w:val="280"/>
        </w:trPr>
        <w:tc>
          <w:tcPr>
            <w:tcW w:w="220" w:type="dxa"/>
            <w:vAlign w:val="bottom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6.</w:t>
            </w:r>
          </w:p>
        </w:tc>
        <w:tc>
          <w:tcPr>
            <w:tcW w:w="7700" w:type="dxa"/>
            <w:vAlign w:val="bottom"/>
            <w:gridSpan w:val="7"/>
          </w:tcPr>
          <w:p>
            <w:pPr>
              <w:ind w:left="4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Консультационные услуги по приобретению материалов</w:t>
            </w: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алы" означает отпуск материалов на:</w:t>
            </w:r>
          </w:p>
        </w:tc>
      </w:tr>
      <w:tr>
        <w:trPr>
          <w:trHeight w:val="274"/>
        </w:trPr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1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5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3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 Технологические цели</w:t>
            </w:r>
          </w:p>
        </w:tc>
      </w:tr>
      <w:tr>
        <w:trPr>
          <w:trHeight w:val="24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700" w:type="dxa"/>
            <w:vAlign w:val="bottom"/>
            <w:gridSpan w:val="7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8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40" w:type="dxa"/>
            <w:vAlign w:val="bottom"/>
            <w:gridSpan w:val="3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380" w:type="dxa"/>
            <w:vAlign w:val="bottom"/>
            <w:gridSpan w:val="2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601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4.</w:t>
            </w:r>
          </w:p>
        </w:tc>
        <w:tc>
          <w:tcPr>
            <w:tcW w:w="7700" w:type="dxa"/>
            <w:vAlign w:val="bottom"/>
            <w:gridSpan w:val="7"/>
          </w:tcPr>
          <w:p>
            <w:pPr>
              <w:jc w:val="right"/>
              <w:ind w:right="7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В РФ производственные запасы при отпуске в производ-</w:t>
            </w: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11. Резервы под снижение стоимости материальных ценно-</w:t>
            </w:r>
          </w:p>
        </w:tc>
      </w:tr>
      <w:tr>
        <w:trPr>
          <w:trHeight w:val="298"/>
        </w:trPr>
        <w:tc>
          <w:tcPr>
            <w:tcW w:w="7920" w:type="dxa"/>
            <w:vAlign w:val="bottom"/>
            <w:gridSpan w:val="8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ство оцениваются:</w:t>
            </w: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стей создаются, если текущая рыночная стоимость:</w:t>
            </w:r>
          </w:p>
        </w:tc>
      </w:tr>
      <w:tr>
        <w:trPr>
          <w:trHeight w:val="275"/>
        </w:trPr>
        <w:tc>
          <w:tcPr>
            <w:tcW w:w="220" w:type="dxa"/>
            <w:vAlign w:val="bottom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</w:t>
            </w:r>
          </w:p>
        </w:tc>
        <w:tc>
          <w:tcPr>
            <w:tcW w:w="4320" w:type="dxa"/>
            <w:vAlign w:val="bottom"/>
            <w:gridSpan w:val="4"/>
          </w:tcPr>
          <w:p>
            <w:pPr>
              <w:ind w:left="40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По себестоимости каждой единицы</w:t>
            </w:r>
          </w:p>
        </w:tc>
        <w:tc>
          <w:tcPr>
            <w:tcW w:w="3380" w:type="dxa"/>
            <w:vAlign w:val="bottom"/>
            <w:gridSpan w:val="3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20" w:type="dxa"/>
            <w:vAlign w:val="bottom"/>
            <w:gridSpan w:val="6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 Ниже их фактической себестоимости</w:t>
            </w:r>
          </w:p>
        </w:tc>
      </w:tr>
      <w:tr>
        <w:trPr>
          <w:trHeight w:val="24"/>
        </w:trPr>
        <w:tc>
          <w:tcPr>
            <w:tcW w:w="2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1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5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3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8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0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3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</w:tbl>
    <w:p>
      <w:pPr>
        <w:ind w:left="268" w:hanging="268"/>
        <w:spacing w:after="0"/>
        <w:tabs>
          <w:tab w:leader="none" w:pos="268" w:val="left"/>
        </w:tabs>
        <w:numPr>
          <w:ilvl w:val="0"/>
          <w:numId w:val="16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  <w:t>Методом ФИФО</w:t>
      </w:r>
    </w:p>
    <w:p>
      <w:pPr>
        <w:spacing w:after="0" w:line="1" w:lineRule="exact"/>
        <w:rPr>
          <w:sz w:val="20"/>
          <w:szCs w:val="20"/>
          <w:color w:val="auto"/>
        </w:rPr>
      </w:pPr>
    </w:p>
    <w:p>
      <w:pPr>
        <w:ind w:left="268" w:hanging="268"/>
        <w:spacing w:after="0"/>
        <w:tabs>
          <w:tab w:leader="none" w:pos="268" w:val="left"/>
        </w:tabs>
        <w:numPr>
          <w:ilvl w:val="0"/>
          <w:numId w:val="17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  <w:t>По средней себестоимости</w:t>
      </w:r>
    </w:p>
    <w:tbl>
      <w:tblPr>
        <w:tblLayout w:type="fixed"/>
        <w:tblInd w:w="8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8"/>
        </w:trPr>
        <w:tc>
          <w:tcPr>
            <w:tcW w:w="1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0" w:type="dxa"/>
            <w:vAlign w:val="bottom"/>
            <w:gridSpan w:val="2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12. Образование резервов под снижение стоимости матери-</w:t>
            </w: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5. Оценка производственных запасов методом ФИФО – это</w:t>
            </w:r>
          </w:p>
        </w:tc>
        <w:tc>
          <w:tcPr>
            <w:tcW w:w="720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альных ценностей отражается в учёте:</w:t>
            </w:r>
          </w:p>
        </w:tc>
      </w:tr>
      <w:tr>
        <w:trPr>
          <w:trHeight w:val="279"/>
        </w:trPr>
        <w:tc>
          <w:tcPr>
            <w:tcW w:w="1720" w:type="dxa"/>
            <w:vAlign w:val="bottom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оценка</w:t>
            </w:r>
          </w:p>
        </w:tc>
        <w:tc>
          <w:tcPr>
            <w:tcW w:w="3300" w:type="dxa"/>
            <w:vAlign w:val="bottom"/>
          </w:tcPr>
          <w:p>
            <w:pPr>
              <w:ind w:left="900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отпущенных</w:t>
            </w:r>
          </w:p>
        </w:tc>
        <w:tc>
          <w:tcPr>
            <w:tcW w:w="2900" w:type="dxa"/>
            <w:vAlign w:val="bottom"/>
            <w:gridSpan w:val="2"/>
          </w:tcPr>
          <w:p>
            <w:pPr>
              <w:ind w:left="900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ценностей:</w:t>
            </w:r>
          </w:p>
        </w:tc>
        <w:tc>
          <w:tcPr>
            <w:tcW w:w="720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 Дт 91 "Прочие доходы и расходы" субсчёт 2 "Прочие рас-</w:t>
            </w:r>
          </w:p>
        </w:tc>
      </w:tr>
      <w:tr>
        <w:trPr>
          <w:trHeight w:val="278"/>
        </w:trPr>
        <w:tc>
          <w:tcPr>
            <w:tcW w:w="7920" w:type="dxa"/>
            <w:vAlign w:val="bottom"/>
            <w:gridSpan w:val="4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 По себестоимости первых по времени поступлений</w:t>
            </w:r>
          </w:p>
        </w:tc>
        <w:tc>
          <w:tcPr>
            <w:tcW w:w="7200" w:type="dxa"/>
            <w:vAlign w:val="bottom"/>
            <w:gridSpan w:val="2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ходы" Кт 14 "Резервы под снижение стоимости материаль-</w:t>
            </w:r>
          </w:p>
        </w:tc>
      </w:tr>
      <w:tr>
        <w:trPr>
          <w:trHeight w:val="276"/>
        </w:trPr>
        <w:tc>
          <w:tcPr>
            <w:tcW w:w="17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3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0" w:type="dxa"/>
            <w:vAlign w:val="bottom"/>
            <w:tcBorders>
              <w:top w:val="single" w:sz="8" w:color="auto"/>
            </w:tcBorders>
            <w:gridSpan w:val="2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ных ценностей "</w:t>
            </w:r>
          </w:p>
        </w:tc>
      </w:tr>
      <w:tr>
        <w:trPr>
          <w:trHeight w:val="24"/>
        </w:trPr>
        <w:tc>
          <w:tcPr>
            <w:tcW w:w="17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3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6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9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2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148"/>
          </w:cols>
          <w:pgMar w:left="852" w:top="981" w:right="838" w:bottom="492" w:gutter="0" w:footer="0" w:header="0"/>
        </w:sectPr>
      </w:pPr>
    </w:p>
    <w:tbl>
      <w:tblPr>
        <w:tblLayout w:type="fixed"/>
        <w:tblInd w:w="8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9"/>
        </w:trPr>
        <w:tc>
          <w:tcPr>
            <w:tcW w:w="79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13. Списание себестоимости проданных материалов отража-</w:t>
            </w:r>
          </w:p>
        </w:tc>
        <w:tc>
          <w:tcPr>
            <w:tcW w:w="7220" w:type="dxa"/>
            <w:vAlign w:val="bottom"/>
            <w:gridSpan w:val="11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  <w:w w:val="99"/>
              </w:rPr>
              <w:t>5. Какова методика исчисления оплаты труда рабочих, нахо-</w:t>
            </w: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ется записью по кредиту счёта 10 "Материалы" и дебету</w:t>
            </w:r>
          </w:p>
        </w:tc>
        <w:tc>
          <w:tcPr>
            <w:tcW w:w="7220" w:type="dxa"/>
            <w:vAlign w:val="bottom"/>
            <w:gridSpan w:val="11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дящихся на прямой сдельной оплате труда?</w:t>
            </w:r>
          </w:p>
        </w:tc>
      </w:tr>
      <w:tr>
        <w:trPr>
          <w:trHeight w:val="279"/>
        </w:trPr>
        <w:tc>
          <w:tcPr>
            <w:tcW w:w="7920" w:type="dxa"/>
            <w:vAlign w:val="bottom"/>
            <w:gridSpan w:val="8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счёта:</w:t>
            </w: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</w:t>
            </w:r>
          </w:p>
        </w:tc>
        <w:tc>
          <w:tcPr>
            <w:tcW w:w="6960" w:type="dxa"/>
            <w:vAlign w:val="bottom"/>
            <w:tcBorders>
              <w:bottom w:val="single" w:sz="8" w:color="auto"/>
            </w:tcBorders>
            <w:gridSpan w:val="9"/>
          </w:tcPr>
          <w:p>
            <w:pPr>
              <w:jc w:val="right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Расценка за единицу продукции умножается на количе-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8"/>
        </w:trPr>
        <w:tc>
          <w:tcPr>
            <w:tcW w:w="220" w:type="dxa"/>
            <w:vAlign w:val="bottom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</w:t>
            </w:r>
          </w:p>
        </w:tc>
        <w:tc>
          <w:tcPr>
            <w:tcW w:w="6980" w:type="dxa"/>
            <w:vAlign w:val="bottom"/>
            <w:gridSpan w:val="6"/>
          </w:tcPr>
          <w:p>
            <w:pPr>
              <w:ind w:left="2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91 "Прочие доходы и расходы" субсчёт 2 "Прочие расходы"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11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ство выпущенной продукции за определенное время (смену и</w:t>
            </w:r>
          </w:p>
        </w:tc>
      </w:tr>
      <w:tr>
        <w:trPr>
          <w:trHeight w:val="280"/>
        </w:trPr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0" w:type="dxa"/>
            <w:vAlign w:val="bottom"/>
            <w:tcBorders>
              <w:top w:val="single" w:sz="8" w:color="auto"/>
            </w:tcBorders>
            <w:gridSpan w:val="10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пр.)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99"/>
        </w:trPr>
        <w:tc>
          <w:tcPr>
            <w:tcW w:w="79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14. Оприходование излишков материалов, выявленных при</w:t>
            </w:r>
          </w:p>
        </w:tc>
        <w:tc>
          <w:tcPr>
            <w:tcW w:w="2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инвентаризации, отражается в учёте: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6.</w:t>
            </w:r>
          </w:p>
        </w:tc>
        <w:tc>
          <w:tcPr>
            <w:tcW w:w="6980" w:type="dxa"/>
            <w:vAlign w:val="bottom"/>
            <w:gridSpan w:val="10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К отступлениям от нормальных условий труда относятся:</w:t>
            </w:r>
          </w:p>
        </w:tc>
      </w:tr>
      <w:tr>
        <w:trPr>
          <w:trHeight w:val="276"/>
        </w:trPr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</w:t>
            </w:r>
          </w:p>
        </w:tc>
        <w:tc>
          <w:tcPr>
            <w:tcW w:w="6980" w:type="dxa"/>
            <w:vAlign w:val="bottom"/>
            <w:tcBorders>
              <w:bottom w:val="single" w:sz="8" w:color="auto"/>
            </w:tcBorders>
            <w:gridSpan w:val="6"/>
          </w:tcPr>
          <w:p>
            <w:pPr>
              <w:jc w:val="right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Дт 10 "Материалы"  Кт 91 "Прочие доходы и расходы"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</w:t>
            </w:r>
          </w:p>
        </w:tc>
        <w:tc>
          <w:tcPr>
            <w:tcW w:w="3320" w:type="dxa"/>
            <w:vAlign w:val="bottom"/>
            <w:tcBorders>
              <w:bottom w:val="single" w:sz="8" w:color="auto"/>
            </w:tcBorders>
            <w:gridSpan w:val="6"/>
          </w:tcPr>
          <w:p>
            <w:pPr>
              <w:ind w:left="2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Простои не по вине рабочих</w:t>
            </w:r>
          </w:p>
        </w:tc>
        <w:tc>
          <w:tcPr>
            <w:tcW w:w="3660" w:type="dxa"/>
            <w:vAlign w:val="bottom"/>
            <w:gridSpan w:val="4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7920" w:type="dxa"/>
            <w:vAlign w:val="bottom"/>
            <w:gridSpan w:val="8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субсчёт 1 "Прочие доходы"</w:t>
            </w:r>
          </w:p>
        </w:tc>
        <w:tc>
          <w:tcPr>
            <w:tcW w:w="240" w:type="dxa"/>
            <w:vAlign w:val="bottom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</w:t>
            </w:r>
          </w:p>
        </w:tc>
        <w:tc>
          <w:tcPr>
            <w:tcW w:w="6980" w:type="dxa"/>
            <w:vAlign w:val="bottom"/>
            <w:gridSpan w:val="10"/>
          </w:tcPr>
          <w:p>
            <w:pPr>
              <w:ind w:left="2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Сверхурочная работа</w:t>
            </w:r>
          </w:p>
        </w:tc>
      </w:tr>
      <w:tr>
        <w:trPr>
          <w:trHeight w:val="24"/>
        </w:trPr>
        <w:tc>
          <w:tcPr>
            <w:tcW w:w="2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8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9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3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281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</w:tcPr>
          <w:p>
            <w:pPr>
              <w:spacing w:after="0" w:line="27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</w:t>
            </w:r>
          </w:p>
        </w:tc>
        <w:tc>
          <w:tcPr>
            <w:tcW w:w="3140" w:type="dxa"/>
            <w:vAlign w:val="bottom"/>
            <w:tcBorders>
              <w:bottom w:val="single" w:sz="8" w:color="auto"/>
            </w:tcBorders>
            <w:gridSpan w:val="5"/>
          </w:tcPr>
          <w:p>
            <w:pPr>
              <w:ind w:left="20"/>
              <w:spacing w:after="0" w:line="27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Работа в праздничные дни</w:t>
            </w:r>
          </w:p>
        </w:tc>
        <w:tc>
          <w:tcPr>
            <w:tcW w:w="3840" w:type="dxa"/>
            <w:vAlign w:val="bottom"/>
            <w:gridSpan w:val="5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8"/>
        </w:trPr>
        <w:tc>
          <w:tcPr>
            <w:tcW w:w="7920" w:type="dxa"/>
            <w:vAlign w:val="bottom"/>
            <w:gridSpan w:val="8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15. Выручка от продажи материалов отражается в учёте:</w:t>
            </w: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5.</w:t>
            </w:r>
          </w:p>
        </w:tc>
        <w:tc>
          <w:tcPr>
            <w:tcW w:w="276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ind w:left="2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Работа в выходные дни</w:t>
            </w:r>
          </w:p>
        </w:tc>
        <w:tc>
          <w:tcPr>
            <w:tcW w:w="4220" w:type="dxa"/>
            <w:vAlign w:val="bottom"/>
            <w:gridSpan w:val="6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0"/>
        </w:trPr>
        <w:tc>
          <w:tcPr>
            <w:tcW w:w="220" w:type="dxa"/>
            <w:vAlign w:val="bottom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</w:t>
            </w:r>
          </w:p>
        </w:tc>
        <w:tc>
          <w:tcPr>
            <w:tcW w:w="7700" w:type="dxa"/>
            <w:vAlign w:val="bottom"/>
            <w:gridSpan w:val="7"/>
          </w:tcPr>
          <w:p>
            <w:pPr>
              <w:jc w:val="right"/>
              <w:ind w:right="72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Дт 62 "Расчёты с покупателями и заказчиками" Кт 91</w:t>
            </w:r>
          </w:p>
        </w:tc>
        <w:tc>
          <w:tcPr>
            <w:tcW w:w="240" w:type="dxa"/>
            <w:vAlign w:val="bottom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6.</w:t>
            </w:r>
          </w:p>
        </w:tc>
        <w:tc>
          <w:tcPr>
            <w:tcW w:w="6980" w:type="dxa"/>
            <w:vAlign w:val="bottom"/>
            <w:gridSpan w:val="10"/>
          </w:tcPr>
          <w:p>
            <w:pPr>
              <w:jc w:val="right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Дополнительные операции, не предусмотренные техноло-</w:t>
            </w:r>
          </w:p>
        </w:tc>
      </w:tr>
      <w:tr>
        <w:trPr>
          <w:trHeight w:val="274"/>
        </w:trPr>
        <w:tc>
          <w:tcPr>
            <w:tcW w:w="7200" w:type="dxa"/>
            <w:vAlign w:val="bottom"/>
            <w:tcBorders>
              <w:top w:val="single" w:sz="8" w:color="auto"/>
            </w:tcBorders>
            <w:gridSpan w:val="7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"Прочие доходы и расходы" субсчёт 1 "Прочие доходы"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0" w:type="dxa"/>
            <w:vAlign w:val="bottom"/>
            <w:tcBorders>
              <w:top w:val="single" w:sz="8" w:color="auto"/>
            </w:tcBorders>
            <w:gridSpan w:val="10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гическим процессом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4"/>
        </w:trPr>
        <w:tc>
          <w:tcPr>
            <w:tcW w:w="3060" w:type="dxa"/>
            <w:vAlign w:val="bottom"/>
            <w:gridSpan w:val="2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60" w:type="dxa"/>
            <w:vAlign w:val="bottom"/>
            <w:gridSpan w:val="2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5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380" w:type="dxa"/>
            <w:vAlign w:val="bottom"/>
            <w:gridSpan w:val="2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9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3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599"/>
        </w:trPr>
        <w:tc>
          <w:tcPr>
            <w:tcW w:w="654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ТЕМА 8. УЧЕТ РАСЧЁТОВ ПО ОПЛАТЕ ТРУДА</w:t>
            </w:r>
          </w:p>
        </w:tc>
        <w:tc>
          <w:tcPr>
            <w:tcW w:w="138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7.</w:t>
            </w:r>
          </w:p>
        </w:tc>
        <w:tc>
          <w:tcPr>
            <w:tcW w:w="6980" w:type="dxa"/>
            <w:vAlign w:val="bottom"/>
            <w:gridSpan w:val="10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Начисление заработной платы работникам цехов основ-</w:t>
            </w:r>
          </w:p>
        </w:tc>
      </w:tr>
      <w:tr>
        <w:trPr>
          <w:trHeight w:val="300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11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ного производства отражается по кредиту счёта 70 "Расчёты</w:t>
            </w:r>
          </w:p>
        </w:tc>
      </w:tr>
      <w:tr>
        <w:trPr>
          <w:trHeight w:val="300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1.</w:t>
            </w:r>
          </w:p>
        </w:tc>
        <w:tc>
          <w:tcPr>
            <w:tcW w:w="7700" w:type="dxa"/>
            <w:vAlign w:val="bottom"/>
            <w:gridSpan w:val="7"/>
          </w:tcPr>
          <w:p>
            <w:pPr>
              <w:ind w:lef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Какие виды оплаты труда применяются в организации?</w:t>
            </w:r>
          </w:p>
        </w:tc>
        <w:tc>
          <w:tcPr>
            <w:tcW w:w="7220" w:type="dxa"/>
            <w:vAlign w:val="bottom"/>
            <w:gridSpan w:val="11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с персоналом по оплате труда" и дебету счета:</w:t>
            </w:r>
          </w:p>
        </w:tc>
      </w:tr>
      <w:tr>
        <w:trPr>
          <w:trHeight w:val="273"/>
        </w:trPr>
        <w:tc>
          <w:tcPr>
            <w:tcW w:w="220" w:type="dxa"/>
            <w:vAlign w:val="bottom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</w:t>
            </w:r>
          </w:p>
        </w:tc>
        <w:tc>
          <w:tcPr>
            <w:tcW w:w="7700" w:type="dxa"/>
            <w:vAlign w:val="bottom"/>
            <w:gridSpan w:val="7"/>
          </w:tcPr>
          <w:p>
            <w:pPr>
              <w:ind w:left="4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Сдельная и повременная</w:t>
            </w:r>
          </w:p>
        </w:tc>
        <w:tc>
          <w:tcPr>
            <w:tcW w:w="240" w:type="dxa"/>
            <w:vAlign w:val="bottom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</w:t>
            </w:r>
          </w:p>
        </w:tc>
        <w:tc>
          <w:tcPr>
            <w:tcW w:w="6980" w:type="dxa"/>
            <w:vAlign w:val="bottom"/>
            <w:gridSpan w:val="10"/>
          </w:tcPr>
          <w:p>
            <w:pPr>
              <w:ind w:left="14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20 "Основное производство"</w:t>
            </w:r>
          </w:p>
        </w:tc>
      </w:tr>
      <w:tr>
        <w:trPr>
          <w:trHeight w:val="24"/>
        </w:trPr>
        <w:tc>
          <w:tcPr>
            <w:tcW w:w="3060" w:type="dxa"/>
            <w:vAlign w:val="bottom"/>
            <w:gridSpan w:val="2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60" w:type="dxa"/>
            <w:vAlign w:val="bottom"/>
            <w:gridSpan w:val="2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920" w:type="dxa"/>
            <w:vAlign w:val="bottom"/>
            <w:gridSpan w:val="3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9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0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3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599"/>
        </w:trPr>
        <w:tc>
          <w:tcPr>
            <w:tcW w:w="79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2. К основной заработной плате относят оплату: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8.</w:t>
            </w:r>
          </w:p>
        </w:tc>
        <w:tc>
          <w:tcPr>
            <w:tcW w:w="6980" w:type="dxa"/>
            <w:vAlign w:val="bottom"/>
            <w:gridSpan w:val="10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Начисление заработной платы рабочим, обслуживающим</w:t>
            </w:r>
          </w:p>
        </w:tc>
      </w:tr>
      <w:tr>
        <w:trPr>
          <w:trHeight w:val="279"/>
        </w:trPr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</w:t>
            </w:r>
          </w:p>
        </w:tc>
        <w:tc>
          <w:tcPr>
            <w:tcW w:w="320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40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По должностным окладам</w:t>
            </w:r>
          </w:p>
        </w:tc>
        <w:tc>
          <w:tcPr>
            <w:tcW w:w="4500" w:type="dxa"/>
            <w:vAlign w:val="bottom"/>
            <w:gridSpan w:val="4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11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оборудование производственных цехов, отражается записью</w:t>
            </w:r>
          </w:p>
        </w:tc>
      </w:tr>
      <w:tr>
        <w:trPr>
          <w:trHeight w:val="278"/>
        </w:trPr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6.</w:t>
            </w:r>
          </w:p>
        </w:tc>
        <w:tc>
          <w:tcPr>
            <w:tcW w:w="578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ind w:left="4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Проработанного времени по тарифным ставкам</w:t>
            </w:r>
          </w:p>
        </w:tc>
        <w:tc>
          <w:tcPr>
            <w:tcW w:w="1920" w:type="dxa"/>
            <w:vAlign w:val="bottom"/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11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  <w:w w:val="99"/>
              </w:rPr>
              <w:t>по кредиту счета 70 "Расчеты с персоналом по оплате труда"</w:t>
            </w:r>
          </w:p>
        </w:tc>
      </w:tr>
      <w:tr>
        <w:trPr>
          <w:trHeight w:val="280"/>
        </w:trPr>
        <w:tc>
          <w:tcPr>
            <w:tcW w:w="220" w:type="dxa"/>
            <w:vAlign w:val="bottom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7.</w:t>
            </w:r>
          </w:p>
        </w:tc>
        <w:tc>
          <w:tcPr>
            <w:tcW w:w="7700" w:type="dxa"/>
            <w:vAlign w:val="bottom"/>
            <w:gridSpan w:val="7"/>
          </w:tcPr>
          <w:p>
            <w:pPr>
              <w:ind w:left="4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По сдельным расценкам</w:t>
            </w:r>
          </w:p>
        </w:tc>
        <w:tc>
          <w:tcPr>
            <w:tcW w:w="7220" w:type="dxa"/>
            <w:vAlign w:val="bottom"/>
            <w:gridSpan w:val="11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и дебету счета:</w:t>
            </w:r>
          </w:p>
        </w:tc>
      </w:tr>
      <w:tr>
        <w:trPr>
          <w:trHeight w:val="280"/>
        </w:trPr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5.</w:t>
            </w:r>
          </w:p>
        </w:tc>
        <w:tc>
          <w:tcPr>
            <w:tcW w:w="4580" w:type="dxa"/>
            <w:vAlign w:val="bottom"/>
            <w:tcBorders>
              <w:bottom w:val="single" w:sz="8" w:color="auto"/>
            </w:tcBorders>
            <w:gridSpan w:val="8"/>
          </w:tcPr>
          <w:p>
            <w:pPr>
              <w:ind w:left="14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25 "Общепроизводственные расходы"</w:t>
            </w:r>
          </w:p>
        </w:tc>
        <w:tc>
          <w:tcPr>
            <w:tcW w:w="240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15" w:lineRule="exact"/>
        <w:rPr>
          <w:sz w:val="20"/>
          <w:szCs w:val="20"/>
          <w:color w:val="auto"/>
        </w:rPr>
      </w:pPr>
    </w:p>
    <w:p>
      <w:pPr>
        <w:ind w:left="8" w:right="7940" w:hanging="8"/>
        <w:spacing w:after="0" w:line="247" w:lineRule="auto"/>
        <w:tabs>
          <w:tab w:leader="none" w:pos="286" w:val="left"/>
        </w:tabs>
        <w:numPr>
          <w:ilvl w:val="0"/>
          <w:numId w:val="18"/>
        </w:numPr>
        <w:rPr>
          <w:rFonts w:ascii="Times New Roman" w:cs="Times New Roman" w:eastAsia="Times New Roman" w:hAnsi="Times New Roman"/>
          <w:sz w:val="25"/>
          <w:szCs w:val="25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5"/>
          <w:szCs w:val="25"/>
          <w:b w:val="1"/>
          <w:bCs w:val="1"/>
          <w:color w:val="auto"/>
        </w:rPr>
        <w:t>Какие факторы оказывают влияние на формирование раз-мера оплаты труда в условиях повременной оплаты труда?</w:t>
      </w:r>
    </w:p>
    <w:tbl>
      <w:tblPr>
        <w:tblLayout w:type="fixed"/>
        <w:tblInd w:w="8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65"/>
        </w:trPr>
        <w:tc>
          <w:tcPr>
            <w:tcW w:w="7200" w:type="dxa"/>
            <w:vAlign w:val="bottom"/>
            <w:gridSpan w:val="3"/>
          </w:tcPr>
          <w:p>
            <w:pPr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7"/>
              </w:rPr>
              <w:t>4. Факт отработ-ое время и уровень квалификации работника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20" w:type="dxa"/>
            <w:vAlign w:val="bottom"/>
            <w:gridSpan w:val="2"/>
          </w:tcPr>
          <w:p>
            <w:pPr>
              <w:spacing w:after="0" w:line="26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9. Начисление заработной платы работникам, занятым от-</w:t>
            </w:r>
          </w:p>
        </w:tc>
      </w:tr>
      <w:tr>
        <w:trPr>
          <w:trHeight w:val="24"/>
        </w:trPr>
        <w:tc>
          <w:tcPr>
            <w:tcW w:w="44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6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4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8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301"/>
        </w:trPr>
        <w:tc>
          <w:tcPr>
            <w:tcW w:w="7200" w:type="dxa"/>
            <w:vAlign w:val="bottom"/>
            <w:gridSpan w:val="3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4. Какова методика исчисления оплаты труда работников,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  <w:w w:val="98"/>
              </w:rPr>
              <w:t>грузкой и сбытом продукции, отражается по кредиту счета 70</w:t>
            </w:r>
          </w:p>
        </w:tc>
      </w:tr>
      <w:tr>
        <w:trPr>
          <w:trHeight w:val="298"/>
        </w:trPr>
        <w:tc>
          <w:tcPr>
            <w:tcW w:w="7200" w:type="dxa"/>
            <w:vAlign w:val="bottom"/>
            <w:gridSpan w:val="3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находящихся на повременной форме оплаты труда?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2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"Расчеты с персоналом по оплате труда" и дебету счета:</w:t>
            </w:r>
          </w:p>
        </w:tc>
      </w:tr>
      <w:tr>
        <w:trPr>
          <w:trHeight w:val="279"/>
        </w:trPr>
        <w:tc>
          <w:tcPr>
            <w:tcW w:w="7200" w:type="dxa"/>
            <w:vAlign w:val="bottom"/>
            <w:gridSpan w:val="3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 Тарифная ставка за час или день умножается на коли-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2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  44 "Расходы на продажу"</w:t>
            </w:r>
          </w:p>
        </w:tc>
      </w:tr>
      <w:tr>
        <w:trPr>
          <w:trHeight w:val="280"/>
        </w:trPr>
        <w:tc>
          <w:tcPr>
            <w:tcW w:w="446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чество оплачиваемых часов или дней</w:t>
            </w:r>
          </w:p>
        </w:tc>
        <w:tc>
          <w:tcPr>
            <w:tcW w:w="2740" w:type="dxa"/>
            <w:vAlign w:val="bottom"/>
            <w:tcBorders>
              <w:top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148"/>
          </w:cols>
          <w:pgMar w:left="852" w:top="981" w:right="838" w:bottom="1090" w:gutter="0" w:footer="0" w:header="0"/>
        </w:sect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9"/>
        </w:trPr>
        <w:tc>
          <w:tcPr>
            <w:tcW w:w="792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10. Начисление заработной платы административно-управ-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16. Включаются ли в число календарных дней отпуска не-</w:t>
            </w: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ленческому персоналу организации отражается по кредиту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рабочие  праздничные  дни,  приходящиеся  на  период  от-</w:t>
            </w: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счёта 70 "Расчёты с персоналом по оплате труда" и дебету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пуска?</w:t>
            </w:r>
          </w:p>
        </w:tc>
      </w:tr>
      <w:tr>
        <w:trPr>
          <w:trHeight w:val="276"/>
        </w:trPr>
        <w:tc>
          <w:tcPr>
            <w:tcW w:w="7920" w:type="dxa"/>
            <w:vAlign w:val="bottom"/>
            <w:gridSpan w:val="7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счета: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 Нет</w:t>
            </w:r>
          </w:p>
        </w:tc>
      </w:tr>
      <w:tr>
        <w:trPr>
          <w:trHeight w:val="280"/>
        </w:trPr>
        <w:tc>
          <w:tcPr>
            <w:tcW w:w="7920" w:type="dxa"/>
            <w:vAlign w:val="bottom"/>
            <w:gridSpan w:val="7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  26 "Общехозяйственные расходы"</w:t>
            </w:r>
          </w:p>
        </w:tc>
        <w:tc>
          <w:tcPr>
            <w:tcW w:w="8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99"/>
        </w:trPr>
        <w:tc>
          <w:tcPr>
            <w:tcW w:w="27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17. Для определения суммы оплаты за отпуск в расчет при-</w:t>
            </w: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11. Начисление заработной платы работникам цехов вспомо-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нимается сумма заработной платы, начисленная за:</w:t>
            </w:r>
          </w:p>
        </w:tc>
      </w:tr>
      <w:tr>
        <w:trPr>
          <w:trHeight w:val="276"/>
        </w:trPr>
        <w:tc>
          <w:tcPr>
            <w:tcW w:w="7920" w:type="dxa"/>
            <w:vAlign w:val="bottom"/>
            <w:gridSpan w:val="7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гательных производств отражается по кредиту счёта 70 "Рас-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 Двенадцать календарных месяцев</w:t>
            </w:r>
          </w:p>
        </w:tc>
      </w:tr>
      <w:tr>
        <w:trPr>
          <w:trHeight w:val="301"/>
        </w:trPr>
        <w:tc>
          <w:tcPr>
            <w:tcW w:w="792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чёты с персоналом по оплате труда" и дебету счета:</w:t>
            </w:r>
          </w:p>
        </w:tc>
        <w:tc>
          <w:tcPr>
            <w:tcW w:w="8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9"/>
        </w:trPr>
        <w:tc>
          <w:tcPr>
            <w:tcW w:w="7920" w:type="dxa"/>
            <w:vAlign w:val="bottom"/>
            <w:gridSpan w:val="7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  23 "Вспомогательные производства"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18. Начисление социальных страховых взносов от заработ-</w:t>
            </w:r>
          </w:p>
        </w:tc>
      </w:tr>
      <w:tr>
        <w:trPr>
          <w:trHeight w:val="299"/>
        </w:trPr>
        <w:tc>
          <w:tcPr>
            <w:tcW w:w="27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  <w:w w:val="99"/>
              </w:rPr>
              <w:t>ной платы административно-управленческого персонала ор-</w:t>
            </w: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12. Как оплачивается сверхурочная работа?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ганизации отражается в учете записью по кредиту счета 69</w:t>
            </w:r>
          </w:p>
        </w:tc>
      </w:tr>
      <w:tr>
        <w:trPr>
          <w:trHeight w:val="276"/>
        </w:trPr>
        <w:tc>
          <w:tcPr>
            <w:tcW w:w="7200" w:type="dxa"/>
            <w:vAlign w:val="bottom"/>
            <w:tcBorders>
              <w:bottom w:val="single" w:sz="8" w:color="auto"/>
            </w:tcBorders>
            <w:gridSpan w:val="6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 За первые два часа работы не менее чем в полуторном раз-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  <w:w w:val="99"/>
              </w:rPr>
              <w:t>"Расчеты по социальному страхованию и обеспечению" и де-</w:t>
            </w:r>
          </w:p>
        </w:tc>
      </w:tr>
      <w:tr>
        <w:trPr>
          <w:trHeight w:val="280"/>
        </w:trPr>
        <w:tc>
          <w:tcPr>
            <w:tcW w:w="7920" w:type="dxa"/>
            <w:vAlign w:val="bottom"/>
            <w:gridSpan w:val="7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мере, за последующие часы — не менее чем в двойном размере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бету счета:</w:t>
            </w:r>
          </w:p>
        </w:tc>
      </w:tr>
      <w:tr>
        <w:trPr>
          <w:trHeight w:val="278"/>
        </w:trPr>
        <w:tc>
          <w:tcPr>
            <w:tcW w:w="27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  26 "Общехозяйственные расходы"</w:t>
            </w:r>
          </w:p>
        </w:tc>
      </w:tr>
      <w:tr>
        <w:trPr>
          <w:trHeight w:val="301"/>
        </w:trPr>
        <w:tc>
          <w:tcPr>
            <w:tcW w:w="792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13. В каком размере осуществляется оплата труда в выход-</w:t>
            </w:r>
          </w:p>
        </w:tc>
        <w:tc>
          <w:tcPr>
            <w:tcW w:w="8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9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ные и нерабочие праздничные дни работникам, труд кото-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19. Отчисления страховых взносов в государственные соци-</w:t>
            </w:r>
          </w:p>
        </w:tc>
      </w:tr>
      <w:tr>
        <w:trPr>
          <w:trHeight w:val="298"/>
        </w:trPr>
        <w:tc>
          <w:tcPr>
            <w:tcW w:w="792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рых в обычное рабочее время оплачивается по дневным и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альные внебюджетные фонды осуществляются в процентах</w:t>
            </w: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часовым ставкам?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от:</w:t>
            </w:r>
          </w:p>
        </w:tc>
      </w:tr>
      <w:tr>
        <w:trPr>
          <w:trHeight w:val="272"/>
        </w:trPr>
        <w:tc>
          <w:tcPr>
            <w:tcW w:w="7920" w:type="dxa"/>
            <w:vAlign w:val="bottom"/>
            <w:gridSpan w:val="7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 Не менее двойной дневной или часовой ставки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 Суммы начисленной оплаты труда</w:t>
            </w:r>
          </w:p>
        </w:tc>
      </w:tr>
      <w:tr>
        <w:trPr>
          <w:trHeight w:val="24"/>
        </w:trPr>
        <w:tc>
          <w:tcPr>
            <w:tcW w:w="27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780" w:type="dxa"/>
            <w:vAlign w:val="bottom"/>
            <w:gridSpan w:val="3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40" w:type="dxa"/>
            <w:vAlign w:val="bottom"/>
            <w:gridSpan w:val="2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2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9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599"/>
        </w:trPr>
        <w:tc>
          <w:tcPr>
            <w:tcW w:w="792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14. По истечении какого периода непрерывной работы в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20. На сумму начисленного пособия по временной нетрудо-</w:t>
            </w: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данной организации работник получает право на использо-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  <w:w w:val="97"/>
              </w:rPr>
              <w:t>способности работнику цеха начиная с четвёртого дня болезни</w:t>
            </w: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вание отпуска за первый год работы?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в учете производится запись:</w:t>
            </w:r>
          </w:p>
        </w:tc>
      </w:tr>
      <w:tr>
        <w:trPr>
          <w:trHeight w:val="276"/>
        </w:trPr>
        <w:tc>
          <w:tcPr>
            <w:tcW w:w="7200" w:type="dxa"/>
            <w:vAlign w:val="bottom"/>
            <w:gridSpan w:val="6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 По истечении 6 месяцев, что не исключает его предостав-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  Дт 69 "Расчеты по социальному страхованию и обеспече-</w:t>
            </w:r>
          </w:p>
        </w:tc>
      </w:tr>
      <w:tr>
        <w:trPr>
          <w:trHeight w:val="280"/>
        </w:trPr>
        <w:tc>
          <w:tcPr>
            <w:tcW w:w="7200" w:type="dxa"/>
            <w:vAlign w:val="bottom"/>
            <w:tcBorders>
              <w:top w:val="single" w:sz="8" w:color="auto"/>
            </w:tcBorders>
            <w:gridSpan w:val="6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ления и до истечения указанного срока, если это предусмот-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0" w:type="dxa"/>
            <w:vAlign w:val="bottom"/>
            <w:tcBorders>
              <w:top w:val="single" w:sz="8" w:color="auto"/>
            </w:tcBorders>
            <w:gridSpan w:val="7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нию" Кт 70 "Расчёты с персоналом по оплате труда"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4"/>
        </w:trPr>
        <w:tc>
          <w:tcPr>
            <w:tcW w:w="7200" w:type="dxa"/>
            <w:vAlign w:val="bottom"/>
            <w:tcBorders>
              <w:top w:val="single" w:sz="8" w:color="auto"/>
            </w:tcBorders>
            <w:gridSpan w:val="6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рено соглашением работодателя и работника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2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9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4"/>
        </w:trPr>
        <w:tc>
          <w:tcPr>
            <w:tcW w:w="27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780" w:type="dxa"/>
            <w:vAlign w:val="bottom"/>
            <w:gridSpan w:val="3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400" w:type="dxa"/>
            <w:vAlign w:val="bottom"/>
            <w:gridSpan w:val="3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2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9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599"/>
        </w:trPr>
        <w:tc>
          <w:tcPr>
            <w:tcW w:w="792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15. Какова продолжительность ежегодного основного опла-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21. Выдача работникам заработной платы из кассы органи-</w:t>
            </w: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чиваемого отпуска работника?</w:t>
            </w: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зации отражается в учете записью:</w:t>
            </w:r>
          </w:p>
        </w:tc>
      </w:tr>
      <w:tr>
        <w:trPr>
          <w:trHeight w:val="279"/>
        </w:trPr>
        <w:tc>
          <w:tcPr>
            <w:tcW w:w="2740" w:type="dxa"/>
            <w:vAlign w:val="bottom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 28 календарных дней</w:t>
            </w:r>
          </w:p>
        </w:tc>
        <w:tc>
          <w:tcPr>
            <w:tcW w:w="5180" w:type="dxa"/>
            <w:vAlign w:val="bottom"/>
            <w:gridSpan w:val="6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8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 Дт 70 "Расчеты с персоналом по оплате труда" Кт 50</w:t>
            </w:r>
          </w:p>
        </w:tc>
      </w:tr>
      <w:tr>
        <w:trPr>
          <w:trHeight w:val="278"/>
        </w:trPr>
        <w:tc>
          <w:tcPr>
            <w:tcW w:w="27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top w:val="single" w:sz="8" w:color="auto"/>
              <w:bottom w:val="single" w:sz="8" w:color="auto"/>
            </w:tcBorders>
            <w:gridSpan w:val="2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8"/>
              </w:rPr>
              <w:t>"Касса"</w:t>
            </w:r>
          </w:p>
        </w:tc>
        <w:tc>
          <w:tcPr>
            <w:tcW w:w="6240" w:type="dxa"/>
            <w:vAlign w:val="bottom"/>
            <w:tcBorders>
              <w:top w:val="single" w:sz="8" w:color="auto"/>
            </w:tcBorders>
            <w:gridSpan w:val="5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140"/>
          </w:cols>
          <w:pgMar w:left="860" w:top="981" w:right="838" w:bottom="792" w:gutter="0" w:footer="0" w:header="0"/>
        </w:sectPr>
      </w:pPr>
    </w:p>
    <w:tbl>
      <w:tblPr>
        <w:tblLayout w:type="fixed"/>
        <w:tblInd w:w="8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9"/>
        </w:trPr>
        <w:tc>
          <w:tcPr>
            <w:tcW w:w="7920" w:type="dxa"/>
            <w:vAlign w:val="bottom"/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ТЕМА 9. УЧЕТ РАСХОДОВ ПО ОБЫЧНЫМ ВИДАМ ДЕЯ-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8.</w:t>
            </w:r>
          </w:p>
        </w:tc>
        <w:tc>
          <w:tcPr>
            <w:tcW w:w="6980" w:type="dxa"/>
            <w:vAlign w:val="bottom"/>
            <w:gridSpan w:val="4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Оприходование готовой продукции на складе отражается</w:t>
            </w: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ТЕЛЬНОСТИ</w:t>
            </w:r>
          </w:p>
        </w:tc>
        <w:tc>
          <w:tcPr>
            <w:tcW w:w="7200" w:type="dxa"/>
            <w:vAlign w:val="bottom"/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по фактической производственной себестоимости записью:</w:t>
            </w:r>
          </w:p>
        </w:tc>
      </w:tr>
      <w:tr>
        <w:trPr>
          <w:trHeight w:val="279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</w:t>
            </w:r>
          </w:p>
        </w:tc>
        <w:tc>
          <w:tcPr>
            <w:tcW w:w="698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jc w:val="right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Дт 43 "Готовая продукция" Кт 20 "Основное производ-</w:t>
            </w:r>
          </w:p>
        </w:tc>
      </w:tr>
      <w:tr>
        <w:trPr>
          <w:trHeight w:val="278"/>
        </w:trPr>
        <w:tc>
          <w:tcPr>
            <w:tcW w:w="220" w:type="dxa"/>
            <w:vAlign w:val="bottom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1.</w:t>
            </w:r>
          </w:p>
        </w:tc>
        <w:tc>
          <w:tcPr>
            <w:tcW w:w="7700" w:type="dxa"/>
            <w:vAlign w:val="bottom"/>
            <w:gridSpan w:val="3"/>
          </w:tcPr>
          <w:p>
            <w:pPr>
              <w:ind w:left="4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По экономической роли в процессе производства расходы</w:t>
            </w:r>
          </w:p>
        </w:tc>
        <w:tc>
          <w:tcPr>
            <w:tcW w:w="7200" w:type="dxa"/>
            <w:vAlign w:val="bottom"/>
            <w:gridSpan w:val="5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ство"</w:t>
            </w:r>
          </w:p>
        </w:tc>
      </w:tr>
      <w:tr>
        <w:trPr>
          <w:trHeight w:val="301"/>
        </w:trPr>
        <w:tc>
          <w:tcPr>
            <w:tcW w:w="7920" w:type="dxa"/>
            <w:vAlign w:val="bottom"/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по обычным видам деятельности подразделяются на:</w:t>
            </w:r>
          </w:p>
        </w:tc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</w:t>
            </w:r>
          </w:p>
        </w:tc>
        <w:tc>
          <w:tcPr>
            <w:tcW w:w="1180" w:type="dxa"/>
            <w:vAlign w:val="bottom"/>
            <w:tcBorders>
              <w:bottom w:val="single" w:sz="8" w:color="auto"/>
            </w:tcBorders>
          </w:tcPr>
          <w:p>
            <w:pPr>
              <w:ind w:left="10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8"/>
              </w:rPr>
              <w:t>основные</w:t>
            </w:r>
          </w:p>
        </w:tc>
        <w:tc>
          <w:tcPr>
            <w:tcW w:w="652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9.</w:t>
            </w:r>
          </w:p>
        </w:tc>
        <w:tc>
          <w:tcPr>
            <w:tcW w:w="6980" w:type="dxa"/>
            <w:vAlign w:val="bottom"/>
            <w:gridSpan w:val="4"/>
          </w:tcPr>
          <w:p>
            <w:pPr>
              <w:ind w:left="4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Для учета косвенных расходов используются счета:</w:t>
            </w:r>
          </w:p>
        </w:tc>
      </w:tr>
      <w:tr>
        <w:trPr>
          <w:trHeight w:val="280"/>
        </w:trPr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</w:t>
            </w:r>
          </w:p>
        </w:tc>
        <w:tc>
          <w:tcPr>
            <w:tcW w:w="13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10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8"/>
              </w:rPr>
              <w:t>накладные</w:t>
            </w:r>
          </w:p>
        </w:tc>
        <w:tc>
          <w:tcPr>
            <w:tcW w:w="6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</w:t>
            </w:r>
          </w:p>
        </w:tc>
        <w:tc>
          <w:tcPr>
            <w:tcW w:w="40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4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26 «Общехозяйственные расходы»</w:t>
            </w:r>
          </w:p>
        </w:tc>
        <w:tc>
          <w:tcPr>
            <w:tcW w:w="292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4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3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0" w:type="dxa"/>
            <w:vAlign w:val="bottom"/>
            <w:gridSpan w:val="5"/>
          </w:tcPr>
          <w:p>
            <w:pPr>
              <w:ind w:left="6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 25 «Общепроизводственные расходы»</w:t>
            </w:r>
          </w:p>
        </w:tc>
      </w:tr>
      <w:tr>
        <w:trPr>
          <w:trHeight w:val="24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1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63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5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4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</w:tbl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288" w:hanging="288"/>
        <w:spacing w:after="0"/>
        <w:tabs>
          <w:tab w:leader="none" w:pos="288" w:val="left"/>
        </w:tabs>
        <w:numPr>
          <w:ilvl w:val="0"/>
          <w:numId w:val="19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Для исчисления себестоимости отдельных видов продук-</w:t>
      </w:r>
    </w:p>
    <w:p>
      <w:pPr>
        <w:spacing w:after="0" w:line="2" w:lineRule="exact"/>
        <w:rPr>
          <w:sz w:val="20"/>
          <w:szCs w:val="20"/>
          <w:color w:val="auto"/>
        </w:rPr>
      </w:pPr>
    </w:p>
    <w:tbl>
      <w:tblPr>
        <w:tblLayout w:type="fixed"/>
        <w:tblInd w:w="8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9"/>
        </w:trPr>
        <w:tc>
          <w:tcPr>
            <w:tcW w:w="7920" w:type="dxa"/>
            <w:vAlign w:val="bottom"/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ции расходы группируются по:</w:t>
            </w:r>
          </w:p>
        </w:tc>
        <w:tc>
          <w:tcPr>
            <w:tcW w:w="7200" w:type="dxa"/>
            <w:vAlign w:val="bottom"/>
            <w:gridSpan w:val="3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10.  Списание  на  себестоимость  продукции  общепроизвод-</w:t>
            </w:r>
          </w:p>
        </w:tc>
      </w:tr>
      <w:tr>
        <w:trPr>
          <w:trHeight w:val="276"/>
        </w:trPr>
        <w:tc>
          <w:tcPr>
            <w:tcW w:w="220" w:type="dxa"/>
            <w:vAlign w:val="bottom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</w:t>
            </w:r>
          </w:p>
        </w:tc>
        <w:tc>
          <w:tcPr>
            <w:tcW w:w="7700" w:type="dxa"/>
            <w:vAlign w:val="bottom"/>
            <w:gridSpan w:val="4"/>
          </w:tcPr>
          <w:p>
            <w:pPr>
              <w:ind w:left="4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статьям калькуляции</w:t>
            </w:r>
          </w:p>
        </w:tc>
        <w:tc>
          <w:tcPr>
            <w:tcW w:w="7200" w:type="dxa"/>
            <w:vAlign w:val="bottom"/>
            <w:gridSpan w:val="3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ственных расходов отражается бухгалтерской записью:</w:t>
            </w:r>
          </w:p>
        </w:tc>
      </w:tr>
      <w:tr>
        <w:trPr>
          <w:trHeight w:val="280"/>
        </w:trPr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 Дт  20 «Основное производство» Кт 25 «Общепроизвод-</w:t>
            </w:r>
          </w:p>
        </w:tc>
      </w:tr>
      <w:tr>
        <w:trPr>
          <w:trHeight w:val="278"/>
        </w:trPr>
        <w:tc>
          <w:tcPr>
            <w:tcW w:w="220" w:type="dxa"/>
            <w:vAlign w:val="bottom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3.</w:t>
            </w:r>
          </w:p>
        </w:tc>
        <w:tc>
          <w:tcPr>
            <w:tcW w:w="7700" w:type="dxa"/>
            <w:vAlign w:val="bottom"/>
            <w:gridSpan w:val="4"/>
          </w:tcPr>
          <w:p>
            <w:pPr>
              <w:ind w:left="8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По экономическому содержанию расходы группируются</w:t>
            </w:r>
          </w:p>
        </w:tc>
        <w:tc>
          <w:tcPr>
            <w:tcW w:w="7200" w:type="dxa"/>
            <w:vAlign w:val="bottom"/>
            <w:gridSpan w:val="3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ственные расходы»</w:t>
            </w:r>
          </w:p>
        </w:tc>
      </w:tr>
      <w:tr>
        <w:trPr>
          <w:trHeight w:val="301"/>
        </w:trPr>
        <w:tc>
          <w:tcPr>
            <w:tcW w:w="7920" w:type="dxa"/>
            <w:vAlign w:val="bottom"/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по:</w:t>
            </w:r>
          </w:p>
        </w:tc>
        <w:tc>
          <w:tcPr>
            <w:tcW w:w="22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220" w:type="dxa"/>
            <w:vAlign w:val="bottom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</w:t>
            </w:r>
          </w:p>
        </w:tc>
        <w:tc>
          <w:tcPr>
            <w:tcW w:w="7700" w:type="dxa"/>
            <w:vAlign w:val="bottom"/>
            <w:gridSpan w:val="4"/>
          </w:tcPr>
          <w:p>
            <w:pPr>
              <w:ind w:left="4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элементам затрат</w:t>
            </w:r>
          </w:p>
        </w:tc>
        <w:tc>
          <w:tcPr>
            <w:tcW w:w="7200" w:type="dxa"/>
            <w:vAlign w:val="bottom"/>
            <w:gridSpan w:val="3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  <w:w w:val="99"/>
              </w:rPr>
              <w:t>11. Кредитовый оборот по счету 20 «Основное производство»</w:t>
            </w:r>
          </w:p>
        </w:tc>
      </w:tr>
      <w:tr>
        <w:trPr>
          <w:trHeight w:val="301"/>
        </w:trPr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0" w:type="dxa"/>
            <w:vAlign w:val="bottom"/>
            <w:gridSpan w:val="3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показывает</w:t>
            </w:r>
          </w:p>
        </w:tc>
      </w:tr>
      <w:tr>
        <w:trPr>
          <w:trHeight w:val="279"/>
        </w:trPr>
        <w:tc>
          <w:tcPr>
            <w:tcW w:w="7920" w:type="dxa"/>
            <w:vAlign w:val="bottom"/>
            <w:gridSpan w:val="5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4. По отношению к объему производства расходы делятся на:</w:t>
            </w:r>
          </w:p>
        </w:tc>
        <w:tc>
          <w:tcPr>
            <w:tcW w:w="720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2. Фактическую производственную себестоимость выпущен-</w:t>
            </w:r>
          </w:p>
        </w:tc>
      </w:tr>
      <w:tr>
        <w:trPr>
          <w:trHeight w:val="278"/>
        </w:trPr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5.</w:t>
            </w:r>
          </w:p>
        </w:tc>
        <w:tc>
          <w:tcPr>
            <w:tcW w:w="1480" w:type="dxa"/>
            <w:vAlign w:val="bottom"/>
            <w:tcBorders>
              <w:bottom w:val="single" w:sz="8" w:color="auto"/>
            </w:tcBorders>
          </w:tcPr>
          <w:p>
            <w:pPr>
              <w:ind w:left="4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8"/>
              </w:rPr>
              <w:t>постоянные</w:t>
            </w:r>
          </w:p>
        </w:tc>
        <w:tc>
          <w:tcPr>
            <w:tcW w:w="6220" w:type="dxa"/>
            <w:vAlign w:val="bottom"/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2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ной готовой продукции</w:t>
            </w:r>
          </w:p>
        </w:tc>
        <w:tc>
          <w:tcPr>
            <w:tcW w:w="4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268" w:hanging="268"/>
        <w:spacing w:after="0"/>
        <w:tabs>
          <w:tab w:leader="none" w:pos="268" w:val="left"/>
        </w:tabs>
        <w:numPr>
          <w:ilvl w:val="0"/>
          <w:numId w:val="20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  <w:t>переменные</w:t>
      </w:r>
    </w:p>
    <w:tbl>
      <w:tblPr>
        <w:tblLayout w:type="fixed"/>
        <w:tblInd w:w="8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8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5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12.  Способ  распределения  общехозяйственных  расходов</w:t>
            </w:r>
          </w:p>
        </w:tc>
      </w:tr>
      <w:tr>
        <w:trPr>
          <w:trHeight w:val="300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5.</w:t>
            </w:r>
          </w:p>
        </w:tc>
        <w:tc>
          <w:tcPr>
            <w:tcW w:w="7700" w:type="dxa"/>
            <w:vAlign w:val="bottom"/>
            <w:gridSpan w:val="6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Элементами расходов не являются:</w:t>
            </w:r>
          </w:p>
        </w:tc>
        <w:tc>
          <w:tcPr>
            <w:tcW w:w="7220" w:type="dxa"/>
            <w:vAlign w:val="bottom"/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между видами продукции устанавливается:</w:t>
            </w:r>
          </w:p>
        </w:tc>
      </w:tr>
      <w:tr>
        <w:trPr>
          <w:trHeight w:val="276"/>
        </w:trPr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</w:t>
            </w:r>
          </w:p>
        </w:tc>
        <w:tc>
          <w:tcPr>
            <w:tcW w:w="2320" w:type="dxa"/>
            <w:vAlign w:val="bottom"/>
            <w:tcBorders>
              <w:bottom w:val="single" w:sz="8" w:color="auto"/>
            </w:tcBorders>
          </w:tcPr>
          <w:p>
            <w:pPr>
              <w:ind w:left="4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сырье и материалы</w:t>
            </w:r>
          </w:p>
        </w:tc>
        <w:tc>
          <w:tcPr>
            <w:tcW w:w="5380" w:type="dxa"/>
            <w:vAlign w:val="bottom"/>
            <w:gridSpan w:val="5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40" w:type="dxa"/>
            <w:vAlign w:val="bottom"/>
            <w:tcBorders>
              <w:bottom w:val="single" w:sz="8" w:color="auto"/>
            </w:tcBorders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3. Самой организацией</w:t>
            </w:r>
          </w:p>
        </w:tc>
        <w:tc>
          <w:tcPr>
            <w:tcW w:w="4580" w:type="dxa"/>
            <w:vAlign w:val="bottom"/>
            <w:gridSpan w:val="4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601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6.</w:t>
            </w:r>
          </w:p>
        </w:tc>
        <w:tc>
          <w:tcPr>
            <w:tcW w:w="7700" w:type="dxa"/>
            <w:vAlign w:val="bottom"/>
            <w:gridSpan w:val="6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Элементами расходов являются:</w:t>
            </w:r>
          </w:p>
        </w:tc>
        <w:tc>
          <w:tcPr>
            <w:tcW w:w="7220" w:type="dxa"/>
            <w:vAlign w:val="bottom"/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13. Начисление амортизация производственного оборудова-</w:t>
            </w:r>
          </w:p>
        </w:tc>
      </w:tr>
      <w:tr>
        <w:trPr>
          <w:trHeight w:val="276"/>
        </w:trPr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</w:t>
            </w:r>
          </w:p>
        </w:tc>
        <w:tc>
          <w:tcPr>
            <w:tcW w:w="5900" w:type="dxa"/>
            <w:vAlign w:val="bottom"/>
            <w:tcBorders>
              <w:bottom w:val="single" w:sz="8" w:color="auto"/>
            </w:tcBorders>
            <w:gridSpan w:val="5"/>
          </w:tcPr>
          <w:p>
            <w:pPr>
              <w:ind w:left="4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заработная плата производственных работников</w:t>
            </w:r>
          </w:p>
        </w:tc>
        <w:tc>
          <w:tcPr>
            <w:tcW w:w="1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5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ния вспомогательного производства отражается в учете:</w:t>
            </w:r>
          </w:p>
        </w:tc>
      </w:tr>
      <w:tr>
        <w:trPr>
          <w:trHeight w:val="280"/>
        </w:trPr>
        <w:tc>
          <w:tcPr>
            <w:tcW w:w="220" w:type="dxa"/>
            <w:vAlign w:val="bottom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</w:t>
            </w:r>
          </w:p>
        </w:tc>
        <w:tc>
          <w:tcPr>
            <w:tcW w:w="4080" w:type="dxa"/>
            <w:vAlign w:val="bottom"/>
            <w:gridSpan w:val="4"/>
          </w:tcPr>
          <w:p>
            <w:pPr>
              <w:ind w:left="4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отчисления на социальные нужды</w:t>
            </w:r>
          </w:p>
        </w:tc>
        <w:tc>
          <w:tcPr>
            <w:tcW w:w="362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5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 Дт 23 «Вспомогательные производства» Кт 02 «Аморти-</w:t>
            </w:r>
          </w:p>
        </w:tc>
      </w:tr>
      <w:tr>
        <w:trPr>
          <w:trHeight w:val="274"/>
        </w:trPr>
        <w:tc>
          <w:tcPr>
            <w:tcW w:w="2920" w:type="dxa"/>
            <w:vAlign w:val="bottom"/>
            <w:tcBorders>
              <w:top w:val="single" w:sz="8" w:color="auto"/>
            </w:tcBorders>
            <w:gridSpan w:val="3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5.материальные расходы</w:t>
            </w:r>
          </w:p>
        </w:tc>
        <w:tc>
          <w:tcPr>
            <w:tcW w:w="1380" w:type="dxa"/>
            <w:vAlign w:val="bottom"/>
            <w:tcBorders>
              <w:top w:val="single" w:sz="8" w:color="auto"/>
            </w:tcBorders>
            <w:gridSpan w:val="2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620" w:type="dxa"/>
            <w:vAlign w:val="bottom"/>
            <w:gridSpan w:val="2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0" w:type="dxa"/>
            <w:vAlign w:val="bottom"/>
            <w:tcBorders>
              <w:top w:val="single" w:sz="8" w:color="auto"/>
            </w:tcBorders>
            <w:gridSpan w:val="4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зация основных средств»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4"/>
        </w:trPr>
        <w:tc>
          <w:tcPr>
            <w:tcW w:w="2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700" w:type="dxa"/>
            <w:vAlign w:val="bottom"/>
            <w:gridSpan w:val="2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120" w:type="dxa"/>
            <w:vAlign w:val="bottom"/>
            <w:gridSpan w:val="3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6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8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4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599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7.</w:t>
            </w:r>
          </w:p>
        </w:tc>
        <w:tc>
          <w:tcPr>
            <w:tcW w:w="7700" w:type="dxa"/>
            <w:vAlign w:val="bottom"/>
            <w:gridSpan w:val="6"/>
          </w:tcPr>
          <w:p>
            <w:pPr>
              <w:ind w:left="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Продукция, полностью не прошедшая всех стадий обра-</w:t>
            </w:r>
          </w:p>
        </w:tc>
        <w:tc>
          <w:tcPr>
            <w:tcW w:w="7220" w:type="dxa"/>
            <w:vAlign w:val="bottom"/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14. Дебетовый оборот по счету 20 «Основное производство»</w:t>
            </w: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ботки, учитывается в составе:</w:t>
            </w:r>
          </w:p>
        </w:tc>
        <w:tc>
          <w:tcPr>
            <w:tcW w:w="7220" w:type="dxa"/>
            <w:vAlign w:val="bottom"/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показывает:</w:t>
            </w:r>
          </w:p>
        </w:tc>
      </w:tr>
      <w:tr>
        <w:trPr>
          <w:trHeight w:val="275"/>
        </w:trPr>
        <w:tc>
          <w:tcPr>
            <w:tcW w:w="220" w:type="dxa"/>
            <w:vAlign w:val="bottom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</w:t>
            </w:r>
          </w:p>
        </w:tc>
        <w:tc>
          <w:tcPr>
            <w:tcW w:w="7700" w:type="dxa"/>
            <w:vAlign w:val="bottom"/>
            <w:gridSpan w:val="6"/>
          </w:tcPr>
          <w:p>
            <w:pPr>
              <w:ind w:left="100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незавершенного производства</w:t>
            </w:r>
          </w:p>
        </w:tc>
        <w:tc>
          <w:tcPr>
            <w:tcW w:w="7220" w:type="dxa"/>
            <w:vAlign w:val="bottom"/>
            <w:gridSpan w:val="5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 Расходы на выпуск готовой продукции</w:t>
            </w:r>
          </w:p>
        </w:tc>
      </w:tr>
      <w:tr>
        <w:trPr>
          <w:trHeight w:val="24"/>
        </w:trPr>
        <w:tc>
          <w:tcPr>
            <w:tcW w:w="2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3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8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8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6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8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4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148"/>
          </w:cols>
          <w:pgMar w:left="852" w:top="981" w:right="838" w:bottom="1090" w:gutter="0" w:footer="0" w:header="0"/>
        </w:sectPr>
      </w:pPr>
    </w:p>
    <w:tbl>
      <w:tblPr>
        <w:tblLayout w:type="fixed"/>
        <w:tblInd w:w="8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9"/>
        </w:trPr>
        <w:tc>
          <w:tcPr>
            <w:tcW w:w="792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15. Начисление взносов в государственные внебюджетные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5.</w:t>
            </w:r>
          </w:p>
        </w:tc>
        <w:tc>
          <w:tcPr>
            <w:tcW w:w="6980" w:type="dxa"/>
            <w:vAlign w:val="bottom"/>
            <w:gridSpan w:val="5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Порядок учёта продажи продукции зависит от:</w:t>
            </w:r>
          </w:p>
        </w:tc>
      </w:tr>
      <w:tr>
        <w:trPr>
          <w:trHeight w:val="279"/>
        </w:trPr>
        <w:tc>
          <w:tcPr>
            <w:tcW w:w="7920" w:type="dxa"/>
            <w:vAlign w:val="bottom"/>
            <w:gridSpan w:val="6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фонды от заработной платы рабочих, занятых изготовлением</w:t>
            </w:r>
          </w:p>
        </w:tc>
        <w:tc>
          <w:tcPr>
            <w:tcW w:w="220" w:type="dxa"/>
            <w:vAlign w:val="bottom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</w:t>
            </w:r>
          </w:p>
        </w:tc>
        <w:tc>
          <w:tcPr>
            <w:tcW w:w="6980" w:type="dxa"/>
            <w:vAlign w:val="bottom"/>
            <w:gridSpan w:val="5"/>
          </w:tcPr>
          <w:p>
            <w:pPr>
              <w:ind w:left="40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Условия перехода права собственности на неё</w:t>
            </w:r>
          </w:p>
        </w:tc>
      </w:tr>
      <w:tr>
        <w:trPr>
          <w:trHeight w:val="301"/>
        </w:trPr>
        <w:tc>
          <w:tcPr>
            <w:tcW w:w="792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продукции, отражается в учете записью:</w:t>
            </w:r>
          </w:p>
        </w:tc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7920" w:type="dxa"/>
            <w:vAlign w:val="bottom"/>
            <w:gridSpan w:val="6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 Дт 20 «Основное производство» Кт 69 «Расчеты по соци-</w:t>
            </w:r>
          </w:p>
        </w:tc>
        <w:tc>
          <w:tcPr>
            <w:tcW w:w="220" w:type="dxa"/>
            <w:vAlign w:val="bottom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6.</w:t>
            </w:r>
          </w:p>
        </w:tc>
        <w:tc>
          <w:tcPr>
            <w:tcW w:w="6980" w:type="dxa"/>
            <w:vAlign w:val="bottom"/>
            <w:gridSpan w:val="5"/>
          </w:tcPr>
          <w:p>
            <w:pPr>
              <w:ind w:left="4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Экономическое содержание оборота по кредиту счёта 90:</w:t>
            </w:r>
          </w:p>
        </w:tc>
      </w:tr>
      <w:tr>
        <w:trPr>
          <w:trHeight w:val="280"/>
        </w:trPr>
        <w:tc>
          <w:tcPr>
            <w:tcW w:w="4460" w:type="dxa"/>
            <w:vAlign w:val="bottom"/>
            <w:tcBorders>
              <w:top w:val="single" w:sz="8" w:color="auto"/>
              <w:bottom w:val="single" w:sz="8" w:color="auto"/>
            </w:tcBorders>
            <w:gridSpan w:val="2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альному страхованию и обеспечению»</w:t>
            </w:r>
          </w:p>
        </w:tc>
        <w:tc>
          <w:tcPr>
            <w:tcW w:w="2740" w:type="dxa"/>
            <w:vAlign w:val="bottom"/>
            <w:tcBorders>
              <w:top w:val="single" w:sz="8" w:color="auto"/>
            </w:tcBorders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</w:t>
            </w:r>
          </w:p>
        </w:tc>
        <w:tc>
          <w:tcPr>
            <w:tcW w:w="242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4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Выручка от продаж</w:t>
            </w:r>
          </w:p>
        </w:tc>
        <w:tc>
          <w:tcPr>
            <w:tcW w:w="456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99"/>
        </w:trPr>
        <w:tc>
          <w:tcPr>
            <w:tcW w:w="792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ТЕМА 10. УЧЕТ ГОТОВОЙ ПРОДУКЦИИ, ТОВАРОВ И ИХ</w:t>
            </w:r>
          </w:p>
        </w:tc>
        <w:tc>
          <w:tcPr>
            <w:tcW w:w="720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7. При признании в учёте выручки от продажи готовой про-</w:t>
            </w:r>
          </w:p>
        </w:tc>
      </w:tr>
      <w:tr>
        <w:trPr>
          <w:trHeight w:val="298"/>
        </w:trPr>
        <w:tc>
          <w:tcPr>
            <w:tcW w:w="7920" w:type="dxa"/>
            <w:vAlign w:val="bottom"/>
            <w:gridSpan w:val="6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ПРОДАЖИ</w:t>
            </w:r>
          </w:p>
        </w:tc>
        <w:tc>
          <w:tcPr>
            <w:tcW w:w="7200" w:type="dxa"/>
            <w:vAlign w:val="bottom"/>
            <w:gridSpan w:val="6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дукции её себестоимость списывают с кредита счёта 43 «Го-</w:t>
            </w:r>
          </w:p>
        </w:tc>
      </w:tr>
      <w:tr>
        <w:trPr>
          <w:trHeight w:val="300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товая продукция» в дебет счёта:</w:t>
            </w:r>
          </w:p>
        </w:tc>
      </w:tr>
      <w:tr>
        <w:trPr>
          <w:trHeight w:val="279"/>
        </w:trPr>
        <w:tc>
          <w:tcPr>
            <w:tcW w:w="220" w:type="dxa"/>
            <w:vAlign w:val="bottom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1.</w:t>
            </w:r>
          </w:p>
        </w:tc>
        <w:tc>
          <w:tcPr>
            <w:tcW w:w="7700" w:type="dxa"/>
            <w:vAlign w:val="bottom"/>
            <w:gridSpan w:val="5"/>
          </w:tcPr>
          <w:p>
            <w:pPr>
              <w:ind w:left="4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В бухгалтерском учете применяются виды оценки готовой</w:t>
            </w:r>
          </w:p>
        </w:tc>
        <w:tc>
          <w:tcPr>
            <w:tcW w:w="220" w:type="dxa"/>
            <w:vAlign w:val="bottom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</w:t>
            </w:r>
          </w:p>
        </w:tc>
        <w:tc>
          <w:tcPr>
            <w:tcW w:w="6980" w:type="dxa"/>
            <w:vAlign w:val="bottom"/>
            <w:gridSpan w:val="5"/>
          </w:tcPr>
          <w:p>
            <w:pPr>
              <w:ind w:left="4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90 «Продажи»</w:t>
            </w:r>
          </w:p>
        </w:tc>
      </w:tr>
      <w:tr>
        <w:trPr>
          <w:trHeight w:val="299"/>
        </w:trPr>
        <w:tc>
          <w:tcPr>
            <w:tcW w:w="792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продукции:</w:t>
            </w:r>
          </w:p>
        </w:tc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9"/>
        </w:trPr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</w:t>
            </w:r>
          </w:p>
        </w:tc>
        <w:tc>
          <w:tcPr>
            <w:tcW w:w="570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ind w:left="40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Фактическая производственная себестоимость</w:t>
            </w:r>
          </w:p>
        </w:tc>
        <w:tc>
          <w:tcPr>
            <w:tcW w:w="200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8.</w:t>
            </w:r>
          </w:p>
        </w:tc>
        <w:tc>
          <w:tcPr>
            <w:tcW w:w="6980" w:type="dxa"/>
            <w:vAlign w:val="bottom"/>
            <w:gridSpan w:val="5"/>
          </w:tcPr>
          <w:p>
            <w:pPr>
              <w:ind w:left="40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  <w:w w:val="99"/>
              </w:rPr>
              <w:t>Запись Дт 90 «Продажи» Кт 68 «Расчеты по налогам и сбо-</w:t>
            </w:r>
          </w:p>
        </w:tc>
      </w:tr>
      <w:tr>
        <w:trPr>
          <w:trHeight w:val="274"/>
        </w:trPr>
        <w:tc>
          <w:tcPr>
            <w:tcW w:w="220" w:type="dxa"/>
            <w:vAlign w:val="bottom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</w:t>
            </w:r>
          </w:p>
        </w:tc>
        <w:tc>
          <w:tcPr>
            <w:tcW w:w="7700" w:type="dxa"/>
            <w:vAlign w:val="bottom"/>
            <w:gridSpan w:val="5"/>
          </w:tcPr>
          <w:p>
            <w:pPr>
              <w:ind w:left="4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Сокращенная производственная себестоимость</w:t>
            </w:r>
          </w:p>
        </w:tc>
        <w:tc>
          <w:tcPr>
            <w:tcW w:w="7200" w:type="dxa"/>
            <w:vAlign w:val="bottom"/>
            <w:gridSpan w:val="6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рам» означает:</w:t>
            </w:r>
          </w:p>
        </w:tc>
      </w:tr>
      <w:tr>
        <w:trPr>
          <w:trHeight w:val="24"/>
        </w:trPr>
        <w:tc>
          <w:tcPr>
            <w:tcW w:w="5900" w:type="dxa"/>
            <w:vAlign w:val="bottom"/>
            <w:gridSpan w:val="3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20" w:type="dxa"/>
            <w:vAlign w:val="bottom"/>
            <w:gridSpan w:val="3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4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0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5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280"/>
        </w:trPr>
        <w:tc>
          <w:tcPr>
            <w:tcW w:w="7920" w:type="dxa"/>
            <w:vAlign w:val="bottom"/>
            <w:gridSpan w:val="6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 Плановая (нормативная) производственная себестоимость</w:t>
            </w:r>
          </w:p>
        </w:tc>
        <w:tc>
          <w:tcPr>
            <w:tcW w:w="220" w:type="dxa"/>
            <w:vAlign w:val="bottom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</w:t>
            </w:r>
          </w:p>
        </w:tc>
        <w:tc>
          <w:tcPr>
            <w:tcW w:w="6980" w:type="dxa"/>
            <w:vAlign w:val="bottom"/>
            <w:gridSpan w:val="5"/>
          </w:tcPr>
          <w:p>
            <w:pPr>
              <w:ind w:left="6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Начисление налога на добавленную стоимость по продан-</w:t>
            </w:r>
          </w:p>
        </w:tc>
      </w:tr>
      <w:tr>
        <w:trPr>
          <w:trHeight w:val="278"/>
        </w:trPr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  <w:tcBorders>
              <w:top w:val="single" w:sz="8" w:color="auto"/>
              <w:bottom w:val="single" w:sz="8" w:color="auto"/>
            </w:tcBorders>
            <w:gridSpan w:val="2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8"/>
              </w:rPr>
              <w:t>ной продукции</w:t>
            </w:r>
          </w:p>
        </w:tc>
        <w:tc>
          <w:tcPr>
            <w:tcW w:w="5500" w:type="dxa"/>
            <w:vAlign w:val="bottom"/>
            <w:tcBorders>
              <w:top w:val="single" w:sz="8" w:color="auto"/>
            </w:tcBorders>
            <w:gridSpan w:val="4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268" w:hanging="268"/>
        <w:spacing w:after="0"/>
        <w:tabs>
          <w:tab w:leader="none" w:pos="268" w:val="left"/>
        </w:tabs>
        <w:numPr>
          <w:ilvl w:val="0"/>
          <w:numId w:val="21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В организациях, учетная политика которых не предусмат-</w:t>
      </w:r>
    </w:p>
    <w:p>
      <w:pPr>
        <w:spacing w:after="0" w:line="1" w:lineRule="exact"/>
        <w:rPr>
          <w:sz w:val="20"/>
          <w:szCs w:val="20"/>
          <w:color w:val="auto"/>
        </w:rPr>
      </w:pPr>
    </w:p>
    <w:tbl>
      <w:tblPr>
        <w:tblLayout w:type="fixed"/>
        <w:tblInd w:w="8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9"/>
        </w:trPr>
        <w:tc>
          <w:tcPr>
            <w:tcW w:w="792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ривает использование счета 40, выпуск продукции из произ-</w:t>
            </w:r>
          </w:p>
        </w:tc>
        <w:tc>
          <w:tcPr>
            <w:tcW w:w="7200" w:type="dxa"/>
            <w:vAlign w:val="bottom"/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  <w:w w:val="98"/>
              </w:rPr>
              <w:t>9. Если право собственности на продукцию переходит к поку-</w:t>
            </w:r>
          </w:p>
        </w:tc>
      </w:tr>
      <w:tr>
        <w:trPr>
          <w:trHeight w:val="298"/>
        </w:trPr>
        <w:tc>
          <w:tcPr>
            <w:tcW w:w="792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водства отражается записью по дебету счета 43 «Готовая про-</w:t>
            </w:r>
          </w:p>
        </w:tc>
        <w:tc>
          <w:tcPr>
            <w:tcW w:w="7200" w:type="dxa"/>
            <w:vAlign w:val="bottom"/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  <w:w w:val="98"/>
              </w:rPr>
              <w:t>пателю по мере отгрузки, то её себестоимость списывается на</w:t>
            </w: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дукция» и кредиту счета:</w:t>
            </w:r>
          </w:p>
        </w:tc>
        <w:tc>
          <w:tcPr>
            <w:tcW w:w="7200" w:type="dxa"/>
            <w:vAlign w:val="bottom"/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счёт:</w:t>
            </w:r>
          </w:p>
        </w:tc>
      </w:tr>
      <w:tr>
        <w:trPr>
          <w:trHeight w:val="272"/>
        </w:trPr>
        <w:tc>
          <w:tcPr>
            <w:tcW w:w="260" w:type="dxa"/>
            <w:vAlign w:val="bottom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</w:t>
            </w:r>
          </w:p>
        </w:tc>
        <w:tc>
          <w:tcPr>
            <w:tcW w:w="7660" w:type="dxa"/>
            <w:vAlign w:val="bottom"/>
            <w:gridSpan w:val="6"/>
          </w:tcPr>
          <w:p>
            <w:pPr>
              <w:ind w:left="6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20 «Основное производство»</w:t>
            </w:r>
          </w:p>
        </w:tc>
        <w:tc>
          <w:tcPr>
            <w:tcW w:w="7200" w:type="dxa"/>
            <w:vAlign w:val="bottom"/>
            <w:gridSpan w:val="5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 90 «Продажи»</w:t>
            </w:r>
          </w:p>
        </w:tc>
      </w:tr>
      <w:tr>
        <w:trPr>
          <w:trHeight w:val="24"/>
        </w:trPr>
        <w:tc>
          <w:tcPr>
            <w:tcW w:w="680" w:type="dxa"/>
            <w:vAlign w:val="bottom"/>
            <w:gridSpan w:val="2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9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1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9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4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3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599"/>
        </w:trPr>
        <w:tc>
          <w:tcPr>
            <w:tcW w:w="792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3. Оприходование готовой продукции на склад отражается по</w:t>
            </w:r>
          </w:p>
        </w:tc>
        <w:tc>
          <w:tcPr>
            <w:tcW w:w="7200" w:type="dxa"/>
            <w:vAlign w:val="bottom"/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10. Если право собственности на продукцию переходит к по-</w:t>
            </w: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фактической производственной себестоимости записью:</w:t>
            </w:r>
          </w:p>
        </w:tc>
        <w:tc>
          <w:tcPr>
            <w:tcW w:w="7200" w:type="dxa"/>
            <w:vAlign w:val="bottom"/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купателю по мере оплаты, то её себестоимость списывается</w:t>
            </w:r>
          </w:p>
        </w:tc>
      </w:tr>
      <w:tr>
        <w:trPr>
          <w:trHeight w:val="279"/>
        </w:trPr>
        <w:tc>
          <w:tcPr>
            <w:tcW w:w="260" w:type="dxa"/>
            <w:vAlign w:val="bottom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</w:t>
            </w: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50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Дт 43 «Готовая продукция»Кт 20 «Основное производ-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0" w:type="dxa"/>
            <w:vAlign w:val="bottom"/>
            <w:gridSpan w:val="5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на счёт:</w:t>
            </w:r>
          </w:p>
        </w:tc>
      </w:tr>
      <w:tr>
        <w:trPr>
          <w:trHeight w:val="274"/>
        </w:trPr>
        <w:tc>
          <w:tcPr>
            <w:tcW w:w="7920" w:type="dxa"/>
            <w:vAlign w:val="bottom"/>
            <w:gridSpan w:val="7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ство»</w:t>
            </w:r>
          </w:p>
        </w:tc>
        <w:tc>
          <w:tcPr>
            <w:tcW w:w="7200" w:type="dxa"/>
            <w:vAlign w:val="bottom"/>
            <w:gridSpan w:val="5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 45 «Товары отгруженные»</w:t>
            </w:r>
          </w:p>
        </w:tc>
      </w:tr>
      <w:tr>
        <w:trPr>
          <w:trHeight w:val="24"/>
        </w:trPr>
        <w:tc>
          <w:tcPr>
            <w:tcW w:w="2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9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1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9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4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3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599"/>
        </w:trPr>
        <w:tc>
          <w:tcPr>
            <w:tcW w:w="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0" w:type="dxa"/>
            <w:vAlign w:val="bottom"/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  <w:w w:val="99"/>
              </w:rPr>
              <w:t>11. Списание расходов на продажу продукции отражается за-</w:t>
            </w:r>
          </w:p>
        </w:tc>
      </w:tr>
      <w:tr>
        <w:trPr>
          <w:trHeight w:val="300"/>
        </w:trPr>
        <w:tc>
          <w:tcPr>
            <w:tcW w:w="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0" w:type="dxa"/>
            <w:vAlign w:val="bottom"/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писью:</w:t>
            </w:r>
          </w:p>
        </w:tc>
      </w:tr>
      <w:tr>
        <w:trPr>
          <w:trHeight w:val="276"/>
        </w:trPr>
        <w:tc>
          <w:tcPr>
            <w:tcW w:w="7920" w:type="dxa"/>
            <w:vAlign w:val="bottom"/>
            <w:gridSpan w:val="7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4. Полная себестоимость проданной продукции представляет</w:t>
            </w:r>
          </w:p>
        </w:tc>
        <w:tc>
          <w:tcPr>
            <w:tcW w:w="7200" w:type="dxa"/>
            <w:vAlign w:val="bottom"/>
            <w:gridSpan w:val="5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 Дт 90 «Продажи» Кт 44 «Расходы на продажу»</w:t>
            </w:r>
          </w:p>
        </w:tc>
      </w:tr>
      <w:tr>
        <w:trPr>
          <w:trHeight w:val="301"/>
        </w:trPr>
        <w:tc>
          <w:tcPr>
            <w:tcW w:w="792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собой:</w:t>
            </w:r>
          </w:p>
        </w:tc>
        <w:tc>
          <w:tcPr>
            <w:tcW w:w="19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9"/>
        </w:trPr>
        <w:tc>
          <w:tcPr>
            <w:tcW w:w="7920" w:type="dxa"/>
            <w:vAlign w:val="bottom"/>
            <w:gridSpan w:val="7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1.Сумму фактической производственной себестоимости то-</w:t>
            </w:r>
          </w:p>
        </w:tc>
        <w:tc>
          <w:tcPr>
            <w:tcW w:w="7200" w:type="dxa"/>
            <w:vAlign w:val="bottom"/>
            <w:gridSpan w:val="5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12. Запись Дт 62 «Расчеты с покупателями и заказчиками»</w:t>
            </w:r>
          </w:p>
        </w:tc>
      </w:tr>
      <w:tr>
        <w:trPr>
          <w:trHeight w:val="278"/>
        </w:trPr>
        <w:tc>
          <w:tcPr>
            <w:tcW w:w="7200" w:type="dxa"/>
            <w:vAlign w:val="bottom"/>
            <w:tcBorders>
              <w:top w:val="single" w:sz="8" w:color="auto"/>
            </w:tcBorders>
            <w:gridSpan w:val="6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варов отгруженных и расходов на продажу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0" w:type="dxa"/>
            <w:vAlign w:val="bottom"/>
            <w:gridSpan w:val="5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Кт 90 «Продажи» означает:</w:t>
            </w:r>
          </w:p>
        </w:tc>
      </w:tr>
      <w:tr>
        <w:trPr>
          <w:trHeight w:val="280"/>
        </w:trPr>
        <w:tc>
          <w:tcPr>
            <w:tcW w:w="2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74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3. Долг покупателей за поставленную продукцию</w:t>
            </w:r>
          </w:p>
        </w:tc>
        <w:tc>
          <w:tcPr>
            <w:tcW w:w="146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128"/>
          </w:cols>
          <w:pgMar w:left="852" w:top="981" w:right="858" w:bottom="492" w:gutter="0" w:footer="0" w:header="0"/>
        </w:sectPr>
      </w:pPr>
    </w:p>
    <w:p>
      <w:pPr>
        <w:ind w:left="388" w:hanging="388"/>
        <w:spacing w:after="0"/>
        <w:tabs>
          <w:tab w:leader="none" w:pos="388" w:val="left"/>
        </w:tabs>
        <w:numPr>
          <w:ilvl w:val="0"/>
          <w:numId w:val="22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Запись Дт90 «Продажи» Кт 43 «Готовая продукция» озна-</w:t>
      </w:r>
    </w:p>
    <w:p>
      <w:pPr>
        <w:spacing w:after="0" w:line="1" w:lineRule="exact"/>
        <w:rPr>
          <w:sz w:val="20"/>
          <w:szCs w:val="20"/>
          <w:color w:val="auto"/>
        </w:rPr>
      </w:pPr>
    </w:p>
    <w:tbl>
      <w:tblPr>
        <w:tblLayout w:type="fixed"/>
        <w:tblInd w:w="8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9"/>
        </w:trPr>
        <w:tc>
          <w:tcPr>
            <w:tcW w:w="792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чает: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6.</w:t>
            </w:r>
          </w:p>
        </w:tc>
        <w:tc>
          <w:tcPr>
            <w:tcW w:w="6980" w:type="dxa"/>
            <w:vAlign w:val="bottom"/>
            <w:gridSpan w:val="7"/>
          </w:tcPr>
          <w:p>
            <w:pPr>
              <w:ind w:left="6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При исполнении обязательств перед поставщиками дела-</w:t>
            </w:r>
          </w:p>
        </w:tc>
      </w:tr>
      <w:tr>
        <w:trPr>
          <w:trHeight w:val="279"/>
        </w:trPr>
        <w:tc>
          <w:tcPr>
            <w:tcW w:w="220" w:type="dxa"/>
            <w:vAlign w:val="bottom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</w:t>
            </w:r>
          </w:p>
        </w:tc>
        <w:tc>
          <w:tcPr>
            <w:tcW w:w="7700" w:type="dxa"/>
            <w:vAlign w:val="bottom"/>
            <w:gridSpan w:val="6"/>
          </w:tcPr>
          <w:p>
            <w:pPr>
              <w:ind w:left="40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Списание себестоимости отгруженной продукции</w:t>
            </w:r>
          </w:p>
        </w:tc>
        <w:tc>
          <w:tcPr>
            <w:tcW w:w="7200" w:type="dxa"/>
            <w:vAlign w:val="bottom"/>
            <w:gridSpan w:val="8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ется запись по дебету счета 60 «Расчеты с поставщиками и</w:t>
            </w:r>
          </w:p>
        </w:tc>
      </w:tr>
      <w:tr>
        <w:trPr>
          <w:trHeight w:val="299"/>
        </w:trPr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подрядчиками» и кредиту счетов</w:t>
            </w:r>
          </w:p>
        </w:tc>
      </w:tr>
      <w:tr>
        <w:trPr>
          <w:trHeight w:val="279"/>
        </w:trPr>
        <w:tc>
          <w:tcPr>
            <w:tcW w:w="7920" w:type="dxa"/>
            <w:vAlign w:val="bottom"/>
            <w:gridSpan w:val="7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14. Запись Дт 90 «Продажи» Кт 99 «Прибыли и убытки» озна-</w:t>
            </w: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</w:t>
            </w: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</w:tcPr>
          <w:p>
            <w:pPr>
              <w:ind w:left="40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50</w:t>
            </w:r>
          </w:p>
        </w:tc>
        <w:tc>
          <w:tcPr>
            <w:tcW w:w="960" w:type="dxa"/>
            <w:vAlign w:val="bottom"/>
            <w:tcBorders>
              <w:bottom w:val="single" w:sz="8" w:color="auto"/>
            </w:tcBorders>
          </w:tcPr>
          <w:p>
            <w:pPr>
              <w:ind w:left="20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«Касса»</w:t>
            </w:r>
          </w:p>
        </w:tc>
        <w:tc>
          <w:tcPr>
            <w:tcW w:w="5680" w:type="dxa"/>
            <w:vAlign w:val="bottom"/>
            <w:gridSpan w:val="5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8"/>
        </w:trPr>
        <w:tc>
          <w:tcPr>
            <w:tcW w:w="7920" w:type="dxa"/>
            <w:vAlign w:val="bottom"/>
            <w:gridSpan w:val="7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чает списание:</w:t>
            </w:r>
          </w:p>
        </w:tc>
        <w:tc>
          <w:tcPr>
            <w:tcW w:w="220" w:type="dxa"/>
            <w:vAlign w:val="bottom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</w:t>
            </w:r>
          </w:p>
        </w:tc>
        <w:tc>
          <w:tcPr>
            <w:tcW w:w="340" w:type="dxa"/>
            <w:vAlign w:val="bottom"/>
          </w:tcPr>
          <w:p>
            <w:pPr>
              <w:ind w:left="4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51</w:t>
            </w:r>
          </w:p>
        </w:tc>
        <w:tc>
          <w:tcPr>
            <w:tcW w:w="6640" w:type="dxa"/>
            <w:vAlign w:val="bottom"/>
            <w:gridSpan w:val="6"/>
          </w:tcPr>
          <w:p>
            <w:pPr>
              <w:ind w:left="2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«Расчетные счета»</w:t>
            </w:r>
          </w:p>
        </w:tc>
      </w:tr>
      <w:tr>
        <w:trPr>
          <w:trHeight w:val="280"/>
        </w:trPr>
        <w:tc>
          <w:tcPr>
            <w:tcW w:w="220" w:type="dxa"/>
            <w:vAlign w:val="bottom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</w:t>
            </w:r>
          </w:p>
        </w:tc>
        <w:tc>
          <w:tcPr>
            <w:tcW w:w="7700" w:type="dxa"/>
            <w:vAlign w:val="bottom"/>
            <w:gridSpan w:val="6"/>
          </w:tcPr>
          <w:p>
            <w:pPr>
              <w:ind w:left="4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Прибыли от продажи</w:t>
            </w:r>
          </w:p>
        </w:tc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99"/>
        </w:trPr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  <w:w w:val="98"/>
              </w:rPr>
              <w:t>7. Погашение задолженности учредителем при получении ма-</w:t>
            </w: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15. Запись Дт 99«Прибыли и убытки» Кт 90«Продажи» озна-</w:t>
            </w:r>
          </w:p>
        </w:tc>
        <w:tc>
          <w:tcPr>
            <w:tcW w:w="720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териалов в качестве их вклада в уставный капитал отража-</w:t>
            </w:r>
          </w:p>
        </w:tc>
      </w:tr>
      <w:tr>
        <w:trPr>
          <w:trHeight w:val="301"/>
        </w:trPr>
        <w:tc>
          <w:tcPr>
            <w:tcW w:w="792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чает списание:</w:t>
            </w:r>
          </w:p>
        </w:tc>
        <w:tc>
          <w:tcPr>
            <w:tcW w:w="720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ется записью по дебету счета 10 "Материалы" и кредиту</w:t>
            </w:r>
          </w:p>
        </w:tc>
      </w:tr>
      <w:tr>
        <w:trPr>
          <w:trHeight w:val="276"/>
        </w:trPr>
        <w:tc>
          <w:tcPr>
            <w:tcW w:w="220" w:type="dxa"/>
            <w:vAlign w:val="bottom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</w:t>
            </w:r>
          </w:p>
        </w:tc>
        <w:tc>
          <w:tcPr>
            <w:tcW w:w="7700" w:type="dxa"/>
            <w:vAlign w:val="bottom"/>
            <w:gridSpan w:val="6"/>
          </w:tcPr>
          <w:p>
            <w:pPr>
              <w:ind w:left="4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Убытка от продажи</w:t>
            </w:r>
          </w:p>
        </w:tc>
        <w:tc>
          <w:tcPr>
            <w:tcW w:w="7200" w:type="dxa"/>
            <w:vAlign w:val="bottom"/>
            <w:gridSpan w:val="8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счета ...</w:t>
            </w:r>
          </w:p>
        </w:tc>
      </w:tr>
      <w:tr>
        <w:trPr>
          <w:trHeight w:val="280"/>
        </w:trPr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</w:t>
            </w:r>
          </w:p>
        </w:tc>
        <w:tc>
          <w:tcPr>
            <w:tcW w:w="340" w:type="dxa"/>
            <w:vAlign w:val="bottom"/>
          </w:tcPr>
          <w:p>
            <w:pPr>
              <w:ind w:left="4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75</w:t>
            </w:r>
          </w:p>
        </w:tc>
        <w:tc>
          <w:tcPr>
            <w:tcW w:w="6640" w:type="dxa"/>
            <w:vAlign w:val="bottom"/>
            <w:gridSpan w:val="6"/>
          </w:tcPr>
          <w:p>
            <w:pPr>
              <w:ind w:left="2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"Расчеты с учредителями"</w:t>
            </w:r>
          </w:p>
        </w:tc>
      </w:tr>
      <w:tr>
        <w:trPr>
          <w:trHeight w:val="299"/>
        </w:trPr>
        <w:tc>
          <w:tcPr>
            <w:tcW w:w="792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ТЕМА 11. УЧЕТ ТЕКУЩХ ОБЯЗАТЕЛЬСТВ И РАСЧЕТОВ</w:t>
            </w:r>
          </w:p>
        </w:tc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0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0" w:type="dxa"/>
            <w:vAlign w:val="bottom"/>
            <w:gridSpan w:val="8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  <w:w w:val="99"/>
              </w:rPr>
              <w:t>8. Списание командировочных расходов, оплаченных из под-</w:t>
            </w:r>
          </w:p>
        </w:tc>
      </w:tr>
      <w:tr>
        <w:trPr>
          <w:trHeight w:val="298"/>
        </w:trPr>
        <w:tc>
          <w:tcPr>
            <w:tcW w:w="220" w:type="dxa"/>
            <w:vAlign w:val="bottom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1.</w:t>
            </w:r>
          </w:p>
        </w:tc>
        <w:tc>
          <w:tcPr>
            <w:tcW w:w="7700" w:type="dxa"/>
            <w:vAlign w:val="bottom"/>
            <w:gridSpan w:val="6"/>
          </w:tcPr>
          <w:p>
            <w:pPr>
              <w:ind w:left="40"/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Под дебиторской понимается задолженность...</w:t>
            </w:r>
          </w:p>
        </w:tc>
        <w:tc>
          <w:tcPr>
            <w:tcW w:w="7200" w:type="dxa"/>
            <w:vAlign w:val="bottom"/>
            <w:gridSpan w:val="8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отчетных  сумм, отражается записью по кредиту  счета 71</w:t>
            </w:r>
          </w:p>
        </w:tc>
      </w:tr>
      <w:tr>
        <w:trPr>
          <w:trHeight w:val="275"/>
        </w:trPr>
        <w:tc>
          <w:tcPr>
            <w:tcW w:w="220" w:type="dxa"/>
            <w:vAlign w:val="bottom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</w:t>
            </w:r>
          </w:p>
        </w:tc>
        <w:tc>
          <w:tcPr>
            <w:tcW w:w="7700" w:type="dxa"/>
            <w:vAlign w:val="bottom"/>
            <w:gridSpan w:val="6"/>
          </w:tcPr>
          <w:p>
            <w:pPr>
              <w:ind w:left="40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другого юридического лица данной организации</w:t>
            </w:r>
          </w:p>
        </w:tc>
        <w:tc>
          <w:tcPr>
            <w:tcW w:w="7200" w:type="dxa"/>
            <w:vAlign w:val="bottom"/>
            <w:gridSpan w:val="8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«Расчеты с подотчетными лицами» и дебету счетов...</w:t>
            </w:r>
          </w:p>
        </w:tc>
      </w:tr>
      <w:tr>
        <w:trPr>
          <w:trHeight w:val="24"/>
        </w:trPr>
        <w:tc>
          <w:tcPr>
            <w:tcW w:w="2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520" w:type="dxa"/>
            <w:vAlign w:val="bottom"/>
            <w:gridSpan w:val="3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780" w:type="dxa"/>
            <w:vAlign w:val="bottom"/>
            <w:gridSpan w:val="2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9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3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9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276"/>
        </w:trPr>
        <w:tc>
          <w:tcPr>
            <w:tcW w:w="220" w:type="dxa"/>
            <w:vAlign w:val="bottom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</w:t>
            </w:r>
          </w:p>
        </w:tc>
        <w:tc>
          <w:tcPr>
            <w:tcW w:w="7700" w:type="dxa"/>
            <w:vAlign w:val="bottom"/>
            <w:gridSpan w:val="6"/>
          </w:tcPr>
          <w:p>
            <w:pPr>
              <w:ind w:left="4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работников и физических лиц данной организации</w:t>
            </w:r>
          </w:p>
        </w:tc>
        <w:tc>
          <w:tcPr>
            <w:tcW w:w="220" w:type="dxa"/>
            <w:vAlign w:val="bottom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</w:t>
            </w:r>
          </w:p>
        </w:tc>
        <w:tc>
          <w:tcPr>
            <w:tcW w:w="340" w:type="dxa"/>
            <w:vAlign w:val="bottom"/>
          </w:tcPr>
          <w:p>
            <w:pPr>
              <w:ind w:left="4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20</w:t>
            </w:r>
          </w:p>
        </w:tc>
        <w:tc>
          <w:tcPr>
            <w:tcW w:w="6640" w:type="dxa"/>
            <w:vAlign w:val="bottom"/>
            <w:gridSpan w:val="6"/>
          </w:tcPr>
          <w:p>
            <w:pPr>
              <w:ind w:left="2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«Основное производство»</w:t>
            </w:r>
          </w:p>
        </w:tc>
      </w:tr>
      <w:tr>
        <w:trPr>
          <w:trHeight w:val="24"/>
        </w:trPr>
        <w:tc>
          <w:tcPr>
            <w:tcW w:w="2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5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9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9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3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6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9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278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</w:t>
            </w:r>
          </w:p>
        </w:tc>
        <w:tc>
          <w:tcPr>
            <w:tcW w:w="340" w:type="dxa"/>
            <w:vAlign w:val="bottom"/>
            <w:tcBorders>
              <w:bottom w:val="single" w:sz="8" w:color="auto"/>
            </w:tcBorders>
          </w:tcPr>
          <w:p>
            <w:pPr>
              <w:ind w:left="4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26</w:t>
            </w:r>
          </w:p>
        </w:tc>
        <w:tc>
          <w:tcPr>
            <w:tcW w:w="3720" w:type="dxa"/>
            <w:vAlign w:val="bottom"/>
            <w:tcBorders>
              <w:bottom w:val="single" w:sz="8" w:color="auto"/>
            </w:tcBorders>
            <w:gridSpan w:val="5"/>
          </w:tcPr>
          <w:p>
            <w:pPr>
              <w:ind w:left="2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«Общехозяйственные расходы»</w:t>
            </w:r>
          </w:p>
        </w:tc>
        <w:tc>
          <w:tcPr>
            <w:tcW w:w="29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268" w:hanging="268"/>
        <w:spacing w:after="0"/>
        <w:tabs>
          <w:tab w:leader="none" w:pos="268" w:val="left"/>
        </w:tabs>
        <w:numPr>
          <w:ilvl w:val="0"/>
          <w:numId w:val="23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Под кредиторской понимается задолженность...</w:t>
      </w:r>
    </w:p>
    <w:tbl>
      <w:tblPr>
        <w:tblLayout w:type="fixed"/>
        <w:tblInd w:w="8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6"/>
        </w:trPr>
        <w:tc>
          <w:tcPr>
            <w:tcW w:w="220" w:type="dxa"/>
            <w:vAlign w:val="bottom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</w:t>
            </w:r>
          </w:p>
        </w:tc>
        <w:tc>
          <w:tcPr>
            <w:tcW w:w="7700" w:type="dxa"/>
            <w:vAlign w:val="bottom"/>
            <w:gridSpan w:val="5"/>
          </w:tcPr>
          <w:p>
            <w:pPr>
              <w:ind w:left="4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данной организации другому юридическому лицу</w:t>
            </w:r>
          </w:p>
        </w:tc>
        <w:tc>
          <w:tcPr>
            <w:tcW w:w="7220" w:type="dxa"/>
            <w:vAlign w:val="bottom"/>
            <w:gridSpan w:val="5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  <w:w w:val="98"/>
              </w:rPr>
              <w:t>9. Выдача денежных средств из кассы под отчет работнику на</w:t>
            </w:r>
          </w:p>
        </w:tc>
      </w:tr>
      <w:tr>
        <w:trPr>
          <w:trHeight w:val="280"/>
        </w:trPr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</w:t>
            </w:r>
          </w:p>
        </w:tc>
        <w:tc>
          <w:tcPr>
            <w:tcW w:w="5640" w:type="dxa"/>
            <w:vAlign w:val="bottom"/>
            <w:tcBorders>
              <w:top w:val="single" w:sz="8" w:color="auto"/>
            </w:tcBorders>
            <w:gridSpan w:val="4"/>
          </w:tcPr>
          <w:p>
            <w:pPr>
              <w:ind w:left="4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данной организации своим работникам</w:t>
            </w:r>
          </w:p>
        </w:tc>
        <w:tc>
          <w:tcPr>
            <w:tcW w:w="2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5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командировочные расходы оформляется бухгалтерской за-</w:t>
            </w:r>
          </w:p>
        </w:tc>
      </w:tr>
      <w:tr>
        <w:trPr>
          <w:trHeight w:val="299"/>
        </w:trPr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писью:</w:t>
            </w:r>
          </w:p>
        </w:tc>
      </w:tr>
      <w:tr>
        <w:trPr>
          <w:trHeight w:val="279"/>
        </w:trPr>
        <w:tc>
          <w:tcPr>
            <w:tcW w:w="220" w:type="dxa"/>
            <w:vAlign w:val="bottom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3.</w:t>
            </w:r>
          </w:p>
        </w:tc>
        <w:tc>
          <w:tcPr>
            <w:tcW w:w="7700" w:type="dxa"/>
            <w:vAlign w:val="bottom"/>
            <w:gridSpan w:val="5"/>
          </w:tcPr>
          <w:p>
            <w:pPr>
              <w:jc w:val="right"/>
              <w:ind w:right="720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Учет расчетов с покупателями за поставленные ими  ос-</w:t>
            </w:r>
          </w:p>
        </w:tc>
        <w:tc>
          <w:tcPr>
            <w:tcW w:w="712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2. Дт 71 «Расчеты с подотчетными лицами» Кт 50 «Касса»</w:t>
            </w:r>
          </w:p>
        </w:tc>
        <w:tc>
          <w:tcPr>
            <w:tcW w:w="10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1"/>
        </w:trPr>
        <w:tc>
          <w:tcPr>
            <w:tcW w:w="792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новные средства осуществляется на счете</w:t>
            </w:r>
          </w:p>
        </w:tc>
        <w:tc>
          <w:tcPr>
            <w:tcW w:w="7220" w:type="dxa"/>
            <w:vAlign w:val="bottom"/>
            <w:gridSpan w:val="5"/>
          </w:tcPr>
          <w:p>
            <w:pPr>
              <w:spacing w:after="0" w:line="294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color w:val="auto"/>
              </w:rPr>
              <w:t>цами»</w:t>
            </w:r>
          </w:p>
        </w:tc>
      </w:tr>
      <w:tr>
        <w:trPr>
          <w:trHeight w:val="276"/>
        </w:trPr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</w:t>
            </w:r>
          </w:p>
        </w:tc>
        <w:tc>
          <w:tcPr>
            <w:tcW w:w="53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4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62 «Расчеты с покупателями и заказчиками»</w:t>
            </w:r>
          </w:p>
        </w:tc>
        <w:tc>
          <w:tcPr>
            <w:tcW w:w="2360" w:type="dxa"/>
            <w:vAlign w:val="bottom"/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5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10. При отгрузке продукции покупателям выручка от про-</w:t>
            </w:r>
          </w:p>
        </w:tc>
      </w:tr>
      <w:tr>
        <w:trPr>
          <w:trHeight w:val="301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4.</w:t>
            </w:r>
          </w:p>
        </w:tc>
        <w:tc>
          <w:tcPr>
            <w:tcW w:w="7700" w:type="dxa"/>
            <w:vAlign w:val="bottom"/>
            <w:gridSpan w:val="5"/>
          </w:tcPr>
          <w:p>
            <w:pPr>
              <w:jc w:val="right"/>
              <w:ind w:right="7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Учет расчетов с поставщиками за полученные от них то-</w:t>
            </w:r>
          </w:p>
        </w:tc>
        <w:tc>
          <w:tcPr>
            <w:tcW w:w="7220" w:type="dxa"/>
            <w:vAlign w:val="bottom"/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дажи отражается бухгалтерской записью:</w:t>
            </w:r>
          </w:p>
        </w:tc>
      </w:tr>
      <w:tr>
        <w:trPr>
          <w:trHeight w:val="277"/>
        </w:trPr>
        <w:tc>
          <w:tcPr>
            <w:tcW w:w="7920" w:type="dxa"/>
            <w:vAlign w:val="bottom"/>
            <w:gridSpan w:val="6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варно-материальные ценности осуществляется на синтети-</w:t>
            </w:r>
          </w:p>
        </w:tc>
        <w:tc>
          <w:tcPr>
            <w:tcW w:w="7220" w:type="dxa"/>
            <w:vAlign w:val="bottom"/>
            <w:gridSpan w:val="5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 Дт 62 «Расчеты с покупателями и заказчиками» Кт 90</w:t>
            </w:r>
          </w:p>
        </w:tc>
      </w:tr>
      <w:tr>
        <w:trPr>
          <w:trHeight w:val="280"/>
        </w:trPr>
        <w:tc>
          <w:tcPr>
            <w:tcW w:w="7920" w:type="dxa"/>
            <w:vAlign w:val="bottom"/>
            <w:gridSpan w:val="6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ческом счете</w:t>
            </w:r>
          </w:p>
        </w:tc>
        <w:tc>
          <w:tcPr>
            <w:tcW w:w="7200" w:type="dxa"/>
            <w:vAlign w:val="bottom"/>
            <w:tcBorders>
              <w:top w:val="single" w:sz="8" w:color="auto"/>
            </w:tcBorders>
            <w:gridSpan w:val="4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«Продажи»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8"/>
        </w:trPr>
        <w:tc>
          <w:tcPr>
            <w:tcW w:w="220" w:type="dxa"/>
            <w:vAlign w:val="bottom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</w:t>
            </w:r>
          </w:p>
        </w:tc>
        <w:tc>
          <w:tcPr>
            <w:tcW w:w="7700" w:type="dxa"/>
            <w:vAlign w:val="bottom"/>
            <w:gridSpan w:val="5"/>
          </w:tcPr>
          <w:p>
            <w:pPr>
              <w:ind w:left="4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60 «Расчеты с поставщиками и подрядчиками»</w:t>
            </w:r>
          </w:p>
        </w:tc>
        <w:tc>
          <w:tcPr>
            <w:tcW w:w="13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1"/>
        </w:trPr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11. Получение краткосрочного кредита на расчетный счет</w:t>
            </w:r>
          </w:p>
        </w:tc>
      </w:tr>
      <w:tr>
        <w:trPr>
          <w:trHeight w:val="300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5.</w:t>
            </w:r>
          </w:p>
        </w:tc>
        <w:tc>
          <w:tcPr>
            <w:tcW w:w="7700" w:type="dxa"/>
            <w:vAlign w:val="bottom"/>
            <w:gridSpan w:val="5"/>
          </w:tcPr>
          <w:p>
            <w:pPr>
              <w:jc w:val="right"/>
              <w:ind w:right="7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При исполнении обязательств покупателями делается за-</w:t>
            </w:r>
          </w:p>
        </w:tc>
        <w:tc>
          <w:tcPr>
            <w:tcW w:w="7220" w:type="dxa"/>
            <w:vAlign w:val="bottom"/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организации отражается бухгалтерской записью:</w:t>
            </w:r>
          </w:p>
        </w:tc>
      </w:tr>
      <w:tr>
        <w:trPr>
          <w:trHeight w:val="276"/>
        </w:trPr>
        <w:tc>
          <w:tcPr>
            <w:tcW w:w="7920" w:type="dxa"/>
            <w:vAlign w:val="bottom"/>
            <w:gridSpan w:val="6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пись по дебету счетов денежных средств и кредиту счета</w:t>
            </w:r>
          </w:p>
        </w:tc>
        <w:tc>
          <w:tcPr>
            <w:tcW w:w="7220" w:type="dxa"/>
            <w:vAlign w:val="bottom"/>
            <w:gridSpan w:val="5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4. Дт 51 «Расчетные счета» Кт 66 «Расчеты по краткосроч-</w:t>
            </w:r>
          </w:p>
        </w:tc>
      </w:tr>
      <w:tr>
        <w:trPr>
          <w:trHeight w:val="280"/>
        </w:trPr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</w:t>
            </w:r>
          </w:p>
        </w:tc>
        <w:tc>
          <w:tcPr>
            <w:tcW w:w="53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4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62 «Расчеты с покупателями и заказчиками»</w:t>
            </w:r>
          </w:p>
        </w:tc>
        <w:tc>
          <w:tcPr>
            <w:tcW w:w="2360" w:type="dxa"/>
            <w:vAlign w:val="bottom"/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000" w:type="dxa"/>
            <w:vAlign w:val="bottom"/>
            <w:tcBorders>
              <w:top w:val="single" w:sz="8" w:color="auto"/>
              <w:bottom w:val="single" w:sz="8" w:color="auto"/>
            </w:tcBorders>
            <w:gridSpan w:val="2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ным кредитам и займам»</w:t>
            </w:r>
          </w:p>
        </w:tc>
        <w:tc>
          <w:tcPr>
            <w:tcW w:w="4200" w:type="dxa"/>
            <w:vAlign w:val="bottom"/>
            <w:tcBorders>
              <w:top w:val="single" w:sz="8" w:color="auto"/>
            </w:tcBorders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148"/>
          </w:cols>
          <w:pgMar w:left="852" w:top="981" w:right="838" w:bottom="492" w:gutter="0" w:footer="0" w:header="0"/>
        </w:sectPr>
      </w:pPr>
    </w:p>
    <w:tbl>
      <w:tblPr>
        <w:tblLayout w:type="fixed"/>
        <w:tblInd w:w="8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9"/>
        </w:trPr>
        <w:tc>
          <w:tcPr>
            <w:tcW w:w="7920" w:type="dxa"/>
            <w:vAlign w:val="bottom"/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12. Начисление процентов, причитающихся к оплате банку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4.</w:t>
            </w:r>
          </w:p>
        </w:tc>
        <w:tc>
          <w:tcPr>
            <w:tcW w:w="7000" w:type="dxa"/>
            <w:vAlign w:val="bottom"/>
            <w:gridSpan w:val="9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К прочим доходам относят поступления...</w:t>
            </w:r>
          </w:p>
        </w:tc>
      </w:tr>
      <w:tr>
        <w:trPr>
          <w:trHeight w:val="279"/>
        </w:trPr>
        <w:tc>
          <w:tcPr>
            <w:tcW w:w="7920" w:type="dxa"/>
            <w:vAlign w:val="bottom"/>
            <w:gridSpan w:val="4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за кредит, полученный на приобретение материально-произ-</w:t>
            </w:r>
          </w:p>
        </w:tc>
        <w:tc>
          <w:tcPr>
            <w:tcW w:w="220" w:type="dxa"/>
            <w:vAlign w:val="bottom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</w:t>
            </w:r>
          </w:p>
        </w:tc>
        <w:tc>
          <w:tcPr>
            <w:tcW w:w="7000" w:type="dxa"/>
            <w:vAlign w:val="bottom"/>
            <w:gridSpan w:val="9"/>
          </w:tcPr>
          <w:p>
            <w:pPr>
              <w:ind w:left="40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от сдачи в аренду основных средств</w:t>
            </w:r>
          </w:p>
        </w:tc>
      </w:tr>
      <w:tr>
        <w:trPr>
          <w:trHeight w:val="276"/>
        </w:trPr>
        <w:tc>
          <w:tcPr>
            <w:tcW w:w="7920" w:type="dxa"/>
            <w:vAlign w:val="bottom"/>
            <w:gridSpan w:val="4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водственных запасов, отражается бухгалтерской записью:</w:t>
            </w:r>
          </w:p>
        </w:tc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</w:t>
            </w:r>
          </w:p>
        </w:tc>
        <w:tc>
          <w:tcPr>
            <w:tcW w:w="4240" w:type="dxa"/>
            <w:vAlign w:val="bottom"/>
            <w:tcBorders>
              <w:top w:val="single" w:sz="8" w:color="auto"/>
            </w:tcBorders>
            <w:gridSpan w:val="6"/>
          </w:tcPr>
          <w:p>
            <w:pPr>
              <w:ind w:left="4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от продажи основных средств;</w:t>
            </w:r>
          </w:p>
        </w:tc>
        <w:tc>
          <w:tcPr>
            <w:tcW w:w="2760" w:type="dxa"/>
            <w:vAlign w:val="bottom"/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4"/>
        </w:trPr>
        <w:tc>
          <w:tcPr>
            <w:tcW w:w="7920" w:type="dxa"/>
            <w:vAlign w:val="bottom"/>
            <w:gridSpan w:val="4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4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1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740" w:type="dxa"/>
            <w:vAlign w:val="bottom"/>
            <w:gridSpan w:val="2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278"/>
        </w:trPr>
        <w:tc>
          <w:tcPr>
            <w:tcW w:w="720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 Дт 91-2 «Прочие доходы и расходы» субсчёт «Прочие рас-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</w:t>
            </w:r>
          </w:p>
        </w:tc>
        <w:tc>
          <w:tcPr>
            <w:tcW w:w="6460" w:type="dxa"/>
            <w:vAlign w:val="bottom"/>
            <w:tcBorders>
              <w:bottom w:val="single" w:sz="8" w:color="auto"/>
            </w:tcBorders>
            <w:gridSpan w:val="7"/>
          </w:tcPr>
          <w:p>
            <w:pPr>
              <w:ind w:left="4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от участия в уставных капиталах других организаций</w:t>
            </w:r>
          </w:p>
        </w:tc>
        <w:tc>
          <w:tcPr>
            <w:tcW w:w="54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0"/>
        </w:trPr>
        <w:tc>
          <w:tcPr>
            <w:tcW w:w="7920" w:type="dxa"/>
            <w:vAlign w:val="bottom"/>
            <w:gridSpan w:val="4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ходы» Кт 66 «Расчеты по краткосрочным кредитам и зай-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8"/>
        </w:trPr>
        <w:tc>
          <w:tcPr>
            <w:tcW w:w="7200" w:type="dxa"/>
            <w:vAlign w:val="bottom"/>
            <w:tcBorders>
              <w:top w:val="single" w:sz="8" w:color="auto"/>
            </w:tcBorders>
            <w:gridSpan w:val="3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мам»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5.</w:t>
            </w:r>
          </w:p>
        </w:tc>
        <w:tc>
          <w:tcPr>
            <w:tcW w:w="7000" w:type="dxa"/>
            <w:vAlign w:val="bottom"/>
            <w:gridSpan w:val="9"/>
          </w:tcPr>
          <w:p>
            <w:pPr>
              <w:ind w:left="4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К прочим расходам относят:</w:t>
            </w:r>
          </w:p>
        </w:tc>
      </w:tr>
      <w:tr>
        <w:trPr>
          <w:trHeight w:val="280"/>
        </w:trPr>
        <w:tc>
          <w:tcPr>
            <w:tcW w:w="6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</w:t>
            </w:r>
          </w:p>
        </w:tc>
        <w:tc>
          <w:tcPr>
            <w:tcW w:w="7000" w:type="dxa"/>
            <w:vAlign w:val="bottom"/>
            <w:gridSpan w:val="9"/>
          </w:tcPr>
          <w:p>
            <w:pPr>
              <w:jc w:val="right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сумму начисленной амортизации по основному средству,</w:t>
            </w:r>
          </w:p>
        </w:tc>
      </w:tr>
      <w:tr>
        <w:trPr>
          <w:trHeight w:val="278"/>
        </w:trPr>
        <w:tc>
          <w:tcPr>
            <w:tcW w:w="7920" w:type="dxa"/>
            <w:vAlign w:val="bottom"/>
            <w:gridSpan w:val="4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13. Начисление процентов за долгосрочный кредит с целью</w:t>
            </w:r>
          </w:p>
        </w:tc>
        <w:tc>
          <w:tcPr>
            <w:tcW w:w="2100" w:type="dxa"/>
            <w:vAlign w:val="bottom"/>
            <w:tcBorders>
              <w:top w:val="single" w:sz="8" w:color="auto"/>
              <w:bottom w:val="single" w:sz="8" w:color="auto"/>
            </w:tcBorders>
            <w:gridSpan w:val="3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сданному в аренду</w:t>
            </w:r>
          </w:p>
        </w:tc>
        <w:tc>
          <w:tcPr>
            <w:tcW w:w="5100" w:type="dxa"/>
            <w:vAlign w:val="bottom"/>
            <w:tcBorders>
              <w:top w:val="single" w:sz="8" w:color="auto"/>
            </w:tcBorders>
            <w:gridSpan w:val="6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0"/>
        </w:trPr>
        <w:tc>
          <w:tcPr>
            <w:tcW w:w="7920" w:type="dxa"/>
            <w:vAlign w:val="bottom"/>
            <w:gridSpan w:val="4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приобретения</w:t>
            </w:r>
          </w:p>
        </w:tc>
        <w:tc>
          <w:tcPr>
            <w:tcW w:w="220" w:type="dxa"/>
            <w:vAlign w:val="bottom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</w:t>
            </w:r>
          </w:p>
        </w:tc>
        <w:tc>
          <w:tcPr>
            <w:tcW w:w="7000" w:type="dxa"/>
            <w:vAlign w:val="bottom"/>
            <w:gridSpan w:val="9"/>
          </w:tcPr>
          <w:p>
            <w:pPr>
              <w:jc w:val="right"/>
              <w:ind w:right="2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проценты, начисленные за предоставленный банком кре-</w:t>
            </w:r>
          </w:p>
        </w:tc>
      </w:tr>
      <w:tr>
        <w:trPr>
          <w:trHeight w:val="281"/>
        </w:trPr>
        <w:tc>
          <w:tcPr>
            <w:tcW w:w="7920" w:type="dxa"/>
            <w:vAlign w:val="bottom"/>
            <w:gridSpan w:val="4"/>
          </w:tcPr>
          <w:p>
            <w:pPr>
              <w:spacing w:after="0" w:line="27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инвестиционного  актива  отражается  бухгалтерской  запи-</w:t>
            </w:r>
          </w:p>
        </w:tc>
        <w:tc>
          <w:tcPr>
            <w:tcW w:w="7200" w:type="dxa"/>
            <w:vAlign w:val="bottom"/>
            <w:tcBorders>
              <w:top w:val="single" w:sz="8" w:color="auto"/>
            </w:tcBorders>
            <w:gridSpan w:val="9"/>
          </w:tcPr>
          <w:p>
            <w:pPr>
              <w:spacing w:after="0" w:line="27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дит на текущие нужды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99"/>
        </w:trPr>
        <w:tc>
          <w:tcPr>
            <w:tcW w:w="7920" w:type="dxa"/>
            <w:vAlign w:val="bottom"/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сью:</w:t>
            </w:r>
          </w:p>
        </w:tc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9"/>
        </w:trPr>
        <w:tc>
          <w:tcPr>
            <w:tcW w:w="720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 Дт 08 «Вложения во внеоборотные активы» Кт 67 «Рас-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6.</w:t>
            </w:r>
          </w:p>
        </w:tc>
        <w:tc>
          <w:tcPr>
            <w:tcW w:w="7000" w:type="dxa"/>
            <w:vAlign w:val="bottom"/>
            <w:gridSpan w:val="9"/>
          </w:tcPr>
          <w:p>
            <w:pPr>
              <w:jc w:val="right"/>
              <w:ind w:right="20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Финансовый результат от продажи продукции определя-</w:t>
            </w:r>
          </w:p>
        </w:tc>
      </w:tr>
      <w:tr>
        <w:trPr>
          <w:trHeight w:val="278"/>
        </w:trPr>
        <w:tc>
          <w:tcPr>
            <w:tcW w:w="7920" w:type="dxa"/>
            <w:vAlign w:val="bottom"/>
            <w:gridSpan w:val="4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четы по долгосрочным кредитам и займам»</w:t>
            </w:r>
          </w:p>
        </w:tc>
        <w:tc>
          <w:tcPr>
            <w:tcW w:w="7220" w:type="dxa"/>
            <w:vAlign w:val="bottom"/>
            <w:gridSpan w:val="10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ется на счёте:</w:t>
            </w:r>
          </w:p>
        </w:tc>
      </w:tr>
      <w:tr>
        <w:trPr>
          <w:trHeight w:val="280"/>
        </w:trPr>
        <w:tc>
          <w:tcPr>
            <w:tcW w:w="6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5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</w:t>
            </w: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90 "Продажи"</w:t>
            </w:r>
          </w:p>
        </w:tc>
        <w:tc>
          <w:tcPr>
            <w:tcW w:w="4780" w:type="dxa"/>
            <w:vAlign w:val="bottom"/>
            <w:gridSpan w:val="6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ind w:left="408" w:hanging="408"/>
        <w:spacing w:after="0"/>
        <w:tabs>
          <w:tab w:leader="none" w:pos="408" w:val="left"/>
        </w:tabs>
        <w:numPr>
          <w:ilvl w:val="0"/>
          <w:numId w:val="24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Выдача из кассы займа работнику организации отража-</w:t>
      </w:r>
    </w:p>
    <w:p>
      <w:pPr>
        <w:spacing w:after="0" w:line="1" w:lineRule="exact"/>
        <w:rPr>
          <w:sz w:val="20"/>
          <w:szCs w:val="20"/>
          <w:color w:val="auto"/>
        </w:rPr>
      </w:pPr>
    </w:p>
    <w:tbl>
      <w:tblPr>
        <w:tblLayout w:type="fixed"/>
        <w:tblInd w:w="8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9"/>
        </w:trPr>
        <w:tc>
          <w:tcPr>
            <w:tcW w:w="792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ется бухгалтерской записью: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7.</w:t>
            </w:r>
          </w:p>
        </w:tc>
        <w:tc>
          <w:tcPr>
            <w:tcW w:w="6980" w:type="dxa"/>
            <w:vAlign w:val="bottom"/>
            <w:gridSpan w:val="9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Финансовый результат от прочих операций определяется</w:t>
            </w:r>
          </w:p>
        </w:tc>
      </w:tr>
      <w:tr>
        <w:trPr>
          <w:trHeight w:val="279"/>
        </w:trPr>
        <w:tc>
          <w:tcPr>
            <w:tcW w:w="7920" w:type="dxa"/>
            <w:vAlign w:val="bottom"/>
            <w:gridSpan w:val="7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 Дт 73 «Расчеты с персоналом по прочим операциям» Кт 50</w:t>
            </w:r>
          </w:p>
        </w:tc>
        <w:tc>
          <w:tcPr>
            <w:tcW w:w="7220" w:type="dxa"/>
            <w:vAlign w:val="bottom"/>
            <w:gridSpan w:val="10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на счёте:</w:t>
            </w:r>
          </w:p>
        </w:tc>
      </w:tr>
      <w:tr>
        <w:trPr>
          <w:trHeight w:val="278"/>
        </w:trPr>
        <w:tc>
          <w:tcPr>
            <w:tcW w:w="920" w:type="dxa"/>
            <w:vAlign w:val="bottom"/>
            <w:tcBorders>
              <w:top w:val="single" w:sz="8" w:color="auto"/>
              <w:bottom w:val="single" w:sz="8" w:color="auto"/>
            </w:tcBorders>
            <w:gridSpan w:val="2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7"/>
              </w:rPr>
              <w:t>«Касса»</w:t>
            </w:r>
          </w:p>
        </w:tc>
        <w:tc>
          <w:tcPr>
            <w:tcW w:w="6280" w:type="dxa"/>
            <w:vAlign w:val="bottom"/>
            <w:tcBorders>
              <w:top w:val="single" w:sz="8" w:color="auto"/>
            </w:tcBorders>
            <w:gridSpan w:val="4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bottom w:val="single" w:sz="8" w:color="auto"/>
            </w:tcBorders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</w:t>
            </w:r>
          </w:p>
        </w:tc>
        <w:tc>
          <w:tcPr>
            <w:tcW w:w="36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8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91 "Прочие доходы и расходы"</w:t>
            </w:r>
          </w:p>
        </w:tc>
        <w:tc>
          <w:tcPr>
            <w:tcW w:w="3300" w:type="dxa"/>
            <w:vAlign w:val="bottom"/>
            <w:gridSpan w:val="7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99"/>
        </w:trPr>
        <w:tc>
          <w:tcPr>
            <w:tcW w:w="7920" w:type="dxa"/>
            <w:vAlign w:val="bottom"/>
            <w:gridSpan w:val="7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ТЕМА 12. УЧЕТ ФИНАНСОВЫХ РЕЗУЛЬТАТОВ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0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10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8. На счёте 99 "Прибыли и убытки" в течение года отража-</w:t>
            </w:r>
          </w:p>
        </w:tc>
      </w:tr>
      <w:tr>
        <w:trPr>
          <w:trHeight w:val="298"/>
        </w:trPr>
        <w:tc>
          <w:tcPr>
            <w:tcW w:w="220" w:type="dxa"/>
            <w:vAlign w:val="bottom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1.</w:t>
            </w:r>
          </w:p>
        </w:tc>
        <w:tc>
          <w:tcPr>
            <w:tcW w:w="7700" w:type="dxa"/>
            <w:vAlign w:val="bottom"/>
            <w:gridSpan w:val="6"/>
          </w:tcPr>
          <w:p>
            <w:pPr>
              <w:jc w:val="right"/>
              <w:ind w:right="720"/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Доходы и расходы организации в зависимости от харак-</w:t>
            </w:r>
          </w:p>
        </w:tc>
        <w:tc>
          <w:tcPr>
            <w:tcW w:w="7220" w:type="dxa"/>
            <w:vAlign w:val="bottom"/>
            <w:gridSpan w:val="10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ются:</w:t>
            </w:r>
          </w:p>
        </w:tc>
      </w:tr>
      <w:tr>
        <w:trPr>
          <w:trHeight w:val="279"/>
        </w:trPr>
        <w:tc>
          <w:tcPr>
            <w:tcW w:w="7920" w:type="dxa"/>
            <w:vAlign w:val="bottom"/>
            <w:gridSpan w:val="7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тера, условий получения и направлений деятельности под-</w:t>
            </w:r>
          </w:p>
        </w:tc>
        <w:tc>
          <w:tcPr>
            <w:tcW w:w="240" w:type="dxa"/>
            <w:vAlign w:val="bottom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7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чрезвычайные доходы и расходы</w:t>
            </w:r>
          </w:p>
        </w:tc>
        <w:tc>
          <w:tcPr>
            <w:tcW w:w="2760" w:type="dxa"/>
            <w:vAlign w:val="bottom"/>
            <w:gridSpan w:val="6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7920" w:type="dxa"/>
            <w:vAlign w:val="bottom"/>
            <w:gridSpan w:val="7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разделяются на</w:t>
            </w:r>
          </w:p>
        </w:tc>
        <w:tc>
          <w:tcPr>
            <w:tcW w:w="240" w:type="dxa"/>
            <w:vAlign w:val="bottom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520" w:type="dxa"/>
            <w:vAlign w:val="bottom"/>
            <w:gridSpan w:val="8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суммы платежей налога на прибыль</w:t>
            </w:r>
          </w:p>
        </w:tc>
      </w:tr>
      <w:tr>
        <w:trPr>
          <w:trHeight w:val="24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700" w:type="dxa"/>
            <w:vAlign w:val="bottom"/>
            <w:gridSpan w:val="6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880" w:type="dxa"/>
            <w:vAlign w:val="bottom"/>
            <w:gridSpan w:val="3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7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278"/>
        </w:trPr>
        <w:tc>
          <w:tcPr>
            <w:tcW w:w="220" w:type="dxa"/>
            <w:vAlign w:val="bottom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</w:t>
            </w:r>
          </w:p>
        </w:tc>
        <w:tc>
          <w:tcPr>
            <w:tcW w:w="7700" w:type="dxa"/>
            <w:vAlign w:val="bottom"/>
            <w:gridSpan w:val="6"/>
          </w:tcPr>
          <w:p>
            <w:pPr>
              <w:ind w:left="4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доходы и расходы по обычным видам деятельности;</w:t>
            </w:r>
          </w:p>
        </w:tc>
        <w:tc>
          <w:tcPr>
            <w:tcW w:w="240" w:type="dxa"/>
            <w:vAlign w:val="bottom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520" w:type="dxa"/>
            <w:vAlign w:val="bottom"/>
            <w:gridSpan w:val="8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прибыль (убыток) от обычных видов деятельности</w:t>
            </w:r>
          </w:p>
        </w:tc>
      </w:tr>
      <w:tr>
        <w:trPr>
          <w:trHeight w:val="280"/>
        </w:trPr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060" w:type="dxa"/>
            <w:vAlign w:val="bottom"/>
            <w:tcBorders>
              <w:top w:val="single" w:sz="8" w:color="auto"/>
            </w:tcBorders>
            <w:gridSpan w:val="6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сальдо прочих доходов и расходов</w:t>
            </w:r>
          </w:p>
        </w:tc>
        <w:tc>
          <w:tcPr>
            <w:tcW w:w="460" w:type="dxa"/>
            <w:vAlign w:val="bottom"/>
            <w:gridSpan w:val="2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99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2.</w:t>
            </w:r>
          </w:p>
        </w:tc>
        <w:tc>
          <w:tcPr>
            <w:tcW w:w="7700" w:type="dxa"/>
            <w:vAlign w:val="bottom"/>
            <w:gridSpan w:val="6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К доходам от обычных видов деятельности относят:</w:t>
            </w: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9"/>
        </w:trPr>
        <w:tc>
          <w:tcPr>
            <w:tcW w:w="220" w:type="dxa"/>
            <w:vAlign w:val="bottom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</w:t>
            </w:r>
          </w:p>
        </w:tc>
        <w:tc>
          <w:tcPr>
            <w:tcW w:w="7700" w:type="dxa"/>
            <w:vAlign w:val="bottom"/>
            <w:gridSpan w:val="6"/>
          </w:tcPr>
          <w:p>
            <w:pPr>
              <w:ind w:left="40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выручку от продажи продукции, товаров</w:t>
            </w:r>
          </w:p>
        </w:tc>
        <w:tc>
          <w:tcPr>
            <w:tcW w:w="7220" w:type="dxa"/>
            <w:vAlign w:val="bottom"/>
            <w:gridSpan w:val="10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9. Начисление доходов от участия в других организациях от-</w:t>
            </w:r>
          </w:p>
        </w:tc>
      </w:tr>
      <w:tr>
        <w:trPr>
          <w:trHeight w:val="299"/>
        </w:trPr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10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ражается бухгалтерской записью:</w:t>
            </w:r>
          </w:p>
        </w:tc>
      </w:tr>
      <w:tr>
        <w:trPr>
          <w:trHeight w:val="275"/>
        </w:trPr>
        <w:tc>
          <w:tcPr>
            <w:tcW w:w="220" w:type="dxa"/>
            <w:vAlign w:val="bottom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3.</w:t>
            </w:r>
          </w:p>
        </w:tc>
        <w:tc>
          <w:tcPr>
            <w:tcW w:w="7700" w:type="dxa"/>
            <w:vAlign w:val="bottom"/>
            <w:gridSpan w:val="6"/>
          </w:tcPr>
          <w:p>
            <w:pPr>
              <w:jc w:val="right"/>
              <w:ind w:right="720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К расходам по обычным видам деятельности относят рас-</w:t>
            </w:r>
          </w:p>
        </w:tc>
        <w:tc>
          <w:tcPr>
            <w:tcW w:w="240" w:type="dxa"/>
            <w:vAlign w:val="bottom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</w:t>
            </w: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6520" w:type="dxa"/>
            <w:vAlign w:val="bottom"/>
            <w:gridSpan w:val="8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Дт  76 "Расчеты с разными дебиторами и кредито-</w:t>
            </w:r>
          </w:p>
        </w:tc>
      </w:tr>
      <w:tr>
        <w:trPr>
          <w:trHeight w:val="24"/>
        </w:trPr>
        <w:tc>
          <w:tcPr>
            <w:tcW w:w="7920" w:type="dxa"/>
            <w:vAlign w:val="bottom"/>
            <w:gridSpan w:val="7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00" w:type="dxa"/>
            <w:vAlign w:val="bottom"/>
            <w:gridSpan w:val="2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120" w:type="dxa"/>
            <w:vAlign w:val="bottom"/>
            <w:gridSpan w:val="4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380" w:type="dxa"/>
            <w:vAlign w:val="bottom"/>
            <w:gridSpan w:val="3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280"/>
        </w:trPr>
        <w:tc>
          <w:tcPr>
            <w:tcW w:w="7920" w:type="dxa"/>
            <w:vAlign w:val="bottom"/>
            <w:gridSpan w:val="7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ходы, связанные с</w:t>
            </w:r>
          </w:p>
        </w:tc>
        <w:tc>
          <w:tcPr>
            <w:tcW w:w="7220" w:type="dxa"/>
            <w:vAlign w:val="bottom"/>
            <w:gridSpan w:val="10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рами" Кт 91 "Прочие доходы и расходы"</w:t>
            </w:r>
          </w:p>
        </w:tc>
      </w:tr>
      <w:tr>
        <w:trPr>
          <w:trHeight w:val="278"/>
        </w:trPr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</w:t>
            </w:r>
          </w:p>
        </w:tc>
        <w:tc>
          <w:tcPr>
            <w:tcW w:w="452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4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изготовлением и продажей продукции</w:t>
            </w:r>
          </w:p>
        </w:tc>
        <w:tc>
          <w:tcPr>
            <w:tcW w:w="3180" w:type="dxa"/>
            <w:vAlign w:val="bottom"/>
            <w:gridSpan w:val="4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148"/>
          </w:cols>
          <w:pgMar w:left="852" w:top="981" w:right="838" w:bottom="792" w:gutter="0" w:footer="0" w:header="0"/>
        </w:sect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9"/>
        </w:trPr>
        <w:tc>
          <w:tcPr>
            <w:tcW w:w="7920" w:type="dxa"/>
            <w:vAlign w:val="bottom"/>
            <w:gridSpan w:val="9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10. Запись Дт 76 "Расчеты с разными дебиторами и кредито-</w:t>
            </w:r>
          </w:p>
        </w:tc>
        <w:tc>
          <w:tcPr>
            <w:tcW w:w="7220" w:type="dxa"/>
            <w:vAlign w:val="bottom"/>
            <w:gridSpan w:val="10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  <w:w w:val="97"/>
              </w:rPr>
              <w:t>2. Прием и выдача денег по кассовым ордерам может произво-</w:t>
            </w: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9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рами" Кт 91 "Прочие доходы и расходы" означает:.</w:t>
            </w:r>
          </w:p>
        </w:tc>
        <w:tc>
          <w:tcPr>
            <w:tcW w:w="7220" w:type="dxa"/>
            <w:vAlign w:val="bottom"/>
            <w:gridSpan w:val="10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диться:</w:t>
            </w:r>
          </w:p>
        </w:tc>
      </w:tr>
      <w:tr>
        <w:trPr>
          <w:trHeight w:val="275"/>
        </w:trPr>
        <w:tc>
          <w:tcPr>
            <w:tcW w:w="260" w:type="dxa"/>
            <w:vAlign w:val="bottom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</w:t>
            </w:r>
          </w:p>
        </w:tc>
        <w:tc>
          <w:tcPr>
            <w:tcW w:w="3620" w:type="dxa"/>
            <w:vAlign w:val="bottom"/>
            <w:gridSpan w:val="4"/>
          </w:tcPr>
          <w:p>
            <w:pPr>
              <w:ind w:left="60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8"/>
              </w:rPr>
              <w:t>получение штрафов, неустоек</w:t>
            </w:r>
          </w:p>
        </w:tc>
        <w:tc>
          <w:tcPr>
            <w:tcW w:w="4040" w:type="dxa"/>
            <w:vAlign w:val="bottom"/>
            <w:gridSpan w:val="4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20" w:type="dxa"/>
            <w:vAlign w:val="bottom"/>
            <w:gridSpan w:val="10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 только в день их составления;</w:t>
            </w:r>
          </w:p>
        </w:tc>
      </w:tr>
      <w:tr>
        <w:trPr>
          <w:trHeight w:val="24"/>
        </w:trPr>
        <w:tc>
          <w:tcPr>
            <w:tcW w:w="2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6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3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right w:val="single" w:sz="8" w:color="auto"/>
            </w:tcBorders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4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9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3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278"/>
        </w:trPr>
        <w:tc>
          <w:tcPr>
            <w:tcW w:w="260" w:type="dxa"/>
            <w:vAlign w:val="bottom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</w:t>
            </w:r>
          </w:p>
        </w:tc>
        <w:tc>
          <w:tcPr>
            <w:tcW w:w="7660" w:type="dxa"/>
            <w:vAlign w:val="bottom"/>
            <w:gridSpan w:val="8"/>
          </w:tcPr>
          <w:p>
            <w:pPr>
              <w:ind w:left="6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признание должником неустойки</w:t>
            </w:r>
          </w:p>
        </w:tc>
        <w:tc>
          <w:tcPr>
            <w:tcW w:w="9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1"/>
        </w:trPr>
        <w:tc>
          <w:tcPr>
            <w:tcW w:w="2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10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  <w:w w:val="99"/>
              </w:rPr>
              <w:t>3. К оформлению кассовой книги предъявляются следующие</w:t>
            </w:r>
          </w:p>
        </w:tc>
      </w:tr>
      <w:tr>
        <w:trPr>
          <w:trHeight w:val="298"/>
        </w:trPr>
        <w:tc>
          <w:tcPr>
            <w:tcW w:w="7920" w:type="dxa"/>
            <w:vAlign w:val="bottom"/>
            <w:gridSpan w:val="9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11. Конечный финансовый результат деятельности организа-</w:t>
            </w:r>
          </w:p>
        </w:tc>
        <w:tc>
          <w:tcPr>
            <w:tcW w:w="7220" w:type="dxa"/>
            <w:vAlign w:val="bottom"/>
            <w:gridSpan w:val="10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требования:</w:t>
            </w:r>
          </w:p>
        </w:tc>
      </w:tr>
      <w:tr>
        <w:trPr>
          <w:trHeight w:val="279"/>
        </w:trPr>
        <w:tc>
          <w:tcPr>
            <w:tcW w:w="7920" w:type="dxa"/>
            <w:vAlign w:val="bottom"/>
            <w:gridSpan w:val="9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ции в отчётном году формируется на счёте:</w:t>
            </w:r>
          </w:p>
        </w:tc>
        <w:tc>
          <w:tcPr>
            <w:tcW w:w="7220" w:type="dxa"/>
            <w:vAlign w:val="bottom"/>
            <w:tcBorders>
              <w:bottom w:val="single" w:sz="8" w:color="auto"/>
            </w:tcBorders>
            <w:gridSpan w:val="10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6"/>
              </w:rPr>
              <w:t>3. кассовая книга должна быть пронумерована, прошнурована и</w:t>
            </w:r>
          </w:p>
        </w:tc>
      </w:tr>
      <w:tr>
        <w:trPr>
          <w:trHeight w:val="274"/>
        </w:trPr>
        <w:tc>
          <w:tcPr>
            <w:tcW w:w="260" w:type="dxa"/>
            <w:vAlign w:val="bottom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</w:t>
            </w:r>
          </w:p>
        </w:tc>
        <w:tc>
          <w:tcPr>
            <w:tcW w:w="2980" w:type="dxa"/>
            <w:vAlign w:val="bottom"/>
            <w:gridSpan w:val="2"/>
          </w:tcPr>
          <w:p>
            <w:pPr>
              <w:ind w:left="12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99 "Прибыли и убытки"</w:t>
            </w:r>
          </w:p>
        </w:tc>
        <w:tc>
          <w:tcPr>
            <w:tcW w:w="4680" w:type="dxa"/>
            <w:vAlign w:val="bottom"/>
            <w:gridSpan w:val="6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20" w:type="dxa"/>
            <w:vAlign w:val="bottom"/>
            <w:gridSpan w:val="10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7"/>
              </w:rPr>
              <w:t>опечатана сургучной или мастичной печатью, количество ли-</w:t>
            </w:r>
          </w:p>
        </w:tc>
      </w:tr>
      <w:tr>
        <w:trPr>
          <w:trHeight w:val="24"/>
        </w:trPr>
        <w:tc>
          <w:tcPr>
            <w:tcW w:w="2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6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3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4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9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3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9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6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280"/>
        </w:trPr>
        <w:tc>
          <w:tcPr>
            <w:tcW w:w="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10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8"/>
              </w:rPr>
              <w:t>стов  заверено подписями руководителя и главного бухгалтера</w:t>
            </w:r>
          </w:p>
        </w:tc>
      </w:tr>
      <w:tr>
        <w:trPr>
          <w:trHeight w:val="277"/>
        </w:trPr>
        <w:tc>
          <w:tcPr>
            <w:tcW w:w="7920" w:type="dxa"/>
            <w:vAlign w:val="bottom"/>
            <w:gridSpan w:val="9"/>
          </w:tcPr>
          <w:p>
            <w:pPr>
              <w:spacing w:after="0" w:line="27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12. В конце отчётного года сумма выявленной чистой при-</w:t>
            </w:r>
          </w:p>
        </w:tc>
        <w:tc>
          <w:tcPr>
            <w:tcW w:w="7200" w:type="dxa"/>
            <w:vAlign w:val="bottom"/>
            <w:tcBorders>
              <w:top w:val="single" w:sz="8" w:color="auto"/>
            </w:tcBorders>
            <w:gridSpan w:val="9"/>
          </w:tcPr>
          <w:p>
            <w:pPr>
              <w:spacing w:after="0" w:line="27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организации;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4"/>
        </w:trPr>
        <w:tc>
          <w:tcPr>
            <w:tcW w:w="7920" w:type="dxa"/>
            <w:vAlign w:val="bottom"/>
            <w:gridSpan w:val="9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9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220" w:type="dxa"/>
            <w:vAlign w:val="bottom"/>
            <w:gridSpan w:val="2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40" w:type="dxa"/>
            <w:vAlign w:val="bottom"/>
            <w:gridSpan w:val="2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278"/>
        </w:trPr>
        <w:tc>
          <w:tcPr>
            <w:tcW w:w="7920" w:type="dxa"/>
            <w:vAlign w:val="bottom"/>
            <w:gridSpan w:val="9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были организации списывается на счёт:</w:t>
            </w:r>
          </w:p>
        </w:tc>
        <w:tc>
          <w:tcPr>
            <w:tcW w:w="7220" w:type="dxa"/>
            <w:vAlign w:val="bottom"/>
            <w:tcBorders>
              <w:bottom w:val="single" w:sz="8" w:color="auto"/>
            </w:tcBorders>
            <w:gridSpan w:val="10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6"/>
              </w:rPr>
              <w:t>4. кассовая книга должна быть пронумерована, прошнурована и</w:t>
            </w:r>
          </w:p>
        </w:tc>
      </w:tr>
      <w:tr>
        <w:trPr>
          <w:trHeight w:val="280"/>
        </w:trPr>
        <w:tc>
          <w:tcPr>
            <w:tcW w:w="7920" w:type="dxa"/>
            <w:vAlign w:val="bottom"/>
            <w:gridSpan w:val="9"/>
          </w:tcPr>
          <w:p>
            <w:pPr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i w:val="1"/>
                <w:iCs w:val="1"/>
                <w:color w:val="auto"/>
              </w:rPr>
              <w:t xml:space="preserve">4. 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84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"Нераспределённая прибыль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i w:val="1"/>
                <w:i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(непокрытый убыток)"</w:t>
            </w:r>
          </w:p>
        </w:tc>
        <w:tc>
          <w:tcPr>
            <w:tcW w:w="7220" w:type="dxa"/>
            <w:vAlign w:val="bottom"/>
            <w:gridSpan w:val="10"/>
          </w:tcPr>
          <w:p>
            <w:pPr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7"/>
              </w:rPr>
              <w:t>опечатана сургучной или мастичной печатью, количество ли-</w:t>
            </w:r>
          </w:p>
        </w:tc>
      </w:tr>
      <w:tr>
        <w:trPr>
          <w:trHeight w:val="278"/>
        </w:trPr>
        <w:tc>
          <w:tcPr>
            <w:tcW w:w="2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0" w:type="dxa"/>
            <w:vAlign w:val="bottom"/>
            <w:tcBorders>
              <w:top w:val="single" w:sz="8" w:color="auto"/>
            </w:tcBorders>
            <w:gridSpan w:val="9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стов заверено подписью главного бухгалтера организации.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1"/>
        </w:trPr>
        <w:tc>
          <w:tcPr>
            <w:tcW w:w="7920" w:type="dxa"/>
            <w:vAlign w:val="bottom"/>
            <w:gridSpan w:val="9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13. Закрытие счёта 99 "Прибыли и убытки" по окончании от-</w:t>
            </w:r>
          </w:p>
        </w:tc>
        <w:tc>
          <w:tcPr>
            <w:tcW w:w="9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98"/>
        </w:trPr>
        <w:tc>
          <w:tcPr>
            <w:tcW w:w="7920" w:type="dxa"/>
            <w:vAlign w:val="bottom"/>
            <w:gridSpan w:val="9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чётного года отражается в учёте записью по дебету счёта 99</w:t>
            </w:r>
          </w:p>
        </w:tc>
        <w:tc>
          <w:tcPr>
            <w:tcW w:w="7220" w:type="dxa"/>
            <w:vAlign w:val="bottom"/>
            <w:gridSpan w:val="10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  <w:w w:val="87"/>
              </w:rPr>
              <w:t>4. Принятие на учёт приобретённых за наличный расчёт авиабилетов</w:t>
            </w: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9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"Прибыли и убытки" и кредиту счёта:</w:t>
            </w:r>
          </w:p>
        </w:tc>
        <w:tc>
          <w:tcPr>
            <w:tcW w:w="7220" w:type="dxa"/>
            <w:vAlign w:val="bottom"/>
            <w:gridSpan w:val="10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отражается в учёте записью:</w:t>
            </w:r>
          </w:p>
        </w:tc>
      </w:tr>
      <w:tr>
        <w:trPr>
          <w:trHeight w:val="275"/>
        </w:trPr>
        <w:tc>
          <w:tcPr>
            <w:tcW w:w="7920" w:type="dxa"/>
            <w:vAlign w:val="bottom"/>
            <w:gridSpan w:val="9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 84 "Нераспределённая прибыль (непокрытый убыток)"</w:t>
            </w:r>
          </w:p>
        </w:tc>
        <w:tc>
          <w:tcPr>
            <w:tcW w:w="7220" w:type="dxa"/>
            <w:vAlign w:val="bottom"/>
            <w:gridSpan w:val="10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 Дт 26 «Общехозяйственные расходы»</w:t>
            </w:r>
          </w:p>
        </w:tc>
      </w:tr>
      <w:tr>
        <w:trPr>
          <w:trHeight w:val="24"/>
        </w:trPr>
        <w:tc>
          <w:tcPr>
            <w:tcW w:w="2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6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3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right w:val="single" w:sz="8" w:color="auto"/>
            </w:tcBorders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4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9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3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9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278"/>
        </w:trPr>
        <w:tc>
          <w:tcPr>
            <w:tcW w:w="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760" w:type="dxa"/>
            <w:vAlign w:val="bottom"/>
            <w:tcBorders>
              <w:bottom w:val="single" w:sz="8" w:color="auto"/>
            </w:tcBorders>
            <w:gridSpan w:val="6"/>
          </w:tcPr>
          <w:p>
            <w:pPr>
              <w:ind w:left="32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8"/>
              </w:rPr>
              <w:t>Кт 50 «Касса», субсчет I «Касса организации».</w:t>
            </w:r>
          </w:p>
        </w:tc>
        <w:tc>
          <w:tcPr>
            <w:tcW w:w="1460" w:type="dxa"/>
            <w:vAlign w:val="bottom"/>
            <w:gridSpan w:val="4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1"/>
        </w:trPr>
        <w:tc>
          <w:tcPr>
            <w:tcW w:w="7920" w:type="dxa"/>
            <w:vAlign w:val="bottom"/>
            <w:gridSpan w:val="9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14. Начисление налога на прибыль отражается в учете запи-</w:t>
            </w:r>
          </w:p>
        </w:tc>
        <w:tc>
          <w:tcPr>
            <w:tcW w:w="7220" w:type="dxa"/>
            <w:vAlign w:val="bottom"/>
            <w:gridSpan w:val="10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5. Поступление денежных средств с расчётного счёта в кассу</w:t>
            </w:r>
          </w:p>
        </w:tc>
      </w:tr>
      <w:tr>
        <w:trPr>
          <w:trHeight w:val="298"/>
        </w:trPr>
        <w:tc>
          <w:tcPr>
            <w:tcW w:w="7920" w:type="dxa"/>
            <w:vAlign w:val="bottom"/>
            <w:gridSpan w:val="9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сью:</w:t>
            </w:r>
          </w:p>
        </w:tc>
        <w:tc>
          <w:tcPr>
            <w:tcW w:w="7220" w:type="dxa"/>
            <w:vAlign w:val="bottom"/>
            <w:gridSpan w:val="10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отражается в учёте записью:</w:t>
            </w:r>
          </w:p>
        </w:tc>
      </w:tr>
      <w:tr>
        <w:trPr>
          <w:trHeight w:val="279"/>
        </w:trPr>
        <w:tc>
          <w:tcPr>
            <w:tcW w:w="260" w:type="dxa"/>
            <w:vAlign w:val="bottom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</w:t>
            </w:r>
          </w:p>
        </w:tc>
        <w:tc>
          <w:tcPr>
            <w:tcW w:w="7660" w:type="dxa"/>
            <w:vAlign w:val="bottom"/>
            <w:gridSpan w:val="8"/>
          </w:tcPr>
          <w:p>
            <w:pPr>
              <w:ind w:left="60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Дт 99 "Прибыли и убытки" Кт 68 "Расчёты по налогам и</w:t>
            </w:r>
          </w:p>
        </w:tc>
        <w:tc>
          <w:tcPr>
            <w:tcW w:w="7220" w:type="dxa"/>
            <w:vAlign w:val="bottom"/>
            <w:gridSpan w:val="10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 Дт 50 «Касса» Кт 51 «Расчетные счета»;</w:t>
            </w:r>
          </w:p>
        </w:tc>
      </w:tr>
      <w:tr>
        <w:trPr>
          <w:trHeight w:val="278"/>
        </w:trPr>
        <w:tc>
          <w:tcPr>
            <w:tcW w:w="7200" w:type="dxa"/>
            <w:vAlign w:val="bottom"/>
            <w:tcBorders>
              <w:top w:val="single" w:sz="8" w:color="auto"/>
            </w:tcBorders>
            <w:gridSpan w:val="8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сборам"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1"/>
        </w:trPr>
        <w:tc>
          <w:tcPr>
            <w:tcW w:w="2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10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  <w:w w:val="98"/>
              </w:rPr>
              <w:t>6. Поступление денежных средств в кассу от покупателя в ка-</w:t>
            </w: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9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15. Начисление дивидендов отражается записью в учёте по</w:t>
            </w:r>
          </w:p>
        </w:tc>
        <w:tc>
          <w:tcPr>
            <w:tcW w:w="7220" w:type="dxa"/>
            <w:vAlign w:val="bottom"/>
            <w:gridSpan w:val="10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честве аванса отражается в учёте записью:</w:t>
            </w:r>
          </w:p>
        </w:tc>
      </w:tr>
      <w:tr>
        <w:trPr>
          <w:trHeight w:val="276"/>
        </w:trPr>
        <w:tc>
          <w:tcPr>
            <w:tcW w:w="7920" w:type="dxa"/>
            <w:vAlign w:val="bottom"/>
            <w:gridSpan w:val="9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дебету счёта 84 и кредиту счета:</w:t>
            </w:r>
          </w:p>
        </w:tc>
        <w:tc>
          <w:tcPr>
            <w:tcW w:w="7220" w:type="dxa"/>
            <w:vAlign w:val="bottom"/>
            <w:gridSpan w:val="10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1.Дт 50 «Касса» Кт 62 «Расчеты с покупателями и за-</w:t>
            </w:r>
          </w:p>
        </w:tc>
      </w:tr>
      <w:tr>
        <w:trPr>
          <w:trHeight w:val="280"/>
        </w:trPr>
        <w:tc>
          <w:tcPr>
            <w:tcW w:w="260" w:type="dxa"/>
            <w:vAlign w:val="bottom"/>
            <w:tcBorders>
              <w:bottom w:val="single" w:sz="8" w:color="auto"/>
            </w:tcBorders>
          </w:tcPr>
          <w:p>
            <w:pPr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</w:t>
            </w:r>
          </w:p>
        </w:tc>
        <w:tc>
          <w:tcPr>
            <w:tcW w:w="362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ind w:left="60"/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75 "Расчёты с учредителями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i w:val="1"/>
                <w:iCs w:val="1"/>
                <w:color w:val="auto"/>
                <w:w w:val="99"/>
              </w:rPr>
              <w:t>"</w:t>
            </w:r>
          </w:p>
        </w:tc>
        <w:tc>
          <w:tcPr>
            <w:tcW w:w="4040" w:type="dxa"/>
            <w:vAlign w:val="bottom"/>
            <w:gridSpan w:val="4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080" w:type="dxa"/>
            <w:vAlign w:val="bottom"/>
            <w:tcBorders>
              <w:top w:val="single" w:sz="8" w:color="auto"/>
              <w:bottom w:val="single" w:sz="8" w:color="auto"/>
            </w:tcBorders>
            <w:gridSpan w:val="8"/>
          </w:tcPr>
          <w:p>
            <w:pPr>
              <w:spacing w:after="0" w:line="268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казчиками», субсчет «Расчеты по авансам полученным»;</w:t>
            </w:r>
          </w:p>
        </w:tc>
        <w:tc>
          <w:tcPr>
            <w:tcW w:w="1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99"/>
        </w:trPr>
        <w:tc>
          <w:tcPr>
            <w:tcW w:w="7920" w:type="dxa"/>
            <w:vAlign w:val="bottom"/>
            <w:gridSpan w:val="9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ТЕМА 13. УЧЕТ ДЕНЕЖНЫХ СРЕДСТВ</w:t>
            </w:r>
          </w:p>
        </w:tc>
        <w:tc>
          <w:tcPr>
            <w:tcW w:w="7220" w:type="dxa"/>
            <w:vAlign w:val="bottom"/>
            <w:gridSpan w:val="10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  <w:w w:val="97"/>
              </w:rPr>
              <w:t>7. Поступление денежных средств в кассу в качестве выручки</w:t>
            </w:r>
          </w:p>
        </w:tc>
      </w:tr>
      <w:tr>
        <w:trPr>
          <w:trHeight w:val="298"/>
        </w:trPr>
        <w:tc>
          <w:tcPr>
            <w:tcW w:w="2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6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3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10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от продажи товаров за наличный расчёт отражается  в учёте</w:t>
            </w: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9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1. Организация вправе хранить в кассе наличные деньги сверх</w:t>
            </w:r>
          </w:p>
        </w:tc>
        <w:tc>
          <w:tcPr>
            <w:tcW w:w="7220" w:type="dxa"/>
            <w:vAlign w:val="bottom"/>
            <w:gridSpan w:val="10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записью:</w:t>
            </w:r>
          </w:p>
        </w:tc>
      </w:tr>
      <w:tr>
        <w:trPr>
          <w:trHeight w:val="279"/>
        </w:trPr>
        <w:tc>
          <w:tcPr>
            <w:tcW w:w="7920" w:type="dxa"/>
            <w:vAlign w:val="bottom"/>
            <w:gridSpan w:val="9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установленного лимита в пределах срока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:</w:t>
            </w:r>
          </w:p>
        </w:tc>
        <w:tc>
          <w:tcPr>
            <w:tcW w:w="7220" w:type="dxa"/>
            <w:vAlign w:val="bottom"/>
            <w:gridSpan w:val="10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2.Дт  50  «Касса»  Кт  90  «Продажи»,  субсчет  1  «Вы-</w:t>
            </w:r>
          </w:p>
        </w:tc>
      </w:tr>
      <w:tr>
        <w:trPr>
          <w:trHeight w:val="278"/>
        </w:trPr>
        <w:tc>
          <w:tcPr>
            <w:tcW w:w="360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8"/>
              </w:rPr>
              <w:t>3. не свыше трех рабочих дней;</w:t>
            </w:r>
          </w:p>
        </w:tc>
        <w:tc>
          <w:tcPr>
            <w:tcW w:w="4320" w:type="dxa"/>
            <w:vAlign w:val="bottom"/>
            <w:gridSpan w:val="5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90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ручка»;</w:t>
            </w:r>
          </w:p>
        </w:tc>
        <w:tc>
          <w:tcPr>
            <w:tcW w:w="6300" w:type="dxa"/>
            <w:vAlign w:val="bottom"/>
            <w:tcBorders>
              <w:top w:val="single" w:sz="8" w:color="auto"/>
            </w:tcBorders>
            <w:gridSpan w:val="8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140"/>
          </w:cols>
          <w:pgMar w:left="860" w:top="981" w:right="838" w:bottom="792" w:gutter="0" w:footer="0" w:header="0"/>
        </w:sectPr>
      </w:pPr>
    </w:p>
    <w:tbl>
      <w:tblPr>
        <w:tblLayout w:type="fixed"/>
        <w:tblInd w:w="8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9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8.</w:t>
            </w:r>
          </w:p>
        </w:tc>
        <w:tc>
          <w:tcPr>
            <w:tcW w:w="7700" w:type="dxa"/>
            <w:vAlign w:val="bottom"/>
            <w:gridSpan w:val="5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Основой для записи по счету 50 «Касса» служат следую-</w:t>
            </w:r>
          </w:p>
        </w:tc>
        <w:tc>
          <w:tcPr>
            <w:tcW w:w="720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3. Акция, дающая фиксированный процент дохода, но не да-</w:t>
            </w:r>
          </w:p>
        </w:tc>
      </w:tr>
      <w:tr>
        <w:trPr>
          <w:trHeight w:val="300"/>
        </w:trPr>
        <w:tc>
          <w:tcPr>
            <w:tcW w:w="792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щие первичные документы и регистры:</w:t>
            </w:r>
          </w:p>
        </w:tc>
        <w:tc>
          <w:tcPr>
            <w:tcW w:w="720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ющая права голоса, называется:</w:t>
            </w:r>
          </w:p>
        </w:tc>
      </w:tr>
      <w:tr>
        <w:trPr>
          <w:trHeight w:val="279"/>
        </w:trPr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</w:t>
            </w:r>
          </w:p>
        </w:tc>
        <w:tc>
          <w:tcPr>
            <w:tcW w:w="504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40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приходные и расходные кассовые ордера;</w:t>
            </w:r>
          </w:p>
        </w:tc>
        <w:tc>
          <w:tcPr>
            <w:tcW w:w="2660" w:type="dxa"/>
            <w:vAlign w:val="bottom"/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</w:t>
            </w:r>
          </w:p>
        </w:tc>
        <w:tc>
          <w:tcPr>
            <w:tcW w:w="228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ind w:left="40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привилегированной</w:t>
            </w:r>
          </w:p>
        </w:tc>
        <w:tc>
          <w:tcPr>
            <w:tcW w:w="4700" w:type="dxa"/>
            <w:vAlign w:val="bottom"/>
            <w:gridSpan w:val="3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99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9.</w:t>
            </w:r>
          </w:p>
        </w:tc>
        <w:tc>
          <w:tcPr>
            <w:tcW w:w="7700" w:type="dxa"/>
            <w:vAlign w:val="bottom"/>
            <w:gridSpan w:val="5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Организация вправе открыть следующее количество рас-</w:t>
            </w:r>
          </w:p>
        </w:tc>
        <w:tc>
          <w:tcPr>
            <w:tcW w:w="720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  <w:w w:val="98"/>
              </w:rPr>
              <w:t>4.К долгосрочным финансовым вложениям относятся вложе-</w:t>
            </w:r>
          </w:p>
        </w:tc>
      </w:tr>
      <w:tr>
        <w:trPr>
          <w:trHeight w:val="298"/>
        </w:trPr>
        <w:tc>
          <w:tcPr>
            <w:tcW w:w="7920" w:type="dxa"/>
            <w:vAlign w:val="bottom"/>
            <w:gridSpan w:val="6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чётных счетов:</w:t>
            </w:r>
          </w:p>
        </w:tc>
        <w:tc>
          <w:tcPr>
            <w:tcW w:w="7200" w:type="dxa"/>
            <w:vAlign w:val="bottom"/>
            <w:gridSpan w:val="6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ния на срок:</w:t>
            </w:r>
          </w:p>
        </w:tc>
      </w:tr>
      <w:tr>
        <w:trPr>
          <w:trHeight w:val="275"/>
        </w:trPr>
        <w:tc>
          <w:tcPr>
            <w:tcW w:w="220" w:type="dxa"/>
            <w:vAlign w:val="bottom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</w:t>
            </w:r>
          </w:p>
        </w:tc>
        <w:tc>
          <w:tcPr>
            <w:tcW w:w="6500" w:type="dxa"/>
            <w:vAlign w:val="bottom"/>
            <w:gridSpan w:val="3"/>
          </w:tcPr>
          <w:p>
            <w:pPr>
              <w:ind w:left="40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несколько исходя из производственной необходимости.</w:t>
            </w:r>
          </w:p>
        </w:tc>
        <w:tc>
          <w:tcPr>
            <w:tcW w:w="1200" w:type="dxa"/>
            <w:vAlign w:val="bottom"/>
            <w:gridSpan w:val="2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</w:t>
            </w:r>
          </w:p>
        </w:tc>
        <w:tc>
          <w:tcPr>
            <w:tcW w:w="6980" w:type="dxa"/>
            <w:vAlign w:val="bottom"/>
            <w:gridSpan w:val="5"/>
          </w:tcPr>
          <w:p>
            <w:pPr>
              <w:ind w:left="40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24 месяца.</w:t>
            </w:r>
          </w:p>
        </w:tc>
      </w:tr>
      <w:tr>
        <w:trPr>
          <w:trHeight w:val="24"/>
        </w:trPr>
        <w:tc>
          <w:tcPr>
            <w:tcW w:w="2480" w:type="dxa"/>
            <w:vAlign w:val="bottom"/>
            <w:gridSpan w:val="2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240" w:type="dxa"/>
            <w:vAlign w:val="bottom"/>
            <w:gridSpan w:val="2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2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1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5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599"/>
        </w:trPr>
        <w:tc>
          <w:tcPr>
            <w:tcW w:w="792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10. После получения из банка выписки, подтверждающей испол-</w:t>
            </w:r>
          </w:p>
        </w:tc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5.</w:t>
            </w:r>
          </w:p>
        </w:tc>
        <w:tc>
          <w:tcPr>
            <w:tcW w:w="6980" w:type="dxa"/>
            <w:vAlign w:val="bottom"/>
            <w:gridSpan w:val="5"/>
          </w:tcPr>
          <w:p>
            <w:pPr>
              <w:ind w:left="10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В бухгалтерском учете финансовые вложения оценива-</w:t>
            </w:r>
          </w:p>
        </w:tc>
      </w:tr>
      <w:tr>
        <w:trPr>
          <w:trHeight w:val="301"/>
        </w:trPr>
        <w:tc>
          <w:tcPr>
            <w:tcW w:w="792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нение платёжного поручения на перечисление аванса постав-</w:t>
            </w:r>
          </w:p>
        </w:tc>
        <w:tc>
          <w:tcPr>
            <w:tcW w:w="720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ются по:</w:t>
            </w:r>
          </w:p>
        </w:tc>
      </w:tr>
      <w:tr>
        <w:trPr>
          <w:trHeight w:val="276"/>
        </w:trPr>
        <w:tc>
          <w:tcPr>
            <w:tcW w:w="7920" w:type="dxa"/>
            <w:vAlign w:val="bottom"/>
            <w:gridSpan w:val="6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щику, клиент банка произведёт следующую бухгалтерскую за-</w:t>
            </w:r>
          </w:p>
        </w:tc>
        <w:tc>
          <w:tcPr>
            <w:tcW w:w="220" w:type="dxa"/>
            <w:vAlign w:val="bottom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</w:t>
            </w:r>
          </w:p>
        </w:tc>
        <w:tc>
          <w:tcPr>
            <w:tcW w:w="6980" w:type="dxa"/>
            <w:vAlign w:val="bottom"/>
            <w:gridSpan w:val="5"/>
          </w:tcPr>
          <w:p>
            <w:pPr>
              <w:ind w:left="4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первоначальной стоимости;</w:t>
            </w:r>
          </w:p>
        </w:tc>
      </w:tr>
      <w:tr>
        <w:trPr>
          <w:trHeight w:val="301"/>
        </w:trPr>
        <w:tc>
          <w:tcPr>
            <w:tcW w:w="7920" w:type="dxa"/>
            <w:vAlign w:val="bottom"/>
            <w:gridSpan w:val="6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пись:</w:t>
            </w:r>
          </w:p>
        </w:tc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2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6"/>
        </w:trPr>
        <w:tc>
          <w:tcPr>
            <w:tcW w:w="7200" w:type="dxa"/>
            <w:vAlign w:val="bottom"/>
            <w:tcBorders>
              <w:bottom w:val="single" w:sz="8" w:color="auto"/>
            </w:tcBorders>
            <w:gridSpan w:val="5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 Дт 60 «Расчёты с поставщиками и подрядчиками» Кт 51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6.</w:t>
            </w:r>
          </w:p>
        </w:tc>
        <w:tc>
          <w:tcPr>
            <w:tcW w:w="6980" w:type="dxa"/>
            <w:vAlign w:val="bottom"/>
            <w:gridSpan w:val="5"/>
          </w:tcPr>
          <w:p>
            <w:pPr>
              <w:ind w:left="28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Расходы  по  приобретению  облигаций  отражаются  на</w:t>
            </w:r>
          </w:p>
        </w:tc>
      </w:tr>
      <w:tr>
        <w:trPr>
          <w:trHeight w:val="280"/>
        </w:trPr>
        <w:tc>
          <w:tcPr>
            <w:tcW w:w="7920" w:type="dxa"/>
            <w:vAlign w:val="bottom"/>
            <w:gridSpan w:val="6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«Расчётные счета».</w:t>
            </w:r>
          </w:p>
        </w:tc>
        <w:tc>
          <w:tcPr>
            <w:tcW w:w="7200" w:type="dxa"/>
            <w:vAlign w:val="bottom"/>
            <w:gridSpan w:val="6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счете:</w:t>
            </w:r>
          </w:p>
        </w:tc>
      </w:tr>
      <w:tr>
        <w:trPr>
          <w:trHeight w:val="278"/>
        </w:trPr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7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</w:t>
            </w:r>
          </w:p>
        </w:tc>
        <w:tc>
          <w:tcPr>
            <w:tcW w:w="3480" w:type="dxa"/>
            <w:vAlign w:val="bottom"/>
            <w:tcBorders>
              <w:bottom w:val="single" w:sz="8" w:color="auto"/>
            </w:tcBorders>
            <w:gridSpan w:val="4"/>
          </w:tcPr>
          <w:p>
            <w:pPr>
              <w:ind w:left="10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58 "Финансовые вложения";</w:t>
            </w:r>
          </w:p>
        </w:tc>
        <w:tc>
          <w:tcPr>
            <w:tcW w:w="35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448" w:hanging="448"/>
        <w:spacing w:after="0"/>
        <w:tabs>
          <w:tab w:leader="none" w:pos="448" w:val="left"/>
        </w:tabs>
        <w:numPr>
          <w:ilvl w:val="0"/>
          <w:numId w:val="25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Бухгалтерская запись Дт 51 «Расчётные счета» Кт 62</w:t>
      </w:r>
    </w:p>
    <w:p>
      <w:pPr>
        <w:spacing w:after="0" w:line="1" w:lineRule="exact"/>
        <w:rPr>
          <w:sz w:val="20"/>
          <w:szCs w:val="20"/>
          <w:color w:val="auto"/>
        </w:rPr>
      </w:pPr>
    </w:p>
    <w:tbl>
      <w:tblPr>
        <w:tblLayout w:type="fixed"/>
        <w:tblInd w:w="8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9"/>
        </w:trPr>
        <w:tc>
          <w:tcPr>
            <w:tcW w:w="7200" w:type="dxa"/>
            <w:vAlign w:val="bottom"/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«Расчеты с покупателями и заказчиками» означает:</w:t>
            </w:r>
          </w:p>
        </w:tc>
        <w:tc>
          <w:tcPr>
            <w:tcW w:w="960" w:type="dxa"/>
            <w:vAlign w:val="bottom"/>
            <w:gridSpan w:val="2"/>
          </w:tcPr>
          <w:p>
            <w:pPr>
              <w:ind w:left="7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7.</w:t>
            </w:r>
          </w:p>
        </w:tc>
        <w:tc>
          <w:tcPr>
            <w:tcW w:w="6980" w:type="dxa"/>
            <w:vAlign w:val="bottom"/>
            <w:gridSpan w:val="4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При передаче имущества в счет вклада в уставный капи-</w:t>
            </w:r>
          </w:p>
        </w:tc>
      </w:tr>
      <w:tr>
        <w:trPr>
          <w:trHeight w:val="277"/>
        </w:trPr>
        <w:tc>
          <w:tcPr>
            <w:tcW w:w="4360" w:type="dxa"/>
            <w:vAlign w:val="bottom"/>
            <w:tcBorders>
              <w:bottom w:val="single" w:sz="8" w:color="auto"/>
            </w:tcBorders>
            <w:gridSpan w:val="3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 получение аванса от покупателя;</w:t>
            </w:r>
          </w:p>
        </w:tc>
        <w:tc>
          <w:tcPr>
            <w:tcW w:w="2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5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тал другой организации в учёте производится запись:</w:t>
            </w:r>
          </w:p>
        </w:tc>
      </w:tr>
      <w:tr>
        <w:trPr>
          <w:trHeight w:val="280"/>
        </w:trPr>
        <w:tc>
          <w:tcPr>
            <w:tcW w:w="7200" w:type="dxa"/>
            <w:vAlign w:val="bottom"/>
            <w:gridSpan w:val="4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 поступление от покупателя денежных средств в оконча-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</w:t>
            </w:r>
          </w:p>
        </w:tc>
        <w:tc>
          <w:tcPr>
            <w:tcW w:w="6980" w:type="dxa"/>
            <w:vAlign w:val="bottom"/>
            <w:gridSpan w:val="4"/>
          </w:tcPr>
          <w:p>
            <w:pPr>
              <w:jc w:val="right"/>
              <w:ind w:right="2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Дт 58 "Финансовые вложения" Кт 91 "Прочие доходы и</w:t>
            </w:r>
          </w:p>
        </w:tc>
      </w:tr>
      <w:tr>
        <w:trPr>
          <w:trHeight w:val="274"/>
        </w:trPr>
        <w:tc>
          <w:tcPr>
            <w:tcW w:w="7200" w:type="dxa"/>
            <w:vAlign w:val="bottom"/>
            <w:tcBorders>
              <w:top w:val="single" w:sz="8" w:color="auto"/>
            </w:tcBorders>
            <w:gridSpan w:val="4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тельный расчёт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;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0" w:type="dxa"/>
            <w:vAlign w:val="bottom"/>
            <w:tcBorders>
              <w:top w:val="single" w:sz="8" w:color="auto"/>
            </w:tcBorders>
            <w:gridSpan w:val="4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расходы", субсчёт 1 "Прочие доходы";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4"/>
        </w:trPr>
        <w:tc>
          <w:tcPr>
            <w:tcW w:w="1960" w:type="dxa"/>
            <w:vAlign w:val="bottom"/>
            <w:gridSpan w:val="2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240" w:type="dxa"/>
            <w:vAlign w:val="bottom"/>
            <w:tcBorders>
              <w:left w:val="single" w:sz="8" w:color="auto"/>
            </w:tcBorders>
            <w:gridSpan w:val="2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3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1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599"/>
        </w:trPr>
        <w:tc>
          <w:tcPr>
            <w:tcW w:w="7200" w:type="dxa"/>
            <w:vAlign w:val="bottom"/>
            <w:gridSpan w:val="4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ТЕМА 14. УЧЕТ ФИНАНСОВЫХ ВЛОЖЕНИЙ</w:t>
            </w:r>
          </w:p>
        </w:tc>
        <w:tc>
          <w:tcPr>
            <w:tcW w:w="960" w:type="dxa"/>
            <w:vAlign w:val="bottom"/>
            <w:gridSpan w:val="2"/>
          </w:tcPr>
          <w:p>
            <w:pPr>
              <w:ind w:left="7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8.</w:t>
            </w:r>
          </w:p>
        </w:tc>
        <w:tc>
          <w:tcPr>
            <w:tcW w:w="6980" w:type="dxa"/>
            <w:vAlign w:val="bottom"/>
            <w:gridSpan w:val="4"/>
          </w:tcPr>
          <w:p>
            <w:pPr>
              <w:jc w:val="right"/>
              <w:ind w:right="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При продаже акций на их продажную их стоимость произ-</w:t>
            </w:r>
          </w:p>
        </w:tc>
      </w:tr>
      <w:tr>
        <w:trPr>
          <w:trHeight w:val="300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7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5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водится запись:</w:t>
            </w:r>
          </w:p>
        </w:tc>
      </w:tr>
      <w:tr>
        <w:trPr>
          <w:trHeight w:val="279"/>
        </w:trPr>
        <w:tc>
          <w:tcPr>
            <w:tcW w:w="220" w:type="dxa"/>
            <w:vAlign w:val="bottom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1.</w:t>
            </w:r>
          </w:p>
        </w:tc>
        <w:tc>
          <w:tcPr>
            <w:tcW w:w="6980" w:type="dxa"/>
            <w:vAlign w:val="bottom"/>
            <w:gridSpan w:val="3"/>
          </w:tcPr>
          <w:p>
            <w:pPr>
              <w:ind w:left="40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К финансовым вложениям относятся: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40" w:type="dxa"/>
            <w:vAlign w:val="bottom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</w:t>
            </w:r>
          </w:p>
        </w:tc>
        <w:tc>
          <w:tcPr>
            <w:tcW w:w="6980" w:type="dxa"/>
            <w:vAlign w:val="bottom"/>
            <w:gridSpan w:val="4"/>
          </w:tcPr>
          <w:p>
            <w:pPr>
              <w:jc w:val="right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Дт 62 "Расчеты с покупателями и заказчиками" Кт 91</w:t>
            </w:r>
          </w:p>
        </w:tc>
      </w:tr>
      <w:tr>
        <w:trPr>
          <w:trHeight w:val="274"/>
        </w:trPr>
        <w:tc>
          <w:tcPr>
            <w:tcW w:w="220" w:type="dxa"/>
            <w:vAlign w:val="bottom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</w:t>
            </w:r>
          </w:p>
        </w:tc>
        <w:tc>
          <w:tcPr>
            <w:tcW w:w="1740" w:type="dxa"/>
            <w:vAlign w:val="bottom"/>
          </w:tcPr>
          <w:p>
            <w:pPr>
              <w:ind w:left="4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7"/>
              </w:rPr>
              <w:t>ценные бумаги</w:t>
            </w:r>
          </w:p>
        </w:tc>
        <w:tc>
          <w:tcPr>
            <w:tcW w:w="5240" w:type="dxa"/>
            <w:vAlign w:val="bottom"/>
            <w:gridSpan w:val="2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0" w:type="dxa"/>
            <w:vAlign w:val="bottom"/>
            <w:tcBorders>
              <w:top w:val="single" w:sz="8" w:color="auto"/>
            </w:tcBorders>
            <w:gridSpan w:val="4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"Прочие доходы и расходы", субсчёт 1 "Прочие доходы";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4"/>
        </w:trPr>
        <w:tc>
          <w:tcPr>
            <w:tcW w:w="2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7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4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8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3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1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</w:tbl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268" w:hanging="268"/>
        <w:spacing w:after="0"/>
        <w:tabs>
          <w:tab w:leader="none" w:pos="268" w:val="left"/>
        </w:tabs>
        <w:numPr>
          <w:ilvl w:val="0"/>
          <w:numId w:val="26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  <w:t>вклады в уставный (складочный) капитал других организа-</w:t>
      </w:r>
    </w:p>
    <w:tbl>
      <w:tblPr>
        <w:tblLayout w:type="fixed"/>
        <w:tblInd w:w="8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73"/>
        </w:trPr>
        <w:tc>
          <w:tcPr>
            <w:tcW w:w="2260" w:type="dxa"/>
            <w:vAlign w:val="bottom"/>
            <w:gridSpan w:val="2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ций</w:t>
            </w:r>
          </w:p>
        </w:tc>
        <w:tc>
          <w:tcPr>
            <w:tcW w:w="56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0" w:type="dxa"/>
            <w:vAlign w:val="bottom"/>
            <w:gridSpan w:val="2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9. Разница между эмиссионной и номинальной стоимостью</w:t>
            </w:r>
          </w:p>
        </w:tc>
      </w:tr>
      <w:tr>
        <w:trPr>
          <w:trHeight w:val="24"/>
        </w:trPr>
        <w:tc>
          <w:tcPr>
            <w:tcW w:w="4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6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9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2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280"/>
        </w:trPr>
        <w:tc>
          <w:tcPr>
            <w:tcW w:w="2260" w:type="dxa"/>
            <w:vAlign w:val="bottom"/>
            <w:tcBorders>
              <w:bottom w:val="single" w:sz="8" w:color="auto"/>
            </w:tcBorders>
            <w:gridSpan w:val="2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8"/>
              </w:rPr>
              <w:t>5. выданные займы.</w:t>
            </w:r>
          </w:p>
        </w:tc>
        <w:tc>
          <w:tcPr>
            <w:tcW w:w="5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0" w:type="dxa"/>
            <w:vAlign w:val="bottom"/>
            <w:gridSpan w:val="2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акций является:</w:t>
            </w:r>
          </w:p>
        </w:tc>
      </w:tr>
      <w:tr>
        <w:trPr>
          <w:trHeight w:val="278"/>
        </w:trPr>
        <w:tc>
          <w:tcPr>
            <w:tcW w:w="4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8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960" w:type="dxa"/>
            <w:vAlign w:val="bottom"/>
            <w:tcBorders>
              <w:bottom w:val="single" w:sz="8" w:color="auto"/>
            </w:tcBorders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1. эмиссионным доходом;</w:t>
            </w:r>
          </w:p>
        </w:tc>
        <w:tc>
          <w:tcPr>
            <w:tcW w:w="42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</w:tbl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268" w:hanging="268"/>
        <w:spacing w:after="0"/>
        <w:tabs>
          <w:tab w:leader="none" w:pos="268" w:val="left"/>
        </w:tabs>
        <w:numPr>
          <w:ilvl w:val="0"/>
          <w:numId w:val="27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Различают виды акций:</w:t>
      </w:r>
    </w:p>
    <w:p>
      <w:pPr>
        <w:ind w:left="268" w:hanging="268"/>
        <w:spacing w:after="0"/>
        <w:tabs>
          <w:tab w:leader="none" w:pos="268" w:val="left"/>
        </w:tabs>
        <w:numPr>
          <w:ilvl w:val="0"/>
          <w:numId w:val="28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  <w:t>обыкновенные;</w:t>
      </w:r>
    </w:p>
    <w:p>
      <w:pPr>
        <w:ind w:left="268" w:hanging="268"/>
        <w:spacing w:after="0" w:line="238" w:lineRule="auto"/>
        <w:tabs>
          <w:tab w:leader="none" w:pos="268" w:val="left"/>
        </w:tabs>
        <w:numPr>
          <w:ilvl w:val="0"/>
          <w:numId w:val="29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  <w:t>привилегированные.</w:t>
      </w:r>
    </w:p>
    <w:p>
      <w:pPr>
        <w:sectPr>
          <w:pgSz w:w="16840" w:h="11906" w:orient="landscape"/>
          <w:cols w:equalWidth="0" w:num="1">
            <w:col w:w="15148"/>
          </w:cols>
          <w:pgMar w:left="852" w:top="981" w:right="838" w:bottom="792" w:gutter="0" w:footer="0" w:header="0"/>
        </w:sectPr>
      </w:pPr>
    </w:p>
    <w:p>
      <w:pPr>
        <w:ind w:left="468" w:hanging="468"/>
        <w:spacing w:after="0"/>
        <w:tabs>
          <w:tab w:leader="none" w:pos="468" w:val="left"/>
        </w:tabs>
        <w:numPr>
          <w:ilvl w:val="0"/>
          <w:numId w:val="30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При начислении доходов на вклады в уставный капитал</w:t>
      </w:r>
    </w:p>
    <w:p>
      <w:pPr>
        <w:spacing w:after="0" w:line="1" w:lineRule="exact"/>
        <w:rPr>
          <w:sz w:val="20"/>
          <w:szCs w:val="20"/>
          <w:color w:val="auto"/>
        </w:rPr>
      </w:pPr>
    </w:p>
    <w:tbl>
      <w:tblPr>
        <w:tblLayout w:type="fixed"/>
        <w:tblInd w:w="8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299"/>
        </w:trPr>
        <w:tc>
          <w:tcPr>
            <w:tcW w:w="7920" w:type="dxa"/>
            <w:vAlign w:val="bottom"/>
            <w:gridSpan w:val="1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в учете производится запись:</w:t>
            </w:r>
          </w:p>
        </w:tc>
        <w:tc>
          <w:tcPr>
            <w:tcW w:w="7220" w:type="dxa"/>
            <w:vAlign w:val="bottom"/>
            <w:gridSpan w:val="9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7. В разделе бухгалтерского баланса "Краткосрочные обяза-</w:t>
            </w:r>
          </w:p>
        </w:tc>
      </w:tr>
      <w:tr>
        <w:trPr>
          <w:trHeight w:val="272"/>
        </w:trPr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i w:val="1"/>
                <w:iCs w:val="1"/>
                <w:color w:val="auto"/>
              </w:rPr>
              <w:t>2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.</w:t>
            </w:r>
          </w:p>
        </w:tc>
        <w:tc>
          <w:tcPr>
            <w:tcW w:w="6980" w:type="dxa"/>
            <w:vAlign w:val="bottom"/>
            <w:tcBorders>
              <w:bottom w:val="single" w:sz="8" w:color="auto"/>
            </w:tcBorders>
            <w:gridSpan w:val="10"/>
          </w:tcPr>
          <w:p>
            <w:pPr>
              <w:jc w:val="right"/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Дт 76 "Расчеты с разными дебиторами и кредиторами"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20" w:type="dxa"/>
            <w:vAlign w:val="bottom"/>
            <w:gridSpan w:val="9"/>
          </w:tcPr>
          <w:p>
            <w:pPr>
              <w:spacing w:after="0" w:line="26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тельства" отражаются:</w:t>
            </w:r>
          </w:p>
        </w:tc>
      </w:tr>
      <w:tr>
        <w:trPr>
          <w:trHeight w:val="285"/>
        </w:trPr>
        <w:tc>
          <w:tcPr>
            <w:tcW w:w="7920" w:type="dxa"/>
            <w:vAlign w:val="bottom"/>
            <w:gridSpan w:val="12"/>
          </w:tcPr>
          <w:p>
            <w:pPr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Кт 91 "Прочие доходы и расходы", субсчёт 1 "Прочие до-</w:t>
            </w:r>
          </w:p>
        </w:tc>
        <w:tc>
          <w:tcPr>
            <w:tcW w:w="7220" w:type="dxa"/>
            <w:vAlign w:val="bottom"/>
            <w:gridSpan w:val="9"/>
          </w:tcPr>
          <w:p>
            <w:pPr>
              <w:spacing w:after="0" w:line="281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 кредиторская задолженность перед персоналом по оплате</w:t>
            </w:r>
          </w:p>
        </w:tc>
      </w:tr>
      <w:tr>
        <w:trPr>
          <w:trHeight w:val="280"/>
        </w:trPr>
        <w:tc>
          <w:tcPr>
            <w:tcW w:w="800" w:type="dxa"/>
            <w:vAlign w:val="bottom"/>
            <w:tcBorders>
              <w:top w:val="single" w:sz="8" w:color="auto"/>
              <w:bottom w:val="single" w:sz="8" w:color="auto"/>
            </w:tcBorders>
            <w:gridSpan w:val="2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7"/>
              </w:rPr>
              <w:t>ходы";</w:t>
            </w:r>
          </w:p>
        </w:tc>
        <w:tc>
          <w:tcPr>
            <w:tcW w:w="6400" w:type="dxa"/>
            <w:vAlign w:val="bottom"/>
            <w:tcBorders>
              <w:top w:val="single" w:sz="8" w:color="auto"/>
            </w:tcBorders>
            <w:gridSpan w:val="9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00" w:type="dxa"/>
            <w:vAlign w:val="bottom"/>
            <w:tcBorders>
              <w:top w:val="single" w:sz="8" w:color="auto"/>
              <w:bottom w:val="single" w:sz="8" w:color="auto"/>
            </w:tcBorders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8"/>
              </w:rPr>
              <w:t>труда;</w:t>
            </w:r>
          </w:p>
        </w:tc>
        <w:tc>
          <w:tcPr>
            <w:tcW w:w="6400" w:type="dxa"/>
            <w:vAlign w:val="bottom"/>
            <w:tcBorders>
              <w:top w:val="single" w:sz="8" w:color="auto"/>
            </w:tcBorders>
            <w:gridSpan w:val="7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599"/>
        </w:trPr>
        <w:tc>
          <w:tcPr>
            <w:tcW w:w="7920" w:type="dxa"/>
            <w:vAlign w:val="bottom"/>
            <w:gridSpan w:val="1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ТЕМА 15. БУХГАЛТЕРСКАЯ ОТЧЕТНОСТЬ ОРГАНИЗА-</w:t>
            </w:r>
          </w:p>
        </w:tc>
        <w:tc>
          <w:tcPr>
            <w:tcW w:w="7220" w:type="dxa"/>
            <w:vAlign w:val="bottom"/>
            <w:gridSpan w:val="9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8.  Требование  существенности  показателей  бухгалтерской</w:t>
            </w:r>
          </w:p>
        </w:tc>
      </w:tr>
      <w:tr>
        <w:trPr>
          <w:trHeight w:val="298"/>
        </w:trPr>
        <w:tc>
          <w:tcPr>
            <w:tcW w:w="7920" w:type="dxa"/>
            <w:vAlign w:val="bottom"/>
            <w:gridSpan w:val="12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ЦИИ</w:t>
            </w:r>
          </w:p>
        </w:tc>
        <w:tc>
          <w:tcPr>
            <w:tcW w:w="7220" w:type="dxa"/>
            <w:vAlign w:val="bottom"/>
            <w:gridSpan w:val="9"/>
          </w:tcPr>
          <w:p>
            <w:pPr>
              <w:spacing w:after="0" w:line="29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отчётности означает:</w:t>
            </w:r>
          </w:p>
        </w:tc>
      </w:tr>
      <w:tr>
        <w:trPr>
          <w:trHeight w:val="275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220" w:type="dxa"/>
            <w:vAlign w:val="bottom"/>
            <w:gridSpan w:val="9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 значимость информации для оценки пользователями фи-</w:t>
            </w:r>
          </w:p>
        </w:tc>
      </w:tr>
      <w:tr>
        <w:trPr>
          <w:trHeight w:val="24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700" w:type="dxa"/>
            <w:vAlign w:val="bottom"/>
            <w:gridSpan w:val="11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580" w:type="dxa"/>
            <w:vAlign w:val="bottom"/>
            <w:gridSpan w:val="2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0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0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1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281"/>
        </w:trPr>
        <w:tc>
          <w:tcPr>
            <w:tcW w:w="220" w:type="dxa"/>
            <w:vAlign w:val="bottom"/>
          </w:tcPr>
          <w:p>
            <w:pPr>
              <w:spacing w:after="0" w:line="27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1.</w:t>
            </w:r>
          </w:p>
        </w:tc>
        <w:tc>
          <w:tcPr>
            <w:tcW w:w="7700" w:type="dxa"/>
            <w:vAlign w:val="bottom"/>
            <w:gridSpan w:val="11"/>
          </w:tcPr>
          <w:p>
            <w:pPr>
              <w:ind w:left="40"/>
              <w:spacing w:after="0" w:line="27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Целью формирования бухгалтерского баланса является:</w:t>
            </w:r>
          </w:p>
        </w:tc>
        <w:tc>
          <w:tcPr>
            <w:tcW w:w="7220" w:type="dxa"/>
            <w:vAlign w:val="bottom"/>
            <w:gridSpan w:val="9"/>
          </w:tcPr>
          <w:p>
            <w:pPr>
              <w:spacing w:after="0" w:line="277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нансового состояния и финансовых результатов деятельно-</w:t>
            </w:r>
          </w:p>
        </w:tc>
      </w:tr>
      <w:tr>
        <w:trPr>
          <w:trHeight w:val="278"/>
        </w:trPr>
        <w:tc>
          <w:tcPr>
            <w:tcW w:w="220" w:type="dxa"/>
            <w:vAlign w:val="bottom"/>
            <w:tcBorders>
              <w:bottom w:val="single" w:sz="8" w:color="auto"/>
            </w:tcBorders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</w:t>
            </w:r>
          </w:p>
        </w:tc>
        <w:tc>
          <w:tcPr>
            <w:tcW w:w="6980" w:type="dxa"/>
            <w:vAlign w:val="bottom"/>
            <w:tcBorders>
              <w:bottom w:val="single" w:sz="8" w:color="auto"/>
            </w:tcBorders>
            <w:gridSpan w:val="10"/>
          </w:tcPr>
          <w:p>
            <w:pPr>
              <w:jc w:val="right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оценка состояния ресурсов и их источников на определён-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60" w:type="dxa"/>
            <w:vAlign w:val="bottom"/>
            <w:tcBorders>
              <w:top w:val="single" w:sz="8" w:color="auto"/>
              <w:bottom w:val="single" w:sz="8" w:color="auto"/>
            </w:tcBorders>
            <w:gridSpan w:val="3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сти организации;</w:t>
            </w:r>
          </w:p>
        </w:tc>
        <w:tc>
          <w:tcPr>
            <w:tcW w:w="5140" w:type="dxa"/>
            <w:vAlign w:val="bottom"/>
            <w:tcBorders>
              <w:top w:val="single" w:sz="8" w:color="auto"/>
            </w:tcBorders>
            <w:gridSpan w:val="5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80"/>
        </w:trPr>
        <w:tc>
          <w:tcPr>
            <w:tcW w:w="7920" w:type="dxa"/>
            <w:vAlign w:val="bottom"/>
            <w:gridSpan w:val="12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ный момент времени;</w:t>
            </w: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99"/>
        </w:trPr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9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9.  Требование  нейтральности  бухгалтерской  отчётности</w:t>
            </w:r>
          </w:p>
        </w:tc>
      </w:tr>
      <w:tr>
        <w:trPr>
          <w:trHeight w:val="300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2.</w:t>
            </w:r>
          </w:p>
        </w:tc>
        <w:tc>
          <w:tcPr>
            <w:tcW w:w="7700" w:type="dxa"/>
            <w:vAlign w:val="bottom"/>
            <w:gridSpan w:val="11"/>
          </w:tcPr>
          <w:p>
            <w:pPr>
              <w:jc w:val="right"/>
              <w:ind w:right="7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Бухгалтерский баланс представляет собой таблицу, состо-</w:t>
            </w:r>
          </w:p>
        </w:tc>
        <w:tc>
          <w:tcPr>
            <w:tcW w:w="7220" w:type="dxa"/>
            <w:vAlign w:val="bottom"/>
            <w:gridSpan w:val="9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означает:</w:t>
            </w:r>
          </w:p>
        </w:tc>
      </w:tr>
      <w:tr>
        <w:trPr>
          <w:trHeight w:val="276"/>
        </w:trPr>
        <w:tc>
          <w:tcPr>
            <w:tcW w:w="7920" w:type="dxa"/>
            <w:vAlign w:val="bottom"/>
            <w:gridSpan w:val="12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 xml:space="preserve">ящую из: 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актива;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 xml:space="preserve">   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 xml:space="preserve"> </w:t>
            </w: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пассива;</w:t>
            </w:r>
          </w:p>
        </w:tc>
        <w:tc>
          <w:tcPr>
            <w:tcW w:w="7220" w:type="dxa"/>
            <w:vAlign w:val="bottom"/>
            <w:gridSpan w:val="9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3. исключение одностороннего удовлетворения интересов од-</w:t>
            </w:r>
          </w:p>
        </w:tc>
      </w:tr>
      <w:tr>
        <w:trPr>
          <w:trHeight w:val="280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0" w:type="dxa"/>
            <w:vAlign w:val="bottom"/>
            <w:tcBorders>
              <w:top w:val="single" w:sz="8" w:color="auto"/>
            </w:tcBorders>
            <w:gridSpan w:val="8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них пользователей перед другими;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301"/>
        </w:trPr>
        <w:tc>
          <w:tcPr>
            <w:tcW w:w="7920" w:type="dxa"/>
            <w:vAlign w:val="bottom"/>
            <w:gridSpan w:val="1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3. Отчетная дата в соответствии с нормами Федерального за-</w:t>
            </w:r>
          </w:p>
        </w:tc>
        <w:tc>
          <w:tcPr>
            <w:tcW w:w="8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98"/>
        </w:trPr>
        <w:tc>
          <w:tcPr>
            <w:tcW w:w="7920" w:type="dxa"/>
            <w:vAlign w:val="bottom"/>
            <w:gridSpan w:val="1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кона «О бухгалтерском учёте» № 402-ФЗ – это дата:</w:t>
            </w:r>
          </w:p>
        </w:tc>
        <w:tc>
          <w:tcPr>
            <w:tcW w:w="7220" w:type="dxa"/>
            <w:vAlign w:val="bottom"/>
            <w:gridSpan w:val="9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10. Требование целостности бухгалтерской отчётности озна-</w:t>
            </w:r>
          </w:p>
        </w:tc>
      </w:tr>
      <w:tr>
        <w:trPr>
          <w:trHeight w:val="279"/>
        </w:trPr>
        <w:tc>
          <w:tcPr>
            <w:tcW w:w="7920" w:type="dxa"/>
            <w:vAlign w:val="bottom"/>
            <w:gridSpan w:val="12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 по состоянию на которую организация должна составлять</w:t>
            </w:r>
          </w:p>
        </w:tc>
        <w:tc>
          <w:tcPr>
            <w:tcW w:w="7220" w:type="dxa"/>
            <w:vAlign w:val="bottom"/>
            <w:gridSpan w:val="9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чает:</w:t>
            </w:r>
          </w:p>
        </w:tc>
      </w:tr>
      <w:tr>
        <w:trPr>
          <w:trHeight w:val="278"/>
        </w:trPr>
        <w:tc>
          <w:tcPr>
            <w:tcW w:w="3380" w:type="dxa"/>
            <w:vAlign w:val="bottom"/>
            <w:tcBorders>
              <w:top w:val="single" w:sz="8" w:color="auto"/>
            </w:tcBorders>
            <w:gridSpan w:val="7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  <w:w w:val="99"/>
              </w:rPr>
              <w:t>бухгалтерскую отчетность;</w:t>
            </w:r>
          </w:p>
        </w:tc>
        <w:tc>
          <w:tcPr>
            <w:tcW w:w="3820" w:type="dxa"/>
            <w:vAlign w:val="bottom"/>
            <w:tcBorders>
              <w:top w:val="single" w:sz="8" w:color="auto"/>
            </w:tcBorders>
            <w:gridSpan w:val="4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9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 необходимость включения в отчётность данных обо всех</w:t>
            </w:r>
          </w:p>
        </w:tc>
      </w:tr>
      <w:tr>
        <w:trPr>
          <w:trHeight w:val="280"/>
        </w:trPr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0" w:type="dxa"/>
            <w:vAlign w:val="bottom"/>
            <w:tcBorders>
              <w:top w:val="single" w:sz="8" w:color="auto"/>
            </w:tcBorders>
            <w:gridSpan w:val="8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филиалах и представительствах;</w:t>
            </w: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99"/>
        </w:trPr>
        <w:tc>
          <w:tcPr>
            <w:tcW w:w="2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4.</w:t>
            </w:r>
          </w:p>
        </w:tc>
        <w:tc>
          <w:tcPr>
            <w:tcW w:w="7700" w:type="dxa"/>
            <w:vAlign w:val="bottom"/>
            <w:gridSpan w:val="11"/>
          </w:tcPr>
          <w:p>
            <w:pPr>
              <w:ind w:left="4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В разделе баланса "Внеоборотные активы" отражаются:</w:t>
            </w:r>
          </w:p>
        </w:tc>
        <w:tc>
          <w:tcPr>
            <w:tcW w:w="8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9"/>
        </w:trPr>
        <w:tc>
          <w:tcPr>
            <w:tcW w:w="220" w:type="dxa"/>
            <w:vAlign w:val="bottom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</w:t>
            </w:r>
          </w:p>
        </w:tc>
        <w:tc>
          <w:tcPr>
            <w:tcW w:w="7700" w:type="dxa"/>
            <w:vAlign w:val="bottom"/>
            <w:gridSpan w:val="11"/>
          </w:tcPr>
          <w:p>
            <w:pPr>
              <w:ind w:left="40"/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доходные вложения в материальные ценности;</w:t>
            </w:r>
          </w:p>
        </w:tc>
        <w:tc>
          <w:tcPr>
            <w:tcW w:w="7220" w:type="dxa"/>
            <w:vAlign w:val="bottom"/>
            <w:gridSpan w:val="9"/>
          </w:tcPr>
          <w:p>
            <w:pPr>
              <w:spacing w:after="0" w:line="275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11. Отчётной датой для годовой бухгалтерской отчётности</w:t>
            </w:r>
          </w:p>
        </w:tc>
      </w:tr>
      <w:tr>
        <w:trPr>
          <w:trHeight w:val="301"/>
        </w:trPr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9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является:</w:t>
            </w:r>
          </w:p>
        </w:tc>
      </w:tr>
      <w:tr>
        <w:trPr>
          <w:trHeight w:val="276"/>
        </w:trPr>
        <w:tc>
          <w:tcPr>
            <w:tcW w:w="220" w:type="dxa"/>
            <w:vAlign w:val="bottom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5.</w:t>
            </w:r>
          </w:p>
        </w:tc>
        <w:tc>
          <w:tcPr>
            <w:tcW w:w="7700" w:type="dxa"/>
            <w:vAlign w:val="bottom"/>
            <w:gridSpan w:val="11"/>
          </w:tcPr>
          <w:p>
            <w:pPr>
              <w:jc w:val="right"/>
              <w:ind w:right="72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В разделе бухгалтерского баланса "Оборотные активы"</w:t>
            </w:r>
          </w:p>
        </w:tc>
        <w:tc>
          <w:tcPr>
            <w:tcW w:w="7220" w:type="dxa"/>
            <w:vAlign w:val="bottom"/>
            <w:gridSpan w:val="9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2. 31 декабря;</w:t>
            </w:r>
          </w:p>
        </w:tc>
      </w:tr>
      <w:tr>
        <w:trPr>
          <w:trHeight w:val="301"/>
        </w:trPr>
        <w:tc>
          <w:tcPr>
            <w:tcW w:w="7920" w:type="dxa"/>
            <w:vAlign w:val="bottom"/>
            <w:gridSpan w:val="12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отражаются:</w:t>
            </w:r>
          </w:p>
        </w:tc>
        <w:tc>
          <w:tcPr>
            <w:tcW w:w="8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277"/>
        </w:trPr>
        <w:tc>
          <w:tcPr>
            <w:tcW w:w="220" w:type="dxa"/>
            <w:vAlign w:val="bottom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</w:t>
            </w:r>
          </w:p>
        </w:tc>
        <w:tc>
          <w:tcPr>
            <w:tcW w:w="7700" w:type="dxa"/>
            <w:vAlign w:val="bottom"/>
            <w:gridSpan w:val="11"/>
          </w:tcPr>
          <w:p>
            <w:pPr>
              <w:ind w:left="4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запасы;</w:t>
            </w:r>
          </w:p>
        </w:tc>
        <w:tc>
          <w:tcPr>
            <w:tcW w:w="7220" w:type="dxa"/>
            <w:vAlign w:val="bottom"/>
            <w:gridSpan w:val="9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12. Отчетным периодом для годовой бухгалтерской отчётно-</w:t>
            </w:r>
          </w:p>
        </w:tc>
      </w:tr>
      <w:tr>
        <w:trPr>
          <w:trHeight w:val="301"/>
        </w:trPr>
        <w:tc>
          <w:tcPr>
            <w:tcW w:w="2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1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9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сти является период:</w:t>
            </w:r>
          </w:p>
        </w:tc>
      </w:tr>
      <w:tr>
        <w:trPr>
          <w:trHeight w:val="276"/>
        </w:trPr>
        <w:tc>
          <w:tcPr>
            <w:tcW w:w="220" w:type="dxa"/>
            <w:vAlign w:val="bottom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6.</w:t>
            </w:r>
          </w:p>
        </w:tc>
        <w:tc>
          <w:tcPr>
            <w:tcW w:w="7700" w:type="dxa"/>
            <w:vAlign w:val="bottom"/>
            <w:gridSpan w:val="11"/>
          </w:tcPr>
          <w:p>
            <w:pPr>
              <w:ind w:left="40"/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В состав годовой бухгалтерской отчетности включаются:</w:t>
            </w:r>
          </w:p>
        </w:tc>
        <w:tc>
          <w:tcPr>
            <w:tcW w:w="7220" w:type="dxa"/>
            <w:vAlign w:val="bottom"/>
            <w:gridSpan w:val="9"/>
          </w:tcPr>
          <w:p>
            <w:pPr>
              <w:spacing w:after="0" w:line="272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 с 1 января по 31 декабря отчетного года;</w:t>
            </w:r>
          </w:p>
        </w:tc>
      </w:tr>
      <w:tr>
        <w:trPr>
          <w:trHeight w:val="276"/>
        </w:trPr>
        <w:tc>
          <w:tcPr>
            <w:tcW w:w="220" w:type="dxa"/>
            <w:vAlign w:val="bottom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</w:t>
            </w:r>
          </w:p>
        </w:tc>
        <w:tc>
          <w:tcPr>
            <w:tcW w:w="7700" w:type="dxa"/>
            <w:vAlign w:val="bottom"/>
            <w:gridSpan w:val="11"/>
          </w:tcPr>
          <w:p>
            <w:pPr>
              <w:ind w:left="4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бухгалтерский баланс;</w:t>
            </w:r>
          </w:p>
        </w:tc>
        <w:tc>
          <w:tcPr>
            <w:tcW w:w="80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7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48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86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1040" w:type="dxa"/>
            <w:vAlign w:val="bottom"/>
            <w:tcBorders>
              <w:top w:val="single" w:sz="8" w:color="auto"/>
            </w:tcBorders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16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3"/>
                <w:szCs w:val="23"/>
                <w:color w:val="auto"/>
              </w:rPr>
            </w:pPr>
          </w:p>
        </w:tc>
      </w:tr>
      <w:tr>
        <w:trPr>
          <w:trHeight w:val="24"/>
        </w:trPr>
        <w:tc>
          <w:tcPr>
            <w:tcW w:w="2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80" w:type="dxa"/>
            <w:vAlign w:val="bottom"/>
            <w:gridSpan w:val="3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600" w:type="dxa"/>
            <w:vAlign w:val="bottom"/>
            <w:gridSpan w:val="2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480" w:type="dxa"/>
            <w:vAlign w:val="bottom"/>
            <w:gridSpan w:val="3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540" w:type="dxa"/>
            <w:vAlign w:val="bottom"/>
            <w:gridSpan w:val="3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1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276"/>
        </w:trPr>
        <w:tc>
          <w:tcPr>
            <w:tcW w:w="220" w:type="dxa"/>
            <w:vAlign w:val="bottom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4.</w:t>
            </w:r>
          </w:p>
        </w:tc>
        <w:tc>
          <w:tcPr>
            <w:tcW w:w="7700" w:type="dxa"/>
            <w:vAlign w:val="bottom"/>
            <w:gridSpan w:val="11"/>
          </w:tcPr>
          <w:p>
            <w:pPr>
              <w:ind w:left="40"/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отчёт о финансовых результатах;</w:t>
            </w:r>
          </w:p>
        </w:tc>
        <w:tc>
          <w:tcPr>
            <w:tcW w:w="7220" w:type="dxa"/>
            <w:vAlign w:val="bottom"/>
            <w:gridSpan w:val="9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  <w:w w:val="99"/>
              </w:rPr>
              <w:t>13. Информация о финансовом положении организации фор-</w:t>
            </w:r>
          </w:p>
        </w:tc>
      </w:tr>
      <w:tr>
        <w:trPr>
          <w:trHeight w:val="24"/>
        </w:trPr>
        <w:tc>
          <w:tcPr>
            <w:tcW w:w="2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80" w:type="dxa"/>
            <w:vAlign w:val="bottom"/>
            <w:gridSpan w:val="3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80" w:type="dxa"/>
            <w:vAlign w:val="bottom"/>
            <w:gridSpan w:val="5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540" w:type="dxa"/>
            <w:vAlign w:val="bottom"/>
            <w:gridSpan w:val="3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0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0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1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  <w:tr>
        <w:trPr>
          <w:trHeight w:val="278"/>
        </w:trPr>
        <w:tc>
          <w:tcPr>
            <w:tcW w:w="220" w:type="dxa"/>
            <w:vAlign w:val="bottom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5.</w:t>
            </w:r>
          </w:p>
        </w:tc>
        <w:tc>
          <w:tcPr>
            <w:tcW w:w="7700" w:type="dxa"/>
            <w:vAlign w:val="bottom"/>
            <w:gridSpan w:val="11"/>
          </w:tcPr>
          <w:p>
            <w:pPr>
              <w:jc w:val="right"/>
              <w:ind w:right="720"/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приложения к бухгалтерскому балансу и отчёту о финан-</w:t>
            </w:r>
          </w:p>
        </w:tc>
        <w:tc>
          <w:tcPr>
            <w:tcW w:w="7220" w:type="dxa"/>
            <w:vAlign w:val="bottom"/>
            <w:gridSpan w:val="9"/>
          </w:tcPr>
          <w:p>
            <w:pPr>
              <w:spacing w:after="0" w:line="273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color w:val="auto"/>
              </w:rPr>
              <w:t>мируется в виде:</w:t>
            </w:r>
          </w:p>
        </w:tc>
      </w:tr>
      <w:tr>
        <w:trPr>
          <w:trHeight w:val="276"/>
        </w:trPr>
        <w:tc>
          <w:tcPr>
            <w:tcW w:w="7200" w:type="dxa"/>
            <w:vAlign w:val="bottom"/>
            <w:tcBorders>
              <w:top w:val="single" w:sz="8" w:color="auto"/>
            </w:tcBorders>
            <w:gridSpan w:val="11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совых результатах.</w:t>
            </w: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7220" w:type="dxa"/>
            <w:vAlign w:val="bottom"/>
            <w:gridSpan w:val="9"/>
          </w:tcPr>
          <w:p>
            <w:pPr>
              <w:spacing w:after="0" w:line="276" w:lineRule="exact"/>
              <w:rPr>
                <w:sz w:val="20"/>
                <w:szCs w:val="20"/>
                <w:color w:val="auto"/>
              </w:rPr>
            </w:pPr>
            <w:r>
              <w:rPr>
                <w:rFonts w:ascii="Times New Roman" w:cs="Times New Roman" w:eastAsia="Times New Roman" w:hAnsi="Times New Roman"/>
                <w:sz w:val="26"/>
                <w:szCs w:val="26"/>
                <w:b w:val="1"/>
                <w:bCs w:val="1"/>
                <w:i w:val="1"/>
                <w:iCs w:val="1"/>
                <w:color w:val="auto"/>
              </w:rPr>
              <w:t>1. бухгалтерского баланса;</w:t>
            </w:r>
          </w:p>
        </w:tc>
      </w:tr>
      <w:tr>
        <w:trPr>
          <w:trHeight w:val="24"/>
        </w:trPr>
        <w:tc>
          <w:tcPr>
            <w:tcW w:w="22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4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1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3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8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5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4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3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0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7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48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060" w:type="dxa"/>
            <w:vAlign w:val="bottom"/>
            <w:shd w:val="clear" w:color="auto" w:fill="000000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8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104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16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  <w:tc>
          <w:tcPr>
            <w:tcW w:w="20" w:type="dxa"/>
            <w:vAlign w:val="bottom"/>
          </w:tcPr>
          <w:p>
            <w:pPr>
              <w:spacing w:after="0"/>
              <w:rPr>
                <w:sz w:val="2"/>
                <w:szCs w:val="2"/>
                <w:color w:val="auto"/>
              </w:rPr>
            </w:pPr>
          </w:p>
        </w:tc>
      </w:tr>
    </w:tbl>
    <w:p>
      <w:pPr>
        <w:sectPr>
          <w:pgSz w:w="16840" w:h="11906" w:orient="landscape"/>
          <w:cols w:equalWidth="0" w:num="1">
            <w:col w:w="15148"/>
          </w:cols>
          <w:pgMar w:left="852" w:top="981" w:right="838" w:bottom="492" w:gutter="0" w:footer="0" w:header="0"/>
        </w:sectPr>
      </w:pPr>
    </w:p>
    <w:p>
      <w:pPr>
        <w:ind w:left="8" w:right="7338" w:hanging="8"/>
        <w:spacing w:after="0" w:line="234" w:lineRule="auto"/>
        <w:tabs>
          <w:tab w:leader="none" w:pos="390" w:val="left"/>
        </w:tabs>
        <w:numPr>
          <w:ilvl w:val="0"/>
          <w:numId w:val="31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Информация о финансовых результатах деятельности ор-ганизации отражается в: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</w:p>
    <w:p>
      <w:pPr>
        <w:ind w:left="268" w:hanging="268"/>
        <w:spacing w:after="0"/>
        <w:tabs>
          <w:tab w:leader="none" w:pos="268" w:val="left"/>
        </w:tabs>
        <w:numPr>
          <w:ilvl w:val="0"/>
          <w:numId w:val="32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  <w:t>отчёте о финансовых результатах;</w:t>
      </w:r>
    </w:p>
    <w:p>
      <w:pPr>
        <w:spacing w:after="0" w:line="313" w:lineRule="exact"/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</w:pPr>
    </w:p>
    <w:p>
      <w:pPr>
        <w:ind w:left="8" w:right="7338" w:hanging="8"/>
        <w:spacing w:after="0" w:line="233" w:lineRule="auto"/>
        <w:tabs>
          <w:tab w:leader="none" w:pos="392" w:val="left"/>
        </w:tabs>
        <w:numPr>
          <w:ilvl w:val="0"/>
          <w:numId w:val="33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Информация об изменениях в финансовом положении ор-ганизации отражается в:</w:t>
      </w:r>
    </w:p>
    <w:p>
      <w:pPr>
        <w:spacing w:after="0" w:line="2" w:lineRule="exact"/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</w:p>
    <w:p>
      <w:pPr>
        <w:ind w:left="268" w:hanging="268"/>
        <w:spacing w:after="0"/>
        <w:tabs>
          <w:tab w:leader="none" w:pos="268" w:val="left"/>
        </w:tabs>
        <w:numPr>
          <w:ilvl w:val="0"/>
          <w:numId w:val="34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  <w:t>отчёте о движении денежных средств.</w:t>
      </w:r>
    </w:p>
    <w:p>
      <w:pPr>
        <w:spacing w:after="0" w:line="298" w:lineRule="exact"/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</w:pPr>
    </w:p>
    <w:p>
      <w:pPr>
        <w:ind w:left="388" w:hanging="388"/>
        <w:spacing w:after="0"/>
        <w:tabs>
          <w:tab w:leader="none" w:pos="388" w:val="left"/>
        </w:tabs>
        <w:numPr>
          <w:ilvl w:val="0"/>
          <w:numId w:val="35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Состав бухгалтерской отчетности установлен:</w:t>
      </w:r>
    </w:p>
    <w:p>
      <w:pPr>
        <w:spacing w:after="0" w:line="2" w:lineRule="exact"/>
        <w:rPr>
          <w:sz w:val="20"/>
          <w:szCs w:val="20"/>
          <w:color w:val="auto"/>
        </w:rPr>
      </w:pPr>
    </w:p>
    <w:p>
      <w:pPr>
        <w:ind w:left="268" w:hanging="268"/>
        <w:spacing w:after="0"/>
        <w:tabs>
          <w:tab w:leader="none" w:pos="268" w:val="left"/>
        </w:tabs>
        <w:numPr>
          <w:ilvl w:val="0"/>
          <w:numId w:val="36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  <w:t>Федеральным законом "О бухгалтерском учете".</w:t>
      </w:r>
    </w:p>
    <w:p>
      <w:pPr>
        <w:spacing w:after="0" w:line="314" w:lineRule="exact"/>
        <w:rPr>
          <w:sz w:val="20"/>
          <w:szCs w:val="20"/>
          <w:color w:val="auto"/>
        </w:rPr>
      </w:pPr>
    </w:p>
    <w:p>
      <w:pPr>
        <w:ind w:left="8" w:right="7338" w:hanging="8"/>
        <w:spacing w:after="0" w:line="233" w:lineRule="auto"/>
        <w:tabs>
          <w:tab w:leader="none" w:pos="430" w:val="left"/>
        </w:tabs>
        <w:numPr>
          <w:ilvl w:val="0"/>
          <w:numId w:val="37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Методические подходы к формированию бухгалтерской отчётности установлены:</w:t>
      </w:r>
    </w:p>
    <w:p>
      <w:pPr>
        <w:spacing w:after="0" w:line="17" w:lineRule="exact"/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</w:p>
    <w:p>
      <w:pPr>
        <w:ind w:left="8" w:right="7338" w:hanging="8"/>
        <w:spacing w:after="0" w:line="233" w:lineRule="auto"/>
        <w:tabs>
          <w:tab w:leader="none" w:pos="262" w:val="left"/>
        </w:tabs>
        <w:numPr>
          <w:ilvl w:val="0"/>
          <w:numId w:val="38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  <w:t>Положением по бухгалтерскому учету "Бухгалтерская от-четность организации";</w:t>
      </w:r>
    </w:p>
    <w:p>
      <w:pPr>
        <w:spacing w:after="0" w:line="17" w:lineRule="exact"/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</w:pPr>
    </w:p>
    <w:p>
      <w:pPr>
        <w:ind w:left="8" w:right="7338" w:hanging="8"/>
        <w:spacing w:after="0" w:line="234" w:lineRule="auto"/>
        <w:tabs>
          <w:tab w:leader="none" w:pos="423" w:val="left"/>
        </w:tabs>
        <w:numPr>
          <w:ilvl w:val="0"/>
          <w:numId w:val="39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  <w:t>Построчное содержание форм бухгалтерской отчётности установлено:</w:t>
      </w:r>
    </w:p>
    <w:p>
      <w:pPr>
        <w:spacing w:after="0" w:line="15" w:lineRule="exact"/>
        <w:rPr>
          <w:rFonts w:ascii="Times New Roman" w:cs="Times New Roman" w:eastAsia="Times New Roman" w:hAnsi="Times New Roman"/>
          <w:sz w:val="26"/>
          <w:szCs w:val="26"/>
          <w:b w:val="1"/>
          <w:bCs w:val="1"/>
          <w:color w:val="auto"/>
        </w:rPr>
      </w:pPr>
    </w:p>
    <w:p>
      <w:pPr>
        <w:ind w:left="8" w:right="7338" w:hanging="8"/>
        <w:spacing w:after="0" w:line="234" w:lineRule="auto"/>
        <w:tabs>
          <w:tab w:leader="none" w:pos="279" w:val="left"/>
        </w:tabs>
        <w:numPr>
          <w:ilvl w:val="0"/>
          <w:numId w:val="40"/>
        </w:numP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</w:pPr>
      <w:r>
        <w:rPr>
          <w:rFonts w:ascii="Times New Roman" w:cs="Times New Roman" w:eastAsia="Times New Roman" w:hAnsi="Times New Roman"/>
          <w:sz w:val="26"/>
          <w:szCs w:val="26"/>
          <w:b w:val="1"/>
          <w:bCs w:val="1"/>
          <w:i w:val="1"/>
          <w:iCs w:val="1"/>
          <w:u w:val="single" w:color="auto"/>
          <w:color w:val="auto"/>
        </w:rPr>
        <w:t>Приказом Министерства финансов РФ "О формах бухгал-терской отчётности";</w:t>
      </w:r>
    </w:p>
    <w:sectPr>
      <w:pgSz w:w="16840" w:h="11906" w:orient="landscape"/>
      <w:cols w:equalWidth="0" w:num="1">
        <w:col w:w="14546"/>
      </w:cols>
      <w:pgMar w:left="852" w:top="996" w:right="1440" w:bottom="1440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>
  <w:abstractNum w:abstractNumId="0">
    <w:nsid w:val="701F"/>
    <w:multiLevelType w:val="hybridMultilevel"/>
    <w:lvl w:ilvl="0">
      <w:lvlJc w:val="left"/>
      <w:lvlText w:val="%1."/>
      <w:numFmt w:val="decimal"/>
      <w:start w:val="2"/>
    </w:lvl>
  </w:abstractNum>
  <w:abstractNum w:abstractNumId="1">
    <w:nsid w:val="5D03"/>
    <w:multiLevelType w:val="hybridMultilevel"/>
    <w:lvl w:ilvl="0">
      <w:lvlJc w:val="left"/>
      <w:lvlText w:val="%1."/>
      <w:numFmt w:val="decimal"/>
      <w:start w:val="1"/>
    </w:lvl>
  </w:abstractNum>
  <w:abstractNum w:abstractNumId="2">
    <w:nsid w:val="7A5A"/>
    <w:multiLevelType w:val="hybridMultilevel"/>
    <w:lvl w:ilvl="0">
      <w:lvlJc w:val="left"/>
      <w:lvlText w:val="%1."/>
      <w:numFmt w:val="decimal"/>
      <w:start w:val="1"/>
    </w:lvl>
  </w:abstractNum>
  <w:abstractNum w:abstractNumId="3">
    <w:nsid w:val="767D"/>
    <w:multiLevelType w:val="hybridMultilevel"/>
    <w:lvl w:ilvl="0">
      <w:lvlJc w:val="left"/>
      <w:lvlText w:val="%1."/>
      <w:numFmt w:val="decimal"/>
      <w:start w:val="1"/>
    </w:lvl>
  </w:abstractNum>
  <w:abstractNum w:abstractNumId="4">
    <w:nsid w:val="4509"/>
    <w:multiLevelType w:val="hybridMultilevel"/>
    <w:lvl w:ilvl="0">
      <w:lvlJc w:val="left"/>
      <w:lvlText w:val="%1."/>
      <w:numFmt w:val="decimal"/>
      <w:start w:val="3"/>
    </w:lvl>
  </w:abstractNum>
  <w:abstractNum w:abstractNumId="5">
    <w:nsid w:val="1238"/>
    <w:multiLevelType w:val="hybridMultilevel"/>
    <w:lvl w:ilvl="0">
      <w:lvlJc w:val="left"/>
      <w:lvlText w:val="%1."/>
      <w:numFmt w:val="decimal"/>
      <w:start w:val="1"/>
    </w:lvl>
  </w:abstractNum>
  <w:abstractNum w:abstractNumId="6">
    <w:nsid w:val="3B25"/>
    <w:multiLevelType w:val="hybridMultilevel"/>
    <w:lvl w:ilvl="0">
      <w:lvlJc w:val="left"/>
      <w:lvlText w:val="%1."/>
      <w:numFmt w:val="decimal"/>
      <w:start w:val="5"/>
    </w:lvl>
  </w:abstractNum>
  <w:abstractNum w:abstractNumId="7">
    <w:nsid w:val="1E1F"/>
    <w:multiLevelType w:val="hybridMultilevel"/>
    <w:lvl w:ilvl="0">
      <w:lvlJc w:val="left"/>
      <w:lvlText w:val="%1."/>
      <w:numFmt w:val="decimal"/>
      <w:start w:val="2"/>
    </w:lvl>
  </w:abstractNum>
  <w:abstractNum w:abstractNumId="8">
    <w:nsid w:val="6E5D"/>
    <w:multiLevelType w:val="hybridMultilevel"/>
    <w:lvl w:ilvl="0">
      <w:lvlJc w:val="left"/>
      <w:lvlText w:val="%1."/>
      <w:numFmt w:val="decimal"/>
      <w:start w:val="6"/>
    </w:lvl>
  </w:abstractNum>
  <w:abstractNum w:abstractNumId="9">
    <w:nsid w:val="1AD4"/>
    <w:multiLevelType w:val="hybridMultilevel"/>
    <w:lvl w:ilvl="0">
      <w:lvlJc w:val="left"/>
      <w:lvlText w:val="%1."/>
      <w:numFmt w:val="decimal"/>
      <w:start w:val="3"/>
    </w:lvl>
  </w:abstractNum>
  <w:abstractNum w:abstractNumId="10">
    <w:nsid w:val="63CB"/>
    <w:multiLevelType w:val="hybridMultilevel"/>
    <w:lvl w:ilvl="0">
      <w:lvlJc w:val="left"/>
      <w:lvlText w:val="%1."/>
      <w:numFmt w:val="decimal"/>
      <w:start w:val="10"/>
    </w:lvl>
  </w:abstractNum>
  <w:abstractNum w:abstractNumId="11">
    <w:nsid w:val="6BFC"/>
    <w:multiLevelType w:val="hybridMultilevel"/>
    <w:lvl w:ilvl="0">
      <w:lvlJc w:val="left"/>
      <w:lvlText w:val="%1."/>
      <w:numFmt w:val="decimal"/>
      <w:start w:val="14"/>
    </w:lvl>
  </w:abstractNum>
  <w:abstractNum w:abstractNumId="12">
    <w:nsid w:val="7F96"/>
    <w:multiLevelType w:val="hybridMultilevel"/>
    <w:lvl w:ilvl="0">
      <w:lvlJc w:val="left"/>
      <w:lvlText w:val="%1."/>
      <w:numFmt w:val="decimal"/>
      <w:start w:val="1"/>
    </w:lvl>
  </w:abstractNum>
  <w:abstractNum w:abstractNumId="13">
    <w:nsid w:val="7FF5"/>
    <w:multiLevelType w:val="hybridMultilevel"/>
    <w:lvl w:ilvl="0">
      <w:lvlJc w:val="left"/>
      <w:lvlText w:val="%1."/>
      <w:numFmt w:val="decimal"/>
      <w:start w:val="1"/>
    </w:lvl>
  </w:abstractNum>
  <w:abstractNum w:abstractNumId="14">
    <w:nsid w:val="4E45"/>
    <w:multiLevelType w:val="hybridMultilevel"/>
    <w:lvl w:ilvl="0">
      <w:lvlJc w:val="left"/>
      <w:lvlText w:val="%1."/>
      <w:numFmt w:val="decimal"/>
      <w:start w:val="5"/>
    </w:lvl>
  </w:abstractNum>
  <w:abstractNum w:abstractNumId="15">
    <w:nsid w:val="323B"/>
    <w:multiLevelType w:val="hybridMultilevel"/>
    <w:lvl w:ilvl="0">
      <w:lvlJc w:val="left"/>
      <w:lvlText w:val="%1."/>
      <w:numFmt w:val="decimal"/>
      <w:start w:val="3"/>
    </w:lvl>
  </w:abstractNum>
  <w:abstractNum w:abstractNumId="16">
    <w:nsid w:val="2213"/>
    <w:multiLevelType w:val="hybridMultilevel"/>
    <w:lvl w:ilvl="0">
      <w:lvlJc w:val="left"/>
      <w:lvlText w:val="%1."/>
      <w:numFmt w:val="decimal"/>
      <w:start w:val="5"/>
    </w:lvl>
  </w:abstractNum>
  <w:abstractNum w:abstractNumId="17">
    <w:nsid w:val="260D"/>
    <w:multiLevelType w:val="hybridMultilevel"/>
    <w:lvl w:ilvl="0">
      <w:lvlJc w:val="left"/>
      <w:lvlText w:val="%1."/>
      <w:numFmt w:val="decimal"/>
      <w:start w:val="3"/>
    </w:lvl>
  </w:abstractNum>
  <w:abstractNum w:abstractNumId="18">
    <w:nsid w:val="6B89"/>
    <w:multiLevelType w:val="hybridMultilevel"/>
    <w:lvl w:ilvl="0">
      <w:lvlJc w:val="left"/>
      <w:lvlText w:val="%1."/>
      <w:numFmt w:val="decimal"/>
      <w:start w:val="2"/>
    </w:lvl>
  </w:abstractNum>
  <w:abstractNum w:abstractNumId="19">
    <w:nsid w:val="30A"/>
    <w:multiLevelType w:val="hybridMultilevel"/>
    <w:lvl w:ilvl="0">
      <w:lvlJc w:val="left"/>
      <w:lvlText w:val="%1."/>
      <w:numFmt w:val="decimal"/>
      <w:start w:val="6"/>
    </w:lvl>
  </w:abstractNum>
  <w:abstractNum w:abstractNumId="20">
    <w:nsid w:val="301C"/>
    <w:multiLevelType w:val="hybridMultilevel"/>
    <w:lvl w:ilvl="0">
      <w:lvlJc w:val="left"/>
      <w:lvlText w:val="%1."/>
      <w:numFmt w:val="decimal"/>
      <w:start w:val="2"/>
    </w:lvl>
  </w:abstractNum>
  <w:abstractNum w:abstractNumId="21">
    <w:nsid w:val="BDB"/>
    <w:multiLevelType w:val="hybridMultilevel"/>
    <w:lvl w:ilvl="0">
      <w:lvlJc w:val="left"/>
      <w:lvlText w:val="%1."/>
      <w:numFmt w:val="decimal"/>
      <w:start w:val="13"/>
    </w:lvl>
  </w:abstractNum>
  <w:abstractNum w:abstractNumId="22">
    <w:nsid w:val="56AE"/>
    <w:multiLevelType w:val="hybridMultilevel"/>
    <w:lvl w:ilvl="0">
      <w:lvlJc w:val="left"/>
      <w:lvlText w:val="%1."/>
      <w:numFmt w:val="decimal"/>
      <w:start w:val="2"/>
    </w:lvl>
  </w:abstractNum>
  <w:abstractNum w:abstractNumId="23">
    <w:nsid w:val="732"/>
    <w:multiLevelType w:val="hybridMultilevel"/>
    <w:lvl w:ilvl="0">
      <w:lvlJc w:val="left"/>
      <w:lvlText w:val="%1."/>
      <w:numFmt w:val="decimal"/>
      <w:start w:val="14"/>
    </w:lvl>
  </w:abstractNum>
  <w:abstractNum w:abstractNumId="24">
    <w:nsid w:val="120"/>
    <w:multiLevelType w:val="hybridMultilevel"/>
    <w:lvl w:ilvl="0">
      <w:lvlJc w:val="left"/>
      <w:lvlText w:val="%1."/>
      <w:numFmt w:val="decimal"/>
      <w:start w:val="11"/>
    </w:lvl>
  </w:abstractNum>
  <w:abstractNum w:abstractNumId="25">
    <w:nsid w:val="759A"/>
    <w:multiLevelType w:val="hybridMultilevel"/>
    <w:lvl w:ilvl="0">
      <w:lvlJc w:val="left"/>
      <w:lvlText w:val="%1."/>
      <w:numFmt w:val="decimal"/>
      <w:start w:val="3"/>
    </w:lvl>
  </w:abstractNum>
  <w:abstractNum w:abstractNumId="26">
    <w:nsid w:val="2350"/>
    <w:multiLevelType w:val="hybridMultilevel"/>
    <w:lvl w:ilvl="0">
      <w:lvlJc w:val="left"/>
      <w:lvlText w:val="%1."/>
      <w:numFmt w:val="decimal"/>
      <w:start w:val="2"/>
    </w:lvl>
  </w:abstractNum>
  <w:abstractNum w:abstractNumId="27">
    <w:nsid w:val="22EE"/>
    <w:multiLevelType w:val="hybridMultilevel"/>
    <w:lvl w:ilvl="0">
      <w:lvlJc w:val="left"/>
      <w:lvlText w:val="%1."/>
      <w:numFmt w:val="decimal"/>
      <w:start w:val="1"/>
    </w:lvl>
  </w:abstractNum>
  <w:abstractNum w:abstractNumId="28">
    <w:nsid w:val="4B40"/>
    <w:multiLevelType w:val="hybridMultilevel"/>
    <w:lvl w:ilvl="0">
      <w:lvlJc w:val="left"/>
      <w:lvlText w:val="%1."/>
      <w:numFmt w:val="decimal"/>
      <w:start w:val="5"/>
    </w:lvl>
  </w:abstractNum>
  <w:abstractNum w:abstractNumId="29">
    <w:nsid w:val="5878"/>
    <w:multiLevelType w:val="hybridMultilevel"/>
    <w:lvl w:ilvl="0">
      <w:lvlJc w:val="left"/>
      <w:lvlText w:val="%1."/>
      <w:numFmt w:val="decimal"/>
      <w:start w:val="10"/>
    </w:lvl>
  </w:abstractNum>
  <w:abstractNum w:abstractNumId="30">
    <w:nsid w:val="6B36"/>
    <w:multiLevelType w:val="hybridMultilevel"/>
    <w:lvl w:ilvl="0">
      <w:lvlJc w:val="left"/>
      <w:lvlText w:val="%1."/>
      <w:numFmt w:val="decimal"/>
      <w:start w:val="14"/>
    </w:lvl>
  </w:abstractNum>
  <w:abstractNum w:abstractNumId="31">
    <w:nsid w:val="5CFD"/>
    <w:multiLevelType w:val="hybridMultilevel"/>
    <w:lvl w:ilvl="0">
      <w:lvlJc w:val="left"/>
      <w:lvlText w:val="%1."/>
      <w:numFmt w:val="decimal"/>
      <w:start w:val="2"/>
    </w:lvl>
  </w:abstractNum>
  <w:abstractNum w:abstractNumId="32">
    <w:nsid w:val="3E12"/>
    <w:multiLevelType w:val="hybridMultilevel"/>
    <w:lvl w:ilvl="0">
      <w:lvlJc w:val="left"/>
      <w:lvlText w:val="%1."/>
      <w:numFmt w:val="decimal"/>
      <w:start w:val="15"/>
    </w:lvl>
  </w:abstractNum>
  <w:abstractNum w:abstractNumId="33">
    <w:nsid w:val="1A49"/>
    <w:multiLevelType w:val="hybridMultilevel"/>
    <w:lvl w:ilvl="0">
      <w:lvlJc w:val="left"/>
      <w:lvlText w:val="%1."/>
      <w:numFmt w:val="decimal"/>
      <w:start w:val="4"/>
    </w:lvl>
  </w:abstractNum>
  <w:abstractNum w:abstractNumId="34">
    <w:nsid w:val="5F32"/>
    <w:multiLevelType w:val="hybridMultilevel"/>
    <w:lvl w:ilvl="0">
      <w:lvlJc w:val="left"/>
      <w:lvlText w:val="%1."/>
      <w:numFmt w:val="decimal"/>
      <w:start w:val="16"/>
    </w:lvl>
  </w:abstractNum>
  <w:abstractNum w:abstractNumId="35">
    <w:nsid w:val="3BF6"/>
    <w:multiLevelType w:val="hybridMultilevel"/>
    <w:lvl w:ilvl="0">
      <w:lvlJc w:val="left"/>
      <w:lvlText w:val="%1."/>
      <w:numFmt w:val="decimal"/>
      <w:start w:val="4"/>
    </w:lvl>
  </w:abstractNum>
  <w:abstractNum w:abstractNumId="36">
    <w:nsid w:val="3A9E"/>
    <w:multiLevelType w:val="hybridMultilevel"/>
    <w:lvl w:ilvl="0">
      <w:lvlJc w:val="left"/>
      <w:lvlText w:val="%1."/>
      <w:numFmt w:val="decimal"/>
      <w:start w:val="17"/>
    </w:lvl>
  </w:abstractNum>
  <w:abstractNum w:abstractNumId="37">
    <w:nsid w:val="797D"/>
    <w:multiLevelType w:val="hybridMultilevel"/>
    <w:lvl w:ilvl="0">
      <w:lvlJc w:val="left"/>
      <w:lvlText w:val="%1."/>
      <w:numFmt w:val="decimal"/>
      <w:start w:val="3"/>
    </w:lvl>
  </w:abstractNum>
  <w:abstractNum w:abstractNumId="38">
    <w:nsid w:val="5F49"/>
    <w:multiLevelType w:val="hybridMultilevel"/>
    <w:lvl w:ilvl="0">
      <w:lvlJc w:val="left"/>
      <w:lvlText w:val="%1."/>
      <w:numFmt w:val="decimal"/>
      <w:start w:val="18"/>
    </w:lvl>
  </w:abstractNum>
  <w:abstractNum w:abstractNumId="39">
    <w:nsid w:val="DDC"/>
    <w:multiLevelType w:val="hybridMultilevel"/>
    <w:lvl w:ilvl="0">
      <w:lvlJc w:val="left"/>
      <w:lvlText w:val="%1."/>
      <w:numFmt w:val="decimal"/>
      <w:start w:val="1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
  <Relationship Id="rId3" Type="http://schemas.openxmlformats.org/officeDocument/2006/relationships/settings" Target="settings.xml" />
  <Relationship Id="rId1" Type="http://schemas.openxmlformats.org/officeDocument/2006/relationships/styles" Target="styles.xml" />
  <Relationship Id="rId5" Type="http://schemas.openxmlformats.org/officeDocument/2006/relationships/fontTable" Target="fontTable.xml" />
  <Relationship Id="rId4" Type="http://schemas.openxmlformats.org/officeDocument/2006/relationships/webSettings" Target="webSettings.xml" />
  <Relationship Id="rId7" Type="http://schemas.openxmlformats.org/officeDocument/2006/relationships/numbering" Target="numbering.xml" />
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Normal.dotm</ap:Template>
  <ap:TotalTime>0</ap:TotalTime>
  <ap:Pages>1</ap:Pages>
  <ap:Words>0</ap:Words>
  <ap:Characters>3</ap:Characters>
  <ap:Application/>
  <ap:DocSecurity>0</ap:DocSecurity>
  <ap:Lines>1</ap:Lines>
  <ap:Paragraphs>1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Company/>
  <ap:LinksUpToDate>false</ap:LinksUpToDate>
  <ap:CharactersWithSpaces>3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2018-06-04T10:29:11Z</dcterms:created>
  <dcterms:modified xsi:type="dcterms:W3CDTF">2018-06-04T10:29:11Z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/>
</file>