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E45" w:rsidRPr="00971A05" w:rsidRDefault="00D17E45" w:rsidP="001108CB">
      <w:pPr>
        <w:pStyle w:val="Default"/>
        <w:ind w:left="284" w:hanging="284"/>
        <w:rPr>
          <w:b/>
          <w:bCs/>
          <w:iCs/>
          <w:color w:val="auto"/>
          <w:sz w:val="20"/>
          <w:szCs w:val="23"/>
          <w:highlight w:val="yellow"/>
        </w:rPr>
      </w:pPr>
      <w:r w:rsidRPr="00971A05">
        <w:rPr>
          <w:b/>
          <w:bCs/>
          <w:iCs/>
          <w:color w:val="auto"/>
          <w:sz w:val="20"/>
          <w:szCs w:val="23"/>
          <w:highlight w:val="yellow"/>
        </w:rPr>
        <w:t>А</w:t>
      </w:r>
    </w:p>
    <w:p w:rsidR="00D17E45" w:rsidRPr="00971A05" w:rsidRDefault="00D17E45" w:rsidP="001108CB">
      <w:pPr>
        <w:pStyle w:val="Default"/>
        <w:numPr>
          <w:ilvl w:val="0"/>
          <w:numId w:val="2"/>
        </w:numPr>
        <w:ind w:left="284" w:hanging="284"/>
        <w:rPr>
          <w:b/>
          <w:bCs/>
          <w:color w:val="auto"/>
          <w:sz w:val="18"/>
          <w:szCs w:val="22"/>
        </w:rPr>
      </w:pPr>
      <w:r w:rsidRPr="00971A05">
        <w:rPr>
          <w:bCs/>
          <w:iCs/>
          <w:color w:val="auto"/>
          <w:sz w:val="18"/>
          <w:szCs w:val="22"/>
        </w:rPr>
        <w:t>Автор апорий "Ахиллес и черепаха", "Стрела", "Дихотомия", "Стадион" и др.</w:t>
      </w:r>
      <w:r w:rsidRPr="00971A05">
        <w:rPr>
          <w:b/>
          <w:bCs/>
          <w:i/>
          <w:iCs/>
          <w:color w:val="auto"/>
          <w:sz w:val="18"/>
          <w:szCs w:val="22"/>
        </w:rPr>
        <w:t xml:space="preserve"> - </w:t>
      </w:r>
      <w:r w:rsidRPr="00971A05">
        <w:rPr>
          <w:b/>
          <w:bCs/>
          <w:color w:val="auto"/>
          <w:sz w:val="18"/>
          <w:szCs w:val="22"/>
        </w:rPr>
        <w:t xml:space="preserve">Зенон Элейский </w:t>
      </w:r>
    </w:p>
    <w:p w:rsidR="00D17E45" w:rsidRPr="00971A05" w:rsidRDefault="00D17E4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Авторы концепции постиндустриального общества – </w:t>
      </w:r>
      <w:r w:rsidRPr="00971A05">
        <w:rPr>
          <w:rFonts w:ascii="Times New Roman" w:hAnsi="Times New Roman" w:cs="Times New Roman"/>
          <w:b/>
          <w:sz w:val="18"/>
        </w:rPr>
        <w:t xml:space="preserve">Белл, </w:t>
      </w:r>
      <w:proofErr w:type="spellStart"/>
      <w:r w:rsidRPr="00971A05">
        <w:rPr>
          <w:rFonts w:ascii="Times New Roman" w:hAnsi="Times New Roman" w:cs="Times New Roman"/>
          <w:b/>
          <w:sz w:val="18"/>
        </w:rPr>
        <w:t>Тофлер</w:t>
      </w:r>
      <w:proofErr w:type="spellEnd"/>
    </w:p>
    <w:p w:rsidR="00D17E45" w:rsidRPr="00971A05" w:rsidRDefault="00D17E45" w:rsidP="001108CB">
      <w:pPr>
        <w:pStyle w:val="Default"/>
        <w:numPr>
          <w:ilvl w:val="0"/>
          <w:numId w:val="2"/>
        </w:numPr>
        <w:ind w:left="284" w:hanging="284"/>
        <w:rPr>
          <w:b/>
          <w:bCs/>
          <w:color w:val="auto"/>
          <w:sz w:val="18"/>
          <w:szCs w:val="22"/>
        </w:rPr>
      </w:pPr>
      <w:r w:rsidRPr="00971A05">
        <w:rPr>
          <w:bCs/>
          <w:iCs/>
          <w:color w:val="auto"/>
          <w:sz w:val="18"/>
          <w:szCs w:val="22"/>
        </w:rPr>
        <w:t>Автор принципа фальсификации</w:t>
      </w:r>
      <w:r w:rsidRPr="00971A05">
        <w:rPr>
          <w:b/>
          <w:bCs/>
          <w:i/>
          <w:iCs/>
          <w:color w:val="auto"/>
          <w:sz w:val="18"/>
          <w:szCs w:val="22"/>
        </w:rPr>
        <w:t xml:space="preserve"> - </w:t>
      </w:r>
      <w:r w:rsidRPr="00971A05">
        <w:rPr>
          <w:b/>
          <w:bCs/>
          <w:color w:val="auto"/>
          <w:sz w:val="18"/>
          <w:szCs w:val="22"/>
        </w:rPr>
        <w:t xml:space="preserve"> К.Поппер </w:t>
      </w:r>
    </w:p>
    <w:p w:rsidR="00526182" w:rsidRPr="00971A05" w:rsidRDefault="00526182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Автор произведения </w:t>
      </w:r>
      <w:r w:rsidR="003110B1" w:rsidRPr="00971A05">
        <w:rPr>
          <w:rFonts w:ascii="Times New Roman" w:hAnsi="Times New Roman" w:cs="Times New Roman"/>
          <w:sz w:val="18"/>
        </w:rPr>
        <w:t>«Ф</w:t>
      </w:r>
      <w:r w:rsidRPr="00971A05">
        <w:rPr>
          <w:rFonts w:ascii="Times New Roman" w:hAnsi="Times New Roman" w:cs="Times New Roman"/>
          <w:sz w:val="18"/>
        </w:rPr>
        <w:t>илософия хозяйства</w:t>
      </w:r>
      <w:r w:rsidR="003110B1" w:rsidRPr="00971A05">
        <w:rPr>
          <w:rFonts w:ascii="Times New Roman" w:hAnsi="Times New Roman" w:cs="Times New Roman"/>
          <w:sz w:val="18"/>
        </w:rPr>
        <w:t>»</w:t>
      </w:r>
      <w:r w:rsidRPr="00971A05">
        <w:rPr>
          <w:rFonts w:ascii="Times New Roman" w:hAnsi="Times New Roman" w:cs="Times New Roman"/>
          <w:sz w:val="18"/>
        </w:rPr>
        <w:t xml:space="preserve"> – </w:t>
      </w:r>
      <w:r w:rsidRPr="00971A05">
        <w:rPr>
          <w:rFonts w:ascii="Times New Roman" w:hAnsi="Times New Roman" w:cs="Times New Roman"/>
          <w:b/>
          <w:sz w:val="18"/>
        </w:rPr>
        <w:t>Булгаков</w:t>
      </w:r>
    </w:p>
    <w:p w:rsidR="00894503" w:rsidRPr="00971A05" w:rsidRDefault="00894503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Автор произведения «Буржуазный человек» - </w:t>
      </w:r>
      <w:r w:rsidRPr="00971A05">
        <w:rPr>
          <w:rFonts w:ascii="Times New Roman" w:hAnsi="Times New Roman" w:cs="Times New Roman"/>
          <w:b/>
          <w:sz w:val="18"/>
        </w:rPr>
        <w:t>Альберт Камю</w:t>
      </w:r>
    </w:p>
    <w:p w:rsidR="003110B1" w:rsidRPr="00971A05" w:rsidRDefault="003110B1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Автор произведения «О городе Божьем» - </w:t>
      </w:r>
      <w:r w:rsidRPr="00971A05">
        <w:rPr>
          <w:rFonts w:ascii="Times New Roman" w:hAnsi="Times New Roman" w:cs="Times New Roman"/>
          <w:b/>
          <w:sz w:val="18"/>
        </w:rPr>
        <w:t>Августин</w:t>
      </w:r>
    </w:p>
    <w:p w:rsidR="00146D31" w:rsidRPr="00971A05" w:rsidRDefault="00146D31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Автор произведения «Утопия» - </w:t>
      </w:r>
      <w:r w:rsidRPr="00971A05">
        <w:rPr>
          <w:rFonts w:ascii="Times New Roman" w:hAnsi="Times New Roman" w:cs="Times New Roman"/>
          <w:b/>
          <w:sz w:val="18"/>
        </w:rPr>
        <w:t>Томас Мор</w:t>
      </w:r>
    </w:p>
    <w:p w:rsidR="00D17E45" w:rsidRPr="00971A05" w:rsidRDefault="00D17E45" w:rsidP="001108CB">
      <w:pPr>
        <w:pStyle w:val="Default"/>
        <w:numPr>
          <w:ilvl w:val="0"/>
          <w:numId w:val="2"/>
        </w:numPr>
        <w:spacing w:after="23"/>
        <w:ind w:left="284" w:hanging="284"/>
        <w:rPr>
          <w:b/>
          <w:bCs/>
          <w:color w:val="auto"/>
          <w:sz w:val="18"/>
          <w:szCs w:val="22"/>
        </w:rPr>
      </w:pPr>
      <w:r w:rsidRPr="00971A05">
        <w:rPr>
          <w:bCs/>
          <w:iCs/>
          <w:color w:val="auto"/>
          <w:sz w:val="18"/>
          <w:szCs w:val="22"/>
        </w:rPr>
        <w:t>Автором утопического сочинения «Город солнца» является</w:t>
      </w:r>
      <w:r w:rsidRPr="00971A05">
        <w:rPr>
          <w:b/>
          <w:bCs/>
          <w:sz w:val="18"/>
          <w:szCs w:val="22"/>
        </w:rPr>
        <w:t xml:space="preserve"> - </w:t>
      </w:r>
      <w:r w:rsidRPr="00971A05">
        <w:rPr>
          <w:b/>
          <w:bCs/>
          <w:color w:val="auto"/>
          <w:sz w:val="18"/>
          <w:szCs w:val="22"/>
        </w:rPr>
        <w:t>Томас Мор</w:t>
      </w:r>
    </w:p>
    <w:p w:rsidR="00D17E45" w:rsidRPr="00971A05" w:rsidRDefault="00D17E45" w:rsidP="001108CB">
      <w:pPr>
        <w:pStyle w:val="Default"/>
        <w:numPr>
          <w:ilvl w:val="0"/>
          <w:numId w:val="2"/>
        </w:numPr>
        <w:spacing w:after="23"/>
        <w:ind w:left="284" w:hanging="284"/>
        <w:rPr>
          <w:b/>
          <w:bCs/>
          <w:color w:val="auto"/>
          <w:sz w:val="18"/>
          <w:szCs w:val="22"/>
        </w:rPr>
      </w:pPr>
      <w:r w:rsidRPr="00971A05">
        <w:rPr>
          <w:bCs/>
          <w:iCs/>
          <w:sz w:val="18"/>
          <w:szCs w:val="22"/>
        </w:rPr>
        <w:t xml:space="preserve">Античный философ, сфокусировавший философствование на проблеме человека под девизом «Познай самого себя» </w:t>
      </w:r>
      <w:r w:rsidRPr="00971A05">
        <w:rPr>
          <w:sz w:val="18"/>
          <w:szCs w:val="22"/>
        </w:rPr>
        <w:t xml:space="preserve"> - </w:t>
      </w:r>
      <w:r w:rsidRPr="00971A05">
        <w:rPr>
          <w:b/>
          <w:bCs/>
          <w:color w:val="auto"/>
          <w:sz w:val="18"/>
          <w:szCs w:val="22"/>
        </w:rPr>
        <w:t>Сократ</w:t>
      </w:r>
      <w:r w:rsidRPr="00971A05">
        <w:rPr>
          <w:b/>
          <w:bCs/>
          <w:sz w:val="18"/>
          <w:szCs w:val="22"/>
        </w:rPr>
        <w:t xml:space="preserve"> </w:t>
      </w:r>
    </w:p>
    <w:p w:rsidR="002F51D5" w:rsidRPr="00971A05" w:rsidRDefault="00B4053D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Античный философ, сфокусировавший философствование на проблеме человека под девизом «познай самого себя» - </w:t>
      </w:r>
      <w:r w:rsidRPr="00971A05">
        <w:rPr>
          <w:rFonts w:ascii="Times New Roman" w:hAnsi="Times New Roman" w:cs="Times New Roman"/>
          <w:b/>
          <w:sz w:val="18"/>
        </w:rPr>
        <w:t>Фалес</w:t>
      </w:r>
    </w:p>
    <w:p w:rsidR="00D17E45" w:rsidRPr="00971A05" w:rsidRDefault="00D17E45" w:rsidP="001108CB">
      <w:pPr>
        <w:pStyle w:val="Default"/>
        <w:ind w:left="284" w:hanging="284"/>
        <w:rPr>
          <w:b/>
          <w:bCs/>
          <w:iCs/>
          <w:color w:val="auto"/>
          <w:sz w:val="20"/>
          <w:szCs w:val="23"/>
          <w:highlight w:val="yellow"/>
        </w:rPr>
      </w:pPr>
      <w:r w:rsidRPr="00971A05">
        <w:rPr>
          <w:b/>
          <w:bCs/>
          <w:iCs/>
          <w:color w:val="auto"/>
          <w:sz w:val="20"/>
          <w:szCs w:val="23"/>
          <w:highlight w:val="yellow"/>
        </w:rPr>
        <w:t>Б</w:t>
      </w:r>
    </w:p>
    <w:p w:rsidR="003110B1" w:rsidRPr="00971A05" w:rsidRDefault="003110B1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Бессознательное. Сублимация, либидо это категории, характерные для - </w:t>
      </w:r>
      <w:r w:rsidRPr="00971A05">
        <w:rPr>
          <w:rFonts w:ascii="Times New Roman" w:hAnsi="Times New Roman" w:cs="Times New Roman"/>
          <w:b/>
          <w:sz w:val="18"/>
        </w:rPr>
        <w:t>фрейдизма</w:t>
      </w:r>
    </w:p>
    <w:p w:rsidR="00D17E45" w:rsidRPr="00971A05" w:rsidRDefault="00D17E45" w:rsidP="001108CB">
      <w:pPr>
        <w:pStyle w:val="Default"/>
        <w:ind w:left="284" w:hanging="284"/>
        <w:rPr>
          <w:b/>
          <w:bCs/>
          <w:iCs/>
          <w:color w:val="auto"/>
          <w:sz w:val="20"/>
          <w:szCs w:val="23"/>
          <w:highlight w:val="yellow"/>
        </w:rPr>
      </w:pPr>
      <w:r w:rsidRPr="00971A05">
        <w:rPr>
          <w:b/>
          <w:bCs/>
          <w:iCs/>
          <w:color w:val="auto"/>
          <w:sz w:val="20"/>
          <w:szCs w:val="23"/>
          <w:highlight w:val="yellow"/>
        </w:rPr>
        <w:t>В</w:t>
      </w:r>
    </w:p>
    <w:p w:rsidR="00D17E45" w:rsidRPr="00971A05" w:rsidRDefault="00D17E4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>В динамической концепции личности З.Фрейда выделены три слоя человеческой психики. Первые два принято обозначать словами “Я” (</w:t>
      </w:r>
      <w:proofErr w:type="spellStart"/>
      <w:r w:rsidRPr="00971A05">
        <w:rPr>
          <w:rFonts w:ascii="Times New Roman" w:hAnsi="Times New Roman" w:cs="Times New Roman"/>
          <w:sz w:val="18"/>
        </w:rPr>
        <w:t>Ego</w:t>
      </w:r>
      <w:proofErr w:type="spellEnd"/>
      <w:r w:rsidRPr="00971A05">
        <w:rPr>
          <w:rFonts w:ascii="Times New Roman" w:hAnsi="Times New Roman" w:cs="Times New Roman"/>
          <w:sz w:val="18"/>
        </w:rPr>
        <w:t xml:space="preserve">), </w:t>
      </w:r>
      <w:proofErr w:type="spellStart"/>
      <w:r w:rsidRPr="00971A05">
        <w:rPr>
          <w:rFonts w:ascii="Times New Roman" w:hAnsi="Times New Roman" w:cs="Times New Roman"/>
          <w:sz w:val="18"/>
        </w:rPr>
        <w:t>Сверх-Я</w:t>
      </w:r>
      <w:proofErr w:type="spellEnd"/>
      <w:r w:rsidRPr="00971A05">
        <w:rPr>
          <w:rFonts w:ascii="Times New Roman" w:hAnsi="Times New Roman" w:cs="Times New Roman"/>
          <w:sz w:val="18"/>
        </w:rPr>
        <w:t xml:space="preserve"> (</w:t>
      </w:r>
      <w:proofErr w:type="spellStart"/>
      <w:r w:rsidRPr="00971A05">
        <w:rPr>
          <w:rFonts w:ascii="Times New Roman" w:hAnsi="Times New Roman" w:cs="Times New Roman"/>
          <w:sz w:val="18"/>
        </w:rPr>
        <w:t>Super-ego</w:t>
      </w:r>
      <w:proofErr w:type="spellEnd"/>
      <w:r w:rsidRPr="00971A05">
        <w:rPr>
          <w:rFonts w:ascii="Times New Roman" w:hAnsi="Times New Roman" w:cs="Times New Roman"/>
          <w:sz w:val="18"/>
        </w:rPr>
        <w:t xml:space="preserve">). Третий же именуется -  </w:t>
      </w:r>
      <w:r w:rsidRPr="00635B67">
        <w:rPr>
          <w:rFonts w:ascii="Times New Roman" w:hAnsi="Times New Roman" w:cs="Times New Roman"/>
          <w:b/>
          <w:sz w:val="18"/>
        </w:rPr>
        <w:t>Оно</w:t>
      </w:r>
    </w:p>
    <w:p w:rsidR="00D17E45" w:rsidRPr="00971A05" w:rsidRDefault="00D17E4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В материалистической философии сознание по своей природе - </w:t>
      </w:r>
      <w:r w:rsidRPr="00971A05">
        <w:rPr>
          <w:rFonts w:ascii="Times New Roman" w:hAnsi="Times New Roman" w:cs="Times New Roman"/>
          <w:b/>
          <w:sz w:val="18"/>
        </w:rPr>
        <w:t>идеально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D17E45" w:rsidRPr="00971A05" w:rsidRDefault="00D17E4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В научный оборот понятие парадигмы ввел – </w:t>
      </w:r>
      <w:r w:rsidRPr="00971A05">
        <w:rPr>
          <w:rFonts w:ascii="Times New Roman" w:hAnsi="Times New Roman" w:cs="Times New Roman"/>
          <w:b/>
          <w:sz w:val="18"/>
        </w:rPr>
        <w:t xml:space="preserve">Кун </w:t>
      </w:r>
    </w:p>
    <w:p w:rsidR="003110B1" w:rsidRPr="00971A05" w:rsidRDefault="003110B1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В основе мира у </w:t>
      </w:r>
      <w:proofErr w:type="spellStart"/>
      <w:r w:rsidRPr="00971A05">
        <w:rPr>
          <w:rFonts w:ascii="Times New Roman" w:hAnsi="Times New Roman" w:cs="Times New Roman"/>
          <w:sz w:val="18"/>
        </w:rPr>
        <w:t>Демокрита</w:t>
      </w:r>
      <w:proofErr w:type="spellEnd"/>
      <w:r w:rsidRPr="00971A05">
        <w:rPr>
          <w:rFonts w:ascii="Times New Roman" w:hAnsi="Times New Roman" w:cs="Times New Roman"/>
          <w:sz w:val="18"/>
        </w:rPr>
        <w:t xml:space="preserve"> лежит - </w:t>
      </w:r>
      <w:r w:rsidRPr="00971A05">
        <w:rPr>
          <w:rFonts w:ascii="Times New Roman" w:hAnsi="Times New Roman" w:cs="Times New Roman"/>
          <w:b/>
          <w:sz w:val="18"/>
        </w:rPr>
        <w:t>атом</w:t>
      </w:r>
    </w:p>
    <w:p w:rsidR="00C34283" w:rsidRPr="00971A05" w:rsidRDefault="00C34283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В основе </w:t>
      </w:r>
      <w:proofErr w:type="spellStart"/>
      <w:r w:rsidRPr="00971A05">
        <w:rPr>
          <w:rFonts w:ascii="Times New Roman" w:hAnsi="Times New Roman" w:cs="Times New Roman"/>
          <w:sz w:val="18"/>
        </w:rPr>
        <w:t>теоцентризма</w:t>
      </w:r>
      <w:proofErr w:type="spellEnd"/>
      <w:r w:rsidRPr="00971A05">
        <w:rPr>
          <w:rFonts w:ascii="Times New Roman" w:hAnsi="Times New Roman" w:cs="Times New Roman"/>
          <w:sz w:val="18"/>
        </w:rPr>
        <w:t xml:space="preserve"> (характерной чертой средневековой философии) лежит представление о главенстве - </w:t>
      </w:r>
      <w:r w:rsidRPr="00971A05">
        <w:rPr>
          <w:rFonts w:ascii="Times New Roman" w:hAnsi="Times New Roman" w:cs="Times New Roman"/>
          <w:b/>
          <w:sz w:val="18"/>
        </w:rPr>
        <w:t>Бога</w:t>
      </w:r>
    </w:p>
    <w:p w:rsidR="00526182" w:rsidRPr="00635B67" w:rsidRDefault="00526182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В отличие от естественно-научного познания для социального познания характерно – </w:t>
      </w:r>
      <w:r w:rsidRPr="00971A05">
        <w:rPr>
          <w:rFonts w:ascii="Times New Roman" w:hAnsi="Times New Roman" w:cs="Times New Roman"/>
          <w:b/>
          <w:sz w:val="18"/>
        </w:rPr>
        <w:t xml:space="preserve">частично </w:t>
      </w:r>
      <w:r w:rsidRPr="00635B67">
        <w:rPr>
          <w:rFonts w:ascii="Times New Roman" w:hAnsi="Times New Roman" w:cs="Times New Roman"/>
          <w:b/>
          <w:sz w:val="18"/>
        </w:rPr>
        <w:t>совпадение субъекта и объекта познания</w:t>
      </w:r>
    </w:p>
    <w:p w:rsidR="00D17E45" w:rsidRPr="00971A05" w:rsidRDefault="00D17E4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В учении о бытии Аристотеля выделялось четыре первопричины всего существующего -  </w:t>
      </w:r>
      <w:r w:rsidRPr="00971A05">
        <w:rPr>
          <w:rFonts w:ascii="Times New Roman" w:hAnsi="Times New Roman" w:cs="Times New Roman"/>
          <w:b/>
          <w:sz w:val="18"/>
        </w:rPr>
        <w:t xml:space="preserve">материальная, формальная, действующая, целевая </w:t>
      </w:r>
    </w:p>
    <w:p w:rsidR="00D17E45" w:rsidRPr="00971A05" w:rsidRDefault="00D17E4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Всеобщая, существенная, необходимая, устойчивая связь явлений или сторон какого-либо явления – </w:t>
      </w:r>
      <w:r w:rsidRPr="00971A05">
        <w:rPr>
          <w:rFonts w:ascii="Times New Roman" w:hAnsi="Times New Roman" w:cs="Times New Roman"/>
          <w:b/>
          <w:sz w:val="18"/>
        </w:rPr>
        <w:t xml:space="preserve">закон </w:t>
      </w:r>
    </w:p>
    <w:p w:rsidR="00B112BF" w:rsidRPr="00971A05" w:rsidRDefault="00B112BF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Высказывание «все есть число» выражает суть философского учения - </w:t>
      </w:r>
      <w:r w:rsidRPr="00971A05">
        <w:rPr>
          <w:rFonts w:ascii="Times New Roman" w:hAnsi="Times New Roman" w:cs="Times New Roman"/>
          <w:b/>
          <w:sz w:val="18"/>
        </w:rPr>
        <w:t>Пифагора</w:t>
      </w:r>
    </w:p>
    <w:p w:rsidR="00526182" w:rsidRPr="00971A05" w:rsidRDefault="00526182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lastRenderedPageBreak/>
        <w:t xml:space="preserve">Высказывание «свобода есть познанная необходимость» впервые сформулировал – </w:t>
      </w:r>
      <w:r w:rsidRPr="00971A05">
        <w:rPr>
          <w:rFonts w:ascii="Times New Roman" w:hAnsi="Times New Roman" w:cs="Times New Roman"/>
          <w:b/>
          <w:sz w:val="18"/>
        </w:rPr>
        <w:t>Спиноза</w:t>
      </w:r>
    </w:p>
    <w:p w:rsidR="00A30E39" w:rsidRPr="00971A05" w:rsidRDefault="00A30E39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Высказывание "Человек есть мера всех вещей, существующих, что они существуют, несуществующих же, что они не существуют" приписывают </w:t>
      </w:r>
      <w:r w:rsidR="00085965" w:rsidRPr="00971A05">
        <w:rPr>
          <w:rFonts w:ascii="Times New Roman" w:hAnsi="Times New Roman" w:cs="Times New Roman"/>
          <w:sz w:val="18"/>
        </w:rPr>
        <w:t>–</w:t>
      </w:r>
      <w:r w:rsidRPr="00971A05">
        <w:rPr>
          <w:rFonts w:ascii="Times New Roman" w:hAnsi="Times New Roman" w:cs="Times New Roman"/>
          <w:sz w:val="18"/>
        </w:rPr>
        <w:t xml:space="preserve"> </w:t>
      </w:r>
      <w:r w:rsidRPr="00971A05">
        <w:rPr>
          <w:rFonts w:ascii="Times New Roman" w:hAnsi="Times New Roman" w:cs="Times New Roman"/>
          <w:b/>
          <w:sz w:val="18"/>
        </w:rPr>
        <w:t>Протагору</w:t>
      </w:r>
    </w:p>
    <w:p w:rsidR="00085965" w:rsidRPr="00971A05" w:rsidRDefault="0008596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Высказывание «человек человеку волк» принадлежит - </w:t>
      </w:r>
      <w:r w:rsidRPr="00971A05">
        <w:rPr>
          <w:rFonts w:ascii="Times New Roman" w:hAnsi="Times New Roman" w:cs="Times New Roman"/>
          <w:b/>
          <w:sz w:val="18"/>
        </w:rPr>
        <w:t>Гоббсу</w:t>
      </w:r>
    </w:p>
    <w:p w:rsidR="00E731C6" w:rsidRPr="00971A05" w:rsidRDefault="00E731C6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Высшей формой организации научного знания является – </w:t>
      </w:r>
      <w:r w:rsidRPr="00971A05">
        <w:rPr>
          <w:rFonts w:ascii="Times New Roman" w:hAnsi="Times New Roman" w:cs="Times New Roman"/>
          <w:b/>
          <w:sz w:val="18"/>
        </w:rPr>
        <w:t>научная теория</w:t>
      </w:r>
    </w:p>
    <w:p w:rsidR="00D17E45" w:rsidRPr="00971A05" w:rsidRDefault="00D17E4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В философско-исторической концепции К.Маркса основополагающим критерием выделения различных общественно-экономических формаций является - </w:t>
      </w:r>
      <w:r w:rsidRPr="00971A05">
        <w:rPr>
          <w:rFonts w:ascii="Times New Roman" w:hAnsi="Times New Roman" w:cs="Times New Roman"/>
          <w:b/>
          <w:sz w:val="18"/>
        </w:rPr>
        <w:t>способ производства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D17E45" w:rsidRPr="00971A05" w:rsidRDefault="00D17E45" w:rsidP="001108CB">
      <w:pPr>
        <w:pStyle w:val="Default"/>
        <w:ind w:left="284" w:hanging="284"/>
        <w:rPr>
          <w:b/>
          <w:bCs/>
          <w:iCs/>
          <w:color w:val="auto"/>
          <w:sz w:val="20"/>
          <w:szCs w:val="23"/>
          <w:highlight w:val="yellow"/>
        </w:rPr>
      </w:pPr>
      <w:r w:rsidRPr="00971A05">
        <w:rPr>
          <w:b/>
          <w:bCs/>
          <w:iCs/>
          <w:color w:val="auto"/>
          <w:sz w:val="20"/>
          <w:szCs w:val="23"/>
          <w:highlight w:val="yellow"/>
        </w:rPr>
        <w:t>Г</w:t>
      </w:r>
    </w:p>
    <w:p w:rsidR="00146D31" w:rsidRPr="00971A05" w:rsidRDefault="00146D31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635B67">
        <w:rPr>
          <w:rFonts w:ascii="Times New Roman" w:hAnsi="Times New Roman" w:cs="Times New Roman"/>
          <w:b/>
          <w:sz w:val="18"/>
        </w:rPr>
        <w:t>Гилозоизм</w:t>
      </w:r>
      <w:r w:rsidRPr="00971A05">
        <w:rPr>
          <w:rFonts w:ascii="Times New Roman" w:hAnsi="Times New Roman" w:cs="Times New Roman"/>
          <w:sz w:val="18"/>
        </w:rPr>
        <w:t xml:space="preserve"> - это философское учение об универсальной одушевлённости материи</w:t>
      </w:r>
    </w:p>
    <w:p w:rsidR="00D17E45" w:rsidRPr="00971A05" w:rsidRDefault="00D17E4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Главная функция искусства - </w:t>
      </w:r>
      <w:r w:rsidRPr="00971A05">
        <w:rPr>
          <w:rFonts w:ascii="Times New Roman" w:hAnsi="Times New Roman" w:cs="Times New Roman"/>
          <w:b/>
          <w:sz w:val="18"/>
        </w:rPr>
        <w:t>эстетическая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D17E45" w:rsidRPr="00971A05" w:rsidRDefault="00D17E4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Главным объектом исследования в философии Н.А. Бердяева является – </w:t>
      </w:r>
      <w:r w:rsidRPr="00971A05">
        <w:rPr>
          <w:rFonts w:ascii="Times New Roman" w:hAnsi="Times New Roman" w:cs="Times New Roman"/>
          <w:b/>
          <w:sz w:val="18"/>
        </w:rPr>
        <w:t>познание</w:t>
      </w:r>
    </w:p>
    <w:p w:rsidR="00D17E45" w:rsidRPr="00971A05" w:rsidRDefault="00D17E4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Гегель – представитель - </w:t>
      </w:r>
      <w:r w:rsidRPr="00971A05">
        <w:rPr>
          <w:rFonts w:ascii="Times New Roman" w:hAnsi="Times New Roman" w:cs="Times New Roman"/>
          <w:b/>
          <w:sz w:val="18"/>
        </w:rPr>
        <w:t xml:space="preserve">объективного идеализма </w:t>
      </w:r>
    </w:p>
    <w:p w:rsidR="00D17E45" w:rsidRPr="00971A05" w:rsidRDefault="00D17E45" w:rsidP="001108CB">
      <w:pPr>
        <w:pStyle w:val="Default"/>
        <w:ind w:left="284" w:hanging="284"/>
        <w:rPr>
          <w:b/>
          <w:bCs/>
          <w:iCs/>
          <w:color w:val="auto"/>
          <w:sz w:val="20"/>
          <w:szCs w:val="23"/>
          <w:highlight w:val="yellow"/>
        </w:rPr>
      </w:pPr>
      <w:r w:rsidRPr="00971A05">
        <w:rPr>
          <w:b/>
          <w:bCs/>
          <w:iCs/>
          <w:color w:val="auto"/>
          <w:sz w:val="20"/>
          <w:szCs w:val="23"/>
          <w:highlight w:val="yellow"/>
        </w:rPr>
        <w:t>Д</w:t>
      </w:r>
    </w:p>
    <w:p w:rsidR="003110B1" w:rsidRPr="00971A05" w:rsidRDefault="00146D31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>Два фактора</w:t>
      </w:r>
      <w:r w:rsidR="003110B1" w:rsidRPr="00971A05">
        <w:rPr>
          <w:rFonts w:ascii="Times New Roman" w:hAnsi="Times New Roman" w:cs="Times New Roman"/>
          <w:sz w:val="18"/>
        </w:rPr>
        <w:t xml:space="preserve">, сыгравшие решающую роль в возникновении сознания человека – </w:t>
      </w:r>
      <w:r w:rsidR="003110B1" w:rsidRPr="00971A05">
        <w:rPr>
          <w:rFonts w:ascii="Times New Roman" w:hAnsi="Times New Roman" w:cs="Times New Roman"/>
          <w:b/>
          <w:sz w:val="18"/>
        </w:rPr>
        <w:t>предметно-практическая деятельность и речь</w:t>
      </w:r>
    </w:p>
    <w:p w:rsidR="00A30E39" w:rsidRPr="00971A05" w:rsidRDefault="00A30E39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Движение, как способ существования материи – это </w:t>
      </w:r>
      <w:r w:rsidRPr="00635B67">
        <w:rPr>
          <w:rFonts w:ascii="Times New Roman" w:hAnsi="Times New Roman" w:cs="Times New Roman"/>
          <w:b/>
          <w:sz w:val="18"/>
        </w:rPr>
        <w:t>механическое перемещение</w:t>
      </w:r>
    </w:p>
    <w:p w:rsidR="0087029F" w:rsidRPr="00971A05" w:rsidRDefault="0087029F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Дедукция – </w:t>
      </w:r>
      <w:r w:rsidRPr="00971A05">
        <w:rPr>
          <w:rFonts w:ascii="Times New Roman" w:hAnsi="Times New Roman" w:cs="Times New Roman"/>
          <w:b/>
          <w:sz w:val="18"/>
        </w:rPr>
        <w:t>это философский метод рассуждения от общих суждений к частным</w:t>
      </w:r>
    </w:p>
    <w:p w:rsidR="00A30E39" w:rsidRPr="00971A05" w:rsidRDefault="00A30E39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635B67">
        <w:rPr>
          <w:rFonts w:ascii="Times New Roman" w:hAnsi="Times New Roman" w:cs="Times New Roman"/>
          <w:b/>
          <w:sz w:val="18"/>
        </w:rPr>
        <w:t>Детерминизм</w:t>
      </w:r>
      <w:r w:rsidRPr="00971A05">
        <w:rPr>
          <w:rFonts w:ascii="Times New Roman" w:hAnsi="Times New Roman" w:cs="Times New Roman"/>
          <w:sz w:val="18"/>
        </w:rPr>
        <w:t xml:space="preserve"> – это учение о взаимосвязи и взаимообусловленности происходящих процессов и явлений, доктрина о всеобщей причинности</w:t>
      </w:r>
    </w:p>
    <w:p w:rsidR="00D17E45" w:rsidRPr="00971A05" w:rsidRDefault="00D17E4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>Диалектический механизм развития любого объекта, по Гегелю, включает в себя непременно три ступени, кратко обозначаемые им</w:t>
      </w:r>
      <w:r w:rsidRPr="00635B67">
        <w:rPr>
          <w:rFonts w:ascii="Times New Roman" w:hAnsi="Times New Roman" w:cs="Times New Roman"/>
          <w:b/>
          <w:sz w:val="18"/>
        </w:rPr>
        <w:t>: тезис - антитезис – синтез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D17E45" w:rsidRPr="00971A05" w:rsidRDefault="00D17E4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Для Платона первичным является - </w:t>
      </w:r>
      <w:r w:rsidRPr="00971A05">
        <w:rPr>
          <w:rFonts w:ascii="Times New Roman" w:hAnsi="Times New Roman" w:cs="Times New Roman"/>
          <w:b/>
          <w:sz w:val="18"/>
        </w:rPr>
        <w:t>мир идей</w:t>
      </w:r>
      <w:r w:rsidRPr="00971A05">
        <w:rPr>
          <w:rFonts w:ascii="Times New Roman" w:hAnsi="Times New Roman" w:cs="Times New Roman"/>
          <w:sz w:val="18"/>
        </w:rPr>
        <w:t xml:space="preserve">. </w:t>
      </w:r>
    </w:p>
    <w:p w:rsidR="00D17E45" w:rsidRPr="00971A05" w:rsidRDefault="00D17E4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Диалектический материализм рассматривает движение как - </w:t>
      </w:r>
      <w:r w:rsidRPr="00971A05">
        <w:rPr>
          <w:rFonts w:ascii="Times New Roman" w:hAnsi="Times New Roman" w:cs="Times New Roman"/>
          <w:b/>
          <w:sz w:val="18"/>
        </w:rPr>
        <w:t>способ существования материи.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085965" w:rsidRPr="00971A05" w:rsidRDefault="0008596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>Для доказательства неподвижности и неизменности бытия апории использовал -</w:t>
      </w:r>
      <w:r w:rsidRPr="00971A05">
        <w:rPr>
          <w:rFonts w:ascii="Times New Roman" w:hAnsi="Times New Roman" w:cs="Times New Roman"/>
          <w:b/>
          <w:sz w:val="18"/>
        </w:rPr>
        <w:t xml:space="preserve"> Зенон</w:t>
      </w:r>
    </w:p>
    <w:p w:rsidR="00894503" w:rsidRPr="00971A05" w:rsidRDefault="00894503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Для материалиста сознание по своей сути </w:t>
      </w:r>
      <w:r w:rsidR="00A30E39" w:rsidRPr="00971A05">
        <w:rPr>
          <w:rFonts w:ascii="Times New Roman" w:hAnsi="Times New Roman" w:cs="Times New Roman"/>
          <w:sz w:val="18"/>
        </w:rPr>
        <w:t>–</w:t>
      </w:r>
      <w:r w:rsidRPr="00971A05">
        <w:rPr>
          <w:rFonts w:ascii="Times New Roman" w:hAnsi="Times New Roman" w:cs="Times New Roman"/>
          <w:sz w:val="18"/>
        </w:rPr>
        <w:t xml:space="preserve"> </w:t>
      </w:r>
      <w:r w:rsidRPr="00971A05">
        <w:rPr>
          <w:rFonts w:ascii="Times New Roman" w:hAnsi="Times New Roman" w:cs="Times New Roman"/>
          <w:b/>
          <w:sz w:val="18"/>
        </w:rPr>
        <w:t>материально</w:t>
      </w:r>
    </w:p>
    <w:p w:rsidR="00A30E39" w:rsidRPr="00971A05" w:rsidRDefault="00A30E39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Догадка, гипотеза, научная теория – </w:t>
      </w:r>
      <w:r w:rsidRPr="00971A05">
        <w:rPr>
          <w:rFonts w:ascii="Times New Roman" w:hAnsi="Times New Roman" w:cs="Times New Roman"/>
          <w:b/>
          <w:sz w:val="18"/>
        </w:rPr>
        <w:t>это способы научного познания</w:t>
      </w:r>
    </w:p>
    <w:p w:rsidR="00E731C6" w:rsidRPr="00971A05" w:rsidRDefault="00E731C6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Добродетель есть знание. Дурные поступки порождаются незнанием – </w:t>
      </w:r>
      <w:r w:rsidRPr="00971A05">
        <w:rPr>
          <w:rFonts w:ascii="Times New Roman" w:hAnsi="Times New Roman" w:cs="Times New Roman"/>
          <w:b/>
          <w:sz w:val="18"/>
        </w:rPr>
        <w:t xml:space="preserve">Сократ </w:t>
      </w:r>
    </w:p>
    <w:p w:rsidR="00D17E45" w:rsidRPr="00971A05" w:rsidRDefault="00D17E45" w:rsidP="001108CB">
      <w:pPr>
        <w:pStyle w:val="Default"/>
        <w:ind w:left="284" w:hanging="284"/>
        <w:rPr>
          <w:b/>
          <w:bCs/>
          <w:iCs/>
          <w:color w:val="auto"/>
          <w:sz w:val="20"/>
          <w:szCs w:val="23"/>
          <w:highlight w:val="yellow"/>
        </w:rPr>
      </w:pPr>
      <w:r w:rsidRPr="00971A05">
        <w:rPr>
          <w:b/>
          <w:bCs/>
          <w:iCs/>
          <w:color w:val="auto"/>
          <w:sz w:val="20"/>
          <w:szCs w:val="23"/>
          <w:highlight w:val="yellow"/>
        </w:rPr>
        <w:t>Е</w:t>
      </w:r>
    </w:p>
    <w:p w:rsidR="00C34283" w:rsidRPr="00971A05" w:rsidRDefault="00C34283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lastRenderedPageBreak/>
        <w:t xml:space="preserve">Европейский мыслитель XVII века основоположник эмпиризма </w:t>
      </w:r>
      <w:r w:rsidR="00A35E1E" w:rsidRPr="00971A05">
        <w:rPr>
          <w:rFonts w:ascii="Times New Roman" w:hAnsi="Times New Roman" w:cs="Times New Roman"/>
          <w:sz w:val="18"/>
        </w:rPr>
        <w:t>–</w:t>
      </w:r>
      <w:r w:rsidRPr="00971A05">
        <w:rPr>
          <w:rFonts w:ascii="Times New Roman" w:hAnsi="Times New Roman" w:cs="Times New Roman"/>
          <w:sz w:val="18"/>
        </w:rPr>
        <w:t xml:space="preserve"> </w:t>
      </w:r>
      <w:r w:rsidRPr="00971A05">
        <w:rPr>
          <w:rFonts w:ascii="Times New Roman" w:hAnsi="Times New Roman" w:cs="Times New Roman"/>
          <w:b/>
          <w:sz w:val="18"/>
        </w:rPr>
        <w:t>Бэкон</w:t>
      </w:r>
    </w:p>
    <w:p w:rsidR="00D17E45" w:rsidRPr="00971A05" w:rsidRDefault="00D17E4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Европейский мыслитель XVII в. - основоположник рационализма - </w:t>
      </w:r>
      <w:r w:rsidRPr="00971A05">
        <w:rPr>
          <w:rFonts w:ascii="Times New Roman" w:hAnsi="Times New Roman" w:cs="Times New Roman"/>
          <w:b/>
          <w:sz w:val="18"/>
        </w:rPr>
        <w:t xml:space="preserve">Декарт </w:t>
      </w:r>
    </w:p>
    <w:p w:rsidR="00D17E45" w:rsidRPr="00971A05" w:rsidRDefault="00D17E45" w:rsidP="001108CB">
      <w:pPr>
        <w:pStyle w:val="Default"/>
        <w:ind w:left="284" w:hanging="284"/>
        <w:rPr>
          <w:b/>
          <w:bCs/>
          <w:iCs/>
          <w:color w:val="auto"/>
          <w:sz w:val="20"/>
          <w:szCs w:val="23"/>
          <w:highlight w:val="yellow"/>
        </w:rPr>
      </w:pPr>
      <w:r w:rsidRPr="00971A05">
        <w:rPr>
          <w:b/>
          <w:bCs/>
          <w:iCs/>
          <w:color w:val="auto"/>
          <w:sz w:val="20"/>
          <w:szCs w:val="23"/>
          <w:highlight w:val="yellow"/>
        </w:rPr>
        <w:t>З</w:t>
      </w:r>
    </w:p>
    <w:p w:rsidR="00D17E45" w:rsidRPr="00971A05" w:rsidRDefault="00D17E4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Закон соответствия производственных отношений характеру и уровню развития производительных сил сформулировал - </w:t>
      </w:r>
      <w:r w:rsidRPr="00971A05">
        <w:rPr>
          <w:rFonts w:ascii="Times New Roman" w:hAnsi="Times New Roman" w:cs="Times New Roman"/>
          <w:b/>
          <w:sz w:val="18"/>
        </w:rPr>
        <w:t xml:space="preserve">Маркс </w:t>
      </w:r>
    </w:p>
    <w:p w:rsidR="00146D31" w:rsidRPr="00971A05" w:rsidRDefault="00146D31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>Золотое правило нравственности гласит -  (не) поступай по отношению к другим так, как ты (не) хотел бы, чтобы они поступали по отношению к тебе</w:t>
      </w:r>
    </w:p>
    <w:p w:rsidR="00776B25" w:rsidRPr="00971A05" w:rsidRDefault="00776B25" w:rsidP="001108CB">
      <w:pPr>
        <w:pStyle w:val="Default"/>
        <w:ind w:left="284" w:hanging="284"/>
        <w:rPr>
          <w:b/>
          <w:bCs/>
          <w:iCs/>
          <w:color w:val="auto"/>
          <w:sz w:val="20"/>
          <w:szCs w:val="23"/>
          <w:highlight w:val="yellow"/>
        </w:rPr>
      </w:pPr>
      <w:r w:rsidRPr="00971A05">
        <w:rPr>
          <w:b/>
          <w:bCs/>
          <w:iCs/>
          <w:color w:val="auto"/>
          <w:sz w:val="20"/>
          <w:szCs w:val="23"/>
          <w:highlight w:val="yellow"/>
        </w:rPr>
        <w:t>И</w:t>
      </w:r>
    </w:p>
    <w:p w:rsidR="00A35E1E" w:rsidRPr="00971A05" w:rsidRDefault="00A35E1E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Измерение, наблюдение, эксперимент  это методы познания, применяемые на уровне </w:t>
      </w:r>
      <w:r w:rsidR="003110B1" w:rsidRPr="00971A05">
        <w:rPr>
          <w:rFonts w:ascii="Times New Roman" w:hAnsi="Times New Roman" w:cs="Times New Roman"/>
          <w:b/>
          <w:sz w:val="18"/>
        </w:rPr>
        <w:t>–</w:t>
      </w:r>
      <w:r w:rsidRPr="00971A05">
        <w:rPr>
          <w:rFonts w:ascii="Times New Roman" w:hAnsi="Times New Roman" w:cs="Times New Roman"/>
          <w:b/>
          <w:sz w:val="18"/>
        </w:rPr>
        <w:t xml:space="preserve"> эмпирическом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635B67">
        <w:rPr>
          <w:rFonts w:ascii="Times New Roman" w:hAnsi="Times New Roman" w:cs="Times New Roman"/>
          <w:b/>
          <w:sz w:val="18"/>
        </w:rPr>
        <w:t>Идеология</w:t>
      </w:r>
      <w:r w:rsidRPr="00971A05">
        <w:rPr>
          <w:rFonts w:ascii="Times New Roman" w:hAnsi="Times New Roman" w:cs="Times New Roman"/>
          <w:sz w:val="18"/>
        </w:rPr>
        <w:t xml:space="preserve"> – это - система ценностей и идей теоретического уровня, выражающих интересы различных социальных групп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635B67">
        <w:rPr>
          <w:rFonts w:ascii="Times New Roman" w:hAnsi="Times New Roman" w:cs="Times New Roman"/>
          <w:b/>
          <w:sz w:val="18"/>
        </w:rPr>
        <w:t>Идеализм</w:t>
      </w:r>
      <w:r w:rsidRPr="00971A05">
        <w:rPr>
          <w:rFonts w:ascii="Times New Roman" w:hAnsi="Times New Roman" w:cs="Times New Roman"/>
          <w:sz w:val="18"/>
        </w:rPr>
        <w:t xml:space="preserve"> –  признание идеального начала первичным, определяющим материальное </w:t>
      </w:r>
    </w:p>
    <w:p w:rsidR="003110B1" w:rsidRPr="00971A05" w:rsidRDefault="003110B1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Иллюстрацией действия диалектического принципа отрицания может служить пример – </w:t>
      </w:r>
      <w:r w:rsidRPr="00635B67">
        <w:rPr>
          <w:rFonts w:ascii="Times New Roman" w:hAnsi="Times New Roman" w:cs="Times New Roman"/>
          <w:b/>
          <w:sz w:val="18"/>
        </w:rPr>
        <w:t>семя, растение, семя</w:t>
      </w:r>
    </w:p>
    <w:p w:rsidR="00085965" w:rsidRPr="00971A05" w:rsidRDefault="0008596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635B67">
        <w:rPr>
          <w:rFonts w:ascii="Times New Roman" w:hAnsi="Times New Roman" w:cs="Times New Roman"/>
          <w:b/>
          <w:sz w:val="18"/>
        </w:rPr>
        <w:t>Индетерминизм</w:t>
      </w:r>
      <w:r w:rsidRPr="00971A05">
        <w:rPr>
          <w:rFonts w:ascii="Times New Roman" w:hAnsi="Times New Roman" w:cs="Times New Roman"/>
          <w:sz w:val="18"/>
        </w:rPr>
        <w:t xml:space="preserve"> - это философское воззрение и методологическая позиция, отрицающие либо объективность причинной связи (онтологический индетерминизм), либо познавательную значимость причинного объяснения в науке (методологический индетерминизм)</w:t>
      </w:r>
    </w:p>
    <w:p w:rsidR="00526182" w:rsidRPr="00971A05" w:rsidRDefault="00526182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635B67">
        <w:rPr>
          <w:rFonts w:ascii="Times New Roman" w:hAnsi="Times New Roman" w:cs="Times New Roman"/>
          <w:b/>
          <w:sz w:val="18"/>
        </w:rPr>
        <w:t>Истина</w:t>
      </w:r>
      <w:r w:rsidRPr="00971A05">
        <w:rPr>
          <w:rFonts w:ascii="Times New Roman" w:hAnsi="Times New Roman" w:cs="Times New Roman"/>
          <w:sz w:val="18"/>
        </w:rPr>
        <w:t xml:space="preserve"> – объективна и субъективна, абсолютна и относительна, конкретна</w:t>
      </w:r>
    </w:p>
    <w:p w:rsidR="0087029F" w:rsidRPr="00971A05" w:rsidRDefault="0087029F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Истина и заблуждение соотносятся как – </w:t>
      </w:r>
      <w:r w:rsidRPr="00635B67">
        <w:rPr>
          <w:rFonts w:ascii="Times New Roman" w:hAnsi="Times New Roman" w:cs="Times New Roman"/>
          <w:b/>
          <w:sz w:val="18"/>
        </w:rPr>
        <w:t>находящиеся в единстве и взаимосвязи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Историческая эпоха, в которую возникло философское учение о бытии </w:t>
      </w:r>
      <w:r w:rsidRPr="00635B67">
        <w:rPr>
          <w:rFonts w:ascii="Times New Roman" w:hAnsi="Times New Roman" w:cs="Times New Roman"/>
          <w:b/>
          <w:sz w:val="18"/>
        </w:rPr>
        <w:t>-  античность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B112BF" w:rsidRPr="00971A05" w:rsidRDefault="00B112BF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Историю как процесс смены </w:t>
      </w:r>
      <w:proofErr w:type="spellStart"/>
      <w:r w:rsidRPr="00971A05">
        <w:rPr>
          <w:rFonts w:ascii="Times New Roman" w:hAnsi="Times New Roman" w:cs="Times New Roman"/>
          <w:sz w:val="18"/>
        </w:rPr>
        <w:t>общественно-экономическмх</w:t>
      </w:r>
      <w:proofErr w:type="spellEnd"/>
      <w:r w:rsidRPr="00971A05">
        <w:rPr>
          <w:rFonts w:ascii="Times New Roman" w:hAnsi="Times New Roman" w:cs="Times New Roman"/>
          <w:sz w:val="18"/>
        </w:rPr>
        <w:t xml:space="preserve"> формаций рассматривал </w:t>
      </w:r>
      <w:r w:rsidR="00776B25" w:rsidRPr="00971A05">
        <w:rPr>
          <w:rFonts w:ascii="Times New Roman" w:hAnsi="Times New Roman" w:cs="Times New Roman"/>
          <w:sz w:val="18"/>
        </w:rPr>
        <w:t>–</w:t>
      </w:r>
      <w:r w:rsidRPr="00971A05">
        <w:rPr>
          <w:rFonts w:ascii="Times New Roman" w:hAnsi="Times New Roman" w:cs="Times New Roman"/>
          <w:sz w:val="18"/>
        </w:rPr>
        <w:t xml:space="preserve"> </w:t>
      </w:r>
      <w:r w:rsidRPr="00635B67">
        <w:rPr>
          <w:rFonts w:ascii="Times New Roman" w:hAnsi="Times New Roman" w:cs="Times New Roman"/>
          <w:b/>
          <w:sz w:val="18"/>
        </w:rPr>
        <w:t>Маркс</w:t>
      </w:r>
    </w:p>
    <w:p w:rsidR="00776B25" w:rsidRPr="00971A05" w:rsidRDefault="00776B25" w:rsidP="001108CB">
      <w:pPr>
        <w:pStyle w:val="Default"/>
        <w:ind w:left="284" w:hanging="284"/>
        <w:rPr>
          <w:b/>
          <w:sz w:val="18"/>
          <w:szCs w:val="22"/>
        </w:rPr>
      </w:pPr>
      <w:r w:rsidRPr="00971A05">
        <w:rPr>
          <w:b/>
          <w:bCs/>
          <w:iCs/>
          <w:color w:val="auto"/>
          <w:sz w:val="20"/>
          <w:szCs w:val="23"/>
          <w:highlight w:val="yellow"/>
        </w:rPr>
        <w:t>К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Категория, которая не относится к законам взаимного перехода количественных и качественных изменений </w:t>
      </w:r>
      <w:r w:rsidRPr="00635B67">
        <w:rPr>
          <w:rFonts w:ascii="Times New Roman" w:hAnsi="Times New Roman" w:cs="Times New Roman"/>
          <w:b/>
          <w:sz w:val="18"/>
        </w:rPr>
        <w:t>– противоположность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Категория, которая не относится к закону единства и борьбы противоположностей – </w:t>
      </w:r>
      <w:r w:rsidRPr="00635B67">
        <w:rPr>
          <w:rFonts w:ascii="Times New Roman" w:hAnsi="Times New Roman" w:cs="Times New Roman"/>
          <w:b/>
          <w:sz w:val="18"/>
        </w:rPr>
        <w:t>свойство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Какое философское направление являлось господствующим в эпоху Средневековья? – </w:t>
      </w:r>
      <w:r w:rsidRPr="00635B67">
        <w:rPr>
          <w:rFonts w:ascii="Times New Roman" w:hAnsi="Times New Roman" w:cs="Times New Roman"/>
          <w:b/>
          <w:sz w:val="18"/>
        </w:rPr>
        <w:t>идеалистическое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Какое философское направление рассматривает свободу как способ бытия человека - </w:t>
      </w:r>
      <w:r w:rsidRPr="00635B67">
        <w:rPr>
          <w:rFonts w:ascii="Times New Roman" w:hAnsi="Times New Roman" w:cs="Times New Roman"/>
          <w:b/>
          <w:sz w:val="18"/>
        </w:rPr>
        <w:t>экзистенциализм</w:t>
      </w:r>
      <w:r w:rsidRPr="00971A05">
        <w:rPr>
          <w:rFonts w:ascii="Times New Roman" w:hAnsi="Times New Roman" w:cs="Times New Roman"/>
          <w:sz w:val="18"/>
        </w:rPr>
        <w:t xml:space="preserve">  </w:t>
      </w:r>
    </w:p>
    <w:p w:rsidR="00A35E1E" w:rsidRPr="00971A05" w:rsidRDefault="00A35E1E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lastRenderedPageBreak/>
        <w:t>Как гласит легенда, один из древнегреческих мудрец</w:t>
      </w:r>
      <w:r w:rsidR="002F51D5" w:rsidRPr="00971A05">
        <w:rPr>
          <w:rFonts w:ascii="Times New Roman" w:hAnsi="Times New Roman" w:cs="Times New Roman"/>
          <w:sz w:val="18"/>
        </w:rPr>
        <w:t>о</w:t>
      </w:r>
      <w:r w:rsidRPr="00971A05">
        <w:rPr>
          <w:rFonts w:ascii="Times New Roman" w:hAnsi="Times New Roman" w:cs="Times New Roman"/>
          <w:sz w:val="18"/>
        </w:rPr>
        <w:t xml:space="preserve">в ослепил себя… - </w:t>
      </w:r>
      <w:r w:rsidR="002F51D5" w:rsidRPr="00635B67">
        <w:rPr>
          <w:rFonts w:ascii="Times New Roman" w:hAnsi="Times New Roman" w:cs="Times New Roman"/>
          <w:b/>
          <w:sz w:val="18"/>
        </w:rPr>
        <w:t>рационализм</w:t>
      </w:r>
    </w:p>
    <w:p w:rsidR="003110B1" w:rsidRPr="00971A05" w:rsidRDefault="003110B1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Кант сформулировал категорический императив, рассматривая вопросы – </w:t>
      </w:r>
      <w:r w:rsidRPr="00635B67">
        <w:rPr>
          <w:rFonts w:ascii="Times New Roman" w:hAnsi="Times New Roman" w:cs="Times New Roman"/>
          <w:b/>
          <w:sz w:val="18"/>
        </w:rPr>
        <w:t>морали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87029F" w:rsidRPr="00971A05" w:rsidRDefault="0087029F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Кантовское понятие «априори» означает – </w:t>
      </w:r>
      <w:r w:rsidRPr="00635B67">
        <w:rPr>
          <w:rFonts w:ascii="Times New Roman" w:hAnsi="Times New Roman" w:cs="Times New Roman"/>
          <w:b/>
          <w:sz w:val="18"/>
        </w:rPr>
        <w:t>внеопытное знание</w:t>
      </w:r>
    </w:p>
    <w:p w:rsidR="00B112BF" w:rsidRPr="00971A05" w:rsidRDefault="00B112BF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Категорический императив Канта это основной закон - </w:t>
      </w:r>
      <w:r w:rsidRPr="00635B67">
        <w:rPr>
          <w:rFonts w:ascii="Times New Roman" w:hAnsi="Times New Roman" w:cs="Times New Roman"/>
          <w:b/>
          <w:sz w:val="18"/>
        </w:rPr>
        <w:t>нравственности</w:t>
      </w:r>
    </w:p>
    <w:p w:rsidR="00A35E1E" w:rsidRPr="00971A05" w:rsidRDefault="00A35E1E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Концепция прав человека характерна происхождения государства </w:t>
      </w:r>
      <w:r w:rsidR="00085965" w:rsidRPr="00971A05">
        <w:rPr>
          <w:rFonts w:ascii="Times New Roman" w:hAnsi="Times New Roman" w:cs="Times New Roman"/>
          <w:sz w:val="18"/>
        </w:rPr>
        <w:t>–</w:t>
      </w:r>
      <w:r w:rsidRPr="00971A05">
        <w:rPr>
          <w:rFonts w:ascii="Times New Roman" w:hAnsi="Times New Roman" w:cs="Times New Roman"/>
          <w:sz w:val="18"/>
        </w:rPr>
        <w:t xml:space="preserve"> </w:t>
      </w:r>
      <w:r w:rsidRPr="00635B67">
        <w:rPr>
          <w:rFonts w:ascii="Times New Roman" w:hAnsi="Times New Roman" w:cs="Times New Roman"/>
          <w:b/>
          <w:sz w:val="18"/>
        </w:rPr>
        <w:t>либеральной</w:t>
      </w:r>
    </w:p>
    <w:p w:rsidR="00085965" w:rsidRPr="00971A05" w:rsidRDefault="0008596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Концепцию «географического детерминизма» разработал </w:t>
      </w:r>
      <w:r w:rsidRPr="00635B67">
        <w:rPr>
          <w:rFonts w:ascii="Times New Roman" w:hAnsi="Times New Roman" w:cs="Times New Roman"/>
          <w:b/>
          <w:sz w:val="18"/>
        </w:rPr>
        <w:t>Шарль Луи Монтескье</w:t>
      </w:r>
    </w:p>
    <w:p w:rsidR="00776B25" w:rsidRPr="00635B67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>К моральным категориям относятся</w:t>
      </w:r>
      <w:r w:rsidRPr="00635B67">
        <w:rPr>
          <w:rFonts w:ascii="Times New Roman" w:hAnsi="Times New Roman" w:cs="Times New Roman"/>
          <w:b/>
          <w:sz w:val="18"/>
        </w:rPr>
        <w:t>: доброе и зло; долг, совесть; честь и достоинство</w:t>
      </w:r>
    </w:p>
    <w:p w:rsidR="0087029F" w:rsidRPr="00971A05" w:rsidRDefault="0087029F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К представителям русской религиозной философии можно отнести – </w:t>
      </w:r>
      <w:r w:rsidRPr="00635B67">
        <w:rPr>
          <w:rFonts w:ascii="Times New Roman" w:hAnsi="Times New Roman" w:cs="Times New Roman"/>
          <w:b/>
          <w:sz w:val="18"/>
        </w:rPr>
        <w:t>В.В.Соловьева</w:t>
      </w:r>
    </w:p>
    <w:p w:rsidR="006B153E" w:rsidRPr="00971A05" w:rsidRDefault="000C696E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К рационалистической традиции философствования можно отнести – </w:t>
      </w:r>
      <w:proofErr w:type="spellStart"/>
      <w:r w:rsidRPr="00635B67">
        <w:rPr>
          <w:rFonts w:ascii="Times New Roman" w:hAnsi="Times New Roman" w:cs="Times New Roman"/>
          <w:b/>
          <w:sz w:val="18"/>
        </w:rPr>
        <w:t>постпозитивизм</w:t>
      </w:r>
      <w:proofErr w:type="spellEnd"/>
    </w:p>
    <w:p w:rsidR="00085965" w:rsidRPr="00971A05" w:rsidRDefault="0008596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К школам индуизма относятся (выберете неправильный ответ) </w:t>
      </w:r>
      <w:r w:rsidR="00776B25" w:rsidRPr="00971A05">
        <w:rPr>
          <w:rFonts w:ascii="Times New Roman" w:hAnsi="Times New Roman" w:cs="Times New Roman"/>
          <w:sz w:val="18"/>
        </w:rPr>
        <w:t>–</w:t>
      </w:r>
      <w:r w:rsidRPr="00971A05">
        <w:rPr>
          <w:rFonts w:ascii="Times New Roman" w:hAnsi="Times New Roman" w:cs="Times New Roman"/>
          <w:sz w:val="18"/>
        </w:rPr>
        <w:t xml:space="preserve"> </w:t>
      </w:r>
      <w:r w:rsidRPr="00635B67">
        <w:rPr>
          <w:rFonts w:ascii="Times New Roman" w:hAnsi="Times New Roman" w:cs="Times New Roman"/>
          <w:b/>
          <w:sz w:val="18"/>
        </w:rPr>
        <w:t>даосизм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К формам чувственного познания относятся: </w:t>
      </w:r>
      <w:r w:rsidRPr="00635B67">
        <w:rPr>
          <w:rFonts w:ascii="Times New Roman" w:hAnsi="Times New Roman" w:cs="Times New Roman"/>
          <w:b/>
          <w:sz w:val="18"/>
        </w:rPr>
        <w:t>ощущения, восприятия, представления</w:t>
      </w:r>
    </w:p>
    <w:p w:rsidR="00776B25" w:rsidRPr="00635B67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Критерием общественного прогресса в марксистской философии выступает - </w:t>
      </w:r>
      <w:r w:rsidRPr="00635B67">
        <w:rPr>
          <w:rFonts w:ascii="Times New Roman" w:hAnsi="Times New Roman" w:cs="Times New Roman"/>
          <w:b/>
          <w:sz w:val="18"/>
        </w:rPr>
        <w:t xml:space="preserve">уровень развития производительных сил 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сублимированной форме 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Критерий истины, считающийся главным в марксистской гносеологии </w:t>
      </w:r>
      <w:r w:rsidRPr="00635B67">
        <w:rPr>
          <w:rFonts w:ascii="Times New Roman" w:hAnsi="Times New Roman" w:cs="Times New Roman"/>
          <w:b/>
          <w:sz w:val="18"/>
        </w:rPr>
        <w:t>– практика, простот</w:t>
      </w:r>
      <w:r w:rsidRPr="00971A05">
        <w:rPr>
          <w:rFonts w:ascii="Times New Roman" w:hAnsi="Times New Roman" w:cs="Times New Roman"/>
          <w:sz w:val="18"/>
        </w:rPr>
        <w:t>а</w:t>
      </w:r>
    </w:p>
    <w:p w:rsidR="00776B25" w:rsidRPr="00635B67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>Критерием (-</w:t>
      </w:r>
      <w:proofErr w:type="spellStart"/>
      <w:r w:rsidRPr="00971A05">
        <w:rPr>
          <w:rFonts w:ascii="Times New Roman" w:hAnsi="Times New Roman" w:cs="Times New Roman"/>
          <w:sz w:val="18"/>
        </w:rPr>
        <w:t>ями</w:t>
      </w:r>
      <w:proofErr w:type="spellEnd"/>
      <w:r w:rsidRPr="00971A05">
        <w:rPr>
          <w:rFonts w:ascii="Times New Roman" w:hAnsi="Times New Roman" w:cs="Times New Roman"/>
          <w:sz w:val="18"/>
        </w:rPr>
        <w:t xml:space="preserve">) </w:t>
      </w:r>
      <w:proofErr w:type="spellStart"/>
      <w:r w:rsidRPr="00971A05">
        <w:rPr>
          <w:rFonts w:ascii="Times New Roman" w:hAnsi="Times New Roman" w:cs="Times New Roman"/>
          <w:sz w:val="18"/>
        </w:rPr>
        <w:t>отличения</w:t>
      </w:r>
      <w:proofErr w:type="spellEnd"/>
      <w:r w:rsidRPr="00971A05">
        <w:rPr>
          <w:rFonts w:ascii="Times New Roman" w:hAnsi="Times New Roman" w:cs="Times New Roman"/>
          <w:sz w:val="18"/>
        </w:rPr>
        <w:t xml:space="preserve"> постиндустриальной стадии развития общества от индустриальной является </w:t>
      </w:r>
      <w:r w:rsidRPr="00635B67">
        <w:rPr>
          <w:rFonts w:ascii="Times New Roman" w:hAnsi="Times New Roman" w:cs="Times New Roman"/>
          <w:b/>
          <w:sz w:val="18"/>
        </w:rPr>
        <w:t>-  все вышеперечисленное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>Кредо марксистской философии выражено в знаменитом тезисе К.Маркса: “Философы лишь различным образом объясняли мир, но дело заключается в том, чтобы …” -  изменить его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К глобальным проблемам современности не относятся </w:t>
      </w:r>
      <w:r w:rsidRPr="00635B67">
        <w:rPr>
          <w:rFonts w:ascii="Times New Roman" w:hAnsi="Times New Roman" w:cs="Times New Roman"/>
          <w:b/>
          <w:sz w:val="18"/>
        </w:rPr>
        <w:t>- проблема восприятия патриотизма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776B25" w:rsidRPr="00971A05" w:rsidRDefault="00776B25" w:rsidP="001108CB">
      <w:pPr>
        <w:pStyle w:val="Default"/>
        <w:ind w:left="284" w:hanging="284"/>
        <w:rPr>
          <w:b/>
          <w:bCs/>
          <w:iCs/>
          <w:color w:val="auto"/>
          <w:sz w:val="20"/>
          <w:szCs w:val="23"/>
          <w:highlight w:val="yellow"/>
        </w:rPr>
      </w:pPr>
      <w:r w:rsidRPr="00971A05">
        <w:rPr>
          <w:b/>
          <w:bCs/>
          <w:iCs/>
          <w:color w:val="auto"/>
          <w:sz w:val="20"/>
          <w:szCs w:val="23"/>
          <w:highlight w:val="yellow"/>
        </w:rPr>
        <w:t>Л</w:t>
      </w:r>
    </w:p>
    <w:p w:rsidR="00894503" w:rsidRPr="00971A05" w:rsidRDefault="00894503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Ложные представления, связанные со слепой верой в авторитеты, по Бэкону – </w:t>
      </w:r>
      <w:r w:rsidRPr="00635B67">
        <w:rPr>
          <w:rFonts w:ascii="Times New Roman" w:hAnsi="Times New Roman" w:cs="Times New Roman"/>
          <w:b/>
          <w:sz w:val="18"/>
        </w:rPr>
        <w:t xml:space="preserve">идолы </w:t>
      </w:r>
      <w:r w:rsidR="002F51D5" w:rsidRPr="00635B67">
        <w:rPr>
          <w:rFonts w:ascii="Times New Roman" w:hAnsi="Times New Roman" w:cs="Times New Roman"/>
          <w:b/>
          <w:sz w:val="18"/>
        </w:rPr>
        <w:t>пещеры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«Лекарство, принимаемое больным, есть добро. Чем больше делать добра, тем лучше. Значит, лекарства нужно принимать как можно больше». Такое умозаключение называется - </w:t>
      </w:r>
      <w:r w:rsidRPr="00635B67">
        <w:rPr>
          <w:rFonts w:ascii="Times New Roman" w:hAnsi="Times New Roman" w:cs="Times New Roman"/>
          <w:b/>
          <w:sz w:val="18"/>
        </w:rPr>
        <w:t>софизмом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776B25" w:rsidRPr="00971A05" w:rsidRDefault="00776B25" w:rsidP="001108CB">
      <w:pPr>
        <w:pStyle w:val="Default"/>
        <w:ind w:left="284" w:hanging="284"/>
        <w:rPr>
          <w:b/>
          <w:bCs/>
          <w:iCs/>
          <w:color w:val="auto"/>
          <w:sz w:val="20"/>
          <w:szCs w:val="23"/>
          <w:highlight w:val="yellow"/>
        </w:rPr>
      </w:pPr>
      <w:r w:rsidRPr="00971A05">
        <w:rPr>
          <w:b/>
          <w:bCs/>
          <w:iCs/>
          <w:color w:val="auto"/>
          <w:sz w:val="20"/>
          <w:szCs w:val="23"/>
          <w:highlight w:val="yellow"/>
        </w:rPr>
        <w:t>М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635B67">
        <w:rPr>
          <w:rFonts w:ascii="Times New Roman" w:hAnsi="Times New Roman" w:cs="Times New Roman"/>
          <w:b/>
          <w:sz w:val="18"/>
        </w:rPr>
        <w:t>Материализм</w:t>
      </w:r>
      <w:r w:rsidRPr="00971A05">
        <w:rPr>
          <w:rFonts w:ascii="Times New Roman" w:hAnsi="Times New Roman" w:cs="Times New Roman"/>
          <w:sz w:val="18"/>
        </w:rPr>
        <w:t xml:space="preserve"> –  признание первичности природы, материи и вторичности, зависимости идеального начала, сознания </w:t>
      </w:r>
    </w:p>
    <w:p w:rsidR="00894503" w:rsidRPr="00971A05" w:rsidRDefault="00894503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lastRenderedPageBreak/>
        <w:t xml:space="preserve">Маркс и Энгельс опирались в своей философии на диалектику </w:t>
      </w:r>
      <w:r w:rsidR="00146D31" w:rsidRPr="00971A05">
        <w:rPr>
          <w:rFonts w:ascii="Times New Roman" w:hAnsi="Times New Roman" w:cs="Times New Roman"/>
          <w:sz w:val="18"/>
        </w:rPr>
        <w:t>–</w:t>
      </w:r>
      <w:r w:rsidRPr="00971A05">
        <w:rPr>
          <w:rFonts w:ascii="Times New Roman" w:hAnsi="Times New Roman" w:cs="Times New Roman"/>
          <w:sz w:val="18"/>
        </w:rPr>
        <w:t xml:space="preserve"> </w:t>
      </w:r>
      <w:r w:rsidRPr="00635B67">
        <w:rPr>
          <w:rFonts w:ascii="Times New Roman" w:hAnsi="Times New Roman" w:cs="Times New Roman"/>
          <w:b/>
          <w:sz w:val="18"/>
        </w:rPr>
        <w:t>Гегеля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Маркс и Энгельс видели отличие своей диалектики от гегелевской в том, что она стала - </w:t>
      </w:r>
      <w:r w:rsidRPr="00635B67">
        <w:rPr>
          <w:rFonts w:ascii="Times New Roman" w:hAnsi="Times New Roman" w:cs="Times New Roman"/>
          <w:b/>
          <w:sz w:val="18"/>
        </w:rPr>
        <w:t>материалистической</w:t>
      </w:r>
    </w:p>
    <w:p w:rsidR="00146D31" w:rsidRPr="00971A05" w:rsidRDefault="00146D31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Метафизический способ мышления возник в философии </w:t>
      </w:r>
      <w:r w:rsidR="00085965" w:rsidRPr="00971A05">
        <w:rPr>
          <w:rFonts w:ascii="Times New Roman" w:hAnsi="Times New Roman" w:cs="Times New Roman"/>
          <w:sz w:val="18"/>
        </w:rPr>
        <w:t>–</w:t>
      </w:r>
      <w:r w:rsidRPr="00971A05">
        <w:rPr>
          <w:rFonts w:ascii="Times New Roman" w:hAnsi="Times New Roman" w:cs="Times New Roman"/>
          <w:sz w:val="18"/>
        </w:rPr>
        <w:t xml:space="preserve"> </w:t>
      </w:r>
      <w:r w:rsidRPr="00635B67">
        <w:rPr>
          <w:rFonts w:ascii="Times New Roman" w:hAnsi="Times New Roman" w:cs="Times New Roman"/>
          <w:b/>
          <w:sz w:val="18"/>
        </w:rPr>
        <w:t>античности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Метод познания, при котором общий вывод делается на основе обобщения ряда частных случаев – это - </w:t>
      </w:r>
      <w:r w:rsidRPr="00635B67">
        <w:rPr>
          <w:rFonts w:ascii="Times New Roman" w:hAnsi="Times New Roman" w:cs="Times New Roman"/>
          <w:b/>
          <w:sz w:val="18"/>
        </w:rPr>
        <w:t xml:space="preserve">индукция 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Метод познания, при котором вывод о частном случае делается на основании общего правила - </w:t>
      </w:r>
      <w:r w:rsidRPr="00635B67">
        <w:rPr>
          <w:rFonts w:ascii="Times New Roman" w:hAnsi="Times New Roman" w:cs="Times New Roman"/>
          <w:b/>
          <w:sz w:val="18"/>
        </w:rPr>
        <w:t>дедукция</w:t>
      </w:r>
    </w:p>
    <w:p w:rsidR="00085965" w:rsidRPr="00971A05" w:rsidRDefault="0008596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Моделирование, анализ и синтез, индукция и дедукция – это методы познания, применяемые на уровне – </w:t>
      </w:r>
      <w:r w:rsidRPr="00635B67">
        <w:rPr>
          <w:rFonts w:ascii="Times New Roman" w:hAnsi="Times New Roman" w:cs="Times New Roman"/>
          <w:b/>
          <w:sz w:val="18"/>
        </w:rPr>
        <w:t>эмпирический и теоретический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894503" w:rsidRPr="00971A05" w:rsidRDefault="00894503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Мыслитель эпохи Возрождения, автор трактата Государь </w:t>
      </w:r>
      <w:r w:rsidR="00776B25" w:rsidRPr="00971A05">
        <w:rPr>
          <w:rFonts w:ascii="Times New Roman" w:hAnsi="Times New Roman" w:cs="Times New Roman"/>
          <w:sz w:val="18"/>
        </w:rPr>
        <w:t>–</w:t>
      </w:r>
      <w:r w:rsidRPr="00971A05">
        <w:rPr>
          <w:rFonts w:ascii="Times New Roman" w:hAnsi="Times New Roman" w:cs="Times New Roman"/>
          <w:sz w:val="18"/>
        </w:rPr>
        <w:t xml:space="preserve"> </w:t>
      </w:r>
      <w:r w:rsidRPr="00635B67">
        <w:rPr>
          <w:rFonts w:ascii="Times New Roman" w:hAnsi="Times New Roman" w:cs="Times New Roman"/>
          <w:b/>
          <w:sz w:val="18"/>
        </w:rPr>
        <w:t>Макиавелли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Материализм Л. Фейербаха носил </w:t>
      </w:r>
      <w:r w:rsidRPr="00635B67">
        <w:rPr>
          <w:rFonts w:ascii="Times New Roman" w:hAnsi="Times New Roman" w:cs="Times New Roman"/>
          <w:b/>
          <w:sz w:val="18"/>
        </w:rPr>
        <w:t>антропологический (пассивно-созерцательный) характер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776B25" w:rsidRPr="00635B67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Материалистическое понимание истории предполагает первичность </w:t>
      </w:r>
      <w:r w:rsidRPr="00635B67">
        <w:rPr>
          <w:rFonts w:ascii="Times New Roman" w:hAnsi="Times New Roman" w:cs="Times New Roman"/>
          <w:b/>
          <w:sz w:val="18"/>
        </w:rPr>
        <w:t xml:space="preserve">- общественного бытия </w:t>
      </w:r>
    </w:p>
    <w:p w:rsidR="00776B25" w:rsidRPr="00971A05" w:rsidRDefault="00776B25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635B67">
        <w:rPr>
          <w:rFonts w:ascii="Times New Roman" w:hAnsi="Times New Roman" w:cs="Times New Roman"/>
          <w:b/>
          <w:sz w:val="18"/>
        </w:rPr>
        <w:t>Методология</w:t>
      </w:r>
      <w:r w:rsidRPr="00971A05">
        <w:rPr>
          <w:rFonts w:ascii="Times New Roman" w:hAnsi="Times New Roman" w:cs="Times New Roman"/>
          <w:sz w:val="18"/>
        </w:rPr>
        <w:t xml:space="preserve"> – это учение о методах, методиках, способах и средствах познания </w:t>
      </w:r>
    </w:p>
    <w:p w:rsidR="00776B25" w:rsidRPr="00971A05" w:rsidRDefault="00D529F7" w:rsidP="001108CB">
      <w:pPr>
        <w:pStyle w:val="Default"/>
        <w:ind w:left="284" w:hanging="284"/>
        <w:rPr>
          <w:b/>
          <w:bCs/>
          <w:iCs/>
          <w:color w:val="auto"/>
          <w:sz w:val="20"/>
          <w:szCs w:val="23"/>
          <w:highlight w:val="yellow"/>
        </w:rPr>
      </w:pPr>
      <w:r w:rsidRPr="00971A05">
        <w:rPr>
          <w:b/>
          <w:bCs/>
          <w:iCs/>
          <w:color w:val="auto"/>
          <w:sz w:val="20"/>
          <w:szCs w:val="23"/>
          <w:highlight w:val="yellow"/>
        </w:rPr>
        <w:t xml:space="preserve">Н </w:t>
      </w:r>
    </w:p>
    <w:p w:rsidR="00C34283" w:rsidRPr="00971A05" w:rsidRDefault="00C34283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Направления русской философской мысли, искавшие ответ на вопрос, является ли исторический путь России таким же, как и путь Западной Европы, или у России свой особый путь </w:t>
      </w:r>
      <w:r w:rsidRPr="00635B67">
        <w:rPr>
          <w:rFonts w:ascii="Times New Roman" w:hAnsi="Times New Roman" w:cs="Times New Roman"/>
          <w:b/>
          <w:sz w:val="18"/>
        </w:rPr>
        <w:t>– славянофильство и западничество</w:t>
      </w:r>
    </w:p>
    <w:p w:rsidR="00526182" w:rsidRPr="00971A05" w:rsidRDefault="00526182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635B67">
        <w:rPr>
          <w:rFonts w:ascii="Times New Roman" w:hAnsi="Times New Roman" w:cs="Times New Roman"/>
          <w:b/>
          <w:sz w:val="18"/>
        </w:rPr>
        <w:t>Наука-</w:t>
      </w:r>
      <w:r w:rsidRPr="00971A05">
        <w:rPr>
          <w:rFonts w:ascii="Times New Roman" w:hAnsi="Times New Roman" w:cs="Times New Roman"/>
          <w:sz w:val="18"/>
        </w:rPr>
        <w:t xml:space="preserve"> исторически сложившаяся форма человеческой деятельности, направлена на познание и преобразование объективной действительности</w:t>
      </w:r>
    </w:p>
    <w:p w:rsidR="00A30E39" w:rsidRPr="00635B67" w:rsidRDefault="00A30E39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Научные революции по Т.Куну – </w:t>
      </w:r>
      <w:r w:rsidRPr="00635B67">
        <w:rPr>
          <w:rFonts w:ascii="Times New Roman" w:hAnsi="Times New Roman" w:cs="Times New Roman"/>
          <w:b/>
          <w:sz w:val="18"/>
        </w:rPr>
        <w:t>это процесс смены парадигм</w:t>
      </w:r>
    </w:p>
    <w:p w:rsidR="00C34283" w:rsidRPr="00971A05" w:rsidRDefault="00C34283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635B67">
        <w:rPr>
          <w:rFonts w:ascii="Times New Roman" w:hAnsi="Times New Roman" w:cs="Times New Roman"/>
          <w:b/>
          <w:sz w:val="18"/>
        </w:rPr>
        <w:t>Научная революция</w:t>
      </w:r>
      <w:r w:rsidRPr="00971A05">
        <w:rPr>
          <w:rFonts w:ascii="Times New Roman" w:hAnsi="Times New Roman" w:cs="Times New Roman"/>
          <w:sz w:val="18"/>
        </w:rPr>
        <w:t xml:space="preserve"> – радикальное изменение процесса и содержания научного познания</w:t>
      </w:r>
    </w:p>
    <w:p w:rsidR="00A30E39" w:rsidRPr="00971A05" w:rsidRDefault="00A30E39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Независимость истины от познающего субъекта означает ее </w:t>
      </w:r>
      <w:r w:rsidRPr="00635B67">
        <w:rPr>
          <w:rFonts w:ascii="Times New Roman" w:hAnsi="Times New Roman" w:cs="Times New Roman"/>
          <w:b/>
          <w:sz w:val="18"/>
        </w:rPr>
        <w:t>- объективность</w:t>
      </w:r>
    </w:p>
    <w:p w:rsidR="00E731C6" w:rsidRPr="00971A05" w:rsidRDefault="00E731C6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635B67">
        <w:rPr>
          <w:rFonts w:ascii="Times New Roman" w:hAnsi="Times New Roman" w:cs="Times New Roman"/>
          <w:b/>
          <w:sz w:val="18"/>
        </w:rPr>
        <w:t>Неопозитивизм</w:t>
      </w:r>
      <w:r w:rsidRPr="00971A05">
        <w:rPr>
          <w:rFonts w:ascii="Times New Roman" w:hAnsi="Times New Roman" w:cs="Times New Roman"/>
          <w:sz w:val="18"/>
        </w:rPr>
        <w:t xml:space="preserve"> – это философия 20 века, соединяющая основные установки позитивистской философии с использованием математической логики</w:t>
      </w:r>
    </w:p>
    <w:p w:rsidR="0087029F" w:rsidRPr="00971A05" w:rsidRDefault="0087029F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635B67">
        <w:rPr>
          <w:rFonts w:ascii="Times New Roman" w:hAnsi="Times New Roman" w:cs="Times New Roman"/>
          <w:b/>
          <w:sz w:val="18"/>
        </w:rPr>
        <w:t>Ноосфера</w:t>
      </w:r>
      <w:r w:rsidRPr="00971A05">
        <w:rPr>
          <w:rFonts w:ascii="Times New Roman" w:hAnsi="Times New Roman" w:cs="Times New Roman"/>
          <w:sz w:val="18"/>
        </w:rPr>
        <w:t xml:space="preserve"> – это сфера взаимодействие природы и общества, в пределах которой разумная человеческая деятельность становится главным определяющим фактором развития.</w:t>
      </w:r>
    </w:p>
    <w:p w:rsidR="00D529F7" w:rsidRPr="00971A05" w:rsidRDefault="00D529F7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>Нелинейность, бифуркация, диссипативная система, аттрактор, хаос – это категории -</w:t>
      </w:r>
      <w:r w:rsidRPr="00635B67">
        <w:rPr>
          <w:rFonts w:ascii="Times New Roman" w:hAnsi="Times New Roman" w:cs="Times New Roman"/>
          <w:b/>
          <w:sz w:val="18"/>
        </w:rPr>
        <w:t>синергетики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D529F7" w:rsidRPr="00971A05" w:rsidRDefault="00D529F7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Немецкий философ, проанализировавший историческое движение человеческой мысли и </w:t>
      </w:r>
      <w:r w:rsidRPr="00971A05">
        <w:rPr>
          <w:rFonts w:ascii="Times New Roman" w:hAnsi="Times New Roman" w:cs="Times New Roman"/>
          <w:sz w:val="18"/>
        </w:rPr>
        <w:lastRenderedPageBreak/>
        <w:t>выразивший ее целостное, закономерное развитие в понятиях "мирового разума", "абсолютной идеи"-</w:t>
      </w:r>
      <w:r w:rsidRPr="005D51DB">
        <w:rPr>
          <w:rFonts w:ascii="Times New Roman" w:hAnsi="Times New Roman" w:cs="Times New Roman"/>
          <w:b/>
          <w:sz w:val="18"/>
        </w:rPr>
        <w:t xml:space="preserve"> Гегель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D529F7" w:rsidRPr="00971A05" w:rsidRDefault="00D529F7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Неповторимое своеобразие отдельного человека (внешность, характер, привычки, особенности и т. д.), в противоположность типовым чертам, –  </w:t>
      </w:r>
      <w:r w:rsidRPr="005D51DB">
        <w:rPr>
          <w:rFonts w:ascii="Times New Roman" w:hAnsi="Times New Roman" w:cs="Times New Roman"/>
          <w:b/>
          <w:sz w:val="18"/>
        </w:rPr>
        <w:t>индивидуальность</w:t>
      </w:r>
    </w:p>
    <w:p w:rsidR="00D529F7" w:rsidRPr="00971A05" w:rsidRDefault="00D529F7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>Независимость истины от познающего субъекта означает ее - а</w:t>
      </w:r>
      <w:r w:rsidRPr="005D51DB">
        <w:rPr>
          <w:rFonts w:ascii="Times New Roman" w:hAnsi="Times New Roman" w:cs="Times New Roman"/>
          <w:b/>
          <w:sz w:val="18"/>
        </w:rPr>
        <w:t xml:space="preserve">бсолютность </w:t>
      </w:r>
    </w:p>
    <w:p w:rsidR="00D529F7" w:rsidRPr="00971A05" w:rsidRDefault="00D529F7" w:rsidP="001108CB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Номинализм – </w:t>
      </w:r>
      <w:r w:rsidRPr="005D51DB">
        <w:rPr>
          <w:rFonts w:ascii="Times New Roman" w:hAnsi="Times New Roman" w:cs="Times New Roman"/>
          <w:b/>
          <w:sz w:val="18"/>
        </w:rPr>
        <w:t xml:space="preserve">это философское направление - утверждающее, что реальным, самостоятельным существованием обладают лишь единичные вещи, общее же в них – лишь имя, понятие </w:t>
      </w:r>
    </w:p>
    <w:p w:rsidR="00D529F7" w:rsidRPr="00971A05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Нравственная ориентация, согласно которой целью и смыслом жизни человека должно быть стремление к удовольствию, наслаждению - </w:t>
      </w:r>
      <w:r w:rsidRPr="005D51DB">
        <w:rPr>
          <w:rFonts w:ascii="Times New Roman" w:hAnsi="Times New Roman" w:cs="Times New Roman"/>
          <w:b/>
          <w:sz w:val="18"/>
        </w:rPr>
        <w:t xml:space="preserve">гедонизм </w:t>
      </w:r>
    </w:p>
    <w:p w:rsidR="00D529F7" w:rsidRPr="00971A05" w:rsidRDefault="00D529F7" w:rsidP="001108CB">
      <w:pPr>
        <w:pStyle w:val="Default"/>
        <w:ind w:left="284" w:hanging="284"/>
        <w:rPr>
          <w:b/>
          <w:bCs/>
          <w:iCs/>
          <w:color w:val="auto"/>
          <w:sz w:val="20"/>
          <w:szCs w:val="23"/>
          <w:highlight w:val="yellow"/>
        </w:rPr>
      </w:pPr>
      <w:r w:rsidRPr="00971A05">
        <w:rPr>
          <w:b/>
          <w:bCs/>
          <w:iCs/>
          <w:color w:val="auto"/>
          <w:sz w:val="20"/>
          <w:szCs w:val="23"/>
          <w:highlight w:val="yellow"/>
        </w:rPr>
        <w:t>О</w:t>
      </w:r>
    </w:p>
    <w:p w:rsidR="00D529F7" w:rsidRPr="00971A05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Образ мышления, который провозглашает идею блага человека главной целью социального и культурного развития и отстаивает ценность человека как личности – </w:t>
      </w:r>
      <w:r w:rsidRPr="005D51DB">
        <w:rPr>
          <w:rFonts w:ascii="Times New Roman" w:hAnsi="Times New Roman" w:cs="Times New Roman"/>
          <w:b/>
          <w:sz w:val="18"/>
        </w:rPr>
        <w:t>гуманизм</w:t>
      </w:r>
    </w:p>
    <w:p w:rsidR="0087029F" w:rsidRPr="00971A05" w:rsidRDefault="0087029F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Объективный идеализм – </w:t>
      </w:r>
      <w:r w:rsidRPr="005D51DB">
        <w:rPr>
          <w:rFonts w:ascii="Times New Roman" w:hAnsi="Times New Roman" w:cs="Times New Roman"/>
          <w:b/>
          <w:sz w:val="18"/>
        </w:rPr>
        <w:t>философское направление, постулирующее не только первичность идеального начала, но и его независимость от сознания человека</w:t>
      </w:r>
    </w:p>
    <w:p w:rsidR="00D529F7" w:rsidRPr="00971A05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Один из создателей учения о ноосфере - </w:t>
      </w:r>
      <w:r w:rsidRPr="005D51DB">
        <w:rPr>
          <w:rFonts w:ascii="Times New Roman" w:hAnsi="Times New Roman" w:cs="Times New Roman"/>
          <w:b/>
          <w:sz w:val="18"/>
        </w:rPr>
        <w:t xml:space="preserve">Вернадский </w:t>
      </w:r>
    </w:p>
    <w:p w:rsidR="00E731C6" w:rsidRPr="00971A05" w:rsidRDefault="00E731C6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Одной из центральных для средневековой философии проблем была проблема соотношения веры и – </w:t>
      </w:r>
      <w:r w:rsidRPr="005D51DB">
        <w:rPr>
          <w:rFonts w:ascii="Times New Roman" w:hAnsi="Times New Roman" w:cs="Times New Roman"/>
          <w:b/>
          <w:sz w:val="18"/>
        </w:rPr>
        <w:t xml:space="preserve">разума </w:t>
      </w:r>
    </w:p>
    <w:p w:rsidR="00D529F7" w:rsidRPr="005D51DB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Онтология – </w:t>
      </w:r>
      <w:r w:rsidRPr="005D51DB">
        <w:rPr>
          <w:rFonts w:ascii="Times New Roman" w:hAnsi="Times New Roman" w:cs="Times New Roman"/>
          <w:b/>
          <w:sz w:val="18"/>
        </w:rPr>
        <w:t xml:space="preserve">философское учение о бытии </w:t>
      </w:r>
    </w:p>
    <w:p w:rsidR="00B4053D" w:rsidRPr="00971A05" w:rsidRDefault="00B4053D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Определяющее влияние на </w:t>
      </w:r>
      <w:r w:rsidR="00B112BF" w:rsidRPr="00971A05">
        <w:rPr>
          <w:rFonts w:ascii="Times New Roman" w:hAnsi="Times New Roman" w:cs="Times New Roman"/>
          <w:sz w:val="18"/>
        </w:rPr>
        <w:t xml:space="preserve">развитие средневековой философии было оказано - </w:t>
      </w:r>
      <w:r w:rsidR="00B112BF" w:rsidRPr="005D51DB">
        <w:rPr>
          <w:rFonts w:ascii="Times New Roman" w:hAnsi="Times New Roman" w:cs="Times New Roman"/>
          <w:b/>
          <w:sz w:val="18"/>
        </w:rPr>
        <w:t>религией</w:t>
      </w:r>
    </w:p>
    <w:p w:rsidR="00E731C6" w:rsidRPr="00971A05" w:rsidRDefault="00E731C6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Основные координаты жизненного мира человека (неправильное) – </w:t>
      </w:r>
      <w:r w:rsidRPr="005D51DB">
        <w:rPr>
          <w:rFonts w:ascii="Times New Roman" w:hAnsi="Times New Roman" w:cs="Times New Roman"/>
          <w:b/>
          <w:sz w:val="18"/>
        </w:rPr>
        <w:t xml:space="preserve">профессия </w:t>
      </w:r>
    </w:p>
    <w:p w:rsidR="00D529F7" w:rsidRPr="00971A05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Основными характеристиками времени являются (выберите неправильный ответ) -  </w:t>
      </w:r>
      <w:r w:rsidRPr="005D51DB">
        <w:rPr>
          <w:rFonts w:ascii="Times New Roman" w:hAnsi="Times New Roman" w:cs="Times New Roman"/>
          <w:b/>
          <w:sz w:val="18"/>
        </w:rPr>
        <w:t xml:space="preserve">протяженность </w:t>
      </w:r>
    </w:p>
    <w:p w:rsidR="00E731C6" w:rsidRPr="00971A05" w:rsidRDefault="00E731C6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>Основные понятия в философии Канта – категорический императив и чистый разум</w:t>
      </w:r>
    </w:p>
    <w:p w:rsidR="00085965" w:rsidRPr="00971A05" w:rsidRDefault="00085965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Основные понятия философии И.Канта (выберете неправильный ответ) – </w:t>
      </w:r>
      <w:r w:rsidRPr="005D51DB">
        <w:rPr>
          <w:rFonts w:ascii="Times New Roman" w:hAnsi="Times New Roman" w:cs="Times New Roman"/>
          <w:b/>
          <w:sz w:val="18"/>
        </w:rPr>
        <w:t>абсолютный дух</w:t>
      </w:r>
    </w:p>
    <w:p w:rsidR="003110B1" w:rsidRPr="00971A05" w:rsidRDefault="003110B1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Основные представители философии неопозитивизма – </w:t>
      </w:r>
      <w:proofErr w:type="spellStart"/>
      <w:r w:rsidRPr="005D51DB">
        <w:rPr>
          <w:rFonts w:ascii="Times New Roman" w:hAnsi="Times New Roman" w:cs="Times New Roman"/>
          <w:b/>
          <w:sz w:val="18"/>
        </w:rPr>
        <w:t>Шлик</w:t>
      </w:r>
      <w:proofErr w:type="spellEnd"/>
      <w:r w:rsidRPr="005D51DB">
        <w:rPr>
          <w:rFonts w:ascii="Times New Roman" w:hAnsi="Times New Roman" w:cs="Times New Roman"/>
          <w:b/>
          <w:sz w:val="18"/>
        </w:rPr>
        <w:t xml:space="preserve">, </w:t>
      </w:r>
      <w:proofErr w:type="spellStart"/>
      <w:r w:rsidRPr="005D51DB">
        <w:rPr>
          <w:rFonts w:ascii="Times New Roman" w:hAnsi="Times New Roman" w:cs="Times New Roman"/>
          <w:b/>
          <w:sz w:val="18"/>
        </w:rPr>
        <w:t>Нейрат</w:t>
      </w:r>
      <w:proofErr w:type="spellEnd"/>
      <w:r w:rsidRPr="005D51DB">
        <w:rPr>
          <w:rFonts w:ascii="Times New Roman" w:hAnsi="Times New Roman" w:cs="Times New Roman"/>
          <w:b/>
          <w:sz w:val="18"/>
        </w:rPr>
        <w:t xml:space="preserve">, </w:t>
      </w:r>
      <w:proofErr w:type="spellStart"/>
      <w:r w:rsidRPr="005D51DB">
        <w:rPr>
          <w:rFonts w:ascii="Times New Roman" w:hAnsi="Times New Roman" w:cs="Times New Roman"/>
          <w:b/>
          <w:sz w:val="18"/>
        </w:rPr>
        <w:t>Винтгенштейн</w:t>
      </w:r>
      <w:proofErr w:type="spellEnd"/>
      <w:r w:rsidRPr="005D51DB">
        <w:rPr>
          <w:rFonts w:ascii="Times New Roman" w:hAnsi="Times New Roman" w:cs="Times New Roman"/>
          <w:b/>
          <w:sz w:val="18"/>
        </w:rPr>
        <w:t xml:space="preserve">, </w:t>
      </w:r>
      <w:proofErr w:type="spellStart"/>
      <w:r w:rsidRPr="005D51DB">
        <w:rPr>
          <w:rFonts w:ascii="Times New Roman" w:hAnsi="Times New Roman" w:cs="Times New Roman"/>
          <w:b/>
          <w:sz w:val="18"/>
        </w:rPr>
        <w:t>Айер</w:t>
      </w:r>
      <w:proofErr w:type="spellEnd"/>
      <w:r w:rsidRPr="005D51DB">
        <w:rPr>
          <w:rFonts w:ascii="Times New Roman" w:hAnsi="Times New Roman" w:cs="Times New Roman"/>
          <w:b/>
          <w:sz w:val="18"/>
        </w:rPr>
        <w:t xml:space="preserve">, </w:t>
      </w:r>
      <w:proofErr w:type="spellStart"/>
      <w:r w:rsidRPr="005D51DB">
        <w:rPr>
          <w:rFonts w:ascii="Times New Roman" w:hAnsi="Times New Roman" w:cs="Times New Roman"/>
          <w:b/>
          <w:sz w:val="18"/>
        </w:rPr>
        <w:t>Рассе</w:t>
      </w:r>
      <w:proofErr w:type="spellEnd"/>
      <w:r w:rsidRPr="005D51DB">
        <w:rPr>
          <w:rFonts w:ascii="Times New Roman" w:hAnsi="Times New Roman" w:cs="Times New Roman"/>
          <w:b/>
          <w:sz w:val="18"/>
        </w:rPr>
        <w:t>, Поппер</w:t>
      </w:r>
    </w:p>
    <w:p w:rsidR="00B112BF" w:rsidRPr="005D51DB" w:rsidRDefault="00B112BF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Основные представители философии экзистенциализма </w:t>
      </w:r>
      <w:r w:rsidRPr="005D51DB">
        <w:rPr>
          <w:rFonts w:ascii="Times New Roman" w:hAnsi="Times New Roman" w:cs="Times New Roman"/>
          <w:b/>
          <w:sz w:val="18"/>
        </w:rPr>
        <w:t xml:space="preserve">– Шестов, Бердяев, Сартр, </w:t>
      </w:r>
      <w:proofErr w:type="spellStart"/>
      <w:r w:rsidRPr="005D51DB">
        <w:rPr>
          <w:rFonts w:ascii="Times New Roman" w:hAnsi="Times New Roman" w:cs="Times New Roman"/>
          <w:b/>
          <w:sz w:val="18"/>
        </w:rPr>
        <w:t>Асперс</w:t>
      </w:r>
      <w:proofErr w:type="spellEnd"/>
    </w:p>
    <w:p w:rsidR="00146D31" w:rsidRPr="005D51DB" w:rsidRDefault="00146D31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Основные представители философии прагматизма – </w:t>
      </w:r>
      <w:r w:rsidRPr="005D51DB">
        <w:rPr>
          <w:rFonts w:ascii="Times New Roman" w:hAnsi="Times New Roman" w:cs="Times New Roman"/>
          <w:b/>
          <w:sz w:val="18"/>
        </w:rPr>
        <w:t xml:space="preserve">Ч.Пирс, </w:t>
      </w:r>
      <w:proofErr w:type="spellStart"/>
      <w:r w:rsidRPr="005D51DB">
        <w:rPr>
          <w:rFonts w:ascii="Times New Roman" w:hAnsi="Times New Roman" w:cs="Times New Roman"/>
          <w:b/>
          <w:sz w:val="18"/>
        </w:rPr>
        <w:t>Д.Дьюи</w:t>
      </w:r>
      <w:proofErr w:type="spellEnd"/>
    </w:p>
    <w:p w:rsidR="00C34283" w:rsidRPr="00971A05" w:rsidRDefault="00C34283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lastRenderedPageBreak/>
        <w:t xml:space="preserve">Отражение определяется как </w:t>
      </w:r>
      <w:r w:rsidRPr="005D51DB">
        <w:rPr>
          <w:rFonts w:ascii="Times New Roman" w:hAnsi="Times New Roman" w:cs="Times New Roman"/>
          <w:b/>
          <w:sz w:val="18"/>
        </w:rPr>
        <w:t>– всеобщее свойство материи</w:t>
      </w:r>
    </w:p>
    <w:p w:rsidR="00D529F7" w:rsidRPr="005D51DB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Ответ на сформулированный в марксизме основной вопрос философии разделил мыслителей на два лагеря - </w:t>
      </w:r>
      <w:r w:rsidRPr="005D51DB">
        <w:rPr>
          <w:rFonts w:ascii="Times New Roman" w:hAnsi="Times New Roman" w:cs="Times New Roman"/>
          <w:b/>
          <w:sz w:val="18"/>
        </w:rPr>
        <w:t xml:space="preserve">материалистов и идеалистов </w:t>
      </w:r>
    </w:p>
    <w:p w:rsidR="00D529F7" w:rsidRPr="00971A05" w:rsidRDefault="00D529F7" w:rsidP="001108CB">
      <w:pPr>
        <w:pStyle w:val="Default"/>
        <w:ind w:left="284" w:hanging="284"/>
        <w:rPr>
          <w:b/>
          <w:bCs/>
          <w:iCs/>
          <w:color w:val="auto"/>
          <w:sz w:val="20"/>
          <w:szCs w:val="23"/>
          <w:highlight w:val="yellow"/>
        </w:rPr>
      </w:pPr>
      <w:r w:rsidRPr="00971A05">
        <w:rPr>
          <w:b/>
          <w:bCs/>
          <w:iCs/>
          <w:color w:val="auto"/>
          <w:sz w:val="20"/>
          <w:szCs w:val="23"/>
          <w:highlight w:val="yellow"/>
        </w:rPr>
        <w:t>П</w:t>
      </w:r>
    </w:p>
    <w:p w:rsidR="00D529F7" w:rsidRPr="005D51DB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Пантеизм – это отождествление -  </w:t>
      </w:r>
      <w:r w:rsidRPr="005D51DB">
        <w:rPr>
          <w:rFonts w:ascii="Times New Roman" w:hAnsi="Times New Roman" w:cs="Times New Roman"/>
          <w:b/>
          <w:sz w:val="18"/>
        </w:rPr>
        <w:t>Бога и природы</w:t>
      </w:r>
    </w:p>
    <w:p w:rsidR="00E731C6" w:rsidRPr="00971A05" w:rsidRDefault="00E731C6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Парными категориями диалектики являются – </w:t>
      </w:r>
      <w:r w:rsidRPr="005D51DB">
        <w:rPr>
          <w:rFonts w:ascii="Times New Roman" w:hAnsi="Times New Roman" w:cs="Times New Roman"/>
          <w:b/>
          <w:sz w:val="18"/>
        </w:rPr>
        <w:t>причина и следствие, необходимое и случайное</w:t>
      </w:r>
      <w:r w:rsidR="00A30E39" w:rsidRPr="005D51DB">
        <w:rPr>
          <w:rFonts w:ascii="Times New Roman" w:hAnsi="Times New Roman" w:cs="Times New Roman"/>
          <w:b/>
          <w:sz w:val="18"/>
        </w:rPr>
        <w:t>, сущность и явление, возможное и действительное, единичное и общее</w:t>
      </w:r>
    </w:p>
    <w:p w:rsidR="003110B1" w:rsidRPr="00971A05" w:rsidRDefault="003110B1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Позиция, преобладающая в философии французского просвещения </w:t>
      </w:r>
      <w:r w:rsidR="008B16D8" w:rsidRPr="00971A05">
        <w:rPr>
          <w:rFonts w:ascii="Times New Roman" w:hAnsi="Times New Roman" w:cs="Times New Roman"/>
          <w:sz w:val="18"/>
        </w:rPr>
        <w:t>–</w:t>
      </w:r>
      <w:r w:rsidRPr="00971A05">
        <w:rPr>
          <w:rFonts w:ascii="Times New Roman" w:hAnsi="Times New Roman" w:cs="Times New Roman"/>
          <w:sz w:val="18"/>
        </w:rPr>
        <w:t xml:space="preserve"> </w:t>
      </w:r>
      <w:r w:rsidRPr="005D51DB">
        <w:rPr>
          <w:rFonts w:ascii="Times New Roman" w:hAnsi="Times New Roman" w:cs="Times New Roman"/>
          <w:b/>
          <w:sz w:val="18"/>
        </w:rPr>
        <w:t>материалистическая</w:t>
      </w:r>
    </w:p>
    <w:p w:rsidR="008B16D8" w:rsidRPr="005D51DB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Познавательная процедура мысленного (или реального) расчленения, разложения объекта на составные элементы –  </w:t>
      </w:r>
      <w:r w:rsidRPr="005D51DB">
        <w:rPr>
          <w:rFonts w:ascii="Times New Roman" w:hAnsi="Times New Roman" w:cs="Times New Roman"/>
          <w:b/>
          <w:sz w:val="18"/>
        </w:rPr>
        <w:t xml:space="preserve">анализ </w:t>
      </w:r>
    </w:p>
    <w:p w:rsidR="00C34283" w:rsidRPr="005D51DB" w:rsidRDefault="00C34283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Понятие «движение» и «развитие» соотносятся между собой – </w:t>
      </w:r>
      <w:r w:rsidRPr="005D51DB">
        <w:rPr>
          <w:rFonts w:ascii="Times New Roman" w:hAnsi="Times New Roman" w:cs="Times New Roman"/>
          <w:b/>
          <w:sz w:val="18"/>
        </w:rPr>
        <w:t>развитие является частью движения</w:t>
      </w:r>
    </w:p>
    <w:p w:rsidR="00B112BF" w:rsidRPr="005D51DB" w:rsidRDefault="00B112BF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Понятие «культурно-исторический» тип для обозначения локальных цивилизаций ввел </w:t>
      </w:r>
      <w:r w:rsidR="00D529F7" w:rsidRPr="00971A05">
        <w:rPr>
          <w:rFonts w:ascii="Times New Roman" w:hAnsi="Times New Roman" w:cs="Times New Roman"/>
          <w:sz w:val="18"/>
        </w:rPr>
        <w:t>–</w:t>
      </w:r>
      <w:r w:rsidRPr="00971A05">
        <w:rPr>
          <w:rFonts w:ascii="Times New Roman" w:hAnsi="Times New Roman" w:cs="Times New Roman"/>
          <w:sz w:val="18"/>
        </w:rPr>
        <w:t xml:space="preserve"> </w:t>
      </w:r>
      <w:r w:rsidRPr="005D51DB">
        <w:rPr>
          <w:rFonts w:ascii="Times New Roman" w:hAnsi="Times New Roman" w:cs="Times New Roman"/>
          <w:b/>
          <w:sz w:val="18"/>
        </w:rPr>
        <w:t>Данилевский</w:t>
      </w:r>
      <w:r w:rsidR="00D529F7" w:rsidRPr="005D51DB">
        <w:rPr>
          <w:rFonts w:ascii="Times New Roman" w:hAnsi="Times New Roman" w:cs="Times New Roman"/>
          <w:b/>
          <w:sz w:val="18"/>
        </w:rPr>
        <w:t xml:space="preserve"> или Тойнби</w:t>
      </w:r>
    </w:p>
    <w:p w:rsidR="00D529F7" w:rsidRPr="005D51DB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Понятие общественного договора, использовавшееся в философии XVII-XVIII вв. означает </w:t>
      </w:r>
      <w:r w:rsidRPr="005D51DB">
        <w:rPr>
          <w:rFonts w:ascii="Times New Roman" w:hAnsi="Times New Roman" w:cs="Times New Roman"/>
          <w:b/>
          <w:sz w:val="18"/>
        </w:rPr>
        <w:t xml:space="preserve">- переход общества от естественного состояния к </w:t>
      </w:r>
      <w:proofErr w:type="gramStart"/>
      <w:r w:rsidRPr="005D51DB">
        <w:rPr>
          <w:rFonts w:ascii="Times New Roman" w:hAnsi="Times New Roman" w:cs="Times New Roman"/>
          <w:b/>
          <w:sz w:val="18"/>
        </w:rPr>
        <w:t>государственному</w:t>
      </w:r>
      <w:proofErr w:type="gramEnd"/>
      <w:r w:rsidRPr="005D51DB">
        <w:rPr>
          <w:rFonts w:ascii="Times New Roman" w:hAnsi="Times New Roman" w:cs="Times New Roman"/>
          <w:b/>
          <w:sz w:val="18"/>
        </w:rPr>
        <w:t xml:space="preserve"> через соглашение между людьми  </w:t>
      </w:r>
    </w:p>
    <w:p w:rsidR="00B112BF" w:rsidRPr="00971A05" w:rsidRDefault="00B112BF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Понятие, означающее «признанные всеми научные достижения, которые в течение определенного времени дают научному сообществу модель постановки проблем и их решений» - </w:t>
      </w:r>
      <w:r w:rsidRPr="005D51DB">
        <w:rPr>
          <w:rFonts w:ascii="Times New Roman" w:hAnsi="Times New Roman" w:cs="Times New Roman"/>
          <w:b/>
          <w:sz w:val="18"/>
        </w:rPr>
        <w:t>научные парадигмы</w:t>
      </w:r>
    </w:p>
    <w:p w:rsidR="00A30E39" w:rsidRPr="00971A05" w:rsidRDefault="00A30E39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Представитель диалектической традиции в античной философии - </w:t>
      </w:r>
      <w:r w:rsidRPr="005D51DB">
        <w:rPr>
          <w:rFonts w:ascii="Times New Roman" w:hAnsi="Times New Roman" w:cs="Times New Roman"/>
          <w:b/>
          <w:sz w:val="18"/>
        </w:rPr>
        <w:t>Гераклит</w:t>
      </w:r>
    </w:p>
    <w:p w:rsidR="00146D31" w:rsidRPr="005D51DB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Представители </w:t>
      </w:r>
      <w:proofErr w:type="spellStart"/>
      <w:r w:rsidRPr="00971A05">
        <w:rPr>
          <w:rFonts w:ascii="Times New Roman" w:hAnsi="Times New Roman" w:cs="Times New Roman"/>
          <w:sz w:val="18"/>
        </w:rPr>
        <w:t>Элейской</w:t>
      </w:r>
      <w:proofErr w:type="spellEnd"/>
      <w:r w:rsidRPr="00971A05">
        <w:rPr>
          <w:rFonts w:ascii="Times New Roman" w:hAnsi="Times New Roman" w:cs="Times New Roman"/>
          <w:sz w:val="18"/>
        </w:rPr>
        <w:t xml:space="preserve"> школы -</w:t>
      </w:r>
      <w:r w:rsidR="00146D31" w:rsidRPr="00971A05">
        <w:rPr>
          <w:rFonts w:ascii="Times New Roman" w:hAnsi="Times New Roman" w:cs="Times New Roman"/>
          <w:sz w:val="18"/>
        </w:rPr>
        <w:t xml:space="preserve"> </w:t>
      </w:r>
      <w:proofErr w:type="spellStart"/>
      <w:r w:rsidR="00146D31" w:rsidRPr="005D51DB">
        <w:rPr>
          <w:rFonts w:ascii="Times New Roman" w:hAnsi="Times New Roman" w:cs="Times New Roman"/>
          <w:b/>
          <w:sz w:val="18"/>
        </w:rPr>
        <w:t>Парменид</w:t>
      </w:r>
      <w:proofErr w:type="spellEnd"/>
      <w:r w:rsidR="00146D31" w:rsidRPr="005D51DB">
        <w:rPr>
          <w:rFonts w:ascii="Times New Roman" w:hAnsi="Times New Roman" w:cs="Times New Roman"/>
          <w:b/>
          <w:sz w:val="18"/>
        </w:rPr>
        <w:t>, Зенон</w:t>
      </w:r>
    </w:p>
    <w:p w:rsidR="00D529F7" w:rsidRPr="005D51DB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Представитель рационализма – </w:t>
      </w:r>
      <w:r w:rsidRPr="005D51DB">
        <w:rPr>
          <w:rFonts w:ascii="Times New Roman" w:hAnsi="Times New Roman" w:cs="Times New Roman"/>
          <w:b/>
          <w:sz w:val="18"/>
        </w:rPr>
        <w:t>Спиноза</w:t>
      </w:r>
    </w:p>
    <w:p w:rsidR="00D529F7" w:rsidRPr="005D51DB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Представитель философии французского Просвещения </w:t>
      </w:r>
      <w:r w:rsidRPr="005D51DB">
        <w:rPr>
          <w:rFonts w:ascii="Times New Roman" w:hAnsi="Times New Roman" w:cs="Times New Roman"/>
          <w:b/>
          <w:sz w:val="18"/>
        </w:rPr>
        <w:t>– Гольбах</w:t>
      </w:r>
    </w:p>
    <w:p w:rsidR="00D529F7" w:rsidRPr="005D51DB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Представитель атомизма </w:t>
      </w:r>
      <w:r w:rsidRPr="005D51DB">
        <w:rPr>
          <w:rFonts w:ascii="Times New Roman" w:hAnsi="Times New Roman" w:cs="Times New Roman"/>
          <w:b/>
          <w:sz w:val="18"/>
        </w:rPr>
        <w:t xml:space="preserve">– </w:t>
      </w:r>
      <w:proofErr w:type="spellStart"/>
      <w:r w:rsidRPr="005D51DB">
        <w:rPr>
          <w:rFonts w:ascii="Times New Roman" w:hAnsi="Times New Roman" w:cs="Times New Roman"/>
          <w:b/>
          <w:sz w:val="18"/>
        </w:rPr>
        <w:t>Демокрит</w:t>
      </w:r>
      <w:proofErr w:type="spellEnd"/>
      <w:r w:rsidRPr="005D51DB">
        <w:rPr>
          <w:rFonts w:ascii="Times New Roman" w:hAnsi="Times New Roman" w:cs="Times New Roman"/>
          <w:b/>
          <w:sz w:val="18"/>
        </w:rPr>
        <w:t>.</w:t>
      </w:r>
    </w:p>
    <w:p w:rsidR="00D529F7" w:rsidRPr="00971A05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Представители Милетской школы в античной философии выдвинули проблему – </w:t>
      </w:r>
      <w:r w:rsidRPr="005D51DB">
        <w:rPr>
          <w:rFonts w:ascii="Times New Roman" w:hAnsi="Times New Roman" w:cs="Times New Roman"/>
          <w:b/>
          <w:sz w:val="18"/>
        </w:rPr>
        <w:t>первоначала</w:t>
      </w:r>
    </w:p>
    <w:p w:rsidR="00D529F7" w:rsidRPr="00971A05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>Представитель немецкой классической философии – сторонник мат</w:t>
      </w:r>
      <w:bookmarkStart w:id="0" w:name="_GoBack"/>
      <w:bookmarkEnd w:id="0"/>
      <w:r w:rsidRPr="00971A05">
        <w:rPr>
          <w:rFonts w:ascii="Times New Roman" w:hAnsi="Times New Roman" w:cs="Times New Roman"/>
          <w:sz w:val="18"/>
        </w:rPr>
        <w:t xml:space="preserve">ериализма – </w:t>
      </w:r>
      <w:r w:rsidRPr="005D51DB">
        <w:rPr>
          <w:rFonts w:ascii="Times New Roman" w:hAnsi="Times New Roman" w:cs="Times New Roman"/>
          <w:b/>
          <w:sz w:val="18"/>
        </w:rPr>
        <w:t>Фейербах</w:t>
      </w:r>
    </w:p>
    <w:p w:rsidR="00D529F7" w:rsidRPr="00971A05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Представитель материалистического направления в античной философии - </w:t>
      </w:r>
      <w:r w:rsidRPr="005D51DB">
        <w:rPr>
          <w:rFonts w:ascii="Times New Roman" w:hAnsi="Times New Roman" w:cs="Times New Roman"/>
          <w:b/>
          <w:sz w:val="18"/>
        </w:rPr>
        <w:t xml:space="preserve">Платон </w:t>
      </w:r>
    </w:p>
    <w:p w:rsidR="00D529F7" w:rsidRPr="00971A05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Представители средневекового номинализма утверждали </w:t>
      </w:r>
      <w:r w:rsidRPr="005D51DB">
        <w:rPr>
          <w:rFonts w:ascii="Times New Roman" w:hAnsi="Times New Roman" w:cs="Times New Roman"/>
          <w:b/>
          <w:sz w:val="18"/>
        </w:rPr>
        <w:t>первичность предметов</w:t>
      </w:r>
      <w:r w:rsidRPr="00971A05">
        <w:rPr>
          <w:rFonts w:ascii="Times New Roman" w:hAnsi="Times New Roman" w:cs="Times New Roman"/>
          <w:sz w:val="18"/>
        </w:rPr>
        <w:t xml:space="preserve"> (объектов)    </w:t>
      </w:r>
    </w:p>
    <w:p w:rsidR="00D529F7" w:rsidRPr="00971A05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lastRenderedPageBreak/>
        <w:t xml:space="preserve">.Принцип конкретности истины означает - </w:t>
      </w:r>
      <w:r w:rsidRPr="005D51DB">
        <w:rPr>
          <w:rFonts w:ascii="Times New Roman" w:hAnsi="Times New Roman" w:cs="Times New Roman"/>
          <w:b/>
          <w:sz w:val="18"/>
        </w:rPr>
        <w:t xml:space="preserve">связь истины с условиями существования явления </w:t>
      </w:r>
      <w:proofErr w:type="gramStart"/>
      <w:r w:rsidRPr="005D51DB">
        <w:rPr>
          <w:rFonts w:ascii="Times New Roman" w:hAnsi="Times New Roman" w:cs="Times New Roman"/>
          <w:b/>
          <w:sz w:val="18"/>
        </w:rPr>
        <w:t>знание</w:t>
      </w:r>
      <w:proofErr w:type="gramEnd"/>
      <w:r w:rsidRPr="005D51DB">
        <w:rPr>
          <w:rFonts w:ascii="Times New Roman" w:hAnsi="Times New Roman" w:cs="Times New Roman"/>
          <w:b/>
          <w:sz w:val="18"/>
        </w:rPr>
        <w:t xml:space="preserve"> о котором считается истинным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D529F7" w:rsidRPr="00971A05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Принцип диалектики, указывающий на источник любого развития </w:t>
      </w:r>
      <w:r w:rsidRPr="005D51DB">
        <w:rPr>
          <w:rFonts w:ascii="Times New Roman" w:hAnsi="Times New Roman" w:cs="Times New Roman"/>
          <w:b/>
          <w:sz w:val="18"/>
        </w:rPr>
        <w:t>– принцип единства и борьбы противоположностей</w:t>
      </w:r>
    </w:p>
    <w:p w:rsidR="00D529F7" w:rsidRPr="00971A05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Процесс глобализации начался </w:t>
      </w:r>
      <w:r w:rsidRPr="005D51DB">
        <w:rPr>
          <w:rFonts w:ascii="Times New Roman" w:hAnsi="Times New Roman" w:cs="Times New Roman"/>
          <w:b/>
          <w:sz w:val="18"/>
        </w:rPr>
        <w:t xml:space="preserve">– в эпоху </w:t>
      </w:r>
      <w:proofErr w:type="spellStart"/>
      <w:r w:rsidRPr="005D51DB">
        <w:rPr>
          <w:rFonts w:ascii="Times New Roman" w:hAnsi="Times New Roman" w:cs="Times New Roman"/>
          <w:b/>
          <w:sz w:val="18"/>
        </w:rPr>
        <w:t>вго</w:t>
      </w:r>
      <w:proofErr w:type="spellEnd"/>
    </w:p>
    <w:p w:rsidR="00D529F7" w:rsidRPr="005D51DB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Профессиональные этические кодексы (медиков, юристов, бизнесменов и </w:t>
      </w:r>
      <w:proofErr w:type="spellStart"/>
      <w:r w:rsidRPr="00971A05">
        <w:rPr>
          <w:rFonts w:ascii="Times New Roman" w:hAnsi="Times New Roman" w:cs="Times New Roman"/>
          <w:sz w:val="18"/>
        </w:rPr>
        <w:t>тд</w:t>
      </w:r>
      <w:proofErr w:type="spellEnd"/>
      <w:proofErr w:type="gramStart"/>
      <w:r w:rsidRPr="00971A05">
        <w:rPr>
          <w:rFonts w:ascii="Times New Roman" w:hAnsi="Times New Roman" w:cs="Times New Roman"/>
          <w:sz w:val="18"/>
        </w:rPr>
        <w:t xml:space="preserve"> )</w:t>
      </w:r>
      <w:proofErr w:type="gramEnd"/>
      <w:r w:rsidRPr="00971A05">
        <w:rPr>
          <w:rFonts w:ascii="Times New Roman" w:hAnsi="Times New Roman" w:cs="Times New Roman"/>
          <w:sz w:val="18"/>
        </w:rPr>
        <w:t xml:space="preserve"> необходимы потому, что – </w:t>
      </w:r>
      <w:r w:rsidRPr="005D51DB">
        <w:rPr>
          <w:rFonts w:ascii="Times New Roman" w:hAnsi="Times New Roman" w:cs="Times New Roman"/>
          <w:b/>
          <w:sz w:val="18"/>
        </w:rPr>
        <w:t>профессиональные требования вступают в противоречия с обычными моральными нормами</w:t>
      </w:r>
    </w:p>
    <w:p w:rsidR="00D529F7" w:rsidRPr="005D51DB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Признаками класса по В.И. Ленину являются: </w:t>
      </w:r>
      <w:r w:rsidRPr="005D51DB">
        <w:rPr>
          <w:rFonts w:ascii="Times New Roman" w:hAnsi="Times New Roman" w:cs="Times New Roman"/>
          <w:b/>
          <w:sz w:val="18"/>
        </w:rPr>
        <w:t>место в исторической определенной системе общественного производства, отношение к средствам производства, роль в общественной организации труда, а, следовательно, способы получения и размерам той доли богатства, которой они располагают</w:t>
      </w:r>
    </w:p>
    <w:p w:rsidR="00D529F7" w:rsidRPr="005D51DB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Проект идеального государства, во главе которого должны стоять философы, разработал - </w:t>
      </w:r>
      <w:r w:rsidRPr="005D51DB">
        <w:rPr>
          <w:rFonts w:ascii="Times New Roman" w:hAnsi="Times New Roman" w:cs="Times New Roman"/>
          <w:b/>
          <w:sz w:val="18"/>
        </w:rPr>
        <w:t xml:space="preserve">Платон </w:t>
      </w:r>
    </w:p>
    <w:p w:rsidR="00D529F7" w:rsidRPr="00971A05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Право есть возведенная в закон воля господствующего класса. С этим суждением полностью согласится - </w:t>
      </w:r>
      <w:r w:rsidRPr="005D51DB">
        <w:rPr>
          <w:rFonts w:ascii="Times New Roman" w:hAnsi="Times New Roman" w:cs="Times New Roman"/>
          <w:b/>
          <w:sz w:val="18"/>
        </w:rPr>
        <w:t>Маркс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D529F7" w:rsidRPr="005D51DB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Принцип фальсификации выполняет функцию </w:t>
      </w:r>
      <w:r w:rsidRPr="005D51DB">
        <w:rPr>
          <w:rFonts w:ascii="Times New Roman" w:hAnsi="Times New Roman" w:cs="Times New Roman"/>
          <w:b/>
          <w:sz w:val="18"/>
        </w:rPr>
        <w:t xml:space="preserve">- разграничения научного и </w:t>
      </w:r>
      <w:proofErr w:type="spellStart"/>
      <w:r w:rsidRPr="005D51DB">
        <w:rPr>
          <w:rFonts w:ascii="Times New Roman" w:hAnsi="Times New Roman" w:cs="Times New Roman"/>
          <w:b/>
          <w:sz w:val="18"/>
        </w:rPr>
        <w:t>вненаучного</w:t>
      </w:r>
      <w:proofErr w:type="spellEnd"/>
      <w:r w:rsidRPr="005D51DB">
        <w:rPr>
          <w:rFonts w:ascii="Times New Roman" w:hAnsi="Times New Roman" w:cs="Times New Roman"/>
          <w:b/>
          <w:sz w:val="18"/>
        </w:rPr>
        <w:t xml:space="preserve"> знания </w:t>
      </w:r>
    </w:p>
    <w:p w:rsidR="00D529F7" w:rsidRPr="005D51DB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proofErr w:type="spellStart"/>
      <w:r w:rsidRPr="00971A05">
        <w:rPr>
          <w:rFonts w:ascii="Times New Roman" w:hAnsi="Times New Roman" w:cs="Times New Roman"/>
          <w:sz w:val="18"/>
        </w:rPr>
        <w:t>Постпозитивизм</w:t>
      </w:r>
      <w:proofErr w:type="spellEnd"/>
      <w:r w:rsidRPr="00971A05">
        <w:rPr>
          <w:rFonts w:ascii="Times New Roman" w:hAnsi="Times New Roman" w:cs="Times New Roman"/>
          <w:sz w:val="18"/>
        </w:rPr>
        <w:t xml:space="preserve"> можно рассматривать как философию - </w:t>
      </w:r>
      <w:r w:rsidRPr="005D51DB">
        <w:rPr>
          <w:rFonts w:ascii="Times New Roman" w:hAnsi="Times New Roman" w:cs="Times New Roman"/>
          <w:b/>
          <w:sz w:val="18"/>
        </w:rPr>
        <w:t>науку</w:t>
      </w:r>
    </w:p>
    <w:p w:rsidR="00D529F7" w:rsidRPr="005D51DB" w:rsidRDefault="00D529F7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По своей природе человек </w:t>
      </w:r>
      <w:r w:rsidRPr="005D51DB">
        <w:rPr>
          <w:rFonts w:ascii="Times New Roman" w:hAnsi="Times New Roman" w:cs="Times New Roman"/>
          <w:b/>
          <w:sz w:val="18"/>
        </w:rPr>
        <w:t xml:space="preserve">– существо биосоциальное </w:t>
      </w:r>
    </w:p>
    <w:p w:rsidR="00D529F7" w:rsidRPr="00971A05" w:rsidRDefault="00D529F7" w:rsidP="001108CB">
      <w:pPr>
        <w:pStyle w:val="Default"/>
        <w:ind w:left="284" w:hanging="284"/>
        <w:rPr>
          <w:b/>
          <w:bCs/>
          <w:iCs/>
          <w:color w:val="auto"/>
          <w:sz w:val="20"/>
          <w:szCs w:val="23"/>
          <w:highlight w:val="yellow"/>
        </w:rPr>
      </w:pPr>
      <w:r w:rsidRPr="00971A05">
        <w:rPr>
          <w:b/>
          <w:bCs/>
          <w:iCs/>
          <w:color w:val="auto"/>
          <w:sz w:val="20"/>
          <w:szCs w:val="23"/>
          <w:highlight w:val="yellow"/>
        </w:rPr>
        <w:t>Р</w:t>
      </w:r>
    </w:p>
    <w:p w:rsidR="00D529F7" w:rsidRPr="005D51DB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Раздел философского знания, изучающий проблемы бытия – </w:t>
      </w:r>
      <w:r w:rsidRPr="005D51DB">
        <w:rPr>
          <w:rFonts w:ascii="Times New Roman" w:hAnsi="Times New Roman" w:cs="Times New Roman"/>
          <w:b/>
          <w:sz w:val="18"/>
        </w:rPr>
        <w:t>онтология</w:t>
      </w:r>
    </w:p>
    <w:p w:rsidR="00526182" w:rsidRPr="005D51DB" w:rsidRDefault="00526182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Религию отличает от мифологии – </w:t>
      </w:r>
      <w:r w:rsidRPr="005D51DB">
        <w:rPr>
          <w:rFonts w:ascii="Times New Roman" w:hAnsi="Times New Roman" w:cs="Times New Roman"/>
          <w:b/>
          <w:sz w:val="18"/>
        </w:rPr>
        <w:t>наличие культа</w:t>
      </w:r>
    </w:p>
    <w:p w:rsidR="0087029F" w:rsidRPr="005D51DB" w:rsidRDefault="0087029F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Родоначальник стихийной, материалистической диалектики </w:t>
      </w:r>
      <w:r w:rsidR="008B16D8" w:rsidRPr="005D51DB">
        <w:rPr>
          <w:rFonts w:ascii="Times New Roman" w:hAnsi="Times New Roman" w:cs="Times New Roman"/>
          <w:b/>
          <w:sz w:val="18"/>
        </w:rPr>
        <w:t>–</w:t>
      </w:r>
      <w:r w:rsidRPr="005D51DB">
        <w:rPr>
          <w:rFonts w:ascii="Times New Roman" w:hAnsi="Times New Roman" w:cs="Times New Roman"/>
          <w:b/>
          <w:sz w:val="18"/>
        </w:rPr>
        <w:t xml:space="preserve"> Гераклит</w:t>
      </w:r>
    </w:p>
    <w:p w:rsidR="008B16D8" w:rsidRPr="005D51DB" w:rsidRDefault="008B16D8" w:rsidP="001108CB">
      <w:pPr>
        <w:pStyle w:val="Default"/>
        <w:ind w:left="284" w:hanging="284"/>
        <w:rPr>
          <w:b/>
          <w:color w:val="auto"/>
          <w:sz w:val="18"/>
          <w:szCs w:val="22"/>
        </w:rPr>
      </w:pPr>
      <w:r w:rsidRPr="005D51DB">
        <w:rPr>
          <w:b/>
          <w:bCs/>
          <w:iCs/>
          <w:color w:val="auto"/>
          <w:sz w:val="20"/>
          <w:szCs w:val="23"/>
          <w:highlight w:val="yellow"/>
        </w:rPr>
        <w:t>С</w:t>
      </w:r>
    </w:p>
    <w:p w:rsidR="00C34283" w:rsidRPr="00971A05" w:rsidRDefault="00C34283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Современный процесс интенсификации экономических, социальных, политических и культурных связей и взаимодействий, разворачивающихся сверх границ – </w:t>
      </w:r>
      <w:r w:rsidRPr="005D51DB">
        <w:rPr>
          <w:rFonts w:ascii="Times New Roman" w:hAnsi="Times New Roman" w:cs="Times New Roman"/>
          <w:b/>
          <w:sz w:val="18"/>
        </w:rPr>
        <w:t xml:space="preserve">глобализация </w:t>
      </w:r>
    </w:p>
    <w:p w:rsidR="003110B1" w:rsidRPr="00971A05" w:rsidRDefault="003110B1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Создатель учения о переходе биосферы в ноосферу – </w:t>
      </w:r>
      <w:r w:rsidRPr="005D51DB">
        <w:rPr>
          <w:rFonts w:ascii="Times New Roman" w:hAnsi="Times New Roman" w:cs="Times New Roman"/>
          <w:b/>
          <w:sz w:val="18"/>
        </w:rPr>
        <w:t>Вернадский</w:t>
      </w:r>
    </w:p>
    <w:p w:rsidR="003110B1" w:rsidRPr="00971A05" w:rsidRDefault="003110B1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Создатель Учения о единой и единственной субстанции </w:t>
      </w:r>
      <w:r w:rsidR="008B16D8" w:rsidRPr="00971A05">
        <w:rPr>
          <w:rFonts w:ascii="Times New Roman" w:hAnsi="Times New Roman" w:cs="Times New Roman"/>
          <w:sz w:val="18"/>
        </w:rPr>
        <w:t>–</w:t>
      </w:r>
      <w:r w:rsidRPr="00971A05">
        <w:rPr>
          <w:rFonts w:ascii="Times New Roman" w:hAnsi="Times New Roman" w:cs="Times New Roman"/>
          <w:sz w:val="18"/>
        </w:rPr>
        <w:t xml:space="preserve"> </w:t>
      </w:r>
      <w:r w:rsidRPr="005D51DB">
        <w:rPr>
          <w:rFonts w:ascii="Times New Roman" w:hAnsi="Times New Roman" w:cs="Times New Roman"/>
          <w:b/>
          <w:sz w:val="18"/>
        </w:rPr>
        <w:t>Спиноза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Создатель формальной логики – </w:t>
      </w:r>
      <w:r w:rsidRPr="005D51DB">
        <w:rPr>
          <w:rFonts w:ascii="Times New Roman" w:hAnsi="Times New Roman" w:cs="Times New Roman"/>
          <w:b/>
          <w:sz w:val="18"/>
        </w:rPr>
        <w:t>Аристотель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Сознание человека – это чистый лист бумаги говорил - </w:t>
      </w:r>
      <w:r w:rsidRPr="005D51DB">
        <w:rPr>
          <w:rFonts w:ascii="Times New Roman" w:hAnsi="Times New Roman" w:cs="Times New Roman"/>
          <w:b/>
          <w:sz w:val="18"/>
        </w:rPr>
        <w:t xml:space="preserve">Локк 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lastRenderedPageBreak/>
        <w:t xml:space="preserve">Сознание обладает способностью к объективации, материализации в продуктах труда, произведениях искусства и т.д. Материализуется ли человеческое бессознательное? - </w:t>
      </w:r>
      <w:r w:rsidRPr="00635B67">
        <w:rPr>
          <w:rFonts w:ascii="Times New Roman" w:hAnsi="Times New Roman" w:cs="Times New Roman"/>
          <w:b/>
          <w:sz w:val="18"/>
        </w:rPr>
        <w:t>Да, но в скрытой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Соотношение понятий «культура» и «цивилизация» в концепции О.Шпенглер - цивилизация – это </w:t>
      </w:r>
      <w:r w:rsidRPr="00635B67">
        <w:rPr>
          <w:rFonts w:ascii="Times New Roman" w:hAnsi="Times New Roman" w:cs="Times New Roman"/>
          <w:b/>
          <w:sz w:val="18"/>
        </w:rPr>
        <w:t>стадия умирания культуры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0C696E" w:rsidRPr="00971A05" w:rsidRDefault="000C696E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Суждение «Человек – это политическое животное» сформулировал </w:t>
      </w:r>
      <w:r w:rsidRPr="00635B67">
        <w:rPr>
          <w:rFonts w:ascii="Times New Roman" w:hAnsi="Times New Roman" w:cs="Times New Roman"/>
          <w:b/>
          <w:sz w:val="18"/>
        </w:rPr>
        <w:t>– Аристотель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Суждение «Наш мозг выделает мысли, как печень выделяет желчь» выражает суть – </w:t>
      </w:r>
      <w:proofErr w:type="spellStart"/>
      <w:r w:rsidRPr="00635B67">
        <w:rPr>
          <w:rFonts w:ascii="Times New Roman" w:hAnsi="Times New Roman" w:cs="Times New Roman"/>
          <w:b/>
          <w:sz w:val="18"/>
        </w:rPr>
        <w:t>вульгарног</w:t>
      </w:r>
      <w:proofErr w:type="spellEnd"/>
    </w:p>
    <w:p w:rsidR="008B16D8" w:rsidRPr="00635B67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Суждение, верно отражающее позицию экзистенциалистов - </w:t>
      </w:r>
      <w:r w:rsidRPr="00635B67">
        <w:rPr>
          <w:rFonts w:ascii="Times New Roman" w:hAnsi="Times New Roman" w:cs="Times New Roman"/>
          <w:b/>
          <w:sz w:val="18"/>
        </w:rPr>
        <w:t>существование предшествует сущности</w:t>
      </w:r>
    </w:p>
    <w:p w:rsidR="00B112BF" w:rsidRPr="00971A05" w:rsidRDefault="00B112BF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>Суждение, являющееся философским – м</w:t>
      </w:r>
      <w:r w:rsidRPr="00635B67">
        <w:rPr>
          <w:rFonts w:ascii="Times New Roman" w:hAnsi="Times New Roman" w:cs="Times New Roman"/>
          <w:b/>
          <w:sz w:val="18"/>
        </w:rPr>
        <w:t>атерия</w:t>
      </w:r>
      <w:r w:rsidRPr="00971A05">
        <w:rPr>
          <w:rFonts w:ascii="Times New Roman" w:hAnsi="Times New Roman" w:cs="Times New Roman"/>
          <w:sz w:val="18"/>
        </w:rPr>
        <w:t xml:space="preserve"> (объективная реальность, данная в ощущениях)</w:t>
      </w:r>
    </w:p>
    <w:p w:rsidR="003110B1" w:rsidRPr="00971A05" w:rsidRDefault="003110B1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635B67">
        <w:rPr>
          <w:rFonts w:ascii="Times New Roman" w:hAnsi="Times New Roman" w:cs="Times New Roman"/>
          <w:b/>
          <w:sz w:val="18"/>
        </w:rPr>
        <w:t>Суть корреспондентской теории истины</w:t>
      </w:r>
      <w:r w:rsidRPr="00971A05">
        <w:rPr>
          <w:rFonts w:ascii="Times New Roman" w:hAnsi="Times New Roman" w:cs="Times New Roman"/>
          <w:sz w:val="18"/>
        </w:rPr>
        <w:t xml:space="preserve"> – истина это знание, соответствующее действительности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635B67">
        <w:rPr>
          <w:rFonts w:ascii="Times New Roman" w:hAnsi="Times New Roman" w:cs="Times New Roman"/>
          <w:b/>
          <w:sz w:val="18"/>
        </w:rPr>
        <w:t>Синергетик</w:t>
      </w:r>
      <w:r w:rsidRPr="00971A05">
        <w:rPr>
          <w:rFonts w:ascii="Times New Roman" w:hAnsi="Times New Roman" w:cs="Times New Roman"/>
          <w:sz w:val="18"/>
        </w:rPr>
        <w:t xml:space="preserve">а - теория самоорганизации открытых неравновесных систем 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Система правил, приемов, способов познавательной и практической исследовательской деятельности, исходящих из особенностей изучаемого объекта - </w:t>
      </w:r>
      <w:r w:rsidRPr="00635B67">
        <w:rPr>
          <w:rFonts w:ascii="Times New Roman" w:hAnsi="Times New Roman" w:cs="Times New Roman"/>
          <w:b/>
          <w:sz w:val="18"/>
        </w:rPr>
        <w:t>метод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Способность сознания создавать нечто новое, не возникающее в материальном мире естественным образом </w:t>
      </w:r>
      <w:r w:rsidRPr="00635B67">
        <w:rPr>
          <w:rFonts w:ascii="Times New Roman" w:hAnsi="Times New Roman" w:cs="Times New Roman"/>
          <w:b/>
          <w:sz w:val="18"/>
        </w:rPr>
        <w:t>- креативность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Сторонник материализма в русской философии – </w:t>
      </w:r>
      <w:r w:rsidRPr="00635B67">
        <w:rPr>
          <w:rFonts w:ascii="Times New Roman" w:hAnsi="Times New Roman" w:cs="Times New Roman"/>
          <w:b/>
          <w:sz w:val="18"/>
        </w:rPr>
        <w:t>Чернышевски</w:t>
      </w:r>
      <w:r w:rsidRPr="00971A05">
        <w:rPr>
          <w:rFonts w:ascii="Times New Roman" w:hAnsi="Times New Roman" w:cs="Times New Roman"/>
          <w:sz w:val="18"/>
        </w:rPr>
        <w:t>й</w:t>
      </w:r>
    </w:p>
    <w:p w:rsidR="008B16D8" w:rsidRPr="00635B67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635B67">
        <w:rPr>
          <w:rFonts w:ascii="Times New Roman" w:hAnsi="Times New Roman" w:cs="Times New Roman"/>
          <w:b/>
          <w:sz w:val="18"/>
        </w:rPr>
        <w:t xml:space="preserve">материализма </w:t>
      </w:r>
    </w:p>
    <w:p w:rsidR="008B16D8" w:rsidRPr="00971A05" w:rsidRDefault="008B16D8" w:rsidP="001108CB">
      <w:pPr>
        <w:pStyle w:val="a3"/>
        <w:ind w:left="284" w:hanging="284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b/>
          <w:sz w:val="18"/>
          <w:highlight w:val="yellow"/>
        </w:rPr>
        <w:t>Т</w:t>
      </w:r>
    </w:p>
    <w:p w:rsidR="00A30E39" w:rsidRPr="00971A05" w:rsidRDefault="00A30E39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Теория социальной мобильности разработана </w:t>
      </w:r>
      <w:r w:rsidRPr="00635B67">
        <w:rPr>
          <w:rFonts w:ascii="Times New Roman" w:hAnsi="Times New Roman" w:cs="Times New Roman"/>
          <w:b/>
          <w:sz w:val="18"/>
        </w:rPr>
        <w:t>– П.Сорокиным</w:t>
      </w:r>
    </w:p>
    <w:p w:rsidR="00B112BF" w:rsidRPr="00971A05" w:rsidRDefault="00B112BF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«Только то знание может претендовать на статус научного, которое в принципе опровержимо» - </w:t>
      </w:r>
      <w:r w:rsidRPr="00635B67">
        <w:rPr>
          <w:rFonts w:ascii="Times New Roman" w:hAnsi="Times New Roman" w:cs="Times New Roman"/>
          <w:b/>
          <w:sz w:val="18"/>
        </w:rPr>
        <w:t>принцип фальсификации</w:t>
      </w:r>
    </w:p>
    <w:p w:rsidR="0087029F" w:rsidRPr="00971A05" w:rsidRDefault="0087029F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Тотемизм, фетишизм, магия – это </w:t>
      </w:r>
      <w:r w:rsidRPr="00635B67">
        <w:rPr>
          <w:rFonts w:ascii="Times New Roman" w:hAnsi="Times New Roman" w:cs="Times New Roman"/>
          <w:b/>
          <w:sz w:val="18"/>
        </w:rPr>
        <w:t>ранние формы религиозности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Тезис, выражающий суть материалистического понимания истории в марксистской философии - </w:t>
      </w:r>
      <w:r w:rsidRPr="00635B67">
        <w:rPr>
          <w:rFonts w:ascii="Times New Roman" w:hAnsi="Times New Roman" w:cs="Times New Roman"/>
          <w:b/>
          <w:sz w:val="18"/>
        </w:rPr>
        <w:t>общественное бытие определяет общественное сознание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Тип религиозного философствования в России развивал - </w:t>
      </w:r>
      <w:r w:rsidRPr="00635B67">
        <w:rPr>
          <w:rFonts w:ascii="Times New Roman" w:hAnsi="Times New Roman" w:cs="Times New Roman"/>
          <w:b/>
          <w:sz w:val="18"/>
        </w:rPr>
        <w:t>Соловьев</w:t>
      </w:r>
    </w:p>
    <w:p w:rsidR="008B16D8" w:rsidRPr="00971A05" w:rsidRDefault="008B16D8" w:rsidP="001108CB">
      <w:pPr>
        <w:pStyle w:val="a3"/>
        <w:ind w:left="284" w:hanging="284"/>
        <w:rPr>
          <w:rFonts w:ascii="Times New Roman" w:hAnsi="Times New Roman" w:cs="Times New Roman"/>
          <w:b/>
          <w:sz w:val="18"/>
          <w:highlight w:val="yellow"/>
        </w:rPr>
      </w:pPr>
      <w:r w:rsidRPr="00971A05">
        <w:rPr>
          <w:rFonts w:ascii="Times New Roman" w:hAnsi="Times New Roman" w:cs="Times New Roman"/>
          <w:b/>
          <w:sz w:val="18"/>
          <w:highlight w:val="yellow"/>
        </w:rPr>
        <w:t>У</w:t>
      </w:r>
    </w:p>
    <w:p w:rsidR="003110B1" w:rsidRPr="00971A05" w:rsidRDefault="003110B1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Уровень познания, опирающийся на повседневный жизненный опыт человека - </w:t>
      </w:r>
      <w:r w:rsidRPr="00635B67">
        <w:rPr>
          <w:rFonts w:ascii="Times New Roman" w:hAnsi="Times New Roman" w:cs="Times New Roman"/>
          <w:b/>
          <w:sz w:val="18"/>
        </w:rPr>
        <w:t>обыденный</w:t>
      </w:r>
    </w:p>
    <w:p w:rsidR="00C34283" w:rsidRPr="00635B67" w:rsidRDefault="00C34283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Учения античных философов Фалеса, Анаксимандра, Анаксимена принято </w:t>
      </w:r>
      <w:r w:rsidRPr="00971A05">
        <w:rPr>
          <w:rFonts w:ascii="Times New Roman" w:hAnsi="Times New Roman" w:cs="Times New Roman"/>
          <w:sz w:val="18"/>
        </w:rPr>
        <w:lastRenderedPageBreak/>
        <w:t xml:space="preserve">объединять под названием школы – </w:t>
      </w:r>
      <w:r w:rsidRPr="00635B67">
        <w:rPr>
          <w:rFonts w:ascii="Times New Roman" w:hAnsi="Times New Roman" w:cs="Times New Roman"/>
          <w:b/>
          <w:sz w:val="18"/>
        </w:rPr>
        <w:t>Милетской</w:t>
      </w:r>
    </w:p>
    <w:p w:rsidR="00085965" w:rsidRPr="00971A05" w:rsidRDefault="00085965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Учение о субстанции и модусах разработал: </w:t>
      </w:r>
      <w:r w:rsidRPr="005D51DB">
        <w:rPr>
          <w:rFonts w:ascii="Times New Roman" w:hAnsi="Times New Roman" w:cs="Times New Roman"/>
          <w:b/>
          <w:sz w:val="18"/>
        </w:rPr>
        <w:t>Спиноз</w:t>
      </w:r>
      <w:r w:rsidR="008B16D8" w:rsidRPr="005D51DB">
        <w:rPr>
          <w:rFonts w:ascii="Times New Roman" w:hAnsi="Times New Roman" w:cs="Times New Roman"/>
          <w:b/>
          <w:sz w:val="18"/>
        </w:rPr>
        <w:t>а</w:t>
      </w:r>
    </w:p>
    <w:p w:rsidR="008B16D8" w:rsidRPr="005D51DB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Универсальный метод истинного познания в философии Бэкона </w:t>
      </w:r>
      <w:r w:rsidRPr="005D51DB">
        <w:rPr>
          <w:rFonts w:ascii="Times New Roman" w:hAnsi="Times New Roman" w:cs="Times New Roman"/>
          <w:b/>
          <w:sz w:val="18"/>
        </w:rPr>
        <w:t>–  индукция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Учение о наиболее общих закономерностях развития бытия и познания - </w:t>
      </w:r>
      <w:r w:rsidRPr="005D51DB">
        <w:rPr>
          <w:rFonts w:ascii="Times New Roman" w:hAnsi="Times New Roman" w:cs="Times New Roman"/>
          <w:b/>
          <w:sz w:val="18"/>
        </w:rPr>
        <w:t xml:space="preserve">диалектика </w:t>
      </w:r>
    </w:p>
    <w:p w:rsidR="008B16D8" w:rsidRPr="005D51DB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>Учение о развитии, источником которого признается становление и разрешение противоречий -</w:t>
      </w:r>
      <w:r w:rsidRPr="005D51DB">
        <w:rPr>
          <w:rFonts w:ascii="Times New Roman" w:hAnsi="Times New Roman" w:cs="Times New Roman"/>
          <w:b/>
          <w:sz w:val="18"/>
        </w:rPr>
        <w:t xml:space="preserve"> идеализм</w:t>
      </w:r>
    </w:p>
    <w:p w:rsidR="008B16D8" w:rsidRPr="005D51DB" w:rsidRDefault="008B16D8" w:rsidP="001108CB">
      <w:pPr>
        <w:pStyle w:val="a3"/>
        <w:ind w:left="284" w:hanging="284"/>
        <w:rPr>
          <w:rFonts w:ascii="Times New Roman" w:hAnsi="Times New Roman" w:cs="Times New Roman"/>
          <w:b/>
          <w:sz w:val="18"/>
          <w:highlight w:val="yellow"/>
        </w:rPr>
      </w:pPr>
      <w:r w:rsidRPr="005D51DB">
        <w:rPr>
          <w:rFonts w:ascii="Times New Roman" w:hAnsi="Times New Roman" w:cs="Times New Roman"/>
          <w:b/>
          <w:sz w:val="18"/>
          <w:highlight w:val="yellow"/>
        </w:rPr>
        <w:t xml:space="preserve">Ф </w:t>
      </w:r>
    </w:p>
    <w:p w:rsidR="00E731C6" w:rsidRPr="00971A05" w:rsidRDefault="00E731C6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Философ, в онтологии которого ключевую роль играют понятия «воля к жизни» и «воля к власти» - </w:t>
      </w:r>
      <w:r w:rsidRPr="005D51DB">
        <w:rPr>
          <w:rFonts w:ascii="Times New Roman" w:hAnsi="Times New Roman" w:cs="Times New Roman"/>
          <w:b/>
          <w:sz w:val="18"/>
        </w:rPr>
        <w:t>Ницше</w:t>
      </w:r>
    </w:p>
    <w:p w:rsidR="00B112BF" w:rsidRPr="00971A05" w:rsidRDefault="00B112BF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Философ XVII в, положивший в основу своего учения суждение «Мыслю, следовательно, существую» - </w:t>
      </w:r>
      <w:r w:rsidRPr="005D51DB">
        <w:rPr>
          <w:rFonts w:ascii="Times New Roman" w:hAnsi="Times New Roman" w:cs="Times New Roman"/>
          <w:b/>
          <w:sz w:val="18"/>
        </w:rPr>
        <w:t>Декарт</w:t>
      </w:r>
    </w:p>
    <w:p w:rsidR="00C34283" w:rsidRPr="00971A05" w:rsidRDefault="00C34283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Философия современной католической церкви, развивающая основные идеи философии томизма </w:t>
      </w:r>
      <w:r w:rsidR="003110B1" w:rsidRPr="00971A05">
        <w:rPr>
          <w:rFonts w:ascii="Times New Roman" w:hAnsi="Times New Roman" w:cs="Times New Roman"/>
          <w:sz w:val="18"/>
        </w:rPr>
        <w:t>–</w:t>
      </w:r>
      <w:r w:rsidRPr="00971A05">
        <w:rPr>
          <w:rFonts w:ascii="Times New Roman" w:hAnsi="Times New Roman" w:cs="Times New Roman"/>
          <w:sz w:val="18"/>
        </w:rPr>
        <w:t xml:space="preserve"> </w:t>
      </w:r>
      <w:r w:rsidRPr="005D51DB">
        <w:rPr>
          <w:rFonts w:ascii="Times New Roman" w:hAnsi="Times New Roman" w:cs="Times New Roman"/>
          <w:b/>
          <w:sz w:val="18"/>
        </w:rPr>
        <w:t>неотомизм</w:t>
      </w:r>
    </w:p>
    <w:p w:rsidR="003110B1" w:rsidRPr="00971A05" w:rsidRDefault="003110B1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Философское направление, в котором сознание интерпретируется как свойство высокоорганизованной материи </w:t>
      </w:r>
      <w:r w:rsidR="008B16D8" w:rsidRPr="00971A05">
        <w:rPr>
          <w:rFonts w:ascii="Times New Roman" w:hAnsi="Times New Roman" w:cs="Times New Roman"/>
          <w:sz w:val="18"/>
        </w:rPr>
        <w:t>–</w:t>
      </w:r>
      <w:r w:rsidRPr="00971A05">
        <w:rPr>
          <w:rFonts w:ascii="Times New Roman" w:hAnsi="Times New Roman" w:cs="Times New Roman"/>
          <w:sz w:val="18"/>
        </w:rPr>
        <w:t xml:space="preserve"> </w:t>
      </w:r>
      <w:r w:rsidRPr="005D51DB">
        <w:rPr>
          <w:rFonts w:ascii="Times New Roman" w:hAnsi="Times New Roman" w:cs="Times New Roman"/>
          <w:b/>
          <w:sz w:val="18"/>
        </w:rPr>
        <w:t>материализм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Философское направление, признающее первичным идеальное начало и ставящее материальное в зависимость от идеального – </w:t>
      </w:r>
      <w:r w:rsidRPr="005D51DB">
        <w:rPr>
          <w:rFonts w:ascii="Times New Roman" w:hAnsi="Times New Roman" w:cs="Times New Roman"/>
          <w:b/>
          <w:sz w:val="18"/>
        </w:rPr>
        <w:t xml:space="preserve">идеализм </w:t>
      </w:r>
    </w:p>
    <w:p w:rsidR="008B16D8" w:rsidRPr="005D51DB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Философское направление, к которому можно отнести учение Платона </w:t>
      </w:r>
      <w:r w:rsidRPr="005D51DB">
        <w:rPr>
          <w:rFonts w:ascii="Times New Roman" w:hAnsi="Times New Roman" w:cs="Times New Roman"/>
          <w:b/>
          <w:sz w:val="18"/>
        </w:rPr>
        <w:t xml:space="preserve">- объективный идеализм 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Философское направление, утверждающее зависимость внешнего мира, его свойств и отношений от сознания человека – </w:t>
      </w:r>
      <w:r w:rsidRPr="005D51DB">
        <w:rPr>
          <w:rFonts w:ascii="Times New Roman" w:hAnsi="Times New Roman" w:cs="Times New Roman"/>
          <w:b/>
          <w:sz w:val="18"/>
        </w:rPr>
        <w:t xml:space="preserve">субъективный идеализм 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Философское направление, оперирующее категориями «пограничная ситуация», «неподлинное существование», «отчуждение» </w:t>
      </w:r>
      <w:r w:rsidRPr="005D51DB">
        <w:rPr>
          <w:rFonts w:ascii="Times New Roman" w:hAnsi="Times New Roman" w:cs="Times New Roman"/>
          <w:b/>
          <w:sz w:val="18"/>
        </w:rPr>
        <w:t>-  экзистенциализм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Философское направление, утверждающее, что существование человека предшествует его сущности – </w:t>
      </w:r>
      <w:r w:rsidRPr="005D51DB">
        <w:rPr>
          <w:rFonts w:ascii="Times New Roman" w:hAnsi="Times New Roman" w:cs="Times New Roman"/>
          <w:b/>
          <w:sz w:val="18"/>
        </w:rPr>
        <w:t>экзистенциализм</w:t>
      </w:r>
    </w:p>
    <w:p w:rsidR="000C696E" w:rsidRPr="00971A05" w:rsidRDefault="00526182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Философским открытием марксизма является – </w:t>
      </w:r>
      <w:r w:rsidRPr="005D51DB">
        <w:rPr>
          <w:rFonts w:ascii="Times New Roman" w:hAnsi="Times New Roman" w:cs="Times New Roman"/>
          <w:b/>
          <w:sz w:val="18"/>
        </w:rPr>
        <w:t>материалистическое понимание истории</w:t>
      </w:r>
    </w:p>
    <w:p w:rsidR="003110B1" w:rsidRPr="00971A05" w:rsidRDefault="003110B1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Философская позиция, выраженная в суждении «нет ничего в разуме, </w:t>
      </w:r>
      <w:r w:rsidR="00146D31" w:rsidRPr="00971A05">
        <w:rPr>
          <w:rFonts w:ascii="Times New Roman" w:hAnsi="Times New Roman" w:cs="Times New Roman"/>
          <w:sz w:val="18"/>
        </w:rPr>
        <w:t>чего прежде не было в чувствах</w:t>
      </w:r>
      <w:r w:rsidRPr="00971A05">
        <w:rPr>
          <w:rFonts w:ascii="Times New Roman" w:hAnsi="Times New Roman" w:cs="Times New Roman"/>
          <w:sz w:val="18"/>
        </w:rPr>
        <w:t xml:space="preserve">» - </w:t>
      </w:r>
      <w:r w:rsidR="00146D31" w:rsidRPr="005D51DB">
        <w:rPr>
          <w:rFonts w:ascii="Times New Roman" w:hAnsi="Times New Roman" w:cs="Times New Roman"/>
          <w:b/>
          <w:sz w:val="18"/>
        </w:rPr>
        <w:t>сенсуализм</w:t>
      </w:r>
    </w:p>
    <w:p w:rsidR="003110B1" w:rsidRPr="00971A05" w:rsidRDefault="003110B1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Философская позиция выражающая сомнение в возможности достижения истины - </w:t>
      </w:r>
      <w:r w:rsidRPr="005D51DB">
        <w:rPr>
          <w:rFonts w:ascii="Times New Roman" w:hAnsi="Times New Roman" w:cs="Times New Roman"/>
          <w:b/>
          <w:sz w:val="18"/>
        </w:rPr>
        <w:t>скептицизм</w:t>
      </w:r>
    </w:p>
    <w:p w:rsidR="00E731C6" w:rsidRPr="005D51DB" w:rsidRDefault="00E731C6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Философское учение о морали </w:t>
      </w:r>
      <w:r w:rsidR="0087029F" w:rsidRPr="00971A05">
        <w:rPr>
          <w:rFonts w:ascii="Times New Roman" w:hAnsi="Times New Roman" w:cs="Times New Roman"/>
          <w:sz w:val="18"/>
        </w:rPr>
        <w:t>–</w:t>
      </w:r>
      <w:r w:rsidRPr="00971A05">
        <w:rPr>
          <w:rFonts w:ascii="Times New Roman" w:hAnsi="Times New Roman" w:cs="Times New Roman"/>
          <w:sz w:val="18"/>
        </w:rPr>
        <w:t xml:space="preserve"> </w:t>
      </w:r>
      <w:r w:rsidRPr="005D51DB">
        <w:rPr>
          <w:rFonts w:ascii="Times New Roman" w:hAnsi="Times New Roman" w:cs="Times New Roman"/>
          <w:b/>
          <w:sz w:val="18"/>
        </w:rPr>
        <w:t>этика</w:t>
      </w:r>
    </w:p>
    <w:p w:rsidR="0087029F" w:rsidRPr="00971A05" w:rsidRDefault="0087029F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Философское учение о бытии –  </w:t>
      </w:r>
      <w:r w:rsidRPr="005D51DB">
        <w:rPr>
          <w:rFonts w:ascii="Times New Roman" w:hAnsi="Times New Roman" w:cs="Times New Roman"/>
          <w:b/>
          <w:sz w:val="18"/>
        </w:rPr>
        <w:t>онтология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lastRenderedPageBreak/>
        <w:t xml:space="preserve">Философское учение, утверждающее равноправие материального и духовного первоначал мира – </w:t>
      </w:r>
      <w:r w:rsidRPr="005D51DB">
        <w:rPr>
          <w:rFonts w:ascii="Times New Roman" w:hAnsi="Times New Roman" w:cs="Times New Roman"/>
          <w:b/>
          <w:sz w:val="18"/>
        </w:rPr>
        <w:t>это дуализм.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E731C6" w:rsidRPr="00971A05" w:rsidRDefault="00E731C6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Формы рациональной ступени познания – </w:t>
      </w:r>
      <w:r w:rsidRPr="005D51DB">
        <w:rPr>
          <w:rFonts w:ascii="Times New Roman" w:hAnsi="Times New Roman" w:cs="Times New Roman"/>
          <w:b/>
          <w:sz w:val="18"/>
        </w:rPr>
        <w:t>понятие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Формы чувственной ступени познания - </w:t>
      </w:r>
      <w:r w:rsidRPr="005D51DB">
        <w:rPr>
          <w:rFonts w:ascii="Times New Roman" w:hAnsi="Times New Roman" w:cs="Times New Roman"/>
          <w:b/>
          <w:sz w:val="18"/>
        </w:rPr>
        <w:t>ощущение  и восприятие</w:t>
      </w:r>
      <w:r w:rsidRPr="00971A05">
        <w:rPr>
          <w:rFonts w:ascii="Times New Roman" w:hAnsi="Times New Roman" w:cs="Times New Roman"/>
          <w:sz w:val="18"/>
        </w:rPr>
        <w:t xml:space="preserve"> 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Философская школа, в которой была впервые поставлена проблема бытия - </w:t>
      </w:r>
      <w:r w:rsidRPr="005D51DB">
        <w:rPr>
          <w:rFonts w:ascii="Times New Roman" w:hAnsi="Times New Roman" w:cs="Times New Roman"/>
          <w:b/>
          <w:sz w:val="18"/>
        </w:rPr>
        <w:t xml:space="preserve">элейская 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>Философ, который ввел в современный научный оборот понятие «парадигма» - Кун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Форма чувственной ступени познания – </w:t>
      </w:r>
      <w:r w:rsidRPr="005D51DB">
        <w:rPr>
          <w:rFonts w:ascii="Times New Roman" w:hAnsi="Times New Roman" w:cs="Times New Roman"/>
          <w:b/>
          <w:sz w:val="18"/>
        </w:rPr>
        <w:t>представление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Формулируя тезис: «Сущность человека не есть абстракт, присущий отдельному индивиду. В своей действительности она есть совокупность всех общественных отношений», К.Маркс имел в виду, что - </w:t>
      </w:r>
      <w:r w:rsidRPr="005D51DB">
        <w:rPr>
          <w:rFonts w:ascii="Times New Roman" w:hAnsi="Times New Roman" w:cs="Times New Roman"/>
          <w:b/>
          <w:sz w:val="18"/>
        </w:rPr>
        <w:t>изменение общественных отношений меняет личность</w:t>
      </w:r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>Философ XVII в., рассматривавший естественное состояние общества как «войну всех против всех» -</w:t>
      </w:r>
      <w:r w:rsidRPr="005D51DB">
        <w:rPr>
          <w:rFonts w:ascii="Times New Roman" w:hAnsi="Times New Roman" w:cs="Times New Roman"/>
          <w:b/>
          <w:sz w:val="18"/>
        </w:rPr>
        <w:t xml:space="preserve"> Гоббс </w:t>
      </w:r>
    </w:p>
    <w:p w:rsidR="008B16D8" w:rsidRPr="00971A05" w:rsidRDefault="008B16D8" w:rsidP="001108CB">
      <w:pPr>
        <w:pStyle w:val="a3"/>
        <w:ind w:left="284" w:hanging="284"/>
        <w:rPr>
          <w:rFonts w:ascii="Times New Roman" w:hAnsi="Times New Roman" w:cs="Times New Roman"/>
          <w:b/>
          <w:sz w:val="18"/>
          <w:highlight w:val="yellow"/>
        </w:rPr>
      </w:pPr>
      <w:r w:rsidRPr="00971A05">
        <w:rPr>
          <w:rFonts w:ascii="Times New Roman" w:hAnsi="Times New Roman" w:cs="Times New Roman"/>
          <w:b/>
          <w:sz w:val="18"/>
          <w:highlight w:val="yellow"/>
        </w:rPr>
        <w:t>Х, Ц, Ч</w:t>
      </w:r>
    </w:p>
    <w:p w:rsidR="00894503" w:rsidRPr="00971A05" w:rsidRDefault="00894503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Характерная черта средневековой философии </w:t>
      </w:r>
      <w:r w:rsidR="008B16D8" w:rsidRPr="00971A05">
        <w:rPr>
          <w:rFonts w:ascii="Times New Roman" w:hAnsi="Times New Roman" w:cs="Times New Roman"/>
          <w:sz w:val="18"/>
        </w:rPr>
        <w:t>–</w:t>
      </w:r>
      <w:r w:rsidRPr="005D51DB">
        <w:rPr>
          <w:rFonts w:ascii="Times New Roman" w:hAnsi="Times New Roman" w:cs="Times New Roman"/>
          <w:b/>
          <w:sz w:val="18"/>
        </w:rPr>
        <w:t xml:space="preserve"> </w:t>
      </w:r>
      <w:proofErr w:type="spellStart"/>
      <w:r w:rsidRPr="005D51DB">
        <w:rPr>
          <w:rFonts w:ascii="Times New Roman" w:hAnsi="Times New Roman" w:cs="Times New Roman"/>
          <w:b/>
          <w:sz w:val="18"/>
        </w:rPr>
        <w:t>теоцентризм</w:t>
      </w:r>
      <w:proofErr w:type="spellEnd"/>
    </w:p>
    <w:p w:rsidR="008B16D8" w:rsidRPr="00971A05" w:rsidRDefault="008B16D8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>Характерная черта философствования в эпоху Возрождения -  антропоцентризм</w:t>
      </w:r>
    </w:p>
    <w:p w:rsidR="0087029F" w:rsidRPr="00971A05" w:rsidRDefault="0087029F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Цивилизационный подход к типологии истории разрабатывали – </w:t>
      </w:r>
      <w:r w:rsidRPr="005D51DB">
        <w:rPr>
          <w:rFonts w:ascii="Times New Roman" w:hAnsi="Times New Roman" w:cs="Times New Roman"/>
          <w:b/>
          <w:sz w:val="18"/>
        </w:rPr>
        <w:t xml:space="preserve">Шпенглер, </w:t>
      </w:r>
      <w:proofErr w:type="spellStart"/>
      <w:r w:rsidRPr="005D51DB">
        <w:rPr>
          <w:rFonts w:ascii="Times New Roman" w:hAnsi="Times New Roman" w:cs="Times New Roman"/>
          <w:b/>
          <w:sz w:val="18"/>
        </w:rPr>
        <w:t>Тойнви</w:t>
      </w:r>
      <w:proofErr w:type="spellEnd"/>
    </w:p>
    <w:p w:rsidR="00146D31" w:rsidRPr="00971A05" w:rsidRDefault="00146D31" w:rsidP="001108CB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18"/>
        </w:rPr>
      </w:pPr>
      <w:r w:rsidRPr="00971A05">
        <w:rPr>
          <w:rFonts w:ascii="Times New Roman" w:hAnsi="Times New Roman" w:cs="Times New Roman"/>
          <w:sz w:val="18"/>
        </w:rPr>
        <w:t xml:space="preserve">Человеческое сознание есть «чистая доска», которая заполняется благодаря опыту, - считал - </w:t>
      </w:r>
      <w:r w:rsidRPr="005D51DB">
        <w:rPr>
          <w:rFonts w:ascii="Times New Roman" w:hAnsi="Times New Roman" w:cs="Times New Roman"/>
          <w:b/>
          <w:sz w:val="18"/>
        </w:rPr>
        <w:t>Локк</w:t>
      </w:r>
    </w:p>
    <w:sectPr w:rsidR="00146D31" w:rsidRPr="00971A05" w:rsidSect="00910867">
      <w:pgSz w:w="16838" w:h="11906" w:orient="landscape"/>
      <w:pgMar w:top="284" w:right="253" w:bottom="142" w:left="142" w:header="708" w:footer="708" w:gutter="0"/>
      <w:cols w:num="4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C7506"/>
    <w:multiLevelType w:val="hybridMultilevel"/>
    <w:tmpl w:val="E04AFD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2D4216"/>
    <w:multiLevelType w:val="hybridMultilevel"/>
    <w:tmpl w:val="C764BC7C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696E"/>
    <w:rsid w:val="00085965"/>
    <w:rsid w:val="000C696E"/>
    <w:rsid w:val="001108CB"/>
    <w:rsid w:val="00146D31"/>
    <w:rsid w:val="00253582"/>
    <w:rsid w:val="002F51D5"/>
    <w:rsid w:val="003110B1"/>
    <w:rsid w:val="00526182"/>
    <w:rsid w:val="005D51DB"/>
    <w:rsid w:val="00635B67"/>
    <w:rsid w:val="006B153E"/>
    <w:rsid w:val="006D226A"/>
    <w:rsid w:val="00776B25"/>
    <w:rsid w:val="0087029F"/>
    <w:rsid w:val="00894503"/>
    <w:rsid w:val="008B16D8"/>
    <w:rsid w:val="00910867"/>
    <w:rsid w:val="00971A05"/>
    <w:rsid w:val="00A30E39"/>
    <w:rsid w:val="00A35E1E"/>
    <w:rsid w:val="00AE6D7E"/>
    <w:rsid w:val="00B112BF"/>
    <w:rsid w:val="00B4053D"/>
    <w:rsid w:val="00C34283"/>
    <w:rsid w:val="00D17E45"/>
    <w:rsid w:val="00D529F7"/>
    <w:rsid w:val="00E731C6"/>
    <w:rsid w:val="00EA00A6"/>
    <w:rsid w:val="00EF5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6D31"/>
    <w:pPr>
      <w:spacing w:after="0" w:line="240" w:lineRule="auto"/>
    </w:pPr>
  </w:style>
  <w:style w:type="paragraph" w:customStyle="1" w:styleId="Default">
    <w:name w:val="Default"/>
    <w:rsid w:val="00D17E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35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2761</Words>
  <Characters>15740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2</cp:revision>
  <dcterms:created xsi:type="dcterms:W3CDTF">2018-06-03T14:32:00Z</dcterms:created>
  <dcterms:modified xsi:type="dcterms:W3CDTF">2018-06-03T14:32:00Z</dcterms:modified>
</cp:coreProperties>
</file>