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A87" w:rsidRPr="005A1A87" w:rsidRDefault="005A1A87" w:rsidP="005A1A87">
      <w:pPr>
        <w:spacing w:after="0" w:line="240" w:lineRule="auto"/>
        <w:jc w:val="center"/>
        <w:rPr>
          <w:rFonts w:ascii="Times New Roman" w:eastAsia="Times New Roman" w:hAnsi="Times New Roman" w:cs="Times New Roman"/>
          <w:sz w:val="32"/>
          <w:szCs w:val="32"/>
          <w:lang w:eastAsia="ru-RU"/>
        </w:rPr>
      </w:pPr>
      <w:r w:rsidRPr="005A1A87">
        <w:rPr>
          <w:rFonts w:ascii="Times New Roman" w:eastAsia="Times New Roman" w:hAnsi="Times New Roman" w:cs="Times New Roman"/>
          <w:sz w:val="32"/>
          <w:szCs w:val="32"/>
          <w:lang w:eastAsia="ru-RU"/>
        </w:rPr>
        <w:t>МИНИСТЕРСТВО СЕЛЬСКОГО ХОЗЯЙСТВА РОССИЙСКОЙ</w:t>
      </w:r>
    </w:p>
    <w:p w:rsidR="005A1A87" w:rsidRPr="005A1A87" w:rsidRDefault="005A1A87" w:rsidP="005A1A87">
      <w:pPr>
        <w:spacing w:after="0" w:line="240" w:lineRule="auto"/>
        <w:jc w:val="center"/>
        <w:rPr>
          <w:rFonts w:ascii="Times New Roman" w:eastAsia="Times New Roman" w:hAnsi="Times New Roman" w:cs="Times New Roman"/>
          <w:sz w:val="32"/>
          <w:szCs w:val="32"/>
          <w:lang w:eastAsia="ru-RU"/>
        </w:rPr>
      </w:pPr>
      <w:r w:rsidRPr="005A1A87">
        <w:rPr>
          <w:rFonts w:ascii="Times New Roman" w:eastAsia="Times New Roman" w:hAnsi="Times New Roman" w:cs="Times New Roman"/>
          <w:sz w:val="32"/>
          <w:szCs w:val="32"/>
          <w:lang w:eastAsia="ru-RU"/>
        </w:rPr>
        <w:t>ФЕДЕРАЦИИ</w:t>
      </w:r>
    </w:p>
    <w:p w:rsidR="005A1A87" w:rsidRPr="005A1A87" w:rsidRDefault="005A1A87" w:rsidP="005A1A87">
      <w:pPr>
        <w:spacing w:after="0" w:line="240" w:lineRule="auto"/>
        <w:jc w:val="center"/>
        <w:rPr>
          <w:rFonts w:ascii="Times New Roman" w:eastAsia="Times New Roman" w:hAnsi="Times New Roman" w:cs="Times New Roman"/>
          <w:sz w:val="32"/>
          <w:szCs w:val="32"/>
          <w:lang w:eastAsia="ru-RU"/>
        </w:rPr>
      </w:pPr>
    </w:p>
    <w:p w:rsidR="005A1A87" w:rsidRPr="005A1A87" w:rsidRDefault="005A1A87" w:rsidP="005A1A87">
      <w:pPr>
        <w:spacing w:after="0" w:line="240" w:lineRule="auto"/>
        <w:jc w:val="center"/>
        <w:rPr>
          <w:rFonts w:ascii="Times New Roman" w:eastAsia="Times New Roman" w:hAnsi="Times New Roman" w:cs="Times New Roman"/>
          <w:sz w:val="32"/>
          <w:szCs w:val="32"/>
          <w:lang w:eastAsia="ru-RU"/>
        </w:rPr>
      </w:pPr>
      <w:r w:rsidRPr="005A1A87">
        <w:rPr>
          <w:rFonts w:ascii="Times New Roman" w:eastAsia="Times New Roman" w:hAnsi="Times New Roman" w:cs="Times New Roman"/>
          <w:sz w:val="32"/>
          <w:szCs w:val="32"/>
          <w:lang w:eastAsia="ru-RU"/>
        </w:rPr>
        <w:t>ФГБОУ ВПО «ВОРОНЕЖСКИЙ ГОСУДАРСТВЕННЫЙ</w:t>
      </w:r>
    </w:p>
    <w:p w:rsidR="005A1A87" w:rsidRPr="005A1A87" w:rsidRDefault="005A1A87" w:rsidP="005A1A87">
      <w:pPr>
        <w:spacing w:after="0" w:line="240" w:lineRule="auto"/>
        <w:jc w:val="center"/>
        <w:rPr>
          <w:rFonts w:ascii="Times New Roman" w:eastAsia="Times New Roman" w:hAnsi="Times New Roman" w:cs="Times New Roman"/>
          <w:sz w:val="32"/>
          <w:szCs w:val="32"/>
          <w:lang w:eastAsia="ru-RU"/>
        </w:rPr>
      </w:pPr>
      <w:r w:rsidRPr="005A1A87">
        <w:rPr>
          <w:rFonts w:ascii="Times New Roman" w:eastAsia="Times New Roman" w:hAnsi="Times New Roman" w:cs="Times New Roman"/>
          <w:sz w:val="32"/>
          <w:szCs w:val="32"/>
          <w:lang w:eastAsia="ru-RU"/>
        </w:rPr>
        <w:t>АГРАРНЫЙ УНИВЕРСИТЕТ ИМЕНИ ИМПЕРАТОРА ПЕТРА I»</w:t>
      </w:r>
    </w:p>
    <w:p w:rsidR="005A1A87" w:rsidRPr="005A1A87" w:rsidRDefault="005A1A87" w:rsidP="005A1A87">
      <w:pPr>
        <w:spacing w:after="0" w:line="240" w:lineRule="auto"/>
        <w:jc w:val="center"/>
        <w:rPr>
          <w:rFonts w:ascii="Times New Roman" w:eastAsia="Times New Roman" w:hAnsi="Times New Roman" w:cs="Times New Roman"/>
          <w:sz w:val="32"/>
          <w:szCs w:val="32"/>
          <w:lang w:eastAsia="ru-RU"/>
        </w:rPr>
      </w:pPr>
    </w:p>
    <w:p w:rsidR="005A1A87" w:rsidRPr="005A1A87" w:rsidRDefault="005A1A87" w:rsidP="005A1A87">
      <w:pPr>
        <w:spacing w:after="0" w:line="240" w:lineRule="auto"/>
        <w:jc w:val="center"/>
        <w:rPr>
          <w:rFonts w:ascii="Times New Roman" w:eastAsia="Times New Roman" w:hAnsi="Times New Roman" w:cs="Times New Roman"/>
          <w:sz w:val="28"/>
          <w:szCs w:val="28"/>
          <w:lang w:eastAsia="ru-RU"/>
        </w:rPr>
      </w:pPr>
      <w:r w:rsidRPr="005A1A87">
        <w:rPr>
          <w:rFonts w:ascii="Times New Roman" w:eastAsia="Times New Roman" w:hAnsi="Times New Roman" w:cs="Times New Roman"/>
          <w:sz w:val="28"/>
          <w:szCs w:val="28"/>
          <w:lang w:eastAsia="ru-RU"/>
        </w:rPr>
        <w:t>Кафедра бухгалтерского учета и аудита</w:t>
      </w:r>
    </w:p>
    <w:p w:rsidR="005A1A87" w:rsidRPr="005A1A87" w:rsidRDefault="005A1A87" w:rsidP="005A1A87">
      <w:pPr>
        <w:spacing w:after="0" w:line="240" w:lineRule="auto"/>
        <w:jc w:val="center"/>
        <w:rPr>
          <w:rFonts w:ascii="Times New Roman" w:eastAsia="Times New Roman" w:hAnsi="Times New Roman" w:cs="Times New Roman"/>
          <w:sz w:val="28"/>
          <w:szCs w:val="28"/>
          <w:lang w:eastAsia="ru-RU"/>
        </w:rPr>
      </w:pPr>
    </w:p>
    <w:p w:rsidR="005A1A87" w:rsidRPr="005A1A87" w:rsidRDefault="005A1A87" w:rsidP="005A1A87">
      <w:pPr>
        <w:spacing w:after="0" w:line="240" w:lineRule="auto"/>
        <w:jc w:val="center"/>
        <w:rPr>
          <w:rFonts w:ascii="Times New Roman" w:eastAsia="Times New Roman" w:hAnsi="Times New Roman" w:cs="Times New Roman"/>
          <w:sz w:val="40"/>
          <w:szCs w:val="40"/>
          <w:lang w:eastAsia="ru-RU"/>
        </w:rPr>
      </w:pPr>
      <w:r w:rsidRPr="005A1A87">
        <w:rPr>
          <w:rFonts w:ascii="Times New Roman" w:eastAsia="Times New Roman" w:hAnsi="Times New Roman" w:cs="Times New Roman"/>
          <w:sz w:val="40"/>
          <w:szCs w:val="40"/>
          <w:lang w:eastAsia="ru-RU"/>
        </w:rPr>
        <w:t>Курсовая работа по бухгалтерской финансовой отчетности</w:t>
      </w:r>
    </w:p>
    <w:p w:rsidR="005A1A87" w:rsidRPr="005A1A87" w:rsidRDefault="005A1A87" w:rsidP="005A1A87">
      <w:pPr>
        <w:spacing w:after="0" w:line="240" w:lineRule="auto"/>
        <w:jc w:val="center"/>
        <w:rPr>
          <w:rFonts w:ascii="Times New Roman" w:eastAsia="Times New Roman" w:hAnsi="Times New Roman" w:cs="Times New Roman"/>
          <w:sz w:val="40"/>
          <w:szCs w:val="40"/>
          <w:lang w:eastAsia="ru-RU"/>
        </w:rPr>
      </w:pPr>
    </w:p>
    <w:p w:rsidR="005A1A87" w:rsidRPr="005A1A87" w:rsidRDefault="005A1A87" w:rsidP="005A1A87">
      <w:pPr>
        <w:spacing w:after="0" w:line="240" w:lineRule="auto"/>
        <w:jc w:val="center"/>
        <w:rPr>
          <w:rFonts w:ascii="Times New Roman" w:eastAsia="Times New Roman" w:hAnsi="Times New Roman" w:cs="Times New Roman"/>
          <w:sz w:val="28"/>
          <w:szCs w:val="28"/>
          <w:lang w:eastAsia="ru-RU"/>
        </w:rPr>
      </w:pPr>
      <w:r w:rsidRPr="005A1A87">
        <w:rPr>
          <w:rFonts w:ascii="Times New Roman" w:eastAsia="Times New Roman" w:hAnsi="Times New Roman" w:cs="Times New Roman"/>
          <w:sz w:val="28"/>
          <w:szCs w:val="28"/>
          <w:lang w:eastAsia="ru-RU"/>
        </w:rPr>
        <w:t>на тему:</w:t>
      </w:r>
    </w:p>
    <w:p w:rsidR="005A1A87" w:rsidRPr="005A1A87" w:rsidRDefault="005A1A87" w:rsidP="005A1A87">
      <w:pPr>
        <w:spacing w:after="0" w:line="240" w:lineRule="auto"/>
        <w:jc w:val="center"/>
        <w:rPr>
          <w:rFonts w:ascii="Times New Roman" w:eastAsia="Times New Roman" w:hAnsi="Times New Roman" w:cs="Times New Roman"/>
          <w:sz w:val="28"/>
          <w:szCs w:val="28"/>
          <w:lang w:eastAsia="ru-RU"/>
        </w:rPr>
      </w:pPr>
    </w:p>
    <w:p w:rsidR="005A1A87" w:rsidRPr="005A1A87" w:rsidRDefault="005A1A87" w:rsidP="005A1A87">
      <w:pPr>
        <w:spacing w:after="0" w:line="240" w:lineRule="auto"/>
        <w:jc w:val="center"/>
        <w:rPr>
          <w:rFonts w:ascii="Times New Roman" w:eastAsia="Times New Roman" w:hAnsi="Times New Roman" w:cs="Times New Roman"/>
          <w:sz w:val="36"/>
          <w:szCs w:val="36"/>
          <w:lang w:eastAsia="ru-RU"/>
        </w:rPr>
      </w:pPr>
      <w:r w:rsidRPr="005A1A87">
        <w:rPr>
          <w:rFonts w:ascii="Times New Roman" w:eastAsia="Times New Roman" w:hAnsi="Times New Roman" w:cs="Times New Roman"/>
          <w:sz w:val="36"/>
          <w:szCs w:val="36"/>
          <w:lang w:eastAsia="ru-RU"/>
        </w:rPr>
        <w:t>«</w:t>
      </w:r>
      <w:r w:rsidR="00071EA3">
        <w:rPr>
          <w:rFonts w:ascii="Times New Roman" w:eastAsia="Times New Roman" w:hAnsi="Times New Roman" w:cs="Times New Roman"/>
          <w:sz w:val="36"/>
          <w:szCs w:val="36"/>
          <w:lang w:eastAsia="ru-RU"/>
        </w:rPr>
        <w:t>Методика составления основных форм отчётности на примере</w:t>
      </w:r>
      <w:r>
        <w:rPr>
          <w:rFonts w:ascii="Times New Roman" w:eastAsia="Times New Roman" w:hAnsi="Times New Roman" w:cs="Times New Roman"/>
          <w:sz w:val="36"/>
          <w:szCs w:val="36"/>
          <w:lang w:eastAsia="ru-RU"/>
        </w:rPr>
        <w:t xml:space="preserve"> Каменского районного потребительского общества</w:t>
      </w:r>
      <w:r w:rsidRPr="005A1A87">
        <w:rPr>
          <w:rFonts w:ascii="Times New Roman" w:eastAsia="Times New Roman" w:hAnsi="Times New Roman" w:cs="Times New Roman"/>
          <w:sz w:val="36"/>
          <w:szCs w:val="36"/>
          <w:lang w:eastAsia="ru-RU"/>
        </w:rPr>
        <w:t>»</w:t>
      </w:r>
    </w:p>
    <w:p w:rsidR="005A1A87" w:rsidRPr="005A1A87" w:rsidRDefault="005A1A87" w:rsidP="005A1A87">
      <w:pPr>
        <w:spacing w:after="0" w:line="240" w:lineRule="auto"/>
        <w:jc w:val="center"/>
        <w:rPr>
          <w:rFonts w:ascii="Times New Roman" w:eastAsia="Times New Roman" w:hAnsi="Times New Roman" w:cs="Times New Roman"/>
          <w:sz w:val="36"/>
          <w:szCs w:val="36"/>
          <w:lang w:eastAsia="ru-RU"/>
        </w:rPr>
      </w:pPr>
    </w:p>
    <w:p w:rsidR="005A1A87" w:rsidRPr="005A1A87" w:rsidRDefault="005A1A87" w:rsidP="005A1A87">
      <w:pPr>
        <w:spacing w:after="0" w:line="240" w:lineRule="auto"/>
        <w:jc w:val="center"/>
        <w:rPr>
          <w:rFonts w:ascii="Times New Roman" w:eastAsia="Times New Roman" w:hAnsi="Times New Roman" w:cs="Times New Roman"/>
          <w:sz w:val="36"/>
          <w:szCs w:val="36"/>
          <w:lang w:eastAsia="ru-RU"/>
        </w:rPr>
      </w:pPr>
    </w:p>
    <w:p w:rsidR="005A1A87" w:rsidRPr="005A1A87" w:rsidRDefault="005A1A87" w:rsidP="005A1A87">
      <w:pPr>
        <w:spacing w:after="0" w:line="240" w:lineRule="auto"/>
        <w:jc w:val="center"/>
        <w:rPr>
          <w:rFonts w:ascii="Times New Roman" w:eastAsia="Times New Roman" w:hAnsi="Times New Roman" w:cs="Times New Roman"/>
          <w:sz w:val="36"/>
          <w:szCs w:val="36"/>
          <w:lang w:eastAsia="ru-RU"/>
        </w:rPr>
      </w:pPr>
    </w:p>
    <w:p w:rsidR="005A1A87" w:rsidRPr="005A1A87" w:rsidRDefault="005A1A87" w:rsidP="005A1A87">
      <w:pPr>
        <w:spacing w:after="0" w:line="240" w:lineRule="auto"/>
        <w:jc w:val="center"/>
        <w:rPr>
          <w:rFonts w:ascii="Times New Roman" w:eastAsia="Times New Roman" w:hAnsi="Times New Roman" w:cs="Times New Roman"/>
          <w:sz w:val="36"/>
          <w:szCs w:val="36"/>
          <w:lang w:eastAsia="ru-RU"/>
        </w:rPr>
      </w:pPr>
    </w:p>
    <w:p w:rsidR="005A1A87" w:rsidRPr="005A1A87" w:rsidRDefault="005A1A87" w:rsidP="005A1A87">
      <w:pPr>
        <w:spacing w:after="0" w:line="240" w:lineRule="auto"/>
        <w:jc w:val="center"/>
        <w:rPr>
          <w:rFonts w:ascii="Times New Roman" w:eastAsia="Times New Roman" w:hAnsi="Times New Roman" w:cs="Times New Roman"/>
          <w:sz w:val="36"/>
          <w:szCs w:val="36"/>
          <w:lang w:eastAsia="ru-RU"/>
        </w:rPr>
      </w:pPr>
    </w:p>
    <w:p w:rsidR="005A1A87" w:rsidRPr="005A1A87" w:rsidRDefault="005A1A87" w:rsidP="005A1A87">
      <w:pPr>
        <w:spacing w:after="0" w:line="240" w:lineRule="auto"/>
        <w:jc w:val="center"/>
        <w:rPr>
          <w:rFonts w:ascii="Times New Roman" w:eastAsia="Times New Roman" w:hAnsi="Times New Roman" w:cs="Times New Roman"/>
          <w:sz w:val="36"/>
          <w:szCs w:val="36"/>
          <w:lang w:eastAsia="ru-RU"/>
        </w:rPr>
      </w:pPr>
    </w:p>
    <w:p w:rsidR="005A1A87" w:rsidRPr="005A1A87" w:rsidRDefault="005A1A87" w:rsidP="005A1A87">
      <w:pPr>
        <w:spacing w:after="0" w:line="360" w:lineRule="auto"/>
        <w:ind w:left="3540" w:firstLine="708"/>
        <w:rPr>
          <w:rFonts w:ascii="Times New Roman" w:eastAsia="Times New Roman" w:hAnsi="Times New Roman" w:cs="Times New Roman"/>
          <w:sz w:val="28"/>
          <w:szCs w:val="28"/>
          <w:lang w:eastAsia="ru-RU"/>
        </w:rPr>
      </w:pPr>
      <w:r w:rsidRPr="005A1A87">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ыполнил: студент-бакалавр Бвв-3</w:t>
      </w:r>
    </w:p>
    <w:p w:rsidR="005A1A87" w:rsidRPr="005A1A87" w:rsidRDefault="005A1A87" w:rsidP="005A1A87">
      <w:pPr>
        <w:spacing w:after="0" w:line="360" w:lineRule="auto"/>
        <w:ind w:left="3540"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направление</w:t>
      </w:r>
      <w:r w:rsidRPr="005A1A87">
        <w:rPr>
          <w:rFonts w:ascii="Times New Roman" w:eastAsia="Times New Roman" w:hAnsi="Times New Roman" w:cs="Times New Roman"/>
          <w:sz w:val="28"/>
          <w:szCs w:val="28"/>
          <w:lang w:eastAsia="ru-RU"/>
        </w:rPr>
        <w:t xml:space="preserve"> Экономика</w:t>
      </w:r>
    </w:p>
    <w:p w:rsidR="005A1A87" w:rsidRPr="005A1A87" w:rsidRDefault="005A1A87" w:rsidP="005A1A87">
      <w:pPr>
        <w:spacing w:after="0" w:line="360" w:lineRule="auto"/>
        <w:ind w:left="3540" w:firstLine="708"/>
        <w:rPr>
          <w:rFonts w:ascii="Times New Roman" w:eastAsia="Times New Roman" w:hAnsi="Times New Roman" w:cs="Times New Roman"/>
          <w:sz w:val="28"/>
          <w:szCs w:val="28"/>
          <w:lang w:eastAsia="ru-RU"/>
        </w:rPr>
      </w:pPr>
      <w:r w:rsidRPr="005A1A87">
        <w:rPr>
          <w:rFonts w:ascii="Times New Roman" w:eastAsia="Times New Roman" w:hAnsi="Times New Roman" w:cs="Times New Roman"/>
          <w:sz w:val="28"/>
          <w:szCs w:val="28"/>
          <w:lang w:eastAsia="ru-RU"/>
        </w:rPr>
        <w:t xml:space="preserve">профиль  Бухгалтерский учет, анализ и </w:t>
      </w:r>
    </w:p>
    <w:p w:rsidR="005A1A87" w:rsidRPr="005A1A87" w:rsidRDefault="005A1A87" w:rsidP="005A1A87">
      <w:pPr>
        <w:spacing w:after="0" w:line="360" w:lineRule="auto"/>
        <w:ind w:left="3540" w:firstLine="708"/>
        <w:rPr>
          <w:rFonts w:ascii="Times New Roman" w:eastAsia="Times New Roman" w:hAnsi="Times New Roman" w:cs="Times New Roman"/>
          <w:b/>
          <w:i/>
          <w:sz w:val="28"/>
          <w:szCs w:val="28"/>
          <w:lang w:eastAsia="ru-RU"/>
        </w:rPr>
      </w:pPr>
      <w:r w:rsidRPr="005A1A87">
        <w:rPr>
          <w:rFonts w:ascii="Times New Roman" w:eastAsia="Times New Roman" w:hAnsi="Times New Roman" w:cs="Times New Roman"/>
          <w:sz w:val="28"/>
          <w:szCs w:val="28"/>
          <w:lang w:eastAsia="ru-RU"/>
        </w:rPr>
        <w:t xml:space="preserve">аудит </w:t>
      </w:r>
    </w:p>
    <w:p w:rsidR="005A1A87" w:rsidRPr="005A1A87" w:rsidRDefault="005A1A87" w:rsidP="005A1A87">
      <w:pPr>
        <w:spacing w:after="0" w:line="360" w:lineRule="auto"/>
        <w:ind w:left="3180" w:firstLine="1068"/>
        <w:rPr>
          <w:rFonts w:ascii="Times New Roman" w:eastAsia="Times New Roman" w:hAnsi="Times New Roman" w:cs="Times New Roman"/>
          <w:sz w:val="28"/>
          <w:szCs w:val="28"/>
          <w:lang w:eastAsia="ru-RU"/>
        </w:rPr>
      </w:pPr>
      <w:r w:rsidRPr="005A1A87">
        <w:rPr>
          <w:rFonts w:ascii="Times New Roman" w:eastAsia="Times New Roman" w:hAnsi="Times New Roman" w:cs="Times New Roman"/>
          <w:sz w:val="28"/>
          <w:szCs w:val="28"/>
          <w:lang w:eastAsia="ru-RU"/>
        </w:rPr>
        <w:t xml:space="preserve">Проверил: </w:t>
      </w:r>
    </w:p>
    <w:p w:rsidR="005A1A87" w:rsidRPr="005A1A87" w:rsidRDefault="005A1A87" w:rsidP="005A1A87">
      <w:pPr>
        <w:spacing w:after="0" w:line="360" w:lineRule="auto"/>
        <w:rPr>
          <w:rFonts w:ascii="Times New Roman" w:eastAsia="Times New Roman" w:hAnsi="Times New Roman" w:cs="Times New Roman"/>
          <w:sz w:val="28"/>
          <w:szCs w:val="28"/>
          <w:lang w:eastAsia="ru-RU"/>
        </w:rPr>
      </w:pPr>
    </w:p>
    <w:p w:rsidR="005A1A87" w:rsidRPr="005A1A87" w:rsidRDefault="005A1A87" w:rsidP="005A1A87">
      <w:pPr>
        <w:spacing w:after="0" w:line="360" w:lineRule="auto"/>
        <w:rPr>
          <w:rFonts w:ascii="Times New Roman" w:eastAsia="Times New Roman" w:hAnsi="Times New Roman" w:cs="Times New Roman"/>
          <w:sz w:val="28"/>
          <w:szCs w:val="28"/>
          <w:lang w:eastAsia="ru-RU"/>
        </w:rPr>
      </w:pPr>
    </w:p>
    <w:p w:rsidR="005A1A87" w:rsidRPr="005A1A87" w:rsidRDefault="005A1A87" w:rsidP="005A1A87">
      <w:pPr>
        <w:spacing w:after="0" w:line="360" w:lineRule="auto"/>
        <w:rPr>
          <w:rFonts w:ascii="Times New Roman" w:eastAsia="Times New Roman" w:hAnsi="Times New Roman" w:cs="Times New Roman"/>
          <w:sz w:val="28"/>
          <w:szCs w:val="28"/>
          <w:lang w:eastAsia="ru-RU"/>
        </w:rPr>
      </w:pPr>
    </w:p>
    <w:p w:rsidR="005A1A87" w:rsidRPr="005A1A87" w:rsidRDefault="005A1A87" w:rsidP="005A1A87">
      <w:pPr>
        <w:spacing w:after="0" w:line="360" w:lineRule="auto"/>
        <w:rPr>
          <w:rFonts w:ascii="Times New Roman" w:eastAsia="Times New Roman" w:hAnsi="Times New Roman" w:cs="Times New Roman"/>
          <w:sz w:val="28"/>
          <w:szCs w:val="28"/>
          <w:lang w:eastAsia="ru-RU"/>
        </w:rPr>
      </w:pPr>
    </w:p>
    <w:p w:rsidR="005A1A87" w:rsidRPr="005A1A87" w:rsidRDefault="005A1A87" w:rsidP="005A1A87">
      <w:pPr>
        <w:spacing w:after="0" w:line="360" w:lineRule="auto"/>
        <w:rPr>
          <w:rFonts w:ascii="Times New Roman" w:eastAsia="Times New Roman" w:hAnsi="Times New Roman" w:cs="Times New Roman"/>
          <w:sz w:val="28"/>
          <w:szCs w:val="28"/>
          <w:lang w:eastAsia="ru-RU"/>
        </w:rPr>
      </w:pPr>
    </w:p>
    <w:p w:rsidR="005A1A87" w:rsidRPr="005A1A87" w:rsidRDefault="005A1A87" w:rsidP="005A1A87">
      <w:pPr>
        <w:spacing w:after="0" w:line="360" w:lineRule="auto"/>
        <w:rPr>
          <w:rFonts w:ascii="Times New Roman" w:eastAsia="Times New Roman" w:hAnsi="Times New Roman" w:cs="Times New Roman"/>
          <w:sz w:val="28"/>
          <w:szCs w:val="28"/>
          <w:lang w:eastAsia="ru-RU"/>
        </w:rPr>
      </w:pPr>
    </w:p>
    <w:p w:rsidR="005A1A87" w:rsidRDefault="005A1A87" w:rsidP="005A1A8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Воронеж 2016</w:t>
      </w:r>
      <w:r w:rsidRPr="005A1A87">
        <w:rPr>
          <w:rFonts w:ascii="Times New Roman" w:eastAsia="Times New Roman" w:hAnsi="Times New Roman" w:cs="Times New Roman"/>
          <w:sz w:val="28"/>
          <w:szCs w:val="28"/>
          <w:lang w:eastAsia="ru-RU"/>
        </w:rPr>
        <w:t>г</w:t>
      </w:r>
    </w:p>
    <w:p w:rsidR="00071EA3" w:rsidRPr="005A1A87" w:rsidRDefault="00071EA3" w:rsidP="005A1A87">
      <w:pPr>
        <w:spacing w:after="0" w:line="360" w:lineRule="auto"/>
        <w:jc w:val="center"/>
        <w:rPr>
          <w:rFonts w:ascii="Times New Roman" w:eastAsia="Times New Roman" w:hAnsi="Times New Roman" w:cs="Times New Roman"/>
          <w:sz w:val="24"/>
          <w:szCs w:val="24"/>
          <w:lang w:eastAsia="ru-RU"/>
        </w:rPr>
      </w:pPr>
    </w:p>
    <w:p w:rsidR="00D9079F" w:rsidRPr="00F33F40" w:rsidRDefault="00F33F40" w:rsidP="00F33F40">
      <w:pPr>
        <w:spacing w:after="0" w:line="360" w:lineRule="auto"/>
        <w:ind w:firstLine="709"/>
        <w:jc w:val="center"/>
        <w:rPr>
          <w:rFonts w:ascii="Times New Roman" w:hAnsi="Times New Roman" w:cs="Times New Roman"/>
          <w:b/>
          <w:sz w:val="32"/>
          <w:szCs w:val="32"/>
        </w:rPr>
      </w:pPr>
      <w:r w:rsidRPr="00F33F40">
        <w:rPr>
          <w:rFonts w:ascii="Times New Roman" w:hAnsi="Times New Roman" w:cs="Times New Roman"/>
          <w:b/>
          <w:sz w:val="32"/>
          <w:szCs w:val="32"/>
        </w:rPr>
        <w:t>Содержание</w:t>
      </w:r>
    </w:p>
    <w:p w:rsidR="00F33F40" w:rsidRDefault="00F33F40" w:rsidP="00F33F40">
      <w:pPr>
        <w:spacing w:after="0" w:line="360" w:lineRule="auto"/>
        <w:ind w:firstLine="709"/>
        <w:jc w:val="both"/>
        <w:rPr>
          <w:rFonts w:ascii="Times New Roman" w:hAnsi="Times New Roman" w:cs="Times New Roman"/>
          <w:sz w:val="28"/>
          <w:szCs w:val="28"/>
        </w:rPr>
      </w:pPr>
    </w:p>
    <w:p w:rsidR="00F33F40" w:rsidRPr="00F33F40" w:rsidRDefault="00F33F40" w:rsidP="00F33F40">
      <w:pPr>
        <w:spacing w:after="0" w:line="360" w:lineRule="auto"/>
        <w:contextualSpacing/>
        <w:jc w:val="both"/>
        <w:rPr>
          <w:rFonts w:ascii="Times New Roman" w:hAnsi="Times New Roman" w:cs="Times New Roman"/>
          <w:sz w:val="28"/>
          <w:szCs w:val="28"/>
        </w:rPr>
      </w:pPr>
      <w:r w:rsidRPr="00F33F40">
        <w:rPr>
          <w:rFonts w:ascii="Times New Roman" w:hAnsi="Times New Roman" w:cs="Times New Roman"/>
          <w:sz w:val="28"/>
          <w:szCs w:val="28"/>
        </w:rPr>
        <w:t>Введение</w:t>
      </w:r>
      <w:r w:rsidR="001776F0">
        <w:rPr>
          <w:rFonts w:ascii="Times New Roman" w:hAnsi="Times New Roman" w:cs="Times New Roman"/>
          <w:sz w:val="28"/>
          <w:szCs w:val="28"/>
        </w:rPr>
        <w:t>…………………………………………………………………………...4</w:t>
      </w:r>
    </w:p>
    <w:p w:rsidR="00F33F40" w:rsidRPr="00F33F40" w:rsidRDefault="00F33F40" w:rsidP="00F33F40">
      <w:pPr>
        <w:numPr>
          <w:ilvl w:val="0"/>
          <w:numId w:val="1"/>
        </w:num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Теоретические основы составления основных форм бухгалтерской (финансовой) отчетности</w:t>
      </w:r>
      <w:r w:rsidR="001776F0">
        <w:rPr>
          <w:rFonts w:ascii="Times New Roman" w:hAnsi="Times New Roman" w:cs="Times New Roman"/>
          <w:sz w:val="28"/>
          <w:szCs w:val="28"/>
        </w:rPr>
        <w:t>……………………………………………………...6</w:t>
      </w:r>
    </w:p>
    <w:p w:rsidR="00F33F40" w:rsidRPr="00F33F40" w:rsidRDefault="00F33F40" w:rsidP="00F33F40">
      <w:pPr>
        <w:numPr>
          <w:ilvl w:val="1"/>
          <w:numId w:val="1"/>
        </w:numPr>
        <w:tabs>
          <w:tab w:val="num" w:pos="900"/>
        </w:tabs>
        <w:spacing w:after="0" w:line="360" w:lineRule="auto"/>
        <w:ind w:left="360" w:firstLine="0"/>
        <w:contextualSpacing/>
        <w:jc w:val="both"/>
        <w:rPr>
          <w:rFonts w:ascii="Times New Roman" w:hAnsi="Times New Roman" w:cs="Times New Roman"/>
          <w:sz w:val="28"/>
          <w:szCs w:val="28"/>
        </w:rPr>
      </w:pPr>
      <w:r>
        <w:rPr>
          <w:rFonts w:ascii="Times New Roman" w:hAnsi="Times New Roman" w:cs="Times New Roman"/>
          <w:sz w:val="28"/>
          <w:szCs w:val="28"/>
        </w:rPr>
        <w:t>Состав и назн</w:t>
      </w:r>
      <w:r w:rsidR="00F417AA">
        <w:rPr>
          <w:rFonts w:ascii="Times New Roman" w:hAnsi="Times New Roman" w:cs="Times New Roman"/>
          <w:sz w:val="28"/>
          <w:szCs w:val="28"/>
        </w:rPr>
        <w:t>ачение бух</w:t>
      </w:r>
      <w:r w:rsidR="001776F0">
        <w:rPr>
          <w:rFonts w:ascii="Times New Roman" w:hAnsi="Times New Roman" w:cs="Times New Roman"/>
          <w:sz w:val="28"/>
          <w:szCs w:val="28"/>
        </w:rPr>
        <w:t>галтерской отчетности……………………….6</w:t>
      </w:r>
    </w:p>
    <w:p w:rsidR="00F33F40" w:rsidRPr="00F33F40" w:rsidRDefault="00F33F40" w:rsidP="00F33F40">
      <w:pPr>
        <w:numPr>
          <w:ilvl w:val="1"/>
          <w:numId w:val="1"/>
        </w:numPr>
        <w:tabs>
          <w:tab w:val="num" w:pos="900"/>
        </w:tabs>
        <w:spacing w:after="0" w:line="360" w:lineRule="auto"/>
        <w:ind w:left="360" w:firstLine="0"/>
        <w:contextualSpacing/>
        <w:jc w:val="both"/>
        <w:rPr>
          <w:rFonts w:ascii="Times New Roman" w:hAnsi="Times New Roman" w:cs="Times New Roman"/>
          <w:sz w:val="28"/>
          <w:szCs w:val="28"/>
        </w:rPr>
      </w:pPr>
      <w:r>
        <w:rPr>
          <w:rFonts w:ascii="Times New Roman" w:hAnsi="Times New Roman" w:cs="Times New Roman"/>
          <w:sz w:val="28"/>
          <w:szCs w:val="28"/>
        </w:rPr>
        <w:t>Нормативно-правовая база формирования и представления бухгалтерской (финансовой) отчетности</w:t>
      </w:r>
      <w:r w:rsidR="001776F0">
        <w:rPr>
          <w:rFonts w:ascii="Times New Roman" w:hAnsi="Times New Roman" w:cs="Times New Roman"/>
          <w:sz w:val="28"/>
          <w:szCs w:val="28"/>
        </w:rPr>
        <w:t>…………………………………...11</w:t>
      </w:r>
    </w:p>
    <w:p w:rsidR="00F33F40" w:rsidRDefault="00F33F40" w:rsidP="00F33F40">
      <w:pPr>
        <w:numPr>
          <w:ilvl w:val="0"/>
          <w:numId w:val="1"/>
        </w:numPr>
        <w:spacing w:after="0" w:line="360" w:lineRule="auto"/>
        <w:contextualSpacing/>
        <w:jc w:val="both"/>
        <w:rPr>
          <w:rFonts w:ascii="Times New Roman" w:hAnsi="Times New Roman" w:cs="Times New Roman"/>
          <w:sz w:val="28"/>
          <w:szCs w:val="28"/>
        </w:rPr>
      </w:pPr>
      <w:r w:rsidRPr="00F33F40">
        <w:rPr>
          <w:rFonts w:ascii="Times New Roman" w:hAnsi="Times New Roman" w:cs="Times New Roman"/>
          <w:sz w:val="28"/>
          <w:szCs w:val="28"/>
        </w:rPr>
        <w:t xml:space="preserve">Экономическая характеристика </w:t>
      </w:r>
      <w:r>
        <w:rPr>
          <w:rFonts w:ascii="Times New Roman" w:hAnsi="Times New Roman" w:cs="Times New Roman"/>
          <w:sz w:val="28"/>
          <w:szCs w:val="28"/>
        </w:rPr>
        <w:t xml:space="preserve">деятельности, организация учета и отчетности в </w:t>
      </w:r>
      <w:r w:rsidR="00F44E76">
        <w:rPr>
          <w:rFonts w:ascii="Times New Roman" w:hAnsi="Times New Roman" w:cs="Times New Roman"/>
          <w:sz w:val="28"/>
          <w:szCs w:val="28"/>
        </w:rPr>
        <w:t>Каменском районном потребительском обществе……………..</w:t>
      </w:r>
      <w:r w:rsidR="00F417AA">
        <w:rPr>
          <w:rFonts w:ascii="Times New Roman" w:hAnsi="Times New Roman" w:cs="Times New Roman"/>
          <w:sz w:val="28"/>
          <w:szCs w:val="28"/>
        </w:rPr>
        <w:t>………………………………………………………..14</w:t>
      </w:r>
    </w:p>
    <w:p w:rsidR="00F33F40" w:rsidRDefault="00F33F40" w:rsidP="00F33F40">
      <w:pPr>
        <w:numPr>
          <w:ilvl w:val="1"/>
          <w:numId w:val="1"/>
        </w:num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33F40">
        <w:rPr>
          <w:rFonts w:ascii="Times New Roman" w:hAnsi="Times New Roman" w:cs="Times New Roman"/>
          <w:sz w:val="28"/>
          <w:szCs w:val="28"/>
        </w:rPr>
        <w:t xml:space="preserve">Экономическая характеристика </w:t>
      </w:r>
      <w:r>
        <w:rPr>
          <w:rFonts w:ascii="Times New Roman" w:hAnsi="Times New Roman" w:cs="Times New Roman"/>
          <w:sz w:val="28"/>
          <w:szCs w:val="28"/>
        </w:rPr>
        <w:t xml:space="preserve">деятельности </w:t>
      </w:r>
      <w:r w:rsidR="00F44E76">
        <w:rPr>
          <w:rFonts w:ascii="Times New Roman" w:hAnsi="Times New Roman" w:cs="Times New Roman"/>
          <w:sz w:val="28"/>
          <w:szCs w:val="28"/>
        </w:rPr>
        <w:t>Каменского районного потребительского общества…………………………..</w:t>
      </w:r>
      <w:r w:rsidR="00F417AA">
        <w:rPr>
          <w:rFonts w:ascii="Times New Roman" w:hAnsi="Times New Roman" w:cs="Times New Roman"/>
          <w:sz w:val="28"/>
          <w:szCs w:val="28"/>
        </w:rPr>
        <w:t>…14</w:t>
      </w:r>
    </w:p>
    <w:p w:rsidR="00F33F40" w:rsidRPr="00F33F40" w:rsidRDefault="00F33F40" w:rsidP="00F33F40">
      <w:pPr>
        <w:numPr>
          <w:ilvl w:val="1"/>
          <w:numId w:val="1"/>
        </w:num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Организация учета и отчетности в </w:t>
      </w:r>
      <w:r w:rsidR="00F44E76">
        <w:rPr>
          <w:rFonts w:ascii="Times New Roman" w:hAnsi="Times New Roman" w:cs="Times New Roman"/>
          <w:sz w:val="28"/>
          <w:szCs w:val="28"/>
        </w:rPr>
        <w:t>Каменском районном потребительском обществе ……………………………………….</w:t>
      </w:r>
      <w:r w:rsidR="001776F0">
        <w:rPr>
          <w:rFonts w:ascii="Times New Roman" w:hAnsi="Times New Roman" w:cs="Times New Roman"/>
          <w:sz w:val="28"/>
          <w:szCs w:val="28"/>
        </w:rPr>
        <w:t>…17</w:t>
      </w:r>
    </w:p>
    <w:p w:rsidR="00F33F40" w:rsidRPr="00F33F40" w:rsidRDefault="00F33F40" w:rsidP="00F33F40">
      <w:pPr>
        <w:numPr>
          <w:ilvl w:val="0"/>
          <w:numId w:val="1"/>
        </w:num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Методика составления основных форм бухгалтерской (финансовой) отчетности в </w:t>
      </w:r>
      <w:r w:rsidR="00F44E76">
        <w:rPr>
          <w:rFonts w:ascii="Times New Roman" w:hAnsi="Times New Roman" w:cs="Times New Roman"/>
          <w:sz w:val="28"/>
          <w:szCs w:val="28"/>
        </w:rPr>
        <w:t>Каменском районном потребительском обществе ………………………..</w:t>
      </w:r>
      <w:r w:rsidR="001776F0">
        <w:rPr>
          <w:rFonts w:ascii="Times New Roman" w:hAnsi="Times New Roman" w:cs="Times New Roman"/>
          <w:sz w:val="28"/>
          <w:szCs w:val="28"/>
        </w:rPr>
        <w:t>………………………………………………………..20</w:t>
      </w:r>
    </w:p>
    <w:p w:rsidR="00F33F40" w:rsidRPr="00F33F40" w:rsidRDefault="00F33F40" w:rsidP="00F33F40">
      <w:pPr>
        <w:numPr>
          <w:ilvl w:val="1"/>
          <w:numId w:val="1"/>
        </w:numPr>
        <w:tabs>
          <w:tab w:val="num" w:pos="900"/>
        </w:tabs>
        <w:spacing w:after="0" w:line="360" w:lineRule="auto"/>
        <w:ind w:left="360" w:firstLine="66"/>
        <w:contextualSpacing/>
        <w:jc w:val="both"/>
        <w:rPr>
          <w:rFonts w:ascii="Times New Roman" w:hAnsi="Times New Roman" w:cs="Times New Roman"/>
          <w:sz w:val="28"/>
          <w:szCs w:val="28"/>
        </w:rPr>
      </w:pPr>
      <w:r>
        <w:rPr>
          <w:rFonts w:ascii="Times New Roman" w:hAnsi="Times New Roman" w:cs="Times New Roman"/>
          <w:sz w:val="28"/>
          <w:szCs w:val="28"/>
        </w:rPr>
        <w:t>Организация работы по составлению бухгалтерской (финансовой) отчетности</w:t>
      </w:r>
      <w:r w:rsidR="001776F0">
        <w:rPr>
          <w:rFonts w:ascii="Times New Roman" w:hAnsi="Times New Roman" w:cs="Times New Roman"/>
          <w:sz w:val="28"/>
          <w:szCs w:val="28"/>
        </w:rPr>
        <w:t>…………………………………………………………………….20</w:t>
      </w:r>
    </w:p>
    <w:p w:rsidR="00F33F40" w:rsidRDefault="00F33F40" w:rsidP="00F33F40">
      <w:pPr>
        <w:numPr>
          <w:ilvl w:val="1"/>
          <w:numId w:val="1"/>
        </w:numPr>
        <w:tabs>
          <w:tab w:val="left" w:pos="0"/>
          <w:tab w:val="num" w:pos="900"/>
        </w:tabs>
        <w:spacing w:after="0" w:line="360" w:lineRule="auto"/>
        <w:ind w:left="0" w:firstLine="426"/>
        <w:contextualSpacing/>
        <w:jc w:val="both"/>
        <w:rPr>
          <w:rFonts w:ascii="Times New Roman" w:hAnsi="Times New Roman" w:cs="Times New Roman"/>
          <w:sz w:val="28"/>
          <w:szCs w:val="28"/>
        </w:rPr>
      </w:pPr>
      <w:r>
        <w:rPr>
          <w:rFonts w:ascii="Times New Roman" w:hAnsi="Times New Roman" w:cs="Times New Roman"/>
          <w:sz w:val="28"/>
          <w:szCs w:val="28"/>
        </w:rPr>
        <w:t>Составление Бухгалтерского баланса</w:t>
      </w:r>
      <w:r w:rsidR="001776F0">
        <w:rPr>
          <w:rFonts w:ascii="Times New Roman" w:hAnsi="Times New Roman" w:cs="Times New Roman"/>
          <w:sz w:val="28"/>
          <w:szCs w:val="28"/>
        </w:rPr>
        <w:t>………………………………….28</w:t>
      </w:r>
    </w:p>
    <w:p w:rsidR="00F33F40" w:rsidRPr="00F33F40" w:rsidRDefault="00F33F40" w:rsidP="00F33F40">
      <w:pPr>
        <w:numPr>
          <w:ilvl w:val="1"/>
          <w:numId w:val="1"/>
        </w:numPr>
        <w:tabs>
          <w:tab w:val="left" w:pos="0"/>
          <w:tab w:val="num" w:pos="900"/>
        </w:tabs>
        <w:spacing w:after="0" w:line="360" w:lineRule="auto"/>
        <w:ind w:left="0" w:firstLine="426"/>
        <w:contextualSpacing/>
        <w:jc w:val="both"/>
        <w:rPr>
          <w:rFonts w:ascii="Times New Roman" w:hAnsi="Times New Roman" w:cs="Times New Roman"/>
          <w:sz w:val="28"/>
          <w:szCs w:val="28"/>
        </w:rPr>
      </w:pPr>
      <w:r>
        <w:rPr>
          <w:rFonts w:ascii="Times New Roman" w:hAnsi="Times New Roman" w:cs="Times New Roman"/>
          <w:sz w:val="28"/>
          <w:szCs w:val="28"/>
        </w:rPr>
        <w:t>Порядок формирования Отчета о финансовых результатах</w:t>
      </w:r>
      <w:r w:rsidR="001776F0">
        <w:rPr>
          <w:rFonts w:ascii="Times New Roman" w:hAnsi="Times New Roman" w:cs="Times New Roman"/>
          <w:sz w:val="28"/>
          <w:szCs w:val="28"/>
        </w:rPr>
        <w:t>…………45</w:t>
      </w:r>
    </w:p>
    <w:p w:rsidR="00F33F40" w:rsidRPr="00F33F40" w:rsidRDefault="00F33F40" w:rsidP="00F33F40">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Заключение</w:t>
      </w:r>
      <w:r w:rsidR="001776F0">
        <w:rPr>
          <w:rFonts w:ascii="Times New Roman" w:hAnsi="Times New Roman" w:cs="Times New Roman"/>
          <w:sz w:val="28"/>
          <w:szCs w:val="28"/>
        </w:rPr>
        <w:t>……………………………………………………………………….55</w:t>
      </w:r>
    </w:p>
    <w:p w:rsidR="00F33F40" w:rsidRPr="00F33F40" w:rsidRDefault="00F33F40" w:rsidP="00F33F40">
      <w:pPr>
        <w:spacing w:after="0" w:line="360" w:lineRule="auto"/>
        <w:contextualSpacing/>
        <w:jc w:val="both"/>
        <w:rPr>
          <w:rFonts w:ascii="Times New Roman" w:hAnsi="Times New Roman" w:cs="Times New Roman"/>
          <w:sz w:val="28"/>
          <w:szCs w:val="28"/>
        </w:rPr>
      </w:pPr>
      <w:r w:rsidRPr="00F33F40">
        <w:rPr>
          <w:rFonts w:ascii="Times New Roman" w:hAnsi="Times New Roman" w:cs="Times New Roman"/>
          <w:sz w:val="28"/>
          <w:szCs w:val="28"/>
        </w:rPr>
        <w:t>Список используемой литературы</w:t>
      </w:r>
      <w:r w:rsidR="001776F0">
        <w:rPr>
          <w:rFonts w:ascii="Times New Roman" w:hAnsi="Times New Roman" w:cs="Times New Roman"/>
          <w:sz w:val="28"/>
          <w:szCs w:val="28"/>
        </w:rPr>
        <w:t>……………………………………………...57</w:t>
      </w:r>
    </w:p>
    <w:p w:rsidR="00F33F40" w:rsidRPr="00F33F40" w:rsidRDefault="00F33F40" w:rsidP="00F33F40">
      <w:pPr>
        <w:spacing w:after="0" w:line="360" w:lineRule="auto"/>
        <w:contextualSpacing/>
        <w:jc w:val="both"/>
        <w:rPr>
          <w:rFonts w:ascii="Times New Roman" w:hAnsi="Times New Roman" w:cs="Times New Roman"/>
          <w:sz w:val="28"/>
          <w:szCs w:val="28"/>
        </w:rPr>
      </w:pPr>
      <w:r w:rsidRPr="00F33F40">
        <w:rPr>
          <w:rFonts w:ascii="Times New Roman" w:hAnsi="Times New Roman" w:cs="Times New Roman"/>
          <w:sz w:val="28"/>
          <w:szCs w:val="28"/>
        </w:rPr>
        <w:t>Приложения</w:t>
      </w:r>
    </w:p>
    <w:p w:rsidR="00F33F40" w:rsidRDefault="00F33F40">
      <w:pPr>
        <w:rPr>
          <w:rFonts w:ascii="Times New Roman" w:hAnsi="Times New Roman" w:cs="Times New Roman"/>
          <w:sz w:val="28"/>
          <w:szCs w:val="28"/>
        </w:rPr>
      </w:pPr>
      <w:r>
        <w:rPr>
          <w:rFonts w:ascii="Times New Roman" w:hAnsi="Times New Roman" w:cs="Times New Roman"/>
          <w:sz w:val="28"/>
          <w:szCs w:val="28"/>
        </w:rPr>
        <w:br w:type="page"/>
      </w:r>
    </w:p>
    <w:p w:rsidR="00F33F40" w:rsidRPr="00F33F40" w:rsidRDefault="00F33F40" w:rsidP="00F33F40">
      <w:pPr>
        <w:spacing w:after="0" w:line="360" w:lineRule="auto"/>
        <w:ind w:firstLine="709"/>
        <w:jc w:val="center"/>
        <w:rPr>
          <w:rFonts w:ascii="Times New Roman" w:hAnsi="Times New Roman" w:cs="Times New Roman"/>
          <w:b/>
          <w:sz w:val="32"/>
          <w:szCs w:val="32"/>
        </w:rPr>
      </w:pPr>
      <w:r w:rsidRPr="00F33F40">
        <w:rPr>
          <w:rFonts w:ascii="Times New Roman" w:hAnsi="Times New Roman" w:cs="Times New Roman"/>
          <w:b/>
          <w:sz w:val="32"/>
          <w:szCs w:val="32"/>
        </w:rPr>
        <w:lastRenderedPageBreak/>
        <w:t>Введение</w:t>
      </w:r>
    </w:p>
    <w:p w:rsidR="0030646C" w:rsidRPr="0030646C" w:rsidRDefault="0030646C" w:rsidP="0030646C">
      <w:pPr>
        <w:spacing w:after="0" w:line="360" w:lineRule="auto"/>
        <w:ind w:firstLine="709"/>
        <w:jc w:val="both"/>
        <w:rPr>
          <w:rFonts w:ascii="Times New Roman" w:hAnsi="Times New Roman" w:cs="Times New Roman"/>
          <w:sz w:val="28"/>
          <w:szCs w:val="28"/>
        </w:rPr>
      </w:pPr>
      <w:r w:rsidRPr="0030646C">
        <w:rPr>
          <w:rFonts w:ascii="Times New Roman" w:hAnsi="Times New Roman" w:cs="Times New Roman"/>
          <w:sz w:val="28"/>
          <w:szCs w:val="28"/>
        </w:rPr>
        <w:t>Бухгалтерская отчётность, как свидетельствует мировая практика, является одним из важнейших инструментов рыночных отношений, обеспечивая каждого субъекта (пользователя) рынка необходимой ему финансовой информацией.</w:t>
      </w:r>
    </w:p>
    <w:p w:rsidR="0030646C" w:rsidRPr="0030646C" w:rsidRDefault="0030646C" w:rsidP="0030646C">
      <w:pPr>
        <w:spacing w:after="0" w:line="360" w:lineRule="auto"/>
        <w:ind w:firstLine="709"/>
        <w:jc w:val="both"/>
        <w:rPr>
          <w:rFonts w:ascii="Times New Roman" w:hAnsi="Times New Roman" w:cs="Times New Roman"/>
          <w:sz w:val="28"/>
          <w:szCs w:val="28"/>
        </w:rPr>
      </w:pPr>
      <w:r w:rsidRPr="0030646C">
        <w:rPr>
          <w:rFonts w:ascii="Times New Roman" w:hAnsi="Times New Roman" w:cs="Times New Roman"/>
          <w:sz w:val="28"/>
          <w:szCs w:val="28"/>
        </w:rPr>
        <w:t>Бухгалтерская отчётность выполняет важную функциональную роль в системе экономической информации. Она представляет собой средство управления предприятием и одновременно метод обобщения и представления информации о хозяйственной деятельности.</w:t>
      </w:r>
    </w:p>
    <w:p w:rsidR="00F33F40" w:rsidRDefault="0030646C" w:rsidP="0030646C">
      <w:pPr>
        <w:spacing w:after="0" w:line="360" w:lineRule="auto"/>
        <w:ind w:firstLine="709"/>
        <w:jc w:val="both"/>
        <w:rPr>
          <w:rFonts w:ascii="Times New Roman" w:hAnsi="Times New Roman" w:cs="Times New Roman"/>
          <w:sz w:val="28"/>
          <w:szCs w:val="28"/>
        </w:rPr>
      </w:pPr>
      <w:r w:rsidRPr="0030646C">
        <w:rPr>
          <w:rFonts w:ascii="Times New Roman" w:hAnsi="Times New Roman" w:cs="Times New Roman"/>
          <w:sz w:val="28"/>
          <w:szCs w:val="28"/>
        </w:rPr>
        <w:t>Отчётность дает достоверное и полное представление о финансовом положении организации, финансовых результатах ее деятельности и изменениях в ее финансовом положении. Достоверной и полной считается бухгалтерская отчетность, сформированная исходя из правил, установленных нормативными актами по бухгалтерскому учету.</w:t>
      </w:r>
    </w:p>
    <w:p w:rsidR="0030646C" w:rsidRDefault="0030646C" w:rsidP="0030646C">
      <w:pPr>
        <w:spacing w:after="0" w:line="360" w:lineRule="auto"/>
        <w:ind w:firstLine="709"/>
        <w:jc w:val="both"/>
        <w:rPr>
          <w:rFonts w:ascii="Times New Roman" w:hAnsi="Times New Roman" w:cs="Times New Roman"/>
          <w:sz w:val="28"/>
          <w:szCs w:val="28"/>
        </w:rPr>
      </w:pPr>
      <w:r w:rsidRPr="0030646C">
        <w:rPr>
          <w:rFonts w:ascii="Times New Roman" w:hAnsi="Times New Roman" w:cs="Times New Roman"/>
          <w:sz w:val="28"/>
          <w:szCs w:val="28"/>
        </w:rPr>
        <w:t>Целью работы является изучение</w:t>
      </w:r>
      <w:r>
        <w:rPr>
          <w:rFonts w:ascii="Times New Roman" w:hAnsi="Times New Roman" w:cs="Times New Roman"/>
          <w:sz w:val="28"/>
          <w:szCs w:val="28"/>
        </w:rPr>
        <w:t xml:space="preserve"> </w:t>
      </w:r>
      <w:r w:rsidRPr="0030646C">
        <w:rPr>
          <w:rFonts w:ascii="Times New Roman" w:hAnsi="Times New Roman" w:cs="Times New Roman"/>
          <w:sz w:val="28"/>
          <w:szCs w:val="28"/>
        </w:rPr>
        <w:t>содержания, порядка составления и представления в соответствующие органы основных форм бухгалтерской отчётности предприятия (формы №1 «Бухгалтер</w:t>
      </w:r>
      <w:r>
        <w:rPr>
          <w:rFonts w:ascii="Times New Roman" w:hAnsi="Times New Roman" w:cs="Times New Roman"/>
          <w:sz w:val="28"/>
          <w:szCs w:val="28"/>
        </w:rPr>
        <w:t>ский баланс» и</w:t>
      </w:r>
      <w:r w:rsidRPr="0030646C">
        <w:rPr>
          <w:rFonts w:ascii="Times New Roman" w:hAnsi="Times New Roman" w:cs="Times New Roman"/>
          <w:sz w:val="28"/>
          <w:szCs w:val="28"/>
        </w:rPr>
        <w:t xml:space="preserve"> формы №2 «Отчёт о </w:t>
      </w:r>
      <w:r>
        <w:rPr>
          <w:rFonts w:ascii="Times New Roman" w:hAnsi="Times New Roman" w:cs="Times New Roman"/>
          <w:sz w:val="28"/>
          <w:szCs w:val="28"/>
        </w:rPr>
        <w:t>финансовых результатах»</w:t>
      </w:r>
      <w:r w:rsidRPr="0030646C">
        <w:rPr>
          <w:rFonts w:ascii="Times New Roman" w:hAnsi="Times New Roman" w:cs="Times New Roman"/>
          <w:sz w:val="28"/>
          <w:szCs w:val="28"/>
        </w:rPr>
        <w:t>)</w:t>
      </w:r>
      <w:r>
        <w:rPr>
          <w:rFonts w:ascii="Times New Roman" w:hAnsi="Times New Roman" w:cs="Times New Roman"/>
          <w:sz w:val="28"/>
          <w:szCs w:val="28"/>
        </w:rPr>
        <w:t>.</w:t>
      </w:r>
    </w:p>
    <w:p w:rsidR="0030646C" w:rsidRDefault="0030646C" w:rsidP="0030646C">
      <w:pPr>
        <w:spacing w:after="0" w:line="360" w:lineRule="auto"/>
        <w:ind w:firstLine="709"/>
        <w:jc w:val="both"/>
        <w:rPr>
          <w:rFonts w:ascii="Times New Roman" w:hAnsi="Times New Roman" w:cs="Times New Roman"/>
          <w:sz w:val="28"/>
          <w:szCs w:val="28"/>
        </w:rPr>
      </w:pPr>
      <w:r w:rsidRPr="0030646C">
        <w:rPr>
          <w:rFonts w:ascii="Times New Roman" w:hAnsi="Times New Roman" w:cs="Times New Roman"/>
          <w:sz w:val="28"/>
          <w:szCs w:val="28"/>
        </w:rPr>
        <w:t xml:space="preserve">Объектом исследования работы является </w:t>
      </w:r>
      <w:r w:rsidR="00F44E76">
        <w:rPr>
          <w:rFonts w:ascii="Times New Roman" w:hAnsi="Times New Roman" w:cs="Times New Roman"/>
          <w:sz w:val="28"/>
          <w:szCs w:val="28"/>
        </w:rPr>
        <w:t>Каменское районное потребительское общество</w:t>
      </w:r>
      <w:r w:rsidRPr="0030646C">
        <w:rPr>
          <w:rFonts w:ascii="Times New Roman" w:hAnsi="Times New Roman" w:cs="Times New Roman"/>
          <w:sz w:val="28"/>
          <w:szCs w:val="28"/>
        </w:rPr>
        <w:t>.</w:t>
      </w:r>
    </w:p>
    <w:p w:rsidR="0030646C" w:rsidRDefault="0030646C" w:rsidP="0030646C">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В соответствии с поставленной целью необходимо решить следующие задачи:</w:t>
      </w:r>
    </w:p>
    <w:p w:rsidR="0030646C" w:rsidRDefault="0030646C" w:rsidP="003064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изучить состав и назначение бухгалтерской отчетности;</w:t>
      </w:r>
    </w:p>
    <w:p w:rsidR="0030646C" w:rsidRDefault="0030646C" w:rsidP="0030646C">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провести анализ нормативных актов, регулирующих вопросы</w:t>
      </w:r>
      <w:r>
        <w:rPr>
          <w:rFonts w:ascii="Times New Roman" w:hAnsi="Times New Roman" w:cs="Times New Roman"/>
          <w:sz w:val="28"/>
          <w:szCs w:val="28"/>
        </w:rPr>
        <w:t xml:space="preserve"> формирования и представления бухгалтерской (финансовой) отчетности; </w:t>
      </w:r>
    </w:p>
    <w:p w:rsidR="0030646C" w:rsidRDefault="0030646C" w:rsidP="0030646C">
      <w:pPr>
        <w:spacing w:after="0" w:line="360" w:lineRule="auto"/>
        <w:ind w:firstLine="709"/>
        <w:jc w:val="both"/>
        <w:rPr>
          <w:rFonts w:ascii="Times New Roman" w:hAnsi="Times New Roman" w:cs="Times New Roman"/>
          <w:sz w:val="28"/>
          <w:szCs w:val="28"/>
        </w:rPr>
      </w:pPr>
      <w:r w:rsidRPr="0030646C">
        <w:rPr>
          <w:rFonts w:ascii="Times New Roman" w:hAnsi="Times New Roman" w:cs="Times New Roman"/>
          <w:sz w:val="28"/>
          <w:szCs w:val="28"/>
        </w:rPr>
        <w:t xml:space="preserve">проанализировать экономическую деятельность </w:t>
      </w:r>
      <w:r w:rsidR="00F44E76">
        <w:rPr>
          <w:rFonts w:ascii="Times New Roman" w:hAnsi="Times New Roman" w:cs="Times New Roman"/>
          <w:sz w:val="28"/>
          <w:szCs w:val="28"/>
        </w:rPr>
        <w:t>Каменского районного потребительского общества</w:t>
      </w:r>
      <w:r w:rsidRPr="0030646C">
        <w:rPr>
          <w:rFonts w:ascii="Times New Roman" w:hAnsi="Times New Roman" w:cs="Times New Roman"/>
          <w:sz w:val="28"/>
          <w:szCs w:val="28"/>
        </w:rPr>
        <w:t>;</w:t>
      </w:r>
    </w:p>
    <w:p w:rsidR="0030646C" w:rsidRDefault="0030646C" w:rsidP="003064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рассмотреть организацию учета и отчетности в </w:t>
      </w:r>
      <w:r w:rsidR="00F44E76">
        <w:rPr>
          <w:rFonts w:ascii="Times New Roman" w:hAnsi="Times New Roman" w:cs="Times New Roman"/>
          <w:sz w:val="28"/>
          <w:szCs w:val="28"/>
        </w:rPr>
        <w:t>Каменском районном потребительском обществе</w:t>
      </w:r>
      <w:r>
        <w:rPr>
          <w:rFonts w:ascii="Times New Roman" w:hAnsi="Times New Roman" w:cs="Times New Roman"/>
          <w:sz w:val="28"/>
          <w:szCs w:val="28"/>
        </w:rPr>
        <w:t>;</w:t>
      </w:r>
    </w:p>
    <w:p w:rsidR="0030646C" w:rsidRDefault="00FA5785" w:rsidP="003064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рассмотреть этапы подготовительной работы перед составлением отчетности;</w:t>
      </w:r>
    </w:p>
    <w:p w:rsidR="00FA5785" w:rsidRDefault="00FA5785" w:rsidP="003064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изучить порядок составления Бухгалтерского баланса и Отчета о финансовом положении исследуемого предприятия. </w:t>
      </w:r>
    </w:p>
    <w:p w:rsidR="00FA5785" w:rsidRPr="00FA5785" w:rsidRDefault="00FA5785" w:rsidP="00FA5785">
      <w:pPr>
        <w:spacing w:after="0" w:line="360" w:lineRule="auto"/>
        <w:ind w:firstLine="709"/>
        <w:jc w:val="both"/>
        <w:rPr>
          <w:rFonts w:ascii="Times New Roman" w:hAnsi="Times New Roman" w:cs="Times New Roman"/>
          <w:sz w:val="28"/>
          <w:szCs w:val="28"/>
        </w:rPr>
      </w:pPr>
      <w:r w:rsidRPr="00FA5785">
        <w:rPr>
          <w:rFonts w:ascii="Times New Roman" w:hAnsi="Times New Roman" w:cs="Times New Roman"/>
          <w:sz w:val="28"/>
          <w:szCs w:val="28"/>
        </w:rPr>
        <w:t>В курсовой работе были использованы следующие методы: метод научной абстракции, индуктивный, дедуктивный, сравнительного анализа расчетно-конструктивный, балансовый, монографический, метод экстраполяции.</w:t>
      </w:r>
    </w:p>
    <w:p w:rsidR="00FA5785" w:rsidRDefault="00FA5785" w:rsidP="00FA5785">
      <w:pPr>
        <w:spacing w:after="0" w:line="360" w:lineRule="auto"/>
        <w:ind w:firstLine="709"/>
        <w:jc w:val="both"/>
        <w:rPr>
          <w:rFonts w:ascii="Times New Roman" w:hAnsi="Times New Roman" w:cs="Times New Roman"/>
          <w:sz w:val="28"/>
          <w:szCs w:val="28"/>
        </w:rPr>
      </w:pPr>
      <w:r w:rsidRPr="00FA5785">
        <w:rPr>
          <w:rFonts w:ascii="Times New Roman" w:hAnsi="Times New Roman" w:cs="Times New Roman"/>
          <w:sz w:val="28"/>
          <w:szCs w:val="28"/>
        </w:rPr>
        <w:t>Методической основой</w:t>
      </w:r>
      <w:r>
        <w:rPr>
          <w:rFonts w:ascii="Times New Roman" w:hAnsi="Times New Roman" w:cs="Times New Roman"/>
          <w:sz w:val="28"/>
          <w:szCs w:val="28"/>
        </w:rPr>
        <w:t xml:space="preserve"> написания курсовой работы являе</w:t>
      </w:r>
      <w:r w:rsidRPr="00FA5785">
        <w:rPr>
          <w:rFonts w:ascii="Times New Roman" w:hAnsi="Times New Roman" w:cs="Times New Roman"/>
          <w:sz w:val="28"/>
          <w:szCs w:val="28"/>
        </w:rPr>
        <w:t xml:space="preserve">тся </w:t>
      </w:r>
      <w:r>
        <w:rPr>
          <w:rFonts w:ascii="Times New Roman" w:hAnsi="Times New Roman" w:cs="Times New Roman"/>
          <w:sz w:val="28"/>
          <w:szCs w:val="28"/>
        </w:rPr>
        <w:t xml:space="preserve">учебная литература, периодические издания, </w:t>
      </w:r>
      <w:r w:rsidRPr="00FA5785">
        <w:rPr>
          <w:rFonts w:ascii="Times New Roman" w:hAnsi="Times New Roman" w:cs="Times New Roman"/>
          <w:sz w:val="28"/>
          <w:szCs w:val="28"/>
        </w:rPr>
        <w:t>федеральные законы РФ, положения по бухгалтерскому учету.</w:t>
      </w:r>
    </w:p>
    <w:p w:rsidR="00F33F40" w:rsidRDefault="00F33F40">
      <w:pPr>
        <w:rPr>
          <w:rFonts w:ascii="Times New Roman" w:hAnsi="Times New Roman" w:cs="Times New Roman"/>
          <w:sz w:val="28"/>
          <w:szCs w:val="28"/>
        </w:rPr>
      </w:pPr>
      <w:r>
        <w:rPr>
          <w:rFonts w:ascii="Times New Roman" w:hAnsi="Times New Roman" w:cs="Times New Roman"/>
          <w:sz w:val="28"/>
          <w:szCs w:val="28"/>
        </w:rPr>
        <w:br w:type="page"/>
      </w:r>
    </w:p>
    <w:p w:rsidR="00F33F40" w:rsidRPr="005A1A87" w:rsidRDefault="00F33F40" w:rsidP="005A1A87">
      <w:pPr>
        <w:spacing w:after="0" w:line="360" w:lineRule="auto"/>
        <w:ind w:firstLine="709"/>
        <w:jc w:val="center"/>
        <w:rPr>
          <w:rFonts w:ascii="Times New Roman" w:hAnsi="Times New Roman" w:cs="Times New Roman"/>
          <w:b/>
          <w:sz w:val="32"/>
          <w:szCs w:val="32"/>
        </w:rPr>
      </w:pPr>
      <w:r w:rsidRPr="00C946C2">
        <w:rPr>
          <w:rFonts w:ascii="Times New Roman" w:hAnsi="Times New Roman" w:cs="Times New Roman"/>
          <w:b/>
          <w:sz w:val="32"/>
          <w:szCs w:val="32"/>
        </w:rPr>
        <w:lastRenderedPageBreak/>
        <w:t>1 Теоретические основы составления основных форм бухгалтерской (финансовой) отчетности</w:t>
      </w:r>
    </w:p>
    <w:p w:rsidR="00C946C2" w:rsidRPr="005A1A87" w:rsidRDefault="00C946C2" w:rsidP="005A1A87">
      <w:pPr>
        <w:spacing w:after="0" w:line="360" w:lineRule="auto"/>
        <w:ind w:firstLine="709"/>
        <w:jc w:val="center"/>
        <w:rPr>
          <w:rFonts w:ascii="Times New Roman" w:hAnsi="Times New Roman" w:cs="Times New Roman"/>
          <w:b/>
          <w:i/>
          <w:sz w:val="28"/>
          <w:szCs w:val="28"/>
        </w:rPr>
      </w:pPr>
      <w:r w:rsidRPr="00C946C2">
        <w:rPr>
          <w:rFonts w:ascii="Times New Roman" w:hAnsi="Times New Roman" w:cs="Times New Roman"/>
          <w:b/>
          <w:i/>
          <w:sz w:val="28"/>
          <w:szCs w:val="28"/>
        </w:rPr>
        <w:t>1.1 Состав и назначение бухгалтерской отчетности</w:t>
      </w:r>
    </w:p>
    <w:p w:rsidR="00C946C2" w:rsidRDefault="00471230" w:rsidP="00F33F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условиях рыночных отношений резко возрастает значение достоверной и объективной бухгалтерской отчетности, так как анализ ее показателей позволяет определить истинное имущественное и финансовое положение организации. </w:t>
      </w:r>
    </w:p>
    <w:p w:rsidR="00471230" w:rsidRDefault="00471230" w:rsidP="00F33F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мнению </w:t>
      </w:r>
      <w:proofErr w:type="spellStart"/>
      <w:r>
        <w:rPr>
          <w:rFonts w:ascii="Times New Roman" w:hAnsi="Times New Roman" w:cs="Times New Roman"/>
          <w:sz w:val="28"/>
          <w:szCs w:val="28"/>
        </w:rPr>
        <w:t>Широбокова</w:t>
      </w:r>
      <w:proofErr w:type="spellEnd"/>
      <w:r>
        <w:rPr>
          <w:rFonts w:ascii="Times New Roman" w:hAnsi="Times New Roman" w:cs="Times New Roman"/>
          <w:sz w:val="28"/>
          <w:szCs w:val="28"/>
        </w:rPr>
        <w:t xml:space="preserve"> В.Г., </w:t>
      </w:r>
      <w:r w:rsidR="00F47828">
        <w:rPr>
          <w:rFonts w:ascii="Times New Roman" w:hAnsi="Times New Roman" w:cs="Times New Roman"/>
          <w:sz w:val="28"/>
          <w:szCs w:val="28"/>
        </w:rPr>
        <w:t>бухгалтерская (финансовая) отчетность</w:t>
      </w:r>
      <w:r>
        <w:rPr>
          <w:rFonts w:ascii="Times New Roman" w:hAnsi="Times New Roman" w:cs="Times New Roman"/>
          <w:sz w:val="28"/>
          <w:szCs w:val="28"/>
        </w:rPr>
        <w:t xml:space="preserve"> –это совокупность данных, характеризующих результаты финансово-хозяйственной деятельности предприятия за отчетный период, полученный из данных бухгалтерского и других видов учета</w:t>
      </w:r>
      <w:r w:rsidR="00240976">
        <w:rPr>
          <w:rFonts w:ascii="Times New Roman" w:hAnsi="Times New Roman" w:cs="Times New Roman"/>
          <w:sz w:val="28"/>
          <w:szCs w:val="28"/>
        </w:rPr>
        <w:t xml:space="preserve"> </w:t>
      </w:r>
      <w:r w:rsidR="00240976" w:rsidRPr="00240976">
        <w:rPr>
          <w:rFonts w:ascii="Times New Roman" w:hAnsi="Times New Roman" w:cs="Times New Roman"/>
          <w:sz w:val="28"/>
          <w:szCs w:val="28"/>
        </w:rPr>
        <w:t>[25]</w:t>
      </w:r>
      <w:r>
        <w:rPr>
          <w:rFonts w:ascii="Times New Roman" w:hAnsi="Times New Roman" w:cs="Times New Roman"/>
          <w:sz w:val="28"/>
          <w:szCs w:val="28"/>
        </w:rPr>
        <w:t xml:space="preserve">. </w:t>
      </w:r>
    </w:p>
    <w:p w:rsidR="00471230" w:rsidRDefault="00471230" w:rsidP="00F33F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Анализируя различную литературу, следует отметить, что многие авторы дают определения, схожие с данным. </w:t>
      </w:r>
    </w:p>
    <w:p w:rsidR="00471230" w:rsidRDefault="00471230"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Бухгалтерская (финансовая) отчетность представляет собой средство управления предприятием и одновременно метод обобщения и представления информации о хозяйственной и финансовой деятельности предприятия. Отчетность выполняет важную функциональную роль в системе экономической информации. Она интегрирует данные всех видов учета и представляется в виде таблиц и текстовых пояснений, удобных для восприятия объектами хозяйствования. </w:t>
      </w:r>
    </w:p>
    <w:p w:rsidR="00471230" w:rsidRDefault="00F47828"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471230">
        <w:rPr>
          <w:rFonts w:ascii="Times New Roman" w:hAnsi="Times New Roman" w:cs="Times New Roman"/>
          <w:sz w:val="28"/>
          <w:szCs w:val="28"/>
        </w:rPr>
        <w:t xml:space="preserve">тчетность </w:t>
      </w:r>
      <w:r>
        <w:rPr>
          <w:rFonts w:ascii="Times New Roman" w:hAnsi="Times New Roman" w:cs="Times New Roman"/>
          <w:sz w:val="28"/>
          <w:szCs w:val="28"/>
        </w:rPr>
        <w:t>представляет собой</w:t>
      </w:r>
      <w:r w:rsidR="00471230">
        <w:rPr>
          <w:rFonts w:ascii="Times New Roman" w:hAnsi="Times New Roman" w:cs="Times New Roman"/>
          <w:sz w:val="28"/>
          <w:szCs w:val="28"/>
        </w:rPr>
        <w:t xml:space="preserve"> неотъемлемый элемент всей системы бухгалтерского учета</w:t>
      </w:r>
      <w:r>
        <w:rPr>
          <w:rFonts w:ascii="Times New Roman" w:hAnsi="Times New Roman" w:cs="Times New Roman"/>
          <w:sz w:val="28"/>
          <w:szCs w:val="28"/>
        </w:rPr>
        <w:t xml:space="preserve"> и</w:t>
      </w:r>
      <w:r w:rsidR="00471230">
        <w:rPr>
          <w:rFonts w:ascii="Times New Roman" w:hAnsi="Times New Roman" w:cs="Times New Roman"/>
          <w:sz w:val="28"/>
          <w:szCs w:val="28"/>
        </w:rPr>
        <w:t xml:space="preserve"> является завершающим этапом учетного процесса. </w:t>
      </w:r>
      <w:r>
        <w:rPr>
          <w:rFonts w:ascii="Times New Roman" w:hAnsi="Times New Roman" w:cs="Times New Roman"/>
          <w:sz w:val="28"/>
          <w:szCs w:val="28"/>
        </w:rPr>
        <w:t xml:space="preserve">Это определяет связь входящих в нее показателей с первичной документацией и учетными регистрами. В тот же время отчетность является этапом учетной работы, который обеспечивает связь организации с внешней средой: банками, инвесторами кредиторами и т.д. </w:t>
      </w:r>
    </w:p>
    <w:p w:rsidR="00F47828" w:rsidRDefault="00F47828"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данным бухгалтерской (финансовой) отчетности определяется обеспеченность организации собственными и заемными источниками, способность предприятия полностью и своевременно рассчитываться по </w:t>
      </w:r>
      <w:r>
        <w:rPr>
          <w:rFonts w:ascii="Times New Roman" w:hAnsi="Times New Roman" w:cs="Times New Roman"/>
          <w:sz w:val="28"/>
          <w:szCs w:val="28"/>
        </w:rPr>
        <w:lastRenderedPageBreak/>
        <w:t xml:space="preserve">обязательствам. Отчетность является информационной базой финансового анализа, результаты которого используются для управления финансово-хозяйственной деятельностью организации, для оценки эффективности деятельности ее руководства, для выбора направлений инвестирования капитала. </w:t>
      </w:r>
    </w:p>
    <w:p w:rsidR="007414AC" w:rsidRDefault="007414AC"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хозяйственных операциях, произведенных экономическим субъектом за определенный период времени, обобщается в соответствующих учетных регистрах и из них переносится в сгруппированном виде в бухгалтерскую отчетность. </w:t>
      </w:r>
    </w:p>
    <w:p w:rsidR="007414AC" w:rsidRDefault="007414AC"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Посредством бухгалтерской (финансовой) отчетности реализуется основная задача бухгалтерского учета – формирование полной и достоверной информации о деятельности организации и ее имущественном положении и представление этой информации различным пользователям. </w:t>
      </w:r>
    </w:p>
    <w:p w:rsidR="007414AC" w:rsidRDefault="007414AC"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Е.Н. Домбровской, заинтересованными пользователями информации, формирующейся в бухгалтерском учете и отражаемой в бухгалтерской отчетности, считаются лица, имеющие какие-либо потребности в информации об организации, обладающие достаточными знаниями и навыками для того, чтобы понять, оценить и использовать эту информацию, а также изучать ее</w:t>
      </w:r>
      <w:r w:rsidR="00240976" w:rsidRPr="00240976">
        <w:rPr>
          <w:rFonts w:ascii="Times New Roman" w:hAnsi="Times New Roman" w:cs="Times New Roman"/>
          <w:sz w:val="28"/>
          <w:szCs w:val="28"/>
        </w:rPr>
        <w:t xml:space="preserve"> [5]</w:t>
      </w:r>
      <w:r>
        <w:rPr>
          <w:rFonts w:ascii="Times New Roman" w:hAnsi="Times New Roman" w:cs="Times New Roman"/>
          <w:sz w:val="28"/>
          <w:szCs w:val="28"/>
        </w:rPr>
        <w:t xml:space="preserve">. </w:t>
      </w:r>
    </w:p>
    <w:p w:rsidR="007414AC" w:rsidRDefault="007414AC"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Физические и юридические лица, являющиеся пользователями информации, содержащейся в бухгалтерской отчетности, условно делятся на две основные группы – внутренние и внешние</w:t>
      </w:r>
      <w:r w:rsidR="00240976" w:rsidRPr="00240976">
        <w:rPr>
          <w:rFonts w:ascii="Times New Roman" w:hAnsi="Times New Roman" w:cs="Times New Roman"/>
          <w:sz w:val="28"/>
          <w:szCs w:val="28"/>
        </w:rPr>
        <w:t xml:space="preserve"> [9]</w:t>
      </w:r>
      <w:r>
        <w:rPr>
          <w:rFonts w:ascii="Times New Roman" w:hAnsi="Times New Roman" w:cs="Times New Roman"/>
          <w:sz w:val="28"/>
          <w:szCs w:val="28"/>
        </w:rPr>
        <w:t xml:space="preserve">. </w:t>
      </w:r>
    </w:p>
    <w:p w:rsidR="007414AC" w:rsidRDefault="007414AC" w:rsidP="00471230">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Внутренние пользователи (руководители подразделений, менеджеры, служащие организации) </w:t>
      </w:r>
      <w:r w:rsidR="00DF676C">
        <w:rPr>
          <w:rFonts w:ascii="Times New Roman" w:hAnsi="Times New Roman" w:cs="Times New Roman"/>
          <w:sz w:val="28"/>
          <w:szCs w:val="28"/>
        </w:rPr>
        <w:t xml:space="preserve">используют данные бухгалтерской отчетности для принятия управленческих решений, для разработки стратегии и тактики функционирования и развития организации. С точки зрения информационных потребностей внутренних пользователей следует отметить, что им необходима информация о текущем и перспективном финансовом состоянии организации и о результатах ее деятельности. Работники заинтересованы в информации о стабильности и прибыльности </w:t>
      </w:r>
      <w:r w:rsidR="00DF676C">
        <w:rPr>
          <w:rFonts w:ascii="Times New Roman" w:hAnsi="Times New Roman" w:cs="Times New Roman"/>
          <w:sz w:val="28"/>
          <w:szCs w:val="28"/>
        </w:rPr>
        <w:lastRenderedPageBreak/>
        <w:t xml:space="preserve">работодателей, способности организации гарантировать оплату труда и сохранение рабочих мест. </w:t>
      </w:r>
    </w:p>
    <w:p w:rsidR="00DF676C" w:rsidRPr="00DF676C" w:rsidRDefault="00DF676C" w:rsidP="00DF676C">
      <w:pPr>
        <w:tabs>
          <w:tab w:val="left" w:pos="2486"/>
        </w:tabs>
        <w:spacing w:after="0" w:line="360" w:lineRule="auto"/>
        <w:ind w:firstLine="709"/>
        <w:jc w:val="both"/>
        <w:rPr>
          <w:rFonts w:ascii="Times New Roman" w:hAnsi="Times New Roman" w:cs="Times New Roman"/>
          <w:sz w:val="28"/>
          <w:szCs w:val="28"/>
        </w:rPr>
      </w:pPr>
      <w:r w:rsidRPr="00DF676C">
        <w:rPr>
          <w:rFonts w:ascii="Times New Roman" w:hAnsi="Times New Roman" w:cs="Times New Roman"/>
          <w:sz w:val="28"/>
          <w:szCs w:val="28"/>
        </w:rPr>
        <w:t>Внешние пользователи в своей деятельности обособлены по отношению</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к данному экономическому субъекту, но нуждаются в</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информации о нем. Они могут иметь прямой или косвенный финансовый</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интерес к данной организации.</w:t>
      </w:r>
    </w:p>
    <w:p w:rsidR="00DF676C" w:rsidRPr="00DF676C" w:rsidRDefault="00DF676C" w:rsidP="00DF676C">
      <w:pPr>
        <w:tabs>
          <w:tab w:val="left" w:pos="2486"/>
        </w:tabs>
        <w:spacing w:after="0" w:line="360" w:lineRule="auto"/>
        <w:ind w:firstLine="709"/>
        <w:jc w:val="both"/>
        <w:rPr>
          <w:rFonts w:ascii="Times New Roman" w:hAnsi="Times New Roman" w:cs="Times New Roman"/>
          <w:sz w:val="28"/>
          <w:szCs w:val="28"/>
        </w:rPr>
      </w:pPr>
      <w:r w:rsidRPr="00DF676C">
        <w:rPr>
          <w:rFonts w:ascii="Times New Roman" w:hAnsi="Times New Roman" w:cs="Times New Roman"/>
          <w:sz w:val="28"/>
          <w:szCs w:val="28"/>
        </w:rPr>
        <w:t>Прямой финансовый интерес пользователей, как правило, связан</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с уже осуществленными или планируемыми инвестициями. Пользователи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с прямым финансовым интересом — это собственники,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настоящие и потенциальные инвесторы, кредитующие банки, поставщики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организации. Они заинтересованы в информации о рискованности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и доходности предполагаемых или осуществленных</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ими инвестиций; возможности и целесообразности распоряжаться</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инвестициями; способности организации выплачивать дивиденды.</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Поставщики и подрядчики заинтересованы в информации о платежеспособности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организации, позволяющей своевременно погасить</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обязательства.</w:t>
      </w:r>
    </w:p>
    <w:p w:rsidR="00DF676C" w:rsidRPr="00DF676C" w:rsidRDefault="00DF676C" w:rsidP="00DF676C">
      <w:pPr>
        <w:tabs>
          <w:tab w:val="left" w:pos="2486"/>
        </w:tabs>
        <w:spacing w:after="0" w:line="360" w:lineRule="auto"/>
        <w:ind w:firstLine="709"/>
        <w:jc w:val="both"/>
        <w:rPr>
          <w:rFonts w:ascii="Times New Roman" w:hAnsi="Times New Roman" w:cs="Times New Roman"/>
          <w:sz w:val="28"/>
          <w:szCs w:val="28"/>
        </w:rPr>
      </w:pPr>
      <w:r w:rsidRPr="00DF676C">
        <w:rPr>
          <w:rFonts w:ascii="Times New Roman" w:hAnsi="Times New Roman" w:cs="Times New Roman"/>
          <w:sz w:val="28"/>
          <w:szCs w:val="28"/>
        </w:rPr>
        <w:t>Косвенный финансовый интерес возникает, когда у пользователей</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нет прямой финансовой заинтересованности в результатах деятельности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организации, но в силу возложенных на них контрольных</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функций или хозяйственных связей их интересует отчетная информация</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для определения перспектив сотрудничества. К данной</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группе относятся налоговые и финансовые органы, которые контролируют</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сбор налогов и формирование бюджетов различных</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уровней. Обслуживающие банки и страховые организации на основании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отчетных данных оценивают возможность заключения договоров</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по расчетно</w:t>
      </w:r>
      <w:r w:rsidR="00D279D1">
        <w:rPr>
          <w:rFonts w:ascii="Times New Roman" w:hAnsi="Times New Roman" w:cs="Times New Roman"/>
          <w:sz w:val="28"/>
          <w:szCs w:val="28"/>
        </w:rPr>
        <w:t>-</w:t>
      </w:r>
      <w:r w:rsidRPr="00DF676C">
        <w:rPr>
          <w:rFonts w:ascii="Times New Roman" w:hAnsi="Times New Roman" w:cs="Times New Roman"/>
          <w:sz w:val="28"/>
          <w:szCs w:val="28"/>
        </w:rPr>
        <w:t>кассовому</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обслуживанию и договоров</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страхования. Правительственные органы заинтересованы в информации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по осуществлению возложенных на них функций: распределению</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ресурсов, регулированию экономики, разработке и реализации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общегосударственной политики. Покупатели и заказчики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заинтересованы в информации о продолжении деятельности организации.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 xml:space="preserve">Аудиторские организации </w:t>
      </w:r>
      <w:r w:rsidRPr="00DF676C">
        <w:rPr>
          <w:rFonts w:ascii="Times New Roman" w:hAnsi="Times New Roman" w:cs="Times New Roman"/>
          <w:sz w:val="28"/>
          <w:szCs w:val="28"/>
        </w:rPr>
        <w:lastRenderedPageBreak/>
        <w:t>подтверждают достоверность</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бухгалтерской отчетности, а так как их услуги являются платными,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то присутствует косвенный финансовый интерес в информации о</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финансовом положении и финансовых результатах клиентов.</w:t>
      </w:r>
    </w:p>
    <w:p w:rsidR="00DF676C" w:rsidRDefault="00DF676C" w:rsidP="00DF676C">
      <w:pPr>
        <w:tabs>
          <w:tab w:val="left" w:pos="2486"/>
        </w:tabs>
        <w:spacing w:after="0" w:line="360" w:lineRule="auto"/>
        <w:ind w:firstLine="709"/>
        <w:jc w:val="both"/>
        <w:rPr>
          <w:rFonts w:ascii="Times New Roman" w:hAnsi="Times New Roman" w:cs="Times New Roman"/>
          <w:sz w:val="28"/>
          <w:szCs w:val="28"/>
        </w:rPr>
      </w:pPr>
      <w:r w:rsidRPr="00DF676C">
        <w:rPr>
          <w:rFonts w:ascii="Times New Roman" w:hAnsi="Times New Roman" w:cs="Times New Roman"/>
          <w:sz w:val="28"/>
          <w:szCs w:val="28"/>
        </w:rPr>
        <w:t>Отдельную группу внешних пользователей бухгалтерской отчетности</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составляют пользователи без финансового интереса — органы</w:t>
      </w:r>
      <w:r w:rsidR="00D279D1">
        <w:rPr>
          <w:rFonts w:ascii="Times New Roman" w:hAnsi="Times New Roman" w:cs="Times New Roman"/>
          <w:sz w:val="28"/>
          <w:szCs w:val="28"/>
        </w:rPr>
        <w:t xml:space="preserve"> </w:t>
      </w:r>
      <w:r w:rsidRPr="00DF676C">
        <w:rPr>
          <w:rFonts w:ascii="Times New Roman" w:hAnsi="Times New Roman" w:cs="Times New Roman"/>
          <w:sz w:val="28"/>
          <w:szCs w:val="28"/>
        </w:rPr>
        <w:t>статистики, арбитраж, биржи. Сбор и обработка отчетных</w:t>
      </w:r>
      <w:r w:rsidR="00D279D1">
        <w:rPr>
          <w:rFonts w:ascii="Times New Roman" w:hAnsi="Times New Roman" w:cs="Times New Roman"/>
          <w:sz w:val="28"/>
          <w:szCs w:val="28"/>
        </w:rPr>
        <w:t xml:space="preserve"> данных является обязательным атрибутом деятельности этих пользователей. </w:t>
      </w:r>
    </w:p>
    <w:p w:rsidR="00D279D1" w:rsidRDefault="00D279D1" w:rsidP="00DF676C">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Существует ряд требований к бухгалтерской (финансовой) отчетности, которые вытекают из информационных потребностей пользователей</w:t>
      </w:r>
      <w:r w:rsidR="00240976" w:rsidRPr="00240976">
        <w:rPr>
          <w:rFonts w:ascii="Times New Roman" w:hAnsi="Times New Roman" w:cs="Times New Roman"/>
          <w:sz w:val="28"/>
          <w:szCs w:val="28"/>
        </w:rPr>
        <w:t xml:space="preserve"> [18]</w:t>
      </w:r>
      <w:r>
        <w:rPr>
          <w:rFonts w:ascii="Times New Roman" w:hAnsi="Times New Roman" w:cs="Times New Roman"/>
          <w:sz w:val="28"/>
          <w:szCs w:val="28"/>
        </w:rPr>
        <w:t xml:space="preserve">: </w:t>
      </w:r>
    </w:p>
    <w:p w:rsidR="00D279D1" w:rsidRPr="00767D53" w:rsidRDefault="00D279D1" w:rsidP="00767D53">
      <w:pPr>
        <w:pStyle w:val="a3"/>
        <w:numPr>
          <w:ilvl w:val="0"/>
          <w:numId w:val="2"/>
        </w:numPr>
        <w:tabs>
          <w:tab w:val="left" w:pos="851"/>
        </w:tabs>
        <w:spacing w:after="0" w:line="360" w:lineRule="auto"/>
        <w:ind w:left="0" w:firstLine="709"/>
        <w:jc w:val="both"/>
        <w:rPr>
          <w:rFonts w:ascii="Times New Roman" w:hAnsi="Times New Roman" w:cs="Times New Roman"/>
          <w:sz w:val="28"/>
          <w:szCs w:val="28"/>
        </w:rPr>
      </w:pPr>
      <w:r w:rsidRPr="00767D53">
        <w:rPr>
          <w:rFonts w:ascii="Times New Roman" w:hAnsi="Times New Roman" w:cs="Times New Roman"/>
          <w:sz w:val="28"/>
          <w:szCs w:val="28"/>
        </w:rPr>
        <w:t xml:space="preserve">Понятность. Понятной считается информация, допускающая ее прочтение пользователем при условии, что он обладает достаточными знаниями в области бухгалтерского учета и ведения бизнеса. </w:t>
      </w:r>
    </w:p>
    <w:p w:rsidR="00D279D1" w:rsidRPr="00767D53" w:rsidRDefault="00D279D1" w:rsidP="00767D53">
      <w:pPr>
        <w:pStyle w:val="a3"/>
        <w:numPr>
          <w:ilvl w:val="0"/>
          <w:numId w:val="2"/>
        </w:numPr>
        <w:tabs>
          <w:tab w:val="left" w:pos="851"/>
        </w:tabs>
        <w:spacing w:after="0" w:line="360" w:lineRule="auto"/>
        <w:ind w:left="0" w:firstLine="709"/>
        <w:jc w:val="both"/>
        <w:rPr>
          <w:rFonts w:ascii="Times New Roman" w:hAnsi="Times New Roman" w:cs="Times New Roman"/>
          <w:sz w:val="28"/>
          <w:szCs w:val="28"/>
        </w:rPr>
      </w:pPr>
      <w:r w:rsidRPr="00767D53">
        <w:rPr>
          <w:rFonts w:ascii="Times New Roman" w:hAnsi="Times New Roman" w:cs="Times New Roman"/>
          <w:sz w:val="28"/>
          <w:szCs w:val="28"/>
        </w:rPr>
        <w:t xml:space="preserve">Сопоставимость предполагает, что пользователи должны иметь возможность сопоставить финансовую информацию различных компаний, а также от одного периода к другому. </w:t>
      </w:r>
    </w:p>
    <w:p w:rsidR="00D279D1" w:rsidRPr="00767D53" w:rsidRDefault="00D279D1" w:rsidP="00767D53">
      <w:pPr>
        <w:pStyle w:val="a3"/>
        <w:numPr>
          <w:ilvl w:val="0"/>
          <w:numId w:val="2"/>
        </w:numPr>
        <w:tabs>
          <w:tab w:val="left" w:pos="851"/>
        </w:tabs>
        <w:spacing w:after="0" w:line="360" w:lineRule="auto"/>
        <w:ind w:left="0" w:firstLine="709"/>
        <w:jc w:val="both"/>
        <w:rPr>
          <w:rFonts w:ascii="Times New Roman" w:hAnsi="Times New Roman" w:cs="Times New Roman"/>
          <w:sz w:val="28"/>
          <w:szCs w:val="28"/>
        </w:rPr>
      </w:pPr>
      <w:r w:rsidRPr="00767D53">
        <w:rPr>
          <w:rFonts w:ascii="Times New Roman" w:hAnsi="Times New Roman" w:cs="Times New Roman"/>
          <w:sz w:val="28"/>
          <w:szCs w:val="28"/>
        </w:rPr>
        <w:t xml:space="preserve">Существенность. Информация считается существенной, если ее пропуски или искажения могут повлиять на решения пользователей. </w:t>
      </w:r>
    </w:p>
    <w:p w:rsidR="00D279D1" w:rsidRPr="00767D53" w:rsidRDefault="00D279D1" w:rsidP="00767D53">
      <w:pPr>
        <w:pStyle w:val="a3"/>
        <w:numPr>
          <w:ilvl w:val="0"/>
          <w:numId w:val="2"/>
        </w:numPr>
        <w:tabs>
          <w:tab w:val="left" w:pos="851"/>
        </w:tabs>
        <w:spacing w:after="0" w:line="360" w:lineRule="auto"/>
        <w:ind w:left="0" w:firstLine="709"/>
        <w:jc w:val="both"/>
        <w:rPr>
          <w:rFonts w:ascii="Times New Roman" w:hAnsi="Times New Roman" w:cs="Times New Roman"/>
          <w:sz w:val="28"/>
          <w:szCs w:val="28"/>
        </w:rPr>
      </w:pPr>
      <w:r w:rsidRPr="00767D53">
        <w:rPr>
          <w:rFonts w:ascii="Times New Roman" w:hAnsi="Times New Roman" w:cs="Times New Roman"/>
          <w:sz w:val="28"/>
          <w:szCs w:val="28"/>
        </w:rPr>
        <w:t xml:space="preserve">Надежность предполагает исключение существенных ошибок и представляет собой комплекс понятий, включающий: правдивость, приоритет экономического содержания над юридической формой, нейтральность, осмотрительность, полноту. </w:t>
      </w:r>
    </w:p>
    <w:p w:rsidR="00767D53" w:rsidRPr="00767D53" w:rsidRDefault="00767D53" w:rsidP="00767D53">
      <w:pPr>
        <w:tabs>
          <w:tab w:val="left" w:pos="2486"/>
        </w:tabs>
        <w:spacing w:after="0" w:line="360" w:lineRule="auto"/>
        <w:ind w:firstLine="709"/>
        <w:jc w:val="both"/>
        <w:rPr>
          <w:rFonts w:ascii="Times New Roman" w:hAnsi="Times New Roman" w:cs="Times New Roman"/>
          <w:sz w:val="28"/>
          <w:szCs w:val="28"/>
        </w:rPr>
      </w:pPr>
      <w:r w:rsidRPr="00767D53">
        <w:rPr>
          <w:rFonts w:ascii="Times New Roman" w:hAnsi="Times New Roman" w:cs="Times New Roman"/>
          <w:sz w:val="28"/>
          <w:szCs w:val="28"/>
        </w:rPr>
        <w:t>Бухгалтерская отчетность делится на виды по следующим основным</w:t>
      </w:r>
      <w:r>
        <w:rPr>
          <w:rFonts w:ascii="Times New Roman" w:hAnsi="Times New Roman" w:cs="Times New Roman"/>
          <w:sz w:val="28"/>
          <w:szCs w:val="28"/>
        </w:rPr>
        <w:t xml:space="preserve"> </w:t>
      </w:r>
      <w:r w:rsidRPr="00767D53">
        <w:rPr>
          <w:rFonts w:ascii="Times New Roman" w:hAnsi="Times New Roman" w:cs="Times New Roman"/>
          <w:sz w:val="28"/>
          <w:szCs w:val="28"/>
        </w:rPr>
        <w:t>признакам</w:t>
      </w:r>
      <w:r w:rsidR="00240976" w:rsidRPr="00240976">
        <w:rPr>
          <w:rFonts w:ascii="Times New Roman" w:hAnsi="Times New Roman" w:cs="Times New Roman"/>
          <w:sz w:val="28"/>
          <w:szCs w:val="28"/>
        </w:rPr>
        <w:t xml:space="preserve"> [3]</w:t>
      </w:r>
      <w:r w:rsidRPr="00767D53">
        <w:rPr>
          <w:rFonts w:ascii="Times New Roman" w:hAnsi="Times New Roman" w:cs="Times New Roman"/>
          <w:sz w:val="28"/>
          <w:szCs w:val="28"/>
        </w:rPr>
        <w:t>:</w:t>
      </w:r>
    </w:p>
    <w:p w:rsidR="00767D53" w:rsidRPr="00767D53" w:rsidRDefault="00767D53" w:rsidP="00767D53">
      <w:pPr>
        <w:tabs>
          <w:tab w:val="left" w:pos="2486"/>
        </w:tabs>
        <w:spacing w:after="0" w:line="360" w:lineRule="auto"/>
        <w:ind w:firstLine="709"/>
        <w:jc w:val="both"/>
        <w:rPr>
          <w:rFonts w:ascii="Times New Roman" w:hAnsi="Times New Roman" w:cs="Times New Roman"/>
          <w:sz w:val="28"/>
          <w:szCs w:val="28"/>
        </w:rPr>
      </w:pPr>
      <w:r w:rsidRPr="00767D53">
        <w:rPr>
          <w:rFonts w:ascii="Times New Roman" w:hAnsi="Times New Roman" w:cs="Times New Roman"/>
          <w:sz w:val="28"/>
          <w:szCs w:val="28"/>
        </w:rPr>
        <w:t>По назначению различают внешнюю и внутреннюю отчетность.</w:t>
      </w:r>
      <w:r>
        <w:rPr>
          <w:rFonts w:ascii="Times New Roman" w:hAnsi="Times New Roman" w:cs="Times New Roman"/>
          <w:sz w:val="28"/>
          <w:szCs w:val="28"/>
        </w:rPr>
        <w:t xml:space="preserve"> </w:t>
      </w:r>
      <w:r w:rsidRPr="00767D53">
        <w:rPr>
          <w:rFonts w:ascii="Times New Roman" w:hAnsi="Times New Roman" w:cs="Times New Roman"/>
          <w:sz w:val="28"/>
          <w:szCs w:val="28"/>
        </w:rPr>
        <w:t>Внешняя отчетность служит средством информирования</w:t>
      </w:r>
      <w:r>
        <w:rPr>
          <w:rFonts w:ascii="Times New Roman" w:hAnsi="Times New Roman" w:cs="Times New Roman"/>
          <w:sz w:val="28"/>
          <w:szCs w:val="28"/>
        </w:rPr>
        <w:t xml:space="preserve"> </w:t>
      </w:r>
      <w:r w:rsidRPr="00767D53">
        <w:rPr>
          <w:rFonts w:ascii="Times New Roman" w:hAnsi="Times New Roman" w:cs="Times New Roman"/>
          <w:sz w:val="28"/>
          <w:szCs w:val="28"/>
        </w:rPr>
        <w:t>внешних пользователей о характере деятельности, доходности и</w:t>
      </w:r>
      <w:r>
        <w:rPr>
          <w:rFonts w:ascii="Times New Roman" w:hAnsi="Times New Roman" w:cs="Times New Roman"/>
          <w:sz w:val="28"/>
          <w:szCs w:val="28"/>
        </w:rPr>
        <w:t xml:space="preserve"> </w:t>
      </w:r>
      <w:r w:rsidRPr="00767D53">
        <w:rPr>
          <w:rFonts w:ascii="Times New Roman" w:hAnsi="Times New Roman" w:cs="Times New Roman"/>
          <w:sz w:val="28"/>
          <w:szCs w:val="28"/>
        </w:rPr>
        <w:t>имущественном положении хозяйствующего субъекта. Внутренняя</w:t>
      </w:r>
      <w:r>
        <w:rPr>
          <w:rFonts w:ascii="Times New Roman" w:hAnsi="Times New Roman" w:cs="Times New Roman"/>
          <w:sz w:val="28"/>
          <w:szCs w:val="28"/>
        </w:rPr>
        <w:t xml:space="preserve"> </w:t>
      </w:r>
      <w:r w:rsidRPr="00767D53">
        <w:rPr>
          <w:rFonts w:ascii="Times New Roman" w:hAnsi="Times New Roman" w:cs="Times New Roman"/>
          <w:sz w:val="28"/>
          <w:szCs w:val="28"/>
        </w:rPr>
        <w:t>отчетность удовлетворяет информационные потребности самой</w:t>
      </w:r>
      <w:r>
        <w:rPr>
          <w:rFonts w:ascii="Times New Roman" w:hAnsi="Times New Roman" w:cs="Times New Roman"/>
          <w:sz w:val="28"/>
          <w:szCs w:val="28"/>
        </w:rPr>
        <w:t xml:space="preserve"> </w:t>
      </w:r>
      <w:r w:rsidRPr="00767D53">
        <w:rPr>
          <w:rFonts w:ascii="Times New Roman" w:hAnsi="Times New Roman" w:cs="Times New Roman"/>
          <w:sz w:val="28"/>
          <w:szCs w:val="28"/>
        </w:rPr>
        <w:t xml:space="preserve">организации в процессе принятия управленческих решений. </w:t>
      </w:r>
    </w:p>
    <w:p w:rsidR="00767D53" w:rsidRPr="00767D53" w:rsidRDefault="00767D53" w:rsidP="00767D53">
      <w:pPr>
        <w:tabs>
          <w:tab w:val="left" w:pos="2486"/>
        </w:tabs>
        <w:spacing w:after="0" w:line="360" w:lineRule="auto"/>
        <w:ind w:firstLine="709"/>
        <w:jc w:val="both"/>
        <w:rPr>
          <w:rFonts w:ascii="Times New Roman" w:hAnsi="Times New Roman" w:cs="Times New Roman"/>
          <w:sz w:val="28"/>
          <w:szCs w:val="28"/>
        </w:rPr>
      </w:pPr>
      <w:r w:rsidRPr="00767D53">
        <w:rPr>
          <w:rFonts w:ascii="Times New Roman" w:hAnsi="Times New Roman" w:cs="Times New Roman"/>
          <w:sz w:val="28"/>
          <w:szCs w:val="28"/>
        </w:rPr>
        <w:lastRenderedPageBreak/>
        <w:t>По периодичности различают годовую и промежуточную отчетность.</w:t>
      </w:r>
      <w:r>
        <w:rPr>
          <w:rFonts w:ascii="Times New Roman" w:hAnsi="Times New Roman" w:cs="Times New Roman"/>
          <w:sz w:val="28"/>
          <w:szCs w:val="28"/>
        </w:rPr>
        <w:t xml:space="preserve"> Годовая отчетность составляется за год. Промежуточная отчетность отражает информацию за периоды менее года и составляется нарастающим итогом с начала года. </w:t>
      </w:r>
    </w:p>
    <w:p w:rsidR="00767D53" w:rsidRDefault="00767D53" w:rsidP="00767D53">
      <w:pPr>
        <w:tabs>
          <w:tab w:val="left" w:pos="2486"/>
        </w:tabs>
        <w:spacing w:after="0" w:line="360" w:lineRule="auto"/>
        <w:ind w:firstLine="709"/>
        <w:jc w:val="both"/>
        <w:rPr>
          <w:rFonts w:ascii="Times New Roman" w:hAnsi="Times New Roman" w:cs="Times New Roman"/>
          <w:sz w:val="28"/>
          <w:szCs w:val="28"/>
        </w:rPr>
      </w:pPr>
      <w:r w:rsidRPr="00767D53">
        <w:rPr>
          <w:rFonts w:ascii="Times New Roman" w:hAnsi="Times New Roman" w:cs="Times New Roman"/>
          <w:sz w:val="28"/>
          <w:szCs w:val="28"/>
        </w:rPr>
        <w:t>По степени обобщения отчетных данных разл</w:t>
      </w:r>
      <w:r>
        <w:rPr>
          <w:rFonts w:ascii="Times New Roman" w:hAnsi="Times New Roman" w:cs="Times New Roman"/>
          <w:sz w:val="28"/>
          <w:szCs w:val="28"/>
        </w:rPr>
        <w:t xml:space="preserve">ичают: отчеты, составляемые непосредственно предприятием; сводные отчеты (консолидированные), составляемые вышестоящими или материнскими организациями на основе отчетов дочерних и зависимых обществ. </w:t>
      </w:r>
    </w:p>
    <w:p w:rsidR="009438DF" w:rsidRDefault="009438DF" w:rsidP="00767D53">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и периодичность форм бухгалтерской отчетности устанавливается организацией самостоятельно с учетом рекомендаций и требований Министерства финансов РФ. </w:t>
      </w:r>
    </w:p>
    <w:p w:rsidR="00767D53" w:rsidRDefault="009438DF" w:rsidP="00767D53">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состав годовой отчетности организаций, являющихся юридическими лицами, кроме кредитных, страховых и бюджетных организаций, включают</w:t>
      </w:r>
      <w:r w:rsidR="00240976" w:rsidRPr="00240976">
        <w:rPr>
          <w:rFonts w:ascii="Times New Roman" w:hAnsi="Times New Roman" w:cs="Times New Roman"/>
          <w:sz w:val="28"/>
          <w:szCs w:val="28"/>
        </w:rPr>
        <w:t xml:space="preserve"> [21]</w:t>
      </w:r>
      <w:r>
        <w:rPr>
          <w:rFonts w:ascii="Times New Roman" w:hAnsi="Times New Roman" w:cs="Times New Roman"/>
          <w:sz w:val="28"/>
          <w:szCs w:val="28"/>
        </w:rPr>
        <w:t xml:space="preserve">: </w:t>
      </w:r>
    </w:p>
    <w:p w:rsidR="009438DF" w:rsidRPr="009438DF" w:rsidRDefault="009438DF" w:rsidP="009438DF">
      <w:pPr>
        <w:pStyle w:val="a3"/>
        <w:numPr>
          <w:ilvl w:val="0"/>
          <w:numId w:val="3"/>
        </w:numPr>
        <w:tabs>
          <w:tab w:val="left" w:pos="851"/>
        </w:tabs>
        <w:spacing w:after="0" w:line="360" w:lineRule="auto"/>
        <w:ind w:left="0" w:firstLine="709"/>
        <w:jc w:val="both"/>
        <w:rPr>
          <w:rFonts w:ascii="Times New Roman" w:hAnsi="Times New Roman" w:cs="Times New Roman"/>
          <w:sz w:val="28"/>
          <w:szCs w:val="28"/>
        </w:rPr>
      </w:pPr>
      <w:r w:rsidRPr="009438DF">
        <w:rPr>
          <w:rFonts w:ascii="Times New Roman" w:hAnsi="Times New Roman" w:cs="Times New Roman"/>
          <w:sz w:val="28"/>
          <w:szCs w:val="28"/>
        </w:rPr>
        <w:t xml:space="preserve">Бухгалтерский баланс; </w:t>
      </w:r>
    </w:p>
    <w:p w:rsidR="009438DF" w:rsidRPr="009438DF" w:rsidRDefault="009438DF" w:rsidP="009438DF">
      <w:pPr>
        <w:pStyle w:val="a3"/>
        <w:numPr>
          <w:ilvl w:val="0"/>
          <w:numId w:val="3"/>
        </w:numPr>
        <w:tabs>
          <w:tab w:val="left" w:pos="851"/>
        </w:tabs>
        <w:spacing w:after="0" w:line="360" w:lineRule="auto"/>
        <w:ind w:left="0" w:firstLine="709"/>
        <w:jc w:val="both"/>
        <w:rPr>
          <w:rFonts w:ascii="Times New Roman" w:hAnsi="Times New Roman" w:cs="Times New Roman"/>
          <w:sz w:val="28"/>
          <w:szCs w:val="28"/>
        </w:rPr>
      </w:pPr>
      <w:r w:rsidRPr="009438DF">
        <w:rPr>
          <w:rFonts w:ascii="Times New Roman" w:hAnsi="Times New Roman" w:cs="Times New Roman"/>
          <w:sz w:val="28"/>
          <w:szCs w:val="28"/>
        </w:rPr>
        <w:t xml:space="preserve">Отчет о финансовых результатах; </w:t>
      </w:r>
    </w:p>
    <w:p w:rsidR="009438DF" w:rsidRPr="009438DF" w:rsidRDefault="009438DF" w:rsidP="009438DF">
      <w:pPr>
        <w:pStyle w:val="a3"/>
        <w:numPr>
          <w:ilvl w:val="0"/>
          <w:numId w:val="3"/>
        </w:numPr>
        <w:tabs>
          <w:tab w:val="left" w:pos="851"/>
        </w:tabs>
        <w:spacing w:after="0" w:line="360" w:lineRule="auto"/>
        <w:ind w:left="0" w:firstLine="709"/>
        <w:jc w:val="both"/>
        <w:rPr>
          <w:rFonts w:ascii="Times New Roman" w:hAnsi="Times New Roman" w:cs="Times New Roman"/>
          <w:sz w:val="28"/>
          <w:szCs w:val="28"/>
        </w:rPr>
      </w:pPr>
      <w:r w:rsidRPr="009438DF">
        <w:rPr>
          <w:rFonts w:ascii="Times New Roman" w:hAnsi="Times New Roman" w:cs="Times New Roman"/>
          <w:sz w:val="28"/>
          <w:szCs w:val="28"/>
        </w:rPr>
        <w:t>приложения к ним (Отчет об изменениях капитала, Отчет о движении денежных средств, Отчет о целевом использовании полученных средств</w:t>
      </w:r>
      <w:r>
        <w:rPr>
          <w:rFonts w:ascii="Times New Roman" w:hAnsi="Times New Roman" w:cs="Times New Roman"/>
          <w:sz w:val="28"/>
          <w:szCs w:val="28"/>
        </w:rPr>
        <w:t>, Приложение к бухгалтерскому балансу, пояснительная записка, аудиторское заключение, если организация подлежит обязательному аудиту</w:t>
      </w:r>
      <w:r w:rsidRPr="009438DF">
        <w:rPr>
          <w:rFonts w:ascii="Times New Roman" w:hAnsi="Times New Roman" w:cs="Times New Roman"/>
          <w:sz w:val="28"/>
          <w:szCs w:val="28"/>
        </w:rPr>
        <w:t xml:space="preserve"> и иные приложения-пояснения). </w:t>
      </w:r>
    </w:p>
    <w:p w:rsidR="009438DF" w:rsidRDefault="009438DF" w:rsidP="00767D53">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Годовая бухгалтерская (финансовая) отчетность некоммерческих организаций включает</w:t>
      </w:r>
      <w:r w:rsidR="00240976" w:rsidRPr="00240976">
        <w:rPr>
          <w:rFonts w:ascii="Times New Roman" w:hAnsi="Times New Roman" w:cs="Times New Roman"/>
          <w:sz w:val="28"/>
          <w:szCs w:val="28"/>
        </w:rPr>
        <w:t xml:space="preserve"> [25]</w:t>
      </w:r>
      <w:r>
        <w:rPr>
          <w:rFonts w:ascii="Times New Roman" w:hAnsi="Times New Roman" w:cs="Times New Roman"/>
          <w:sz w:val="28"/>
          <w:szCs w:val="28"/>
        </w:rPr>
        <w:t xml:space="preserve">: </w:t>
      </w:r>
    </w:p>
    <w:p w:rsidR="009438DF" w:rsidRDefault="009438DF" w:rsidP="009438DF">
      <w:pPr>
        <w:pStyle w:val="a3"/>
        <w:numPr>
          <w:ilvl w:val="0"/>
          <w:numId w:val="4"/>
        </w:numPr>
        <w:tabs>
          <w:tab w:val="left" w:pos="85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Бухгалтерский баланс;</w:t>
      </w:r>
    </w:p>
    <w:p w:rsidR="009438DF" w:rsidRDefault="009438DF" w:rsidP="009438DF">
      <w:pPr>
        <w:pStyle w:val="a3"/>
        <w:numPr>
          <w:ilvl w:val="0"/>
          <w:numId w:val="4"/>
        </w:numPr>
        <w:tabs>
          <w:tab w:val="left" w:pos="851"/>
        </w:tabs>
        <w:spacing w:after="0" w:line="360" w:lineRule="auto"/>
        <w:ind w:left="0" w:firstLine="709"/>
        <w:jc w:val="both"/>
        <w:rPr>
          <w:rFonts w:ascii="Times New Roman" w:hAnsi="Times New Roman" w:cs="Times New Roman"/>
          <w:sz w:val="28"/>
          <w:szCs w:val="28"/>
        </w:rPr>
      </w:pPr>
      <w:r w:rsidRPr="009438DF">
        <w:rPr>
          <w:rFonts w:ascii="Times New Roman" w:hAnsi="Times New Roman" w:cs="Times New Roman"/>
          <w:sz w:val="28"/>
          <w:szCs w:val="28"/>
        </w:rPr>
        <w:t>Отчет о целевом использовании полученных средств</w:t>
      </w:r>
      <w:r>
        <w:rPr>
          <w:rFonts w:ascii="Times New Roman" w:hAnsi="Times New Roman" w:cs="Times New Roman"/>
          <w:sz w:val="28"/>
          <w:szCs w:val="28"/>
        </w:rPr>
        <w:t xml:space="preserve">; </w:t>
      </w:r>
    </w:p>
    <w:p w:rsidR="009438DF" w:rsidRDefault="009438DF" w:rsidP="009438DF">
      <w:pPr>
        <w:pStyle w:val="a3"/>
        <w:numPr>
          <w:ilvl w:val="0"/>
          <w:numId w:val="4"/>
        </w:numPr>
        <w:tabs>
          <w:tab w:val="left" w:pos="85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приложения к ним. </w:t>
      </w:r>
    </w:p>
    <w:p w:rsidR="009438DF" w:rsidRDefault="009438DF" w:rsidP="00767D53">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Пояснения могут оформляться как в текстовой, так и в табличной форме. </w:t>
      </w:r>
      <w:r w:rsidR="00672744">
        <w:rPr>
          <w:rFonts w:ascii="Times New Roman" w:hAnsi="Times New Roman" w:cs="Times New Roman"/>
          <w:sz w:val="28"/>
          <w:szCs w:val="28"/>
        </w:rPr>
        <w:t xml:space="preserve">Они должны содержать информацию, которую нецелесообразно включать в отчетные формы, но которая необходима для реальной оценки хозяйствующего субъекта. </w:t>
      </w:r>
    </w:p>
    <w:p w:rsidR="00672744" w:rsidRDefault="00672744" w:rsidP="00767D53">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Формы бухгалтерской (финансовой) отчетности не являются рекомендованными, поэтому из них нельзя исключать какие-либо показатели ввиду отсутствия цифровых данных. В этом случае незаполненные строки следует прочеркивать. </w:t>
      </w:r>
    </w:p>
    <w:p w:rsidR="00672744" w:rsidRDefault="00672744" w:rsidP="00767D53">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мы рассмотрели назначение и состав бухгалтерской (финансовой) отчетности, основные ее виды и пользователей, для которых она составляется. </w:t>
      </w:r>
    </w:p>
    <w:p w:rsidR="00672744" w:rsidRDefault="00672744" w:rsidP="00767D53">
      <w:pPr>
        <w:tabs>
          <w:tab w:val="left" w:pos="2486"/>
        </w:tabs>
        <w:spacing w:after="0" w:line="360" w:lineRule="auto"/>
        <w:ind w:firstLine="709"/>
        <w:jc w:val="both"/>
        <w:rPr>
          <w:rFonts w:ascii="Times New Roman" w:hAnsi="Times New Roman" w:cs="Times New Roman"/>
          <w:sz w:val="28"/>
          <w:szCs w:val="28"/>
        </w:rPr>
      </w:pPr>
    </w:p>
    <w:p w:rsidR="00672744" w:rsidRPr="005A1A87" w:rsidRDefault="00672744" w:rsidP="005A1A87">
      <w:pPr>
        <w:tabs>
          <w:tab w:val="left" w:pos="2486"/>
        </w:tabs>
        <w:spacing w:after="0" w:line="360" w:lineRule="auto"/>
        <w:ind w:firstLine="709"/>
        <w:jc w:val="center"/>
        <w:rPr>
          <w:rFonts w:ascii="Times New Roman" w:hAnsi="Times New Roman" w:cs="Times New Roman"/>
          <w:b/>
          <w:i/>
          <w:sz w:val="28"/>
          <w:szCs w:val="28"/>
        </w:rPr>
      </w:pPr>
      <w:r w:rsidRPr="00672744">
        <w:rPr>
          <w:rFonts w:ascii="Times New Roman" w:hAnsi="Times New Roman" w:cs="Times New Roman"/>
          <w:b/>
          <w:i/>
          <w:sz w:val="28"/>
          <w:szCs w:val="28"/>
        </w:rPr>
        <w:t>1.2 Нормативно-правовая база формирования и представления бухгалтерской (финансовой) отчетности</w:t>
      </w:r>
    </w:p>
    <w:p w:rsidR="00672744" w:rsidRDefault="00EF7435" w:rsidP="00767D53">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Переход на рыночные условия хозяйствования предопределил значительные изменения в системе нормативного регулирования бухгалтерской отчетности в России. Это, прежде всего, связано с тем, что бухгалтерская отчетность, как свидетельствует мировая практика, является одним из важнейших инструментов рыночных отношений, обеспечивающих каждый субъект (пользователя) рынка необходимой ему финансовой информацией. </w:t>
      </w:r>
    </w:p>
    <w:p w:rsidR="00EF7435" w:rsidRDefault="00EF7435" w:rsidP="00EF7435">
      <w:pPr>
        <w:tabs>
          <w:tab w:val="left" w:pos="2486"/>
        </w:tabs>
        <w:spacing w:after="0" w:line="360" w:lineRule="auto"/>
        <w:ind w:firstLine="709"/>
        <w:jc w:val="both"/>
        <w:rPr>
          <w:rFonts w:ascii="Times New Roman" w:hAnsi="Times New Roman" w:cs="Times New Roman"/>
          <w:sz w:val="28"/>
          <w:szCs w:val="28"/>
        </w:rPr>
      </w:pPr>
      <w:r w:rsidRPr="00EF7435">
        <w:rPr>
          <w:rFonts w:ascii="Times New Roman" w:hAnsi="Times New Roman" w:cs="Times New Roman"/>
          <w:sz w:val="28"/>
          <w:szCs w:val="28"/>
        </w:rPr>
        <w:t>В настоящее время в России сложилась четырехуровневая система</w:t>
      </w:r>
      <w:r>
        <w:rPr>
          <w:rFonts w:ascii="Times New Roman" w:hAnsi="Times New Roman" w:cs="Times New Roman"/>
          <w:sz w:val="28"/>
          <w:szCs w:val="28"/>
        </w:rPr>
        <w:t xml:space="preserve"> </w:t>
      </w:r>
      <w:r w:rsidRPr="00EF7435">
        <w:rPr>
          <w:rFonts w:ascii="Times New Roman" w:hAnsi="Times New Roman" w:cs="Times New Roman"/>
          <w:sz w:val="28"/>
          <w:szCs w:val="28"/>
        </w:rPr>
        <w:t>регулирования учета и отчетности, на формирование которой</w:t>
      </w:r>
      <w:r>
        <w:rPr>
          <w:rFonts w:ascii="Times New Roman" w:hAnsi="Times New Roman" w:cs="Times New Roman"/>
          <w:sz w:val="28"/>
          <w:szCs w:val="28"/>
        </w:rPr>
        <w:t xml:space="preserve"> </w:t>
      </w:r>
      <w:r w:rsidRPr="00EF7435">
        <w:rPr>
          <w:rFonts w:ascii="Times New Roman" w:hAnsi="Times New Roman" w:cs="Times New Roman"/>
          <w:sz w:val="28"/>
          <w:szCs w:val="28"/>
        </w:rPr>
        <w:t>о</w:t>
      </w:r>
      <w:r>
        <w:rPr>
          <w:rFonts w:ascii="Times New Roman" w:hAnsi="Times New Roman" w:cs="Times New Roman"/>
          <w:sz w:val="28"/>
          <w:szCs w:val="28"/>
        </w:rPr>
        <w:t>г</w:t>
      </w:r>
      <w:r w:rsidRPr="00EF7435">
        <w:rPr>
          <w:rFonts w:ascii="Times New Roman" w:hAnsi="Times New Roman" w:cs="Times New Roman"/>
          <w:sz w:val="28"/>
          <w:szCs w:val="28"/>
        </w:rPr>
        <w:t>ромное влияние оказали экономические преобразования в стране,</w:t>
      </w:r>
      <w:r>
        <w:rPr>
          <w:rFonts w:ascii="Times New Roman" w:hAnsi="Times New Roman" w:cs="Times New Roman"/>
          <w:sz w:val="28"/>
          <w:szCs w:val="28"/>
        </w:rPr>
        <w:t xml:space="preserve"> </w:t>
      </w:r>
      <w:r w:rsidRPr="00EF7435">
        <w:rPr>
          <w:rFonts w:ascii="Times New Roman" w:hAnsi="Times New Roman" w:cs="Times New Roman"/>
          <w:sz w:val="28"/>
          <w:szCs w:val="28"/>
        </w:rPr>
        <w:t>необходимость для организаций работать в новых рыночных</w:t>
      </w:r>
      <w:r>
        <w:rPr>
          <w:rFonts w:ascii="Times New Roman" w:hAnsi="Times New Roman" w:cs="Times New Roman"/>
          <w:sz w:val="28"/>
          <w:szCs w:val="28"/>
        </w:rPr>
        <w:t xml:space="preserve"> </w:t>
      </w:r>
      <w:r w:rsidRPr="00EF7435">
        <w:rPr>
          <w:rFonts w:ascii="Times New Roman" w:hAnsi="Times New Roman" w:cs="Times New Roman"/>
          <w:sz w:val="28"/>
          <w:szCs w:val="28"/>
        </w:rPr>
        <w:t>условиях, а также активное распространение международных стандартов</w:t>
      </w:r>
      <w:r>
        <w:rPr>
          <w:rFonts w:ascii="Times New Roman" w:hAnsi="Times New Roman" w:cs="Times New Roman"/>
          <w:sz w:val="28"/>
          <w:szCs w:val="28"/>
        </w:rPr>
        <w:t xml:space="preserve"> </w:t>
      </w:r>
      <w:r w:rsidRPr="00EF7435">
        <w:rPr>
          <w:rFonts w:ascii="Times New Roman" w:hAnsi="Times New Roman" w:cs="Times New Roman"/>
          <w:sz w:val="28"/>
          <w:szCs w:val="28"/>
        </w:rPr>
        <w:t>финансовой отчетности</w:t>
      </w:r>
      <w:r w:rsidR="00240976" w:rsidRPr="00240976">
        <w:rPr>
          <w:rFonts w:ascii="Times New Roman" w:hAnsi="Times New Roman" w:cs="Times New Roman"/>
          <w:sz w:val="28"/>
          <w:szCs w:val="28"/>
        </w:rPr>
        <w:t xml:space="preserve"> [20]</w:t>
      </w:r>
      <w:r w:rsidRPr="00EF7435">
        <w:rPr>
          <w:rFonts w:ascii="Times New Roman" w:hAnsi="Times New Roman" w:cs="Times New Roman"/>
          <w:sz w:val="28"/>
          <w:szCs w:val="28"/>
        </w:rPr>
        <w:t>.</w:t>
      </w:r>
      <w:r w:rsidR="00A13D65">
        <w:rPr>
          <w:rFonts w:ascii="Times New Roman" w:hAnsi="Times New Roman" w:cs="Times New Roman"/>
          <w:sz w:val="28"/>
          <w:szCs w:val="28"/>
        </w:rPr>
        <w:t xml:space="preserve"> </w:t>
      </w:r>
    </w:p>
    <w:p w:rsidR="00A13D65" w:rsidRPr="00A13D65" w:rsidRDefault="00A13D65" w:rsidP="00A13D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Федеральный закон № 402-ФЗ от 06.12.2011г. «О бухгалтерском учете» можно определить в системе нормативного регулирования бухгалтерской (финансовой) отчетности как базовый, или нулевой, уровень. Статьями 13-18 данного закона устанавливаются наиболее общие положения, относящиеся к составлению бухгалтерской отчетности: требования к составлению, ее состав, адреса, сроки представления, информация об отчетном периоде, отчетной дате, о</w:t>
      </w:r>
      <w:r w:rsidRPr="00A13D65">
        <w:rPr>
          <w:rFonts w:ascii="Times New Roman" w:hAnsi="Times New Roman" w:cs="Times New Roman"/>
          <w:sz w:val="28"/>
          <w:szCs w:val="28"/>
        </w:rPr>
        <w:t xml:space="preserve">собенности при реорганизации </w:t>
      </w:r>
      <w:r>
        <w:rPr>
          <w:rFonts w:ascii="Times New Roman" w:hAnsi="Times New Roman" w:cs="Times New Roman"/>
          <w:sz w:val="28"/>
          <w:szCs w:val="28"/>
        </w:rPr>
        <w:t xml:space="preserve">или ликвидации </w:t>
      </w:r>
      <w:r w:rsidRPr="00A13D65">
        <w:rPr>
          <w:rFonts w:ascii="Times New Roman" w:hAnsi="Times New Roman" w:cs="Times New Roman"/>
          <w:sz w:val="28"/>
          <w:szCs w:val="28"/>
        </w:rPr>
        <w:t>юридического лица</w:t>
      </w:r>
      <w:r>
        <w:rPr>
          <w:rFonts w:ascii="Times New Roman" w:hAnsi="Times New Roman" w:cs="Times New Roman"/>
          <w:sz w:val="28"/>
          <w:szCs w:val="28"/>
        </w:rPr>
        <w:t xml:space="preserve"> и др. </w:t>
      </w:r>
    </w:p>
    <w:p w:rsidR="00A13D65" w:rsidRDefault="00A13D65" w:rsidP="00EF7435">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соответствии с положениями федерального закона «О бухгалтерском учете» выделяют 4 уровня нормативно-правового регулирования </w:t>
      </w:r>
      <w:r w:rsidRPr="00A13D65">
        <w:rPr>
          <w:rFonts w:ascii="Times New Roman" w:hAnsi="Times New Roman" w:cs="Times New Roman"/>
          <w:sz w:val="28"/>
          <w:szCs w:val="28"/>
        </w:rPr>
        <w:t>формирования и представления бухгалтерской (финансовой) отчетности</w:t>
      </w:r>
      <w:r>
        <w:rPr>
          <w:rFonts w:ascii="Times New Roman" w:hAnsi="Times New Roman" w:cs="Times New Roman"/>
          <w:sz w:val="28"/>
          <w:szCs w:val="28"/>
        </w:rPr>
        <w:t xml:space="preserve">: </w:t>
      </w:r>
    </w:p>
    <w:p w:rsidR="00A13D65" w:rsidRPr="00A13D65" w:rsidRDefault="00A13D65" w:rsidP="00A13D65">
      <w:pPr>
        <w:pStyle w:val="a3"/>
        <w:numPr>
          <w:ilvl w:val="0"/>
          <w:numId w:val="5"/>
        </w:numPr>
        <w:tabs>
          <w:tab w:val="left" w:pos="1134"/>
        </w:tabs>
        <w:spacing w:after="0" w:line="360" w:lineRule="auto"/>
        <w:ind w:left="0" w:firstLine="709"/>
        <w:jc w:val="both"/>
        <w:rPr>
          <w:rFonts w:ascii="Times New Roman" w:hAnsi="Times New Roman" w:cs="Times New Roman"/>
          <w:sz w:val="28"/>
          <w:szCs w:val="28"/>
        </w:rPr>
      </w:pPr>
      <w:r w:rsidRPr="00A13D65">
        <w:rPr>
          <w:rFonts w:ascii="Times New Roman" w:hAnsi="Times New Roman" w:cs="Times New Roman"/>
          <w:sz w:val="28"/>
          <w:szCs w:val="28"/>
        </w:rPr>
        <w:t>Федеральные стандарты</w:t>
      </w:r>
    </w:p>
    <w:p w:rsidR="00A13D65" w:rsidRPr="00A13D65" w:rsidRDefault="00A13D65" w:rsidP="00A13D65">
      <w:pPr>
        <w:pStyle w:val="a3"/>
        <w:numPr>
          <w:ilvl w:val="0"/>
          <w:numId w:val="5"/>
        </w:numPr>
        <w:tabs>
          <w:tab w:val="left" w:pos="1134"/>
        </w:tabs>
        <w:spacing w:after="0" w:line="360" w:lineRule="auto"/>
        <w:ind w:left="0" w:firstLine="709"/>
        <w:jc w:val="both"/>
        <w:rPr>
          <w:rFonts w:ascii="Times New Roman" w:hAnsi="Times New Roman" w:cs="Times New Roman"/>
          <w:sz w:val="28"/>
          <w:szCs w:val="28"/>
        </w:rPr>
      </w:pPr>
      <w:r w:rsidRPr="00A13D65">
        <w:rPr>
          <w:rFonts w:ascii="Times New Roman" w:hAnsi="Times New Roman" w:cs="Times New Roman"/>
          <w:sz w:val="28"/>
          <w:szCs w:val="28"/>
        </w:rPr>
        <w:t>Отраслевые стандарты</w:t>
      </w:r>
    </w:p>
    <w:p w:rsidR="00A13D65" w:rsidRPr="00A13D65" w:rsidRDefault="00A13D65" w:rsidP="00A13D65">
      <w:pPr>
        <w:pStyle w:val="a3"/>
        <w:numPr>
          <w:ilvl w:val="0"/>
          <w:numId w:val="5"/>
        </w:numPr>
        <w:tabs>
          <w:tab w:val="left" w:pos="1134"/>
        </w:tabs>
        <w:spacing w:after="0" w:line="360" w:lineRule="auto"/>
        <w:ind w:left="0" w:firstLine="709"/>
        <w:jc w:val="both"/>
        <w:rPr>
          <w:rFonts w:ascii="Times New Roman" w:hAnsi="Times New Roman" w:cs="Times New Roman"/>
          <w:sz w:val="28"/>
          <w:szCs w:val="28"/>
        </w:rPr>
      </w:pPr>
      <w:r w:rsidRPr="00A13D65">
        <w:rPr>
          <w:rFonts w:ascii="Times New Roman" w:hAnsi="Times New Roman" w:cs="Times New Roman"/>
          <w:sz w:val="28"/>
          <w:szCs w:val="28"/>
        </w:rPr>
        <w:t>Рекомендации в области бухгалтерского учета</w:t>
      </w:r>
    </w:p>
    <w:p w:rsidR="00A13D65" w:rsidRPr="00A13D65" w:rsidRDefault="00A13D65" w:rsidP="00A13D65">
      <w:pPr>
        <w:pStyle w:val="a3"/>
        <w:numPr>
          <w:ilvl w:val="0"/>
          <w:numId w:val="5"/>
        </w:numPr>
        <w:tabs>
          <w:tab w:val="left" w:pos="1134"/>
        </w:tabs>
        <w:spacing w:after="0" w:line="360" w:lineRule="auto"/>
        <w:ind w:left="0" w:firstLine="709"/>
        <w:jc w:val="both"/>
        <w:rPr>
          <w:rFonts w:ascii="Times New Roman" w:hAnsi="Times New Roman" w:cs="Times New Roman"/>
          <w:sz w:val="28"/>
          <w:szCs w:val="28"/>
        </w:rPr>
      </w:pPr>
      <w:r w:rsidRPr="00A13D65">
        <w:rPr>
          <w:rFonts w:ascii="Times New Roman" w:hAnsi="Times New Roman" w:cs="Times New Roman"/>
          <w:sz w:val="28"/>
          <w:szCs w:val="28"/>
        </w:rPr>
        <w:t>Стандарты экономического субъекта</w:t>
      </w:r>
    </w:p>
    <w:p w:rsidR="00A13D65" w:rsidRDefault="00A13D65" w:rsidP="00EF7435">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Федеральные стандарты как таковые в области бухгалтерского учета в России пока не разработаны. В связи с этим в настоящее время до их разработки в качестве федеральных стандартов применяются соответствующие Положения по ведению бухгалтерского учета в части, не противоречащей Федеральному закону №402-ФЗ. </w:t>
      </w:r>
    </w:p>
    <w:p w:rsidR="00A13D65" w:rsidRDefault="00A13D65" w:rsidP="00EF7435">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точки зрения составления и представления бухгалтерской (финансовой) отчетности к данному уровню относятся следующие положения: </w:t>
      </w:r>
    </w:p>
    <w:p w:rsidR="00A13D65" w:rsidRPr="00D72B31" w:rsidRDefault="00A13D65" w:rsidP="00D72B31">
      <w:pPr>
        <w:pStyle w:val="a3"/>
        <w:numPr>
          <w:ilvl w:val="0"/>
          <w:numId w:val="6"/>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Положение по ведению бухгалтерского учета и бухгалтерской отчетности в Российской Федерации, утвержденное Приказом Минфина России от 29 июля 1998 г. № 34н (ред. от 24.12.2010);</w:t>
      </w:r>
    </w:p>
    <w:p w:rsidR="00A13D65" w:rsidRPr="00D72B31" w:rsidRDefault="00A13D65" w:rsidP="00D72B31">
      <w:pPr>
        <w:pStyle w:val="a3"/>
        <w:numPr>
          <w:ilvl w:val="0"/>
          <w:numId w:val="6"/>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ПБУ 4/99 «</w:t>
      </w:r>
      <w:r w:rsidR="00D72B31" w:rsidRPr="00D72B31">
        <w:rPr>
          <w:rFonts w:ascii="Times New Roman" w:hAnsi="Times New Roman" w:cs="Times New Roman"/>
          <w:sz w:val="28"/>
          <w:szCs w:val="28"/>
        </w:rPr>
        <w:t>Бухгалтерская отчетность организации</w:t>
      </w:r>
      <w:r w:rsidRPr="00D72B31">
        <w:rPr>
          <w:rFonts w:ascii="Times New Roman" w:hAnsi="Times New Roman" w:cs="Times New Roman"/>
          <w:sz w:val="28"/>
          <w:szCs w:val="28"/>
        </w:rPr>
        <w:t xml:space="preserve">», утвержденное приказом Минфина России от </w:t>
      </w:r>
      <w:r w:rsidR="00D72B31" w:rsidRPr="00D72B31">
        <w:rPr>
          <w:rFonts w:ascii="Times New Roman" w:hAnsi="Times New Roman" w:cs="Times New Roman"/>
          <w:sz w:val="28"/>
          <w:szCs w:val="28"/>
        </w:rPr>
        <w:t>6 июл</w:t>
      </w:r>
      <w:r w:rsidRPr="00D72B31">
        <w:rPr>
          <w:rFonts w:ascii="Times New Roman" w:hAnsi="Times New Roman" w:cs="Times New Roman"/>
          <w:sz w:val="28"/>
          <w:szCs w:val="28"/>
        </w:rPr>
        <w:t xml:space="preserve">я </w:t>
      </w:r>
      <w:r w:rsidR="00D72B31" w:rsidRPr="00D72B31">
        <w:rPr>
          <w:rFonts w:ascii="Times New Roman" w:hAnsi="Times New Roman" w:cs="Times New Roman"/>
          <w:sz w:val="28"/>
          <w:szCs w:val="28"/>
        </w:rPr>
        <w:t>1999 г. № 43н;</w:t>
      </w:r>
    </w:p>
    <w:p w:rsidR="00D72B31" w:rsidRPr="00D72B31" w:rsidRDefault="00D72B31" w:rsidP="00D72B31">
      <w:pPr>
        <w:pStyle w:val="a3"/>
        <w:numPr>
          <w:ilvl w:val="0"/>
          <w:numId w:val="6"/>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 xml:space="preserve">ПБУ 23/2011 «Отчет о движении денежных средств», утвержденное приказом Минфина России от 2 февраля 2011 г. № 11н; </w:t>
      </w:r>
    </w:p>
    <w:p w:rsidR="00DD57BB" w:rsidRPr="00D72B31" w:rsidRDefault="00D72B31" w:rsidP="00D72B31">
      <w:pPr>
        <w:pStyle w:val="a3"/>
        <w:numPr>
          <w:ilvl w:val="0"/>
          <w:numId w:val="6"/>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ПБУ 16/02 «Информация по прекращаемой деятельности», утвержденное приказом Минфина России от 2 июля 2002 г. № 66н.</w:t>
      </w:r>
    </w:p>
    <w:p w:rsidR="00D72B31" w:rsidRDefault="00D72B31" w:rsidP="00D72B31">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Стандарты второго уровня нормативно-правового регулирования разрабатываются министерствами соответствующих отраслей хозяйствования и устанавливают особенности применения федеральных стандартов в отдельных видах экономической деятельности. </w:t>
      </w:r>
    </w:p>
    <w:p w:rsidR="00D72B31" w:rsidRDefault="00D72B31" w:rsidP="00D72B31">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Например, в отрасли сельскохозяйственного производства такими стандартами являются приказы Министерства сельского хозяйства РФ о формах, составлении и представлении бухгалтерской отчетности. </w:t>
      </w:r>
    </w:p>
    <w:p w:rsidR="00D72B31" w:rsidRDefault="00D72B31" w:rsidP="00D72B31">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Третий уровень, представленный рекомендациями в области бухгалтерского учета, с точки зрения составления бухгалтерской (финансовой) отчетности включает следующие нормативно-правовые акты:</w:t>
      </w:r>
    </w:p>
    <w:p w:rsidR="00D72B31" w:rsidRPr="00D72B31" w:rsidRDefault="00D72B31" w:rsidP="00D72B31">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 xml:space="preserve">Приказ Минфина России от 02.07.2010 № 66н (ред. от 04.12.2012) "О формах бухгалтерской отчетности организаций", который является основным нормативным документом в данном уровне регулирования; </w:t>
      </w:r>
    </w:p>
    <w:p w:rsidR="00D72B31" w:rsidRPr="00D72B31" w:rsidRDefault="00D72B31" w:rsidP="00D72B31">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 xml:space="preserve">Приказ Росстата от 29.12.2012 № 670 "Об утверждении Порядка представления обязательного экземпляра бухгалтерской (финансовой) отчетности"; </w:t>
      </w:r>
    </w:p>
    <w:p w:rsidR="00D72B31" w:rsidRPr="00D72B31" w:rsidRDefault="00D72B31" w:rsidP="00D72B31">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 xml:space="preserve">Приказ Минфина РФ от 28.11.1996 № 101 "О порядке публикации бухгалтерской отчетности открытыми акционерными обществами"; </w:t>
      </w:r>
    </w:p>
    <w:p w:rsidR="00D72B31" w:rsidRPr="00D72B31" w:rsidRDefault="00D72B31" w:rsidP="00D72B31">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Методические указания по формированию бухгалтерской отчетности при осуществлении реорганизации организаций, утвержденные приказом Минфина России от 20 мая 2003 г. № 44н;</w:t>
      </w:r>
    </w:p>
    <w:p w:rsidR="00D72B31" w:rsidRPr="00D72B31" w:rsidRDefault="00D72B31" w:rsidP="00D72B31">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D72B31">
        <w:rPr>
          <w:rFonts w:ascii="Times New Roman" w:hAnsi="Times New Roman" w:cs="Times New Roman"/>
          <w:sz w:val="28"/>
          <w:szCs w:val="28"/>
        </w:rPr>
        <w:t>Приказ Минфина РФ от 30.12.1996 N 112 (ред. от 24.12.2010, с изм. от 14.09.2012) "О Методических рекомендациях по составлению и представлению сводной бухгалтерской отчетности".</w:t>
      </w:r>
    </w:p>
    <w:p w:rsidR="00D72B31" w:rsidRDefault="00D72B31" w:rsidP="00D72B31">
      <w:pPr>
        <w:tabs>
          <w:tab w:val="left" w:pos="248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Четвертый уровень нормативного регулирования бухгалтерской отчетности включает указания, инструкции и другие документы в рамках учетной политики самих хозяйствующий субъектов по составу, формам, адресам и срокам представления отчетности, как для внешних, так и для внутренних пользователей. Документы данного уровня предназначены для упорядочения организации и ведения бухгалтерского учета и составления отчетности в организации. </w:t>
      </w:r>
    </w:p>
    <w:p w:rsidR="00D72B31" w:rsidRDefault="00D72B31">
      <w:pPr>
        <w:rPr>
          <w:rFonts w:ascii="Times New Roman" w:hAnsi="Times New Roman" w:cs="Times New Roman"/>
          <w:sz w:val="28"/>
          <w:szCs w:val="28"/>
        </w:rPr>
      </w:pPr>
      <w:r>
        <w:rPr>
          <w:rFonts w:ascii="Times New Roman" w:hAnsi="Times New Roman" w:cs="Times New Roman"/>
          <w:sz w:val="28"/>
          <w:szCs w:val="28"/>
        </w:rPr>
        <w:br w:type="page"/>
      </w:r>
    </w:p>
    <w:p w:rsidR="00D72B31" w:rsidRPr="005A1A87" w:rsidRDefault="00D72B31" w:rsidP="005A1A87">
      <w:pPr>
        <w:tabs>
          <w:tab w:val="left" w:pos="2486"/>
        </w:tabs>
        <w:spacing w:after="0" w:line="360" w:lineRule="auto"/>
        <w:jc w:val="center"/>
        <w:rPr>
          <w:rFonts w:ascii="Times New Roman" w:hAnsi="Times New Roman" w:cs="Times New Roman"/>
          <w:b/>
          <w:sz w:val="32"/>
          <w:szCs w:val="32"/>
        </w:rPr>
      </w:pPr>
      <w:r w:rsidRPr="00D72B31">
        <w:rPr>
          <w:rFonts w:ascii="Times New Roman" w:hAnsi="Times New Roman" w:cs="Times New Roman"/>
          <w:b/>
          <w:sz w:val="32"/>
          <w:szCs w:val="32"/>
        </w:rPr>
        <w:lastRenderedPageBreak/>
        <w:t xml:space="preserve">2 Экономическая характеристика деятельности, организация учета и отчетности в </w:t>
      </w:r>
      <w:r w:rsidR="005A1A87">
        <w:rPr>
          <w:rFonts w:ascii="Times New Roman" w:hAnsi="Times New Roman" w:cs="Times New Roman"/>
          <w:b/>
          <w:sz w:val="32"/>
          <w:szCs w:val="32"/>
        </w:rPr>
        <w:t>Каменском районном потребительском обществе</w:t>
      </w:r>
    </w:p>
    <w:p w:rsidR="00D72B31" w:rsidRPr="005A1A87" w:rsidRDefault="00D72B31" w:rsidP="005A1A87">
      <w:pPr>
        <w:tabs>
          <w:tab w:val="left" w:pos="2486"/>
        </w:tabs>
        <w:spacing w:after="0" w:line="360" w:lineRule="auto"/>
        <w:jc w:val="center"/>
        <w:rPr>
          <w:rFonts w:ascii="Times New Roman" w:hAnsi="Times New Roman" w:cs="Times New Roman"/>
          <w:b/>
          <w:i/>
          <w:sz w:val="28"/>
          <w:szCs w:val="28"/>
        </w:rPr>
      </w:pPr>
      <w:r w:rsidRPr="00D72B31">
        <w:rPr>
          <w:rFonts w:ascii="Times New Roman" w:hAnsi="Times New Roman" w:cs="Times New Roman"/>
          <w:b/>
          <w:i/>
          <w:sz w:val="28"/>
          <w:szCs w:val="28"/>
        </w:rPr>
        <w:t xml:space="preserve">2.1 Экономическая характеристика деятельности </w:t>
      </w:r>
      <w:r w:rsidR="005A1A87">
        <w:rPr>
          <w:rFonts w:ascii="Times New Roman" w:hAnsi="Times New Roman" w:cs="Times New Roman"/>
          <w:b/>
          <w:i/>
          <w:sz w:val="28"/>
          <w:szCs w:val="28"/>
        </w:rPr>
        <w:t>Каменского районного потребительского общества</w:t>
      </w:r>
    </w:p>
    <w:p w:rsidR="005A1A87" w:rsidRPr="005A1A87" w:rsidRDefault="005A1A87" w:rsidP="005A1A87">
      <w:pPr>
        <w:spacing w:after="0" w:line="360" w:lineRule="auto"/>
        <w:ind w:firstLine="1080"/>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 xml:space="preserve">Каменское районное потребительское общество создано в 1973 году на базе </w:t>
      </w:r>
      <w:proofErr w:type="spellStart"/>
      <w:r w:rsidRPr="005A1A87">
        <w:rPr>
          <w:rFonts w:ascii="Times New Roman" w:eastAsia="Times New Roman" w:hAnsi="Times New Roman" w:cs="Times New Roman"/>
          <w:sz w:val="28"/>
          <w:szCs w:val="28"/>
          <w:shd w:val="clear" w:color="auto" w:fill="FFFFFF"/>
          <w:lang w:eastAsia="ru-RU"/>
        </w:rPr>
        <w:t>Евдаковского</w:t>
      </w:r>
      <w:proofErr w:type="spellEnd"/>
      <w:r w:rsidRPr="005A1A87">
        <w:rPr>
          <w:rFonts w:ascii="Times New Roman" w:eastAsia="Times New Roman" w:hAnsi="Times New Roman" w:cs="Times New Roman"/>
          <w:sz w:val="28"/>
          <w:szCs w:val="28"/>
          <w:shd w:val="clear" w:color="auto" w:fill="FFFFFF"/>
          <w:lang w:eastAsia="ru-RU"/>
        </w:rPr>
        <w:t xml:space="preserve"> </w:t>
      </w:r>
      <w:proofErr w:type="spellStart"/>
      <w:r w:rsidRPr="005A1A87">
        <w:rPr>
          <w:rFonts w:ascii="Times New Roman" w:eastAsia="Times New Roman" w:hAnsi="Times New Roman" w:cs="Times New Roman"/>
          <w:sz w:val="28"/>
          <w:szCs w:val="28"/>
          <w:shd w:val="clear" w:color="auto" w:fill="FFFFFF"/>
          <w:lang w:eastAsia="ru-RU"/>
        </w:rPr>
        <w:t>Рабкооппа</w:t>
      </w:r>
      <w:proofErr w:type="spellEnd"/>
      <w:r w:rsidRPr="005A1A87">
        <w:rPr>
          <w:rFonts w:ascii="Times New Roman" w:eastAsia="Times New Roman" w:hAnsi="Times New Roman" w:cs="Times New Roman"/>
          <w:sz w:val="28"/>
          <w:szCs w:val="28"/>
          <w:shd w:val="clear" w:color="auto" w:fill="FFFFFF"/>
          <w:lang w:eastAsia="ru-RU"/>
        </w:rPr>
        <w:t xml:space="preserve">. Каменское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xml:space="preserve"> является добровольным объединением пайщиков Каменского района Воронежской области. </w:t>
      </w:r>
      <w:proofErr w:type="spellStart"/>
      <w:proofErr w:type="gram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xml:space="preserve"> в своей деятельности руководствуется ГК РФ, законом «О потребительской </w:t>
      </w:r>
      <w:proofErr w:type="spellStart"/>
      <w:r w:rsidRPr="005A1A87">
        <w:rPr>
          <w:rFonts w:ascii="Times New Roman" w:eastAsia="Times New Roman" w:hAnsi="Times New Roman" w:cs="Times New Roman"/>
          <w:sz w:val="28"/>
          <w:szCs w:val="28"/>
          <w:shd w:val="clear" w:color="auto" w:fill="FFFFFF"/>
          <w:lang w:eastAsia="ru-RU"/>
        </w:rPr>
        <w:t>кооперациии</w:t>
      </w:r>
      <w:proofErr w:type="spellEnd"/>
      <w:r w:rsidRPr="005A1A87">
        <w:rPr>
          <w:rFonts w:ascii="Times New Roman" w:eastAsia="Times New Roman" w:hAnsi="Times New Roman" w:cs="Times New Roman"/>
          <w:sz w:val="28"/>
          <w:szCs w:val="28"/>
          <w:shd w:val="clear" w:color="auto" w:fill="FFFFFF"/>
          <w:lang w:eastAsia="ru-RU"/>
        </w:rPr>
        <w:t xml:space="preserve"> обществах и их союзах» в РФ, другими </w:t>
      </w:r>
      <w:proofErr w:type="spellStart"/>
      <w:r w:rsidRPr="005A1A87">
        <w:rPr>
          <w:rFonts w:ascii="Times New Roman" w:eastAsia="Times New Roman" w:hAnsi="Times New Roman" w:cs="Times New Roman"/>
          <w:sz w:val="28"/>
          <w:szCs w:val="28"/>
          <w:shd w:val="clear" w:color="auto" w:fill="FFFFFF"/>
          <w:lang w:eastAsia="ru-RU"/>
        </w:rPr>
        <w:t>законадательными</w:t>
      </w:r>
      <w:proofErr w:type="spellEnd"/>
      <w:r w:rsidRPr="005A1A87">
        <w:rPr>
          <w:rFonts w:ascii="Times New Roman" w:eastAsia="Times New Roman" w:hAnsi="Times New Roman" w:cs="Times New Roman"/>
          <w:sz w:val="28"/>
          <w:szCs w:val="28"/>
          <w:shd w:val="clear" w:color="auto" w:fill="FFFFFF"/>
          <w:lang w:eastAsia="ru-RU"/>
        </w:rPr>
        <w:t xml:space="preserve">, нормативными и правовыми актами РФ и Уставом общества, утвержденного собранием уполномоченных пайщиков Каменского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xml:space="preserve"> Воронежской области №2 от 60.05.1999 года, </w:t>
      </w:r>
      <w:proofErr w:type="spellStart"/>
      <w:r w:rsidRPr="005A1A87">
        <w:rPr>
          <w:rFonts w:ascii="Times New Roman" w:eastAsia="Times New Roman" w:hAnsi="Times New Roman" w:cs="Times New Roman"/>
          <w:sz w:val="28"/>
          <w:szCs w:val="28"/>
          <w:shd w:val="clear" w:color="auto" w:fill="FFFFFF"/>
          <w:lang w:eastAsia="ru-RU"/>
        </w:rPr>
        <w:t>зарегестрировано</w:t>
      </w:r>
      <w:proofErr w:type="spellEnd"/>
      <w:r w:rsidRPr="005A1A87">
        <w:rPr>
          <w:rFonts w:ascii="Times New Roman" w:eastAsia="Times New Roman" w:hAnsi="Times New Roman" w:cs="Times New Roman"/>
          <w:sz w:val="28"/>
          <w:szCs w:val="28"/>
          <w:shd w:val="clear" w:color="auto" w:fill="FFFFFF"/>
          <w:lang w:eastAsia="ru-RU"/>
        </w:rPr>
        <w:t xml:space="preserve"> постановлением Главы местного самоуправления Каменского района №255 от 02.08.1999 года.</w:t>
      </w:r>
      <w:proofErr w:type="gramEnd"/>
    </w:p>
    <w:p w:rsidR="005A1A87" w:rsidRPr="005A1A87" w:rsidRDefault="005A1A87" w:rsidP="005A1A87">
      <w:pPr>
        <w:spacing w:after="0" w:line="360" w:lineRule="auto"/>
        <w:ind w:firstLine="1080"/>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 xml:space="preserve">Организация «Каменское Районное Потребительское Общество» зарегистрирована 10 декабря 2002 года по адресу 396510, Воронежская область, </w:t>
      </w:r>
      <w:proofErr w:type="spellStart"/>
      <w:r w:rsidRPr="005A1A87">
        <w:rPr>
          <w:rFonts w:ascii="Times New Roman" w:eastAsia="Times New Roman" w:hAnsi="Times New Roman" w:cs="Times New Roman"/>
          <w:sz w:val="28"/>
          <w:szCs w:val="28"/>
          <w:shd w:val="clear" w:color="auto" w:fill="FFFFFF"/>
          <w:lang w:eastAsia="ru-RU"/>
        </w:rPr>
        <w:t>пгт</w:t>
      </w:r>
      <w:proofErr w:type="spellEnd"/>
      <w:r w:rsidRPr="005A1A87">
        <w:rPr>
          <w:rFonts w:ascii="Times New Roman" w:eastAsia="Times New Roman" w:hAnsi="Times New Roman" w:cs="Times New Roman"/>
          <w:sz w:val="28"/>
          <w:szCs w:val="28"/>
          <w:shd w:val="clear" w:color="auto" w:fill="FFFFFF"/>
          <w:lang w:eastAsia="ru-RU"/>
        </w:rPr>
        <w:t xml:space="preserve"> Каменка, ул.Советская, </w:t>
      </w:r>
      <w:proofErr w:type="spellStart"/>
      <w:r w:rsidRPr="005A1A87">
        <w:rPr>
          <w:rFonts w:ascii="Times New Roman" w:eastAsia="Times New Roman" w:hAnsi="Times New Roman" w:cs="Times New Roman"/>
          <w:sz w:val="28"/>
          <w:szCs w:val="28"/>
          <w:shd w:val="clear" w:color="auto" w:fill="FFFFFF"/>
          <w:lang w:eastAsia="ru-RU"/>
        </w:rPr>
        <w:t>д</w:t>
      </w:r>
      <w:proofErr w:type="spellEnd"/>
      <w:r w:rsidRPr="005A1A87">
        <w:rPr>
          <w:rFonts w:ascii="Times New Roman" w:eastAsia="Times New Roman" w:hAnsi="Times New Roman" w:cs="Times New Roman"/>
          <w:sz w:val="28"/>
          <w:szCs w:val="28"/>
          <w:shd w:val="clear" w:color="auto" w:fill="FFFFFF"/>
          <w:lang w:eastAsia="ru-RU"/>
        </w:rPr>
        <w:t xml:space="preserve"> 60. Компании был присвоен ОГРН 1023601514430 и выдан ИНН 3611000151. Основным видом деятельности является розничная торговля в неспециализированных магазинах незамороженными продуктами, включая напитки, и табачными изделиями. Компанию возглавляет </w:t>
      </w:r>
      <w:proofErr w:type="spellStart"/>
      <w:r w:rsidRPr="005A1A87">
        <w:rPr>
          <w:rFonts w:ascii="Times New Roman" w:eastAsia="Times New Roman" w:hAnsi="Times New Roman" w:cs="Times New Roman"/>
          <w:sz w:val="28"/>
          <w:szCs w:val="28"/>
          <w:shd w:val="clear" w:color="auto" w:fill="FFFFFF"/>
          <w:lang w:eastAsia="ru-RU"/>
        </w:rPr>
        <w:t>Жигулин</w:t>
      </w:r>
      <w:proofErr w:type="spellEnd"/>
      <w:r w:rsidRPr="005A1A87">
        <w:rPr>
          <w:rFonts w:ascii="Times New Roman" w:eastAsia="Times New Roman" w:hAnsi="Times New Roman" w:cs="Times New Roman"/>
          <w:sz w:val="28"/>
          <w:szCs w:val="28"/>
          <w:shd w:val="clear" w:color="auto" w:fill="FFFFFF"/>
          <w:lang w:eastAsia="ru-RU"/>
        </w:rPr>
        <w:t xml:space="preserve"> Николай Александрович.</w:t>
      </w:r>
    </w:p>
    <w:p w:rsidR="005A1A87" w:rsidRPr="005A1A87" w:rsidRDefault="005A1A87" w:rsidP="005A1A87">
      <w:pPr>
        <w:spacing w:after="0" w:line="360" w:lineRule="auto"/>
        <w:ind w:firstLine="1080"/>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 xml:space="preserve">Основной вид </w:t>
      </w:r>
      <w:proofErr w:type="spellStart"/>
      <w:r w:rsidRPr="005A1A87">
        <w:rPr>
          <w:rFonts w:ascii="Times New Roman" w:eastAsia="Times New Roman" w:hAnsi="Times New Roman" w:cs="Times New Roman"/>
          <w:sz w:val="28"/>
          <w:szCs w:val="28"/>
          <w:shd w:val="clear" w:color="auto" w:fill="FFFFFF"/>
          <w:lang w:eastAsia="ru-RU"/>
        </w:rPr>
        <w:t>деятельсти</w:t>
      </w:r>
      <w:proofErr w:type="spellEnd"/>
      <w:r w:rsidRPr="005A1A87">
        <w:rPr>
          <w:rFonts w:ascii="Times New Roman" w:eastAsia="Times New Roman" w:hAnsi="Times New Roman" w:cs="Times New Roman"/>
          <w:sz w:val="28"/>
          <w:szCs w:val="28"/>
          <w:shd w:val="clear" w:color="auto" w:fill="FFFFFF"/>
          <w:lang w:eastAsia="ru-RU"/>
        </w:rPr>
        <w:t xml:space="preserve"> - розничная торговля в неспециализированных магазинах незамороженными продуктами, включая напитки, и табачными изделиями.</w:t>
      </w:r>
    </w:p>
    <w:p w:rsidR="005A1A87" w:rsidRPr="005A1A87" w:rsidRDefault="005A1A87" w:rsidP="005A1A87">
      <w:pPr>
        <w:spacing w:after="0" w:line="360" w:lineRule="auto"/>
        <w:ind w:firstLine="1080"/>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Дополнительные виды деятельности:</w:t>
      </w:r>
    </w:p>
    <w:p w:rsidR="005A1A87" w:rsidRPr="005A1A87" w:rsidRDefault="005A1A87" w:rsidP="005A1A87">
      <w:pPr>
        <w:numPr>
          <w:ilvl w:val="0"/>
          <w:numId w:val="29"/>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t>Производство хлеба и мучных кондитерских изделий недлительного хранения;</w:t>
      </w:r>
    </w:p>
    <w:p w:rsidR="005A1A87" w:rsidRPr="005A1A87" w:rsidRDefault="005A1A87" w:rsidP="005A1A87">
      <w:pPr>
        <w:numPr>
          <w:ilvl w:val="0"/>
          <w:numId w:val="29"/>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t>Производство сухих хлебобулочных изделий и мучных кондитерских изделий длительного хранения;</w:t>
      </w:r>
    </w:p>
    <w:p w:rsidR="005A1A87" w:rsidRPr="005A1A87" w:rsidRDefault="005A1A87" w:rsidP="005A1A87">
      <w:pPr>
        <w:numPr>
          <w:ilvl w:val="0"/>
          <w:numId w:val="29"/>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lastRenderedPageBreak/>
        <w:t>Розничная торговля в неспециализированных магазинах преимущественно пищевыми продуктами, включая напитки, и табачными изделиями;</w:t>
      </w:r>
    </w:p>
    <w:p w:rsidR="005A1A87" w:rsidRPr="005A1A87" w:rsidRDefault="005A1A87" w:rsidP="005A1A87">
      <w:pPr>
        <w:numPr>
          <w:ilvl w:val="0"/>
          <w:numId w:val="29"/>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t>Деятельность ресторанов и кафе;</w:t>
      </w:r>
    </w:p>
    <w:p w:rsidR="005A1A87" w:rsidRPr="005A1A87" w:rsidRDefault="005A1A87" w:rsidP="005A1A87">
      <w:pPr>
        <w:numPr>
          <w:ilvl w:val="0"/>
          <w:numId w:val="29"/>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t>Сдача внаем собственного нежилого недвижимого имущества;</w:t>
      </w:r>
    </w:p>
    <w:p w:rsidR="005A1A87" w:rsidRPr="005A1A87" w:rsidRDefault="005A1A87" w:rsidP="005A1A87">
      <w:pPr>
        <w:numPr>
          <w:ilvl w:val="0"/>
          <w:numId w:val="29"/>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t>Консультирование по вопросам коммерческой деятельности и управления.</w:t>
      </w:r>
    </w:p>
    <w:p w:rsidR="005A1A87" w:rsidRPr="005A1A87" w:rsidRDefault="005A1A87" w:rsidP="005A1A87">
      <w:pPr>
        <w:spacing w:after="0" w:line="360" w:lineRule="auto"/>
        <w:ind w:firstLine="1080"/>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Каменское районное потребительское общество – юридическое лицо, являющееся коммерческой организацией.</w:t>
      </w:r>
    </w:p>
    <w:p w:rsidR="005A1A87" w:rsidRPr="005A1A87" w:rsidRDefault="005A1A87" w:rsidP="005A1A87">
      <w:pPr>
        <w:spacing w:after="0" w:line="360" w:lineRule="auto"/>
        <w:ind w:firstLine="1080"/>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Органами управления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xml:space="preserve">» является общее собрание уполномоченных пайщиков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w:t>
      </w:r>
    </w:p>
    <w:p w:rsidR="005A1A87" w:rsidRPr="005A1A87" w:rsidRDefault="005A1A87" w:rsidP="005A1A87">
      <w:pPr>
        <w:numPr>
          <w:ilvl w:val="0"/>
          <w:numId w:val="28"/>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t xml:space="preserve">совет </w:t>
      </w:r>
      <w:proofErr w:type="spellStart"/>
      <w:r w:rsidRPr="005A1A87">
        <w:rPr>
          <w:rFonts w:ascii="Times New Roman" w:eastAsiaTheme="minorEastAsia" w:hAnsi="Times New Roman" w:cs="Times New Roman"/>
          <w:sz w:val="28"/>
          <w:szCs w:val="28"/>
          <w:shd w:val="clear" w:color="auto" w:fill="FFFFFF"/>
          <w:lang w:eastAsia="ru-RU"/>
        </w:rPr>
        <w:t>Райпо</w:t>
      </w:r>
      <w:proofErr w:type="spellEnd"/>
      <w:r w:rsidRPr="005A1A87">
        <w:rPr>
          <w:rFonts w:ascii="Times New Roman" w:eastAsiaTheme="minorEastAsia" w:hAnsi="Times New Roman" w:cs="Times New Roman"/>
          <w:sz w:val="28"/>
          <w:szCs w:val="28"/>
          <w:shd w:val="clear" w:color="auto" w:fill="FFFFFF"/>
          <w:lang w:eastAsia="ru-RU"/>
        </w:rPr>
        <w:t>;</w:t>
      </w:r>
    </w:p>
    <w:p w:rsidR="005A1A87" w:rsidRPr="005A1A87" w:rsidRDefault="005A1A87" w:rsidP="005A1A87">
      <w:pPr>
        <w:numPr>
          <w:ilvl w:val="0"/>
          <w:numId w:val="28"/>
        </w:numPr>
        <w:spacing w:after="0" w:line="360" w:lineRule="auto"/>
        <w:contextualSpacing/>
        <w:jc w:val="both"/>
        <w:rPr>
          <w:rFonts w:ascii="Times New Roman" w:eastAsiaTheme="minorEastAsia" w:hAnsi="Times New Roman" w:cs="Times New Roman"/>
          <w:sz w:val="28"/>
          <w:szCs w:val="28"/>
          <w:shd w:val="clear" w:color="auto" w:fill="FFFFFF"/>
          <w:lang w:eastAsia="ru-RU"/>
        </w:rPr>
      </w:pPr>
      <w:r w:rsidRPr="005A1A87">
        <w:rPr>
          <w:rFonts w:ascii="Times New Roman" w:eastAsiaTheme="minorEastAsia" w:hAnsi="Times New Roman" w:cs="Times New Roman"/>
          <w:sz w:val="28"/>
          <w:szCs w:val="28"/>
          <w:shd w:val="clear" w:color="auto" w:fill="FFFFFF"/>
          <w:lang w:eastAsia="ru-RU"/>
        </w:rPr>
        <w:t xml:space="preserve">правление </w:t>
      </w:r>
      <w:proofErr w:type="spellStart"/>
      <w:r w:rsidRPr="005A1A87">
        <w:rPr>
          <w:rFonts w:ascii="Times New Roman" w:eastAsiaTheme="minorEastAsia" w:hAnsi="Times New Roman" w:cs="Times New Roman"/>
          <w:sz w:val="28"/>
          <w:szCs w:val="28"/>
          <w:shd w:val="clear" w:color="auto" w:fill="FFFFFF"/>
          <w:lang w:eastAsia="ru-RU"/>
        </w:rPr>
        <w:t>Райпо</w:t>
      </w:r>
      <w:proofErr w:type="spellEnd"/>
      <w:r w:rsidRPr="005A1A87">
        <w:rPr>
          <w:rFonts w:ascii="Times New Roman" w:eastAsiaTheme="minorEastAsia" w:hAnsi="Times New Roman" w:cs="Times New Roman"/>
          <w:sz w:val="28"/>
          <w:szCs w:val="28"/>
          <w:shd w:val="clear" w:color="auto" w:fill="FFFFFF"/>
          <w:lang w:eastAsia="ru-RU"/>
        </w:rPr>
        <w:t>.</w:t>
      </w:r>
    </w:p>
    <w:p w:rsidR="005A1A87" w:rsidRPr="005A1A87" w:rsidRDefault="005A1A87" w:rsidP="005A1A87">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 xml:space="preserve">Контроль за соблюдением Устава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его финансово-хозяйственной деятельностью осуществляет ревизионная комиссия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w:t>
      </w:r>
    </w:p>
    <w:p w:rsidR="005A1A87" w:rsidRPr="005A1A87" w:rsidRDefault="005A1A87" w:rsidP="005A1A87">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Высшим органом управления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xml:space="preserve">» является общее собрание уполномоченных пайщиков Каменского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xml:space="preserve">. Свои полномочия совет осуществляет через собрание уполномоченных пайщиков кооперативных участков и общим собранием уполномоченных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w:t>
      </w:r>
    </w:p>
    <w:p w:rsidR="005A1A87" w:rsidRPr="005A1A87" w:rsidRDefault="005A1A87" w:rsidP="005A1A87">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Исполнительным органом «</w:t>
      </w:r>
      <w:proofErr w:type="spellStart"/>
      <w:r w:rsidRPr="005A1A87">
        <w:rPr>
          <w:rFonts w:ascii="Times New Roman" w:eastAsia="Times New Roman" w:hAnsi="Times New Roman" w:cs="Times New Roman"/>
          <w:sz w:val="28"/>
          <w:szCs w:val="28"/>
          <w:shd w:val="clear" w:color="auto" w:fill="FFFFFF"/>
          <w:lang w:eastAsia="ru-RU"/>
        </w:rPr>
        <w:t>Райпо</w:t>
      </w:r>
      <w:proofErr w:type="spellEnd"/>
      <w:r w:rsidRPr="005A1A87">
        <w:rPr>
          <w:rFonts w:ascii="Times New Roman" w:eastAsia="Times New Roman" w:hAnsi="Times New Roman" w:cs="Times New Roman"/>
          <w:sz w:val="28"/>
          <w:szCs w:val="28"/>
          <w:shd w:val="clear" w:color="auto" w:fill="FFFFFF"/>
          <w:lang w:eastAsia="ru-RU"/>
        </w:rPr>
        <w:t>» является Правление.</w:t>
      </w:r>
    </w:p>
    <w:p w:rsidR="005A1A87" w:rsidRPr="005A1A87" w:rsidRDefault="005A1A87" w:rsidP="005A1A87">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A1A87">
        <w:rPr>
          <w:rFonts w:ascii="Times New Roman" w:eastAsia="Times New Roman" w:hAnsi="Times New Roman" w:cs="Times New Roman"/>
          <w:sz w:val="28"/>
          <w:szCs w:val="28"/>
          <w:shd w:val="clear" w:color="auto" w:fill="FFFFFF"/>
          <w:lang w:eastAsia="ru-RU"/>
        </w:rPr>
        <w:t>Общество имеет расчетный счет в банке, круглую печать, штампы, бланки и другие реквизиты.</w:t>
      </w:r>
    </w:p>
    <w:p w:rsidR="005A1A87" w:rsidRPr="005A1A87" w:rsidRDefault="005A1A87" w:rsidP="005A1A87">
      <w:pPr>
        <w:spacing w:after="0" w:line="360" w:lineRule="auto"/>
        <w:ind w:firstLine="1080"/>
        <w:jc w:val="both"/>
        <w:rPr>
          <w:rFonts w:ascii="Times New Roman" w:eastAsia="Times New Roman" w:hAnsi="Times New Roman" w:cs="Times New Roman"/>
          <w:sz w:val="28"/>
          <w:szCs w:val="24"/>
          <w:lang w:eastAsia="ru-RU"/>
        </w:rPr>
      </w:pPr>
      <w:r w:rsidRPr="005A1A87">
        <w:rPr>
          <w:rFonts w:ascii="Times New Roman" w:eastAsia="Times New Roman" w:hAnsi="Times New Roman" w:cs="Times New Roman"/>
          <w:sz w:val="28"/>
          <w:szCs w:val="24"/>
          <w:lang w:eastAsia="ru-RU"/>
        </w:rPr>
        <w:t>Бухгалтерский и налоговый учет в организации осуществляется бухгалтерской службой, возглавляемой главным бухгалтером.</w:t>
      </w:r>
    </w:p>
    <w:p w:rsidR="005A1A87" w:rsidRPr="00D834CD" w:rsidRDefault="005A1A87" w:rsidP="005A1A87">
      <w:pPr>
        <w:pStyle w:val="a4"/>
        <w:spacing w:line="360" w:lineRule="auto"/>
        <w:ind w:firstLine="709"/>
        <w:contextualSpacing/>
        <w:jc w:val="both"/>
        <w:rPr>
          <w:rFonts w:ascii="Times New Roman" w:hAnsi="Times New Roman"/>
          <w:sz w:val="28"/>
          <w:szCs w:val="28"/>
        </w:rPr>
      </w:pPr>
      <w:r w:rsidRPr="00F44E76">
        <w:rPr>
          <w:rFonts w:ascii="Times New Roman" w:hAnsi="Times New Roman"/>
          <w:sz w:val="28"/>
          <w:szCs w:val="28"/>
        </w:rPr>
        <w:t>В первую</w:t>
      </w:r>
      <w:r w:rsidRPr="00D834CD">
        <w:rPr>
          <w:rFonts w:ascii="Times New Roman" w:hAnsi="Times New Roman"/>
          <w:sz w:val="28"/>
          <w:szCs w:val="28"/>
        </w:rPr>
        <w:t xml:space="preserve"> очередь проанализируем показатели размера хозяйства. </w:t>
      </w:r>
    </w:p>
    <w:p w:rsidR="005A1A87" w:rsidRPr="00D834CD" w:rsidRDefault="005A1A87" w:rsidP="009B7CBD">
      <w:pPr>
        <w:spacing w:after="0" w:line="360" w:lineRule="auto"/>
        <w:ind w:firstLine="709"/>
        <w:contextualSpacing/>
        <w:jc w:val="both"/>
        <w:rPr>
          <w:rFonts w:ascii="Times New Roman" w:hAnsi="Times New Roman" w:cs="Times New Roman"/>
          <w:sz w:val="28"/>
          <w:szCs w:val="28"/>
        </w:rPr>
      </w:pPr>
      <w:r w:rsidRPr="00D834CD">
        <w:rPr>
          <w:rFonts w:ascii="Times New Roman" w:hAnsi="Times New Roman" w:cs="Times New Roman"/>
          <w:sz w:val="28"/>
          <w:szCs w:val="28"/>
        </w:rPr>
        <w:t xml:space="preserve">Основным прямым показателем размера хозяйства является стоимость валовой продукции в сопоставимых ценах. Этот показатель может быть дополнен косвенными: выручка от продаж, среднегодовая стоимость основных производственных средств, среднегодовая численность работников </w:t>
      </w:r>
      <w:r w:rsidRPr="00D834CD">
        <w:rPr>
          <w:rFonts w:ascii="Times New Roman" w:hAnsi="Times New Roman" w:cs="Times New Roman"/>
          <w:sz w:val="28"/>
          <w:szCs w:val="28"/>
        </w:rPr>
        <w:lastRenderedPageBreak/>
        <w:t xml:space="preserve">и т.д. Данные о размере </w:t>
      </w:r>
      <w:r w:rsidR="009B7CBD">
        <w:rPr>
          <w:rFonts w:ascii="Times New Roman" w:hAnsi="Times New Roman" w:cs="Times New Roman"/>
          <w:sz w:val="28"/>
          <w:szCs w:val="28"/>
        </w:rPr>
        <w:t xml:space="preserve">Каменского </w:t>
      </w:r>
      <w:proofErr w:type="spellStart"/>
      <w:r w:rsidR="009B7CBD">
        <w:rPr>
          <w:rFonts w:ascii="Times New Roman" w:hAnsi="Times New Roman" w:cs="Times New Roman"/>
          <w:sz w:val="28"/>
          <w:szCs w:val="28"/>
        </w:rPr>
        <w:t>райптк</w:t>
      </w:r>
      <w:proofErr w:type="spellEnd"/>
      <w:r>
        <w:rPr>
          <w:rFonts w:ascii="Times New Roman" w:hAnsi="Times New Roman" w:cs="Times New Roman"/>
          <w:sz w:val="28"/>
          <w:szCs w:val="28"/>
        </w:rPr>
        <w:t xml:space="preserve"> предст</w:t>
      </w:r>
      <w:r w:rsidRPr="00D834CD">
        <w:rPr>
          <w:rFonts w:ascii="Times New Roman" w:hAnsi="Times New Roman" w:cs="Times New Roman"/>
          <w:sz w:val="28"/>
          <w:szCs w:val="28"/>
        </w:rPr>
        <w:t>авлены в статистической таблице 1.</w:t>
      </w:r>
    </w:p>
    <w:p w:rsidR="005A1A87" w:rsidRPr="005A1A87" w:rsidRDefault="005A1A87" w:rsidP="005A1A87">
      <w:pPr>
        <w:spacing w:after="0" w:line="360" w:lineRule="auto"/>
        <w:ind w:firstLine="709"/>
        <w:jc w:val="both"/>
        <w:rPr>
          <w:rFonts w:ascii="Times New Roman" w:eastAsia="Times New Roman" w:hAnsi="Times New Roman" w:cs="Times New Roman"/>
          <w:color w:val="222222"/>
          <w:sz w:val="28"/>
          <w:szCs w:val="28"/>
          <w:highlight w:val="yellow"/>
          <w:shd w:val="clear" w:color="auto" w:fill="FFFFFF"/>
          <w:lang w:eastAsia="ru-RU"/>
        </w:rPr>
      </w:pPr>
      <w:r w:rsidRPr="005A1A87">
        <w:rPr>
          <w:rFonts w:ascii="Times New Roman" w:eastAsia="Times New Roman" w:hAnsi="Times New Roman" w:cs="Times New Roman"/>
          <w:sz w:val="28"/>
          <w:szCs w:val="28"/>
          <w:lang w:eastAsia="ru-RU"/>
        </w:rPr>
        <w:t>Таблица 1. Показатели размера по Каменскому районному потребительскому обществу на 2013-2014г.</w:t>
      </w:r>
    </w:p>
    <w:p w:rsidR="005A1A87" w:rsidRPr="005A1A87" w:rsidRDefault="005A1A87" w:rsidP="005A1A87">
      <w:pPr>
        <w:spacing w:after="0" w:line="240" w:lineRule="auto"/>
        <w:jc w:val="center"/>
        <w:rPr>
          <w:rFonts w:ascii="Times New Roman" w:eastAsia="Times New Roman" w:hAnsi="Times New Roman" w:cs="Times New Roman"/>
          <w:sz w:val="28"/>
          <w:szCs w:val="28"/>
          <w:lang w:eastAsia="ru-RU"/>
        </w:rPr>
      </w:pPr>
    </w:p>
    <w:tbl>
      <w:tblPr>
        <w:tblW w:w="9498" w:type="dxa"/>
        <w:tblInd w:w="-176" w:type="dxa"/>
        <w:tblLook w:val="04A0"/>
      </w:tblPr>
      <w:tblGrid>
        <w:gridCol w:w="5583"/>
        <w:gridCol w:w="1210"/>
        <w:gridCol w:w="1210"/>
        <w:gridCol w:w="1495"/>
      </w:tblGrid>
      <w:tr w:rsidR="005A1A87" w:rsidRPr="005A1A87" w:rsidTr="005A1A87">
        <w:trPr>
          <w:trHeight w:val="600"/>
        </w:trPr>
        <w:tc>
          <w:tcPr>
            <w:tcW w:w="55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center"/>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Показатели</w:t>
            </w:r>
          </w:p>
        </w:tc>
        <w:tc>
          <w:tcPr>
            <w:tcW w:w="1210" w:type="dxa"/>
            <w:tcBorders>
              <w:top w:val="single" w:sz="4" w:space="0" w:color="auto"/>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center"/>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2013г.</w:t>
            </w:r>
          </w:p>
        </w:tc>
        <w:tc>
          <w:tcPr>
            <w:tcW w:w="1210" w:type="dxa"/>
            <w:tcBorders>
              <w:top w:val="single" w:sz="4" w:space="0" w:color="auto"/>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center"/>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2014г.</w:t>
            </w:r>
          </w:p>
        </w:tc>
        <w:tc>
          <w:tcPr>
            <w:tcW w:w="1495" w:type="dxa"/>
            <w:tcBorders>
              <w:top w:val="single" w:sz="4" w:space="0" w:color="auto"/>
              <w:left w:val="nil"/>
              <w:bottom w:val="single" w:sz="4" w:space="0" w:color="auto"/>
              <w:right w:val="single" w:sz="4" w:space="0" w:color="auto"/>
            </w:tcBorders>
            <w:shd w:val="clear" w:color="auto" w:fill="auto"/>
            <w:vAlign w:val="bottom"/>
            <w:hideMark/>
          </w:tcPr>
          <w:p w:rsidR="005A1A87" w:rsidRPr="005A1A87" w:rsidRDefault="005A1A87" w:rsidP="005A1A87">
            <w:pPr>
              <w:spacing w:after="0" w:line="240" w:lineRule="auto"/>
              <w:jc w:val="center"/>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2014 к  2013г., %</w:t>
            </w:r>
          </w:p>
        </w:tc>
      </w:tr>
      <w:tr w:rsidR="005A1A87" w:rsidRPr="005A1A87" w:rsidTr="005A1A87">
        <w:trPr>
          <w:trHeight w:val="300"/>
        </w:trPr>
        <w:tc>
          <w:tcPr>
            <w:tcW w:w="5583" w:type="dxa"/>
            <w:tcBorders>
              <w:top w:val="nil"/>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1. Стоимость товарной продукции в оптовых ценах, тыс.руб.</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12483</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11600</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93</w:t>
            </w:r>
          </w:p>
        </w:tc>
      </w:tr>
      <w:tr w:rsidR="005A1A87" w:rsidRPr="005A1A87" w:rsidTr="005A1A87">
        <w:trPr>
          <w:trHeight w:val="600"/>
        </w:trPr>
        <w:tc>
          <w:tcPr>
            <w:tcW w:w="5583" w:type="dxa"/>
            <w:tcBorders>
              <w:top w:val="nil"/>
              <w:left w:val="single" w:sz="4" w:space="0" w:color="auto"/>
              <w:bottom w:val="single" w:sz="4" w:space="0" w:color="auto"/>
              <w:right w:val="single" w:sz="4" w:space="0" w:color="auto"/>
            </w:tcBorders>
            <w:shd w:val="clear" w:color="auto" w:fill="auto"/>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2. Выручка от реализации продукции, всего, тыс.руб.</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82041</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77214</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94</w:t>
            </w:r>
          </w:p>
        </w:tc>
      </w:tr>
      <w:tr w:rsidR="005A1A87" w:rsidRPr="005A1A87" w:rsidTr="005A1A87">
        <w:trPr>
          <w:trHeight w:val="600"/>
        </w:trPr>
        <w:tc>
          <w:tcPr>
            <w:tcW w:w="5583" w:type="dxa"/>
            <w:tcBorders>
              <w:top w:val="nil"/>
              <w:left w:val="single" w:sz="4" w:space="0" w:color="auto"/>
              <w:bottom w:val="single" w:sz="4" w:space="0" w:color="auto"/>
              <w:right w:val="single" w:sz="4" w:space="0" w:color="auto"/>
            </w:tcBorders>
            <w:shd w:val="clear" w:color="auto" w:fill="auto"/>
            <w:vAlign w:val="bottom"/>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 xml:space="preserve">3. Валовая прибыль, </w:t>
            </w:r>
            <w:proofErr w:type="spellStart"/>
            <w:r w:rsidRPr="005A1A87">
              <w:rPr>
                <w:rFonts w:ascii="Times New Roman" w:eastAsia="Times New Roman" w:hAnsi="Times New Roman" w:cs="Times New Roman"/>
                <w:color w:val="000000"/>
                <w:sz w:val="24"/>
                <w:szCs w:val="24"/>
                <w:lang w:eastAsia="ru-RU"/>
              </w:rPr>
              <w:t>тыс.руб</w:t>
            </w:r>
            <w:proofErr w:type="spellEnd"/>
          </w:p>
        </w:tc>
        <w:tc>
          <w:tcPr>
            <w:tcW w:w="1210" w:type="dxa"/>
            <w:tcBorders>
              <w:top w:val="nil"/>
              <w:left w:val="nil"/>
              <w:bottom w:val="single" w:sz="4" w:space="0" w:color="auto"/>
              <w:right w:val="single" w:sz="4" w:space="0" w:color="auto"/>
            </w:tcBorders>
            <w:shd w:val="clear" w:color="auto" w:fill="auto"/>
            <w:noWrap/>
            <w:vAlign w:val="bottom"/>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19177</w:t>
            </w:r>
          </w:p>
        </w:tc>
        <w:tc>
          <w:tcPr>
            <w:tcW w:w="1210" w:type="dxa"/>
            <w:tcBorders>
              <w:top w:val="nil"/>
              <w:left w:val="nil"/>
              <w:bottom w:val="single" w:sz="4" w:space="0" w:color="auto"/>
              <w:right w:val="single" w:sz="4" w:space="0" w:color="auto"/>
            </w:tcBorders>
            <w:shd w:val="clear" w:color="auto" w:fill="auto"/>
            <w:noWrap/>
            <w:vAlign w:val="bottom"/>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18231</w:t>
            </w:r>
          </w:p>
        </w:tc>
        <w:tc>
          <w:tcPr>
            <w:tcW w:w="1495" w:type="dxa"/>
            <w:tcBorders>
              <w:top w:val="nil"/>
              <w:left w:val="nil"/>
              <w:bottom w:val="single" w:sz="4" w:space="0" w:color="auto"/>
              <w:right w:val="single" w:sz="4" w:space="0" w:color="auto"/>
            </w:tcBorders>
            <w:shd w:val="clear" w:color="auto" w:fill="auto"/>
            <w:noWrap/>
            <w:vAlign w:val="bottom"/>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95</w:t>
            </w:r>
          </w:p>
        </w:tc>
      </w:tr>
      <w:tr w:rsidR="005A1A87" w:rsidRPr="005A1A87" w:rsidTr="005A1A87">
        <w:trPr>
          <w:trHeight w:val="600"/>
        </w:trPr>
        <w:tc>
          <w:tcPr>
            <w:tcW w:w="5583" w:type="dxa"/>
            <w:tcBorders>
              <w:top w:val="nil"/>
              <w:left w:val="single" w:sz="4" w:space="0" w:color="auto"/>
              <w:bottom w:val="single" w:sz="4" w:space="0" w:color="auto"/>
              <w:right w:val="single" w:sz="4" w:space="0" w:color="auto"/>
            </w:tcBorders>
            <w:shd w:val="clear" w:color="auto" w:fill="auto"/>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4. Среднегодовая стоимость основных производственных средств, тыс.руб.</w:t>
            </w:r>
          </w:p>
        </w:tc>
        <w:tc>
          <w:tcPr>
            <w:tcW w:w="1210" w:type="dxa"/>
            <w:tcBorders>
              <w:top w:val="nil"/>
              <w:left w:val="nil"/>
              <w:bottom w:val="single" w:sz="4" w:space="0" w:color="auto"/>
              <w:right w:val="single" w:sz="4" w:space="0" w:color="auto"/>
            </w:tcBorders>
            <w:shd w:val="clear" w:color="auto" w:fill="auto"/>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8685</w:t>
            </w:r>
          </w:p>
        </w:tc>
        <w:tc>
          <w:tcPr>
            <w:tcW w:w="1210" w:type="dxa"/>
            <w:tcBorders>
              <w:top w:val="nil"/>
              <w:left w:val="nil"/>
              <w:bottom w:val="single" w:sz="4" w:space="0" w:color="auto"/>
              <w:right w:val="single" w:sz="4" w:space="0" w:color="auto"/>
            </w:tcBorders>
            <w:shd w:val="clear" w:color="auto" w:fill="auto"/>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9490</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109</w:t>
            </w:r>
          </w:p>
        </w:tc>
      </w:tr>
      <w:tr w:rsidR="005A1A87" w:rsidRPr="005A1A87" w:rsidTr="005A1A87">
        <w:trPr>
          <w:trHeight w:val="600"/>
        </w:trPr>
        <w:tc>
          <w:tcPr>
            <w:tcW w:w="5583" w:type="dxa"/>
            <w:tcBorders>
              <w:top w:val="nil"/>
              <w:left w:val="single" w:sz="4" w:space="0" w:color="auto"/>
              <w:bottom w:val="single" w:sz="4" w:space="0" w:color="auto"/>
              <w:right w:val="single" w:sz="4" w:space="0" w:color="auto"/>
            </w:tcBorders>
            <w:shd w:val="clear" w:color="auto" w:fill="auto"/>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5. Среднегодовая численность работников, чел.</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76</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71</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93</w:t>
            </w:r>
          </w:p>
        </w:tc>
      </w:tr>
      <w:tr w:rsidR="005A1A87" w:rsidRPr="005A1A87" w:rsidTr="005A1A87">
        <w:trPr>
          <w:trHeight w:val="300"/>
        </w:trPr>
        <w:tc>
          <w:tcPr>
            <w:tcW w:w="5583" w:type="dxa"/>
            <w:tcBorders>
              <w:top w:val="nil"/>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6. Чистая прибыль, тыс.руб.</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331</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302</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91</w:t>
            </w:r>
          </w:p>
        </w:tc>
      </w:tr>
      <w:tr w:rsidR="005A1A87" w:rsidRPr="005A1A87" w:rsidTr="005A1A87">
        <w:trPr>
          <w:trHeight w:val="300"/>
        </w:trPr>
        <w:tc>
          <w:tcPr>
            <w:tcW w:w="5583" w:type="dxa"/>
            <w:tcBorders>
              <w:top w:val="nil"/>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7. Прибыль от продаж, тыс.руб.</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2198</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2117</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96</w:t>
            </w:r>
          </w:p>
        </w:tc>
      </w:tr>
      <w:tr w:rsidR="005A1A87" w:rsidRPr="005A1A87" w:rsidTr="005A1A87">
        <w:trPr>
          <w:trHeight w:val="300"/>
        </w:trPr>
        <w:tc>
          <w:tcPr>
            <w:tcW w:w="5583" w:type="dxa"/>
            <w:tcBorders>
              <w:top w:val="nil"/>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8. Себестоимость продаж, тыс.руб.</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62864</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58983</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94</w:t>
            </w:r>
          </w:p>
        </w:tc>
      </w:tr>
      <w:tr w:rsidR="005A1A87" w:rsidRPr="005A1A87" w:rsidTr="005A1A87">
        <w:trPr>
          <w:trHeight w:val="300"/>
        </w:trPr>
        <w:tc>
          <w:tcPr>
            <w:tcW w:w="5583" w:type="dxa"/>
            <w:tcBorders>
              <w:top w:val="nil"/>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9. Расходы, руб.</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17995</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17662</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98</w:t>
            </w:r>
          </w:p>
        </w:tc>
      </w:tr>
      <w:tr w:rsidR="005A1A87" w:rsidRPr="005A1A87" w:rsidTr="005A1A87">
        <w:trPr>
          <w:trHeight w:val="300"/>
        </w:trPr>
        <w:tc>
          <w:tcPr>
            <w:tcW w:w="5583" w:type="dxa"/>
            <w:tcBorders>
              <w:top w:val="nil"/>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10. Расчетная рентабельность, %</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23</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24</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104</w:t>
            </w:r>
          </w:p>
        </w:tc>
      </w:tr>
      <w:tr w:rsidR="005A1A87" w:rsidRPr="005A1A87" w:rsidTr="005A1A87">
        <w:trPr>
          <w:trHeight w:val="300"/>
        </w:trPr>
        <w:tc>
          <w:tcPr>
            <w:tcW w:w="5583" w:type="dxa"/>
            <w:tcBorders>
              <w:top w:val="nil"/>
              <w:left w:val="single" w:sz="4" w:space="0" w:color="auto"/>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rPr>
                <w:rFonts w:ascii="Times New Roman" w:eastAsia="Times New Roman" w:hAnsi="Times New Roman" w:cs="Times New Roman"/>
                <w:color w:val="000000"/>
                <w:sz w:val="24"/>
                <w:szCs w:val="24"/>
                <w:lang w:eastAsia="ru-RU"/>
              </w:rPr>
            </w:pPr>
            <w:r w:rsidRPr="005A1A87">
              <w:rPr>
                <w:rFonts w:ascii="Times New Roman" w:eastAsia="Times New Roman" w:hAnsi="Times New Roman" w:cs="Times New Roman"/>
                <w:color w:val="000000"/>
                <w:sz w:val="24"/>
                <w:szCs w:val="24"/>
                <w:lang w:eastAsia="ru-RU"/>
              </w:rPr>
              <w:t xml:space="preserve">11. Фонд начисленной </w:t>
            </w:r>
            <w:proofErr w:type="spellStart"/>
            <w:r w:rsidRPr="005A1A87">
              <w:rPr>
                <w:rFonts w:ascii="Times New Roman" w:eastAsia="Times New Roman" w:hAnsi="Times New Roman" w:cs="Times New Roman"/>
                <w:color w:val="000000"/>
                <w:sz w:val="24"/>
                <w:szCs w:val="24"/>
                <w:lang w:eastAsia="ru-RU"/>
              </w:rPr>
              <w:t>з</w:t>
            </w:r>
            <w:proofErr w:type="spellEnd"/>
            <w:r w:rsidRPr="005A1A87">
              <w:rPr>
                <w:rFonts w:ascii="Times New Roman" w:eastAsia="Times New Roman" w:hAnsi="Times New Roman" w:cs="Times New Roman"/>
                <w:color w:val="000000"/>
                <w:sz w:val="24"/>
                <w:szCs w:val="24"/>
                <w:lang w:eastAsia="ru-RU"/>
              </w:rPr>
              <w:t>/</w:t>
            </w:r>
            <w:proofErr w:type="spellStart"/>
            <w:r w:rsidRPr="005A1A87">
              <w:rPr>
                <w:rFonts w:ascii="Times New Roman" w:eastAsia="Times New Roman" w:hAnsi="Times New Roman" w:cs="Times New Roman"/>
                <w:color w:val="000000"/>
                <w:sz w:val="24"/>
                <w:szCs w:val="24"/>
                <w:lang w:eastAsia="ru-RU"/>
              </w:rPr>
              <w:t>п</w:t>
            </w:r>
            <w:proofErr w:type="spellEnd"/>
            <w:r w:rsidRPr="005A1A87">
              <w:rPr>
                <w:rFonts w:ascii="Times New Roman" w:eastAsia="Times New Roman" w:hAnsi="Times New Roman" w:cs="Times New Roman"/>
                <w:color w:val="000000"/>
                <w:sz w:val="24"/>
                <w:szCs w:val="24"/>
                <w:lang w:eastAsia="ru-RU"/>
              </w:rPr>
              <w:t>, тыс.руб.</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8476,8</w:t>
            </w:r>
          </w:p>
        </w:tc>
        <w:tc>
          <w:tcPr>
            <w:tcW w:w="1210"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9079,3</w:t>
            </w:r>
          </w:p>
        </w:tc>
        <w:tc>
          <w:tcPr>
            <w:tcW w:w="1495" w:type="dxa"/>
            <w:tcBorders>
              <w:top w:val="nil"/>
              <w:left w:val="nil"/>
              <w:bottom w:val="single" w:sz="4" w:space="0" w:color="auto"/>
              <w:right w:val="single" w:sz="4" w:space="0" w:color="auto"/>
            </w:tcBorders>
            <w:shd w:val="clear" w:color="auto" w:fill="auto"/>
            <w:noWrap/>
            <w:vAlign w:val="bottom"/>
            <w:hideMark/>
          </w:tcPr>
          <w:p w:rsidR="005A1A87" w:rsidRPr="005A1A87" w:rsidRDefault="005A1A87" w:rsidP="005A1A87">
            <w:pPr>
              <w:spacing w:after="0" w:line="240" w:lineRule="auto"/>
              <w:jc w:val="right"/>
              <w:rPr>
                <w:rFonts w:ascii="Times New Roman" w:eastAsia="Times New Roman" w:hAnsi="Times New Roman" w:cs="Times New Roman"/>
                <w:color w:val="000000"/>
                <w:sz w:val="24"/>
                <w:szCs w:val="24"/>
                <w:highlight w:val="yellow"/>
                <w:lang w:eastAsia="ru-RU"/>
              </w:rPr>
            </w:pPr>
            <w:r w:rsidRPr="005A1A87">
              <w:rPr>
                <w:rFonts w:ascii="Times New Roman" w:eastAsia="Times New Roman" w:hAnsi="Times New Roman" w:cs="Times New Roman"/>
                <w:color w:val="000000"/>
                <w:sz w:val="24"/>
                <w:szCs w:val="24"/>
                <w:lang w:eastAsia="ru-RU"/>
              </w:rPr>
              <w:t>107</w:t>
            </w:r>
          </w:p>
        </w:tc>
      </w:tr>
    </w:tbl>
    <w:p w:rsidR="005A1A87" w:rsidRPr="005A1A87" w:rsidRDefault="005A1A87" w:rsidP="005A1A87">
      <w:pPr>
        <w:spacing w:after="0" w:line="360" w:lineRule="auto"/>
        <w:ind w:firstLine="709"/>
        <w:jc w:val="both"/>
        <w:rPr>
          <w:rFonts w:ascii="Times New Roman" w:eastAsia="Times New Roman" w:hAnsi="Times New Roman" w:cs="Times New Roman"/>
          <w:color w:val="222222"/>
          <w:sz w:val="28"/>
          <w:szCs w:val="28"/>
          <w:shd w:val="clear" w:color="auto" w:fill="FFFFFF"/>
          <w:lang w:eastAsia="ru-RU"/>
        </w:rPr>
      </w:pPr>
    </w:p>
    <w:p w:rsidR="005A1A87" w:rsidRPr="005A1A87" w:rsidRDefault="005A1A87" w:rsidP="005A1A87">
      <w:pPr>
        <w:spacing w:after="0" w:line="360" w:lineRule="auto"/>
        <w:ind w:firstLine="709"/>
        <w:jc w:val="both"/>
        <w:rPr>
          <w:rFonts w:ascii="Times New Roman" w:eastAsia="Times New Roman" w:hAnsi="Times New Roman" w:cs="Times New Roman"/>
          <w:sz w:val="28"/>
          <w:szCs w:val="28"/>
          <w:lang w:eastAsia="ru-RU"/>
        </w:rPr>
      </w:pPr>
      <w:r w:rsidRPr="005A1A87">
        <w:rPr>
          <w:rFonts w:ascii="Times New Roman" w:eastAsia="Times New Roman" w:hAnsi="Times New Roman" w:cs="Times New Roman"/>
          <w:sz w:val="28"/>
          <w:szCs w:val="28"/>
          <w:lang w:eastAsia="ru-RU"/>
        </w:rPr>
        <w:t>Данное предприятие считается средним, так как среднегодовая численность работников  организации не превышает пределы численности для категории среднего предпринимательства и составляет 71 человек на отчетную дату. Стоимость товарной продукции в оптовых ценах на 2014 год, по сравнению с 2013 годом снизилась на 7%. Произошло увеличение в 2014 году среднегодовой стоимости основных производственных средств на 9 %, что равно 805 тыс.руб.</w:t>
      </w:r>
    </w:p>
    <w:p w:rsidR="005A1A87" w:rsidRPr="005A1A87" w:rsidRDefault="005A1A87" w:rsidP="005A1A87">
      <w:pPr>
        <w:keepNext/>
        <w:keepLines/>
        <w:spacing w:before="480" w:after="0" w:line="240" w:lineRule="auto"/>
        <w:jc w:val="center"/>
        <w:outlineLvl w:val="0"/>
        <w:rPr>
          <w:rFonts w:ascii="Times New Roman" w:eastAsiaTheme="majorEastAsia" w:hAnsi="Times New Roman" w:cs="Times New Roman"/>
          <w:b/>
          <w:bCs/>
          <w:color w:val="000000" w:themeColor="text1"/>
          <w:sz w:val="28"/>
          <w:szCs w:val="28"/>
          <w:lang w:eastAsia="ru-RU"/>
        </w:rPr>
      </w:pPr>
    </w:p>
    <w:p w:rsidR="00D834CD" w:rsidRDefault="00D834CD" w:rsidP="00D834CD">
      <w:pPr>
        <w:tabs>
          <w:tab w:val="left" w:pos="2486"/>
        </w:tabs>
        <w:spacing w:after="0" w:line="360" w:lineRule="auto"/>
        <w:ind w:firstLine="709"/>
        <w:contextualSpacing/>
        <w:jc w:val="both"/>
        <w:rPr>
          <w:rFonts w:ascii="Times New Roman" w:hAnsi="Times New Roman" w:cs="Times New Roman"/>
          <w:sz w:val="28"/>
          <w:szCs w:val="28"/>
        </w:rPr>
      </w:pPr>
    </w:p>
    <w:p w:rsidR="005A1A87" w:rsidRDefault="005A1A87" w:rsidP="00D834CD">
      <w:pPr>
        <w:tabs>
          <w:tab w:val="left" w:pos="2486"/>
        </w:tabs>
        <w:spacing w:after="0" w:line="360" w:lineRule="auto"/>
        <w:ind w:firstLine="709"/>
        <w:contextualSpacing/>
        <w:jc w:val="both"/>
        <w:rPr>
          <w:rFonts w:ascii="Times New Roman" w:hAnsi="Times New Roman" w:cs="Times New Roman"/>
          <w:sz w:val="28"/>
          <w:szCs w:val="28"/>
        </w:rPr>
      </w:pPr>
    </w:p>
    <w:p w:rsidR="005A1A87" w:rsidRDefault="005A1A87" w:rsidP="00D834CD">
      <w:pPr>
        <w:tabs>
          <w:tab w:val="left" w:pos="2486"/>
        </w:tabs>
        <w:spacing w:after="0" w:line="360" w:lineRule="auto"/>
        <w:ind w:firstLine="709"/>
        <w:contextualSpacing/>
        <w:jc w:val="both"/>
        <w:rPr>
          <w:rFonts w:ascii="Times New Roman" w:hAnsi="Times New Roman" w:cs="Times New Roman"/>
          <w:sz w:val="28"/>
          <w:szCs w:val="28"/>
        </w:rPr>
      </w:pPr>
    </w:p>
    <w:p w:rsidR="00D834CD" w:rsidRPr="00D834CD" w:rsidRDefault="00D834CD" w:rsidP="00D834CD">
      <w:pPr>
        <w:tabs>
          <w:tab w:val="left" w:pos="2486"/>
        </w:tabs>
        <w:spacing w:after="0" w:line="360" w:lineRule="auto"/>
        <w:ind w:firstLine="709"/>
        <w:contextualSpacing/>
        <w:jc w:val="center"/>
        <w:rPr>
          <w:rFonts w:ascii="Times New Roman" w:hAnsi="Times New Roman" w:cs="Times New Roman"/>
          <w:b/>
          <w:i/>
          <w:sz w:val="28"/>
          <w:szCs w:val="28"/>
        </w:rPr>
      </w:pPr>
      <w:r w:rsidRPr="00D834CD">
        <w:rPr>
          <w:rFonts w:ascii="Times New Roman" w:hAnsi="Times New Roman" w:cs="Times New Roman"/>
          <w:b/>
          <w:i/>
          <w:sz w:val="28"/>
          <w:szCs w:val="28"/>
        </w:rPr>
        <w:lastRenderedPageBreak/>
        <w:t xml:space="preserve">2.2 Организация учета и отчетности в </w:t>
      </w:r>
      <w:r w:rsidR="005A1A87">
        <w:rPr>
          <w:rFonts w:ascii="Times New Roman" w:hAnsi="Times New Roman" w:cs="Times New Roman"/>
          <w:b/>
          <w:i/>
          <w:sz w:val="28"/>
          <w:szCs w:val="28"/>
        </w:rPr>
        <w:t>Каменском районном потребительском обществе</w:t>
      </w:r>
    </w:p>
    <w:p w:rsidR="00D834CD" w:rsidRDefault="00D834CD" w:rsidP="00D834CD">
      <w:pPr>
        <w:tabs>
          <w:tab w:val="left" w:pos="2486"/>
        </w:tabs>
        <w:spacing w:after="0" w:line="360" w:lineRule="auto"/>
        <w:ind w:firstLine="709"/>
        <w:contextualSpacing/>
        <w:jc w:val="both"/>
        <w:rPr>
          <w:rFonts w:ascii="Times New Roman" w:hAnsi="Times New Roman" w:cs="Times New Roman"/>
          <w:sz w:val="28"/>
          <w:szCs w:val="28"/>
        </w:rPr>
      </w:pPr>
    </w:p>
    <w:p w:rsidR="001A3B8E" w:rsidRPr="001A3B8E" w:rsidRDefault="001A3B8E" w:rsidP="001A3B8E">
      <w:pPr>
        <w:tabs>
          <w:tab w:val="left" w:pos="2486"/>
        </w:tabs>
        <w:spacing w:after="0" w:line="360" w:lineRule="auto"/>
        <w:ind w:firstLine="709"/>
        <w:contextualSpacing/>
        <w:jc w:val="both"/>
        <w:rPr>
          <w:rFonts w:ascii="Times New Roman" w:hAnsi="Times New Roman" w:cs="Times New Roman"/>
          <w:sz w:val="28"/>
          <w:szCs w:val="28"/>
        </w:rPr>
      </w:pPr>
      <w:r w:rsidRPr="001A3B8E">
        <w:rPr>
          <w:rFonts w:ascii="Times New Roman" w:hAnsi="Times New Roman" w:cs="Times New Roman"/>
          <w:sz w:val="28"/>
          <w:szCs w:val="28"/>
        </w:rPr>
        <w:t>Под организацией бухгалтерского учета понимают систему условий и элементов (слагаемых) построения учетного процесса с целью получения достоверной и своевременной информации о хозяйственной деятельности организации и осуществления контроля за рациональным использованием ресурсов организации.</w:t>
      </w:r>
    </w:p>
    <w:p w:rsidR="001A3B8E" w:rsidRPr="001A3B8E" w:rsidRDefault="001A3B8E" w:rsidP="001A3B8E">
      <w:pPr>
        <w:tabs>
          <w:tab w:val="left" w:pos="2486"/>
        </w:tabs>
        <w:spacing w:after="0" w:line="360" w:lineRule="auto"/>
        <w:ind w:firstLine="709"/>
        <w:contextualSpacing/>
        <w:jc w:val="both"/>
        <w:rPr>
          <w:rFonts w:ascii="Times New Roman" w:hAnsi="Times New Roman" w:cs="Times New Roman"/>
          <w:sz w:val="28"/>
          <w:szCs w:val="28"/>
        </w:rPr>
      </w:pPr>
      <w:r w:rsidRPr="001A3B8E">
        <w:rPr>
          <w:rFonts w:ascii="Times New Roman" w:hAnsi="Times New Roman" w:cs="Times New Roman"/>
          <w:sz w:val="28"/>
          <w:szCs w:val="28"/>
        </w:rPr>
        <w:t>За организацию бухгалтерского учета и соблюдение законодательства при выполнении хозяйственных операций согласно п. 6 Положения по ведению бухгалтерского учета и бухгалтерской отчетности в РФ несет ответственность руководитель организации.</w:t>
      </w:r>
    </w:p>
    <w:p w:rsidR="001A3B8E" w:rsidRPr="001A3B8E" w:rsidRDefault="001A3B8E" w:rsidP="001A3B8E">
      <w:pPr>
        <w:tabs>
          <w:tab w:val="left" w:pos="2486"/>
        </w:tabs>
        <w:spacing w:after="0" w:line="360" w:lineRule="auto"/>
        <w:ind w:firstLine="709"/>
        <w:contextualSpacing/>
        <w:jc w:val="both"/>
        <w:rPr>
          <w:rFonts w:ascii="Times New Roman" w:hAnsi="Times New Roman" w:cs="Times New Roman"/>
          <w:sz w:val="28"/>
          <w:szCs w:val="28"/>
        </w:rPr>
      </w:pPr>
      <w:r w:rsidRPr="001A3B8E">
        <w:rPr>
          <w:rFonts w:ascii="Times New Roman" w:hAnsi="Times New Roman" w:cs="Times New Roman"/>
          <w:sz w:val="28"/>
          <w:szCs w:val="28"/>
        </w:rPr>
        <w:t>Основными элементами системы организации бухгалтерского учета являются первичный учет и документооборот, инвентаризация, план счетов бухгалтерского учета, формы бухгалтерского учета, объем и содержание отчетности.</w:t>
      </w:r>
    </w:p>
    <w:p w:rsidR="00EC57C0" w:rsidRPr="00EC57C0" w:rsidRDefault="001D6E3C" w:rsidP="00EC5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Каменское районное потребительское общество формирует учетную политику. </w:t>
      </w:r>
      <w:r w:rsidR="00EC57C0" w:rsidRPr="00EC57C0">
        <w:rPr>
          <w:rFonts w:ascii="Times New Roman" w:hAnsi="Times New Roman" w:cs="Times New Roman"/>
          <w:sz w:val="28"/>
          <w:szCs w:val="28"/>
        </w:rPr>
        <w:t>Лицом, ответственным за разработку учетной политики организации</w:t>
      </w:r>
      <w:r w:rsidR="00EC57C0">
        <w:rPr>
          <w:rFonts w:ascii="Times New Roman" w:hAnsi="Times New Roman" w:cs="Times New Roman"/>
          <w:sz w:val="28"/>
          <w:szCs w:val="28"/>
        </w:rPr>
        <w:t>, а также за ведение бухгалтерского учета и составление отчетности</w:t>
      </w:r>
      <w:r w:rsidR="00EC57C0" w:rsidRPr="00EC57C0">
        <w:rPr>
          <w:rFonts w:ascii="Times New Roman" w:hAnsi="Times New Roman" w:cs="Times New Roman"/>
          <w:sz w:val="28"/>
          <w:szCs w:val="28"/>
        </w:rPr>
        <w:t>, является ее главный бухгалтер. В исследуемо</w:t>
      </w:r>
      <w:r w:rsidR="00EC57C0">
        <w:rPr>
          <w:rFonts w:ascii="Times New Roman" w:hAnsi="Times New Roman" w:cs="Times New Roman"/>
          <w:sz w:val="28"/>
          <w:szCs w:val="28"/>
        </w:rPr>
        <w:t>й</w:t>
      </w:r>
      <w:r w:rsidR="00EC57C0" w:rsidRPr="00EC57C0">
        <w:rPr>
          <w:rFonts w:ascii="Times New Roman" w:hAnsi="Times New Roman" w:cs="Times New Roman"/>
          <w:sz w:val="28"/>
          <w:szCs w:val="28"/>
        </w:rPr>
        <w:t xml:space="preserve"> </w:t>
      </w:r>
      <w:r w:rsidR="00EC57C0">
        <w:rPr>
          <w:rFonts w:ascii="Times New Roman" w:hAnsi="Times New Roman" w:cs="Times New Roman"/>
          <w:sz w:val="28"/>
          <w:szCs w:val="28"/>
        </w:rPr>
        <w:t>организации</w:t>
      </w:r>
      <w:r w:rsidR="00EC57C0" w:rsidRPr="00EC57C0">
        <w:rPr>
          <w:rFonts w:ascii="Times New Roman" w:hAnsi="Times New Roman" w:cs="Times New Roman"/>
          <w:sz w:val="28"/>
          <w:szCs w:val="28"/>
        </w:rPr>
        <w:t xml:space="preserve"> данным лицом является </w:t>
      </w:r>
      <w:proofErr w:type="spellStart"/>
      <w:r>
        <w:rPr>
          <w:rFonts w:ascii="Times New Roman" w:hAnsi="Times New Roman" w:cs="Times New Roman"/>
          <w:sz w:val="28"/>
          <w:szCs w:val="28"/>
        </w:rPr>
        <w:t>Романенко.О.В</w:t>
      </w:r>
      <w:proofErr w:type="spellEnd"/>
      <w:r>
        <w:rPr>
          <w:rFonts w:ascii="Times New Roman" w:hAnsi="Times New Roman" w:cs="Times New Roman"/>
          <w:sz w:val="28"/>
          <w:szCs w:val="28"/>
        </w:rPr>
        <w:t>.</w:t>
      </w:r>
      <w:r w:rsidR="00EC57C0" w:rsidRPr="00EC57C0">
        <w:rPr>
          <w:rFonts w:ascii="Times New Roman" w:hAnsi="Times New Roman" w:cs="Times New Roman"/>
          <w:sz w:val="28"/>
          <w:szCs w:val="28"/>
        </w:rPr>
        <w:t xml:space="preserve"> </w:t>
      </w:r>
    </w:p>
    <w:p w:rsidR="001A3B8E"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 xml:space="preserve">Утверждается учетная политика внутренним распорядительным документом организации (п. 3 ст. 6 Закона, п. 12 ст. 167 НК РФ) – это, как правило, приказ или распоряжение ее руководителя. Аналогичными документами вводятся в действие и иные документы, утверждаемые вместе с ней. В исследуемом предприятии учетная политика утверждена Протоколом № 1 от 6 марта 2013г. решения общего собрания </w:t>
      </w:r>
      <w:r w:rsidR="001D6E3C">
        <w:rPr>
          <w:rFonts w:ascii="Times New Roman" w:hAnsi="Times New Roman" w:cs="Times New Roman"/>
          <w:sz w:val="28"/>
          <w:szCs w:val="28"/>
        </w:rPr>
        <w:t>уполномоченных пайщиков.</w:t>
      </w:r>
    </w:p>
    <w:p w:rsidR="00EC57C0" w:rsidRP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Учетная политика</w:t>
      </w:r>
      <w:r w:rsidR="001D6E3C">
        <w:rPr>
          <w:rFonts w:ascii="Times New Roman" w:hAnsi="Times New Roman" w:cs="Times New Roman"/>
          <w:sz w:val="28"/>
          <w:szCs w:val="28"/>
        </w:rPr>
        <w:t xml:space="preserve"> Каменского районного потребительского общества</w:t>
      </w:r>
      <w:r w:rsidRPr="00EC57C0">
        <w:rPr>
          <w:rFonts w:ascii="Times New Roman" w:hAnsi="Times New Roman" w:cs="Times New Roman"/>
          <w:sz w:val="28"/>
          <w:szCs w:val="28"/>
        </w:rPr>
        <w:t xml:space="preserve"> для целей бухгалтерского учета была сформирована решением общего собрания </w:t>
      </w:r>
      <w:r w:rsidR="001D6E3C">
        <w:rPr>
          <w:rFonts w:ascii="Times New Roman" w:hAnsi="Times New Roman" w:cs="Times New Roman"/>
          <w:sz w:val="28"/>
          <w:szCs w:val="28"/>
        </w:rPr>
        <w:t>уполномоченных пайщиков</w:t>
      </w:r>
      <w:r w:rsidRPr="00EC57C0">
        <w:rPr>
          <w:rFonts w:ascii="Times New Roman" w:hAnsi="Times New Roman" w:cs="Times New Roman"/>
          <w:sz w:val="28"/>
          <w:szCs w:val="28"/>
        </w:rPr>
        <w:t xml:space="preserve"> в соответствии с федеральным законом </w:t>
      </w:r>
      <w:r w:rsidRPr="00EC57C0">
        <w:rPr>
          <w:rFonts w:ascii="Times New Roman" w:hAnsi="Times New Roman" w:cs="Times New Roman"/>
          <w:sz w:val="28"/>
          <w:szCs w:val="28"/>
        </w:rPr>
        <w:lastRenderedPageBreak/>
        <w:t xml:space="preserve">РФ «О бухгалтерском учете» Положением по ведению бухгалтерского учета и бухгалтерской отчетности в РФ. </w:t>
      </w:r>
    </w:p>
    <w:p w:rsidR="00EC57C0" w:rsidRPr="00EC57C0" w:rsidRDefault="00EC57C0" w:rsidP="001D6E3C">
      <w:pPr>
        <w:tabs>
          <w:tab w:val="left" w:pos="2486"/>
        </w:tabs>
        <w:spacing w:after="0" w:line="360" w:lineRule="auto"/>
        <w:ind w:firstLine="709"/>
        <w:contextualSpacing/>
        <w:jc w:val="both"/>
        <w:rPr>
          <w:rFonts w:ascii="Times New Roman" w:hAnsi="Times New Roman" w:cs="Times New Roman"/>
          <w:sz w:val="24"/>
          <w:szCs w:val="24"/>
        </w:rPr>
      </w:pPr>
      <w:r w:rsidRPr="00EC57C0">
        <w:rPr>
          <w:rFonts w:ascii="Times New Roman" w:hAnsi="Times New Roman" w:cs="Times New Roman"/>
          <w:sz w:val="28"/>
          <w:szCs w:val="28"/>
        </w:rPr>
        <w:t xml:space="preserve">В </w:t>
      </w:r>
      <w:r w:rsidR="001D6E3C">
        <w:rPr>
          <w:rFonts w:ascii="Times New Roman" w:hAnsi="Times New Roman" w:cs="Times New Roman"/>
          <w:sz w:val="28"/>
          <w:szCs w:val="28"/>
        </w:rPr>
        <w:t xml:space="preserve">Каменской </w:t>
      </w:r>
      <w:proofErr w:type="spellStart"/>
      <w:r w:rsidR="001D6E3C">
        <w:rPr>
          <w:rFonts w:ascii="Times New Roman" w:hAnsi="Times New Roman" w:cs="Times New Roman"/>
          <w:sz w:val="28"/>
          <w:szCs w:val="28"/>
        </w:rPr>
        <w:t>райптк</w:t>
      </w:r>
      <w:proofErr w:type="spellEnd"/>
      <w:r w:rsidRPr="00EC57C0">
        <w:rPr>
          <w:rFonts w:ascii="Times New Roman" w:hAnsi="Times New Roman" w:cs="Times New Roman"/>
          <w:sz w:val="28"/>
          <w:szCs w:val="28"/>
        </w:rPr>
        <w:t xml:space="preserve"> бухгалтерский учет осуществляется бухг</w:t>
      </w:r>
      <w:r w:rsidR="001D6E3C">
        <w:rPr>
          <w:rFonts w:ascii="Times New Roman" w:hAnsi="Times New Roman" w:cs="Times New Roman"/>
          <w:sz w:val="28"/>
          <w:szCs w:val="28"/>
        </w:rPr>
        <w:t>алтерской службой</w:t>
      </w:r>
      <w:r w:rsidRPr="00EC57C0">
        <w:rPr>
          <w:rFonts w:ascii="Times New Roman" w:hAnsi="Times New Roman" w:cs="Times New Roman"/>
          <w:sz w:val="28"/>
          <w:szCs w:val="28"/>
        </w:rPr>
        <w:t xml:space="preserve">, возглавляемой главным бухгалтером. </w:t>
      </w:r>
    </w:p>
    <w:p w:rsid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Бухгалтерский учет ведется по журнально-ордерной форме на бумажных носителях.  Учет имущества, обязательств и хозяйственных операций ведется по способам двойной записи, в соответствии с Рабочим планом счетов бухгалтерского учета, который с</w:t>
      </w:r>
      <w:r>
        <w:rPr>
          <w:rFonts w:ascii="Times New Roman" w:hAnsi="Times New Roman" w:cs="Times New Roman"/>
          <w:sz w:val="28"/>
          <w:szCs w:val="28"/>
        </w:rPr>
        <w:t>оставляется на основе типового</w:t>
      </w:r>
      <w:r w:rsidRPr="00EC57C0">
        <w:rPr>
          <w:rFonts w:ascii="Times New Roman" w:hAnsi="Times New Roman" w:cs="Times New Roman"/>
          <w:sz w:val="28"/>
          <w:szCs w:val="28"/>
        </w:rPr>
        <w:t xml:space="preserve">. </w:t>
      </w:r>
      <w:r w:rsidR="00AA418D">
        <w:rPr>
          <w:rFonts w:ascii="Times New Roman" w:hAnsi="Times New Roman" w:cs="Times New Roman"/>
          <w:sz w:val="28"/>
          <w:szCs w:val="28"/>
        </w:rPr>
        <w:t xml:space="preserve">Учет не автоматизирован. </w:t>
      </w:r>
    </w:p>
    <w:p w:rsidR="00EC57C0" w:rsidRP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Учетной политикой исследуемого нами предприятия установлено, что учет расходов по обычным видам деятельности ведется с использованием счетов 20-29, а именно 20 «Основное производство», 23 «Вспомогательные производства», 25 «Общепроизводственные расходы», 26 «Общехозяйственные расходы», 29 «Обслужив</w:t>
      </w:r>
      <w:r>
        <w:rPr>
          <w:rFonts w:ascii="Times New Roman" w:hAnsi="Times New Roman" w:cs="Times New Roman"/>
          <w:sz w:val="28"/>
          <w:szCs w:val="28"/>
        </w:rPr>
        <w:t>ающие производства и хозяйства».</w:t>
      </w:r>
    </w:p>
    <w:p w:rsidR="00EC57C0" w:rsidRP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 xml:space="preserve">Коммерческие и управленческие расходы признаются в себестоимости проданной продукции, товаров, работ, услуг полностью в отчетном году их признания в качестве расходов по обычным видам деятельности. </w:t>
      </w:r>
    </w:p>
    <w:p w:rsidR="00EC57C0" w:rsidRP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 xml:space="preserve">Для оптимального распределения должностных обязанностей между работниками, укрепления контрольной функции бухгалтерского учета и обеспечения своевременности составления отчетности предприятия используют график документооборота. </w:t>
      </w:r>
    </w:p>
    <w:p w:rsid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График документооборота - это график или схема, которые описывают движение первичных документов на предприятии от момента их создания до момента передачи на хранение. Унифицированной формы графика документооборота нет. Каждое предприятие составляет график самостоятельно, исходя из особенностей деятельности. Разрабатывает график документооборота главный бухгалтер, а утверждает руководитель предприятия</w:t>
      </w:r>
      <w:r w:rsidR="0076350F" w:rsidRPr="005A1A87">
        <w:rPr>
          <w:rFonts w:ascii="Times New Roman" w:hAnsi="Times New Roman" w:cs="Times New Roman"/>
          <w:sz w:val="28"/>
          <w:szCs w:val="28"/>
        </w:rPr>
        <w:t xml:space="preserve"> [24]</w:t>
      </w:r>
      <w:r w:rsidRPr="00EC57C0">
        <w:rPr>
          <w:rFonts w:ascii="Times New Roman" w:hAnsi="Times New Roman" w:cs="Times New Roman"/>
          <w:sz w:val="28"/>
          <w:szCs w:val="28"/>
        </w:rPr>
        <w:t xml:space="preserve">. </w:t>
      </w:r>
    </w:p>
    <w:p w:rsid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lastRenderedPageBreak/>
        <w:t xml:space="preserve">График документооборота в </w:t>
      </w:r>
      <w:r w:rsidR="001D6E3C">
        <w:rPr>
          <w:rFonts w:ascii="Times New Roman" w:hAnsi="Times New Roman" w:cs="Times New Roman"/>
          <w:sz w:val="28"/>
          <w:szCs w:val="28"/>
        </w:rPr>
        <w:t xml:space="preserve">Каменском </w:t>
      </w:r>
      <w:proofErr w:type="spellStart"/>
      <w:r w:rsidR="001D6E3C">
        <w:rPr>
          <w:rFonts w:ascii="Times New Roman" w:hAnsi="Times New Roman" w:cs="Times New Roman"/>
          <w:sz w:val="28"/>
          <w:szCs w:val="28"/>
        </w:rPr>
        <w:t>райптк</w:t>
      </w:r>
      <w:proofErr w:type="spellEnd"/>
      <w:r w:rsidRPr="00EC57C0">
        <w:rPr>
          <w:rFonts w:ascii="Times New Roman" w:hAnsi="Times New Roman" w:cs="Times New Roman"/>
          <w:sz w:val="28"/>
          <w:szCs w:val="28"/>
        </w:rPr>
        <w:t xml:space="preserve"> отсутствует, что не влечет административной или финансовой ответственности, но усложняет работу сотрудников бухгалтерии и других служб.</w:t>
      </w:r>
      <w:r>
        <w:rPr>
          <w:rFonts w:ascii="Times New Roman" w:hAnsi="Times New Roman" w:cs="Times New Roman"/>
          <w:sz w:val="28"/>
          <w:szCs w:val="28"/>
        </w:rPr>
        <w:t xml:space="preserve"> </w:t>
      </w:r>
    </w:p>
    <w:p w:rsid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Реализация указанных элементов имеет целью разработку соответствующих проектов, после утверждения которых они принимаются в качестве разделов и приложений к учетной политике организации, как ее организационной части.</w:t>
      </w:r>
      <w:r>
        <w:rPr>
          <w:rFonts w:ascii="Times New Roman" w:hAnsi="Times New Roman" w:cs="Times New Roman"/>
          <w:sz w:val="28"/>
          <w:szCs w:val="28"/>
        </w:rPr>
        <w:t xml:space="preserve"> </w:t>
      </w:r>
    </w:p>
    <w:p w:rsid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sidRPr="00EC57C0">
        <w:rPr>
          <w:rFonts w:ascii="Times New Roman" w:hAnsi="Times New Roman" w:cs="Times New Roman"/>
          <w:sz w:val="28"/>
          <w:szCs w:val="28"/>
        </w:rPr>
        <w:t xml:space="preserve">В целях достоверности данных бухгалтерского учета и отчетности в </w:t>
      </w:r>
      <w:r w:rsidR="001D6E3C">
        <w:rPr>
          <w:rFonts w:ascii="Times New Roman" w:hAnsi="Times New Roman" w:cs="Times New Roman"/>
          <w:sz w:val="28"/>
          <w:szCs w:val="28"/>
        </w:rPr>
        <w:t xml:space="preserve">Каменском </w:t>
      </w:r>
      <w:proofErr w:type="spellStart"/>
      <w:r w:rsidR="001D6E3C">
        <w:rPr>
          <w:rFonts w:ascii="Times New Roman" w:hAnsi="Times New Roman" w:cs="Times New Roman"/>
          <w:sz w:val="28"/>
          <w:szCs w:val="28"/>
        </w:rPr>
        <w:t>райптк</w:t>
      </w:r>
      <w:proofErr w:type="spellEnd"/>
      <w:r w:rsidRPr="00EC57C0">
        <w:rPr>
          <w:rFonts w:ascii="Times New Roman" w:hAnsi="Times New Roman" w:cs="Times New Roman"/>
          <w:sz w:val="28"/>
          <w:szCs w:val="28"/>
        </w:rPr>
        <w:t xml:space="preserve"> установлено провести инвентаризацию всего </w:t>
      </w:r>
      <w:r w:rsidR="001D6E3C">
        <w:rPr>
          <w:rFonts w:ascii="Times New Roman" w:hAnsi="Times New Roman" w:cs="Times New Roman"/>
          <w:sz w:val="28"/>
          <w:szCs w:val="28"/>
        </w:rPr>
        <w:t>имущества в декабре 2016</w:t>
      </w:r>
      <w:r w:rsidRPr="00EC57C0">
        <w:rPr>
          <w:rFonts w:ascii="Times New Roman" w:hAnsi="Times New Roman" w:cs="Times New Roman"/>
          <w:sz w:val="28"/>
          <w:szCs w:val="28"/>
        </w:rPr>
        <w:t xml:space="preserve"> года, денежных средств в кассе – ежемесячно, а при смене материально ответственных лиц, при выявлении фактов хищения, в случае стихийного бедствия инвентаризацию проводить в течение 10 дней после наступления выше перечисленных обстоятельств.</w:t>
      </w:r>
      <w:r>
        <w:rPr>
          <w:rFonts w:ascii="Times New Roman" w:hAnsi="Times New Roman" w:cs="Times New Roman"/>
          <w:sz w:val="28"/>
          <w:szCs w:val="28"/>
        </w:rPr>
        <w:t xml:space="preserve"> </w:t>
      </w:r>
    </w:p>
    <w:p w:rsidR="00EC57C0" w:rsidRDefault="00EC57C0" w:rsidP="00EC5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Учетной политикой </w:t>
      </w:r>
      <w:r w:rsidR="001D6E3C">
        <w:rPr>
          <w:rFonts w:ascii="Times New Roman" w:hAnsi="Times New Roman" w:cs="Times New Roman"/>
          <w:sz w:val="28"/>
          <w:szCs w:val="28"/>
        </w:rPr>
        <w:t xml:space="preserve">Каменского </w:t>
      </w:r>
      <w:proofErr w:type="spellStart"/>
      <w:r w:rsidR="001D6E3C">
        <w:rPr>
          <w:rFonts w:ascii="Times New Roman" w:hAnsi="Times New Roman" w:cs="Times New Roman"/>
          <w:sz w:val="28"/>
          <w:szCs w:val="28"/>
        </w:rPr>
        <w:t>райптк</w:t>
      </w:r>
      <w:proofErr w:type="spellEnd"/>
      <w:r>
        <w:rPr>
          <w:rFonts w:ascii="Times New Roman" w:hAnsi="Times New Roman" w:cs="Times New Roman"/>
          <w:sz w:val="28"/>
          <w:szCs w:val="28"/>
        </w:rPr>
        <w:t xml:space="preserve"> также установлено, что </w:t>
      </w:r>
      <w:r w:rsidRPr="00EC57C0">
        <w:rPr>
          <w:rFonts w:ascii="Times New Roman" w:hAnsi="Times New Roman" w:cs="Times New Roman"/>
          <w:sz w:val="28"/>
          <w:szCs w:val="28"/>
        </w:rPr>
        <w:t>для оформления фактов хозяйственной деятельности</w:t>
      </w:r>
      <w:r>
        <w:rPr>
          <w:rFonts w:ascii="Times New Roman" w:hAnsi="Times New Roman" w:cs="Times New Roman"/>
          <w:sz w:val="28"/>
          <w:szCs w:val="28"/>
        </w:rPr>
        <w:t xml:space="preserve"> в бухгалтерском учете используются типовые формы первичных учетных документов. </w:t>
      </w:r>
    </w:p>
    <w:p w:rsidR="00AA418D" w:rsidRDefault="001D6E3C" w:rsidP="00EC5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Каменское </w:t>
      </w:r>
      <w:proofErr w:type="spellStart"/>
      <w:r>
        <w:rPr>
          <w:rFonts w:ascii="Times New Roman" w:hAnsi="Times New Roman" w:cs="Times New Roman"/>
          <w:sz w:val="28"/>
          <w:szCs w:val="28"/>
        </w:rPr>
        <w:t>райптк</w:t>
      </w:r>
      <w:proofErr w:type="spellEnd"/>
      <w:r w:rsidR="00AA418D">
        <w:rPr>
          <w:rFonts w:ascii="Times New Roman" w:hAnsi="Times New Roman" w:cs="Times New Roman"/>
          <w:sz w:val="28"/>
          <w:szCs w:val="28"/>
        </w:rPr>
        <w:t xml:space="preserve"> составляет годовую бухгалтерскую (финансовую) отчетность, которая состоит из: </w:t>
      </w:r>
    </w:p>
    <w:p w:rsidR="00AA418D" w:rsidRPr="00AA418D" w:rsidRDefault="00AA418D" w:rsidP="00AA418D">
      <w:pPr>
        <w:pStyle w:val="a3"/>
        <w:numPr>
          <w:ilvl w:val="0"/>
          <w:numId w:val="8"/>
        </w:numPr>
        <w:tabs>
          <w:tab w:val="left" w:pos="1134"/>
        </w:tabs>
        <w:spacing w:after="0" w:line="360" w:lineRule="auto"/>
        <w:ind w:left="0" w:firstLine="709"/>
        <w:jc w:val="both"/>
        <w:rPr>
          <w:rFonts w:ascii="Times New Roman" w:hAnsi="Times New Roman" w:cs="Times New Roman"/>
          <w:sz w:val="28"/>
          <w:szCs w:val="28"/>
        </w:rPr>
      </w:pPr>
      <w:r w:rsidRPr="00AA418D">
        <w:rPr>
          <w:rFonts w:ascii="Times New Roman" w:hAnsi="Times New Roman" w:cs="Times New Roman"/>
          <w:sz w:val="28"/>
          <w:szCs w:val="28"/>
        </w:rPr>
        <w:t xml:space="preserve">Бухгалтерского баланса (форма №1); </w:t>
      </w:r>
    </w:p>
    <w:p w:rsidR="00AA418D" w:rsidRPr="00AA418D" w:rsidRDefault="00AA418D" w:rsidP="00AA418D">
      <w:pPr>
        <w:pStyle w:val="a3"/>
        <w:numPr>
          <w:ilvl w:val="0"/>
          <w:numId w:val="8"/>
        </w:numPr>
        <w:tabs>
          <w:tab w:val="left" w:pos="1134"/>
        </w:tabs>
        <w:spacing w:after="0" w:line="360" w:lineRule="auto"/>
        <w:ind w:left="0" w:firstLine="709"/>
        <w:jc w:val="both"/>
        <w:rPr>
          <w:rFonts w:ascii="Times New Roman" w:hAnsi="Times New Roman" w:cs="Times New Roman"/>
          <w:sz w:val="28"/>
          <w:szCs w:val="28"/>
        </w:rPr>
      </w:pPr>
      <w:r w:rsidRPr="00AA418D">
        <w:rPr>
          <w:rFonts w:ascii="Times New Roman" w:hAnsi="Times New Roman" w:cs="Times New Roman"/>
          <w:sz w:val="28"/>
          <w:szCs w:val="28"/>
        </w:rPr>
        <w:t xml:space="preserve">Отчета о финансовых результатах (форма № 2); </w:t>
      </w:r>
    </w:p>
    <w:p w:rsidR="00AA418D" w:rsidRPr="00AA418D" w:rsidRDefault="00AA418D" w:rsidP="00AA418D">
      <w:pPr>
        <w:pStyle w:val="a3"/>
        <w:numPr>
          <w:ilvl w:val="0"/>
          <w:numId w:val="8"/>
        </w:numPr>
        <w:tabs>
          <w:tab w:val="left" w:pos="1134"/>
        </w:tabs>
        <w:spacing w:after="0" w:line="360" w:lineRule="auto"/>
        <w:ind w:left="0" w:firstLine="709"/>
        <w:jc w:val="both"/>
        <w:rPr>
          <w:rFonts w:ascii="Times New Roman" w:hAnsi="Times New Roman" w:cs="Times New Roman"/>
          <w:sz w:val="28"/>
          <w:szCs w:val="28"/>
        </w:rPr>
      </w:pPr>
      <w:r w:rsidRPr="00AA418D">
        <w:rPr>
          <w:rFonts w:ascii="Times New Roman" w:hAnsi="Times New Roman" w:cs="Times New Roman"/>
          <w:sz w:val="28"/>
          <w:szCs w:val="28"/>
        </w:rPr>
        <w:t xml:space="preserve">Отчета об изменениях капитала (форма № 3); </w:t>
      </w:r>
    </w:p>
    <w:p w:rsidR="00AA418D" w:rsidRPr="00AA418D" w:rsidRDefault="00AA418D" w:rsidP="00AA418D">
      <w:pPr>
        <w:pStyle w:val="a3"/>
        <w:numPr>
          <w:ilvl w:val="0"/>
          <w:numId w:val="8"/>
        </w:numPr>
        <w:tabs>
          <w:tab w:val="left" w:pos="1134"/>
        </w:tabs>
        <w:spacing w:after="0" w:line="360" w:lineRule="auto"/>
        <w:ind w:left="0" w:firstLine="709"/>
        <w:jc w:val="both"/>
        <w:rPr>
          <w:rFonts w:ascii="Times New Roman" w:hAnsi="Times New Roman" w:cs="Times New Roman"/>
          <w:sz w:val="28"/>
          <w:szCs w:val="28"/>
        </w:rPr>
      </w:pPr>
      <w:r w:rsidRPr="00AA418D">
        <w:rPr>
          <w:rFonts w:ascii="Times New Roman" w:hAnsi="Times New Roman" w:cs="Times New Roman"/>
          <w:sz w:val="28"/>
          <w:szCs w:val="28"/>
        </w:rPr>
        <w:t xml:space="preserve">Отчета о движении денежных средств (форма № 4); </w:t>
      </w:r>
    </w:p>
    <w:p w:rsidR="00AA418D" w:rsidRPr="00AA418D" w:rsidRDefault="00AA418D" w:rsidP="00AA418D">
      <w:pPr>
        <w:pStyle w:val="a3"/>
        <w:numPr>
          <w:ilvl w:val="0"/>
          <w:numId w:val="8"/>
        </w:numPr>
        <w:tabs>
          <w:tab w:val="left" w:pos="1134"/>
        </w:tabs>
        <w:spacing w:after="0" w:line="360" w:lineRule="auto"/>
        <w:ind w:left="0" w:firstLine="709"/>
        <w:jc w:val="both"/>
        <w:rPr>
          <w:rFonts w:ascii="Times New Roman" w:hAnsi="Times New Roman" w:cs="Times New Roman"/>
          <w:sz w:val="28"/>
          <w:szCs w:val="28"/>
        </w:rPr>
      </w:pPr>
      <w:r w:rsidRPr="00AA418D">
        <w:rPr>
          <w:rFonts w:ascii="Times New Roman" w:hAnsi="Times New Roman" w:cs="Times New Roman"/>
          <w:sz w:val="28"/>
          <w:szCs w:val="28"/>
        </w:rPr>
        <w:t>Пояснений к бухгалтерскому балансу и отчету о финансовых результатах (форма № 5);</w:t>
      </w:r>
    </w:p>
    <w:p w:rsidR="002336D6" w:rsidRDefault="002336D6" w:rsidP="009E2961">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Бухгалтерская (финансовая) о</w:t>
      </w:r>
      <w:r w:rsidR="009E2961" w:rsidRPr="009E2961">
        <w:rPr>
          <w:rFonts w:ascii="Times New Roman" w:hAnsi="Times New Roman" w:cs="Times New Roman"/>
          <w:sz w:val="28"/>
          <w:szCs w:val="28"/>
        </w:rPr>
        <w:t xml:space="preserve">тчетность </w:t>
      </w:r>
      <w:r w:rsidR="001D6E3C">
        <w:rPr>
          <w:rFonts w:ascii="Times New Roman" w:hAnsi="Times New Roman" w:cs="Times New Roman"/>
          <w:sz w:val="28"/>
          <w:szCs w:val="28"/>
        </w:rPr>
        <w:t xml:space="preserve">Каменского </w:t>
      </w:r>
      <w:proofErr w:type="spellStart"/>
      <w:r w:rsidR="001D6E3C">
        <w:rPr>
          <w:rFonts w:ascii="Times New Roman" w:hAnsi="Times New Roman" w:cs="Times New Roman"/>
          <w:sz w:val="28"/>
          <w:szCs w:val="28"/>
        </w:rPr>
        <w:t>райптк</w:t>
      </w:r>
      <w:proofErr w:type="spellEnd"/>
      <w:r>
        <w:rPr>
          <w:rFonts w:ascii="Times New Roman" w:hAnsi="Times New Roman" w:cs="Times New Roman"/>
          <w:sz w:val="28"/>
          <w:szCs w:val="28"/>
        </w:rPr>
        <w:t xml:space="preserve"> </w:t>
      </w:r>
      <w:r w:rsidR="009E2961" w:rsidRPr="009E2961">
        <w:rPr>
          <w:rFonts w:ascii="Times New Roman" w:hAnsi="Times New Roman" w:cs="Times New Roman"/>
          <w:sz w:val="28"/>
          <w:szCs w:val="28"/>
        </w:rPr>
        <w:t xml:space="preserve">составляется на основе российских стандартов. </w:t>
      </w:r>
    </w:p>
    <w:p w:rsidR="009E2961" w:rsidRPr="009E2961" w:rsidRDefault="009E2961" w:rsidP="009E2961">
      <w:pPr>
        <w:tabs>
          <w:tab w:val="left" w:pos="1134"/>
        </w:tabs>
        <w:spacing w:after="0" w:line="360" w:lineRule="auto"/>
        <w:ind w:firstLine="709"/>
        <w:jc w:val="both"/>
        <w:rPr>
          <w:rFonts w:ascii="Times New Roman" w:hAnsi="Times New Roman" w:cs="Times New Roman"/>
          <w:sz w:val="28"/>
          <w:szCs w:val="28"/>
        </w:rPr>
      </w:pPr>
      <w:r w:rsidRPr="009E2961">
        <w:rPr>
          <w:rFonts w:ascii="Times New Roman" w:hAnsi="Times New Roman" w:cs="Times New Roman"/>
          <w:sz w:val="28"/>
          <w:szCs w:val="28"/>
        </w:rPr>
        <w:t xml:space="preserve">В связи с тем, что бухгалтерский учет на предприятии </w:t>
      </w:r>
      <w:r w:rsidR="002336D6">
        <w:rPr>
          <w:rFonts w:ascii="Times New Roman" w:hAnsi="Times New Roman" w:cs="Times New Roman"/>
          <w:sz w:val="28"/>
          <w:szCs w:val="28"/>
        </w:rPr>
        <w:t xml:space="preserve">не </w:t>
      </w:r>
      <w:r w:rsidRPr="009E2961">
        <w:rPr>
          <w:rFonts w:ascii="Times New Roman" w:hAnsi="Times New Roman" w:cs="Times New Roman"/>
          <w:sz w:val="28"/>
          <w:szCs w:val="28"/>
        </w:rPr>
        <w:t xml:space="preserve">автоматизирован, то отчетность формируется бухгалтерской службой вручную. </w:t>
      </w:r>
    </w:p>
    <w:p w:rsidR="00D834CD" w:rsidRDefault="00D834CD">
      <w:pPr>
        <w:rPr>
          <w:rFonts w:ascii="Times New Roman" w:hAnsi="Times New Roman" w:cs="Times New Roman"/>
          <w:sz w:val="28"/>
          <w:szCs w:val="28"/>
        </w:rPr>
      </w:pPr>
      <w:r>
        <w:rPr>
          <w:rFonts w:ascii="Times New Roman" w:hAnsi="Times New Roman" w:cs="Times New Roman"/>
          <w:sz w:val="28"/>
          <w:szCs w:val="28"/>
        </w:rPr>
        <w:br w:type="page"/>
      </w:r>
    </w:p>
    <w:p w:rsidR="00D834CD" w:rsidRPr="00D834CD" w:rsidRDefault="00D834CD" w:rsidP="00D834CD">
      <w:pPr>
        <w:tabs>
          <w:tab w:val="left" w:pos="2486"/>
        </w:tabs>
        <w:spacing w:after="0" w:line="360" w:lineRule="auto"/>
        <w:ind w:firstLine="709"/>
        <w:contextualSpacing/>
        <w:jc w:val="center"/>
        <w:rPr>
          <w:rFonts w:ascii="Times New Roman" w:hAnsi="Times New Roman" w:cs="Times New Roman"/>
          <w:b/>
          <w:sz w:val="32"/>
          <w:szCs w:val="32"/>
        </w:rPr>
      </w:pPr>
      <w:r w:rsidRPr="00D834CD">
        <w:rPr>
          <w:rFonts w:ascii="Times New Roman" w:hAnsi="Times New Roman" w:cs="Times New Roman"/>
          <w:b/>
          <w:sz w:val="32"/>
          <w:szCs w:val="32"/>
        </w:rPr>
        <w:lastRenderedPageBreak/>
        <w:t xml:space="preserve">3 Методика составления основных форм бухгалтерской (финансовой) отчетности в </w:t>
      </w:r>
      <w:r w:rsidR="001D6E3C">
        <w:rPr>
          <w:rFonts w:ascii="Times New Roman" w:hAnsi="Times New Roman" w:cs="Times New Roman"/>
          <w:b/>
          <w:sz w:val="32"/>
          <w:szCs w:val="32"/>
        </w:rPr>
        <w:t>Каменском районном потребительском обществе</w:t>
      </w:r>
    </w:p>
    <w:p w:rsidR="00D834CD" w:rsidRDefault="00D834CD" w:rsidP="00D834CD">
      <w:pPr>
        <w:tabs>
          <w:tab w:val="left" w:pos="2486"/>
        </w:tabs>
        <w:spacing w:after="0" w:line="360" w:lineRule="auto"/>
        <w:ind w:firstLine="709"/>
        <w:contextualSpacing/>
        <w:jc w:val="both"/>
        <w:rPr>
          <w:rFonts w:ascii="Times New Roman" w:hAnsi="Times New Roman" w:cs="Times New Roman"/>
          <w:sz w:val="28"/>
          <w:szCs w:val="28"/>
        </w:rPr>
      </w:pPr>
    </w:p>
    <w:p w:rsidR="00D834CD" w:rsidRPr="006C5AF6" w:rsidRDefault="00D834CD" w:rsidP="006C5AF6">
      <w:pPr>
        <w:tabs>
          <w:tab w:val="left" w:pos="2486"/>
        </w:tabs>
        <w:spacing w:after="0" w:line="360" w:lineRule="auto"/>
        <w:ind w:firstLine="709"/>
        <w:contextualSpacing/>
        <w:jc w:val="center"/>
        <w:rPr>
          <w:rFonts w:ascii="Times New Roman" w:hAnsi="Times New Roman" w:cs="Times New Roman"/>
          <w:b/>
          <w:i/>
          <w:sz w:val="28"/>
          <w:szCs w:val="28"/>
        </w:rPr>
      </w:pPr>
      <w:r w:rsidRPr="00D834CD">
        <w:rPr>
          <w:rFonts w:ascii="Times New Roman" w:hAnsi="Times New Roman" w:cs="Times New Roman"/>
          <w:b/>
          <w:i/>
          <w:sz w:val="28"/>
          <w:szCs w:val="28"/>
        </w:rPr>
        <w:t>3.1 Организация работы по составлению бухгалтерской (финансовой) отчетности</w:t>
      </w:r>
    </w:p>
    <w:p w:rsidR="008326D1" w:rsidRDefault="00316131" w:rsidP="008326D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Составлению бухгалтерской (финансовой) отчетности должна предшествовать значительная подготовительная работа, которая включает в себя следующие этапы</w:t>
      </w:r>
      <w:r w:rsidR="0076350F" w:rsidRPr="0076350F">
        <w:rPr>
          <w:rFonts w:ascii="Times New Roman" w:hAnsi="Times New Roman" w:cs="Times New Roman"/>
          <w:sz w:val="28"/>
          <w:szCs w:val="28"/>
        </w:rPr>
        <w:t xml:space="preserve"> [2</w:t>
      </w:r>
      <w:r w:rsidR="0076350F" w:rsidRPr="005A1A87">
        <w:rPr>
          <w:rFonts w:ascii="Times New Roman" w:hAnsi="Times New Roman" w:cs="Times New Roman"/>
          <w:sz w:val="28"/>
          <w:szCs w:val="28"/>
        </w:rPr>
        <w:t>5</w:t>
      </w:r>
      <w:r w:rsidR="0076350F" w:rsidRPr="0076350F">
        <w:rPr>
          <w:rFonts w:ascii="Times New Roman" w:hAnsi="Times New Roman" w:cs="Times New Roman"/>
          <w:sz w:val="28"/>
          <w:szCs w:val="28"/>
        </w:rPr>
        <w:t>]</w:t>
      </w:r>
      <w:r>
        <w:rPr>
          <w:rFonts w:ascii="Times New Roman" w:hAnsi="Times New Roman" w:cs="Times New Roman"/>
          <w:sz w:val="28"/>
          <w:szCs w:val="28"/>
        </w:rPr>
        <w:t>:</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Проведение инвентаризации всех видов имущества, обязательств и расчетов и отражение ее результатов в системе учета.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Проверка правильности разграничения доходов и расходов между смежными отчетными периодами (счета 97 «Расходы будущих периодов», 98 «Доходы  будущих периодов»).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Проведение переоценки имущественных статей баланса (движимого и недвижимого имущества, материалов, товаров, ценных бумаг, обязательств) по состоянию на 31 декабря отчетного года.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Уточнение сумм оценочных резервов (по сомнительным долгам, под снижение стоимости материальных ценностей, под обесценение финансовых вложений).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Проверка записей в учетных регистрах и на счетах бухгалтерского учета и исправление выявленных ошибок (согласно ПБУ 22/2010 «Исправление ошибок в бухгалтерском учете и отчетности», утвержденное приказом Минфина России от 28 июня 2010 г. № 63н).</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Закрытие счетов бухгалтерского учета, в том числе счета 99 «Прибыли и убытки», то есть исчисление чистой прибыли или убытка.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Расчет сумм оценочных обязательств и уточнение резервов под условные обязательства (согласно ПБУ 8/2010 «Оценочные обязательства, </w:t>
      </w:r>
      <w:r w:rsidRPr="00EE3286">
        <w:rPr>
          <w:rFonts w:ascii="Times New Roman" w:hAnsi="Times New Roman" w:cs="Times New Roman"/>
          <w:sz w:val="28"/>
          <w:szCs w:val="28"/>
        </w:rPr>
        <w:lastRenderedPageBreak/>
        <w:t>условные обязательства и условные активы»</w:t>
      </w:r>
      <w:r w:rsidR="00EE3286" w:rsidRPr="00EE3286">
        <w:rPr>
          <w:rFonts w:ascii="Times New Roman" w:hAnsi="Times New Roman" w:cs="Times New Roman"/>
          <w:sz w:val="28"/>
          <w:szCs w:val="28"/>
        </w:rPr>
        <w:t>,</w:t>
      </w:r>
      <w:r w:rsidRPr="00EE3286">
        <w:rPr>
          <w:rFonts w:ascii="Times New Roman" w:hAnsi="Times New Roman" w:cs="Times New Roman"/>
          <w:sz w:val="28"/>
          <w:szCs w:val="28"/>
        </w:rPr>
        <w:t xml:space="preserve"> утвержденное приказом Минфина России от 13 декабря 2010 г. № 167н).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Уточнение суммы финансового результата от продаж продукции, работ и услуг, т.е. осуществление окончательного закрытия счета 90 «Продажи».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Уточнение финансового результата от прочих операций, то есть осуществление окончательного закрытия счета 91 «Прочие доходы и расходы».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Расчет суммы налога на прибыль, уточнение величины отложенных налоговых обязательств (счет 77 «Отложенные налоговые обязательства») и отложенных налоговых активов (счет 09 «Отложенные налоговые активы»).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Исчисление окончательного финансового результата с учетом закрытия всех счетов и отражения списанных отложенных налоговых обязательств и отложенных налоговых активов. </w:t>
      </w:r>
    </w:p>
    <w:p w:rsidR="008326D1" w:rsidRPr="00EE3286" w:rsidRDefault="008326D1"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Осуществление идентификации событий после отчетной даты в соответствии с требованиями ПБУ 7/98 </w:t>
      </w:r>
      <w:r w:rsidR="00EE3286" w:rsidRPr="00EE3286">
        <w:rPr>
          <w:rFonts w:ascii="Times New Roman" w:hAnsi="Times New Roman" w:cs="Times New Roman"/>
          <w:sz w:val="28"/>
          <w:szCs w:val="28"/>
        </w:rPr>
        <w:t xml:space="preserve">«События после отчетной даты», утвержденное приказом Минфина России от 25 ноября 2008 г. № 56н. </w:t>
      </w:r>
    </w:p>
    <w:p w:rsidR="00EE3286" w:rsidRPr="00EE3286" w:rsidRDefault="00EE3286"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Проверка тождества оборотов и остатков по счетам синтетического и аналитического учета. </w:t>
      </w:r>
    </w:p>
    <w:p w:rsidR="00EE3286" w:rsidRPr="00EE3286" w:rsidRDefault="00EE3286"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Подготовка информации о доходах и расходах по прекращаемой деятельности (согласно ПБУ 16/02 «Информация по прекращаемой деятельности», утвержденное приказом Минфина России от 2 июля 2002 г. № 66н. </w:t>
      </w:r>
    </w:p>
    <w:p w:rsidR="00EE3286" w:rsidRPr="00EE3286" w:rsidRDefault="00EE3286"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Разграничение активов и результатов в разрезе операционных и географических сегментов (согласно ПБУ 12/2010 «Информация по сегментам», утвержденное приказом Минфина России от 8 ноября 2010 г. № 143н.</w:t>
      </w:r>
    </w:p>
    <w:p w:rsidR="00EE3286" w:rsidRPr="00EE3286" w:rsidRDefault="00EE3286" w:rsidP="00EE3286">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E3286">
        <w:rPr>
          <w:rFonts w:ascii="Times New Roman" w:hAnsi="Times New Roman" w:cs="Times New Roman"/>
          <w:sz w:val="28"/>
          <w:szCs w:val="28"/>
        </w:rPr>
        <w:t xml:space="preserve">Распределение результатов от участия в совместной деятельности между ее членами и отражение их в системе бухгалтерского учета. </w:t>
      </w:r>
    </w:p>
    <w:p w:rsidR="00EE3286" w:rsidRDefault="002336D6" w:rsidP="00EE328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 целях недопущения отражения в отчетности нереальных сумм нормативными документами предусматривается обязательная проверка фактического наличия активов, достоверности и величины капитала, реальности обязательств, обоснованности созданных резервов и, в конечном итоге, правильности каждой статьи отчетности. </w:t>
      </w:r>
    </w:p>
    <w:p w:rsidR="002336D6" w:rsidRDefault="002336D6" w:rsidP="00EE328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Порядок проведения инвентаризации регламентируется </w:t>
      </w:r>
      <w:r w:rsidRPr="002336D6">
        <w:rPr>
          <w:rFonts w:ascii="Times New Roman" w:hAnsi="Times New Roman" w:cs="Times New Roman"/>
          <w:sz w:val="28"/>
          <w:szCs w:val="28"/>
        </w:rPr>
        <w:t>Методически</w:t>
      </w:r>
      <w:r w:rsidR="00673736">
        <w:rPr>
          <w:rFonts w:ascii="Times New Roman" w:hAnsi="Times New Roman" w:cs="Times New Roman"/>
          <w:sz w:val="28"/>
          <w:szCs w:val="28"/>
        </w:rPr>
        <w:t>ми указаниями</w:t>
      </w:r>
      <w:r w:rsidRPr="002336D6">
        <w:rPr>
          <w:rFonts w:ascii="Times New Roman" w:hAnsi="Times New Roman" w:cs="Times New Roman"/>
          <w:sz w:val="28"/>
          <w:szCs w:val="28"/>
        </w:rPr>
        <w:t xml:space="preserve"> по инвентаризации имущества и финансовых обязательств</w:t>
      </w:r>
      <w:r w:rsidR="00673736">
        <w:rPr>
          <w:rFonts w:ascii="Times New Roman" w:hAnsi="Times New Roman" w:cs="Times New Roman"/>
          <w:sz w:val="28"/>
          <w:szCs w:val="28"/>
        </w:rPr>
        <w:t xml:space="preserve">, утвержденными приказом </w:t>
      </w:r>
      <w:r w:rsidR="00673736" w:rsidRPr="002336D6">
        <w:rPr>
          <w:rFonts w:ascii="Times New Roman" w:hAnsi="Times New Roman" w:cs="Times New Roman"/>
          <w:sz w:val="28"/>
          <w:szCs w:val="28"/>
        </w:rPr>
        <w:t xml:space="preserve">Минфина РФ от 13.06.1995 </w:t>
      </w:r>
      <w:r w:rsidR="00673736">
        <w:rPr>
          <w:rFonts w:ascii="Times New Roman" w:hAnsi="Times New Roman" w:cs="Times New Roman"/>
          <w:sz w:val="28"/>
          <w:szCs w:val="28"/>
        </w:rPr>
        <w:t>№</w:t>
      </w:r>
      <w:r w:rsidR="00673736" w:rsidRPr="002336D6">
        <w:rPr>
          <w:rFonts w:ascii="Times New Roman" w:hAnsi="Times New Roman" w:cs="Times New Roman"/>
          <w:sz w:val="28"/>
          <w:szCs w:val="28"/>
        </w:rPr>
        <w:t xml:space="preserve"> 49 (ред. от 08.11.2010)</w:t>
      </w:r>
      <w:r w:rsidR="00673736">
        <w:rPr>
          <w:rFonts w:ascii="Times New Roman" w:hAnsi="Times New Roman" w:cs="Times New Roman"/>
          <w:sz w:val="28"/>
          <w:szCs w:val="28"/>
        </w:rPr>
        <w:t>.</w:t>
      </w:r>
    </w:p>
    <w:p w:rsidR="002336D6" w:rsidRDefault="00673736" w:rsidP="002336D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федеральному закону № 402-ФЗ «О бухгалтерском учете», случаи, сроки и </w:t>
      </w:r>
      <w:r w:rsidRPr="00673736">
        <w:rPr>
          <w:rFonts w:ascii="Times New Roman" w:hAnsi="Times New Roman" w:cs="Times New Roman"/>
          <w:sz w:val="28"/>
          <w:szCs w:val="28"/>
        </w:rPr>
        <w:t>порядок проведения инвентаризации, а также перечень объектов, подлежащих инвентаризации, определяются экономическим субъектом</w:t>
      </w:r>
      <w:r>
        <w:rPr>
          <w:rFonts w:ascii="Times New Roman" w:hAnsi="Times New Roman" w:cs="Times New Roman"/>
          <w:sz w:val="28"/>
          <w:szCs w:val="28"/>
        </w:rPr>
        <w:t xml:space="preserve"> самостоятельно</w:t>
      </w:r>
      <w:r w:rsidRPr="00673736">
        <w:rPr>
          <w:rFonts w:ascii="Times New Roman" w:hAnsi="Times New Roman" w:cs="Times New Roman"/>
          <w:sz w:val="28"/>
          <w:szCs w:val="28"/>
        </w:rPr>
        <w:t>, за исключением обязательного проведения инвентаризации.</w:t>
      </w:r>
    </w:p>
    <w:p w:rsidR="00673736" w:rsidRDefault="000359E5" w:rsidP="002336D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Перед составлением бухгалтерской (финансовой) отчетности следует проводить инвентаризацию незавершенного производства, полуфабрикатов собственного производства, готовой продукции, материалов, товаров на складах – обычно не ранее 01.10 отчетного года, незавершенного строительства – не ранее 01.12, основных средств – не ранее 01.11. Инвентаризация основных средств может проводиться не реже одного раза в 3 года, а инвентаризация библиотечных фондов – не реже одного раза в 5 лет. Денежные средства, денежные документы, бланки строгой отчетности рекомендуется инвентаризировать не реже одного раза в месяц. Расчеты с банками по расчетным, специальным и прочим счетам инвентаризируются на 1 число каждого месяца, а расчеты с дебиторами и кредиторами – не реже двух раз в год.</w:t>
      </w:r>
    </w:p>
    <w:p w:rsidR="000359E5" w:rsidRDefault="000359E5" w:rsidP="00DD1F9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учетной политике </w:t>
      </w:r>
      <w:r w:rsidR="00DD1F97">
        <w:rPr>
          <w:rFonts w:ascii="Times New Roman" w:hAnsi="Times New Roman" w:cs="Times New Roman"/>
          <w:sz w:val="28"/>
          <w:szCs w:val="28"/>
        </w:rPr>
        <w:t xml:space="preserve">Каменского </w:t>
      </w:r>
      <w:proofErr w:type="spellStart"/>
      <w:r w:rsidR="00DD1F97">
        <w:rPr>
          <w:rFonts w:ascii="Times New Roman" w:hAnsi="Times New Roman" w:cs="Times New Roman"/>
          <w:sz w:val="28"/>
          <w:szCs w:val="28"/>
        </w:rPr>
        <w:t>райпк</w:t>
      </w:r>
      <w:proofErr w:type="spellEnd"/>
      <w:r>
        <w:rPr>
          <w:rFonts w:ascii="Times New Roman" w:hAnsi="Times New Roman" w:cs="Times New Roman"/>
          <w:sz w:val="28"/>
          <w:szCs w:val="28"/>
        </w:rPr>
        <w:t xml:space="preserve">, в целях достоверности данных бухгалтерского учета и отчетности инвентаризацию всего имущества на предприятии проводят в декабре отчетного года, денежных средств в кассе – ежемесячно, а при смене материально ответственных лиц, при </w:t>
      </w:r>
      <w:r>
        <w:rPr>
          <w:rFonts w:ascii="Times New Roman" w:hAnsi="Times New Roman" w:cs="Times New Roman"/>
          <w:sz w:val="28"/>
          <w:szCs w:val="28"/>
        </w:rPr>
        <w:lastRenderedPageBreak/>
        <w:t xml:space="preserve">выявлении фактов хищения, в случае стихийного бедствия инвентаризация проводится в течение 10 дней после наступления данных обстоятельств. </w:t>
      </w:r>
    </w:p>
    <w:p w:rsidR="00771C69" w:rsidRDefault="00771C69" w:rsidP="002336D6">
      <w:pPr>
        <w:tabs>
          <w:tab w:val="left" w:pos="2486"/>
        </w:tabs>
        <w:spacing w:after="0" w:line="360" w:lineRule="auto"/>
        <w:ind w:firstLine="709"/>
        <w:contextualSpacing/>
        <w:jc w:val="both"/>
        <w:rPr>
          <w:rFonts w:ascii="Times New Roman" w:hAnsi="Times New Roman" w:cs="Times New Roman"/>
          <w:sz w:val="28"/>
          <w:szCs w:val="28"/>
        </w:rPr>
      </w:pPr>
      <w:r w:rsidRPr="00771C69">
        <w:rPr>
          <w:rFonts w:ascii="Times New Roman" w:hAnsi="Times New Roman" w:cs="Times New Roman"/>
          <w:sz w:val="28"/>
          <w:szCs w:val="28"/>
        </w:rPr>
        <w:t>Для проведения инвентаризации в организации создается постоянно действующая инвентаризационная комиссия.</w:t>
      </w:r>
      <w:r>
        <w:rPr>
          <w:rFonts w:ascii="Times New Roman" w:hAnsi="Times New Roman" w:cs="Times New Roman"/>
          <w:sz w:val="28"/>
          <w:szCs w:val="28"/>
        </w:rPr>
        <w:t xml:space="preserve"> </w:t>
      </w:r>
      <w:r w:rsidRPr="00771C69">
        <w:rPr>
          <w:rFonts w:ascii="Times New Roman" w:hAnsi="Times New Roman" w:cs="Times New Roman"/>
          <w:sz w:val="28"/>
          <w:szCs w:val="28"/>
        </w:rPr>
        <w:t>В состав инвентаризационной комиссии включаются представители администрации организации, работники бухгалтерской службы, другие специалисты (инженеры, экономисты, техники и т.д.).</w:t>
      </w:r>
      <w:r>
        <w:rPr>
          <w:rFonts w:ascii="Times New Roman" w:hAnsi="Times New Roman" w:cs="Times New Roman"/>
          <w:sz w:val="28"/>
          <w:szCs w:val="28"/>
        </w:rPr>
        <w:t xml:space="preserve"> </w:t>
      </w:r>
      <w:r w:rsidRPr="00771C69">
        <w:rPr>
          <w:rFonts w:ascii="Times New Roman" w:hAnsi="Times New Roman" w:cs="Times New Roman"/>
          <w:sz w:val="28"/>
          <w:szCs w:val="28"/>
        </w:rPr>
        <w:t>Отсутствие хотя бы одного члена комиссии при проведении инвентаризации служит основанием для признания результатов инвентаризации недействительными.</w:t>
      </w:r>
      <w:r>
        <w:rPr>
          <w:rFonts w:ascii="Times New Roman" w:hAnsi="Times New Roman" w:cs="Times New Roman"/>
          <w:sz w:val="28"/>
          <w:szCs w:val="28"/>
        </w:rPr>
        <w:t xml:space="preserve"> </w:t>
      </w:r>
    </w:p>
    <w:p w:rsidR="00771C69" w:rsidRDefault="00771C69" w:rsidP="002336D6">
      <w:pPr>
        <w:tabs>
          <w:tab w:val="left" w:pos="2486"/>
        </w:tabs>
        <w:spacing w:after="0" w:line="360" w:lineRule="auto"/>
        <w:ind w:firstLine="709"/>
        <w:contextualSpacing/>
        <w:jc w:val="both"/>
        <w:rPr>
          <w:rFonts w:ascii="Times New Roman" w:hAnsi="Times New Roman" w:cs="Times New Roman"/>
          <w:sz w:val="28"/>
          <w:szCs w:val="28"/>
        </w:rPr>
      </w:pPr>
      <w:r w:rsidRPr="00771C69">
        <w:rPr>
          <w:rFonts w:ascii="Times New Roman" w:hAnsi="Times New Roman" w:cs="Times New Roman"/>
          <w:sz w:val="28"/>
          <w:szCs w:val="28"/>
        </w:rPr>
        <w:t>Материально ответственные лица дают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списаны в расход.</w:t>
      </w:r>
      <w:r>
        <w:rPr>
          <w:rFonts w:ascii="Times New Roman" w:hAnsi="Times New Roman" w:cs="Times New Roman"/>
          <w:sz w:val="28"/>
          <w:szCs w:val="28"/>
        </w:rPr>
        <w:t xml:space="preserve"> </w:t>
      </w:r>
    </w:p>
    <w:p w:rsidR="00771C69" w:rsidRDefault="00771C69" w:rsidP="002336D6">
      <w:pPr>
        <w:tabs>
          <w:tab w:val="left" w:pos="2486"/>
        </w:tabs>
        <w:spacing w:after="0" w:line="360" w:lineRule="auto"/>
        <w:ind w:firstLine="709"/>
        <w:contextualSpacing/>
        <w:jc w:val="both"/>
        <w:rPr>
          <w:rFonts w:ascii="Times New Roman" w:hAnsi="Times New Roman" w:cs="Times New Roman"/>
          <w:sz w:val="28"/>
          <w:szCs w:val="28"/>
        </w:rPr>
      </w:pPr>
      <w:r w:rsidRPr="00771C69">
        <w:rPr>
          <w:rFonts w:ascii="Times New Roman" w:hAnsi="Times New Roman" w:cs="Times New Roman"/>
          <w:sz w:val="28"/>
          <w:szCs w:val="28"/>
        </w:rPr>
        <w:t xml:space="preserve">Сведения о фактическом наличии имущества и реальности учтенных финансовых обязательств записываются </w:t>
      </w:r>
      <w:r>
        <w:rPr>
          <w:rFonts w:ascii="Times New Roman" w:hAnsi="Times New Roman" w:cs="Times New Roman"/>
          <w:sz w:val="28"/>
          <w:szCs w:val="28"/>
        </w:rPr>
        <w:t>в такой документ, как И</w:t>
      </w:r>
      <w:r w:rsidRPr="00771C69">
        <w:rPr>
          <w:rFonts w:ascii="Times New Roman" w:hAnsi="Times New Roman" w:cs="Times New Roman"/>
          <w:sz w:val="28"/>
          <w:szCs w:val="28"/>
        </w:rPr>
        <w:t>нвентаризационн</w:t>
      </w:r>
      <w:r>
        <w:rPr>
          <w:rFonts w:ascii="Times New Roman" w:hAnsi="Times New Roman" w:cs="Times New Roman"/>
          <w:sz w:val="28"/>
          <w:szCs w:val="28"/>
        </w:rPr>
        <w:t>ая опись. В данном документе отражается структурное подразделение организации, в котором проводится инвентаризация, даты начала и окончания инвентаризации, приводится расписка материально-ответственного лица</w:t>
      </w:r>
      <w:r w:rsidR="006C5AF6">
        <w:rPr>
          <w:rFonts w:ascii="Times New Roman" w:hAnsi="Times New Roman" w:cs="Times New Roman"/>
          <w:sz w:val="28"/>
          <w:szCs w:val="28"/>
        </w:rPr>
        <w:t>,</w:t>
      </w:r>
      <w:r>
        <w:rPr>
          <w:rFonts w:ascii="Times New Roman" w:hAnsi="Times New Roman" w:cs="Times New Roman"/>
          <w:sz w:val="28"/>
          <w:szCs w:val="28"/>
        </w:rPr>
        <w:t xml:space="preserve"> которая подтверждается его подписью. Далее приводится информация о наименовании, номенклатурном номере</w:t>
      </w:r>
      <w:r w:rsidR="004E0011">
        <w:rPr>
          <w:rFonts w:ascii="Times New Roman" w:hAnsi="Times New Roman" w:cs="Times New Roman"/>
          <w:sz w:val="28"/>
          <w:szCs w:val="28"/>
        </w:rPr>
        <w:t xml:space="preserve"> объекта инвентаризации, его цены, а также наличие по факту и по данным бухгалтерского учета. Информация подтверждается подписями членов комиссии и материально ответственных лиц. </w:t>
      </w:r>
    </w:p>
    <w:p w:rsidR="004E0011" w:rsidRDefault="004E0011" w:rsidP="002336D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w:t>
      </w:r>
      <w:r w:rsidRPr="004E0011">
        <w:rPr>
          <w:rFonts w:ascii="Times New Roman" w:hAnsi="Times New Roman" w:cs="Times New Roman"/>
          <w:sz w:val="28"/>
          <w:szCs w:val="28"/>
        </w:rPr>
        <w:t>ля отражения результатов инвентаризации товарно-материальных ценностей, готовой продукции и прочих материальных ценностей, по которым выявлены отк</w:t>
      </w:r>
      <w:r>
        <w:rPr>
          <w:rFonts w:ascii="Times New Roman" w:hAnsi="Times New Roman" w:cs="Times New Roman"/>
          <w:sz w:val="28"/>
          <w:szCs w:val="28"/>
        </w:rPr>
        <w:t>лонения от данных учета применяется Сличительная ведомость. В с</w:t>
      </w:r>
      <w:r w:rsidRPr="004E0011">
        <w:rPr>
          <w:rFonts w:ascii="Times New Roman" w:hAnsi="Times New Roman" w:cs="Times New Roman"/>
          <w:sz w:val="28"/>
          <w:szCs w:val="28"/>
        </w:rPr>
        <w:t xml:space="preserve">личительной ведомости отражаются результаты инвентаризации, то есть расхождения между показателями по данным бухгалтерского учета и данными инвентаризационных описей. Для этого указывается наименование номенклатуры товарно-материальных ценностей, </w:t>
      </w:r>
      <w:r w:rsidRPr="004E0011">
        <w:rPr>
          <w:rFonts w:ascii="Times New Roman" w:hAnsi="Times New Roman" w:cs="Times New Roman"/>
          <w:sz w:val="28"/>
          <w:szCs w:val="28"/>
        </w:rPr>
        <w:lastRenderedPageBreak/>
        <w:t>единица измерения и результаты инвентаризации в виде количества и суммы излишков и недостач, выявленных при инвентаризации</w:t>
      </w:r>
      <w:r>
        <w:rPr>
          <w:rFonts w:ascii="Times New Roman" w:hAnsi="Times New Roman" w:cs="Times New Roman"/>
          <w:sz w:val="28"/>
          <w:szCs w:val="28"/>
        </w:rPr>
        <w:t xml:space="preserve">. </w:t>
      </w:r>
      <w:r w:rsidRPr="004E0011">
        <w:rPr>
          <w:rFonts w:ascii="Times New Roman" w:hAnsi="Times New Roman" w:cs="Times New Roman"/>
          <w:sz w:val="28"/>
          <w:szCs w:val="28"/>
        </w:rPr>
        <w:t>Сличительная ведомость составляется в двух экземплярах бухгалтером, один из которых х</w:t>
      </w:r>
      <w:r>
        <w:rPr>
          <w:rFonts w:ascii="Times New Roman" w:hAnsi="Times New Roman" w:cs="Times New Roman"/>
          <w:sz w:val="28"/>
          <w:szCs w:val="28"/>
        </w:rPr>
        <w:t xml:space="preserve">ранится в бухгалтерии, второй – передается </w:t>
      </w:r>
      <w:r w:rsidRPr="004E0011">
        <w:rPr>
          <w:rFonts w:ascii="Times New Roman" w:hAnsi="Times New Roman" w:cs="Times New Roman"/>
          <w:sz w:val="28"/>
          <w:szCs w:val="28"/>
        </w:rPr>
        <w:t>материально ответственному</w:t>
      </w:r>
      <w:r>
        <w:rPr>
          <w:rFonts w:ascii="Times New Roman" w:hAnsi="Times New Roman" w:cs="Times New Roman"/>
          <w:sz w:val="28"/>
          <w:szCs w:val="28"/>
        </w:rPr>
        <w:t xml:space="preserve"> лицу.</w:t>
      </w:r>
    </w:p>
    <w:p w:rsidR="004E0011" w:rsidRDefault="004E0011" w:rsidP="004E0011">
      <w:pPr>
        <w:tabs>
          <w:tab w:val="left" w:pos="2486"/>
        </w:tabs>
        <w:spacing w:after="0" w:line="360" w:lineRule="auto"/>
        <w:ind w:firstLine="709"/>
        <w:contextualSpacing/>
        <w:jc w:val="both"/>
        <w:rPr>
          <w:rFonts w:ascii="Times New Roman" w:hAnsi="Times New Roman" w:cs="Times New Roman"/>
          <w:sz w:val="28"/>
          <w:szCs w:val="28"/>
        </w:rPr>
      </w:pPr>
      <w:r w:rsidRPr="004E0011">
        <w:rPr>
          <w:rFonts w:ascii="Times New Roman" w:hAnsi="Times New Roman" w:cs="Times New Roman"/>
          <w:sz w:val="28"/>
          <w:szCs w:val="28"/>
        </w:rPr>
        <w:t>По окончании инвентаризации могут проводиться контрольные проверки правильности проведения инвентаризации. Их провод</w:t>
      </w:r>
      <w:r>
        <w:rPr>
          <w:rFonts w:ascii="Times New Roman" w:hAnsi="Times New Roman" w:cs="Times New Roman"/>
          <w:sz w:val="28"/>
          <w:szCs w:val="28"/>
        </w:rPr>
        <w:t>ят</w:t>
      </w:r>
      <w:r w:rsidRPr="004E0011">
        <w:rPr>
          <w:rFonts w:ascii="Times New Roman" w:hAnsi="Times New Roman" w:cs="Times New Roman"/>
          <w:sz w:val="28"/>
          <w:szCs w:val="28"/>
        </w:rPr>
        <w:t xml:space="preserve"> с участием членов инвентаризационных комиссий и материально ответственных лиц обязательно до открытия склада, кладовой, секции и т.п., где проводилась инвентаризация.</w:t>
      </w:r>
      <w:r>
        <w:rPr>
          <w:rFonts w:ascii="Times New Roman" w:hAnsi="Times New Roman" w:cs="Times New Roman"/>
          <w:sz w:val="28"/>
          <w:szCs w:val="28"/>
        </w:rPr>
        <w:t xml:space="preserve"> </w:t>
      </w:r>
      <w:r w:rsidRPr="004E0011">
        <w:rPr>
          <w:rFonts w:ascii="Times New Roman" w:hAnsi="Times New Roman" w:cs="Times New Roman"/>
          <w:sz w:val="28"/>
          <w:szCs w:val="28"/>
        </w:rPr>
        <w:t>Результаты контрольных проверок правильности проведе</w:t>
      </w:r>
      <w:r>
        <w:rPr>
          <w:rFonts w:ascii="Times New Roman" w:hAnsi="Times New Roman" w:cs="Times New Roman"/>
          <w:sz w:val="28"/>
          <w:szCs w:val="28"/>
        </w:rPr>
        <w:t>ния инвентаризаций оформляются А</w:t>
      </w:r>
      <w:r w:rsidRPr="004E0011">
        <w:rPr>
          <w:rFonts w:ascii="Times New Roman" w:hAnsi="Times New Roman" w:cs="Times New Roman"/>
          <w:sz w:val="28"/>
          <w:szCs w:val="28"/>
        </w:rPr>
        <w:t>ктом</w:t>
      </w:r>
      <w:r>
        <w:rPr>
          <w:rFonts w:ascii="Times New Roman" w:hAnsi="Times New Roman" w:cs="Times New Roman"/>
          <w:sz w:val="28"/>
          <w:szCs w:val="28"/>
        </w:rPr>
        <w:t xml:space="preserve"> инвентаризации</w:t>
      </w:r>
      <w:r w:rsidRPr="004E0011">
        <w:rPr>
          <w:rFonts w:ascii="Times New Roman" w:hAnsi="Times New Roman" w:cs="Times New Roman"/>
          <w:sz w:val="28"/>
          <w:szCs w:val="28"/>
        </w:rPr>
        <w:t xml:space="preserve"> </w:t>
      </w:r>
      <w:r>
        <w:rPr>
          <w:rFonts w:ascii="Times New Roman" w:hAnsi="Times New Roman" w:cs="Times New Roman"/>
          <w:sz w:val="28"/>
          <w:szCs w:val="28"/>
        </w:rPr>
        <w:t>и регистрируются в К</w:t>
      </w:r>
      <w:r w:rsidRPr="004E0011">
        <w:rPr>
          <w:rFonts w:ascii="Times New Roman" w:hAnsi="Times New Roman" w:cs="Times New Roman"/>
          <w:sz w:val="28"/>
          <w:szCs w:val="28"/>
        </w:rPr>
        <w:t>ниге учета контрольных проверок правильности проведения инвентаризаций</w:t>
      </w:r>
      <w:r>
        <w:rPr>
          <w:rFonts w:ascii="Times New Roman" w:hAnsi="Times New Roman" w:cs="Times New Roman"/>
          <w:sz w:val="28"/>
          <w:szCs w:val="28"/>
        </w:rPr>
        <w:t xml:space="preserve">. </w:t>
      </w:r>
    </w:p>
    <w:p w:rsidR="004E0011" w:rsidRDefault="004E0011"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Результаты проведенной инвентаризации в случае выявления расхождений между фактическим наличием имущества и данными бухгалтерского учета подлежат отражению на счетах. Результаты инвентаризации рассматриваются комиссией, которая принимает решение, за счет чего должны быть покрыты недостачи или как должны быть оприходованы излишки. Протоколы заседания комиссии утверждаются </w:t>
      </w:r>
      <w:r w:rsidR="00FB3976">
        <w:rPr>
          <w:rFonts w:ascii="Times New Roman" w:hAnsi="Times New Roman" w:cs="Times New Roman"/>
          <w:sz w:val="28"/>
          <w:szCs w:val="28"/>
        </w:rPr>
        <w:t xml:space="preserve">руководителем организации, и на их основании результаты отражаются в учете в отчетном периоде, к которому относится дата проведения инвентаризации. </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Результаты проведения инвентаризации могут отражаться в учете следующими корреспонденциями:</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Отражены излишки имущества, выявленные при инвентаризации (по рыночной цене на дату проведения инвентаризации: </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Дт счетов 08 «Вложения во </w:t>
      </w:r>
      <w:proofErr w:type="spellStart"/>
      <w:r>
        <w:rPr>
          <w:rFonts w:ascii="Times New Roman" w:hAnsi="Times New Roman" w:cs="Times New Roman"/>
          <w:sz w:val="28"/>
          <w:szCs w:val="28"/>
        </w:rPr>
        <w:t>внеоборотные</w:t>
      </w:r>
      <w:proofErr w:type="spellEnd"/>
      <w:r>
        <w:rPr>
          <w:rFonts w:ascii="Times New Roman" w:hAnsi="Times New Roman" w:cs="Times New Roman"/>
          <w:sz w:val="28"/>
          <w:szCs w:val="28"/>
        </w:rPr>
        <w:t xml:space="preserve"> активы», 10 «Сырье и материалы», 41 «Товары», 50 «Касса», 51 «Расчетные счета» и т.д. </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Кт счета 91 «Прочие доходы и расходы», субсчет «Выручка». </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Отражена недостача активов:</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Дт счета 94 «Недостачи и потери от порчи ценностей»</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Кт счетов 10 «Сырье и материалы», 41 «Товары», 50 «Касса», 51 «Расчетные счета», 58 «Финансовые вложения» и т.д.</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Списана недостача имущества в пределах норм естественной убыли:</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Дт счетов 20 «Основное производство», 25 «Общепроизводственные расходы», 26 «Общехозяйственные расходы»</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Кт счета 94 «Недостачи и потери от порчи ценностей»</w:t>
      </w:r>
    </w:p>
    <w:p w:rsidR="004E0011"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 Недостача активов отнесена на виновное лицо (по рыночной цене):</w:t>
      </w:r>
    </w:p>
    <w:p w:rsidR="00FB3976" w:rsidRDefault="00FB3976"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Дт счета 73 «Расчеты с</w:t>
      </w:r>
      <w:r w:rsidR="00A948F3">
        <w:rPr>
          <w:rFonts w:ascii="Times New Roman" w:hAnsi="Times New Roman" w:cs="Times New Roman"/>
          <w:sz w:val="28"/>
          <w:szCs w:val="28"/>
        </w:rPr>
        <w:t xml:space="preserve"> персоналом по прочим операциям» </w:t>
      </w:r>
    </w:p>
    <w:p w:rsidR="00A948F3" w:rsidRDefault="00A948F3" w:rsidP="004E0011">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Кт счета 94 «Недостачи и потери от порчи ценностей»</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Отнесена на виновное лицо разница между рыночной и балансовой стоимостью недостающего имущества: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Дт счета 73 «Расчеты с персоналом по прочим операциям»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Кт счета 98 «Доходы будущих периодов»</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Возмещена недостача виновным лицом: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Дт счетов 50 «Касса», 70 «Расчеты с персоналом по оплате труда»</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Кт счета «Расчеты с персоналом по прочим операциям»</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Одновременно разница относится на прочие доходы: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Дт счета 98 «Доходы будущих периодов»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Кт счета 91 «Прочие доходы и расходы»</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7. Списана на расходы сумма выявленной недостачи при отсутствии виновных лиц или при отказе судом взысканий: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Дт счета 91 «Прочие доходы и расходы»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Кт счета 94 «Недостачи и потери от порчи ценностей»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Важным этапом подготовительной работы для составления бухгалтерского баланса является закрытие всех операционных (калькуляционных, собирательно-распределительных) и финансово-результативных счетов.</w:t>
      </w:r>
      <w:r w:rsidR="008B1E66">
        <w:rPr>
          <w:rFonts w:ascii="Times New Roman" w:hAnsi="Times New Roman" w:cs="Times New Roman"/>
          <w:sz w:val="28"/>
          <w:szCs w:val="28"/>
        </w:rPr>
        <w:t xml:space="preserve"> </w:t>
      </w:r>
      <w:r>
        <w:rPr>
          <w:rFonts w:ascii="Times New Roman" w:hAnsi="Times New Roman" w:cs="Times New Roman"/>
          <w:sz w:val="28"/>
          <w:szCs w:val="28"/>
        </w:rPr>
        <w:t xml:space="preserve">До начала этой работы должны быть осуществлены все записи на аналитических и синтетических счетах, включая результаты инвентаризации. </w:t>
      </w:r>
    </w:p>
    <w:p w:rsidR="00A948F3" w:rsidRDefault="00A948F3"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Необходимость закрытия счетов вытекает из существующей системы бухгалтерского учета: не все затраты в течение года могут быть отнесены на основное производство, значительная их часть первоначально формируется на собирательно-распределительных счетах и подлежит списанию на объекты основного производства в конце отчетного периода. </w:t>
      </w:r>
      <w:r w:rsidR="002F125D">
        <w:rPr>
          <w:rFonts w:ascii="Times New Roman" w:hAnsi="Times New Roman" w:cs="Times New Roman"/>
          <w:sz w:val="28"/>
          <w:szCs w:val="28"/>
        </w:rPr>
        <w:t xml:space="preserve">Более того, в большинстве организаций функционируют вспомогательные производства, списание стоимости услуг которых также производится в конце отчетного периода. </w:t>
      </w:r>
    </w:p>
    <w:p w:rsidR="002F125D" w:rsidRDefault="002F125D"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Закрытие счетов означает, что обороты по счету полностью перенесены на другие счета и счет не имеет конечного сальдо. </w:t>
      </w:r>
    </w:p>
    <w:p w:rsidR="002F125D" w:rsidRDefault="002F125D"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w:t>
      </w:r>
      <w:r w:rsidR="0017510F">
        <w:rPr>
          <w:rFonts w:ascii="Times New Roman" w:hAnsi="Times New Roman" w:cs="Times New Roman"/>
          <w:sz w:val="28"/>
          <w:szCs w:val="28"/>
        </w:rPr>
        <w:t xml:space="preserve">Каменском </w:t>
      </w:r>
      <w:proofErr w:type="spellStart"/>
      <w:r w:rsidR="0017510F">
        <w:rPr>
          <w:rFonts w:ascii="Times New Roman" w:hAnsi="Times New Roman" w:cs="Times New Roman"/>
          <w:sz w:val="28"/>
          <w:szCs w:val="28"/>
        </w:rPr>
        <w:t>райптк</w:t>
      </w:r>
      <w:proofErr w:type="spellEnd"/>
      <w:r>
        <w:rPr>
          <w:rFonts w:ascii="Times New Roman" w:hAnsi="Times New Roman" w:cs="Times New Roman"/>
          <w:sz w:val="28"/>
          <w:szCs w:val="28"/>
        </w:rPr>
        <w:t xml:space="preserve"> закрытие счетов осуществляется в конце отчетного года. </w:t>
      </w:r>
    </w:p>
    <w:p w:rsidR="00537838" w:rsidRDefault="00537838"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w:t>
      </w:r>
      <w:r w:rsidRPr="00EC6B27">
        <w:rPr>
          <w:rFonts w:ascii="Times New Roman" w:hAnsi="Times New Roman" w:cs="Times New Roman"/>
          <w:b/>
          <w:sz w:val="28"/>
          <w:szCs w:val="28"/>
        </w:rPr>
        <w:t>первом этапе</w:t>
      </w:r>
      <w:r>
        <w:rPr>
          <w:rFonts w:ascii="Times New Roman" w:hAnsi="Times New Roman" w:cs="Times New Roman"/>
          <w:sz w:val="28"/>
          <w:szCs w:val="28"/>
        </w:rPr>
        <w:t xml:space="preserve"> закрывают счета по учету вспомогательных производств, так как эти производства выполняют работы и услуги практически для всех отраслей основного производства. </w:t>
      </w:r>
    </w:p>
    <w:p w:rsidR="00537838" w:rsidRDefault="00537838" w:rsidP="00A948F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течение года по большинству производств их услуги списывают на счета потребителей по плановой себестоимости единицы работы. </w:t>
      </w:r>
      <w:r w:rsidR="00EC6B27">
        <w:rPr>
          <w:rFonts w:ascii="Times New Roman" w:hAnsi="Times New Roman" w:cs="Times New Roman"/>
          <w:sz w:val="28"/>
          <w:szCs w:val="28"/>
        </w:rPr>
        <w:t xml:space="preserve">В конце года после составления отчетных калькуляций определяют разницу между фактической и плановой себестоимостью, которая подлежит распределению по другим счетам в соответствии с объемом выполненных работ. Для упрощения закрытия счетов вспомогательных производств выявленные калькуляционные разницы не относят на ранее закрытые счета. При этом стоимость взаимных услуг вспомогательных производств остается в плановой оценке. </w:t>
      </w:r>
    </w:p>
    <w:p w:rsidR="00EC6B27" w:rsidRDefault="00EC6B27" w:rsidP="00EC6B2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Закрытие аналитических счетов счета 23 «Вспомогательные производства» производится в следующей очередности: электроснабжение, водоснабжение, газоснабжение, теплоснабжение, автотранспорт, ремонтное производство</w:t>
      </w:r>
      <w:r w:rsidR="0017510F">
        <w:rPr>
          <w:rFonts w:ascii="Times New Roman" w:hAnsi="Times New Roman" w:cs="Times New Roman"/>
          <w:sz w:val="28"/>
          <w:szCs w:val="28"/>
        </w:rPr>
        <w:t>.</w:t>
      </w:r>
      <w:r>
        <w:rPr>
          <w:rFonts w:ascii="Times New Roman" w:hAnsi="Times New Roman" w:cs="Times New Roman"/>
          <w:sz w:val="28"/>
          <w:szCs w:val="28"/>
        </w:rPr>
        <w:t xml:space="preserve"> </w:t>
      </w:r>
    </w:p>
    <w:p w:rsidR="00EC6B27" w:rsidRDefault="00EC6B27" w:rsidP="00EC6B2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Результаты закрытия оформляются бухгалтерскими справками. </w:t>
      </w:r>
    </w:p>
    <w:p w:rsidR="0001375E" w:rsidRDefault="00EC6B27" w:rsidP="00EC6B2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На </w:t>
      </w:r>
      <w:r w:rsidRPr="00EC6B27">
        <w:rPr>
          <w:rFonts w:ascii="Times New Roman" w:hAnsi="Times New Roman" w:cs="Times New Roman"/>
          <w:b/>
          <w:sz w:val="28"/>
          <w:szCs w:val="28"/>
        </w:rPr>
        <w:t>втором этапе</w:t>
      </w:r>
      <w:r>
        <w:rPr>
          <w:rFonts w:ascii="Times New Roman" w:hAnsi="Times New Roman" w:cs="Times New Roman"/>
          <w:sz w:val="28"/>
          <w:szCs w:val="28"/>
        </w:rPr>
        <w:t xml:space="preserve"> распределяют расходы будущих периодов, общепроизводственные и общехозяйственные расходы. Соответственно закрывают счета: 97 «Расходы будущих периодов», 25 «Общепроизводственные расходы», 26 «Общехозяйственные расходы» и сумму расходов относят на счета основного производства. </w:t>
      </w:r>
      <w:r w:rsidR="0001375E">
        <w:rPr>
          <w:rFonts w:ascii="Times New Roman" w:hAnsi="Times New Roman" w:cs="Times New Roman"/>
          <w:sz w:val="28"/>
          <w:szCs w:val="28"/>
        </w:rPr>
        <w:t xml:space="preserve">В некоторых организациях предусматривается списание расходов на счет  90 «Продажи». </w:t>
      </w:r>
    </w:p>
    <w:p w:rsidR="0066767F" w:rsidRDefault="0066767F" w:rsidP="0066767F">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Результаты закрытия также оформляются бухгалтерскими справками. </w:t>
      </w:r>
    </w:p>
    <w:p w:rsidR="00EC6B27" w:rsidRDefault="0001375E" w:rsidP="00EC6B2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w:t>
      </w:r>
      <w:r w:rsidRPr="0001375E">
        <w:rPr>
          <w:rFonts w:ascii="Times New Roman" w:hAnsi="Times New Roman" w:cs="Times New Roman"/>
          <w:b/>
          <w:sz w:val="28"/>
          <w:szCs w:val="28"/>
        </w:rPr>
        <w:t>третьем этапе</w:t>
      </w:r>
      <w:r>
        <w:rPr>
          <w:rFonts w:ascii="Times New Roman" w:hAnsi="Times New Roman" w:cs="Times New Roman"/>
          <w:sz w:val="28"/>
          <w:szCs w:val="28"/>
        </w:rPr>
        <w:t xml:space="preserve"> осуществляется закрытие сч</w:t>
      </w:r>
      <w:r w:rsidR="0017510F">
        <w:rPr>
          <w:rFonts w:ascii="Times New Roman" w:hAnsi="Times New Roman" w:cs="Times New Roman"/>
          <w:sz w:val="28"/>
          <w:szCs w:val="28"/>
        </w:rPr>
        <w:t>ета 20 «Основное производство».</w:t>
      </w:r>
    </w:p>
    <w:p w:rsidR="008B1E66" w:rsidRDefault="008B1E66" w:rsidP="0066767F">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w:t>
      </w:r>
      <w:r w:rsidR="0017510F">
        <w:rPr>
          <w:rFonts w:ascii="Times New Roman" w:hAnsi="Times New Roman" w:cs="Times New Roman"/>
          <w:b/>
          <w:sz w:val="28"/>
          <w:szCs w:val="28"/>
        </w:rPr>
        <w:t>четвёртом</w:t>
      </w:r>
      <w:r w:rsidRPr="008B1E66">
        <w:rPr>
          <w:rFonts w:ascii="Times New Roman" w:hAnsi="Times New Roman" w:cs="Times New Roman"/>
          <w:b/>
          <w:sz w:val="28"/>
          <w:szCs w:val="28"/>
        </w:rPr>
        <w:t xml:space="preserve"> этапе</w:t>
      </w:r>
      <w:r>
        <w:rPr>
          <w:rFonts w:ascii="Times New Roman" w:hAnsi="Times New Roman" w:cs="Times New Roman"/>
          <w:sz w:val="28"/>
          <w:szCs w:val="28"/>
        </w:rPr>
        <w:t xml:space="preserve"> закрывают счет 29 «Обслуживающие производства и хозяйства». Особенностью закрытия счета является то, что затраты с этого счета не включают в себестоимость основного производства. Их, как правило, относят на финансовые результаты (счета 90 «Продажи» и 91 «Прочие доходы и расходы»). Большинство аналитических счетов закрывают в конце каждого месяца в течение года. Закрытие счета 29 «Обслуживающие производства и хозяйства» в конце года сводится к списанию калькуляционных разниц, отнесенных с других счетов (</w:t>
      </w:r>
      <w:r w:rsidR="00030142">
        <w:rPr>
          <w:rFonts w:ascii="Times New Roman" w:hAnsi="Times New Roman" w:cs="Times New Roman"/>
          <w:sz w:val="28"/>
          <w:szCs w:val="28"/>
        </w:rPr>
        <w:t>23 «Вс</w:t>
      </w:r>
      <w:r w:rsidR="0017510F">
        <w:rPr>
          <w:rFonts w:ascii="Times New Roman" w:hAnsi="Times New Roman" w:cs="Times New Roman"/>
          <w:sz w:val="28"/>
          <w:szCs w:val="28"/>
        </w:rPr>
        <w:t>помогательные производства», 20</w:t>
      </w:r>
      <w:r w:rsidR="00030142">
        <w:rPr>
          <w:rFonts w:ascii="Times New Roman" w:hAnsi="Times New Roman" w:cs="Times New Roman"/>
          <w:sz w:val="28"/>
          <w:szCs w:val="28"/>
        </w:rPr>
        <w:t xml:space="preserve">) по назначению. </w:t>
      </w:r>
    </w:p>
    <w:p w:rsidR="00030142" w:rsidRDefault="00030142" w:rsidP="00030142">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Результаты закрытия оформляются бухгалтерскими справками.</w:t>
      </w:r>
    </w:p>
    <w:p w:rsidR="00030142" w:rsidRDefault="00030142" w:rsidP="0066767F">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w:t>
      </w:r>
      <w:r w:rsidR="0017510F">
        <w:rPr>
          <w:rFonts w:ascii="Times New Roman" w:hAnsi="Times New Roman" w:cs="Times New Roman"/>
          <w:b/>
          <w:sz w:val="28"/>
          <w:szCs w:val="28"/>
        </w:rPr>
        <w:t>пятом</w:t>
      </w:r>
      <w:r w:rsidRPr="00030142">
        <w:rPr>
          <w:rFonts w:ascii="Times New Roman" w:hAnsi="Times New Roman" w:cs="Times New Roman"/>
          <w:b/>
          <w:sz w:val="28"/>
          <w:szCs w:val="28"/>
        </w:rPr>
        <w:t xml:space="preserve"> этапе</w:t>
      </w:r>
      <w:r>
        <w:rPr>
          <w:rFonts w:ascii="Times New Roman" w:hAnsi="Times New Roman" w:cs="Times New Roman"/>
          <w:sz w:val="28"/>
          <w:szCs w:val="28"/>
        </w:rPr>
        <w:t xml:space="preserve"> происходит закрытие счетов сферы капитальных вложений. </w:t>
      </w:r>
    </w:p>
    <w:p w:rsidR="00030142" w:rsidRDefault="00030142" w:rsidP="00030142">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w:t>
      </w:r>
      <w:r w:rsidR="0017510F">
        <w:rPr>
          <w:rFonts w:ascii="Times New Roman" w:hAnsi="Times New Roman" w:cs="Times New Roman"/>
          <w:b/>
          <w:sz w:val="28"/>
          <w:szCs w:val="28"/>
        </w:rPr>
        <w:t>шестом</w:t>
      </w:r>
      <w:r w:rsidRPr="00030142">
        <w:rPr>
          <w:rFonts w:ascii="Times New Roman" w:hAnsi="Times New Roman" w:cs="Times New Roman"/>
          <w:b/>
          <w:sz w:val="28"/>
          <w:szCs w:val="28"/>
        </w:rPr>
        <w:t xml:space="preserve"> этапе</w:t>
      </w:r>
      <w:r>
        <w:rPr>
          <w:rFonts w:ascii="Times New Roman" w:hAnsi="Times New Roman" w:cs="Times New Roman"/>
          <w:sz w:val="28"/>
          <w:szCs w:val="28"/>
        </w:rPr>
        <w:t xml:space="preserve"> осуществляют списание или корректировку суммы расходов, учтенных на счете 44 «Расходы на продажу». Результат также оформляют бухгалтерской справкой. </w:t>
      </w:r>
    </w:p>
    <w:p w:rsidR="00030142" w:rsidRDefault="00030142" w:rsidP="00030142">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w:t>
      </w:r>
      <w:r w:rsidR="0017510F" w:rsidRPr="00155EF2">
        <w:rPr>
          <w:rFonts w:ascii="Times New Roman" w:hAnsi="Times New Roman" w:cs="Times New Roman"/>
          <w:b/>
          <w:sz w:val="28"/>
          <w:szCs w:val="28"/>
        </w:rPr>
        <w:t>седьмом</w:t>
      </w:r>
      <w:r w:rsidRPr="00155EF2">
        <w:rPr>
          <w:rFonts w:ascii="Times New Roman" w:hAnsi="Times New Roman" w:cs="Times New Roman"/>
          <w:b/>
          <w:sz w:val="28"/>
          <w:szCs w:val="28"/>
        </w:rPr>
        <w:t xml:space="preserve"> этапе</w:t>
      </w:r>
      <w:r>
        <w:rPr>
          <w:rFonts w:ascii="Times New Roman" w:hAnsi="Times New Roman" w:cs="Times New Roman"/>
          <w:sz w:val="28"/>
          <w:szCs w:val="28"/>
        </w:rPr>
        <w:t xml:space="preserve"> закрывают счета по учету финансовых результатов (90 «Продажи» и 91 «Прочие доходы и расходы», 99 «Прибыли и убытки»). </w:t>
      </w:r>
    </w:p>
    <w:p w:rsidR="00594922" w:rsidRDefault="00594922" w:rsidP="00030142">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Последним закрывается счет 99 «Прибыли и убытки». Учтенные</w:t>
      </w:r>
      <w:r w:rsidR="00C010B5">
        <w:rPr>
          <w:rFonts w:ascii="Times New Roman" w:hAnsi="Times New Roman" w:cs="Times New Roman"/>
          <w:sz w:val="28"/>
          <w:szCs w:val="28"/>
        </w:rPr>
        <w:t xml:space="preserve"> и скорректированные в конце года на отдельных субсчетах результаты от продажи, а также суммы прочих доходов и расходов служат основанием для определения финансового результата за отчетный год – прибыли или убытка. </w:t>
      </w:r>
      <w:r w:rsidR="00C010B5">
        <w:rPr>
          <w:rFonts w:ascii="Times New Roman" w:hAnsi="Times New Roman" w:cs="Times New Roman"/>
          <w:sz w:val="28"/>
          <w:szCs w:val="28"/>
        </w:rPr>
        <w:lastRenderedPageBreak/>
        <w:t xml:space="preserve">Закрытие счета 99 «Прибыли и убытки» сводится к списанию выявленного финансового результата на счете 84 «Нераспределенная прибыль (непокрытый убыток)». </w:t>
      </w:r>
    </w:p>
    <w:p w:rsidR="00C010B5" w:rsidRDefault="00C010B5" w:rsidP="00030142">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Закрытие данных счетов производится с помощью бухгалтерских справок. </w:t>
      </w:r>
    </w:p>
    <w:p w:rsidR="00C010B5" w:rsidRDefault="00C010B5" w:rsidP="00030142">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Информация из всех бухгалтерских справок, составленных по закрытию рассмотренных ранее счетов отражается в журнале-ордере «Заключительные записи». </w:t>
      </w:r>
    </w:p>
    <w:p w:rsidR="00C010B5" w:rsidRDefault="00C010B5" w:rsidP="00030142">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После проведения подготовительных работ, описанных в данном пункте можно переходить к составлению основных форм отчетности. </w:t>
      </w:r>
    </w:p>
    <w:p w:rsidR="006E36EE" w:rsidRDefault="006E36EE" w:rsidP="00030142">
      <w:pPr>
        <w:tabs>
          <w:tab w:val="left" w:pos="2486"/>
        </w:tabs>
        <w:spacing w:after="0" w:line="360" w:lineRule="auto"/>
        <w:ind w:firstLine="709"/>
        <w:contextualSpacing/>
        <w:jc w:val="both"/>
        <w:rPr>
          <w:rFonts w:ascii="Times New Roman" w:hAnsi="Times New Roman" w:cs="Times New Roman"/>
          <w:sz w:val="28"/>
          <w:szCs w:val="28"/>
        </w:rPr>
      </w:pPr>
    </w:p>
    <w:p w:rsidR="00C010B5" w:rsidRPr="006E36EE" w:rsidRDefault="00C010B5" w:rsidP="006E36EE">
      <w:pPr>
        <w:tabs>
          <w:tab w:val="left" w:pos="2486"/>
        </w:tabs>
        <w:spacing w:after="0" w:line="360" w:lineRule="auto"/>
        <w:ind w:firstLine="709"/>
        <w:contextualSpacing/>
        <w:jc w:val="center"/>
        <w:rPr>
          <w:rFonts w:ascii="Times New Roman" w:hAnsi="Times New Roman" w:cs="Times New Roman"/>
          <w:b/>
          <w:i/>
          <w:sz w:val="28"/>
          <w:szCs w:val="28"/>
        </w:rPr>
      </w:pPr>
      <w:r w:rsidRPr="00C010B5">
        <w:rPr>
          <w:rFonts w:ascii="Times New Roman" w:hAnsi="Times New Roman" w:cs="Times New Roman"/>
          <w:b/>
          <w:i/>
          <w:sz w:val="28"/>
          <w:szCs w:val="28"/>
        </w:rPr>
        <w:t>3.2 Составление Бухгалтерского баланса</w:t>
      </w:r>
    </w:p>
    <w:p w:rsidR="007F3939" w:rsidRDefault="007F3939" w:rsidP="007F3939">
      <w:pPr>
        <w:tabs>
          <w:tab w:val="left" w:pos="2486"/>
        </w:tabs>
        <w:spacing w:after="0" w:line="360" w:lineRule="auto"/>
        <w:ind w:firstLine="709"/>
        <w:contextualSpacing/>
        <w:jc w:val="both"/>
        <w:rPr>
          <w:rFonts w:ascii="Times New Roman" w:hAnsi="Times New Roman" w:cs="Times New Roman"/>
          <w:sz w:val="28"/>
          <w:szCs w:val="28"/>
        </w:rPr>
      </w:pPr>
      <w:r w:rsidRPr="007F3939">
        <w:rPr>
          <w:rFonts w:ascii="Times New Roman" w:hAnsi="Times New Roman" w:cs="Times New Roman"/>
          <w:sz w:val="28"/>
          <w:szCs w:val="28"/>
        </w:rPr>
        <w:t xml:space="preserve">В бухгалтерском учете баланс </w:t>
      </w:r>
      <w:r>
        <w:rPr>
          <w:rFonts w:ascii="Times New Roman" w:hAnsi="Times New Roman" w:cs="Times New Roman"/>
          <w:sz w:val="28"/>
          <w:szCs w:val="28"/>
        </w:rPr>
        <w:t xml:space="preserve">– </w:t>
      </w:r>
      <w:r w:rsidRPr="007F3939">
        <w:rPr>
          <w:rFonts w:ascii="Times New Roman" w:hAnsi="Times New Roman" w:cs="Times New Roman"/>
          <w:sz w:val="28"/>
          <w:szCs w:val="28"/>
        </w:rPr>
        <w:t>наиболее</w:t>
      </w:r>
      <w:r>
        <w:rPr>
          <w:rFonts w:ascii="Times New Roman" w:hAnsi="Times New Roman" w:cs="Times New Roman"/>
          <w:sz w:val="28"/>
          <w:szCs w:val="28"/>
        </w:rPr>
        <w:t xml:space="preserve"> </w:t>
      </w:r>
      <w:r w:rsidRPr="007F3939">
        <w:rPr>
          <w:rFonts w:ascii="Times New Roman" w:hAnsi="Times New Roman" w:cs="Times New Roman"/>
          <w:sz w:val="28"/>
          <w:szCs w:val="28"/>
        </w:rPr>
        <w:t xml:space="preserve">важная форма бухгалтерской отчётности, </w:t>
      </w:r>
      <w:r>
        <w:rPr>
          <w:rFonts w:ascii="Times New Roman" w:hAnsi="Times New Roman" w:cs="Times New Roman"/>
          <w:sz w:val="28"/>
          <w:szCs w:val="28"/>
        </w:rPr>
        <w:t>характеризующая</w:t>
      </w:r>
      <w:r w:rsidRPr="007F3939">
        <w:rPr>
          <w:rFonts w:ascii="Times New Roman" w:hAnsi="Times New Roman" w:cs="Times New Roman"/>
          <w:sz w:val="28"/>
          <w:szCs w:val="28"/>
        </w:rPr>
        <w:t xml:space="preserve"> </w:t>
      </w:r>
      <w:r>
        <w:rPr>
          <w:rFonts w:ascii="Times New Roman" w:hAnsi="Times New Roman" w:cs="Times New Roman"/>
          <w:sz w:val="28"/>
          <w:szCs w:val="28"/>
        </w:rPr>
        <w:t>имущественное и финансовое положение</w:t>
      </w:r>
      <w:r w:rsidRPr="007F3939">
        <w:rPr>
          <w:rFonts w:ascii="Times New Roman" w:hAnsi="Times New Roman" w:cs="Times New Roman"/>
          <w:sz w:val="28"/>
          <w:szCs w:val="28"/>
        </w:rPr>
        <w:t xml:space="preserve"> организации в денежном выражении на определенную дату.</w:t>
      </w:r>
    </w:p>
    <w:p w:rsidR="007F3939" w:rsidRDefault="007F3939" w:rsidP="007F393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Бухгалтерский баланс состоит из двух частей: актива и пассива. </w:t>
      </w:r>
      <w:r w:rsidRPr="007F3939">
        <w:rPr>
          <w:rFonts w:ascii="Times New Roman" w:hAnsi="Times New Roman" w:cs="Times New Roman"/>
          <w:sz w:val="28"/>
          <w:szCs w:val="28"/>
        </w:rPr>
        <w:t xml:space="preserve">Важнейшей </w:t>
      </w:r>
      <w:r>
        <w:rPr>
          <w:rFonts w:ascii="Times New Roman" w:hAnsi="Times New Roman" w:cs="Times New Roman"/>
          <w:sz w:val="28"/>
          <w:szCs w:val="28"/>
        </w:rPr>
        <w:t xml:space="preserve">его </w:t>
      </w:r>
      <w:r w:rsidRPr="007F3939">
        <w:rPr>
          <w:rFonts w:ascii="Times New Roman" w:hAnsi="Times New Roman" w:cs="Times New Roman"/>
          <w:sz w:val="28"/>
          <w:szCs w:val="28"/>
        </w:rPr>
        <w:t xml:space="preserve">особенностью является равенство итогов актива и пассива, поскольку </w:t>
      </w:r>
      <w:r>
        <w:rPr>
          <w:rFonts w:ascii="Times New Roman" w:hAnsi="Times New Roman" w:cs="Times New Roman"/>
          <w:sz w:val="28"/>
          <w:szCs w:val="28"/>
        </w:rPr>
        <w:t>в них</w:t>
      </w:r>
      <w:r w:rsidRPr="007F3939">
        <w:rPr>
          <w:rFonts w:ascii="Times New Roman" w:hAnsi="Times New Roman" w:cs="Times New Roman"/>
          <w:sz w:val="28"/>
          <w:szCs w:val="28"/>
        </w:rPr>
        <w:t xml:space="preserve"> отражаются одни и те же </w:t>
      </w:r>
      <w:r>
        <w:rPr>
          <w:rFonts w:ascii="Times New Roman" w:hAnsi="Times New Roman" w:cs="Times New Roman"/>
          <w:sz w:val="28"/>
          <w:szCs w:val="28"/>
        </w:rPr>
        <w:t>экономические ресурсы</w:t>
      </w:r>
      <w:r w:rsidRPr="007F3939">
        <w:rPr>
          <w:rFonts w:ascii="Times New Roman" w:hAnsi="Times New Roman" w:cs="Times New Roman"/>
          <w:sz w:val="28"/>
          <w:szCs w:val="28"/>
        </w:rPr>
        <w:t xml:space="preserve"> организации, но с разных сторон: в активе показывается состав ср</w:t>
      </w:r>
      <w:r w:rsidR="00F06FEB">
        <w:rPr>
          <w:rFonts w:ascii="Times New Roman" w:hAnsi="Times New Roman" w:cs="Times New Roman"/>
          <w:sz w:val="28"/>
          <w:szCs w:val="28"/>
        </w:rPr>
        <w:t xml:space="preserve">едств, а в пассиве – источники, </w:t>
      </w:r>
      <w:r w:rsidRPr="007F3939">
        <w:rPr>
          <w:rFonts w:ascii="Times New Roman" w:hAnsi="Times New Roman" w:cs="Times New Roman"/>
          <w:sz w:val="28"/>
          <w:szCs w:val="28"/>
        </w:rPr>
        <w:t>за счет которых они сформированы.</w:t>
      </w:r>
    </w:p>
    <w:p w:rsidR="00F06FEB" w:rsidRDefault="00F06FEB" w:rsidP="00F06FE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сопоставимости показателей в бухгалтерском балансе предусмотрено предоставление сведений за 3 отчетных периода на отчетную дату. </w:t>
      </w:r>
    </w:p>
    <w:p w:rsidR="00F06FEB" w:rsidRDefault="00F06FEB" w:rsidP="00F06FE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данной отчетной форме после графы «Наименование показателя» обязательно указывают коды строк, которые установлены </w:t>
      </w:r>
      <w:r w:rsidRPr="00F06FEB">
        <w:rPr>
          <w:rFonts w:ascii="Times New Roman" w:hAnsi="Times New Roman" w:cs="Times New Roman"/>
          <w:sz w:val="28"/>
          <w:szCs w:val="28"/>
        </w:rPr>
        <w:t>Приложение</w:t>
      </w:r>
      <w:r>
        <w:rPr>
          <w:rFonts w:ascii="Times New Roman" w:hAnsi="Times New Roman" w:cs="Times New Roman"/>
          <w:sz w:val="28"/>
          <w:szCs w:val="28"/>
        </w:rPr>
        <w:t>м</w:t>
      </w:r>
      <w:r w:rsidRPr="00F06FEB">
        <w:rPr>
          <w:rFonts w:ascii="Times New Roman" w:hAnsi="Times New Roman" w:cs="Times New Roman"/>
          <w:sz w:val="28"/>
          <w:szCs w:val="28"/>
        </w:rPr>
        <w:t xml:space="preserve"> </w:t>
      </w:r>
      <w:r>
        <w:rPr>
          <w:rFonts w:ascii="Times New Roman" w:hAnsi="Times New Roman" w:cs="Times New Roman"/>
          <w:sz w:val="28"/>
          <w:szCs w:val="28"/>
        </w:rPr>
        <w:t>№</w:t>
      </w:r>
      <w:r w:rsidR="0017510F">
        <w:rPr>
          <w:rFonts w:ascii="Times New Roman" w:hAnsi="Times New Roman" w:cs="Times New Roman"/>
          <w:sz w:val="28"/>
          <w:szCs w:val="28"/>
        </w:rPr>
        <w:t xml:space="preserve"> 4</w:t>
      </w:r>
      <w:r>
        <w:rPr>
          <w:rFonts w:ascii="Times New Roman" w:hAnsi="Times New Roman" w:cs="Times New Roman"/>
          <w:sz w:val="28"/>
          <w:szCs w:val="28"/>
        </w:rPr>
        <w:t xml:space="preserve"> </w:t>
      </w:r>
      <w:r w:rsidRPr="00F06FEB">
        <w:rPr>
          <w:rFonts w:ascii="Times New Roman" w:hAnsi="Times New Roman" w:cs="Times New Roman"/>
          <w:sz w:val="28"/>
          <w:szCs w:val="28"/>
        </w:rPr>
        <w:t>к Приказу Минфина</w:t>
      </w:r>
      <w:r>
        <w:rPr>
          <w:rFonts w:ascii="Times New Roman" w:hAnsi="Times New Roman" w:cs="Times New Roman"/>
          <w:sz w:val="28"/>
          <w:szCs w:val="28"/>
        </w:rPr>
        <w:t xml:space="preserve"> РФ </w:t>
      </w:r>
      <w:r w:rsidRPr="00F06FEB">
        <w:rPr>
          <w:rFonts w:ascii="Times New Roman" w:hAnsi="Times New Roman" w:cs="Times New Roman"/>
          <w:sz w:val="28"/>
          <w:szCs w:val="28"/>
        </w:rPr>
        <w:t>от 2 июля 2010 г. N 66н</w:t>
      </w:r>
      <w:r>
        <w:rPr>
          <w:rFonts w:ascii="Times New Roman" w:hAnsi="Times New Roman" w:cs="Times New Roman"/>
          <w:sz w:val="28"/>
          <w:szCs w:val="28"/>
        </w:rPr>
        <w:t xml:space="preserve">, для предоставления обязательного экземпляра отчетности. </w:t>
      </w:r>
      <w:r w:rsidR="00B96B95">
        <w:rPr>
          <w:rFonts w:ascii="Times New Roman" w:hAnsi="Times New Roman" w:cs="Times New Roman"/>
          <w:sz w:val="28"/>
          <w:szCs w:val="28"/>
        </w:rPr>
        <w:t xml:space="preserve">При этом организации самостоятельно устанавливают порядок агрегирования и раскрытия существенной показателей баланса. </w:t>
      </w:r>
    </w:p>
    <w:p w:rsidR="00B96B95" w:rsidRDefault="00B96B95" w:rsidP="00F06FE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Рассмотрим методику составления и </w:t>
      </w:r>
      <w:r w:rsidRPr="00B96B95">
        <w:rPr>
          <w:rFonts w:ascii="Times New Roman" w:hAnsi="Times New Roman" w:cs="Times New Roman"/>
          <w:sz w:val="28"/>
          <w:szCs w:val="28"/>
        </w:rPr>
        <w:t>содержание бухгалтерского баланса на примере</w:t>
      </w:r>
      <w:r>
        <w:rPr>
          <w:rFonts w:ascii="Times New Roman" w:hAnsi="Times New Roman" w:cs="Times New Roman"/>
          <w:sz w:val="28"/>
          <w:szCs w:val="28"/>
        </w:rPr>
        <w:t xml:space="preserve"> </w:t>
      </w:r>
      <w:r w:rsidR="0017510F">
        <w:rPr>
          <w:rFonts w:ascii="Times New Roman" w:hAnsi="Times New Roman" w:cs="Times New Roman"/>
          <w:sz w:val="28"/>
          <w:szCs w:val="28"/>
        </w:rPr>
        <w:t>Каменского районного потребительского общества</w:t>
      </w:r>
      <w:r>
        <w:rPr>
          <w:rFonts w:ascii="Times New Roman" w:hAnsi="Times New Roman" w:cs="Times New Roman"/>
          <w:sz w:val="28"/>
          <w:szCs w:val="28"/>
        </w:rPr>
        <w:t xml:space="preserve">. </w:t>
      </w:r>
    </w:p>
    <w:p w:rsidR="00B96B95" w:rsidRPr="00B96B95" w:rsidRDefault="00B96B95" w:rsidP="00B96B95">
      <w:pPr>
        <w:tabs>
          <w:tab w:val="left" w:pos="2486"/>
        </w:tabs>
        <w:spacing w:after="0" w:line="360" w:lineRule="auto"/>
        <w:ind w:firstLine="709"/>
        <w:contextualSpacing/>
        <w:jc w:val="both"/>
        <w:rPr>
          <w:rFonts w:ascii="Times New Roman" w:hAnsi="Times New Roman" w:cs="Times New Roman"/>
          <w:sz w:val="28"/>
          <w:szCs w:val="28"/>
        </w:rPr>
      </w:pPr>
      <w:r w:rsidRPr="00B96B95">
        <w:rPr>
          <w:rFonts w:ascii="Times New Roman" w:hAnsi="Times New Roman" w:cs="Times New Roman"/>
          <w:sz w:val="28"/>
          <w:szCs w:val="28"/>
        </w:rPr>
        <w:t>Имущество и обязательства размещают в балансе с их подразделением в зависимости от срока обращения на краткосрочные и долгосрочные.</w:t>
      </w:r>
    </w:p>
    <w:p w:rsidR="00B96B95" w:rsidRPr="00B96B95" w:rsidRDefault="00B96B95" w:rsidP="00B96B95">
      <w:pPr>
        <w:tabs>
          <w:tab w:val="left" w:pos="2486"/>
        </w:tabs>
        <w:spacing w:after="0" w:line="360" w:lineRule="auto"/>
        <w:ind w:firstLine="709"/>
        <w:contextualSpacing/>
        <w:jc w:val="both"/>
        <w:rPr>
          <w:rFonts w:ascii="Times New Roman" w:hAnsi="Times New Roman" w:cs="Times New Roman"/>
          <w:sz w:val="28"/>
          <w:szCs w:val="28"/>
        </w:rPr>
      </w:pPr>
      <w:r w:rsidRPr="00B96B95">
        <w:rPr>
          <w:rFonts w:ascii="Times New Roman" w:hAnsi="Times New Roman" w:cs="Times New Roman"/>
          <w:sz w:val="28"/>
          <w:szCs w:val="28"/>
        </w:rPr>
        <w:t>Имущество и обязательства представляются как краткосрочные: если срок обращения по ним не более 12 месяцев после отчетной даты или по продолжительности операционного цикла, если он не превышает 12 месяцев. Все остальные активы и обязательства представляются как долгосрочные.</w:t>
      </w:r>
    </w:p>
    <w:p w:rsidR="00B96B95" w:rsidRPr="00F06FEB" w:rsidRDefault="00B96B95" w:rsidP="00B96B95">
      <w:pPr>
        <w:tabs>
          <w:tab w:val="left" w:pos="2486"/>
        </w:tabs>
        <w:spacing w:after="0" w:line="360" w:lineRule="auto"/>
        <w:ind w:firstLine="709"/>
        <w:contextualSpacing/>
        <w:jc w:val="both"/>
        <w:rPr>
          <w:rFonts w:ascii="Times New Roman" w:hAnsi="Times New Roman" w:cs="Times New Roman"/>
          <w:sz w:val="28"/>
          <w:szCs w:val="28"/>
        </w:rPr>
      </w:pPr>
      <w:r w:rsidRPr="00B96B95">
        <w:rPr>
          <w:rFonts w:ascii="Times New Roman" w:hAnsi="Times New Roman" w:cs="Times New Roman"/>
          <w:sz w:val="28"/>
          <w:szCs w:val="28"/>
        </w:rPr>
        <w:t>Активы представляются в двух других разделах: I «</w:t>
      </w:r>
      <w:proofErr w:type="spellStart"/>
      <w:r w:rsidRPr="00B96B95">
        <w:rPr>
          <w:rFonts w:ascii="Times New Roman" w:hAnsi="Times New Roman" w:cs="Times New Roman"/>
          <w:sz w:val="28"/>
          <w:szCs w:val="28"/>
        </w:rPr>
        <w:t>Внеоборотные</w:t>
      </w:r>
      <w:proofErr w:type="spellEnd"/>
      <w:r w:rsidRPr="00B96B95">
        <w:rPr>
          <w:rFonts w:ascii="Times New Roman" w:hAnsi="Times New Roman" w:cs="Times New Roman"/>
          <w:sz w:val="28"/>
          <w:szCs w:val="28"/>
        </w:rPr>
        <w:t xml:space="preserve"> активы» и II «Оборотные активы». В бухгалтерском балансе активы располагаются в порядке возрастания ликвидности, мобильности; а пассивы - в порядке сокращения срочности погашения обязательств.</w:t>
      </w:r>
    </w:p>
    <w:p w:rsidR="00F06FEB" w:rsidRDefault="00B96B95" w:rsidP="00B96B95">
      <w:pPr>
        <w:tabs>
          <w:tab w:val="left" w:pos="2486"/>
        </w:tabs>
        <w:spacing w:after="0"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w:t>
      </w:r>
      <w:r>
        <w:rPr>
          <w:rFonts w:ascii="Times New Roman" w:hAnsi="Times New Roman" w:cs="Times New Roman"/>
          <w:sz w:val="28"/>
          <w:szCs w:val="28"/>
        </w:rPr>
        <w:t xml:space="preserve"> «</w:t>
      </w:r>
      <w:proofErr w:type="spellStart"/>
      <w:r>
        <w:rPr>
          <w:rFonts w:ascii="Times New Roman" w:hAnsi="Times New Roman" w:cs="Times New Roman"/>
          <w:sz w:val="28"/>
          <w:szCs w:val="28"/>
        </w:rPr>
        <w:t>Внеоборотные</w:t>
      </w:r>
      <w:proofErr w:type="spellEnd"/>
      <w:r>
        <w:rPr>
          <w:rFonts w:ascii="Times New Roman" w:hAnsi="Times New Roman" w:cs="Times New Roman"/>
          <w:sz w:val="28"/>
          <w:szCs w:val="28"/>
        </w:rPr>
        <w:t xml:space="preserve"> активы»</w:t>
      </w:r>
    </w:p>
    <w:p w:rsidR="00B017C0" w:rsidRDefault="00B017C0" w:rsidP="00F06FE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статье</w:t>
      </w:r>
      <w:r w:rsidR="00B96B95">
        <w:rPr>
          <w:rFonts w:ascii="Times New Roman" w:hAnsi="Times New Roman" w:cs="Times New Roman"/>
          <w:sz w:val="28"/>
          <w:szCs w:val="28"/>
        </w:rPr>
        <w:t xml:space="preserve"> 1110 «Нематериальные активы»</w:t>
      </w:r>
      <w:r>
        <w:rPr>
          <w:rFonts w:ascii="Times New Roman" w:hAnsi="Times New Roman" w:cs="Times New Roman"/>
          <w:sz w:val="28"/>
          <w:szCs w:val="28"/>
        </w:rPr>
        <w:t xml:space="preserve"> отражают стоимость активов, контролируемых организацией, не имеющих материально-вещественной структуры, используемых для получения доходов. </w:t>
      </w:r>
    </w:p>
    <w:p w:rsidR="00B96B95" w:rsidRDefault="00B96B95" w:rsidP="00F06FE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соответствии с ПБУ 14/07 «У</w:t>
      </w:r>
      <w:r w:rsidRPr="00B96B95">
        <w:rPr>
          <w:rFonts w:ascii="Times New Roman" w:hAnsi="Times New Roman" w:cs="Times New Roman"/>
          <w:sz w:val="28"/>
          <w:szCs w:val="28"/>
        </w:rPr>
        <w:t>чет нематериальных активов</w:t>
      </w:r>
      <w:r>
        <w:rPr>
          <w:rFonts w:ascii="Times New Roman" w:hAnsi="Times New Roman" w:cs="Times New Roman"/>
          <w:sz w:val="28"/>
          <w:szCs w:val="28"/>
        </w:rPr>
        <w:t xml:space="preserve">» </w:t>
      </w:r>
      <w:r w:rsidR="00B017C0">
        <w:rPr>
          <w:rFonts w:ascii="Times New Roman" w:hAnsi="Times New Roman" w:cs="Times New Roman"/>
          <w:sz w:val="28"/>
          <w:szCs w:val="28"/>
        </w:rPr>
        <w:t xml:space="preserve">к нематериальным активам относятся, например, </w:t>
      </w:r>
      <w:r w:rsidRPr="00B96B95">
        <w:rPr>
          <w:rFonts w:ascii="Times New Roman" w:hAnsi="Times New Roman" w:cs="Times New Roman"/>
          <w:sz w:val="28"/>
          <w:szCs w:val="28"/>
        </w:rPr>
        <w:t>произведени</w:t>
      </w:r>
      <w:r w:rsidR="00B017C0">
        <w:rPr>
          <w:rFonts w:ascii="Times New Roman" w:hAnsi="Times New Roman" w:cs="Times New Roman"/>
          <w:sz w:val="28"/>
          <w:szCs w:val="28"/>
        </w:rPr>
        <w:t>я науки, литературы и искусства,</w:t>
      </w:r>
      <w:r w:rsidRPr="00B96B95">
        <w:rPr>
          <w:rFonts w:ascii="Times New Roman" w:hAnsi="Times New Roman" w:cs="Times New Roman"/>
          <w:sz w:val="28"/>
          <w:szCs w:val="28"/>
        </w:rPr>
        <w:t xml:space="preserve"> программы для электронных вычислительных машин; изобретения</w:t>
      </w:r>
      <w:r w:rsidR="00B017C0">
        <w:rPr>
          <w:rFonts w:ascii="Times New Roman" w:hAnsi="Times New Roman" w:cs="Times New Roman"/>
          <w:sz w:val="28"/>
          <w:szCs w:val="28"/>
        </w:rPr>
        <w:t>, полезные модели, селекционные достижения,</w:t>
      </w:r>
      <w:r w:rsidRPr="00B96B95">
        <w:rPr>
          <w:rFonts w:ascii="Times New Roman" w:hAnsi="Times New Roman" w:cs="Times New Roman"/>
          <w:sz w:val="28"/>
          <w:szCs w:val="28"/>
        </w:rPr>
        <w:t xml:space="preserve"> секреты производства (ноу-хау)</w:t>
      </w:r>
      <w:r w:rsidR="00B017C0">
        <w:rPr>
          <w:rFonts w:ascii="Times New Roman" w:hAnsi="Times New Roman" w:cs="Times New Roman"/>
          <w:sz w:val="28"/>
          <w:szCs w:val="28"/>
        </w:rPr>
        <w:t>,</w:t>
      </w:r>
      <w:r w:rsidRPr="00B96B95">
        <w:rPr>
          <w:rFonts w:ascii="Times New Roman" w:hAnsi="Times New Roman" w:cs="Times New Roman"/>
          <w:sz w:val="28"/>
          <w:szCs w:val="28"/>
        </w:rPr>
        <w:t xml:space="preserve"> товарные знаки и знаки обслуживания.</w:t>
      </w:r>
      <w:r w:rsidR="00B017C0">
        <w:rPr>
          <w:rFonts w:ascii="Times New Roman" w:hAnsi="Times New Roman" w:cs="Times New Roman"/>
          <w:sz w:val="28"/>
          <w:szCs w:val="28"/>
        </w:rPr>
        <w:t xml:space="preserve"> </w:t>
      </w:r>
    </w:p>
    <w:p w:rsidR="00B017C0" w:rsidRPr="00B017C0" w:rsidRDefault="00B017C0" w:rsidP="00B017C0">
      <w:pPr>
        <w:tabs>
          <w:tab w:val="left" w:pos="2486"/>
        </w:tabs>
        <w:spacing w:after="0" w:line="360" w:lineRule="auto"/>
        <w:ind w:firstLine="709"/>
        <w:contextualSpacing/>
        <w:jc w:val="both"/>
        <w:rPr>
          <w:rFonts w:ascii="Times New Roman" w:hAnsi="Times New Roman" w:cs="Times New Roman"/>
          <w:sz w:val="28"/>
          <w:szCs w:val="28"/>
        </w:rPr>
      </w:pPr>
      <w:r w:rsidRPr="00B017C0">
        <w:rPr>
          <w:rFonts w:ascii="Times New Roman" w:hAnsi="Times New Roman" w:cs="Times New Roman"/>
          <w:sz w:val="28"/>
          <w:szCs w:val="28"/>
        </w:rPr>
        <w:t xml:space="preserve">В балансе </w:t>
      </w:r>
      <w:r>
        <w:rPr>
          <w:rFonts w:ascii="Times New Roman" w:hAnsi="Times New Roman" w:cs="Times New Roman"/>
          <w:sz w:val="28"/>
          <w:szCs w:val="28"/>
        </w:rPr>
        <w:t xml:space="preserve">по этой статье </w:t>
      </w:r>
      <w:r w:rsidRPr="00B017C0">
        <w:rPr>
          <w:rFonts w:ascii="Times New Roman" w:hAnsi="Times New Roman" w:cs="Times New Roman"/>
          <w:sz w:val="28"/>
          <w:szCs w:val="28"/>
        </w:rPr>
        <w:t xml:space="preserve">отражается остаточная стоимость нематериальных активов, то есть разница между остатками, которые числятся на счетах 04 «Нематериальные активы» </w:t>
      </w:r>
      <w:r>
        <w:rPr>
          <w:rFonts w:ascii="Times New Roman" w:hAnsi="Times New Roman" w:cs="Times New Roman"/>
          <w:sz w:val="28"/>
          <w:szCs w:val="28"/>
        </w:rPr>
        <w:t xml:space="preserve">(без учета расходов на НИОКР) </w:t>
      </w:r>
      <w:r w:rsidRPr="00B017C0">
        <w:rPr>
          <w:rFonts w:ascii="Times New Roman" w:hAnsi="Times New Roman" w:cs="Times New Roman"/>
          <w:sz w:val="28"/>
          <w:szCs w:val="28"/>
        </w:rPr>
        <w:t>и 05 «Амортизация нематериальных активов»</w:t>
      </w:r>
      <w:r>
        <w:rPr>
          <w:rFonts w:ascii="Times New Roman" w:hAnsi="Times New Roman" w:cs="Times New Roman"/>
          <w:sz w:val="28"/>
          <w:szCs w:val="28"/>
        </w:rPr>
        <w:t xml:space="preserve"> без амортизации НИОКР)</w:t>
      </w:r>
      <w:r w:rsidRPr="00B017C0">
        <w:rPr>
          <w:rFonts w:ascii="Times New Roman" w:hAnsi="Times New Roman" w:cs="Times New Roman"/>
          <w:sz w:val="28"/>
          <w:szCs w:val="28"/>
        </w:rPr>
        <w:t>.</w:t>
      </w:r>
      <w:r>
        <w:rPr>
          <w:rFonts w:ascii="Times New Roman" w:hAnsi="Times New Roman" w:cs="Times New Roman"/>
          <w:sz w:val="28"/>
          <w:szCs w:val="28"/>
        </w:rPr>
        <w:t xml:space="preserve"> Если счет 05 </w:t>
      </w:r>
      <w:r w:rsidRPr="00B017C0">
        <w:rPr>
          <w:rFonts w:ascii="Times New Roman" w:hAnsi="Times New Roman" w:cs="Times New Roman"/>
          <w:sz w:val="28"/>
          <w:szCs w:val="28"/>
        </w:rPr>
        <w:t>«Амортизация нематериальных активов»</w:t>
      </w:r>
      <w:r>
        <w:rPr>
          <w:rFonts w:ascii="Times New Roman" w:hAnsi="Times New Roman" w:cs="Times New Roman"/>
          <w:sz w:val="28"/>
          <w:szCs w:val="28"/>
        </w:rPr>
        <w:t xml:space="preserve"> не используется, то в части этих активов переносится остаток по счету 04 </w:t>
      </w:r>
      <w:r w:rsidRPr="00B017C0">
        <w:rPr>
          <w:rFonts w:ascii="Times New Roman" w:hAnsi="Times New Roman" w:cs="Times New Roman"/>
          <w:sz w:val="28"/>
          <w:szCs w:val="28"/>
        </w:rPr>
        <w:t>«Нематериальные активы»</w:t>
      </w:r>
      <w:r>
        <w:rPr>
          <w:rFonts w:ascii="Times New Roman" w:hAnsi="Times New Roman" w:cs="Times New Roman"/>
          <w:sz w:val="28"/>
          <w:szCs w:val="28"/>
        </w:rPr>
        <w:t xml:space="preserve"> в разрезе аналитических счетов для учета </w:t>
      </w:r>
      <w:proofErr w:type="spellStart"/>
      <w:r>
        <w:rPr>
          <w:rFonts w:ascii="Times New Roman" w:hAnsi="Times New Roman" w:cs="Times New Roman"/>
          <w:sz w:val="28"/>
          <w:szCs w:val="28"/>
        </w:rPr>
        <w:t>неамортизируемых</w:t>
      </w:r>
      <w:proofErr w:type="spellEnd"/>
      <w:r>
        <w:rPr>
          <w:rFonts w:ascii="Times New Roman" w:hAnsi="Times New Roman" w:cs="Times New Roman"/>
          <w:sz w:val="28"/>
          <w:szCs w:val="28"/>
        </w:rPr>
        <w:t xml:space="preserve"> активов. </w:t>
      </w:r>
    </w:p>
    <w:p w:rsidR="00B017C0" w:rsidRDefault="00B017C0"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 бухгалтерском балансе исследуемого предприятия информация по данной статье отсутствует. </w:t>
      </w:r>
    </w:p>
    <w:p w:rsidR="00B017C0" w:rsidRDefault="00B017C0"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1120 «Результаты исследований и разработок» отражают информацию о расходах на завершенные научно-исследовательские</w:t>
      </w:r>
      <w:r w:rsidR="001E3664">
        <w:rPr>
          <w:rFonts w:ascii="Times New Roman" w:hAnsi="Times New Roman" w:cs="Times New Roman"/>
          <w:sz w:val="28"/>
          <w:szCs w:val="28"/>
        </w:rPr>
        <w:t xml:space="preserve">, </w:t>
      </w:r>
      <w:r>
        <w:rPr>
          <w:rFonts w:ascii="Times New Roman" w:hAnsi="Times New Roman" w:cs="Times New Roman"/>
          <w:sz w:val="28"/>
          <w:szCs w:val="28"/>
        </w:rPr>
        <w:t>опытно-конструкторские и технологические работы, которые учитываются в соответствии с ПБУ 17/02 «</w:t>
      </w:r>
      <w:r w:rsidR="001E3664">
        <w:rPr>
          <w:rFonts w:ascii="Times New Roman" w:hAnsi="Times New Roman" w:cs="Times New Roman"/>
          <w:sz w:val="28"/>
          <w:szCs w:val="28"/>
        </w:rPr>
        <w:t>У</w:t>
      </w:r>
      <w:r w:rsidR="001E3664" w:rsidRPr="00B017C0">
        <w:rPr>
          <w:rFonts w:ascii="Times New Roman" w:hAnsi="Times New Roman" w:cs="Times New Roman"/>
          <w:sz w:val="28"/>
          <w:szCs w:val="28"/>
        </w:rPr>
        <w:t>чет расходов</w:t>
      </w:r>
      <w:r>
        <w:rPr>
          <w:rFonts w:ascii="Times New Roman" w:hAnsi="Times New Roman" w:cs="Times New Roman"/>
          <w:sz w:val="28"/>
          <w:szCs w:val="28"/>
        </w:rPr>
        <w:t xml:space="preserve"> </w:t>
      </w:r>
      <w:r w:rsidR="001E3664" w:rsidRPr="00B017C0">
        <w:rPr>
          <w:rFonts w:ascii="Times New Roman" w:hAnsi="Times New Roman" w:cs="Times New Roman"/>
          <w:sz w:val="28"/>
          <w:szCs w:val="28"/>
        </w:rPr>
        <w:t>на научно-исследовательские, опытно-конструкторские</w:t>
      </w:r>
      <w:r w:rsidR="001E3664">
        <w:rPr>
          <w:rFonts w:ascii="Times New Roman" w:hAnsi="Times New Roman" w:cs="Times New Roman"/>
          <w:sz w:val="28"/>
          <w:szCs w:val="28"/>
        </w:rPr>
        <w:t xml:space="preserve"> </w:t>
      </w:r>
      <w:r w:rsidR="001E3664" w:rsidRPr="00B017C0">
        <w:rPr>
          <w:rFonts w:ascii="Times New Roman" w:hAnsi="Times New Roman" w:cs="Times New Roman"/>
          <w:sz w:val="28"/>
          <w:szCs w:val="28"/>
        </w:rPr>
        <w:t>и технологические работы</w:t>
      </w:r>
      <w:r w:rsidR="001E3664">
        <w:rPr>
          <w:rFonts w:ascii="Times New Roman" w:hAnsi="Times New Roman" w:cs="Times New Roman"/>
          <w:sz w:val="28"/>
          <w:szCs w:val="28"/>
        </w:rPr>
        <w:t xml:space="preserve">». </w:t>
      </w:r>
    </w:p>
    <w:p w:rsidR="001E3664" w:rsidRDefault="001E3664"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состав расходов на выполнение таких работ включают: </w:t>
      </w:r>
    </w:p>
    <w:p w:rsidR="001E3664" w:rsidRPr="001E3664" w:rsidRDefault="001E3664" w:rsidP="001E3664">
      <w:pPr>
        <w:pStyle w:val="a3"/>
        <w:numPr>
          <w:ilvl w:val="0"/>
          <w:numId w:val="12"/>
        </w:numPr>
        <w:tabs>
          <w:tab w:val="left" w:pos="1134"/>
        </w:tabs>
        <w:spacing w:after="0" w:line="360" w:lineRule="auto"/>
        <w:ind w:left="0" w:firstLine="709"/>
        <w:jc w:val="both"/>
        <w:rPr>
          <w:rFonts w:ascii="Times New Roman" w:hAnsi="Times New Roman" w:cs="Times New Roman"/>
          <w:sz w:val="28"/>
          <w:szCs w:val="28"/>
        </w:rPr>
      </w:pPr>
      <w:r w:rsidRPr="001E3664">
        <w:rPr>
          <w:rFonts w:ascii="Times New Roman" w:hAnsi="Times New Roman" w:cs="Times New Roman"/>
          <w:sz w:val="28"/>
          <w:szCs w:val="28"/>
        </w:rPr>
        <w:t>стоимость материальных запасов и услуг сторонних организаций;</w:t>
      </w:r>
    </w:p>
    <w:p w:rsidR="001E3664" w:rsidRPr="001E3664" w:rsidRDefault="001E3664" w:rsidP="001E3664">
      <w:pPr>
        <w:pStyle w:val="a3"/>
        <w:numPr>
          <w:ilvl w:val="0"/>
          <w:numId w:val="12"/>
        </w:numPr>
        <w:tabs>
          <w:tab w:val="left" w:pos="1134"/>
        </w:tabs>
        <w:spacing w:after="0" w:line="360" w:lineRule="auto"/>
        <w:ind w:left="0" w:firstLine="709"/>
        <w:jc w:val="both"/>
        <w:rPr>
          <w:rFonts w:ascii="Times New Roman" w:hAnsi="Times New Roman" w:cs="Times New Roman"/>
          <w:sz w:val="28"/>
          <w:szCs w:val="28"/>
        </w:rPr>
      </w:pPr>
      <w:r w:rsidRPr="001E3664">
        <w:rPr>
          <w:rFonts w:ascii="Times New Roman" w:hAnsi="Times New Roman" w:cs="Times New Roman"/>
          <w:sz w:val="28"/>
          <w:szCs w:val="28"/>
        </w:rPr>
        <w:t>затраты на заработную плату работников, занятых выполнением научно-исследовательских, опытно-конструкторских и технологических работ;</w:t>
      </w:r>
    </w:p>
    <w:p w:rsidR="001E3664" w:rsidRPr="001E3664" w:rsidRDefault="001E3664" w:rsidP="001E3664">
      <w:pPr>
        <w:pStyle w:val="a3"/>
        <w:numPr>
          <w:ilvl w:val="0"/>
          <w:numId w:val="12"/>
        </w:numPr>
        <w:tabs>
          <w:tab w:val="left" w:pos="1134"/>
        </w:tabs>
        <w:spacing w:after="0" w:line="360" w:lineRule="auto"/>
        <w:ind w:left="0" w:firstLine="709"/>
        <w:jc w:val="both"/>
        <w:rPr>
          <w:rFonts w:ascii="Times New Roman" w:hAnsi="Times New Roman" w:cs="Times New Roman"/>
          <w:sz w:val="28"/>
          <w:szCs w:val="28"/>
        </w:rPr>
      </w:pPr>
      <w:r w:rsidRPr="001E3664">
        <w:rPr>
          <w:rFonts w:ascii="Times New Roman" w:hAnsi="Times New Roman" w:cs="Times New Roman"/>
          <w:sz w:val="28"/>
          <w:szCs w:val="28"/>
        </w:rPr>
        <w:t>отчисления на социальные нужды;</w:t>
      </w:r>
    </w:p>
    <w:p w:rsidR="001E3664" w:rsidRPr="001E3664" w:rsidRDefault="001E3664" w:rsidP="001E3664">
      <w:pPr>
        <w:pStyle w:val="a3"/>
        <w:numPr>
          <w:ilvl w:val="0"/>
          <w:numId w:val="12"/>
        </w:numPr>
        <w:tabs>
          <w:tab w:val="left" w:pos="1134"/>
        </w:tabs>
        <w:spacing w:after="0" w:line="360" w:lineRule="auto"/>
        <w:ind w:left="0" w:firstLine="709"/>
        <w:jc w:val="both"/>
        <w:rPr>
          <w:rFonts w:ascii="Times New Roman" w:hAnsi="Times New Roman" w:cs="Times New Roman"/>
          <w:sz w:val="28"/>
          <w:szCs w:val="28"/>
        </w:rPr>
      </w:pPr>
      <w:r w:rsidRPr="001E3664">
        <w:rPr>
          <w:rFonts w:ascii="Times New Roman" w:hAnsi="Times New Roman" w:cs="Times New Roman"/>
          <w:sz w:val="28"/>
          <w:szCs w:val="28"/>
        </w:rPr>
        <w:t xml:space="preserve">стоимость специального оборудования и оснастки; </w:t>
      </w:r>
    </w:p>
    <w:p w:rsidR="001E3664" w:rsidRPr="001E3664" w:rsidRDefault="001E3664" w:rsidP="001E3664">
      <w:pPr>
        <w:pStyle w:val="a3"/>
        <w:numPr>
          <w:ilvl w:val="0"/>
          <w:numId w:val="12"/>
        </w:numPr>
        <w:tabs>
          <w:tab w:val="left" w:pos="1134"/>
        </w:tabs>
        <w:spacing w:after="0" w:line="360" w:lineRule="auto"/>
        <w:ind w:left="0" w:firstLine="709"/>
        <w:jc w:val="both"/>
        <w:rPr>
          <w:rFonts w:ascii="Times New Roman" w:hAnsi="Times New Roman" w:cs="Times New Roman"/>
          <w:sz w:val="28"/>
          <w:szCs w:val="28"/>
        </w:rPr>
      </w:pPr>
      <w:r w:rsidRPr="001E3664">
        <w:rPr>
          <w:rFonts w:ascii="Times New Roman" w:hAnsi="Times New Roman" w:cs="Times New Roman"/>
          <w:sz w:val="28"/>
          <w:szCs w:val="28"/>
        </w:rPr>
        <w:t xml:space="preserve">амортизация основных средств, непосредственно участвующих при выполнении этих работ. </w:t>
      </w:r>
    </w:p>
    <w:p w:rsidR="001E3664" w:rsidRDefault="001E3664"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бухгалтерском балансе по данной строке отражают разницу между </w:t>
      </w:r>
      <w:r w:rsidRPr="00B017C0">
        <w:rPr>
          <w:rFonts w:ascii="Times New Roman" w:hAnsi="Times New Roman" w:cs="Times New Roman"/>
          <w:sz w:val="28"/>
          <w:szCs w:val="28"/>
        </w:rPr>
        <w:t xml:space="preserve">остатками, которые числятся на счетах 04 «Нематериальные активы» </w:t>
      </w:r>
      <w:r>
        <w:rPr>
          <w:rFonts w:ascii="Times New Roman" w:hAnsi="Times New Roman" w:cs="Times New Roman"/>
          <w:sz w:val="28"/>
          <w:szCs w:val="28"/>
        </w:rPr>
        <w:t xml:space="preserve">в части учтенных расходов на НИОКР </w:t>
      </w:r>
      <w:r w:rsidRPr="00B017C0">
        <w:rPr>
          <w:rFonts w:ascii="Times New Roman" w:hAnsi="Times New Roman" w:cs="Times New Roman"/>
          <w:sz w:val="28"/>
          <w:szCs w:val="28"/>
        </w:rPr>
        <w:t>и 05 «Амортизация нематериальных активов»</w:t>
      </w:r>
      <w:r>
        <w:rPr>
          <w:rFonts w:ascii="Times New Roman" w:hAnsi="Times New Roman" w:cs="Times New Roman"/>
          <w:sz w:val="28"/>
          <w:szCs w:val="28"/>
        </w:rPr>
        <w:t xml:space="preserve"> в части этих же расходов</w:t>
      </w:r>
      <w:r w:rsidRPr="00B017C0">
        <w:rPr>
          <w:rFonts w:ascii="Times New Roman" w:hAnsi="Times New Roman" w:cs="Times New Roman"/>
          <w:sz w:val="28"/>
          <w:szCs w:val="28"/>
        </w:rPr>
        <w:t>.</w:t>
      </w:r>
      <w:r>
        <w:rPr>
          <w:rFonts w:ascii="Times New Roman" w:hAnsi="Times New Roman" w:cs="Times New Roman"/>
          <w:sz w:val="28"/>
          <w:szCs w:val="28"/>
        </w:rPr>
        <w:t xml:space="preserve"> </w:t>
      </w:r>
    </w:p>
    <w:p w:rsidR="001E3664" w:rsidRDefault="001E3664"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бухгалтерском балансе анализируемой организации информация по данной статье отсутствует. </w:t>
      </w:r>
    </w:p>
    <w:p w:rsidR="008F3E33" w:rsidRDefault="001E3664"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1130 </w:t>
      </w:r>
      <w:r w:rsidRPr="00B017C0">
        <w:rPr>
          <w:rFonts w:ascii="Times New Roman" w:hAnsi="Times New Roman" w:cs="Times New Roman"/>
          <w:sz w:val="28"/>
          <w:szCs w:val="28"/>
        </w:rPr>
        <w:t xml:space="preserve">«Нематериальные </w:t>
      </w:r>
      <w:r>
        <w:rPr>
          <w:rFonts w:ascii="Times New Roman" w:hAnsi="Times New Roman" w:cs="Times New Roman"/>
          <w:sz w:val="28"/>
          <w:szCs w:val="28"/>
        </w:rPr>
        <w:t xml:space="preserve">поисковые </w:t>
      </w:r>
      <w:r w:rsidRPr="00B017C0">
        <w:rPr>
          <w:rFonts w:ascii="Times New Roman" w:hAnsi="Times New Roman" w:cs="Times New Roman"/>
          <w:sz w:val="28"/>
          <w:szCs w:val="28"/>
        </w:rPr>
        <w:t>активы»</w:t>
      </w:r>
      <w:r>
        <w:rPr>
          <w:rFonts w:ascii="Times New Roman" w:hAnsi="Times New Roman" w:cs="Times New Roman"/>
          <w:sz w:val="28"/>
          <w:szCs w:val="28"/>
        </w:rPr>
        <w:t xml:space="preserve"> отражают </w:t>
      </w:r>
    </w:p>
    <w:p w:rsidR="001E3664" w:rsidRPr="008F3E33" w:rsidRDefault="001E3664" w:rsidP="008F3E33">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8F3E33">
        <w:rPr>
          <w:rFonts w:ascii="Times New Roman" w:hAnsi="Times New Roman" w:cs="Times New Roman"/>
          <w:sz w:val="28"/>
          <w:szCs w:val="28"/>
        </w:rPr>
        <w:t>стоимость лицензий, дающих право на выполнение работ по поиску, оценке и разведке полезных ископаемых</w:t>
      </w:r>
      <w:r w:rsidR="008F3E33" w:rsidRPr="008F3E33">
        <w:rPr>
          <w:rFonts w:ascii="Times New Roman" w:hAnsi="Times New Roman" w:cs="Times New Roman"/>
          <w:sz w:val="28"/>
          <w:szCs w:val="28"/>
        </w:rPr>
        <w:t>;</w:t>
      </w:r>
    </w:p>
    <w:p w:rsidR="008F3E33" w:rsidRPr="008F3E33" w:rsidRDefault="008F3E33" w:rsidP="008F3E33">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8F3E33">
        <w:rPr>
          <w:rFonts w:ascii="Times New Roman" w:hAnsi="Times New Roman" w:cs="Times New Roman"/>
          <w:sz w:val="28"/>
          <w:szCs w:val="28"/>
        </w:rPr>
        <w:t xml:space="preserve">результаты топографических, геологических и геофизических исследований; </w:t>
      </w:r>
    </w:p>
    <w:p w:rsidR="008F3E33" w:rsidRPr="008F3E33" w:rsidRDefault="008F3E33" w:rsidP="008F3E33">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8F3E33">
        <w:rPr>
          <w:rFonts w:ascii="Times New Roman" w:hAnsi="Times New Roman" w:cs="Times New Roman"/>
          <w:sz w:val="28"/>
          <w:szCs w:val="28"/>
        </w:rPr>
        <w:t>результаты разведочного бурения;</w:t>
      </w:r>
    </w:p>
    <w:p w:rsidR="008F3E33" w:rsidRPr="008F3E33" w:rsidRDefault="008F3E33" w:rsidP="008F3E33">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8F3E33">
        <w:rPr>
          <w:rFonts w:ascii="Times New Roman" w:hAnsi="Times New Roman" w:cs="Times New Roman"/>
          <w:sz w:val="28"/>
          <w:szCs w:val="28"/>
        </w:rPr>
        <w:t>результаты отбора образцов;</w:t>
      </w:r>
    </w:p>
    <w:p w:rsidR="008F3E33" w:rsidRPr="008F3E33" w:rsidRDefault="008F3E33" w:rsidP="008F3E33">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8F3E33">
        <w:rPr>
          <w:rFonts w:ascii="Times New Roman" w:hAnsi="Times New Roman" w:cs="Times New Roman"/>
          <w:sz w:val="28"/>
          <w:szCs w:val="28"/>
        </w:rPr>
        <w:t xml:space="preserve">оценка экономической сообразности добычи. </w:t>
      </w:r>
    </w:p>
    <w:p w:rsidR="008F3E33" w:rsidRDefault="008F3E33"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Данные в этой статье отражают на основании сведений, учтенных по счету 08 «</w:t>
      </w:r>
      <w:r w:rsidRPr="008F3E33">
        <w:rPr>
          <w:rFonts w:ascii="Times New Roman" w:hAnsi="Times New Roman" w:cs="Times New Roman"/>
          <w:sz w:val="28"/>
          <w:szCs w:val="28"/>
        </w:rPr>
        <w:t xml:space="preserve">Вложения во </w:t>
      </w:r>
      <w:proofErr w:type="spellStart"/>
      <w:r w:rsidRPr="008F3E33">
        <w:rPr>
          <w:rFonts w:ascii="Times New Roman" w:hAnsi="Times New Roman" w:cs="Times New Roman"/>
          <w:sz w:val="28"/>
          <w:szCs w:val="28"/>
        </w:rPr>
        <w:t>внеоборотные</w:t>
      </w:r>
      <w:proofErr w:type="spellEnd"/>
      <w:r w:rsidRPr="008F3E33">
        <w:rPr>
          <w:rFonts w:ascii="Times New Roman" w:hAnsi="Times New Roman" w:cs="Times New Roman"/>
          <w:sz w:val="28"/>
          <w:szCs w:val="28"/>
        </w:rPr>
        <w:t xml:space="preserve"> активы</w:t>
      </w:r>
      <w:r>
        <w:rPr>
          <w:rFonts w:ascii="Times New Roman" w:hAnsi="Times New Roman" w:cs="Times New Roman"/>
          <w:sz w:val="28"/>
          <w:szCs w:val="28"/>
        </w:rPr>
        <w:t>» в части расходов на освоение полезных ископаемых. Рассчитывается как д</w:t>
      </w:r>
      <w:r w:rsidRPr="008F3E33">
        <w:rPr>
          <w:rFonts w:ascii="Times New Roman" w:hAnsi="Times New Roman" w:cs="Times New Roman"/>
          <w:sz w:val="28"/>
          <w:szCs w:val="28"/>
        </w:rPr>
        <w:t xml:space="preserve">ебетовое </w:t>
      </w:r>
      <w:r>
        <w:rPr>
          <w:rFonts w:ascii="Times New Roman" w:hAnsi="Times New Roman" w:cs="Times New Roman"/>
          <w:sz w:val="28"/>
          <w:szCs w:val="28"/>
        </w:rPr>
        <w:t>с</w:t>
      </w:r>
      <w:r w:rsidRPr="008F3E33">
        <w:rPr>
          <w:rFonts w:ascii="Times New Roman" w:hAnsi="Times New Roman" w:cs="Times New Roman"/>
          <w:sz w:val="28"/>
          <w:szCs w:val="28"/>
        </w:rPr>
        <w:t xml:space="preserve">альдо </w:t>
      </w:r>
      <w:r>
        <w:rPr>
          <w:rFonts w:ascii="Times New Roman" w:hAnsi="Times New Roman" w:cs="Times New Roman"/>
          <w:sz w:val="28"/>
          <w:szCs w:val="28"/>
        </w:rPr>
        <w:t>по счету 08 (</w:t>
      </w:r>
      <w:r w:rsidRPr="008F3E33">
        <w:rPr>
          <w:rFonts w:ascii="Times New Roman" w:hAnsi="Times New Roman" w:cs="Times New Roman"/>
          <w:sz w:val="28"/>
          <w:szCs w:val="28"/>
        </w:rPr>
        <w:t>в части расходов на освоение полезных ископаемых</w:t>
      </w:r>
      <w:r>
        <w:rPr>
          <w:rFonts w:ascii="Times New Roman" w:hAnsi="Times New Roman" w:cs="Times New Roman"/>
          <w:sz w:val="28"/>
          <w:szCs w:val="28"/>
        </w:rPr>
        <w:t>, аналитический счет учета н</w:t>
      </w:r>
      <w:r w:rsidRPr="00B017C0">
        <w:rPr>
          <w:rFonts w:ascii="Times New Roman" w:hAnsi="Times New Roman" w:cs="Times New Roman"/>
          <w:sz w:val="28"/>
          <w:szCs w:val="28"/>
        </w:rPr>
        <w:t xml:space="preserve">ематериальные </w:t>
      </w:r>
      <w:r>
        <w:rPr>
          <w:rFonts w:ascii="Times New Roman" w:hAnsi="Times New Roman" w:cs="Times New Roman"/>
          <w:sz w:val="28"/>
          <w:szCs w:val="28"/>
        </w:rPr>
        <w:t>поисковых активов)</w:t>
      </w:r>
      <w:r w:rsidRPr="008F3E33">
        <w:rPr>
          <w:rFonts w:ascii="Times New Roman" w:hAnsi="Times New Roman" w:cs="Times New Roman"/>
          <w:sz w:val="28"/>
          <w:szCs w:val="28"/>
        </w:rPr>
        <w:t xml:space="preserve"> минус кредитовое</w:t>
      </w:r>
      <w:r>
        <w:rPr>
          <w:rFonts w:ascii="Times New Roman" w:hAnsi="Times New Roman" w:cs="Times New Roman"/>
          <w:sz w:val="28"/>
          <w:szCs w:val="28"/>
        </w:rPr>
        <w:t xml:space="preserve"> с</w:t>
      </w:r>
      <w:r w:rsidRPr="008F3E33">
        <w:rPr>
          <w:rFonts w:ascii="Times New Roman" w:hAnsi="Times New Roman" w:cs="Times New Roman"/>
          <w:sz w:val="28"/>
          <w:szCs w:val="28"/>
        </w:rPr>
        <w:t xml:space="preserve">альдо по счету 05 (аналитические счета учета амортизации и обесценения </w:t>
      </w:r>
      <w:r>
        <w:rPr>
          <w:rFonts w:ascii="Times New Roman" w:hAnsi="Times New Roman" w:cs="Times New Roman"/>
          <w:sz w:val="28"/>
          <w:szCs w:val="28"/>
        </w:rPr>
        <w:t>н</w:t>
      </w:r>
      <w:r w:rsidRPr="00B017C0">
        <w:rPr>
          <w:rFonts w:ascii="Times New Roman" w:hAnsi="Times New Roman" w:cs="Times New Roman"/>
          <w:sz w:val="28"/>
          <w:szCs w:val="28"/>
        </w:rPr>
        <w:t xml:space="preserve">ематериальные </w:t>
      </w:r>
      <w:r>
        <w:rPr>
          <w:rFonts w:ascii="Times New Roman" w:hAnsi="Times New Roman" w:cs="Times New Roman"/>
          <w:sz w:val="28"/>
          <w:szCs w:val="28"/>
        </w:rPr>
        <w:t>поисковых активов</w:t>
      </w:r>
      <w:r w:rsidRPr="008F3E33">
        <w:rPr>
          <w:rFonts w:ascii="Times New Roman" w:hAnsi="Times New Roman" w:cs="Times New Roman"/>
          <w:sz w:val="28"/>
          <w:szCs w:val="28"/>
        </w:rPr>
        <w:t>)</w:t>
      </w:r>
      <w:r>
        <w:rPr>
          <w:rFonts w:ascii="Times New Roman" w:hAnsi="Times New Roman" w:cs="Times New Roman"/>
          <w:sz w:val="28"/>
          <w:szCs w:val="28"/>
        </w:rPr>
        <w:t xml:space="preserve">. </w:t>
      </w:r>
    </w:p>
    <w:p w:rsidR="008F3E33" w:rsidRDefault="008F3E33"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1140 </w:t>
      </w:r>
      <w:r w:rsidRPr="00B017C0">
        <w:rPr>
          <w:rFonts w:ascii="Times New Roman" w:hAnsi="Times New Roman" w:cs="Times New Roman"/>
          <w:sz w:val="28"/>
          <w:szCs w:val="28"/>
        </w:rPr>
        <w:t>«</w:t>
      </w:r>
      <w:r>
        <w:rPr>
          <w:rFonts w:ascii="Times New Roman" w:hAnsi="Times New Roman" w:cs="Times New Roman"/>
          <w:sz w:val="28"/>
          <w:szCs w:val="28"/>
        </w:rPr>
        <w:t>М</w:t>
      </w:r>
      <w:r w:rsidRPr="00B017C0">
        <w:rPr>
          <w:rFonts w:ascii="Times New Roman" w:hAnsi="Times New Roman" w:cs="Times New Roman"/>
          <w:sz w:val="28"/>
          <w:szCs w:val="28"/>
        </w:rPr>
        <w:t xml:space="preserve">атериальные </w:t>
      </w:r>
      <w:r>
        <w:rPr>
          <w:rFonts w:ascii="Times New Roman" w:hAnsi="Times New Roman" w:cs="Times New Roman"/>
          <w:sz w:val="28"/>
          <w:szCs w:val="28"/>
        </w:rPr>
        <w:t xml:space="preserve">поисковые </w:t>
      </w:r>
      <w:r w:rsidRPr="00B017C0">
        <w:rPr>
          <w:rFonts w:ascii="Times New Roman" w:hAnsi="Times New Roman" w:cs="Times New Roman"/>
          <w:sz w:val="28"/>
          <w:szCs w:val="28"/>
        </w:rPr>
        <w:t>активы»</w:t>
      </w:r>
      <w:r>
        <w:rPr>
          <w:rFonts w:ascii="Times New Roman" w:hAnsi="Times New Roman" w:cs="Times New Roman"/>
          <w:sz w:val="28"/>
          <w:szCs w:val="28"/>
        </w:rPr>
        <w:t xml:space="preserve"> </w:t>
      </w:r>
      <w:r w:rsidR="00956B2D">
        <w:rPr>
          <w:rFonts w:ascii="Times New Roman" w:hAnsi="Times New Roman" w:cs="Times New Roman"/>
          <w:sz w:val="28"/>
          <w:szCs w:val="28"/>
        </w:rPr>
        <w:t xml:space="preserve">отражают информацию о стоимости оборудования, используемого в процессе поиска, оценки и разведки полезных ископаемых. </w:t>
      </w:r>
    </w:p>
    <w:p w:rsidR="00956B2D" w:rsidRDefault="00956B2D"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Данные для составления этой статьи берут на основании счетов 08 «</w:t>
      </w:r>
      <w:r w:rsidRPr="008F3E33">
        <w:rPr>
          <w:rFonts w:ascii="Times New Roman" w:hAnsi="Times New Roman" w:cs="Times New Roman"/>
          <w:sz w:val="28"/>
          <w:szCs w:val="28"/>
        </w:rPr>
        <w:t xml:space="preserve">Вложения во </w:t>
      </w:r>
      <w:proofErr w:type="spellStart"/>
      <w:r w:rsidRPr="008F3E33">
        <w:rPr>
          <w:rFonts w:ascii="Times New Roman" w:hAnsi="Times New Roman" w:cs="Times New Roman"/>
          <w:sz w:val="28"/>
          <w:szCs w:val="28"/>
        </w:rPr>
        <w:t>внеоборотные</w:t>
      </w:r>
      <w:proofErr w:type="spellEnd"/>
      <w:r w:rsidRPr="008F3E33">
        <w:rPr>
          <w:rFonts w:ascii="Times New Roman" w:hAnsi="Times New Roman" w:cs="Times New Roman"/>
          <w:sz w:val="28"/>
          <w:szCs w:val="28"/>
        </w:rPr>
        <w:t xml:space="preserve"> активы</w:t>
      </w:r>
      <w:r>
        <w:rPr>
          <w:rFonts w:ascii="Times New Roman" w:hAnsi="Times New Roman" w:cs="Times New Roman"/>
          <w:sz w:val="28"/>
          <w:szCs w:val="28"/>
        </w:rPr>
        <w:t>» и 0</w:t>
      </w:r>
      <w:r w:rsidR="00B16385">
        <w:rPr>
          <w:rFonts w:ascii="Times New Roman" w:hAnsi="Times New Roman" w:cs="Times New Roman"/>
          <w:sz w:val="28"/>
          <w:szCs w:val="28"/>
        </w:rPr>
        <w:t>7</w:t>
      </w:r>
      <w:r>
        <w:rPr>
          <w:rFonts w:ascii="Times New Roman" w:hAnsi="Times New Roman" w:cs="Times New Roman"/>
          <w:sz w:val="28"/>
          <w:szCs w:val="28"/>
        </w:rPr>
        <w:t xml:space="preserve"> «</w:t>
      </w:r>
      <w:r w:rsidR="00B16385">
        <w:rPr>
          <w:rFonts w:ascii="Times New Roman" w:hAnsi="Times New Roman" w:cs="Times New Roman"/>
          <w:sz w:val="28"/>
          <w:szCs w:val="28"/>
        </w:rPr>
        <w:t>Оборудование к установке</w:t>
      </w:r>
      <w:r>
        <w:rPr>
          <w:rFonts w:ascii="Times New Roman" w:hAnsi="Times New Roman" w:cs="Times New Roman"/>
          <w:sz w:val="28"/>
          <w:szCs w:val="28"/>
        </w:rPr>
        <w:t xml:space="preserve">». В дальнейшем эти расходы будут отражаться как основные средства. </w:t>
      </w:r>
    </w:p>
    <w:p w:rsidR="00956B2D" w:rsidRDefault="00956B2D" w:rsidP="00B017C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формировании сведений используют ПБУ 24/2011 «</w:t>
      </w:r>
      <w:r w:rsidRPr="00956B2D">
        <w:rPr>
          <w:rFonts w:ascii="Times New Roman" w:hAnsi="Times New Roman" w:cs="Times New Roman"/>
          <w:sz w:val="28"/>
          <w:szCs w:val="28"/>
        </w:rPr>
        <w:t>Учет затрат</w:t>
      </w:r>
      <w:r>
        <w:rPr>
          <w:rFonts w:ascii="Times New Roman" w:hAnsi="Times New Roman" w:cs="Times New Roman"/>
          <w:sz w:val="28"/>
          <w:szCs w:val="28"/>
        </w:rPr>
        <w:t xml:space="preserve"> на освоение природных ресурсов». Расчет производится как </w:t>
      </w:r>
      <w:r w:rsidR="00B16385">
        <w:rPr>
          <w:rFonts w:ascii="Times New Roman" w:hAnsi="Times New Roman" w:cs="Times New Roman"/>
          <w:sz w:val="28"/>
          <w:szCs w:val="28"/>
        </w:rPr>
        <w:t>сумма</w:t>
      </w:r>
      <w:r>
        <w:rPr>
          <w:rFonts w:ascii="Times New Roman" w:hAnsi="Times New Roman" w:cs="Times New Roman"/>
          <w:sz w:val="28"/>
          <w:szCs w:val="28"/>
        </w:rPr>
        <w:t xml:space="preserve"> </w:t>
      </w:r>
      <w:r w:rsidR="00B16385">
        <w:rPr>
          <w:rFonts w:ascii="Times New Roman" w:hAnsi="Times New Roman" w:cs="Times New Roman"/>
          <w:sz w:val="28"/>
          <w:szCs w:val="28"/>
        </w:rPr>
        <w:t xml:space="preserve">дебетовых </w:t>
      </w:r>
      <w:r>
        <w:rPr>
          <w:rFonts w:ascii="Times New Roman" w:hAnsi="Times New Roman" w:cs="Times New Roman"/>
          <w:sz w:val="28"/>
          <w:szCs w:val="28"/>
        </w:rPr>
        <w:t>остатко</w:t>
      </w:r>
      <w:r w:rsidR="00B16385">
        <w:rPr>
          <w:rFonts w:ascii="Times New Roman" w:hAnsi="Times New Roman" w:cs="Times New Roman"/>
          <w:sz w:val="28"/>
          <w:szCs w:val="28"/>
        </w:rPr>
        <w:t>в</w:t>
      </w:r>
      <w:r>
        <w:rPr>
          <w:rFonts w:ascii="Times New Roman" w:hAnsi="Times New Roman" w:cs="Times New Roman"/>
          <w:sz w:val="28"/>
          <w:szCs w:val="28"/>
        </w:rPr>
        <w:t xml:space="preserve"> по счет</w:t>
      </w:r>
      <w:r w:rsidR="00B16385">
        <w:rPr>
          <w:rFonts w:ascii="Times New Roman" w:hAnsi="Times New Roman" w:cs="Times New Roman"/>
          <w:sz w:val="28"/>
          <w:szCs w:val="28"/>
        </w:rPr>
        <w:t>ам</w:t>
      </w:r>
      <w:r>
        <w:rPr>
          <w:rFonts w:ascii="Times New Roman" w:hAnsi="Times New Roman" w:cs="Times New Roman"/>
          <w:sz w:val="28"/>
          <w:szCs w:val="28"/>
        </w:rPr>
        <w:t xml:space="preserve"> 08 «</w:t>
      </w:r>
      <w:r w:rsidRPr="008F3E33">
        <w:rPr>
          <w:rFonts w:ascii="Times New Roman" w:hAnsi="Times New Roman" w:cs="Times New Roman"/>
          <w:sz w:val="28"/>
          <w:szCs w:val="28"/>
        </w:rPr>
        <w:t xml:space="preserve">Вложения во </w:t>
      </w:r>
      <w:proofErr w:type="spellStart"/>
      <w:r w:rsidRPr="008F3E33">
        <w:rPr>
          <w:rFonts w:ascii="Times New Roman" w:hAnsi="Times New Roman" w:cs="Times New Roman"/>
          <w:sz w:val="28"/>
          <w:szCs w:val="28"/>
        </w:rPr>
        <w:t>внеоборотные</w:t>
      </w:r>
      <w:proofErr w:type="spellEnd"/>
      <w:r w:rsidRPr="008F3E33">
        <w:rPr>
          <w:rFonts w:ascii="Times New Roman" w:hAnsi="Times New Roman" w:cs="Times New Roman"/>
          <w:sz w:val="28"/>
          <w:szCs w:val="28"/>
        </w:rPr>
        <w:t xml:space="preserve"> активы</w:t>
      </w:r>
      <w:r>
        <w:rPr>
          <w:rFonts w:ascii="Times New Roman" w:hAnsi="Times New Roman" w:cs="Times New Roman"/>
          <w:sz w:val="28"/>
          <w:szCs w:val="28"/>
        </w:rPr>
        <w:t xml:space="preserve">» </w:t>
      </w:r>
      <w:r w:rsidR="00B16385">
        <w:rPr>
          <w:rFonts w:ascii="Times New Roman" w:hAnsi="Times New Roman" w:cs="Times New Roman"/>
          <w:sz w:val="28"/>
          <w:szCs w:val="28"/>
        </w:rPr>
        <w:t xml:space="preserve">и 07 «Оборудование к установке» </w:t>
      </w:r>
      <w:r>
        <w:rPr>
          <w:rFonts w:ascii="Times New Roman" w:hAnsi="Times New Roman" w:cs="Times New Roman"/>
          <w:sz w:val="28"/>
          <w:szCs w:val="28"/>
        </w:rPr>
        <w:t xml:space="preserve">в части поисковых активов </w:t>
      </w:r>
      <w:r w:rsidR="00B16385">
        <w:rPr>
          <w:rFonts w:ascii="Times New Roman" w:hAnsi="Times New Roman" w:cs="Times New Roman"/>
          <w:sz w:val="28"/>
          <w:szCs w:val="28"/>
        </w:rPr>
        <w:t>за минусом</w:t>
      </w:r>
      <w:r>
        <w:rPr>
          <w:rFonts w:ascii="Times New Roman" w:hAnsi="Times New Roman" w:cs="Times New Roman"/>
          <w:sz w:val="28"/>
          <w:szCs w:val="28"/>
        </w:rPr>
        <w:t xml:space="preserve"> </w:t>
      </w:r>
      <w:r w:rsidR="00B16385">
        <w:rPr>
          <w:rFonts w:ascii="Times New Roman" w:hAnsi="Times New Roman" w:cs="Times New Roman"/>
          <w:sz w:val="28"/>
          <w:szCs w:val="28"/>
        </w:rPr>
        <w:t xml:space="preserve">кредитового сальдо по счету </w:t>
      </w:r>
      <w:r>
        <w:rPr>
          <w:rFonts w:ascii="Times New Roman" w:hAnsi="Times New Roman" w:cs="Times New Roman"/>
          <w:sz w:val="28"/>
          <w:szCs w:val="28"/>
        </w:rPr>
        <w:t>0</w:t>
      </w:r>
      <w:r w:rsidR="00B16385">
        <w:rPr>
          <w:rFonts w:ascii="Times New Roman" w:hAnsi="Times New Roman" w:cs="Times New Roman"/>
          <w:sz w:val="28"/>
          <w:szCs w:val="28"/>
        </w:rPr>
        <w:t>2</w:t>
      </w:r>
      <w:r>
        <w:rPr>
          <w:rFonts w:ascii="Times New Roman" w:hAnsi="Times New Roman" w:cs="Times New Roman"/>
          <w:sz w:val="28"/>
          <w:szCs w:val="28"/>
        </w:rPr>
        <w:t xml:space="preserve"> «</w:t>
      </w:r>
      <w:r w:rsidRPr="00B017C0">
        <w:rPr>
          <w:rFonts w:ascii="Times New Roman" w:hAnsi="Times New Roman" w:cs="Times New Roman"/>
          <w:sz w:val="28"/>
          <w:szCs w:val="28"/>
        </w:rPr>
        <w:t xml:space="preserve">Амортизация </w:t>
      </w:r>
      <w:r w:rsidR="00B16385">
        <w:rPr>
          <w:rFonts w:ascii="Times New Roman" w:hAnsi="Times New Roman" w:cs="Times New Roman"/>
          <w:sz w:val="28"/>
          <w:szCs w:val="28"/>
        </w:rPr>
        <w:t>основных средств</w:t>
      </w:r>
      <w:r>
        <w:rPr>
          <w:rFonts w:ascii="Times New Roman" w:hAnsi="Times New Roman" w:cs="Times New Roman"/>
          <w:sz w:val="28"/>
          <w:szCs w:val="28"/>
        </w:rPr>
        <w:t xml:space="preserve">» в части амортизации и обесценения поисковых активов. </w:t>
      </w:r>
    </w:p>
    <w:p w:rsidR="00B16385" w:rsidRDefault="00B16385"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балансе исследуемого предприятия информация по данной статье отсутствует.</w:t>
      </w:r>
    </w:p>
    <w:p w:rsidR="00B16385" w:rsidRDefault="00B16385"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w:t>
      </w:r>
      <w:r w:rsidR="009D2C44">
        <w:rPr>
          <w:rFonts w:ascii="Times New Roman" w:hAnsi="Times New Roman" w:cs="Times New Roman"/>
          <w:sz w:val="28"/>
          <w:szCs w:val="28"/>
        </w:rPr>
        <w:t xml:space="preserve">1150 </w:t>
      </w:r>
      <w:r>
        <w:rPr>
          <w:rFonts w:ascii="Times New Roman" w:hAnsi="Times New Roman" w:cs="Times New Roman"/>
          <w:sz w:val="28"/>
          <w:szCs w:val="28"/>
        </w:rPr>
        <w:t xml:space="preserve">«Основные средства» отражают активы, которые в соответствие с ПБУ6/01 «Учет основных средств» признаются в бухгалтерском учете в качестве основных средств. </w:t>
      </w:r>
    </w:p>
    <w:p w:rsidR="00B16385" w:rsidRDefault="00B16385"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Основные средства в балансе оценивают исходя из нетто-принципа. Остаточная стоимость определяется как разница между первоначальной или восстановительной стоимостью и суммой накопленной амортизации. </w:t>
      </w:r>
    </w:p>
    <w:p w:rsidR="00B16385" w:rsidRDefault="00B16385"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Расчет данной статьи ведется как </w:t>
      </w:r>
      <w:r w:rsidRPr="00B16385">
        <w:rPr>
          <w:rFonts w:ascii="Times New Roman" w:hAnsi="Times New Roman" w:cs="Times New Roman"/>
          <w:sz w:val="28"/>
          <w:szCs w:val="28"/>
        </w:rPr>
        <w:t>дебетовое</w:t>
      </w:r>
      <w:r>
        <w:rPr>
          <w:rFonts w:ascii="Times New Roman" w:hAnsi="Times New Roman" w:cs="Times New Roman"/>
          <w:sz w:val="28"/>
          <w:szCs w:val="28"/>
        </w:rPr>
        <w:t xml:space="preserve"> с</w:t>
      </w:r>
      <w:r w:rsidRPr="00B16385">
        <w:rPr>
          <w:rFonts w:ascii="Times New Roman" w:hAnsi="Times New Roman" w:cs="Times New Roman"/>
          <w:sz w:val="28"/>
          <w:szCs w:val="28"/>
        </w:rPr>
        <w:t xml:space="preserve">альдо по счету 01 </w:t>
      </w:r>
      <w:r>
        <w:rPr>
          <w:rFonts w:ascii="Times New Roman" w:hAnsi="Times New Roman" w:cs="Times New Roman"/>
          <w:sz w:val="28"/>
          <w:szCs w:val="28"/>
        </w:rPr>
        <w:t xml:space="preserve">«Основные средства» </w:t>
      </w:r>
      <w:r w:rsidRPr="00B16385">
        <w:rPr>
          <w:rFonts w:ascii="Times New Roman" w:hAnsi="Times New Roman" w:cs="Times New Roman"/>
          <w:sz w:val="28"/>
          <w:szCs w:val="28"/>
        </w:rPr>
        <w:t>(без учета аналитического счета «Молодые насаждения)</w:t>
      </w:r>
      <w:r>
        <w:rPr>
          <w:rFonts w:ascii="Times New Roman" w:hAnsi="Times New Roman" w:cs="Times New Roman"/>
          <w:sz w:val="28"/>
          <w:szCs w:val="28"/>
        </w:rPr>
        <w:t xml:space="preserve"> минус </w:t>
      </w:r>
      <w:r w:rsidRPr="00B16385">
        <w:rPr>
          <w:rFonts w:ascii="Times New Roman" w:hAnsi="Times New Roman" w:cs="Times New Roman"/>
          <w:sz w:val="28"/>
          <w:szCs w:val="28"/>
        </w:rPr>
        <w:t xml:space="preserve">кредитовое </w:t>
      </w:r>
      <w:r>
        <w:rPr>
          <w:rFonts w:ascii="Times New Roman" w:hAnsi="Times New Roman" w:cs="Times New Roman"/>
          <w:sz w:val="28"/>
          <w:szCs w:val="28"/>
        </w:rPr>
        <w:t xml:space="preserve">сальдо </w:t>
      </w:r>
      <w:r w:rsidRPr="00B16385">
        <w:rPr>
          <w:rFonts w:ascii="Times New Roman" w:hAnsi="Times New Roman" w:cs="Times New Roman"/>
          <w:sz w:val="28"/>
          <w:szCs w:val="28"/>
        </w:rPr>
        <w:t xml:space="preserve">по счету 02 </w:t>
      </w:r>
      <w:r>
        <w:rPr>
          <w:rFonts w:ascii="Times New Roman" w:hAnsi="Times New Roman" w:cs="Times New Roman"/>
          <w:sz w:val="28"/>
          <w:szCs w:val="28"/>
        </w:rPr>
        <w:t xml:space="preserve">«Амортизация основных </w:t>
      </w:r>
      <w:r>
        <w:rPr>
          <w:rFonts w:ascii="Times New Roman" w:hAnsi="Times New Roman" w:cs="Times New Roman"/>
          <w:sz w:val="28"/>
          <w:szCs w:val="28"/>
        </w:rPr>
        <w:lastRenderedPageBreak/>
        <w:t xml:space="preserve">средств» </w:t>
      </w:r>
      <w:r w:rsidRPr="00B16385">
        <w:rPr>
          <w:rFonts w:ascii="Times New Roman" w:hAnsi="Times New Roman" w:cs="Times New Roman"/>
          <w:sz w:val="28"/>
          <w:szCs w:val="28"/>
        </w:rPr>
        <w:t xml:space="preserve">(без учета амортизации по </w:t>
      </w:r>
      <w:r>
        <w:rPr>
          <w:rFonts w:ascii="Times New Roman" w:hAnsi="Times New Roman" w:cs="Times New Roman"/>
          <w:sz w:val="28"/>
          <w:szCs w:val="28"/>
        </w:rPr>
        <w:t>основным средствам</w:t>
      </w:r>
      <w:r w:rsidRPr="00B16385">
        <w:rPr>
          <w:rFonts w:ascii="Times New Roman" w:hAnsi="Times New Roman" w:cs="Times New Roman"/>
          <w:sz w:val="28"/>
          <w:szCs w:val="28"/>
        </w:rPr>
        <w:t>, учитываемы</w:t>
      </w:r>
      <w:r>
        <w:rPr>
          <w:rFonts w:ascii="Times New Roman" w:hAnsi="Times New Roman" w:cs="Times New Roman"/>
          <w:sz w:val="28"/>
          <w:szCs w:val="28"/>
        </w:rPr>
        <w:t>м</w:t>
      </w:r>
      <w:r w:rsidRPr="00B16385">
        <w:rPr>
          <w:rFonts w:ascii="Times New Roman" w:hAnsi="Times New Roman" w:cs="Times New Roman"/>
          <w:sz w:val="28"/>
          <w:szCs w:val="28"/>
        </w:rPr>
        <w:t xml:space="preserve"> на счете 03</w:t>
      </w:r>
      <w:r>
        <w:rPr>
          <w:rFonts w:ascii="Times New Roman" w:hAnsi="Times New Roman" w:cs="Times New Roman"/>
          <w:sz w:val="28"/>
          <w:szCs w:val="28"/>
        </w:rPr>
        <w:t xml:space="preserve"> «Доходные вложения в материальные ценности»</w:t>
      </w:r>
      <w:r w:rsidRPr="00B16385">
        <w:rPr>
          <w:rFonts w:ascii="Times New Roman" w:hAnsi="Times New Roman" w:cs="Times New Roman"/>
          <w:sz w:val="28"/>
          <w:szCs w:val="28"/>
        </w:rPr>
        <w:t>)</w:t>
      </w:r>
      <w:r>
        <w:rPr>
          <w:rFonts w:ascii="Times New Roman" w:hAnsi="Times New Roman" w:cs="Times New Roman"/>
          <w:sz w:val="28"/>
          <w:szCs w:val="28"/>
        </w:rPr>
        <w:t xml:space="preserve"> плюс </w:t>
      </w:r>
      <w:r w:rsidRPr="00B16385">
        <w:rPr>
          <w:rFonts w:ascii="Times New Roman" w:hAnsi="Times New Roman" w:cs="Times New Roman"/>
          <w:sz w:val="28"/>
          <w:szCs w:val="28"/>
        </w:rPr>
        <w:t>дебетовое</w:t>
      </w:r>
      <w:r>
        <w:rPr>
          <w:rFonts w:ascii="Times New Roman" w:hAnsi="Times New Roman" w:cs="Times New Roman"/>
          <w:sz w:val="28"/>
          <w:szCs w:val="28"/>
        </w:rPr>
        <w:t xml:space="preserve"> с</w:t>
      </w:r>
      <w:r w:rsidRPr="00B16385">
        <w:rPr>
          <w:rFonts w:ascii="Times New Roman" w:hAnsi="Times New Roman" w:cs="Times New Roman"/>
          <w:sz w:val="28"/>
          <w:szCs w:val="28"/>
        </w:rPr>
        <w:t xml:space="preserve">альдо по счету 08 </w:t>
      </w:r>
      <w:r>
        <w:rPr>
          <w:rFonts w:ascii="Times New Roman" w:hAnsi="Times New Roman" w:cs="Times New Roman"/>
          <w:sz w:val="28"/>
          <w:szCs w:val="28"/>
        </w:rPr>
        <w:t>«</w:t>
      </w:r>
      <w:r w:rsidRPr="008F3E33">
        <w:rPr>
          <w:rFonts w:ascii="Times New Roman" w:hAnsi="Times New Roman" w:cs="Times New Roman"/>
          <w:sz w:val="28"/>
          <w:szCs w:val="28"/>
        </w:rPr>
        <w:t xml:space="preserve">Вложения во </w:t>
      </w:r>
      <w:proofErr w:type="spellStart"/>
      <w:r w:rsidRPr="008F3E33">
        <w:rPr>
          <w:rFonts w:ascii="Times New Roman" w:hAnsi="Times New Roman" w:cs="Times New Roman"/>
          <w:sz w:val="28"/>
          <w:szCs w:val="28"/>
        </w:rPr>
        <w:t>внеоборотные</w:t>
      </w:r>
      <w:proofErr w:type="spellEnd"/>
      <w:r w:rsidRPr="008F3E33">
        <w:rPr>
          <w:rFonts w:ascii="Times New Roman" w:hAnsi="Times New Roman" w:cs="Times New Roman"/>
          <w:sz w:val="28"/>
          <w:szCs w:val="28"/>
        </w:rPr>
        <w:t xml:space="preserve"> активы</w:t>
      </w:r>
      <w:r>
        <w:rPr>
          <w:rFonts w:ascii="Times New Roman" w:hAnsi="Times New Roman" w:cs="Times New Roman"/>
          <w:sz w:val="28"/>
          <w:szCs w:val="28"/>
        </w:rPr>
        <w:t>»</w:t>
      </w:r>
      <w:r w:rsidRPr="00B16385">
        <w:rPr>
          <w:rFonts w:ascii="Times New Roman" w:hAnsi="Times New Roman" w:cs="Times New Roman"/>
          <w:sz w:val="28"/>
          <w:szCs w:val="28"/>
        </w:rPr>
        <w:t xml:space="preserve"> (в части расходов на незавершенное строительство)</w:t>
      </w:r>
      <w:r>
        <w:rPr>
          <w:rFonts w:ascii="Times New Roman" w:hAnsi="Times New Roman" w:cs="Times New Roman"/>
          <w:sz w:val="28"/>
          <w:szCs w:val="28"/>
        </w:rPr>
        <w:t xml:space="preserve"> плюс </w:t>
      </w:r>
      <w:r w:rsidRPr="00B16385">
        <w:rPr>
          <w:rFonts w:ascii="Times New Roman" w:hAnsi="Times New Roman" w:cs="Times New Roman"/>
          <w:sz w:val="28"/>
          <w:szCs w:val="28"/>
        </w:rPr>
        <w:t xml:space="preserve">дебетовое </w:t>
      </w:r>
      <w:r>
        <w:rPr>
          <w:rFonts w:ascii="Times New Roman" w:hAnsi="Times New Roman" w:cs="Times New Roman"/>
          <w:sz w:val="28"/>
          <w:szCs w:val="28"/>
        </w:rPr>
        <w:t>с</w:t>
      </w:r>
      <w:r w:rsidRPr="00B16385">
        <w:rPr>
          <w:rFonts w:ascii="Times New Roman" w:hAnsi="Times New Roman" w:cs="Times New Roman"/>
          <w:sz w:val="28"/>
          <w:szCs w:val="28"/>
        </w:rPr>
        <w:t>альдо по счету 07</w:t>
      </w:r>
      <w:r w:rsidR="00B8533B">
        <w:rPr>
          <w:rFonts w:ascii="Times New Roman" w:hAnsi="Times New Roman" w:cs="Times New Roman"/>
          <w:sz w:val="28"/>
          <w:szCs w:val="28"/>
        </w:rPr>
        <w:t xml:space="preserve"> «Оборудование к установке»</w:t>
      </w:r>
      <w:r w:rsidRPr="00B16385">
        <w:rPr>
          <w:rFonts w:ascii="Times New Roman" w:hAnsi="Times New Roman" w:cs="Times New Roman"/>
          <w:sz w:val="28"/>
          <w:szCs w:val="28"/>
        </w:rPr>
        <w:t xml:space="preserve"> (в части оборудования для монтажа на новом объекте)</w:t>
      </w:r>
      <w:r w:rsidR="00B8533B">
        <w:rPr>
          <w:rFonts w:ascii="Times New Roman" w:hAnsi="Times New Roman" w:cs="Times New Roman"/>
          <w:sz w:val="28"/>
          <w:szCs w:val="28"/>
        </w:rPr>
        <w:t xml:space="preserve"> плюс </w:t>
      </w:r>
      <w:r w:rsidR="00B8533B" w:rsidRPr="00B16385">
        <w:rPr>
          <w:rFonts w:ascii="Times New Roman" w:hAnsi="Times New Roman" w:cs="Times New Roman"/>
          <w:sz w:val="28"/>
          <w:szCs w:val="28"/>
        </w:rPr>
        <w:t xml:space="preserve">дебетовое </w:t>
      </w:r>
      <w:r w:rsidR="00B8533B">
        <w:rPr>
          <w:rFonts w:ascii="Times New Roman" w:hAnsi="Times New Roman" w:cs="Times New Roman"/>
          <w:sz w:val="28"/>
          <w:szCs w:val="28"/>
        </w:rPr>
        <w:t>с</w:t>
      </w:r>
      <w:r w:rsidR="00B8533B" w:rsidRPr="00B16385">
        <w:rPr>
          <w:rFonts w:ascii="Times New Roman" w:hAnsi="Times New Roman" w:cs="Times New Roman"/>
          <w:sz w:val="28"/>
          <w:szCs w:val="28"/>
        </w:rPr>
        <w:t xml:space="preserve">альдо по счету 97 </w:t>
      </w:r>
      <w:r w:rsidR="00B8533B">
        <w:rPr>
          <w:rFonts w:ascii="Times New Roman" w:hAnsi="Times New Roman" w:cs="Times New Roman"/>
          <w:sz w:val="28"/>
          <w:szCs w:val="28"/>
        </w:rPr>
        <w:t xml:space="preserve">«Расходы будущих периодов» </w:t>
      </w:r>
      <w:r w:rsidR="00B8533B" w:rsidRPr="00B16385">
        <w:rPr>
          <w:rFonts w:ascii="Times New Roman" w:hAnsi="Times New Roman" w:cs="Times New Roman"/>
          <w:sz w:val="28"/>
          <w:szCs w:val="28"/>
        </w:rPr>
        <w:t>(в части крупных расходов, которые могут списываться на протяжении срока более 12 месяцев)</w:t>
      </w:r>
      <w:r w:rsidR="00B8533B">
        <w:rPr>
          <w:rFonts w:ascii="Times New Roman" w:hAnsi="Times New Roman" w:cs="Times New Roman"/>
          <w:sz w:val="28"/>
          <w:szCs w:val="28"/>
        </w:rPr>
        <w:t>.</w:t>
      </w:r>
    </w:p>
    <w:p w:rsidR="00B16385" w:rsidRDefault="00B8533B"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статье «Основные средства» в бухгалтерском балансе анализируемо</w:t>
      </w:r>
      <w:r w:rsidR="00132230">
        <w:rPr>
          <w:rFonts w:ascii="Times New Roman" w:hAnsi="Times New Roman" w:cs="Times New Roman"/>
          <w:sz w:val="28"/>
          <w:szCs w:val="28"/>
        </w:rPr>
        <w:t>й организации на 31 декабря 2014</w:t>
      </w:r>
      <w:r>
        <w:rPr>
          <w:rFonts w:ascii="Times New Roman" w:hAnsi="Times New Roman" w:cs="Times New Roman"/>
          <w:sz w:val="28"/>
          <w:szCs w:val="28"/>
        </w:rPr>
        <w:t xml:space="preserve"> год</w:t>
      </w:r>
      <w:r w:rsidR="00132230">
        <w:rPr>
          <w:rFonts w:ascii="Times New Roman" w:hAnsi="Times New Roman" w:cs="Times New Roman"/>
          <w:sz w:val="28"/>
          <w:szCs w:val="28"/>
        </w:rPr>
        <w:t>а отражена сумма в размере 9490</w:t>
      </w:r>
      <w:r>
        <w:rPr>
          <w:rFonts w:ascii="Times New Roman" w:hAnsi="Times New Roman" w:cs="Times New Roman"/>
          <w:sz w:val="28"/>
          <w:szCs w:val="28"/>
        </w:rPr>
        <w:t xml:space="preserve"> тыс. руб. </w:t>
      </w:r>
    </w:p>
    <w:p w:rsidR="00B8533B" w:rsidRDefault="00B8533B"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Статья </w:t>
      </w:r>
      <w:r w:rsidR="009D2C44">
        <w:rPr>
          <w:rFonts w:ascii="Times New Roman" w:hAnsi="Times New Roman" w:cs="Times New Roman"/>
          <w:sz w:val="28"/>
          <w:szCs w:val="28"/>
        </w:rPr>
        <w:t xml:space="preserve">1160 </w:t>
      </w:r>
      <w:r>
        <w:rPr>
          <w:rFonts w:ascii="Times New Roman" w:hAnsi="Times New Roman" w:cs="Times New Roman"/>
          <w:sz w:val="28"/>
          <w:szCs w:val="28"/>
        </w:rPr>
        <w:t xml:space="preserve">«Доходные вложения в материальные ценности» предназначена для отражения информации об инвестициях в имущество, здания, помещения, оборудование и другие ценности, имеющие материально-вещественную форму, но предоставляемые за плату во временное пользование с целью получения дохода. Оценка производится по остаточной стоимости. </w:t>
      </w:r>
    </w:p>
    <w:p w:rsidR="00B8533B" w:rsidRDefault="00B8533B"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Расчет данной статьи производится как дебетовое сальдо по счету 03 «Доходные вложения в материальные ценности» за минусом кредитового сальдо по счету 02 «Амортизация основных средств» (без учета </w:t>
      </w:r>
      <w:r w:rsidRPr="00B8533B">
        <w:rPr>
          <w:rFonts w:ascii="Times New Roman" w:hAnsi="Times New Roman" w:cs="Times New Roman"/>
          <w:sz w:val="28"/>
          <w:szCs w:val="28"/>
        </w:rPr>
        <w:t xml:space="preserve">амортизации по </w:t>
      </w:r>
      <w:r>
        <w:rPr>
          <w:rFonts w:ascii="Times New Roman" w:hAnsi="Times New Roman" w:cs="Times New Roman"/>
          <w:sz w:val="28"/>
          <w:szCs w:val="28"/>
        </w:rPr>
        <w:t>основным средствам</w:t>
      </w:r>
      <w:r w:rsidRPr="00B8533B">
        <w:rPr>
          <w:rFonts w:ascii="Times New Roman" w:hAnsi="Times New Roman" w:cs="Times New Roman"/>
          <w:sz w:val="28"/>
          <w:szCs w:val="28"/>
        </w:rPr>
        <w:t>, учитываемым на счете 01</w:t>
      </w:r>
      <w:r>
        <w:rPr>
          <w:rFonts w:ascii="Times New Roman" w:hAnsi="Times New Roman" w:cs="Times New Roman"/>
          <w:sz w:val="28"/>
          <w:szCs w:val="28"/>
        </w:rPr>
        <w:t xml:space="preserve">«Основные средства») в части амортизации доходных вложений. </w:t>
      </w:r>
    </w:p>
    <w:p w:rsidR="00B8533B" w:rsidRDefault="00B8533B" w:rsidP="00B1638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балансе исследуемого предприятия информация по данной статье отсутствует. </w:t>
      </w:r>
    </w:p>
    <w:p w:rsidR="00B8533B" w:rsidRDefault="00B8533B" w:rsidP="00B8533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w:t>
      </w:r>
      <w:r w:rsidR="009D2C44">
        <w:rPr>
          <w:rFonts w:ascii="Times New Roman" w:hAnsi="Times New Roman" w:cs="Times New Roman"/>
          <w:sz w:val="28"/>
          <w:szCs w:val="28"/>
        </w:rPr>
        <w:t xml:space="preserve">1170 </w:t>
      </w:r>
      <w:r>
        <w:rPr>
          <w:rFonts w:ascii="Times New Roman" w:hAnsi="Times New Roman" w:cs="Times New Roman"/>
          <w:sz w:val="28"/>
          <w:szCs w:val="28"/>
        </w:rPr>
        <w:t xml:space="preserve">«Финансовые вложения» отражаются суммы инвестиций сроком более 12 месяцев: государственные ценные бумаги; участие в уставных капиталах других организаций; предоставленные долгосрочные займы; вклады в дебиторскую задолженность и др. </w:t>
      </w:r>
    </w:p>
    <w:p w:rsidR="00B8533B" w:rsidRDefault="00624A34" w:rsidP="00B8533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Финансовые вложения принимают по фактическим затратам, но необходимо проводит мониторинг стоимости таких вложений в соответствие с ПБУ 19/02 «Учет финансовых вложений». </w:t>
      </w:r>
    </w:p>
    <w:p w:rsidR="00624A34" w:rsidRDefault="00624A34" w:rsidP="00B8533B">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Акции и другие ценные бумаги, которые котируются на рынке, в балансе на конец отчетного периода отражают по текущей рыночной стоимости. </w:t>
      </w:r>
    </w:p>
    <w:p w:rsidR="00B8533B" w:rsidRDefault="00624A34"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Расчет данной статьи производится как </w:t>
      </w:r>
      <w:r w:rsidRPr="00624A34">
        <w:rPr>
          <w:rFonts w:ascii="Times New Roman" w:hAnsi="Times New Roman" w:cs="Times New Roman"/>
          <w:sz w:val="28"/>
          <w:szCs w:val="28"/>
        </w:rPr>
        <w:t>дебетовое</w:t>
      </w:r>
      <w:r>
        <w:rPr>
          <w:rFonts w:ascii="Times New Roman" w:hAnsi="Times New Roman" w:cs="Times New Roman"/>
          <w:sz w:val="28"/>
          <w:szCs w:val="28"/>
        </w:rPr>
        <w:t xml:space="preserve"> с</w:t>
      </w:r>
      <w:r w:rsidRPr="00624A34">
        <w:rPr>
          <w:rFonts w:ascii="Times New Roman" w:hAnsi="Times New Roman" w:cs="Times New Roman"/>
          <w:sz w:val="28"/>
          <w:szCs w:val="28"/>
        </w:rPr>
        <w:t>альдо по счету 58</w:t>
      </w:r>
      <w:r>
        <w:rPr>
          <w:rFonts w:ascii="Times New Roman" w:hAnsi="Times New Roman" w:cs="Times New Roman"/>
          <w:sz w:val="28"/>
          <w:szCs w:val="28"/>
        </w:rPr>
        <w:t xml:space="preserve"> «</w:t>
      </w:r>
      <w:r w:rsidRPr="00624A34">
        <w:rPr>
          <w:rFonts w:ascii="Times New Roman" w:hAnsi="Times New Roman" w:cs="Times New Roman"/>
          <w:sz w:val="28"/>
          <w:szCs w:val="28"/>
        </w:rPr>
        <w:t>Финансовые вложения</w:t>
      </w:r>
      <w:r>
        <w:rPr>
          <w:rFonts w:ascii="Times New Roman" w:hAnsi="Times New Roman" w:cs="Times New Roman"/>
          <w:sz w:val="28"/>
          <w:szCs w:val="28"/>
        </w:rPr>
        <w:t xml:space="preserve">» плюс </w:t>
      </w:r>
      <w:r w:rsidRPr="00624A34">
        <w:rPr>
          <w:rFonts w:ascii="Times New Roman" w:hAnsi="Times New Roman" w:cs="Times New Roman"/>
          <w:sz w:val="28"/>
          <w:szCs w:val="28"/>
        </w:rPr>
        <w:t xml:space="preserve">дебетовое </w:t>
      </w:r>
      <w:r>
        <w:rPr>
          <w:rFonts w:ascii="Times New Roman" w:hAnsi="Times New Roman" w:cs="Times New Roman"/>
          <w:sz w:val="28"/>
          <w:szCs w:val="28"/>
        </w:rPr>
        <w:t>с</w:t>
      </w:r>
      <w:r w:rsidRPr="00624A34">
        <w:rPr>
          <w:rFonts w:ascii="Times New Roman" w:hAnsi="Times New Roman" w:cs="Times New Roman"/>
          <w:sz w:val="28"/>
          <w:szCs w:val="28"/>
        </w:rPr>
        <w:t xml:space="preserve">альдо по счету 55 </w:t>
      </w:r>
      <w:r>
        <w:rPr>
          <w:rFonts w:ascii="Times New Roman" w:hAnsi="Times New Roman" w:cs="Times New Roman"/>
          <w:sz w:val="28"/>
          <w:szCs w:val="28"/>
        </w:rPr>
        <w:t>«</w:t>
      </w:r>
      <w:r w:rsidRPr="00624A34">
        <w:rPr>
          <w:rFonts w:ascii="Times New Roman" w:hAnsi="Times New Roman" w:cs="Times New Roman"/>
          <w:sz w:val="28"/>
          <w:szCs w:val="28"/>
        </w:rPr>
        <w:t>Специальные счета в банках</w:t>
      </w:r>
      <w:r>
        <w:rPr>
          <w:rFonts w:ascii="Times New Roman" w:hAnsi="Times New Roman" w:cs="Times New Roman"/>
          <w:sz w:val="28"/>
          <w:szCs w:val="28"/>
        </w:rPr>
        <w:t>»</w:t>
      </w:r>
      <w:r w:rsidRPr="00624A34">
        <w:rPr>
          <w:rFonts w:ascii="Times New Roman" w:hAnsi="Times New Roman" w:cs="Times New Roman"/>
          <w:sz w:val="28"/>
          <w:szCs w:val="28"/>
        </w:rPr>
        <w:t xml:space="preserve"> (в части сумм на депозитных счетах, относящихся к долгосрочным вложениям</w:t>
      </w:r>
      <w:r>
        <w:rPr>
          <w:rFonts w:ascii="Times New Roman" w:hAnsi="Times New Roman" w:cs="Times New Roman"/>
          <w:sz w:val="28"/>
          <w:szCs w:val="28"/>
        </w:rPr>
        <w:t xml:space="preserve">) минус </w:t>
      </w:r>
      <w:r w:rsidRPr="00624A34">
        <w:rPr>
          <w:rFonts w:ascii="Times New Roman" w:hAnsi="Times New Roman" w:cs="Times New Roman"/>
          <w:sz w:val="28"/>
          <w:szCs w:val="28"/>
        </w:rPr>
        <w:t xml:space="preserve">кредитовое </w:t>
      </w:r>
      <w:r>
        <w:rPr>
          <w:rFonts w:ascii="Times New Roman" w:hAnsi="Times New Roman" w:cs="Times New Roman"/>
          <w:sz w:val="28"/>
          <w:szCs w:val="28"/>
        </w:rPr>
        <w:t>с</w:t>
      </w:r>
      <w:r w:rsidRPr="00624A34">
        <w:rPr>
          <w:rFonts w:ascii="Times New Roman" w:hAnsi="Times New Roman" w:cs="Times New Roman"/>
          <w:sz w:val="28"/>
          <w:szCs w:val="28"/>
        </w:rPr>
        <w:t xml:space="preserve">альдо </w:t>
      </w:r>
      <w:r>
        <w:rPr>
          <w:rFonts w:ascii="Times New Roman" w:hAnsi="Times New Roman" w:cs="Times New Roman"/>
          <w:sz w:val="28"/>
          <w:szCs w:val="28"/>
        </w:rPr>
        <w:t>по</w:t>
      </w:r>
      <w:r w:rsidRPr="00624A34">
        <w:rPr>
          <w:rFonts w:ascii="Times New Roman" w:hAnsi="Times New Roman" w:cs="Times New Roman"/>
          <w:sz w:val="28"/>
          <w:szCs w:val="28"/>
        </w:rPr>
        <w:t xml:space="preserve"> счету 59 </w:t>
      </w:r>
      <w:r>
        <w:rPr>
          <w:rFonts w:ascii="Times New Roman" w:hAnsi="Times New Roman" w:cs="Times New Roman"/>
          <w:sz w:val="28"/>
          <w:szCs w:val="28"/>
        </w:rPr>
        <w:t>«</w:t>
      </w:r>
      <w:r w:rsidRPr="00624A34">
        <w:rPr>
          <w:rFonts w:ascii="Times New Roman" w:hAnsi="Times New Roman" w:cs="Times New Roman"/>
          <w:sz w:val="28"/>
          <w:szCs w:val="28"/>
        </w:rPr>
        <w:t>Резервы под обесценение финансовых вложений</w:t>
      </w:r>
      <w:r>
        <w:rPr>
          <w:rFonts w:ascii="Times New Roman" w:hAnsi="Times New Roman" w:cs="Times New Roman"/>
          <w:sz w:val="28"/>
          <w:szCs w:val="28"/>
        </w:rPr>
        <w:t xml:space="preserve">» </w:t>
      </w:r>
      <w:r w:rsidRPr="00624A34">
        <w:rPr>
          <w:rFonts w:ascii="Times New Roman" w:hAnsi="Times New Roman" w:cs="Times New Roman"/>
          <w:sz w:val="28"/>
          <w:szCs w:val="28"/>
        </w:rPr>
        <w:t>(в части сумм, относящихся к долгосрочным вложениям)</w:t>
      </w:r>
      <w:r>
        <w:rPr>
          <w:rFonts w:ascii="Times New Roman" w:hAnsi="Times New Roman" w:cs="Times New Roman"/>
          <w:sz w:val="28"/>
          <w:szCs w:val="28"/>
        </w:rPr>
        <w:t xml:space="preserve"> плюс </w:t>
      </w:r>
      <w:r w:rsidRPr="00624A34">
        <w:rPr>
          <w:rFonts w:ascii="Times New Roman" w:hAnsi="Times New Roman" w:cs="Times New Roman"/>
          <w:sz w:val="28"/>
          <w:szCs w:val="28"/>
        </w:rPr>
        <w:t xml:space="preserve">дебетовое </w:t>
      </w:r>
      <w:r>
        <w:rPr>
          <w:rFonts w:ascii="Times New Roman" w:hAnsi="Times New Roman" w:cs="Times New Roman"/>
          <w:sz w:val="28"/>
          <w:szCs w:val="28"/>
        </w:rPr>
        <w:t>с</w:t>
      </w:r>
      <w:r w:rsidRPr="00624A34">
        <w:rPr>
          <w:rFonts w:ascii="Times New Roman" w:hAnsi="Times New Roman" w:cs="Times New Roman"/>
          <w:sz w:val="28"/>
          <w:szCs w:val="28"/>
        </w:rPr>
        <w:t xml:space="preserve">альдо по счету 73 </w:t>
      </w:r>
      <w:r>
        <w:rPr>
          <w:rFonts w:ascii="Times New Roman" w:hAnsi="Times New Roman" w:cs="Times New Roman"/>
          <w:sz w:val="28"/>
          <w:szCs w:val="28"/>
        </w:rPr>
        <w:t>«</w:t>
      </w:r>
      <w:r w:rsidRPr="00624A34">
        <w:rPr>
          <w:rFonts w:ascii="Times New Roman" w:hAnsi="Times New Roman" w:cs="Times New Roman"/>
          <w:sz w:val="28"/>
          <w:szCs w:val="28"/>
        </w:rPr>
        <w:t>Расчеты с персоналом по прочим операциям</w:t>
      </w:r>
      <w:r>
        <w:rPr>
          <w:rFonts w:ascii="Times New Roman" w:hAnsi="Times New Roman" w:cs="Times New Roman"/>
          <w:sz w:val="28"/>
          <w:szCs w:val="28"/>
        </w:rPr>
        <w:t xml:space="preserve">» </w:t>
      </w:r>
      <w:r w:rsidRPr="00624A34">
        <w:rPr>
          <w:rFonts w:ascii="Times New Roman" w:hAnsi="Times New Roman" w:cs="Times New Roman"/>
          <w:sz w:val="28"/>
          <w:szCs w:val="28"/>
        </w:rPr>
        <w:t>(в части долгосрочных процентных займов, выданных работникам)</w:t>
      </w:r>
      <w:r>
        <w:rPr>
          <w:rFonts w:ascii="Times New Roman" w:hAnsi="Times New Roman" w:cs="Times New Roman"/>
          <w:sz w:val="28"/>
          <w:szCs w:val="28"/>
        </w:rPr>
        <w:t>.</w:t>
      </w:r>
    </w:p>
    <w:p w:rsidR="00624A34" w:rsidRDefault="00624A34"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«Финансовые вложения» в бухгалтерском балансе </w:t>
      </w:r>
      <w:r w:rsidR="00A568CB">
        <w:rPr>
          <w:rFonts w:ascii="Times New Roman" w:hAnsi="Times New Roman" w:cs="Times New Roman"/>
          <w:sz w:val="28"/>
          <w:szCs w:val="28"/>
        </w:rPr>
        <w:t xml:space="preserve">Каменского </w:t>
      </w:r>
      <w:proofErr w:type="spellStart"/>
      <w:r w:rsidR="00A568CB">
        <w:rPr>
          <w:rFonts w:ascii="Times New Roman" w:hAnsi="Times New Roman" w:cs="Times New Roman"/>
          <w:sz w:val="28"/>
          <w:szCs w:val="28"/>
        </w:rPr>
        <w:t>райптк</w:t>
      </w:r>
      <w:proofErr w:type="spellEnd"/>
      <w:r w:rsidR="00A568CB">
        <w:rPr>
          <w:rFonts w:ascii="Times New Roman" w:hAnsi="Times New Roman" w:cs="Times New Roman"/>
          <w:sz w:val="28"/>
          <w:szCs w:val="28"/>
        </w:rPr>
        <w:t xml:space="preserve"> на 31 декабря 2014</w:t>
      </w:r>
      <w:r>
        <w:rPr>
          <w:rFonts w:ascii="Times New Roman" w:hAnsi="Times New Roman" w:cs="Times New Roman"/>
          <w:sz w:val="28"/>
          <w:szCs w:val="28"/>
        </w:rPr>
        <w:t xml:space="preserve"> года </w:t>
      </w:r>
      <w:r w:rsidR="00A568CB">
        <w:rPr>
          <w:rFonts w:ascii="Times New Roman" w:hAnsi="Times New Roman" w:cs="Times New Roman"/>
          <w:sz w:val="28"/>
          <w:szCs w:val="28"/>
        </w:rPr>
        <w:t>данные отсутствуют</w:t>
      </w:r>
      <w:r>
        <w:rPr>
          <w:rFonts w:ascii="Times New Roman" w:hAnsi="Times New Roman" w:cs="Times New Roman"/>
          <w:sz w:val="28"/>
          <w:szCs w:val="28"/>
        </w:rPr>
        <w:t>.</w:t>
      </w:r>
    </w:p>
    <w:p w:rsidR="00984CB0" w:rsidRDefault="00624A34"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Статья </w:t>
      </w:r>
      <w:r w:rsidR="009D2C44">
        <w:rPr>
          <w:rFonts w:ascii="Times New Roman" w:hAnsi="Times New Roman" w:cs="Times New Roman"/>
          <w:sz w:val="28"/>
          <w:szCs w:val="28"/>
        </w:rPr>
        <w:t xml:space="preserve">1180 </w:t>
      </w:r>
      <w:r>
        <w:rPr>
          <w:rFonts w:ascii="Times New Roman" w:hAnsi="Times New Roman" w:cs="Times New Roman"/>
          <w:sz w:val="28"/>
          <w:szCs w:val="28"/>
        </w:rPr>
        <w:t>«Отложенные налоговые активы» рассчитывается по правилам, предусмотренным ПБУ 18/02 «</w:t>
      </w:r>
      <w:r w:rsidRPr="00624A34">
        <w:rPr>
          <w:rFonts w:ascii="Times New Roman" w:hAnsi="Times New Roman" w:cs="Times New Roman"/>
          <w:sz w:val="28"/>
          <w:szCs w:val="28"/>
        </w:rPr>
        <w:t>Учет расчетов по налогу на прибыль организаций</w:t>
      </w:r>
      <w:r>
        <w:rPr>
          <w:rFonts w:ascii="Times New Roman" w:hAnsi="Times New Roman" w:cs="Times New Roman"/>
          <w:sz w:val="28"/>
          <w:szCs w:val="28"/>
        </w:rPr>
        <w:t xml:space="preserve">». </w:t>
      </w:r>
    </w:p>
    <w:p w:rsidR="00984CB0" w:rsidRDefault="00624A34"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Существование данной статьи обусловлено несовпадением правил формирования финансовых результатов в бухгалтерском и налоговом учете. </w:t>
      </w:r>
      <w:r w:rsidR="00984CB0">
        <w:rPr>
          <w:rFonts w:ascii="Times New Roman" w:hAnsi="Times New Roman" w:cs="Times New Roman"/>
          <w:sz w:val="28"/>
          <w:szCs w:val="28"/>
        </w:rPr>
        <w:t xml:space="preserve">Вычитаемые временные разницы приводят к возникновению отложенного налога на прибыль. </w:t>
      </w:r>
    </w:p>
    <w:p w:rsidR="00984CB0" w:rsidRDefault="00984CB0"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Величина данного актива отражается в бухгалтерском балансе на основании дебетового сальдо по счету 09 «Отложенные налоговые активы». </w:t>
      </w:r>
    </w:p>
    <w:p w:rsidR="00984CB0" w:rsidRDefault="00984CB0"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балансе исследуемого предприятия информация по данной статье отсутствует.</w:t>
      </w:r>
    </w:p>
    <w:p w:rsidR="00984CB0" w:rsidRDefault="00984CB0"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Статья </w:t>
      </w:r>
      <w:r w:rsidR="009D2C44">
        <w:rPr>
          <w:rFonts w:ascii="Times New Roman" w:hAnsi="Times New Roman" w:cs="Times New Roman"/>
          <w:sz w:val="28"/>
          <w:szCs w:val="28"/>
        </w:rPr>
        <w:t xml:space="preserve">1190 </w:t>
      </w:r>
      <w:r>
        <w:rPr>
          <w:rFonts w:ascii="Times New Roman" w:hAnsi="Times New Roman" w:cs="Times New Roman"/>
          <w:sz w:val="28"/>
          <w:szCs w:val="28"/>
        </w:rPr>
        <w:t xml:space="preserve">«Прочие </w:t>
      </w:r>
      <w:proofErr w:type="spellStart"/>
      <w:r>
        <w:rPr>
          <w:rFonts w:ascii="Times New Roman" w:hAnsi="Times New Roman" w:cs="Times New Roman"/>
          <w:sz w:val="28"/>
          <w:szCs w:val="28"/>
        </w:rPr>
        <w:t>внеоборотные</w:t>
      </w:r>
      <w:proofErr w:type="spellEnd"/>
      <w:r>
        <w:rPr>
          <w:rFonts w:ascii="Times New Roman" w:hAnsi="Times New Roman" w:cs="Times New Roman"/>
          <w:sz w:val="28"/>
          <w:szCs w:val="28"/>
        </w:rPr>
        <w:t xml:space="preserve"> активы» включает в себя те </w:t>
      </w:r>
      <w:proofErr w:type="spellStart"/>
      <w:r>
        <w:rPr>
          <w:rFonts w:ascii="Times New Roman" w:hAnsi="Times New Roman" w:cs="Times New Roman"/>
          <w:sz w:val="28"/>
          <w:szCs w:val="28"/>
        </w:rPr>
        <w:t>внеоборотные</w:t>
      </w:r>
      <w:proofErr w:type="spellEnd"/>
      <w:r>
        <w:rPr>
          <w:rFonts w:ascii="Times New Roman" w:hAnsi="Times New Roman" w:cs="Times New Roman"/>
          <w:sz w:val="28"/>
          <w:szCs w:val="28"/>
        </w:rPr>
        <w:t xml:space="preserve"> активы, которые не вошли в предыдущие статьи. </w:t>
      </w:r>
    </w:p>
    <w:p w:rsidR="00984CB0" w:rsidRDefault="00984CB0"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Расчет производится как </w:t>
      </w:r>
      <w:r w:rsidRPr="00984CB0">
        <w:rPr>
          <w:rFonts w:ascii="Times New Roman" w:hAnsi="Times New Roman" w:cs="Times New Roman"/>
          <w:sz w:val="28"/>
          <w:szCs w:val="28"/>
        </w:rPr>
        <w:t xml:space="preserve">дебетовое </w:t>
      </w:r>
      <w:r>
        <w:rPr>
          <w:rFonts w:ascii="Times New Roman" w:hAnsi="Times New Roman" w:cs="Times New Roman"/>
          <w:sz w:val="28"/>
          <w:szCs w:val="28"/>
        </w:rPr>
        <w:t>с</w:t>
      </w:r>
      <w:r w:rsidRPr="00984CB0">
        <w:rPr>
          <w:rFonts w:ascii="Times New Roman" w:hAnsi="Times New Roman" w:cs="Times New Roman"/>
          <w:sz w:val="28"/>
          <w:szCs w:val="28"/>
        </w:rPr>
        <w:t>альдо по счету 01</w:t>
      </w:r>
      <w:r>
        <w:rPr>
          <w:rFonts w:ascii="Times New Roman" w:hAnsi="Times New Roman" w:cs="Times New Roman"/>
          <w:sz w:val="28"/>
          <w:szCs w:val="28"/>
        </w:rPr>
        <w:t xml:space="preserve"> «Основные средства», </w:t>
      </w:r>
      <w:r w:rsidRPr="00984CB0">
        <w:rPr>
          <w:rFonts w:ascii="Times New Roman" w:hAnsi="Times New Roman" w:cs="Times New Roman"/>
          <w:sz w:val="28"/>
          <w:szCs w:val="28"/>
        </w:rPr>
        <w:t>субсчет «Молодые насаждения</w:t>
      </w:r>
      <w:r>
        <w:rPr>
          <w:rFonts w:ascii="Times New Roman" w:hAnsi="Times New Roman" w:cs="Times New Roman"/>
          <w:sz w:val="28"/>
          <w:szCs w:val="28"/>
        </w:rPr>
        <w:t xml:space="preserve">, плюс </w:t>
      </w:r>
      <w:r w:rsidRPr="00984CB0">
        <w:rPr>
          <w:rFonts w:ascii="Times New Roman" w:hAnsi="Times New Roman" w:cs="Times New Roman"/>
          <w:sz w:val="28"/>
          <w:szCs w:val="28"/>
        </w:rPr>
        <w:t>дебетовое</w:t>
      </w:r>
      <w:r>
        <w:rPr>
          <w:rFonts w:ascii="Times New Roman" w:hAnsi="Times New Roman" w:cs="Times New Roman"/>
          <w:sz w:val="28"/>
          <w:szCs w:val="28"/>
        </w:rPr>
        <w:t xml:space="preserve"> с</w:t>
      </w:r>
      <w:r w:rsidRPr="00984CB0">
        <w:rPr>
          <w:rFonts w:ascii="Times New Roman" w:hAnsi="Times New Roman" w:cs="Times New Roman"/>
          <w:sz w:val="28"/>
          <w:szCs w:val="28"/>
        </w:rPr>
        <w:t>альдо по счету 07</w:t>
      </w:r>
      <w:r>
        <w:rPr>
          <w:rFonts w:ascii="Times New Roman" w:hAnsi="Times New Roman" w:cs="Times New Roman"/>
          <w:sz w:val="28"/>
          <w:szCs w:val="28"/>
        </w:rPr>
        <w:t xml:space="preserve"> «Оборудование к установке» плюс </w:t>
      </w:r>
      <w:r w:rsidRPr="00984CB0">
        <w:rPr>
          <w:rFonts w:ascii="Times New Roman" w:hAnsi="Times New Roman" w:cs="Times New Roman"/>
          <w:sz w:val="28"/>
          <w:szCs w:val="28"/>
        </w:rPr>
        <w:t xml:space="preserve">дебетовое </w:t>
      </w:r>
      <w:r>
        <w:rPr>
          <w:rFonts w:ascii="Times New Roman" w:hAnsi="Times New Roman" w:cs="Times New Roman"/>
          <w:sz w:val="28"/>
          <w:szCs w:val="28"/>
        </w:rPr>
        <w:t>с</w:t>
      </w:r>
      <w:r w:rsidRPr="00984CB0">
        <w:rPr>
          <w:rFonts w:ascii="Times New Roman" w:hAnsi="Times New Roman" w:cs="Times New Roman"/>
          <w:sz w:val="28"/>
          <w:szCs w:val="28"/>
        </w:rPr>
        <w:t>альдо по счету 08</w:t>
      </w:r>
      <w:r>
        <w:rPr>
          <w:rFonts w:ascii="Times New Roman" w:hAnsi="Times New Roman" w:cs="Times New Roman"/>
          <w:sz w:val="28"/>
          <w:szCs w:val="28"/>
        </w:rPr>
        <w:t xml:space="preserve"> «</w:t>
      </w:r>
      <w:r w:rsidRPr="008F3E33">
        <w:rPr>
          <w:rFonts w:ascii="Times New Roman" w:hAnsi="Times New Roman" w:cs="Times New Roman"/>
          <w:sz w:val="28"/>
          <w:szCs w:val="28"/>
        </w:rPr>
        <w:t xml:space="preserve">Вложения во </w:t>
      </w:r>
      <w:proofErr w:type="spellStart"/>
      <w:r w:rsidRPr="008F3E33">
        <w:rPr>
          <w:rFonts w:ascii="Times New Roman" w:hAnsi="Times New Roman" w:cs="Times New Roman"/>
          <w:sz w:val="28"/>
          <w:szCs w:val="28"/>
        </w:rPr>
        <w:t>внеоборотные</w:t>
      </w:r>
      <w:proofErr w:type="spellEnd"/>
      <w:r w:rsidRPr="008F3E33">
        <w:rPr>
          <w:rFonts w:ascii="Times New Roman" w:hAnsi="Times New Roman" w:cs="Times New Roman"/>
          <w:sz w:val="28"/>
          <w:szCs w:val="28"/>
        </w:rPr>
        <w:t xml:space="preserve"> активы</w:t>
      </w:r>
      <w:r>
        <w:rPr>
          <w:rFonts w:ascii="Times New Roman" w:hAnsi="Times New Roman" w:cs="Times New Roman"/>
          <w:sz w:val="28"/>
          <w:szCs w:val="28"/>
        </w:rPr>
        <w:t xml:space="preserve">» </w:t>
      </w:r>
      <w:r w:rsidRPr="00984CB0">
        <w:rPr>
          <w:rFonts w:ascii="Times New Roman" w:hAnsi="Times New Roman" w:cs="Times New Roman"/>
          <w:sz w:val="28"/>
          <w:szCs w:val="28"/>
        </w:rPr>
        <w:t>в части расходов,</w:t>
      </w:r>
      <w:r>
        <w:rPr>
          <w:rFonts w:ascii="Times New Roman" w:hAnsi="Times New Roman" w:cs="Times New Roman"/>
          <w:sz w:val="28"/>
          <w:szCs w:val="28"/>
        </w:rPr>
        <w:t xml:space="preserve"> не связанных со строительством плюс </w:t>
      </w:r>
      <w:r w:rsidRPr="00984CB0">
        <w:rPr>
          <w:rFonts w:ascii="Times New Roman" w:hAnsi="Times New Roman" w:cs="Times New Roman"/>
          <w:sz w:val="28"/>
          <w:szCs w:val="28"/>
        </w:rPr>
        <w:t xml:space="preserve">дебетовое </w:t>
      </w:r>
      <w:r>
        <w:rPr>
          <w:rFonts w:ascii="Times New Roman" w:hAnsi="Times New Roman" w:cs="Times New Roman"/>
          <w:sz w:val="28"/>
          <w:szCs w:val="28"/>
        </w:rPr>
        <w:t>с</w:t>
      </w:r>
      <w:r w:rsidRPr="00984CB0">
        <w:rPr>
          <w:rFonts w:ascii="Times New Roman" w:hAnsi="Times New Roman" w:cs="Times New Roman"/>
          <w:sz w:val="28"/>
          <w:szCs w:val="28"/>
        </w:rPr>
        <w:t xml:space="preserve">альдо </w:t>
      </w:r>
      <w:r>
        <w:rPr>
          <w:rFonts w:ascii="Times New Roman" w:hAnsi="Times New Roman" w:cs="Times New Roman"/>
          <w:sz w:val="28"/>
          <w:szCs w:val="28"/>
        </w:rPr>
        <w:t xml:space="preserve">по счету 97 «Расходы будущих периодов» </w:t>
      </w:r>
      <w:r w:rsidRPr="00984CB0">
        <w:rPr>
          <w:rFonts w:ascii="Times New Roman" w:hAnsi="Times New Roman" w:cs="Times New Roman"/>
          <w:sz w:val="28"/>
          <w:szCs w:val="28"/>
        </w:rPr>
        <w:t>в части расходов, со сроком списания свыше 12 месяцев</w:t>
      </w:r>
      <w:r>
        <w:rPr>
          <w:rFonts w:ascii="Times New Roman" w:hAnsi="Times New Roman" w:cs="Times New Roman"/>
          <w:sz w:val="28"/>
          <w:szCs w:val="28"/>
        </w:rPr>
        <w:t>.</w:t>
      </w:r>
    </w:p>
    <w:p w:rsidR="00984CB0" w:rsidRDefault="00984CB0" w:rsidP="00984CB0">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данной статье в балансе </w:t>
      </w:r>
      <w:r w:rsidR="00A568CB">
        <w:rPr>
          <w:rFonts w:ascii="Times New Roman" w:hAnsi="Times New Roman" w:cs="Times New Roman"/>
          <w:sz w:val="28"/>
          <w:szCs w:val="28"/>
        </w:rPr>
        <w:t xml:space="preserve">Каменского </w:t>
      </w:r>
      <w:proofErr w:type="spellStart"/>
      <w:r w:rsidR="00A568CB">
        <w:rPr>
          <w:rFonts w:ascii="Times New Roman" w:hAnsi="Times New Roman" w:cs="Times New Roman"/>
          <w:sz w:val="28"/>
          <w:szCs w:val="28"/>
        </w:rPr>
        <w:t>райптк</w:t>
      </w:r>
      <w:proofErr w:type="spellEnd"/>
      <w:r w:rsidR="00A568CB">
        <w:rPr>
          <w:rFonts w:ascii="Times New Roman" w:hAnsi="Times New Roman" w:cs="Times New Roman"/>
          <w:sz w:val="28"/>
          <w:szCs w:val="28"/>
        </w:rPr>
        <w:t xml:space="preserve"> на 31 декабря 2014</w:t>
      </w:r>
      <w:r>
        <w:rPr>
          <w:rFonts w:ascii="Times New Roman" w:hAnsi="Times New Roman" w:cs="Times New Roman"/>
          <w:sz w:val="28"/>
          <w:szCs w:val="28"/>
        </w:rPr>
        <w:t xml:space="preserve"> го</w:t>
      </w:r>
      <w:r w:rsidR="00A568CB">
        <w:rPr>
          <w:rFonts w:ascii="Times New Roman" w:hAnsi="Times New Roman" w:cs="Times New Roman"/>
          <w:sz w:val="28"/>
          <w:szCs w:val="28"/>
        </w:rPr>
        <w:t>да отражена сумма в размере 199</w:t>
      </w:r>
      <w:r>
        <w:rPr>
          <w:rFonts w:ascii="Times New Roman" w:hAnsi="Times New Roman" w:cs="Times New Roman"/>
          <w:sz w:val="28"/>
          <w:szCs w:val="28"/>
        </w:rPr>
        <w:t xml:space="preserve"> тыс. руб.</w:t>
      </w:r>
    </w:p>
    <w:p w:rsidR="00984CB0" w:rsidRDefault="00984CB0" w:rsidP="00984CB0">
      <w:pPr>
        <w:tabs>
          <w:tab w:val="left" w:pos="2486"/>
        </w:tabs>
        <w:spacing w:after="0"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w:t>
      </w:r>
      <w:r>
        <w:rPr>
          <w:rFonts w:ascii="Times New Roman" w:hAnsi="Times New Roman" w:cs="Times New Roman"/>
          <w:sz w:val="28"/>
          <w:szCs w:val="28"/>
        </w:rPr>
        <w:t xml:space="preserve"> «Оборотные активы»</w:t>
      </w:r>
    </w:p>
    <w:p w:rsidR="00984CB0" w:rsidRDefault="00984CB0"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w:t>
      </w:r>
      <w:r w:rsidR="009D2C44">
        <w:rPr>
          <w:rFonts w:ascii="Times New Roman" w:hAnsi="Times New Roman" w:cs="Times New Roman"/>
          <w:sz w:val="28"/>
          <w:szCs w:val="28"/>
        </w:rPr>
        <w:t xml:space="preserve">1210 </w:t>
      </w:r>
      <w:r>
        <w:rPr>
          <w:rFonts w:ascii="Times New Roman" w:hAnsi="Times New Roman" w:cs="Times New Roman"/>
          <w:sz w:val="28"/>
          <w:szCs w:val="28"/>
        </w:rPr>
        <w:t>«Запасы» отражают остатки материально-производственных ценностей, предназначенных для использова</w:t>
      </w:r>
      <w:r w:rsidR="002E66BA">
        <w:rPr>
          <w:rFonts w:ascii="Times New Roman" w:hAnsi="Times New Roman" w:cs="Times New Roman"/>
          <w:sz w:val="28"/>
          <w:szCs w:val="28"/>
        </w:rPr>
        <w:t xml:space="preserve">ния при производстве продукции, </w:t>
      </w:r>
      <w:r>
        <w:rPr>
          <w:rFonts w:ascii="Times New Roman" w:hAnsi="Times New Roman" w:cs="Times New Roman"/>
          <w:sz w:val="28"/>
          <w:szCs w:val="28"/>
        </w:rPr>
        <w:t>выполнении работ и оказании услуг, управленческих нужд</w:t>
      </w:r>
      <w:r w:rsidR="00CF4E89">
        <w:rPr>
          <w:rFonts w:ascii="Times New Roman" w:hAnsi="Times New Roman" w:cs="Times New Roman"/>
          <w:sz w:val="28"/>
          <w:szCs w:val="28"/>
        </w:rPr>
        <w:t xml:space="preserve"> (сырье и материалы), предназначенных для продажи (готовая продукция и товары), а также других ценностей, затрат незавершенного производства и т.д. </w:t>
      </w:r>
    </w:p>
    <w:p w:rsidR="00CF4E89" w:rsidRDefault="00CF4E89"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Стоимость МПЗ формируется исходя из правил, предусмотренных в ПБУ5/01 «</w:t>
      </w:r>
      <w:r w:rsidRPr="00CF4E89">
        <w:rPr>
          <w:rFonts w:ascii="Times New Roman" w:hAnsi="Times New Roman" w:cs="Times New Roman"/>
          <w:sz w:val="28"/>
          <w:szCs w:val="28"/>
        </w:rPr>
        <w:t>Учет материально-производственных запасов</w:t>
      </w:r>
      <w:r>
        <w:rPr>
          <w:rFonts w:ascii="Times New Roman" w:hAnsi="Times New Roman" w:cs="Times New Roman"/>
          <w:sz w:val="28"/>
          <w:szCs w:val="28"/>
        </w:rPr>
        <w:t xml:space="preserve">». </w:t>
      </w:r>
    </w:p>
    <w:p w:rsidR="00CF4E89" w:rsidRDefault="00CF4E89"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Расчет данной статьи производится следующим образом: с</w:t>
      </w:r>
      <w:r w:rsidRPr="00CF4E89">
        <w:rPr>
          <w:rFonts w:ascii="Times New Roman" w:hAnsi="Times New Roman" w:cs="Times New Roman"/>
          <w:sz w:val="28"/>
          <w:szCs w:val="28"/>
        </w:rPr>
        <w:t>альдо дебетовое по счету 10</w:t>
      </w:r>
      <w:r>
        <w:rPr>
          <w:rFonts w:ascii="Times New Roman" w:hAnsi="Times New Roman" w:cs="Times New Roman"/>
          <w:sz w:val="28"/>
          <w:szCs w:val="28"/>
        </w:rPr>
        <w:t xml:space="preserve"> «Сырье и материалы»</w:t>
      </w:r>
      <w:r w:rsidRPr="00CF4E89">
        <w:rPr>
          <w:rFonts w:ascii="Times New Roman" w:hAnsi="Times New Roman" w:cs="Times New Roman"/>
          <w:sz w:val="28"/>
          <w:szCs w:val="28"/>
        </w:rPr>
        <w:t xml:space="preserve"> минус </w:t>
      </w:r>
      <w:r>
        <w:rPr>
          <w:rFonts w:ascii="Times New Roman" w:hAnsi="Times New Roman" w:cs="Times New Roman"/>
          <w:sz w:val="28"/>
          <w:szCs w:val="28"/>
        </w:rPr>
        <w:t>с</w:t>
      </w:r>
      <w:r w:rsidRPr="00CF4E89">
        <w:rPr>
          <w:rFonts w:ascii="Times New Roman" w:hAnsi="Times New Roman" w:cs="Times New Roman"/>
          <w:sz w:val="28"/>
          <w:szCs w:val="28"/>
        </w:rPr>
        <w:t>альдо кредитовое по счету 14</w:t>
      </w:r>
      <w:r>
        <w:rPr>
          <w:rFonts w:ascii="Times New Roman" w:hAnsi="Times New Roman" w:cs="Times New Roman"/>
          <w:sz w:val="28"/>
          <w:szCs w:val="28"/>
        </w:rPr>
        <w:t xml:space="preserve"> «</w:t>
      </w:r>
      <w:r w:rsidRPr="00CF4E89">
        <w:rPr>
          <w:rFonts w:ascii="Times New Roman" w:hAnsi="Times New Roman" w:cs="Times New Roman"/>
          <w:sz w:val="28"/>
          <w:szCs w:val="28"/>
        </w:rPr>
        <w:t>Резервы под снижение стоимости материальных ценностей</w:t>
      </w:r>
      <w:r>
        <w:rPr>
          <w:rFonts w:ascii="Times New Roman" w:hAnsi="Times New Roman" w:cs="Times New Roman"/>
          <w:sz w:val="28"/>
          <w:szCs w:val="28"/>
        </w:rPr>
        <w:t>»</w:t>
      </w:r>
      <w:r w:rsidRPr="00CF4E89">
        <w:rPr>
          <w:rFonts w:ascii="Times New Roman" w:hAnsi="Times New Roman" w:cs="Times New Roman"/>
          <w:sz w:val="28"/>
          <w:szCs w:val="28"/>
        </w:rPr>
        <w:t xml:space="preserve"> 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15</w:t>
      </w:r>
      <w:r>
        <w:rPr>
          <w:rFonts w:ascii="Times New Roman" w:hAnsi="Times New Roman" w:cs="Times New Roman"/>
          <w:sz w:val="28"/>
          <w:szCs w:val="28"/>
        </w:rPr>
        <w:t xml:space="preserve"> «</w:t>
      </w:r>
      <w:r w:rsidRPr="00CF4E89">
        <w:rPr>
          <w:rFonts w:ascii="Times New Roman" w:hAnsi="Times New Roman" w:cs="Times New Roman"/>
          <w:sz w:val="28"/>
          <w:szCs w:val="28"/>
        </w:rPr>
        <w:t>Заготовление и приобретение материальных ценностей</w:t>
      </w:r>
      <w:r>
        <w:rPr>
          <w:rFonts w:ascii="Times New Roman" w:hAnsi="Times New Roman" w:cs="Times New Roman"/>
          <w:sz w:val="28"/>
          <w:szCs w:val="28"/>
        </w:rPr>
        <w:t>»</w:t>
      </w:r>
      <w:r w:rsidRPr="00CF4E89">
        <w:rPr>
          <w:rFonts w:ascii="Times New Roman" w:hAnsi="Times New Roman" w:cs="Times New Roman"/>
          <w:sz w:val="28"/>
          <w:szCs w:val="28"/>
        </w:rPr>
        <w:t xml:space="preserve"> плюс/минус </w:t>
      </w:r>
      <w:r>
        <w:rPr>
          <w:rFonts w:ascii="Times New Roman" w:hAnsi="Times New Roman" w:cs="Times New Roman"/>
          <w:sz w:val="28"/>
          <w:szCs w:val="28"/>
        </w:rPr>
        <w:t>с</w:t>
      </w:r>
      <w:r w:rsidRPr="00CF4E89">
        <w:rPr>
          <w:rFonts w:ascii="Times New Roman" w:hAnsi="Times New Roman" w:cs="Times New Roman"/>
          <w:sz w:val="28"/>
          <w:szCs w:val="28"/>
        </w:rPr>
        <w:t>альдо по счету 16</w:t>
      </w:r>
      <w:r>
        <w:rPr>
          <w:rFonts w:ascii="Times New Roman" w:hAnsi="Times New Roman" w:cs="Times New Roman"/>
          <w:sz w:val="28"/>
          <w:szCs w:val="28"/>
        </w:rPr>
        <w:t xml:space="preserve"> «</w:t>
      </w:r>
      <w:r w:rsidRPr="00CF4E89">
        <w:rPr>
          <w:rFonts w:ascii="Times New Roman" w:hAnsi="Times New Roman" w:cs="Times New Roman"/>
          <w:sz w:val="28"/>
          <w:szCs w:val="28"/>
        </w:rPr>
        <w:t>Отклонение в стоимости материальных ценностей</w:t>
      </w:r>
      <w:r>
        <w:rPr>
          <w:rFonts w:ascii="Times New Roman" w:hAnsi="Times New Roman" w:cs="Times New Roman"/>
          <w:sz w:val="28"/>
          <w:szCs w:val="28"/>
        </w:rPr>
        <w:t xml:space="preserve">» </w:t>
      </w:r>
      <w:r w:rsidRPr="00CF4E89">
        <w:rPr>
          <w:rFonts w:ascii="Times New Roman" w:hAnsi="Times New Roman" w:cs="Times New Roman"/>
          <w:sz w:val="28"/>
          <w:szCs w:val="28"/>
        </w:rPr>
        <w:t xml:space="preserve">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20</w:t>
      </w:r>
      <w:r>
        <w:rPr>
          <w:rFonts w:ascii="Times New Roman" w:hAnsi="Times New Roman" w:cs="Times New Roman"/>
          <w:sz w:val="28"/>
          <w:szCs w:val="28"/>
        </w:rPr>
        <w:t xml:space="preserve"> «</w:t>
      </w:r>
      <w:r w:rsidRPr="00CF4E89">
        <w:rPr>
          <w:rFonts w:ascii="Times New Roman" w:hAnsi="Times New Roman" w:cs="Times New Roman"/>
          <w:sz w:val="28"/>
          <w:szCs w:val="28"/>
        </w:rPr>
        <w:t>Основное производство</w:t>
      </w:r>
      <w:r>
        <w:rPr>
          <w:rFonts w:ascii="Times New Roman" w:hAnsi="Times New Roman" w:cs="Times New Roman"/>
          <w:sz w:val="28"/>
          <w:szCs w:val="28"/>
        </w:rPr>
        <w:t>»</w:t>
      </w:r>
      <w:r w:rsidRPr="00CF4E89">
        <w:rPr>
          <w:rFonts w:ascii="Times New Roman" w:hAnsi="Times New Roman" w:cs="Times New Roman"/>
          <w:sz w:val="28"/>
          <w:szCs w:val="28"/>
        </w:rPr>
        <w:t xml:space="preserve"> 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21</w:t>
      </w:r>
      <w:r>
        <w:rPr>
          <w:rFonts w:ascii="Times New Roman" w:hAnsi="Times New Roman" w:cs="Times New Roman"/>
          <w:sz w:val="28"/>
          <w:szCs w:val="28"/>
        </w:rPr>
        <w:t xml:space="preserve"> «</w:t>
      </w:r>
      <w:r w:rsidRPr="00CF4E89">
        <w:rPr>
          <w:rFonts w:ascii="Times New Roman" w:hAnsi="Times New Roman" w:cs="Times New Roman"/>
          <w:sz w:val="28"/>
          <w:szCs w:val="28"/>
        </w:rPr>
        <w:t>Полуфабрикаты собственного производства</w:t>
      </w:r>
      <w:r>
        <w:rPr>
          <w:rFonts w:ascii="Times New Roman" w:hAnsi="Times New Roman" w:cs="Times New Roman"/>
          <w:sz w:val="28"/>
          <w:szCs w:val="28"/>
        </w:rPr>
        <w:t>»</w:t>
      </w:r>
      <w:r w:rsidRPr="00CF4E89">
        <w:rPr>
          <w:rFonts w:ascii="Times New Roman" w:hAnsi="Times New Roman" w:cs="Times New Roman"/>
          <w:sz w:val="28"/>
          <w:szCs w:val="28"/>
        </w:rPr>
        <w:t xml:space="preserve"> 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23</w:t>
      </w:r>
      <w:r>
        <w:rPr>
          <w:rFonts w:ascii="Times New Roman" w:hAnsi="Times New Roman" w:cs="Times New Roman"/>
          <w:sz w:val="28"/>
          <w:szCs w:val="28"/>
        </w:rPr>
        <w:t xml:space="preserve"> «</w:t>
      </w:r>
      <w:r w:rsidRPr="00CF4E89">
        <w:rPr>
          <w:rFonts w:ascii="Times New Roman" w:hAnsi="Times New Roman" w:cs="Times New Roman"/>
          <w:sz w:val="28"/>
          <w:szCs w:val="28"/>
        </w:rPr>
        <w:t>Вспомогательные производства</w:t>
      </w:r>
      <w:r>
        <w:rPr>
          <w:rFonts w:ascii="Times New Roman" w:hAnsi="Times New Roman" w:cs="Times New Roman"/>
          <w:sz w:val="28"/>
          <w:szCs w:val="28"/>
        </w:rPr>
        <w:t>»</w:t>
      </w:r>
      <w:r w:rsidRPr="00CF4E89">
        <w:rPr>
          <w:rFonts w:ascii="Times New Roman" w:hAnsi="Times New Roman" w:cs="Times New Roman"/>
          <w:sz w:val="28"/>
          <w:szCs w:val="28"/>
        </w:rPr>
        <w:t xml:space="preserve"> 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41</w:t>
      </w:r>
      <w:r>
        <w:rPr>
          <w:rFonts w:ascii="Times New Roman" w:hAnsi="Times New Roman" w:cs="Times New Roman"/>
          <w:sz w:val="28"/>
          <w:szCs w:val="28"/>
        </w:rPr>
        <w:t xml:space="preserve"> «Товары»</w:t>
      </w:r>
      <w:r w:rsidRPr="00CF4E89">
        <w:rPr>
          <w:rFonts w:ascii="Times New Roman" w:hAnsi="Times New Roman" w:cs="Times New Roman"/>
          <w:sz w:val="28"/>
          <w:szCs w:val="28"/>
        </w:rPr>
        <w:t xml:space="preserve"> минус </w:t>
      </w:r>
      <w:r>
        <w:rPr>
          <w:rFonts w:ascii="Times New Roman" w:hAnsi="Times New Roman" w:cs="Times New Roman"/>
          <w:sz w:val="28"/>
          <w:szCs w:val="28"/>
        </w:rPr>
        <w:t>с</w:t>
      </w:r>
      <w:r w:rsidRPr="00CF4E89">
        <w:rPr>
          <w:rFonts w:ascii="Times New Roman" w:hAnsi="Times New Roman" w:cs="Times New Roman"/>
          <w:sz w:val="28"/>
          <w:szCs w:val="28"/>
        </w:rPr>
        <w:t>альдо кредитовое по счету 42</w:t>
      </w:r>
      <w:r>
        <w:rPr>
          <w:rFonts w:ascii="Times New Roman" w:hAnsi="Times New Roman" w:cs="Times New Roman"/>
          <w:sz w:val="28"/>
          <w:szCs w:val="28"/>
        </w:rPr>
        <w:t xml:space="preserve"> «</w:t>
      </w:r>
      <w:r w:rsidRPr="00CF4E89">
        <w:rPr>
          <w:rFonts w:ascii="Times New Roman" w:hAnsi="Times New Roman" w:cs="Times New Roman"/>
          <w:sz w:val="28"/>
          <w:szCs w:val="28"/>
        </w:rPr>
        <w:t>Торговая наценка</w:t>
      </w:r>
      <w:r>
        <w:rPr>
          <w:rFonts w:ascii="Times New Roman" w:hAnsi="Times New Roman" w:cs="Times New Roman"/>
          <w:sz w:val="28"/>
          <w:szCs w:val="28"/>
        </w:rPr>
        <w:t>»</w:t>
      </w:r>
      <w:r w:rsidRPr="00CF4E89">
        <w:rPr>
          <w:rFonts w:ascii="Times New Roman" w:hAnsi="Times New Roman" w:cs="Times New Roman"/>
          <w:sz w:val="28"/>
          <w:szCs w:val="28"/>
        </w:rPr>
        <w:t xml:space="preserve"> 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43</w:t>
      </w:r>
      <w:r>
        <w:rPr>
          <w:rFonts w:ascii="Times New Roman" w:hAnsi="Times New Roman" w:cs="Times New Roman"/>
          <w:sz w:val="28"/>
          <w:szCs w:val="28"/>
        </w:rPr>
        <w:t xml:space="preserve"> «</w:t>
      </w:r>
      <w:r w:rsidRPr="00CF4E89">
        <w:rPr>
          <w:rFonts w:ascii="Times New Roman" w:hAnsi="Times New Roman" w:cs="Times New Roman"/>
          <w:sz w:val="28"/>
          <w:szCs w:val="28"/>
        </w:rPr>
        <w:t>Готовая продукция</w:t>
      </w:r>
      <w:r>
        <w:rPr>
          <w:rFonts w:ascii="Times New Roman" w:hAnsi="Times New Roman" w:cs="Times New Roman"/>
          <w:sz w:val="28"/>
          <w:szCs w:val="28"/>
        </w:rPr>
        <w:t xml:space="preserve">» </w:t>
      </w:r>
      <w:r w:rsidRPr="00CF4E89">
        <w:rPr>
          <w:rFonts w:ascii="Times New Roman" w:hAnsi="Times New Roman" w:cs="Times New Roman"/>
          <w:sz w:val="28"/>
          <w:szCs w:val="28"/>
        </w:rPr>
        <w:t xml:space="preserve">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44</w:t>
      </w:r>
      <w:r>
        <w:rPr>
          <w:rFonts w:ascii="Times New Roman" w:hAnsi="Times New Roman" w:cs="Times New Roman"/>
          <w:sz w:val="28"/>
          <w:szCs w:val="28"/>
        </w:rPr>
        <w:t xml:space="preserve"> «</w:t>
      </w:r>
      <w:r w:rsidRPr="00CF4E89">
        <w:rPr>
          <w:rFonts w:ascii="Times New Roman" w:hAnsi="Times New Roman" w:cs="Times New Roman"/>
          <w:sz w:val="28"/>
          <w:szCs w:val="28"/>
        </w:rPr>
        <w:t>Расходы на продажу</w:t>
      </w:r>
      <w:r>
        <w:rPr>
          <w:rFonts w:ascii="Times New Roman" w:hAnsi="Times New Roman" w:cs="Times New Roman"/>
          <w:sz w:val="28"/>
          <w:szCs w:val="28"/>
        </w:rPr>
        <w:t>»</w:t>
      </w:r>
      <w:r w:rsidRPr="00CF4E89">
        <w:rPr>
          <w:rFonts w:ascii="Times New Roman" w:hAnsi="Times New Roman" w:cs="Times New Roman"/>
          <w:sz w:val="28"/>
          <w:szCs w:val="28"/>
        </w:rPr>
        <w:t xml:space="preserve"> 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45</w:t>
      </w:r>
      <w:r>
        <w:rPr>
          <w:rFonts w:ascii="Times New Roman" w:hAnsi="Times New Roman" w:cs="Times New Roman"/>
          <w:sz w:val="28"/>
          <w:szCs w:val="28"/>
        </w:rPr>
        <w:t xml:space="preserve"> «</w:t>
      </w:r>
      <w:r w:rsidRPr="00CF4E89">
        <w:rPr>
          <w:rFonts w:ascii="Times New Roman" w:hAnsi="Times New Roman" w:cs="Times New Roman"/>
          <w:sz w:val="28"/>
          <w:szCs w:val="28"/>
        </w:rPr>
        <w:t xml:space="preserve">Товары </w:t>
      </w:r>
      <w:r w:rsidRPr="00CF4E89">
        <w:rPr>
          <w:rFonts w:ascii="Times New Roman" w:hAnsi="Times New Roman" w:cs="Times New Roman"/>
          <w:sz w:val="28"/>
          <w:szCs w:val="28"/>
        </w:rPr>
        <w:lastRenderedPageBreak/>
        <w:t>отгруженные</w:t>
      </w:r>
      <w:r>
        <w:rPr>
          <w:rFonts w:ascii="Times New Roman" w:hAnsi="Times New Roman" w:cs="Times New Roman"/>
          <w:sz w:val="28"/>
          <w:szCs w:val="28"/>
        </w:rPr>
        <w:t xml:space="preserve">» </w:t>
      </w:r>
      <w:r w:rsidRPr="00CF4E89">
        <w:rPr>
          <w:rFonts w:ascii="Times New Roman" w:hAnsi="Times New Roman" w:cs="Times New Roman"/>
          <w:sz w:val="28"/>
          <w:szCs w:val="28"/>
        </w:rPr>
        <w:t xml:space="preserve">плюс </w:t>
      </w:r>
      <w:r>
        <w:rPr>
          <w:rFonts w:ascii="Times New Roman" w:hAnsi="Times New Roman" w:cs="Times New Roman"/>
          <w:sz w:val="28"/>
          <w:szCs w:val="28"/>
        </w:rPr>
        <w:t>с</w:t>
      </w:r>
      <w:r w:rsidRPr="00CF4E89">
        <w:rPr>
          <w:rFonts w:ascii="Times New Roman" w:hAnsi="Times New Roman" w:cs="Times New Roman"/>
          <w:sz w:val="28"/>
          <w:szCs w:val="28"/>
        </w:rPr>
        <w:t>альдо дебетовое по счету 46</w:t>
      </w:r>
      <w:r>
        <w:rPr>
          <w:rFonts w:ascii="Times New Roman" w:hAnsi="Times New Roman" w:cs="Times New Roman"/>
          <w:sz w:val="28"/>
          <w:szCs w:val="28"/>
        </w:rPr>
        <w:t xml:space="preserve"> «</w:t>
      </w:r>
      <w:r w:rsidRPr="00CF4E89">
        <w:rPr>
          <w:rFonts w:ascii="Times New Roman" w:hAnsi="Times New Roman" w:cs="Times New Roman"/>
          <w:sz w:val="28"/>
          <w:szCs w:val="28"/>
        </w:rPr>
        <w:t>Выполненные этапы по незавершенным работам</w:t>
      </w:r>
      <w:r>
        <w:rPr>
          <w:rFonts w:ascii="Times New Roman" w:hAnsi="Times New Roman" w:cs="Times New Roman"/>
          <w:sz w:val="28"/>
          <w:szCs w:val="28"/>
        </w:rPr>
        <w:t>»</w:t>
      </w:r>
      <w:r w:rsidRPr="00CF4E89">
        <w:rPr>
          <w:rFonts w:ascii="Times New Roman" w:hAnsi="Times New Roman" w:cs="Times New Roman"/>
          <w:sz w:val="28"/>
          <w:szCs w:val="28"/>
        </w:rPr>
        <w:t xml:space="preserve"> (в строительных организациях)</w:t>
      </w:r>
      <w:r>
        <w:rPr>
          <w:rFonts w:ascii="Times New Roman" w:hAnsi="Times New Roman" w:cs="Times New Roman"/>
          <w:sz w:val="28"/>
          <w:szCs w:val="28"/>
        </w:rPr>
        <w:t xml:space="preserve">. </w:t>
      </w:r>
    </w:p>
    <w:p w:rsidR="00CF4E89" w:rsidRDefault="00DF218E"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статье «Запасы»  в балансе исследуемого предприятия</w:t>
      </w:r>
      <w:r w:rsidR="00A568CB">
        <w:rPr>
          <w:rFonts w:ascii="Times New Roman" w:hAnsi="Times New Roman" w:cs="Times New Roman"/>
          <w:sz w:val="28"/>
          <w:szCs w:val="28"/>
        </w:rPr>
        <w:t xml:space="preserve"> по состоянию на 31 декабря 2014</w:t>
      </w:r>
      <w:r w:rsidR="008867B9">
        <w:rPr>
          <w:rFonts w:ascii="Times New Roman" w:hAnsi="Times New Roman" w:cs="Times New Roman"/>
          <w:sz w:val="28"/>
          <w:szCs w:val="28"/>
        </w:rPr>
        <w:t xml:space="preserve"> г. отражен</w:t>
      </w:r>
      <w:r>
        <w:rPr>
          <w:rFonts w:ascii="Times New Roman" w:hAnsi="Times New Roman" w:cs="Times New Roman"/>
          <w:sz w:val="28"/>
          <w:szCs w:val="28"/>
        </w:rPr>
        <w:t>а су</w:t>
      </w:r>
      <w:r w:rsidR="00A568CB">
        <w:rPr>
          <w:rFonts w:ascii="Times New Roman" w:hAnsi="Times New Roman" w:cs="Times New Roman"/>
          <w:sz w:val="28"/>
          <w:szCs w:val="28"/>
        </w:rPr>
        <w:t>мма 9328</w:t>
      </w:r>
      <w:r>
        <w:rPr>
          <w:rFonts w:ascii="Times New Roman" w:hAnsi="Times New Roman" w:cs="Times New Roman"/>
          <w:sz w:val="28"/>
          <w:szCs w:val="28"/>
        </w:rPr>
        <w:t xml:space="preserve"> тыс. руб. </w:t>
      </w:r>
    </w:p>
    <w:p w:rsidR="00DF218E" w:rsidRDefault="000019C4"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w:t>
      </w:r>
      <w:r w:rsidR="009D2C44">
        <w:rPr>
          <w:rFonts w:ascii="Times New Roman" w:hAnsi="Times New Roman" w:cs="Times New Roman"/>
          <w:sz w:val="28"/>
          <w:szCs w:val="28"/>
        </w:rPr>
        <w:t xml:space="preserve">1220 </w:t>
      </w:r>
      <w:r>
        <w:rPr>
          <w:rFonts w:ascii="Times New Roman" w:hAnsi="Times New Roman" w:cs="Times New Roman"/>
          <w:sz w:val="28"/>
          <w:szCs w:val="28"/>
        </w:rPr>
        <w:t xml:space="preserve">«Налог на добавленную стоимость по приобретенным ценностям» отражается сальдо НДС по приобретенным материалам, нематериальным активам, основным средствам и т.д., подлежащим зачету в установленном порядке в следующих отчетных периодах по счету 19 «НДС по приобретенным ценностям». </w:t>
      </w:r>
    </w:p>
    <w:p w:rsidR="000019C4" w:rsidRDefault="000019C4" w:rsidP="00624A3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Сведения в балансе отражаются на основании дебетового остатка по счету 19 «НДС по приобретенным ценностям» на конец отчетного периода, который по действующим правилам может возникать:</w:t>
      </w:r>
    </w:p>
    <w:p w:rsidR="000019C4" w:rsidRPr="000019C4" w:rsidRDefault="000019C4" w:rsidP="000019C4">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0019C4">
        <w:rPr>
          <w:rFonts w:ascii="Times New Roman" w:hAnsi="Times New Roman" w:cs="Times New Roman"/>
          <w:sz w:val="28"/>
          <w:szCs w:val="28"/>
        </w:rPr>
        <w:t>при совершении экспортных операций;</w:t>
      </w:r>
    </w:p>
    <w:p w:rsidR="000019C4" w:rsidRPr="000019C4" w:rsidRDefault="000019C4" w:rsidP="000019C4">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0019C4">
        <w:rPr>
          <w:rFonts w:ascii="Times New Roman" w:hAnsi="Times New Roman" w:cs="Times New Roman"/>
          <w:sz w:val="28"/>
          <w:szCs w:val="28"/>
        </w:rPr>
        <w:t>при производстве товаров с длительным производственным циклом;</w:t>
      </w:r>
    </w:p>
    <w:p w:rsidR="000019C4" w:rsidRPr="000019C4" w:rsidRDefault="000019C4" w:rsidP="000019C4">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0019C4">
        <w:rPr>
          <w:rFonts w:ascii="Times New Roman" w:hAnsi="Times New Roman" w:cs="Times New Roman"/>
          <w:sz w:val="28"/>
          <w:szCs w:val="28"/>
        </w:rPr>
        <w:t>при уплате НДС налоговыми агентами;</w:t>
      </w:r>
    </w:p>
    <w:p w:rsidR="000019C4" w:rsidRPr="000019C4" w:rsidRDefault="000019C4" w:rsidP="000019C4">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0019C4">
        <w:rPr>
          <w:rFonts w:ascii="Times New Roman" w:hAnsi="Times New Roman" w:cs="Times New Roman"/>
          <w:sz w:val="28"/>
          <w:szCs w:val="28"/>
        </w:rPr>
        <w:t>при осуществлении расходов, нормируемых при налогообложении прибыли, когда на конец отчетного периода они не учтены полностью в составе расходов, но существует вероятность, что до конца года у организации возникнет право на признание их в целях налогообложения прибыли и, соответственно, права на вычет «входящего» НДС по ним;</w:t>
      </w:r>
    </w:p>
    <w:p w:rsidR="000019C4" w:rsidRPr="000019C4" w:rsidRDefault="000019C4" w:rsidP="000019C4">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0019C4">
        <w:rPr>
          <w:rFonts w:ascii="Times New Roman" w:hAnsi="Times New Roman" w:cs="Times New Roman"/>
          <w:sz w:val="28"/>
          <w:szCs w:val="28"/>
        </w:rPr>
        <w:t xml:space="preserve">при ввозе товаров на территорию РФ и иные территории, находящиеся под ее юрисдикцией; </w:t>
      </w:r>
    </w:p>
    <w:p w:rsidR="000019C4" w:rsidRPr="000019C4" w:rsidRDefault="000019C4" w:rsidP="000019C4">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0019C4">
        <w:rPr>
          <w:rFonts w:ascii="Times New Roman" w:hAnsi="Times New Roman" w:cs="Times New Roman"/>
          <w:sz w:val="28"/>
          <w:szCs w:val="28"/>
        </w:rPr>
        <w:t>если от контрагента не получены счета-фактуры.</w:t>
      </w:r>
    </w:p>
    <w:p w:rsidR="000019C4" w:rsidRDefault="000019C4"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балансе исследуемого предприятия отсутствует информация по статье «НДС по приобретенным ценностям».</w:t>
      </w:r>
    </w:p>
    <w:p w:rsidR="000019C4" w:rsidRDefault="009D2C44"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1230 «Дебиторская задолженность» отражаются сведения о задолженностях перед организацией при расчетах с другими юридическими и физическими лицами. </w:t>
      </w:r>
    </w:p>
    <w:p w:rsidR="000019C4" w:rsidRDefault="009D2C44"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Расчет производится следующим образом: с</w:t>
      </w:r>
      <w:r w:rsidR="000019C4" w:rsidRPr="000019C4">
        <w:rPr>
          <w:rFonts w:ascii="Times New Roman" w:hAnsi="Times New Roman" w:cs="Times New Roman"/>
          <w:sz w:val="28"/>
          <w:szCs w:val="28"/>
        </w:rPr>
        <w:t xml:space="preserve">альдо дебетовое по счету 60 </w:t>
      </w:r>
      <w:r>
        <w:rPr>
          <w:rFonts w:ascii="Times New Roman" w:hAnsi="Times New Roman" w:cs="Times New Roman"/>
          <w:sz w:val="28"/>
          <w:szCs w:val="28"/>
        </w:rPr>
        <w:t>«</w:t>
      </w:r>
      <w:r w:rsidRPr="009D2C44">
        <w:rPr>
          <w:rFonts w:ascii="Times New Roman" w:hAnsi="Times New Roman" w:cs="Times New Roman"/>
          <w:sz w:val="28"/>
          <w:szCs w:val="28"/>
        </w:rPr>
        <w:t>Расчеты с поставщиками и подрядчиками</w:t>
      </w:r>
      <w:r>
        <w:rPr>
          <w:rFonts w:ascii="Times New Roman" w:hAnsi="Times New Roman" w:cs="Times New Roman"/>
          <w:sz w:val="28"/>
          <w:szCs w:val="28"/>
        </w:rPr>
        <w:t>»</w:t>
      </w:r>
      <w:r w:rsidRPr="009D2C44">
        <w:rPr>
          <w:rFonts w:ascii="Times New Roman" w:hAnsi="Times New Roman" w:cs="Times New Roman"/>
          <w:sz w:val="28"/>
          <w:szCs w:val="28"/>
        </w:rPr>
        <w:t xml:space="preserve"> </w:t>
      </w:r>
      <w:r w:rsidR="000019C4" w:rsidRPr="000019C4">
        <w:rPr>
          <w:rFonts w:ascii="Times New Roman" w:hAnsi="Times New Roman" w:cs="Times New Roman"/>
          <w:sz w:val="28"/>
          <w:szCs w:val="28"/>
        </w:rPr>
        <w:t xml:space="preserve">(в части выданных авансов) плюс </w:t>
      </w:r>
      <w:r>
        <w:rPr>
          <w:rFonts w:ascii="Times New Roman" w:hAnsi="Times New Roman" w:cs="Times New Roman"/>
          <w:sz w:val="28"/>
          <w:szCs w:val="28"/>
        </w:rPr>
        <w:t>с</w:t>
      </w:r>
      <w:r w:rsidR="000019C4" w:rsidRPr="000019C4">
        <w:rPr>
          <w:rFonts w:ascii="Times New Roman" w:hAnsi="Times New Roman" w:cs="Times New Roman"/>
          <w:sz w:val="28"/>
          <w:szCs w:val="28"/>
        </w:rPr>
        <w:t>альдо дебетовое по счету 62</w:t>
      </w:r>
      <w:r>
        <w:rPr>
          <w:rFonts w:ascii="Times New Roman" w:hAnsi="Times New Roman" w:cs="Times New Roman"/>
          <w:sz w:val="28"/>
          <w:szCs w:val="28"/>
        </w:rPr>
        <w:t xml:space="preserve"> «</w:t>
      </w:r>
      <w:r w:rsidRPr="009D2C44">
        <w:rPr>
          <w:rFonts w:ascii="Times New Roman" w:hAnsi="Times New Roman" w:cs="Times New Roman"/>
          <w:sz w:val="28"/>
          <w:szCs w:val="28"/>
        </w:rPr>
        <w:t>Расчеты с покупателями и заказчиками</w:t>
      </w:r>
      <w:r>
        <w:rPr>
          <w:rFonts w:ascii="Times New Roman" w:hAnsi="Times New Roman" w:cs="Times New Roman"/>
          <w:sz w:val="28"/>
          <w:szCs w:val="28"/>
        </w:rPr>
        <w:t>» минус сальдо кредитовое по счету 63 «</w:t>
      </w:r>
      <w:r w:rsidRPr="009D2C44">
        <w:rPr>
          <w:rFonts w:ascii="Times New Roman" w:hAnsi="Times New Roman" w:cs="Times New Roman"/>
          <w:sz w:val="28"/>
          <w:szCs w:val="28"/>
        </w:rPr>
        <w:t>Резервы по сомнительным долгам</w:t>
      </w:r>
      <w:r>
        <w:rPr>
          <w:rFonts w:ascii="Times New Roman" w:hAnsi="Times New Roman" w:cs="Times New Roman"/>
          <w:sz w:val="28"/>
          <w:szCs w:val="28"/>
        </w:rPr>
        <w:t>» плюс сальдо дебетовое по счету 68 «</w:t>
      </w:r>
      <w:r w:rsidRPr="009D2C44">
        <w:rPr>
          <w:rFonts w:ascii="Times New Roman" w:hAnsi="Times New Roman" w:cs="Times New Roman"/>
          <w:sz w:val="28"/>
          <w:szCs w:val="28"/>
        </w:rPr>
        <w:t>Расчеты по налогам и сборам</w:t>
      </w:r>
      <w:r>
        <w:rPr>
          <w:rFonts w:ascii="Times New Roman" w:hAnsi="Times New Roman" w:cs="Times New Roman"/>
          <w:sz w:val="28"/>
          <w:szCs w:val="28"/>
        </w:rPr>
        <w:t>»</w:t>
      </w:r>
      <w:r w:rsidR="000019C4" w:rsidRPr="000019C4">
        <w:rPr>
          <w:rFonts w:ascii="Times New Roman" w:hAnsi="Times New Roman" w:cs="Times New Roman"/>
          <w:sz w:val="28"/>
          <w:szCs w:val="28"/>
        </w:rPr>
        <w:t xml:space="preserve"> плюс </w:t>
      </w:r>
      <w:r>
        <w:rPr>
          <w:rFonts w:ascii="Times New Roman" w:hAnsi="Times New Roman" w:cs="Times New Roman"/>
          <w:sz w:val="28"/>
          <w:szCs w:val="28"/>
        </w:rPr>
        <w:t>с</w:t>
      </w:r>
      <w:r w:rsidR="000019C4" w:rsidRPr="000019C4">
        <w:rPr>
          <w:rFonts w:ascii="Times New Roman" w:hAnsi="Times New Roman" w:cs="Times New Roman"/>
          <w:sz w:val="28"/>
          <w:szCs w:val="28"/>
        </w:rPr>
        <w:t xml:space="preserve">альдо </w:t>
      </w:r>
      <w:r>
        <w:rPr>
          <w:rFonts w:ascii="Times New Roman" w:hAnsi="Times New Roman" w:cs="Times New Roman"/>
          <w:sz w:val="28"/>
          <w:szCs w:val="28"/>
        </w:rPr>
        <w:t>дебетовое по счету 69 «</w:t>
      </w:r>
      <w:r w:rsidRPr="009D2C44">
        <w:rPr>
          <w:rFonts w:ascii="Times New Roman" w:hAnsi="Times New Roman" w:cs="Times New Roman"/>
          <w:sz w:val="28"/>
          <w:szCs w:val="28"/>
        </w:rPr>
        <w:t>Расчеты по социальному страхованию и обеспечению</w:t>
      </w:r>
      <w:r>
        <w:rPr>
          <w:rFonts w:ascii="Times New Roman" w:hAnsi="Times New Roman" w:cs="Times New Roman"/>
          <w:sz w:val="28"/>
          <w:szCs w:val="28"/>
        </w:rPr>
        <w:t>» плюс сальдо дебетовое по счету 70 «</w:t>
      </w:r>
      <w:r w:rsidRPr="009D2C44">
        <w:rPr>
          <w:rFonts w:ascii="Times New Roman" w:hAnsi="Times New Roman" w:cs="Times New Roman"/>
          <w:sz w:val="28"/>
          <w:szCs w:val="28"/>
        </w:rPr>
        <w:t>Расчеты с персоналом по оплате труда</w:t>
      </w:r>
      <w:r>
        <w:rPr>
          <w:rFonts w:ascii="Times New Roman" w:hAnsi="Times New Roman" w:cs="Times New Roman"/>
          <w:sz w:val="28"/>
          <w:szCs w:val="28"/>
        </w:rPr>
        <w:t>» плюс сальдо дебетовое по счету 71 «</w:t>
      </w:r>
      <w:r w:rsidRPr="009D2C44">
        <w:rPr>
          <w:rFonts w:ascii="Times New Roman" w:hAnsi="Times New Roman" w:cs="Times New Roman"/>
          <w:sz w:val="28"/>
          <w:szCs w:val="28"/>
        </w:rPr>
        <w:t>Расчеты с подотчетными лицами</w:t>
      </w:r>
      <w:r>
        <w:rPr>
          <w:rFonts w:ascii="Times New Roman" w:hAnsi="Times New Roman" w:cs="Times New Roman"/>
          <w:sz w:val="28"/>
          <w:szCs w:val="28"/>
        </w:rPr>
        <w:t>» плюс сальдо дебетовое по счету 73 «</w:t>
      </w:r>
      <w:r w:rsidRPr="009D2C44">
        <w:rPr>
          <w:rFonts w:ascii="Times New Roman" w:hAnsi="Times New Roman" w:cs="Times New Roman"/>
          <w:sz w:val="28"/>
          <w:szCs w:val="28"/>
        </w:rPr>
        <w:t>Расчеты с персоналом по прочим операциям</w:t>
      </w:r>
      <w:r>
        <w:rPr>
          <w:rFonts w:ascii="Times New Roman" w:hAnsi="Times New Roman" w:cs="Times New Roman"/>
          <w:sz w:val="28"/>
          <w:szCs w:val="28"/>
        </w:rPr>
        <w:t>» плюс сальдо дебетовое по счету 75 «</w:t>
      </w:r>
      <w:r w:rsidRPr="009D2C44">
        <w:rPr>
          <w:rFonts w:ascii="Times New Roman" w:hAnsi="Times New Roman" w:cs="Times New Roman"/>
          <w:sz w:val="28"/>
          <w:szCs w:val="28"/>
        </w:rPr>
        <w:t>Расчеты с учредителями</w:t>
      </w:r>
      <w:r>
        <w:rPr>
          <w:rFonts w:ascii="Times New Roman" w:hAnsi="Times New Roman" w:cs="Times New Roman"/>
          <w:sz w:val="28"/>
          <w:szCs w:val="28"/>
        </w:rPr>
        <w:t>» плюс с</w:t>
      </w:r>
      <w:r w:rsidR="000019C4" w:rsidRPr="000019C4">
        <w:rPr>
          <w:rFonts w:ascii="Times New Roman" w:hAnsi="Times New Roman" w:cs="Times New Roman"/>
          <w:sz w:val="28"/>
          <w:szCs w:val="28"/>
        </w:rPr>
        <w:t>альдо дебетовое по счету 76</w:t>
      </w:r>
      <w:r>
        <w:rPr>
          <w:rFonts w:ascii="Times New Roman" w:hAnsi="Times New Roman" w:cs="Times New Roman"/>
          <w:sz w:val="28"/>
          <w:szCs w:val="28"/>
        </w:rPr>
        <w:t xml:space="preserve"> «</w:t>
      </w:r>
      <w:r w:rsidRPr="009D2C44">
        <w:rPr>
          <w:rFonts w:ascii="Times New Roman" w:hAnsi="Times New Roman" w:cs="Times New Roman"/>
          <w:sz w:val="28"/>
          <w:szCs w:val="28"/>
        </w:rPr>
        <w:t>Расчеты с разными дебиторами и кредиторами</w:t>
      </w:r>
      <w:r>
        <w:rPr>
          <w:rFonts w:ascii="Times New Roman" w:hAnsi="Times New Roman" w:cs="Times New Roman"/>
          <w:sz w:val="28"/>
          <w:szCs w:val="28"/>
        </w:rPr>
        <w:t xml:space="preserve">». </w:t>
      </w:r>
    </w:p>
    <w:p w:rsidR="009D2C44" w:rsidRDefault="009D2C44"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1230 в балансе исследуемого предприятия</w:t>
      </w:r>
      <w:r w:rsidR="00A568CB">
        <w:rPr>
          <w:rFonts w:ascii="Times New Roman" w:hAnsi="Times New Roman" w:cs="Times New Roman"/>
          <w:sz w:val="28"/>
          <w:szCs w:val="28"/>
        </w:rPr>
        <w:t xml:space="preserve"> по состоянию на 31 декабря 2014 г. отраженна сумма 1829</w:t>
      </w:r>
      <w:r>
        <w:rPr>
          <w:rFonts w:ascii="Times New Roman" w:hAnsi="Times New Roman" w:cs="Times New Roman"/>
          <w:sz w:val="28"/>
          <w:szCs w:val="28"/>
        </w:rPr>
        <w:t xml:space="preserve"> тыс. руб.</w:t>
      </w:r>
    </w:p>
    <w:p w:rsidR="009D2C44" w:rsidRDefault="009D2C44"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1240 «Финансовые вложения (за исключением денежных эквивалентов)» отражаются вложения в акции, облигации и другие финансовые вложения, срок которых меньше 12 месяцев. </w:t>
      </w:r>
    </w:p>
    <w:p w:rsidR="00CC7BC6" w:rsidRDefault="00CC7BC6"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Оценка этих вложений осуществляется в таком же порядке, как и долгосрочных финансовых вложений, отраженных в </w:t>
      </w:r>
      <w:r>
        <w:rPr>
          <w:rFonts w:ascii="Times New Roman" w:hAnsi="Times New Roman" w:cs="Times New Roman"/>
          <w:sz w:val="28"/>
          <w:szCs w:val="28"/>
          <w:lang w:val="en-US"/>
        </w:rPr>
        <w:t>I</w:t>
      </w:r>
      <w:r>
        <w:rPr>
          <w:rFonts w:ascii="Times New Roman" w:hAnsi="Times New Roman" w:cs="Times New Roman"/>
          <w:sz w:val="28"/>
          <w:szCs w:val="28"/>
        </w:rPr>
        <w:t xml:space="preserve"> разделе баланса. </w:t>
      </w:r>
    </w:p>
    <w:p w:rsidR="009D2C44" w:rsidRDefault="00CC7BC6"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Расчет данной статьи производится следующим образом: с</w:t>
      </w:r>
      <w:r w:rsidR="009D2C44" w:rsidRPr="009D2C44">
        <w:rPr>
          <w:rFonts w:ascii="Times New Roman" w:hAnsi="Times New Roman" w:cs="Times New Roman"/>
          <w:sz w:val="28"/>
          <w:szCs w:val="28"/>
        </w:rPr>
        <w:t xml:space="preserve">альдо дебетовое по счету 55 </w:t>
      </w:r>
      <w:r>
        <w:rPr>
          <w:rFonts w:ascii="Times New Roman" w:hAnsi="Times New Roman" w:cs="Times New Roman"/>
          <w:sz w:val="28"/>
          <w:szCs w:val="28"/>
        </w:rPr>
        <w:t>«</w:t>
      </w:r>
      <w:r w:rsidRPr="00CC7BC6">
        <w:rPr>
          <w:rFonts w:ascii="Times New Roman" w:hAnsi="Times New Roman" w:cs="Times New Roman"/>
          <w:sz w:val="28"/>
          <w:szCs w:val="28"/>
        </w:rPr>
        <w:t>Специальные счета в банках</w:t>
      </w:r>
      <w:r>
        <w:rPr>
          <w:rFonts w:ascii="Times New Roman" w:hAnsi="Times New Roman" w:cs="Times New Roman"/>
          <w:sz w:val="28"/>
          <w:szCs w:val="28"/>
        </w:rPr>
        <w:t xml:space="preserve">» </w:t>
      </w:r>
      <w:r w:rsidR="009D2C44" w:rsidRPr="009D2C44">
        <w:rPr>
          <w:rFonts w:ascii="Times New Roman" w:hAnsi="Times New Roman" w:cs="Times New Roman"/>
          <w:sz w:val="28"/>
          <w:szCs w:val="28"/>
        </w:rPr>
        <w:t>(в части сумм на депозитных счетах, относящихся к краткосро</w:t>
      </w:r>
      <w:r>
        <w:rPr>
          <w:rFonts w:ascii="Times New Roman" w:hAnsi="Times New Roman" w:cs="Times New Roman"/>
          <w:sz w:val="28"/>
          <w:szCs w:val="28"/>
        </w:rPr>
        <w:t>чным вложениям)</w:t>
      </w:r>
      <w:r w:rsidR="009D2C44" w:rsidRPr="009D2C44">
        <w:rPr>
          <w:rFonts w:ascii="Times New Roman" w:hAnsi="Times New Roman" w:cs="Times New Roman"/>
          <w:sz w:val="28"/>
          <w:szCs w:val="28"/>
        </w:rPr>
        <w:t xml:space="preserve"> плюс </w:t>
      </w:r>
      <w:r>
        <w:rPr>
          <w:rFonts w:ascii="Times New Roman" w:hAnsi="Times New Roman" w:cs="Times New Roman"/>
          <w:sz w:val="28"/>
          <w:szCs w:val="28"/>
        </w:rPr>
        <w:t>сальдо дебетовое по счету 58 «Финансовые вложения» минус с</w:t>
      </w:r>
      <w:r w:rsidR="009D2C44" w:rsidRPr="009D2C44">
        <w:rPr>
          <w:rFonts w:ascii="Times New Roman" w:hAnsi="Times New Roman" w:cs="Times New Roman"/>
          <w:sz w:val="28"/>
          <w:szCs w:val="28"/>
        </w:rPr>
        <w:t xml:space="preserve">альдо кредитовое по счету 59 </w:t>
      </w:r>
      <w:r>
        <w:rPr>
          <w:rFonts w:ascii="Times New Roman" w:hAnsi="Times New Roman" w:cs="Times New Roman"/>
          <w:sz w:val="28"/>
          <w:szCs w:val="28"/>
        </w:rPr>
        <w:t>«</w:t>
      </w:r>
      <w:r w:rsidRPr="00CC7BC6">
        <w:rPr>
          <w:rFonts w:ascii="Times New Roman" w:hAnsi="Times New Roman" w:cs="Times New Roman"/>
          <w:sz w:val="28"/>
          <w:szCs w:val="28"/>
        </w:rPr>
        <w:t>Резервы под обесценение финансовых вложений</w:t>
      </w:r>
      <w:r>
        <w:rPr>
          <w:rFonts w:ascii="Times New Roman" w:hAnsi="Times New Roman" w:cs="Times New Roman"/>
          <w:sz w:val="28"/>
          <w:szCs w:val="28"/>
        </w:rPr>
        <w:t xml:space="preserve">» </w:t>
      </w:r>
      <w:r w:rsidR="009D2C44" w:rsidRPr="009D2C44">
        <w:rPr>
          <w:rFonts w:ascii="Times New Roman" w:hAnsi="Times New Roman" w:cs="Times New Roman"/>
          <w:sz w:val="28"/>
          <w:szCs w:val="28"/>
        </w:rPr>
        <w:t>(в части сумм, относящ</w:t>
      </w:r>
      <w:r>
        <w:rPr>
          <w:rFonts w:ascii="Times New Roman" w:hAnsi="Times New Roman" w:cs="Times New Roman"/>
          <w:sz w:val="28"/>
          <w:szCs w:val="28"/>
        </w:rPr>
        <w:t>ихся к краткосрочным вложениям)</w:t>
      </w:r>
      <w:r w:rsidR="009D2C44" w:rsidRPr="009D2C44">
        <w:rPr>
          <w:rFonts w:ascii="Times New Roman" w:hAnsi="Times New Roman" w:cs="Times New Roman"/>
          <w:sz w:val="28"/>
          <w:szCs w:val="28"/>
        </w:rPr>
        <w:t xml:space="preserve"> плюс </w:t>
      </w:r>
      <w:r>
        <w:rPr>
          <w:rFonts w:ascii="Times New Roman" w:hAnsi="Times New Roman" w:cs="Times New Roman"/>
          <w:sz w:val="28"/>
          <w:szCs w:val="28"/>
        </w:rPr>
        <w:t>с</w:t>
      </w:r>
      <w:r w:rsidR="009D2C44" w:rsidRPr="009D2C44">
        <w:rPr>
          <w:rFonts w:ascii="Times New Roman" w:hAnsi="Times New Roman" w:cs="Times New Roman"/>
          <w:sz w:val="28"/>
          <w:szCs w:val="28"/>
        </w:rPr>
        <w:t xml:space="preserve">альдо дебетовое по счету 73 </w:t>
      </w:r>
      <w:r>
        <w:rPr>
          <w:rFonts w:ascii="Times New Roman" w:hAnsi="Times New Roman" w:cs="Times New Roman"/>
          <w:sz w:val="28"/>
          <w:szCs w:val="28"/>
        </w:rPr>
        <w:t>«</w:t>
      </w:r>
      <w:r w:rsidRPr="00CC7BC6">
        <w:rPr>
          <w:rFonts w:ascii="Times New Roman" w:hAnsi="Times New Roman" w:cs="Times New Roman"/>
          <w:sz w:val="28"/>
          <w:szCs w:val="28"/>
        </w:rPr>
        <w:t>Расчеты с персоналом по прочим операциям</w:t>
      </w:r>
      <w:r>
        <w:rPr>
          <w:rFonts w:ascii="Times New Roman" w:hAnsi="Times New Roman" w:cs="Times New Roman"/>
          <w:sz w:val="28"/>
          <w:szCs w:val="28"/>
        </w:rPr>
        <w:t xml:space="preserve">» </w:t>
      </w:r>
      <w:r w:rsidR="009D2C44" w:rsidRPr="009D2C44">
        <w:rPr>
          <w:rFonts w:ascii="Times New Roman" w:hAnsi="Times New Roman" w:cs="Times New Roman"/>
          <w:sz w:val="28"/>
          <w:szCs w:val="28"/>
        </w:rPr>
        <w:t>(в части расчетов по предоставленным займам, относящихся к краткосрочным вло</w:t>
      </w:r>
      <w:r>
        <w:rPr>
          <w:rFonts w:ascii="Times New Roman" w:hAnsi="Times New Roman" w:cs="Times New Roman"/>
          <w:sz w:val="28"/>
          <w:szCs w:val="28"/>
        </w:rPr>
        <w:t xml:space="preserve">жениям. </w:t>
      </w:r>
    </w:p>
    <w:p w:rsidR="00CC7BC6" w:rsidRDefault="00CC7BC6"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1240 в балансе исследуемого предприятия</w:t>
      </w:r>
      <w:r w:rsidR="00A568CB">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г. </w:t>
      </w:r>
      <w:r w:rsidR="00A568CB">
        <w:rPr>
          <w:rFonts w:ascii="Times New Roman" w:hAnsi="Times New Roman" w:cs="Times New Roman"/>
          <w:sz w:val="28"/>
          <w:szCs w:val="28"/>
        </w:rPr>
        <w:t>отражена сумма 1207 тыс. руб</w:t>
      </w:r>
      <w:r>
        <w:rPr>
          <w:rFonts w:ascii="Times New Roman" w:hAnsi="Times New Roman" w:cs="Times New Roman"/>
          <w:sz w:val="28"/>
          <w:szCs w:val="28"/>
        </w:rPr>
        <w:t xml:space="preserve">. </w:t>
      </w:r>
    </w:p>
    <w:p w:rsidR="00CC7BC6" w:rsidRDefault="00CC7BC6"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Показатель по строке 1250 «Денежные средства и денежные эквиваленты» - это информация о наличии денежных средств в кассе, на расчетном счете, на валютных счетах, а также сумма имеющихся денежных эквивалентов. </w:t>
      </w:r>
    </w:p>
    <w:p w:rsidR="00CC7BC6" w:rsidRDefault="00CC7BC6"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Если имеется валюта, то в балансе она отражается путем пересчета в рубли по курсу Центрального банка РФ. </w:t>
      </w:r>
    </w:p>
    <w:p w:rsidR="00CC7BC6" w:rsidRDefault="00CC7BC6" w:rsidP="000019C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Сведения для расчета данной статьи баланса: с</w:t>
      </w:r>
      <w:r w:rsidRPr="00CC7BC6">
        <w:rPr>
          <w:rFonts w:ascii="Times New Roman" w:hAnsi="Times New Roman" w:cs="Times New Roman"/>
          <w:sz w:val="28"/>
          <w:szCs w:val="28"/>
        </w:rPr>
        <w:t>альдо дебетовое по сч</w:t>
      </w:r>
      <w:r>
        <w:rPr>
          <w:rFonts w:ascii="Times New Roman" w:hAnsi="Times New Roman" w:cs="Times New Roman"/>
          <w:sz w:val="28"/>
          <w:szCs w:val="28"/>
        </w:rPr>
        <w:t>ету 50 «Касса» плюс с</w:t>
      </w:r>
      <w:r w:rsidRPr="00CC7BC6">
        <w:rPr>
          <w:rFonts w:ascii="Times New Roman" w:hAnsi="Times New Roman" w:cs="Times New Roman"/>
          <w:sz w:val="28"/>
          <w:szCs w:val="28"/>
        </w:rPr>
        <w:t>альдо дебетовое по счету 51</w:t>
      </w:r>
      <w:r>
        <w:rPr>
          <w:rFonts w:ascii="Times New Roman" w:hAnsi="Times New Roman" w:cs="Times New Roman"/>
          <w:sz w:val="28"/>
          <w:szCs w:val="28"/>
        </w:rPr>
        <w:t xml:space="preserve"> «Расчетные счета» плюс сальдо дебетовое по счету 52 «Валютные счета» плюс сальдо дебетовое по счету 55 «Специальные счета в банках» плюс сальдо дебетовое по счету 57 «Переводы в пути» плюс с</w:t>
      </w:r>
      <w:r w:rsidRPr="00CC7BC6">
        <w:rPr>
          <w:rFonts w:ascii="Times New Roman" w:hAnsi="Times New Roman" w:cs="Times New Roman"/>
          <w:sz w:val="28"/>
          <w:szCs w:val="28"/>
        </w:rPr>
        <w:t xml:space="preserve">альдо дебетовое по счету 58 </w:t>
      </w:r>
      <w:r>
        <w:rPr>
          <w:rFonts w:ascii="Times New Roman" w:hAnsi="Times New Roman" w:cs="Times New Roman"/>
          <w:sz w:val="28"/>
          <w:szCs w:val="28"/>
        </w:rPr>
        <w:t>«Финансовые вложения» в разрезе аналитических</w:t>
      </w:r>
      <w:r w:rsidRPr="00CC7BC6">
        <w:rPr>
          <w:rFonts w:ascii="Times New Roman" w:hAnsi="Times New Roman" w:cs="Times New Roman"/>
          <w:sz w:val="28"/>
          <w:szCs w:val="28"/>
        </w:rPr>
        <w:t xml:space="preserve"> счет</w:t>
      </w:r>
      <w:r>
        <w:rPr>
          <w:rFonts w:ascii="Times New Roman" w:hAnsi="Times New Roman" w:cs="Times New Roman"/>
          <w:sz w:val="28"/>
          <w:szCs w:val="28"/>
        </w:rPr>
        <w:t xml:space="preserve">ов учета денежных эквивалентов. </w:t>
      </w:r>
    </w:p>
    <w:p w:rsidR="00CC7BC6" w:rsidRDefault="00CC7BC6" w:rsidP="00CC7BC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1250 в балансе исследуемого предприятия</w:t>
      </w:r>
      <w:r w:rsidR="00A568CB">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w:t>
      </w:r>
      <w:r w:rsidR="00A568CB">
        <w:rPr>
          <w:rFonts w:ascii="Times New Roman" w:hAnsi="Times New Roman" w:cs="Times New Roman"/>
          <w:sz w:val="28"/>
          <w:szCs w:val="28"/>
        </w:rPr>
        <w:t>г. отраженна сумма в размере 314</w:t>
      </w:r>
      <w:r>
        <w:rPr>
          <w:rFonts w:ascii="Times New Roman" w:hAnsi="Times New Roman" w:cs="Times New Roman"/>
          <w:sz w:val="28"/>
          <w:szCs w:val="28"/>
        </w:rPr>
        <w:t xml:space="preserve"> тыс. руб. </w:t>
      </w:r>
    </w:p>
    <w:p w:rsidR="00CC7BC6" w:rsidRDefault="00CC7BC6" w:rsidP="00CC7BC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статье 1260 «Прочие оборотные активы» отражаются величины, которые не были отражены в предыдущих статьях, а именно это может быть:</w:t>
      </w:r>
    </w:p>
    <w:p w:rsidR="00CC7BC6" w:rsidRPr="001A44A7" w:rsidRDefault="00CC7BC6" w:rsidP="001A44A7">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1A44A7">
        <w:rPr>
          <w:rFonts w:ascii="Times New Roman" w:hAnsi="Times New Roman" w:cs="Times New Roman"/>
          <w:sz w:val="28"/>
          <w:szCs w:val="28"/>
        </w:rPr>
        <w:t xml:space="preserve">стоимость недостающих или испорченных материальных ценностей, в отношение которых не </w:t>
      </w:r>
      <w:r w:rsidR="001A44A7" w:rsidRPr="001A44A7">
        <w:rPr>
          <w:rFonts w:ascii="Times New Roman" w:hAnsi="Times New Roman" w:cs="Times New Roman"/>
          <w:sz w:val="28"/>
          <w:szCs w:val="28"/>
        </w:rPr>
        <w:t>принято решение о списании в состав расходов или отнесении их на виновных лиц;</w:t>
      </w:r>
    </w:p>
    <w:p w:rsidR="001A44A7" w:rsidRPr="001A44A7" w:rsidRDefault="001A44A7" w:rsidP="001A44A7">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1A44A7">
        <w:rPr>
          <w:rFonts w:ascii="Times New Roman" w:hAnsi="Times New Roman" w:cs="Times New Roman"/>
          <w:sz w:val="28"/>
          <w:szCs w:val="28"/>
        </w:rPr>
        <w:t>сумма акцизов, подлежащих впоследствии вычету;</w:t>
      </w:r>
    </w:p>
    <w:p w:rsidR="001A44A7" w:rsidRPr="001A44A7" w:rsidRDefault="001A44A7" w:rsidP="001A44A7">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1A44A7">
        <w:rPr>
          <w:rFonts w:ascii="Times New Roman" w:hAnsi="Times New Roman" w:cs="Times New Roman"/>
          <w:sz w:val="28"/>
          <w:szCs w:val="28"/>
        </w:rPr>
        <w:t>сумма НДС, начисленного при отгрузке товаров, выручка по которому не может быть определена и числится на счете 45 или 76 обособленно;</w:t>
      </w:r>
    </w:p>
    <w:p w:rsidR="001A44A7" w:rsidRPr="001A44A7" w:rsidRDefault="001A44A7" w:rsidP="001A44A7">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1A44A7">
        <w:rPr>
          <w:rFonts w:ascii="Times New Roman" w:hAnsi="Times New Roman" w:cs="Times New Roman"/>
          <w:sz w:val="28"/>
          <w:szCs w:val="28"/>
        </w:rPr>
        <w:t xml:space="preserve">сумма НДС и акцизов, начисленных по неподтвержденному экспорту и подлежащих впоследствии возмещению из бюджета. </w:t>
      </w:r>
    </w:p>
    <w:p w:rsidR="001A44A7" w:rsidRDefault="001A44A7" w:rsidP="00CC7BC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Расчет производится следующим образом: с</w:t>
      </w:r>
      <w:r w:rsidRPr="001A44A7">
        <w:rPr>
          <w:rFonts w:ascii="Times New Roman" w:hAnsi="Times New Roman" w:cs="Times New Roman"/>
          <w:sz w:val="28"/>
          <w:szCs w:val="28"/>
        </w:rPr>
        <w:t xml:space="preserve">альдо дебетовое по счету 45 </w:t>
      </w:r>
      <w:r>
        <w:rPr>
          <w:rFonts w:ascii="Times New Roman" w:hAnsi="Times New Roman" w:cs="Times New Roman"/>
          <w:sz w:val="28"/>
          <w:szCs w:val="28"/>
        </w:rPr>
        <w:t xml:space="preserve">«Товары отгруженные» </w:t>
      </w:r>
      <w:r w:rsidRPr="001A44A7">
        <w:rPr>
          <w:rFonts w:ascii="Times New Roman" w:hAnsi="Times New Roman" w:cs="Times New Roman"/>
          <w:sz w:val="28"/>
          <w:szCs w:val="28"/>
        </w:rPr>
        <w:t>(в части сумм НДС, ис</w:t>
      </w:r>
      <w:r>
        <w:rPr>
          <w:rFonts w:ascii="Times New Roman" w:hAnsi="Times New Roman" w:cs="Times New Roman"/>
          <w:sz w:val="28"/>
          <w:szCs w:val="28"/>
        </w:rPr>
        <w:t>численных при отгрузке товаров)</w:t>
      </w:r>
      <w:r w:rsidRPr="001A44A7">
        <w:rPr>
          <w:rFonts w:ascii="Times New Roman" w:hAnsi="Times New Roman" w:cs="Times New Roman"/>
          <w:sz w:val="28"/>
          <w:szCs w:val="28"/>
        </w:rPr>
        <w:t xml:space="preserve"> плюс </w:t>
      </w:r>
      <w:r>
        <w:rPr>
          <w:rFonts w:ascii="Times New Roman" w:hAnsi="Times New Roman" w:cs="Times New Roman"/>
          <w:sz w:val="28"/>
          <w:szCs w:val="28"/>
        </w:rPr>
        <w:t>сальдо дебетовое по счету 46 «</w:t>
      </w:r>
      <w:r w:rsidRPr="001A44A7">
        <w:rPr>
          <w:rFonts w:ascii="Times New Roman" w:hAnsi="Times New Roman" w:cs="Times New Roman"/>
          <w:sz w:val="28"/>
          <w:szCs w:val="28"/>
        </w:rPr>
        <w:t>Выполненные этапы по незавершенным работам</w:t>
      </w:r>
      <w:r>
        <w:rPr>
          <w:rFonts w:ascii="Times New Roman" w:hAnsi="Times New Roman" w:cs="Times New Roman"/>
          <w:sz w:val="28"/>
          <w:szCs w:val="28"/>
        </w:rPr>
        <w:t>» плюс с</w:t>
      </w:r>
      <w:r w:rsidRPr="001A44A7">
        <w:rPr>
          <w:rFonts w:ascii="Times New Roman" w:hAnsi="Times New Roman" w:cs="Times New Roman"/>
          <w:sz w:val="28"/>
          <w:szCs w:val="28"/>
        </w:rPr>
        <w:t xml:space="preserve">альдо дебетовое по счету 62 </w:t>
      </w:r>
      <w:r>
        <w:rPr>
          <w:rFonts w:ascii="Times New Roman" w:hAnsi="Times New Roman" w:cs="Times New Roman"/>
          <w:sz w:val="28"/>
          <w:szCs w:val="28"/>
        </w:rPr>
        <w:t>«</w:t>
      </w:r>
      <w:r w:rsidRPr="001A44A7">
        <w:rPr>
          <w:rFonts w:ascii="Times New Roman" w:hAnsi="Times New Roman" w:cs="Times New Roman"/>
          <w:sz w:val="28"/>
          <w:szCs w:val="28"/>
        </w:rPr>
        <w:t>Расчеты с покупателями и заказчиками</w:t>
      </w:r>
      <w:r>
        <w:rPr>
          <w:rFonts w:ascii="Times New Roman" w:hAnsi="Times New Roman" w:cs="Times New Roman"/>
          <w:sz w:val="28"/>
          <w:szCs w:val="28"/>
        </w:rPr>
        <w:t xml:space="preserve">» </w:t>
      </w:r>
      <w:r w:rsidRPr="001A44A7">
        <w:rPr>
          <w:rFonts w:ascii="Times New Roman" w:hAnsi="Times New Roman" w:cs="Times New Roman"/>
          <w:sz w:val="28"/>
          <w:szCs w:val="28"/>
        </w:rPr>
        <w:t>(в части сумм НДС</w:t>
      </w:r>
      <w:r>
        <w:rPr>
          <w:rFonts w:ascii="Times New Roman" w:hAnsi="Times New Roman" w:cs="Times New Roman"/>
          <w:sz w:val="28"/>
          <w:szCs w:val="28"/>
        </w:rPr>
        <w:t xml:space="preserve">, исчисленных с авансов) </w:t>
      </w:r>
      <w:r>
        <w:rPr>
          <w:rFonts w:ascii="Times New Roman" w:hAnsi="Times New Roman" w:cs="Times New Roman"/>
          <w:sz w:val="28"/>
          <w:szCs w:val="28"/>
        </w:rPr>
        <w:lastRenderedPageBreak/>
        <w:t>плюс с</w:t>
      </w:r>
      <w:r w:rsidRPr="001A44A7">
        <w:rPr>
          <w:rFonts w:ascii="Times New Roman" w:hAnsi="Times New Roman" w:cs="Times New Roman"/>
          <w:sz w:val="28"/>
          <w:szCs w:val="28"/>
        </w:rPr>
        <w:t xml:space="preserve">альдо дебетовое по счету 68 </w:t>
      </w:r>
      <w:r>
        <w:rPr>
          <w:rFonts w:ascii="Times New Roman" w:hAnsi="Times New Roman" w:cs="Times New Roman"/>
          <w:sz w:val="28"/>
          <w:szCs w:val="28"/>
        </w:rPr>
        <w:t>«</w:t>
      </w:r>
      <w:r w:rsidRPr="001A44A7">
        <w:rPr>
          <w:rFonts w:ascii="Times New Roman" w:hAnsi="Times New Roman" w:cs="Times New Roman"/>
          <w:sz w:val="28"/>
          <w:szCs w:val="28"/>
        </w:rPr>
        <w:t>Расчеты по налогам и сборам</w:t>
      </w:r>
      <w:r>
        <w:rPr>
          <w:rFonts w:ascii="Times New Roman" w:hAnsi="Times New Roman" w:cs="Times New Roman"/>
          <w:sz w:val="28"/>
          <w:szCs w:val="28"/>
        </w:rPr>
        <w:t xml:space="preserve">» </w:t>
      </w:r>
      <w:r w:rsidRPr="001A44A7">
        <w:rPr>
          <w:rFonts w:ascii="Times New Roman" w:hAnsi="Times New Roman" w:cs="Times New Roman"/>
          <w:sz w:val="28"/>
          <w:szCs w:val="28"/>
        </w:rPr>
        <w:t>(в части сумм акцизов, подлежащих вычетам, а также излишне уплаченных (взысканных) сумм, в отношении которых не принято решение</w:t>
      </w:r>
      <w:r>
        <w:rPr>
          <w:rFonts w:ascii="Times New Roman" w:hAnsi="Times New Roman" w:cs="Times New Roman"/>
          <w:sz w:val="28"/>
          <w:szCs w:val="28"/>
        </w:rPr>
        <w:t xml:space="preserve"> о зачете (возврате из бюджета)</w:t>
      </w:r>
      <w:r w:rsidRPr="001A44A7">
        <w:rPr>
          <w:rFonts w:ascii="Times New Roman" w:hAnsi="Times New Roman" w:cs="Times New Roman"/>
          <w:sz w:val="28"/>
          <w:szCs w:val="28"/>
        </w:rPr>
        <w:t xml:space="preserve"> плюс </w:t>
      </w:r>
      <w:r>
        <w:rPr>
          <w:rFonts w:ascii="Times New Roman" w:hAnsi="Times New Roman" w:cs="Times New Roman"/>
          <w:sz w:val="28"/>
          <w:szCs w:val="28"/>
        </w:rPr>
        <w:t>с</w:t>
      </w:r>
      <w:r w:rsidRPr="001A44A7">
        <w:rPr>
          <w:rFonts w:ascii="Times New Roman" w:hAnsi="Times New Roman" w:cs="Times New Roman"/>
          <w:sz w:val="28"/>
          <w:szCs w:val="28"/>
        </w:rPr>
        <w:t xml:space="preserve">альдо дебетовое по счету 69 </w:t>
      </w:r>
      <w:r>
        <w:rPr>
          <w:rFonts w:ascii="Times New Roman" w:hAnsi="Times New Roman" w:cs="Times New Roman"/>
          <w:sz w:val="28"/>
          <w:szCs w:val="28"/>
        </w:rPr>
        <w:t>«</w:t>
      </w:r>
      <w:r w:rsidRPr="001A44A7">
        <w:rPr>
          <w:rFonts w:ascii="Times New Roman" w:hAnsi="Times New Roman" w:cs="Times New Roman"/>
          <w:sz w:val="28"/>
          <w:szCs w:val="28"/>
        </w:rPr>
        <w:t>Расчеты по социальному страхованию и обеспечению</w:t>
      </w:r>
      <w:r>
        <w:rPr>
          <w:rFonts w:ascii="Times New Roman" w:hAnsi="Times New Roman" w:cs="Times New Roman"/>
          <w:sz w:val="28"/>
          <w:szCs w:val="28"/>
        </w:rPr>
        <w:t xml:space="preserve">» </w:t>
      </w:r>
      <w:r w:rsidRPr="001A44A7">
        <w:rPr>
          <w:rFonts w:ascii="Times New Roman" w:hAnsi="Times New Roman" w:cs="Times New Roman"/>
          <w:sz w:val="28"/>
          <w:szCs w:val="28"/>
        </w:rPr>
        <w:t>(в части излишне уплаченных (взысканных) сумм, в отношении которых не принято решение о зачете (возврате</w:t>
      </w:r>
      <w:r>
        <w:rPr>
          <w:rFonts w:ascii="Times New Roman" w:hAnsi="Times New Roman" w:cs="Times New Roman"/>
          <w:sz w:val="28"/>
          <w:szCs w:val="28"/>
        </w:rPr>
        <w:t xml:space="preserve"> из бюджета)</w:t>
      </w:r>
      <w:r w:rsidRPr="001A44A7">
        <w:rPr>
          <w:rFonts w:ascii="Times New Roman" w:hAnsi="Times New Roman" w:cs="Times New Roman"/>
          <w:sz w:val="28"/>
          <w:szCs w:val="28"/>
        </w:rPr>
        <w:t xml:space="preserve"> плюс </w:t>
      </w:r>
      <w:r>
        <w:rPr>
          <w:rFonts w:ascii="Times New Roman" w:hAnsi="Times New Roman" w:cs="Times New Roman"/>
          <w:sz w:val="28"/>
          <w:szCs w:val="28"/>
        </w:rPr>
        <w:t>с</w:t>
      </w:r>
      <w:r w:rsidRPr="001A44A7">
        <w:rPr>
          <w:rFonts w:ascii="Times New Roman" w:hAnsi="Times New Roman" w:cs="Times New Roman"/>
          <w:sz w:val="28"/>
          <w:szCs w:val="28"/>
        </w:rPr>
        <w:t>альдо дебетовое по счету 76</w:t>
      </w:r>
      <w:r>
        <w:rPr>
          <w:rFonts w:ascii="Times New Roman" w:hAnsi="Times New Roman" w:cs="Times New Roman"/>
          <w:sz w:val="28"/>
          <w:szCs w:val="28"/>
        </w:rPr>
        <w:t xml:space="preserve"> «</w:t>
      </w:r>
      <w:r w:rsidRPr="001A44A7">
        <w:rPr>
          <w:rFonts w:ascii="Times New Roman" w:hAnsi="Times New Roman" w:cs="Times New Roman"/>
          <w:sz w:val="28"/>
          <w:szCs w:val="28"/>
        </w:rPr>
        <w:t>Расчеты с разными дебиторами и кредиторами</w:t>
      </w:r>
      <w:r>
        <w:rPr>
          <w:rFonts w:ascii="Times New Roman" w:hAnsi="Times New Roman" w:cs="Times New Roman"/>
          <w:sz w:val="28"/>
          <w:szCs w:val="28"/>
        </w:rPr>
        <w:t>»</w:t>
      </w:r>
      <w:r w:rsidRPr="001A44A7">
        <w:rPr>
          <w:rFonts w:ascii="Times New Roman" w:hAnsi="Times New Roman" w:cs="Times New Roman"/>
          <w:sz w:val="28"/>
          <w:szCs w:val="28"/>
        </w:rPr>
        <w:t xml:space="preserve"> (в части сумм НДС, исчисленных с авансов и предварите</w:t>
      </w:r>
      <w:r>
        <w:rPr>
          <w:rFonts w:ascii="Times New Roman" w:hAnsi="Times New Roman" w:cs="Times New Roman"/>
          <w:sz w:val="28"/>
          <w:szCs w:val="28"/>
        </w:rPr>
        <w:t>льной оплаты (частичной оплаты) плюс с</w:t>
      </w:r>
      <w:r w:rsidRPr="001A44A7">
        <w:rPr>
          <w:rFonts w:ascii="Times New Roman" w:hAnsi="Times New Roman" w:cs="Times New Roman"/>
          <w:sz w:val="28"/>
          <w:szCs w:val="28"/>
        </w:rPr>
        <w:t xml:space="preserve">альдо дебетовое по счету 81 </w:t>
      </w:r>
      <w:r>
        <w:rPr>
          <w:rFonts w:ascii="Times New Roman" w:hAnsi="Times New Roman" w:cs="Times New Roman"/>
          <w:sz w:val="28"/>
          <w:szCs w:val="28"/>
        </w:rPr>
        <w:t>«</w:t>
      </w:r>
      <w:r w:rsidRPr="001A44A7">
        <w:rPr>
          <w:rFonts w:ascii="Times New Roman" w:hAnsi="Times New Roman" w:cs="Times New Roman"/>
          <w:sz w:val="28"/>
          <w:szCs w:val="28"/>
        </w:rPr>
        <w:t>Собственные акции (доли)</w:t>
      </w:r>
      <w:r>
        <w:rPr>
          <w:rFonts w:ascii="Times New Roman" w:hAnsi="Times New Roman" w:cs="Times New Roman"/>
          <w:sz w:val="28"/>
          <w:szCs w:val="28"/>
        </w:rPr>
        <w:t>»</w:t>
      </w:r>
      <w:r w:rsidRPr="001A44A7">
        <w:rPr>
          <w:rFonts w:ascii="Times New Roman" w:hAnsi="Times New Roman" w:cs="Times New Roman"/>
          <w:sz w:val="28"/>
          <w:szCs w:val="28"/>
        </w:rPr>
        <w:t xml:space="preserve"> (в части акций (долей), в</w:t>
      </w:r>
      <w:r>
        <w:rPr>
          <w:rFonts w:ascii="Times New Roman" w:hAnsi="Times New Roman" w:cs="Times New Roman"/>
          <w:sz w:val="28"/>
          <w:szCs w:val="28"/>
        </w:rPr>
        <w:t>ыкупленных с целью перепродажи) плюс с</w:t>
      </w:r>
      <w:r w:rsidRPr="001A44A7">
        <w:rPr>
          <w:rFonts w:ascii="Times New Roman" w:hAnsi="Times New Roman" w:cs="Times New Roman"/>
          <w:sz w:val="28"/>
          <w:szCs w:val="28"/>
        </w:rPr>
        <w:t>альдо дебетовое по сч</w:t>
      </w:r>
      <w:r>
        <w:rPr>
          <w:rFonts w:ascii="Times New Roman" w:hAnsi="Times New Roman" w:cs="Times New Roman"/>
          <w:sz w:val="28"/>
          <w:szCs w:val="28"/>
        </w:rPr>
        <w:t>ету 94 «</w:t>
      </w:r>
      <w:r w:rsidRPr="001A44A7">
        <w:rPr>
          <w:rFonts w:ascii="Times New Roman" w:hAnsi="Times New Roman" w:cs="Times New Roman"/>
          <w:sz w:val="28"/>
          <w:szCs w:val="28"/>
        </w:rPr>
        <w:t>Недостачи и потери от порчи ценностей</w:t>
      </w:r>
      <w:r>
        <w:rPr>
          <w:rFonts w:ascii="Times New Roman" w:hAnsi="Times New Roman" w:cs="Times New Roman"/>
          <w:sz w:val="28"/>
          <w:szCs w:val="28"/>
        </w:rPr>
        <w:t xml:space="preserve">». </w:t>
      </w:r>
    </w:p>
    <w:p w:rsidR="001A44A7" w:rsidRDefault="001A44A7" w:rsidP="00CC7BC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1260 в балансе исследуемого предприятия</w:t>
      </w:r>
      <w:r w:rsidR="00A568CB">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г. сведения отсутствуют. </w:t>
      </w:r>
    </w:p>
    <w:p w:rsidR="001A44A7" w:rsidRDefault="001A44A7" w:rsidP="00CC7BC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Далее раскроем информацию об отражении сведений в пассиве баланса. В пассиве формируют сведения об источниках, часть которых представлена собственным капиталом, а вторая часть – обязательствами. </w:t>
      </w:r>
    </w:p>
    <w:p w:rsidR="001A44A7" w:rsidRDefault="001A44A7" w:rsidP="00CC7BC6">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пассиве российского баланса разделы и статьи располагаются в порядке возрастания срочности </w:t>
      </w:r>
      <w:r w:rsidR="005E2C0C">
        <w:rPr>
          <w:rFonts w:ascii="Times New Roman" w:hAnsi="Times New Roman" w:cs="Times New Roman"/>
          <w:sz w:val="28"/>
          <w:szCs w:val="28"/>
        </w:rPr>
        <w:t xml:space="preserve">погашения обязательств. </w:t>
      </w:r>
    </w:p>
    <w:p w:rsidR="005E2C0C" w:rsidRDefault="005E2C0C" w:rsidP="005E2C0C">
      <w:pPr>
        <w:tabs>
          <w:tab w:val="left" w:pos="2486"/>
        </w:tabs>
        <w:spacing w:after="0"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III</w:t>
      </w:r>
      <w:r w:rsidRPr="005E2C0C">
        <w:rPr>
          <w:rFonts w:ascii="Times New Roman" w:hAnsi="Times New Roman" w:cs="Times New Roman"/>
          <w:sz w:val="28"/>
          <w:szCs w:val="28"/>
        </w:rPr>
        <w:t xml:space="preserve"> </w:t>
      </w:r>
      <w:r>
        <w:rPr>
          <w:rFonts w:ascii="Times New Roman" w:hAnsi="Times New Roman" w:cs="Times New Roman"/>
          <w:sz w:val="28"/>
          <w:szCs w:val="28"/>
        </w:rPr>
        <w:t>«Капитал и резервы»</w:t>
      </w:r>
    </w:p>
    <w:p w:rsidR="005E2C0C" w:rsidRDefault="005E2C0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1310 «Уставный капитал (складочный капитал, уставный фонд, вклады товарищей)» отражается величина ресурсов, первоначально инвестированных или реинвестированных собственниками организации. Уставный капитал характеризует минимальный размер ресурсов, гарантирующих интересы кредиторов. </w:t>
      </w:r>
    </w:p>
    <w:p w:rsidR="005E2C0C" w:rsidRDefault="005E2C0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Данный показатель формируется на основании кредитового сальдо по счету 80 «Уставный капитал».</w:t>
      </w:r>
    </w:p>
    <w:p w:rsidR="005E2C0C" w:rsidRDefault="005E2C0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1310 в балансе </w:t>
      </w:r>
      <w:r w:rsidR="00A568CB">
        <w:rPr>
          <w:rFonts w:ascii="Times New Roman" w:hAnsi="Times New Roman" w:cs="Times New Roman"/>
          <w:sz w:val="28"/>
          <w:szCs w:val="28"/>
        </w:rPr>
        <w:t xml:space="preserve">Каменского </w:t>
      </w:r>
      <w:proofErr w:type="spellStart"/>
      <w:r w:rsidR="00A568CB">
        <w:rPr>
          <w:rFonts w:ascii="Times New Roman" w:hAnsi="Times New Roman" w:cs="Times New Roman"/>
          <w:sz w:val="28"/>
          <w:szCs w:val="28"/>
        </w:rPr>
        <w:t>райптк</w:t>
      </w:r>
      <w:proofErr w:type="spellEnd"/>
      <w:r w:rsidR="00A568CB">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w:t>
      </w:r>
      <w:r w:rsidR="00A568CB">
        <w:rPr>
          <w:rFonts w:ascii="Times New Roman" w:hAnsi="Times New Roman" w:cs="Times New Roman"/>
          <w:sz w:val="28"/>
          <w:szCs w:val="28"/>
        </w:rPr>
        <w:t>г. отраженна сумма в размере 378</w:t>
      </w:r>
      <w:r>
        <w:rPr>
          <w:rFonts w:ascii="Times New Roman" w:hAnsi="Times New Roman" w:cs="Times New Roman"/>
          <w:sz w:val="28"/>
          <w:szCs w:val="28"/>
        </w:rPr>
        <w:t xml:space="preserve"> тыс. руб.</w:t>
      </w:r>
    </w:p>
    <w:p w:rsidR="005E2C0C" w:rsidRDefault="005E2C0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отдельной строке </w:t>
      </w:r>
      <w:r>
        <w:rPr>
          <w:rFonts w:ascii="Times New Roman" w:hAnsi="Times New Roman" w:cs="Times New Roman"/>
          <w:sz w:val="28"/>
          <w:szCs w:val="28"/>
          <w:lang w:val="en-US"/>
        </w:rPr>
        <w:t>III</w:t>
      </w:r>
      <w:r w:rsidRPr="005E2C0C">
        <w:rPr>
          <w:rFonts w:ascii="Times New Roman" w:hAnsi="Times New Roman" w:cs="Times New Roman"/>
          <w:sz w:val="28"/>
          <w:szCs w:val="28"/>
        </w:rPr>
        <w:t xml:space="preserve"> </w:t>
      </w:r>
      <w:r>
        <w:rPr>
          <w:rFonts w:ascii="Times New Roman" w:hAnsi="Times New Roman" w:cs="Times New Roman"/>
          <w:sz w:val="28"/>
          <w:szCs w:val="28"/>
        </w:rPr>
        <w:t>раздела баланса отражают собственные акции, выкупленные у акционеров (строка 1320). Сведения по данной строке формируют на основании дебетового сальдо по счету 81 «</w:t>
      </w:r>
      <w:r w:rsidRPr="005E2C0C">
        <w:rPr>
          <w:rFonts w:ascii="Times New Roman" w:hAnsi="Times New Roman" w:cs="Times New Roman"/>
          <w:sz w:val="28"/>
          <w:szCs w:val="28"/>
        </w:rPr>
        <w:t>Собственные акции (доли)</w:t>
      </w:r>
      <w:r>
        <w:rPr>
          <w:rFonts w:ascii="Times New Roman" w:hAnsi="Times New Roman" w:cs="Times New Roman"/>
          <w:sz w:val="28"/>
          <w:szCs w:val="28"/>
        </w:rPr>
        <w:t xml:space="preserve">». </w:t>
      </w:r>
    </w:p>
    <w:p w:rsidR="005E2C0C" w:rsidRDefault="005E2C0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1320 в балансе исследуемого предприятия</w:t>
      </w:r>
      <w:r w:rsidR="00A568CB">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г. сведения отсутствуют.</w:t>
      </w:r>
    </w:p>
    <w:p w:rsidR="00F17C71" w:rsidRDefault="00F17C71"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1350 «Добавочный капитал (без переоценки)» отражаются сведения о:</w:t>
      </w:r>
    </w:p>
    <w:p w:rsidR="00F17C71" w:rsidRPr="00F17C71" w:rsidRDefault="00F17C71" w:rsidP="00F17C71">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F17C71">
        <w:rPr>
          <w:rFonts w:ascii="Times New Roman" w:hAnsi="Times New Roman" w:cs="Times New Roman"/>
          <w:sz w:val="28"/>
          <w:szCs w:val="28"/>
        </w:rPr>
        <w:t>величине эмиссионного дохода (в акционерных обществах);</w:t>
      </w:r>
    </w:p>
    <w:p w:rsidR="00F17C71" w:rsidRPr="00F17C71" w:rsidRDefault="00F17C71" w:rsidP="00F17C71">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proofErr w:type="gramStart"/>
      <w:r w:rsidRPr="00F17C71">
        <w:rPr>
          <w:rFonts w:ascii="Times New Roman" w:hAnsi="Times New Roman" w:cs="Times New Roman"/>
          <w:sz w:val="28"/>
          <w:szCs w:val="28"/>
        </w:rPr>
        <w:t>суммах</w:t>
      </w:r>
      <w:proofErr w:type="gramEnd"/>
      <w:r w:rsidRPr="00F17C71">
        <w:rPr>
          <w:rFonts w:ascii="Times New Roman" w:hAnsi="Times New Roman" w:cs="Times New Roman"/>
          <w:sz w:val="28"/>
          <w:szCs w:val="28"/>
        </w:rPr>
        <w:t xml:space="preserve"> курсовых разниц, возникших при формировании уставного капитала по вкладам, выраженным в иностранной валюте;</w:t>
      </w:r>
    </w:p>
    <w:p w:rsidR="00F17C71" w:rsidRPr="00F17C71" w:rsidRDefault="00F17C71" w:rsidP="00F17C71">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F17C71">
        <w:rPr>
          <w:rFonts w:ascii="Times New Roman" w:hAnsi="Times New Roman" w:cs="Times New Roman"/>
          <w:sz w:val="28"/>
          <w:szCs w:val="28"/>
        </w:rPr>
        <w:t xml:space="preserve">разницах, возникших в результате пересчета выраженной в иностранной валюте стоимости активов и обязательств, используемых для ведения деятельности за рубежом. </w:t>
      </w:r>
    </w:p>
    <w:p w:rsidR="00F17C71" w:rsidRDefault="00F17C71"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формировании этой статьи переносят с</w:t>
      </w:r>
      <w:r w:rsidRPr="00F17C71">
        <w:rPr>
          <w:rFonts w:ascii="Times New Roman" w:hAnsi="Times New Roman" w:cs="Times New Roman"/>
          <w:sz w:val="28"/>
          <w:szCs w:val="28"/>
        </w:rPr>
        <w:t xml:space="preserve">альдо кредитовое </w:t>
      </w:r>
      <w:r>
        <w:rPr>
          <w:rFonts w:ascii="Times New Roman" w:hAnsi="Times New Roman" w:cs="Times New Roman"/>
          <w:sz w:val="28"/>
          <w:szCs w:val="28"/>
        </w:rPr>
        <w:t>с</w:t>
      </w:r>
      <w:r w:rsidRPr="00F17C71">
        <w:rPr>
          <w:rFonts w:ascii="Times New Roman" w:hAnsi="Times New Roman" w:cs="Times New Roman"/>
          <w:sz w:val="28"/>
          <w:szCs w:val="28"/>
        </w:rPr>
        <w:t>альдо по счету 83</w:t>
      </w:r>
      <w:r>
        <w:rPr>
          <w:rFonts w:ascii="Times New Roman" w:hAnsi="Times New Roman" w:cs="Times New Roman"/>
          <w:sz w:val="28"/>
          <w:szCs w:val="28"/>
        </w:rPr>
        <w:t xml:space="preserve"> «Добавочный капитал»</w:t>
      </w:r>
      <w:r w:rsidRPr="00F17C71">
        <w:rPr>
          <w:rFonts w:ascii="Times New Roman" w:hAnsi="Times New Roman" w:cs="Times New Roman"/>
          <w:sz w:val="28"/>
          <w:szCs w:val="28"/>
        </w:rPr>
        <w:t xml:space="preserve"> (за вычетом сумм </w:t>
      </w:r>
      <w:proofErr w:type="spellStart"/>
      <w:r w:rsidRPr="00F17C71">
        <w:rPr>
          <w:rFonts w:ascii="Times New Roman" w:hAnsi="Times New Roman" w:cs="Times New Roman"/>
          <w:sz w:val="28"/>
          <w:szCs w:val="28"/>
        </w:rPr>
        <w:t>дооценки</w:t>
      </w:r>
      <w:proofErr w:type="spellEnd"/>
      <w:r w:rsidRPr="00F17C71">
        <w:rPr>
          <w:rFonts w:ascii="Times New Roman" w:hAnsi="Times New Roman" w:cs="Times New Roman"/>
          <w:sz w:val="28"/>
          <w:szCs w:val="28"/>
        </w:rPr>
        <w:t>)</w:t>
      </w:r>
      <w:r>
        <w:rPr>
          <w:rFonts w:ascii="Times New Roman" w:hAnsi="Times New Roman" w:cs="Times New Roman"/>
          <w:sz w:val="28"/>
          <w:szCs w:val="28"/>
        </w:rPr>
        <w:t>.</w:t>
      </w:r>
    </w:p>
    <w:p w:rsidR="00F17C71" w:rsidRDefault="00F17C71"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данной строке в балансе исследуемого предприятия</w:t>
      </w:r>
      <w:r w:rsidR="00A568CB">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г. сведения отсутствуют.</w:t>
      </w:r>
    </w:p>
    <w:p w:rsidR="00F17C71" w:rsidRDefault="00F17C71"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1360 «</w:t>
      </w:r>
      <w:r w:rsidR="00A568CB">
        <w:rPr>
          <w:rFonts w:ascii="Times New Roman" w:hAnsi="Times New Roman" w:cs="Times New Roman"/>
          <w:sz w:val="28"/>
          <w:szCs w:val="28"/>
        </w:rPr>
        <w:t>Фонд недвижимого и особо ценного движимого имущества</w:t>
      </w:r>
      <w:r>
        <w:rPr>
          <w:rFonts w:ascii="Times New Roman" w:hAnsi="Times New Roman" w:cs="Times New Roman"/>
          <w:sz w:val="28"/>
          <w:szCs w:val="28"/>
        </w:rPr>
        <w:t xml:space="preserve">» отражает величину капитала, зарезервированного за счет прибыли для покрытия убытков в неблагоприятные периоды, для выплаты дивидендов по привилегированным акциям при отсутствии нераспределенной прибыли. </w:t>
      </w:r>
    </w:p>
    <w:p w:rsidR="00F17C71" w:rsidRDefault="00F17C71"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Сведения формируются на основании кредитового сальдо</w:t>
      </w:r>
      <w:r w:rsidRPr="00F17C71">
        <w:rPr>
          <w:rFonts w:ascii="Times New Roman" w:hAnsi="Times New Roman" w:cs="Times New Roman"/>
          <w:sz w:val="28"/>
          <w:szCs w:val="28"/>
        </w:rPr>
        <w:t xml:space="preserve"> по счету 82</w:t>
      </w:r>
      <w:r>
        <w:rPr>
          <w:rFonts w:ascii="Times New Roman" w:hAnsi="Times New Roman" w:cs="Times New Roman"/>
          <w:sz w:val="28"/>
          <w:szCs w:val="28"/>
        </w:rPr>
        <w:t xml:space="preserve"> «Резервный капитал». </w:t>
      </w:r>
    </w:p>
    <w:p w:rsidR="00F17C71" w:rsidRDefault="00F17C71"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данной строке в балансе исследуемого предприятия по состоянию </w:t>
      </w:r>
      <w:r w:rsidR="00A568CB">
        <w:rPr>
          <w:rFonts w:ascii="Times New Roman" w:hAnsi="Times New Roman" w:cs="Times New Roman"/>
          <w:sz w:val="28"/>
          <w:szCs w:val="28"/>
        </w:rPr>
        <w:t>на 31 декабря 2014</w:t>
      </w:r>
      <w:r>
        <w:rPr>
          <w:rFonts w:ascii="Times New Roman" w:hAnsi="Times New Roman" w:cs="Times New Roman"/>
          <w:sz w:val="28"/>
          <w:szCs w:val="28"/>
        </w:rPr>
        <w:t xml:space="preserve"> г. </w:t>
      </w:r>
      <w:r w:rsidR="00A568CB">
        <w:rPr>
          <w:rFonts w:ascii="Times New Roman" w:hAnsi="Times New Roman" w:cs="Times New Roman"/>
          <w:sz w:val="28"/>
          <w:szCs w:val="28"/>
        </w:rPr>
        <w:t>отражена сумма 10953 тыс. руб</w:t>
      </w:r>
      <w:proofErr w:type="gramStart"/>
      <w:r w:rsidR="00A568CB">
        <w:rPr>
          <w:rFonts w:ascii="Times New Roman" w:hAnsi="Times New Roman" w:cs="Times New Roman"/>
          <w:sz w:val="28"/>
          <w:szCs w:val="28"/>
        </w:rPr>
        <w:t>.</w:t>
      </w:r>
      <w:r>
        <w:rPr>
          <w:rFonts w:ascii="Times New Roman" w:hAnsi="Times New Roman" w:cs="Times New Roman"/>
          <w:sz w:val="28"/>
          <w:szCs w:val="28"/>
        </w:rPr>
        <w:t>.</w:t>
      </w:r>
      <w:proofErr w:type="gramEnd"/>
    </w:p>
    <w:p w:rsidR="00F17C71" w:rsidRDefault="00F17C71"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1370 «Нераспределенная прибыль (непокрытый убыток)» показывают </w:t>
      </w:r>
      <w:proofErr w:type="spellStart"/>
      <w:r>
        <w:rPr>
          <w:rFonts w:ascii="Times New Roman" w:hAnsi="Times New Roman" w:cs="Times New Roman"/>
          <w:sz w:val="28"/>
          <w:szCs w:val="28"/>
        </w:rPr>
        <w:t>прирастной</w:t>
      </w:r>
      <w:proofErr w:type="spellEnd"/>
      <w:r>
        <w:rPr>
          <w:rFonts w:ascii="Times New Roman" w:hAnsi="Times New Roman" w:cs="Times New Roman"/>
          <w:sz w:val="28"/>
          <w:szCs w:val="28"/>
        </w:rPr>
        <w:t xml:space="preserve"> капитал организации за весь период ее деятельности. Он представляет собой сумму прибыли прошлых лет, которая не </w:t>
      </w:r>
      <w:r>
        <w:rPr>
          <w:rFonts w:ascii="Times New Roman" w:hAnsi="Times New Roman" w:cs="Times New Roman"/>
          <w:sz w:val="28"/>
          <w:szCs w:val="28"/>
        </w:rPr>
        <w:lastRenderedPageBreak/>
        <w:t xml:space="preserve">распределялась между собственниками, а использовалась для развития организации, а также чистую прибыль отчетного периода. </w:t>
      </w:r>
    </w:p>
    <w:p w:rsidR="00F17C71" w:rsidRDefault="000147B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Кроме того, на величину нераспределенной прибыли (непокрытого убытка) могут влиять: </w:t>
      </w:r>
    </w:p>
    <w:p w:rsidR="000147BC" w:rsidRPr="000147BC" w:rsidRDefault="000147BC" w:rsidP="000147BC">
      <w:pPr>
        <w:pStyle w:val="a3"/>
        <w:numPr>
          <w:ilvl w:val="0"/>
          <w:numId w:val="17"/>
        </w:numPr>
        <w:tabs>
          <w:tab w:val="left" w:pos="1134"/>
        </w:tabs>
        <w:spacing w:after="0" w:line="360" w:lineRule="auto"/>
        <w:ind w:left="0" w:firstLine="709"/>
        <w:jc w:val="both"/>
        <w:rPr>
          <w:rFonts w:ascii="Times New Roman" w:hAnsi="Times New Roman" w:cs="Times New Roman"/>
          <w:sz w:val="28"/>
          <w:szCs w:val="28"/>
        </w:rPr>
      </w:pPr>
      <w:r w:rsidRPr="000147BC">
        <w:rPr>
          <w:rFonts w:ascii="Times New Roman" w:hAnsi="Times New Roman" w:cs="Times New Roman"/>
          <w:sz w:val="28"/>
          <w:szCs w:val="28"/>
        </w:rPr>
        <w:t>результаты переоценки основных средств и нематериальных активов;</w:t>
      </w:r>
    </w:p>
    <w:p w:rsidR="000147BC" w:rsidRPr="000147BC" w:rsidRDefault="000147BC" w:rsidP="000147BC">
      <w:pPr>
        <w:pStyle w:val="a3"/>
        <w:numPr>
          <w:ilvl w:val="0"/>
          <w:numId w:val="17"/>
        </w:numPr>
        <w:tabs>
          <w:tab w:val="left" w:pos="1134"/>
        </w:tabs>
        <w:spacing w:after="0" w:line="360" w:lineRule="auto"/>
        <w:ind w:left="0" w:firstLine="709"/>
        <w:jc w:val="both"/>
        <w:rPr>
          <w:rFonts w:ascii="Times New Roman" w:hAnsi="Times New Roman" w:cs="Times New Roman"/>
          <w:sz w:val="28"/>
          <w:szCs w:val="28"/>
        </w:rPr>
      </w:pPr>
      <w:r w:rsidRPr="000147BC">
        <w:rPr>
          <w:rFonts w:ascii="Times New Roman" w:hAnsi="Times New Roman" w:cs="Times New Roman"/>
          <w:sz w:val="28"/>
          <w:szCs w:val="28"/>
        </w:rPr>
        <w:t xml:space="preserve">корректировки, обусловленные изменением учетной политики. </w:t>
      </w:r>
    </w:p>
    <w:p w:rsidR="000147BC" w:rsidRDefault="000147B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годовом бухгалтерском балансе величина этой статьи соответствует кредитовому сальдо по счету 84 «Нераспределенная прибыль (непокрытый убыток)». </w:t>
      </w:r>
    </w:p>
    <w:p w:rsidR="000147BC" w:rsidRDefault="000147BC" w:rsidP="000147B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1370 в балансе </w:t>
      </w:r>
      <w:r w:rsidR="00A568CB">
        <w:rPr>
          <w:rFonts w:ascii="Times New Roman" w:hAnsi="Times New Roman" w:cs="Times New Roman"/>
          <w:sz w:val="28"/>
          <w:szCs w:val="28"/>
        </w:rPr>
        <w:t xml:space="preserve">Каменского </w:t>
      </w:r>
      <w:proofErr w:type="spellStart"/>
      <w:r w:rsidR="00A568CB">
        <w:rPr>
          <w:rFonts w:ascii="Times New Roman" w:hAnsi="Times New Roman" w:cs="Times New Roman"/>
          <w:sz w:val="28"/>
          <w:szCs w:val="28"/>
        </w:rPr>
        <w:t>райптк</w:t>
      </w:r>
      <w:proofErr w:type="spellEnd"/>
      <w:r w:rsidR="00A568CB">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г. отраженна сумма в размере </w:t>
      </w:r>
      <w:r w:rsidR="00A568CB">
        <w:rPr>
          <w:rFonts w:ascii="Times New Roman" w:hAnsi="Times New Roman" w:cs="Times New Roman"/>
          <w:sz w:val="28"/>
          <w:szCs w:val="28"/>
        </w:rPr>
        <w:t>149</w:t>
      </w:r>
      <w:r>
        <w:rPr>
          <w:rFonts w:ascii="Times New Roman" w:hAnsi="Times New Roman" w:cs="Times New Roman"/>
          <w:sz w:val="28"/>
          <w:szCs w:val="28"/>
        </w:rPr>
        <w:t xml:space="preserve"> тыс. руб.</w:t>
      </w:r>
    </w:p>
    <w:p w:rsidR="000147BC" w:rsidRDefault="000147BC" w:rsidP="000147BC">
      <w:pPr>
        <w:tabs>
          <w:tab w:val="left" w:pos="2486"/>
        </w:tabs>
        <w:spacing w:after="0"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IV</w:t>
      </w:r>
      <w:r>
        <w:rPr>
          <w:rFonts w:ascii="Times New Roman" w:hAnsi="Times New Roman" w:cs="Times New Roman"/>
          <w:sz w:val="28"/>
          <w:szCs w:val="28"/>
        </w:rPr>
        <w:t xml:space="preserve"> «Долгосрочные обязательства»</w:t>
      </w:r>
    </w:p>
    <w:p w:rsidR="000147BC" w:rsidRDefault="000147BC"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этом разделе отражают величину обязательств, срок погашения которых превышает 12 месяцев.</w:t>
      </w:r>
    </w:p>
    <w:p w:rsidR="0000335F" w:rsidRDefault="004E70FA"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1410 «Заемные средства» отражают данные по непогашенным кредитам и займам. </w:t>
      </w:r>
    </w:p>
    <w:p w:rsidR="000147BC" w:rsidRDefault="004E70FA"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Причем они включают как сумму основного долга, так и задолженность по процентам на отчетную дату. </w:t>
      </w:r>
      <w:r w:rsidR="0000335F">
        <w:rPr>
          <w:rFonts w:ascii="Times New Roman" w:hAnsi="Times New Roman" w:cs="Times New Roman"/>
          <w:sz w:val="28"/>
          <w:szCs w:val="28"/>
        </w:rPr>
        <w:t xml:space="preserve">Займы, привлеченные путем выпуска векселей, включают проценты или дисконт. </w:t>
      </w:r>
    </w:p>
    <w:p w:rsidR="0000335F" w:rsidRDefault="0000335F"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формировании этой статьи в бухгалтерском балансе переносят </w:t>
      </w:r>
      <w:r w:rsidRPr="00F17C71">
        <w:rPr>
          <w:rFonts w:ascii="Times New Roman" w:hAnsi="Times New Roman" w:cs="Times New Roman"/>
          <w:sz w:val="28"/>
          <w:szCs w:val="28"/>
        </w:rPr>
        <w:t>кредитовое</w:t>
      </w:r>
      <w:r>
        <w:rPr>
          <w:rFonts w:ascii="Times New Roman" w:hAnsi="Times New Roman" w:cs="Times New Roman"/>
          <w:sz w:val="28"/>
          <w:szCs w:val="28"/>
        </w:rPr>
        <w:t xml:space="preserve"> с</w:t>
      </w:r>
      <w:r w:rsidRPr="00F17C71">
        <w:rPr>
          <w:rFonts w:ascii="Times New Roman" w:hAnsi="Times New Roman" w:cs="Times New Roman"/>
          <w:sz w:val="28"/>
          <w:szCs w:val="28"/>
        </w:rPr>
        <w:t>альдо по счету</w:t>
      </w:r>
      <w:r>
        <w:rPr>
          <w:rFonts w:ascii="Times New Roman" w:hAnsi="Times New Roman" w:cs="Times New Roman"/>
          <w:sz w:val="28"/>
          <w:szCs w:val="28"/>
        </w:rPr>
        <w:t xml:space="preserve"> 67 «</w:t>
      </w:r>
      <w:r w:rsidRPr="0000335F">
        <w:rPr>
          <w:rFonts w:ascii="Times New Roman" w:hAnsi="Times New Roman" w:cs="Times New Roman"/>
          <w:sz w:val="28"/>
          <w:szCs w:val="28"/>
        </w:rPr>
        <w:t>Расчеты по долгосрочным кредитам и займам</w:t>
      </w:r>
      <w:r>
        <w:rPr>
          <w:rFonts w:ascii="Times New Roman" w:hAnsi="Times New Roman" w:cs="Times New Roman"/>
          <w:sz w:val="28"/>
          <w:szCs w:val="28"/>
        </w:rPr>
        <w:t xml:space="preserve">». </w:t>
      </w:r>
    </w:p>
    <w:p w:rsidR="0000335F" w:rsidRDefault="0000335F" w:rsidP="0000335F">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статье «Заемные средства» в бухгалтерском балансе анализируемо</w:t>
      </w:r>
      <w:r w:rsidR="00087A16">
        <w:rPr>
          <w:rFonts w:ascii="Times New Roman" w:hAnsi="Times New Roman" w:cs="Times New Roman"/>
          <w:sz w:val="28"/>
          <w:szCs w:val="28"/>
        </w:rPr>
        <w:t>й организации на 31 декабря 2014</w:t>
      </w:r>
      <w:r>
        <w:rPr>
          <w:rFonts w:ascii="Times New Roman" w:hAnsi="Times New Roman" w:cs="Times New Roman"/>
          <w:sz w:val="28"/>
          <w:szCs w:val="28"/>
        </w:rPr>
        <w:t xml:space="preserve"> года отражена сумма в размере </w:t>
      </w:r>
      <w:r w:rsidR="00087A16">
        <w:rPr>
          <w:rFonts w:ascii="Times New Roman" w:hAnsi="Times New Roman" w:cs="Times New Roman"/>
          <w:sz w:val="28"/>
          <w:szCs w:val="28"/>
        </w:rPr>
        <w:t>2070</w:t>
      </w:r>
      <w:r>
        <w:rPr>
          <w:rFonts w:ascii="Times New Roman" w:hAnsi="Times New Roman" w:cs="Times New Roman"/>
          <w:sz w:val="28"/>
          <w:szCs w:val="28"/>
        </w:rPr>
        <w:t xml:space="preserve"> тыс. руб. </w:t>
      </w:r>
    </w:p>
    <w:p w:rsidR="0000335F" w:rsidRDefault="0000335F"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Строка 1420 «Отложенные налоговые обязательства». Согласно ПБУ 18/02 отложенные налоговые обязательства – это разница между налогом на прибыль и условным налогом по бухгалтерской прибыли. </w:t>
      </w:r>
    </w:p>
    <w:p w:rsidR="0000335F" w:rsidRDefault="0000335F"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Отложенные налоговые обязательства представляют собой произведение ставки налога на прибыль на налогооблагаемую временную разницу. </w:t>
      </w:r>
    </w:p>
    <w:p w:rsidR="0000335F" w:rsidRDefault="0000335F"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Налогооблагаемая временная разница – это расходы (или доходы), которые учитываются в бухгалтерском учете в текущем периоде, а в налоговом учете – в последующих периодах.</w:t>
      </w:r>
    </w:p>
    <w:p w:rsidR="0000335F" w:rsidRDefault="0000335F"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Отложенные налоговые обязательства характеризуют будущие налоговые выплаты и показывают, на сколько нужно будет увеличить сумму налога, исчисленную от бухгалтерской прибыли в следующих отчетных периодах. </w:t>
      </w:r>
    </w:p>
    <w:p w:rsidR="0000335F" w:rsidRDefault="0000335F"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Данные для расчета этой статьи приводятся исходя из </w:t>
      </w:r>
      <w:r w:rsidR="002564F8">
        <w:rPr>
          <w:rFonts w:ascii="Times New Roman" w:hAnsi="Times New Roman" w:cs="Times New Roman"/>
          <w:sz w:val="28"/>
          <w:szCs w:val="28"/>
        </w:rPr>
        <w:t xml:space="preserve">кредитового сальдо по счету 77 «Отложенные налоговые обязательства». </w:t>
      </w:r>
    </w:p>
    <w:p w:rsidR="002564F8" w:rsidRDefault="002564F8"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данной строке в балансе исследуемого предприятия по состоянию на 31 декабря 201</w:t>
      </w:r>
      <w:r w:rsidR="00087A16">
        <w:rPr>
          <w:rFonts w:ascii="Times New Roman" w:hAnsi="Times New Roman" w:cs="Times New Roman"/>
          <w:sz w:val="28"/>
          <w:szCs w:val="28"/>
        </w:rPr>
        <w:t>4</w:t>
      </w:r>
      <w:r>
        <w:rPr>
          <w:rFonts w:ascii="Times New Roman" w:hAnsi="Times New Roman" w:cs="Times New Roman"/>
          <w:sz w:val="28"/>
          <w:szCs w:val="28"/>
        </w:rPr>
        <w:t xml:space="preserve"> г. сведения отсутствуют.</w:t>
      </w:r>
    </w:p>
    <w:p w:rsidR="002564F8" w:rsidRDefault="002564F8"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Для отражения сведений об обязательствах, носящих вероятностный характер, по которым нельзя точно определить срок исполнения или их величину, формируется статья 1430 «Оценочные обязательства». </w:t>
      </w:r>
    </w:p>
    <w:p w:rsidR="002564F8" w:rsidRDefault="002564F8" w:rsidP="005E2C0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Согласно ПБУ 8/2010 «</w:t>
      </w:r>
      <w:r w:rsidRPr="002564F8">
        <w:rPr>
          <w:rFonts w:ascii="Times New Roman" w:hAnsi="Times New Roman" w:cs="Times New Roman"/>
          <w:sz w:val="28"/>
          <w:szCs w:val="28"/>
        </w:rPr>
        <w:t>Оценочные обязательства, условные обязательства и условные активы</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 xml:space="preserve">анные обязательства признаются при соблюдении следующих условий: </w:t>
      </w:r>
    </w:p>
    <w:p w:rsidR="002564F8" w:rsidRPr="002564F8" w:rsidRDefault="002564F8" w:rsidP="002564F8">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sidRPr="002564F8">
        <w:rPr>
          <w:rFonts w:ascii="Times New Roman" w:hAnsi="Times New Roman" w:cs="Times New Roman"/>
          <w:sz w:val="28"/>
          <w:szCs w:val="28"/>
        </w:rPr>
        <w:t>у организации существует обязанность, явившаяся следствием прошлых событий ее хозяйственной жизни, исполнение которых нельзя избежать;</w:t>
      </w:r>
    </w:p>
    <w:p w:rsidR="002564F8" w:rsidRPr="002564F8" w:rsidRDefault="002564F8" w:rsidP="002564F8">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sidRPr="002564F8">
        <w:rPr>
          <w:rFonts w:ascii="Times New Roman" w:hAnsi="Times New Roman" w:cs="Times New Roman"/>
          <w:sz w:val="28"/>
          <w:szCs w:val="28"/>
        </w:rPr>
        <w:t>вероятно уменьшение экономических выгод организации, необходимых для исполнения оценочных обязательств;</w:t>
      </w:r>
    </w:p>
    <w:p w:rsidR="002564F8" w:rsidRPr="002564F8" w:rsidRDefault="002564F8" w:rsidP="002564F8">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sidRPr="002564F8">
        <w:rPr>
          <w:rFonts w:ascii="Times New Roman" w:hAnsi="Times New Roman" w:cs="Times New Roman"/>
          <w:sz w:val="28"/>
          <w:szCs w:val="28"/>
        </w:rPr>
        <w:t xml:space="preserve">величина оценочного обязательства может быть обоснованно оценена. </w:t>
      </w:r>
    </w:p>
    <w:p w:rsidR="002564F8" w:rsidRDefault="002564F8"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Сведения формируются на основании </w:t>
      </w:r>
      <w:r w:rsidRPr="002564F8">
        <w:rPr>
          <w:rFonts w:ascii="Times New Roman" w:hAnsi="Times New Roman" w:cs="Times New Roman"/>
          <w:sz w:val="28"/>
          <w:szCs w:val="28"/>
        </w:rPr>
        <w:t>кредитово</w:t>
      </w:r>
      <w:r>
        <w:rPr>
          <w:rFonts w:ascii="Times New Roman" w:hAnsi="Times New Roman" w:cs="Times New Roman"/>
          <w:sz w:val="28"/>
          <w:szCs w:val="28"/>
        </w:rPr>
        <w:t>го с</w:t>
      </w:r>
      <w:r w:rsidRPr="002564F8">
        <w:rPr>
          <w:rFonts w:ascii="Times New Roman" w:hAnsi="Times New Roman" w:cs="Times New Roman"/>
          <w:sz w:val="28"/>
          <w:szCs w:val="28"/>
        </w:rPr>
        <w:t xml:space="preserve">альдо по счету 96 </w:t>
      </w:r>
      <w:r>
        <w:rPr>
          <w:rFonts w:ascii="Times New Roman" w:hAnsi="Times New Roman" w:cs="Times New Roman"/>
          <w:sz w:val="28"/>
          <w:szCs w:val="28"/>
        </w:rPr>
        <w:t>«</w:t>
      </w:r>
      <w:r w:rsidRPr="002564F8">
        <w:rPr>
          <w:rFonts w:ascii="Times New Roman" w:hAnsi="Times New Roman" w:cs="Times New Roman"/>
          <w:sz w:val="28"/>
          <w:szCs w:val="28"/>
        </w:rPr>
        <w:t>Резервы предстоящих расходов</w:t>
      </w:r>
      <w:r>
        <w:rPr>
          <w:rFonts w:ascii="Times New Roman" w:hAnsi="Times New Roman" w:cs="Times New Roman"/>
          <w:sz w:val="28"/>
          <w:szCs w:val="28"/>
        </w:rPr>
        <w:t>»</w:t>
      </w:r>
      <w:r w:rsidRPr="002564F8">
        <w:rPr>
          <w:rFonts w:ascii="Times New Roman" w:hAnsi="Times New Roman" w:cs="Times New Roman"/>
          <w:sz w:val="28"/>
          <w:szCs w:val="28"/>
        </w:rPr>
        <w:t xml:space="preserve"> в части резервов под с</w:t>
      </w:r>
      <w:r>
        <w:rPr>
          <w:rFonts w:ascii="Times New Roman" w:hAnsi="Times New Roman" w:cs="Times New Roman"/>
          <w:sz w:val="28"/>
          <w:szCs w:val="28"/>
        </w:rPr>
        <w:t xml:space="preserve">обытия вероятностного характера, которые поступят не ранее, чем через 12 месяцев. </w:t>
      </w:r>
    </w:p>
    <w:p w:rsidR="002564F8" w:rsidRDefault="002564F8"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По строке 1430 в балансе исследуемого предприятия</w:t>
      </w:r>
      <w:r w:rsidR="00087A16">
        <w:rPr>
          <w:rFonts w:ascii="Times New Roman" w:hAnsi="Times New Roman" w:cs="Times New Roman"/>
          <w:sz w:val="28"/>
          <w:szCs w:val="28"/>
        </w:rPr>
        <w:t xml:space="preserve"> по состоянию на 31 декабря 2014</w:t>
      </w:r>
      <w:r>
        <w:rPr>
          <w:rFonts w:ascii="Times New Roman" w:hAnsi="Times New Roman" w:cs="Times New Roman"/>
          <w:sz w:val="28"/>
          <w:szCs w:val="28"/>
        </w:rPr>
        <w:t xml:space="preserve"> г. сведения отсутствуют.</w:t>
      </w:r>
    </w:p>
    <w:p w:rsidR="002564F8" w:rsidRDefault="002564F8"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1450 «Прочие обязательства» отражаются обязательства, не вошедшие в состав предыдущих статей </w:t>
      </w:r>
      <w:r>
        <w:rPr>
          <w:rFonts w:ascii="Times New Roman" w:hAnsi="Times New Roman" w:cs="Times New Roman"/>
          <w:sz w:val="28"/>
          <w:szCs w:val="28"/>
          <w:lang w:val="en-US"/>
        </w:rPr>
        <w:t>IV</w:t>
      </w:r>
      <w:r>
        <w:rPr>
          <w:rFonts w:ascii="Times New Roman" w:hAnsi="Times New Roman" w:cs="Times New Roman"/>
          <w:sz w:val="28"/>
          <w:szCs w:val="28"/>
        </w:rPr>
        <w:t xml:space="preserve"> раздела баланса. </w:t>
      </w:r>
      <w:r w:rsidR="000E16BF">
        <w:rPr>
          <w:rFonts w:ascii="Times New Roman" w:hAnsi="Times New Roman" w:cs="Times New Roman"/>
          <w:sz w:val="28"/>
          <w:szCs w:val="28"/>
        </w:rPr>
        <w:t>В частности, это могут быть следующие долгосрочные обязательства:</w:t>
      </w:r>
    </w:p>
    <w:p w:rsidR="000E16BF" w:rsidRPr="000E16BF" w:rsidRDefault="000E16BF" w:rsidP="000E16BF">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0E16BF">
        <w:rPr>
          <w:rFonts w:ascii="Times New Roman" w:hAnsi="Times New Roman" w:cs="Times New Roman"/>
          <w:sz w:val="28"/>
          <w:szCs w:val="28"/>
        </w:rPr>
        <w:t>обязательства по лизинговым платежам;</w:t>
      </w:r>
    </w:p>
    <w:p w:rsidR="000E16BF" w:rsidRPr="000E16BF" w:rsidRDefault="000E16BF" w:rsidP="000E16BF">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0E16BF">
        <w:rPr>
          <w:rFonts w:ascii="Times New Roman" w:hAnsi="Times New Roman" w:cs="Times New Roman"/>
          <w:sz w:val="28"/>
          <w:szCs w:val="28"/>
        </w:rPr>
        <w:t>отсроченная кредиторская задолженность;</w:t>
      </w:r>
    </w:p>
    <w:p w:rsidR="000E16BF" w:rsidRPr="000E16BF" w:rsidRDefault="000E16BF" w:rsidP="000E16BF">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0E16BF">
        <w:rPr>
          <w:rFonts w:ascii="Times New Roman" w:hAnsi="Times New Roman" w:cs="Times New Roman"/>
          <w:sz w:val="28"/>
          <w:szCs w:val="28"/>
        </w:rPr>
        <w:t xml:space="preserve">обязательства по налогам и сборам в части реструктуризации долгов. </w:t>
      </w:r>
    </w:p>
    <w:p w:rsidR="000E16BF" w:rsidRDefault="000E16BF"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Расчет производится следующим образом: сальдо кредитовое по счету 60 «</w:t>
      </w:r>
      <w:r w:rsidRPr="000E16BF">
        <w:rPr>
          <w:rFonts w:ascii="Times New Roman" w:hAnsi="Times New Roman" w:cs="Times New Roman"/>
          <w:sz w:val="28"/>
          <w:szCs w:val="28"/>
        </w:rPr>
        <w:t>Расчеты с поставщиками и подрядчиками</w:t>
      </w:r>
      <w:r>
        <w:rPr>
          <w:rFonts w:ascii="Times New Roman" w:hAnsi="Times New Roman" w:cs="Times New Roman"/>
          <w:sz w:val="28"/>
          <w:szCs w:val="28"/>
        </w:rPr>
        <w:t>»</w:t>
      </w:r>
      <w:r w:rsidRPr="000E16BF">
        <w:rPr>
          <w:rFonts w:ascii="Times New Roman" w:hAnsi="Times New Roman" w:cs="Times New Roman"/>
          <w:sz w:val="28"/>
          <w:szCs w:val="28"/>
        </w:rPr>
        <w:t xml:space="preserve"> плюс </w:t>
      </w:r>
      <w:r>
        <w:rPr>
          <w:rFonts w:ascii="Times New Roman" w:hAnsi="Times New Roman" w:cs="Times New Roman"/>
          <w:sz w:val="28"/>
          <w:szCs w:val="28"/>
        </w:rPr>
        <w:t>с</w:t>
      </w:r>
      <w:r w:rsidRPr="000E16BF">
        <w:rPr>
          <w:rFonts w:ascii="Times New Roman" w:hAnsi="Times New Roman" w:cs="Times New Roman"/>
          <w:sz w:val="28"/>
          <w:szCs w:val="28"/>
        </w:rPr>
        <w:t>альдо кредитовое по счету 62</w:t>
      </w:r>
      <w:r>
        <w:rPr>
          <w:rFonts w:ascii="Times New Roman" w:hAnsi="Times New Roman" w:cs="Times New Roman"/>
          <w:sz w:val="28"/>
          <w:szCs w:val="28"/>
        </w:rPr>
        <w:t xml:space="preserve"> «</w:t>
      </w:r>
      <w:r w:rsidRPr="000E16BF">
        <w:rPr>
          <w:rFonts w:ascii="Times New Roman" w:hAnsi="Times New Roman" w:cs="Times New Roman"/>
          <w:sz w:val="28"/>
          <w:szCs w:val="28"/>
        </w:rPr>
        <w:t>Расчеты с покупателями и заказчиками</w:t>
      </w:r>
      <w:r>
        <w:rPr>
          <w:rFonts w:ascii="Times New Roman" w:hAnsi="Times New Roman" w:cs="Times New Roman"/>
          <w:sz w:val="28"/>
          <w:szCs w:val="28"/>
        </w:rPr>
        <w:t>» плюс сальдо кредитовое по счету 68 «</w:t>
      </w:r>
      <w:r w:rsidRPr="000E16BF">
        <w:rPr>
          <w:rFonts w:ascii="Times New Roman" w:hAnsi="Times New Roman" w:cs="Times New Roman"/>
          <w:sz w:val="28"/>
          <w:szCs w:val="28"/>
        </w:rPr>
        <w:t>Расчеты по налогам и сборам</w:t>
      </w:r>
      <w:r>
        <w:rPr>
          <w:rFonts w:ascii="Times New Roman" w:hAnsi="Times New Roman" w:cs="Times New Roman"/>
          <w:sz w:val="28"/>
          <w:szCs w:val="28"/>
        </w:rPr>
        <w:t>» плюс с</w:t>
      </w:r>
      <w:r w:rsidRPr="000E16BF">
        <w:rPr>
          <w:rFonts w:ascii="Times New Roman" w:hAnsi="Times New Roman" w:cs="Times New Roman"/>
          <w:sz w:val="28"/>
          <w:szCs w:val="28"/>
        </w:rPr>
        <w:t>альдо кредитовое по счету 69</w:t>
      </w:r>
      <w:r>
        <w:rPr>
          <w:rFonts w:ascii="Times New Roman" w:hAnsi="Times New Roman" w:cs="Times New Roman"/>
          <w:sz w:val="28"/>
          <w:szCs w:val="28"/>
        </w:rPr>
        <w:t xml:space="preserve"> «</w:t>
      </w:r>
      <w:r w:rsidRPr="000E16BF">
        <w:rPr>
          <w:rFonts w:ascii="Times New Roman" w:hAnsi="Times New Roman" w:cs="Times New Roman"/>
          <w:sz w:val="28"/>
          <w:szCs w:val="28"/>
        </w:rPr>
        <w:t>Расчеты по социальному страхованию и обеспечению</w:t>
      </w:r>
      <w:r>
        <w:rPr>
          <w:rFonts w:ascii="Times New Roman" w:hAnsi="Times New Roman" w:cs="Times New Roman"/>
          <w:sz w:val="28"/>
          <w:szCs w:val="28"/>
        </w:rPr>
        <w:t>» плюс сальдо кредитовое по счету 75 «</w:t>
      </w:r>
      <w:r w:rsidRPr="000E16BF">
        <w:rPr>
          <w:rFonts w:ascii="Times New Roman" w:hAnsi="Times New Roman" w:cs="Times New Roman"/>
          <w:sz w:val="28"/>
          <w:szCs w:val="28"/>
        </w:rPr>
        <w:t>Расчеты с учредителями</w:t>
      </w:r>
      <w:r>
        <w:rPr>
          <w:rFonts w:ascii="Times New Roman" w:hAnsi="Times New Roman" w:cs="Times New Roman"/>
          <w:sz w:val="28"/>
          <w:szCs w:val="28"/>
        </w:rPr>
        <w:t>» плюс с</w:t>
      </w:r>
      <w:r w:rsidRPr="000E16BF">
        <w:rPr>
          <w:rFonts w:ascii="Times New Roman" w:hAnsi="Times New Roman" w:cs="Times New Roman"/>
          <w:sz w:val="28"/>
          <w:szCs w:val="28"/>
        </w:rPr>
        <w:t>альдо кредитовое по счету 76</w:t>
      </w:r>
      <w:r>
        <w:rPr>
          <w:rFonts w:ascii="Times New Roman" w:hAnsi="Times New Roman" w:cs="Times New Roman"/>
          <w:sz w:val="28"/>
          <w:szCs w:val="28"/>
        </w:rPr>
        <w:t xml:space="preserve"> «</w:t>
      </w:r>
      <w:r w:rsidRPr="000E16BF">
        <w:rPr>
          <w:rFonts w:ascii="Times New Roman" w:hAnsi="Times New Roman" w:cs="Times New Roman"/>
          <w:sz w:val="28"/>
          <w:szCs w:val="28"/>
        </w:rPr>
        <w:t>Расчеты с разными дебиторами и кредиторами</w:t>
      </w:r>
      <w:r>
        <w:rPr>
          <w:rFonts w:ascii="Times New Roman" w:hAnsi="Times New Roman" w:cs="Times New Roman"/>
          <w:sz w:val="28"/>
          <w:szCs w:val="28"/>
        </w:rPr>
        <w:t>» плюс сальдо кредитовое по счету 86 «</w:t>
      </w:r>
      <w:r w:rsidRPr="000E16BF">
        <w:rPr>
          <w:rFonts w:ascii="Times New Roman" w:hAnsi="Times New Roman" w:cs="Times New Roman"/>
          <w:sz w:val="28"/>
          <w:szCs w:val="28"/>
        </w:rPr>
        <w:t>Целевое финансирование</w:t>
      </w:r>
      <w:r>
        <w:rPr>
          <w:rFonts w:ascii="Times New Roman" w:hAnsi="Times New Roman" w:cs="Times New Roman"/>
          <w:sz w:val="28"/>
          <w:szCs w:val="28"/>
        </w:rPr>
        <w:t>»</w:t>
      </w:r>
      <w:r w:rsidRPr="000E16BF">
        <w:rPr>
          <w:rFonts w:ascii="Times New Roman" w:hAnsi="Times New Roman" w:cs="Times New Roman"/>
          <w:sz w:val="28"/>
          <w:szCs w:val="28"/>
        </w:rPr>
        <w:t xml:space="preserve"> (в части отсроченных обязательств)</w:t>
      </w:r>
      <w:r>
        <w:rPr>
          <w:rFonts w:ascii="Times New Roman" w:hAnsi="Times New Roman" w:cs="Times New Roman"/>
          <w:sz w:val="28"/>
          <w:szCs w:val="28"/>
        </w:rPr>
        <w:t xml:space="preserve">. </w:t>
      </w:r>
    </w:p>
    <w:p w:rsidR="000E16BF" w:rsidRDefault="000E16BF" w:rsidP="000E16BF">
      <w:pPr>
        <w:tabs>
          <w:tab w:val="left" w:pos="2486"/>
        </w:tabs>
        <w:spacing w:after="0"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w:t>
      </w:r>
      <w:r>
        <w:rPr>
          <w:rFonts w:ascii="Times New Roman" w:hAnsi="Times New Roman" w:cs="Times New Roman"/>
          <w:sz w:val="28"/>
          <w:szCs w:val="28"/>
        </w:rPr>
        <w:t xml:space="preserve"> «Краткосрочные обязательства»</w:t>
      </w:r>
    </w:p>
    <w:p w:rsidR="000E16BF" w:rsidRDefault="000E16BF"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этом разделе отражают величину обязательств перед контрагентами, срок погашения которых меньше 12 месяцев.</w:t>
      </w:r>
    </w:p>
    <w:p w:rsidR="00F308F5" w:rsidRDefault="00F308F5" w:rsidP="00F308F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1510 «Заемные средства» отражают данные по непогашенным кредитам и займам. Причем они включают как сумму основного долга, так и задолженность по процентам на отчетную дату. Займы, привлеченные путем выпуска векселей, включают проценты или дисконт. </w:t>
      </w:r>
    </w:p>
    <w:p w:rsidR="00F308F5" w:rsidRDefault="00F308F5" w:rsidP="00F308F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формировании этой статьи в бухгалтерском балансе переносят </w:t>
      </w:r>
      <w:r w:rsidRPr="00F17C71">
        <w:rPr>
          <w:rFonts w:ascii="Times New Roman" w:hAnsi="Times New Roman" w:cs="Times New Roman"/>
          <w:sz w:val="28"/>
          <w:szCs w:val="28"/>
        </w:rPr>
        <w:t>кредитовое</w:t>
      </w:r>
      <w:r>
        <w:rPr>
          <w:rFonts w:ascii="Times New Roman" w:hAnsi="Times New Roman" w:cs="Times New Roman"/>
          <w:sz w:val="28"/>
          <w:szCs w:val="28"/>
        </w:rPr>
        <w:t xml:space="preserve"> с</w:t>
      </w:r>
      <w:r w:rsidRPr="00F17C71">
        <w:rPr>
          <w:rFonts w:ascii="Times New Roman" w:hAnsi="Times New Roman" w:cs="Times New Roman"/>
          <w:sz w:val="28"/>
          <w:szCs w:val="28"/>
        </w:rPr>
        <w:t>альдо по счету</w:t>
      </w:r>
      <w:r>
        <w:rPr>
          <w:rFonts w:ascii="Times New Roman" w:hAnsi="Times New Roman" w:cs="Times New Roman"/>
          <w:sz w:val="28"/>
          <w:szCs w:val="28"/>
        </w:rPr>
        <w:t xml:space="preserve"> 66 «</w:t>
      </w:r>
      <w:r w:rsidRPr="0000335F">
        <w:rPr>
          <w:rFonts w:ascii="Times New Roman" w:hAnsi="Times New Roman" w:cs="Times New Roman"/>
          <w:sz w:val="28"/>
          <w:szCs w:val="28"/>
        </w:rPr>
        <w:t xml:space="preserve">Расчеты по </w:t>
      </w:r>
      <w:r>
        <w:rPr>
          <w:rFonts w:ascii="Times New Roman" w:hAnsi="Times New Roman" w:cs="Times New Roman"/>
          <w:sz w:val="28"/>
          <w:szCs w:val="28"/>
        </w:rPr>
        <w:t>кратк</w:t>
      </w:r>
      <w:r w:rsidRPr="0000335F">
        <w:rPr>
          <w:rFonts w:ascii="Times New Roman" w:hAnsi="Times New Roman" w:cs="Times New Roman"/>
          <w:sz w:val="28"/>
          <w:szCs w:val="28"/>
        </w:rPr>
        <w:t>осрочным кредитам и займам</w:t>
      </w:r>
      <w:r>
        <w:rPr>
          <w:rFonts w:ascii="Times New Roman" w:hAnsi="Times New Roman" w:cs="Times New Roman"/>
          <w:sz w:val="28"/>
          <w:szCs w:val="28"/>
        </w:rPr>
        <w:t xml:space="preserve">». </w:t>
      </w:r>
    </w:p>
    <w:p w:rsidR="00F308F5" w:rsidRDefault="00F308F5" w:rsidP="00F308F5">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статье 1510 в бухгалтерском балансе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на 31 декабря 2014</w:t>
      </w:r>
      <w:r>
        <w:rPr>
          <w:rFonts w:ascii="Times New Roman" w:hAnsi="Times New Roman" w:cs="Times New Roman"/>
          <w:sz w:val="28"/>
          <w:szCs w:val="28"/>
        </w:rPr>
        <w:t xml:space="preserve"> года </w:t>
      </w:r>
      <w:r w:rsidR="00087A16">
        <w:rPr>
          <w:rFonts w:ascii="Times New Roman" w:hAnsi="Times New Roman" w:cs="Times New Roman"/>
          <w:sz w:val="28"/>
          <w:szCs w:val="28"/>
        </w:rPr>
        <w:t>отражена сумма 1178 тыс. руб</w:t>
      </w:r>
      <w:proofErr w:type="gramStart"/>
      <w:r w:rsidR="00087A16">
        <w:rPr>
          <w:rFonts w:ascii="Times New Roman" w:hAnsi="Times New Roman" w:cs="Times New Roman"/>
          <w:sz w:val="28"/>
          <w:szCs w:val="28"/>
        </w:rPr>
        <w:t>.</w:t>
      </w:r>
      <w:r>
        <w:rPr>
          <w:rFonts w:ascii="Times New Roman" w:hAnsi="Times New Roman" w:cs="Times New Roman"/>
          <w:sz w:val="28"/>
          <w:szCs w:val="28"/>
        </w:rPr>
        <w:t xml:space="preserve">. </w:t>
      </w:r>
      <w:proofErr w:type="gramEnd"/>
    </w:p>
    <w:p w:rsidR="000E16BF" w:rsidRDefault="00F308F5"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Статья 1520 «Кредиторская задолженность» включает различные виды задолженности организации сроком до 12 месяцев. </w:t>
      </w:r>
    </w:p>
    <w:p w:rsidR="00F308F5" w:rsidRDefault="00F308F5"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 данная статья включает сведения о задолженности перед поставщиками и подрядчиками. Сведения формируются на основании </w:t>
      </w:r>
      <w:r w:rsidRPr="002564F8">
        <w:rPr>
          <w:rFonts w:ascii="Times New Roman" w:hAnsi="Times New Roman" w:cs="Times New Roman"/>
          <w:sz w:val="28"/>
          <w:szCs w:val="28"/>
        </w:rPr>
        <w:t>кредитово</w:t>
      </w:r>
      <w:r>
        <w:rPr>
          <w:rFonts w:ascii="Times New Roman" w:hAnsi="Times New Roman" w:cs="Times New Roman"/>
          <w:sz w:val="28"/>
          <w:szCs w:val="28"/>
        </w:rPr>
        <w:t>го с</w:t>
      </w:r>
      <w:r w:rsidRPr="002564F8">
        <w:rPr>
          <w:rFonts w:ascii="Times New Roman" w:hAnsi="Times New Roman" w:cs="Times New Roman"/>
          <w:sz w:val="28"/>
          <w:szCs w:val="28"/>
        </w:rPr>
        <w:t xml:space="preserve">альдо </w:t>
      </w:r>
      <w:r>
        <w:rPr>
          <w:rFonts w:ascii="Times New Roman" w:hAnsi="Times New Roman" w:cs="Times New Roman"/>
          <w:sz w:val="28"/>
          <w:szCs w:val="28"/>
        </w:rPr>
        <w:t xml:space="preserve">по счетам 60 </w:t>
      </w:r>
      <w:r w:rsidRPr="00F308F5">
        <w:rPr>
          <w:rFonts w:ascii="Times New Roman" w:hAnsi="Times New Roman" w:cs="Times New Roman"/>
          <w:sz w:val="28"/>
          <w:szCs w:val="28"/>
        </w:rPr>
        <w:t>«Расчеты с поставщиками и подрядчиками»</w:t>
      </w:r>
      <w:r>
        <w:rPr>
          <w:rFonts w:ascii="Times New Roman" w:hAnsi="Times New Roman" w:cs="Times New Roman"/>
          <w:sz w:val="28"/>
          <w:szCs w:val="28"/>
        </w:rPr>
        <w:t xml:space="preserve"> и 76 «</w:t>
      </w:r>
      <w:r w:rsidRPr="00F308F5">
        <w:rPr>
          <w:rFonts w:ascii="Times New Roman" w:hAnsi="Times New Roman" w:cs="Times New Roman"/>
          <w:sz w:val="28"/>
          <w:szCs w:val="28"/>
        </w:rPr>
        <w:t>Расчеты с разными дебиторами и кредиторами</w:t>
      </w:r>
      <w:r>
        <w:rPr>
          <w:rFonts w:ascii="Times New Roman" w:hAnsi="Times New Roman" w:cs="Times New Roman"/>
          <w:sz w:val="28"/>
          <w:szCs w:val="28"/>
        </w:rPr>
        <w:t xml:space="preserve">». </w:t>
      </w:r>
    </w:p>
    <w:p w:rsidR="00F308F5" w:rsidRDefault="00F308F5"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эту же статью включается задолженность перед персоналом по суммам заработной платы, социальным и компенсационным выплатам, доходам от участия – кредитовое сальдо по счету 70 «</w:t>
      </w:r>
      <w:r w:rsidRPr="00F308F5">
        <w:rPr>
          <w:rFonts w:ascii="Times New Roman" w:hAnsi="Times New Roman" w:cs="Times New Roman"/>
          <w:sz w:val="28"/>
          <w:szCs w:val="28"/>
        </w:rPr>
        <w:t>Расчеты с персоналом по оплате труда</w:t>
      </w:r>
      <w:r>
        <w:rPr>
          <w:rFonts w:ascii="Times New Roman" w:hAnsi="Times New Roman" w:cs="Times New Roman"/>
          <w:sz w:val="28"/>
          <w:szCs w:val="28"/>
        </w:rPr>
        <w:t>». Также включается задолженность перед внебюджетными фондами (кредитовый остаток по счету 69 «</w:t>
      </w:r>
      <w:r w:rsidRPr="00F308F5">
        <w:rPr>
          <w:rFonts w:ascii="Times New Roman" w:hAnsi="Times New Roman" w:cs="Times New Roman"/>
          <w:sz w:val="28"/>
          <w:szCs w:val="28"/>
        </w:rPr>
        <w:t>Расчеты по социальному страхованию и обеспечению</w:t>
      </w:r>
      <w:r>
        <w:rPr>
          <w:rFonts w:ascii="Times New Roman" w:hAnsi="Times New Roman" w:cs="Times New Roman"/>
          <w:sz w:val="28"/>
          <w:szCs w:val="28"/>
        </w:rPr>
        <w:t xml:space="preserve">». </w:t>
      </w:r>
    </w:p>
    <w:p w:rsidR="00F308F5" w:rsidRDefault="00F308F5"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составе 1520 статьи баланса также отражается задолженность по налогам и сборам, кроме долгосрочной реструктуризированной, - кредитовое сальдо по счету 68 «</w:t>
      </w:r>
      <w:r w:rsidRPr="00F308F5">
        <w:rPr>
          <w:rFonts w:ascii="Times New Roman" w:hAnsi="Times New Roman" w:cs="Times New Roman"/>
          <w:sz w:val="28"/>
          <w:szCs w:val="28"/>
        </w:rPr>
        <w:t>Расчеты по налогам и сборам</w:t>
      </w:r>
      <w:r>
        <w:rPr>
          <w:rFonts w:ascii="Times New Roman" w:hAnsi="Times New Roman" w:cs="Times New Roman"/>
          <w:sz w:val="28"/>
          <w:szCs w:val="28"/>
        </w:rPr>
        <w:t xml:space="preserve">». </w:t>
      </w:r>
      <w:r w:rsidR="00624D2A">
        <w:rPr>
          <w:rFonts w:ascii="Times New Roman" w:hAnsi="Times New Roman" w:cs="Times New Roman"/>
          <w:sz w:val="28"/>
          <w:szCs w:val="28"/>
        </w:rPr>
        <w:t xml:space="preserve"> Эти суммы должны быть сверены с налоговыми декларациями и расчетами. </w:t>
      </w:r>
    </w:p>
    <w:p w:rsidR="00624D2A" w:rsidRDefault="00624D2A"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Также в состав статьи 1520 «Кредиторская задолженность» включается следующая прочая информация:</w:t>
      </w:r>
    </w:p>
    <w:p w:rsidR="00624D2A" w:rsidRPr="00624D2A" w:rsidRDefault="00624D2A" w:rsidP="00624D2A">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624D2A">
        <w:rPr>
          <w:rFonts w:ascii="Times New Roman" w:hAnsi="Times New Roman" w:cs="Times New Roman"/>
          <w:sz w:val="28"/>
          <w:szCs w:val="28"/>
        </w:rPr>
        <w:t>кредитовое сальдо по счету 62 «Расчеты с покупателями и заказчиками» в части полученных авансов;</w:t>
      </w:r>
    </w:p>
    <w:p w:rsidR="00624D2A" w:rsidRPr="00624D2A" w:rsidRDefault="00624D2A" w:rsidP="00624D2A">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proofErr w:type="gramStart"/>
      <w:r w:rsidRPr="00624D2A">
        <w:rPr>
          <w:rFonts w:ascii="Times New Roman" w:hAnsi="Times New Roman" w:cs="Times New Roman"/>
          <w:sz w:val="28"/>
          <w:szCs w:val="28"/>
        </w:rPr>
        <w:t xml:space="preserve">кредитовое сальдо по счету 76 «Расчеты с разными дебиторами и кредиторами» в случае задолженности перед страховыми организациями, краткосрочной задолженности по лизинговым и арендным </w:t>
      </w:r>
      <w:proofErr w:type="spellStart"/>
      <w:r w:rsidRPr="00624D2A">
        <w:rPr>
          <w:rFonts w:ascii="Times New Roman" w:hAnsi="Times New Roman" w:cs="Times New Roman"/>
          <w:sz w:val="28"/>
          <w:szCs w:val="28"/>
        </w:rPr>
        <w:t>обязатеьствам</w:t>
      </w:r>
      <w:proofErr w:type="spellEnd"/>
      <w:r w:rsidRPr="00624D2A">
        <w:rPr>
          <w:rFonts w:ascii="Times New Roman" w:hAnsi="Times New Roman" w:cs="Times New Roman"/>
          <w:sz w:val="28"/>
          <w:szCs w:val="28"/>
        </w:rPr>
        <w:t>, по депонированной заработной плате;</w:t>
      </w:r>
      <w:proofErr w:type="gramEnd"/>
    </w:p>
    <w:p w:rsidR="00624D2A" w:rsidRPr="00624D2A" w:rsidRDefault="00624D2A" w:rsidP="00624D2A">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624D2A">
        <w:rPr>
          <w:rFonts w:ascii="Times New Roman" w:hAnsi="Times New Roman" w:cs="Times New Roman"/>
          <w:sz w:val="28"/>
          <w:szCs w:val="28"/>
        </w:rPr>
        <w:t>кредитовое сальдо по счету 71 «Расчеты с подотчетными лицами» в случае обоснованного перерасхода;</w:t>
      </w:r>
    </w:p>
    <w:p w:rsidR="00624D2A" w:rsidRPr="00624D2A" w:rsidRDefault="00624D2A" w:rsidP="00624D2A">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624D2A">
        <w:rPr>
          <w:rFonts w:ascii="Times New Roman" w:hAnsi="Times New Roman" w:cs="Times New Roman"/>
          <w:sz w:val="28"/>
          <w:szCs w:val="28"/>
        </w:rPr>
        <w:t xml:space="preserve">кредитовое сальдо по счету 75 «Расчеты с учредителями» при задолженности по выплате дивидендов, процентов по облигациям и т.д. </w:t>
      </w:r>
    </w:p>
    <w:p w:rsidR="00624D2A" w:rsidRDefault="00624D2A" w:rsidP="00624D2A">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По статье 1520 в бухгалтерском балансе анализируемо</w:t>
      </w:r>
      <w:r w:rsidR="00087A16">
        <w:rPr>
          <w:rFonts w:ascii="Times New Roman" w:hAnsi="Times New Roman" w:cs="Times New Roman"/>
          <w:sz w:val="28"/>
          <w:szCs w:val="28"/>
        </w:rPr>
        <w:t>й организации на 31 декабря 2014</w:t>
      </w:r>
      <w:r>
        <w:rPr>
          <w:rFonts w:ascii="Times New Roman" w:hAnsi="Times New Roman" w:cs="Times New Roman"/>
          <w:sz w:val="28"/>
          <w:szCs w:val="28"/>
        </w:rPr>
        <w:t xml:space="preserve"> го</w:t>
      </w:r>
      <w:r w:rsidR="00087A16">
        <w:rPr>
          <w:rFonts w:ascii="Times New Roman" w:hAnsi="Times New Roman" w:cs="Times New Roman"/>
          <w:sz w:val="28"/>
          <w:szCs w:val="28"/>
        </w:rPr>
        <w:t>да отражена сумма в размере 7970</w:t>
      </w:r>
      <w:r>
        <w:rPr>
          <w:rFonts w:ascii="Times New Roman" w:hAnsi="Times New Roman" w:cs="Times New Roman"/>
          <w:sz w:val="28"/>
          <w:szCs w:val="28"/>
        </w:rPr>
        <w:t xml:space="preserve"> тыс. руб. </w:t>
      </w:r>
    </w:p>
    <w:p w:rsidR="00624D2A" w:rsidRDefault="006A52A4"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статье 1530 «Доходы будущих периодов» в настоящее врем отражают:</w:t>
      </w:r>
    </w:p>
    <w:p w:rsidR="006A52A4" w:rsidRPr="006A52A4" w:rsidRDefault="006A52A4" w:rsidP="006A52A4">
      <w:pPr>
        <w:pStyle w:val="a3"/>
        <w:numPr>
          <w:ilvl w:val="0"/>
          <w:numId w:val="21"/>
        </w:numPr>
        <w:tabs>
          <w:tab w:val="left" w:pos="1134"/>
        </w:tabs>
        <w:spacing w:after="0" w:line="360" w:lineRule="auto"/>
        <w:ind w:left="0" w:firstLine="709"/>
        <w:jc w:val="both"/>
        <w:rPr>
          <w:rFonts w:ascii="Times New Roman" w:hAnsi="Times New Roman" w:cs="Times New Roman"/>
          <w:sz w:val="28"/>
          <w:szCs w:val="28"/>
        </w:rPr>
      </w:pPr>
      <w:r w:rsidRPr="006A52A4">
        <w:rPr>
          <w:rFonts w:ascii="Times New Roman" w:hAnsi="Times New Roman" w:cs="Times New Roman"/>
          <w:sz w:val="28"/>
          <w:szCs w:val="28"/>
        </w:rPr>
        <w:t xml:space="preserve">суммы бюджетных средств на финансирование расходов инвестиционного характера на протяжении всего срока полезного использования </w:t>
      </w:r>
      <w:proofErr w:type="spellStart"/>
      <w:r w:rsidRPr="006A52A4">
        <w:rPr>
          <w:rFonts w:ascii="Times New Roman" w:hAnsi="Times New Roman" w:cs="Times New Roman"/>
          <w:sz w:val="28"/>
          <w:szCs w:val="28"/>
        </w:rPr>
        <w:t>внеоборотных</w:t>
      </w:r>
      <w:proofErr w:type="spellEnd"/>
      <w:r w:rsidRPr="006A52A4">
        <w:rPr>
          <w:rFonts w:ascii="Times New Roman" w:hAnsi="Times New Roman" w:cs="Times New Roman"/>
          <w:sz w:val="28"/>
          <w:szCs w:val="28"/>
        </w:rPr>
        <w:t xml:space="preserve"> активов в течение периода признания расходов, обусловленных начислением амортизации. Доходы будущих периодов признают при вводе </w:t>
      </w:r>
      <w:proofErr w:type="spellStart"/>
      <w:r w:rsidRPr="006A52A4">
        <w:rPr>
          <w:rFonts w:ascii="Times New Roman" w:hAnsi="Times New Roman" w:cs="Times New Roman"/>
          <w:sz w:val="28"/>
          <w:szCs w:val="28"/>
        </w:rPr>
        <w:t>внеоборотных</w:t>
      </w:r>
      <w:proofErr w:type="spellEnd"/>
      <w:r w:rsidRPr="006A52A4">
        <w:rPr>
          <w:rFonts w:ascii="Times New Roman" w:hAnsi="Times New Roman" w:cs="Times New Roman"/>
          <w:sz w:val="28"/>
          <w:szCs w:val="28"/>
        </w:rPr>
        <w:t xml:space="preserve"> активов в эксплуатацию. </w:t>
      </w:r>
    </w:p>
    <w:p w:rsidR="006A52A4" w:rsidRPr="006A52A4" w:rsidRDefault="006A52A4" w:rsidP="006A52A4">
      <w:pPr>
        <w:pStyle w:val="a3"/>
        <w:numPr>
          <w:ilvl w:val="0"/>
          <w:numId w:val="21"/>
        </w:numPr>
        <w:tabs>
          <w:tab w:val="left" w:pos="1134"/>
        </w:tabs>
        <w:spacing w:after="0" w:line="360" w:lineRule="auto"/>
        <w:ind w:left="0" w:firstLine="709"/>
        <w:jc w:val="both"/>
        <w:rPr>
          <w:rFonts w:ascii="Times New Roman" w:hAnsi="Times New Roman" w:cs="Times New Roman"/>
          <w:sz w:val="28"/>
          <w:szCs w:val="28"/>
        </w:rPr>
      </w:pPr>
      <w:r w:rsidRPr="006A52A4">
        <w:rPr>
          <w:rFonts w:ascii="Times New Roman" w:hAnsi="Times New Roman" w:cs="Times New Roman"/>
          <w:sz w:val="28"/>
          <w:szCs w:val="28"/>
        </w:rPr>
        <w:t xml:space="preserve">суммы бюджетных средств на финансирование текущих расходов в периоды признания расходов, на финансирование которых эти средства предоставлялись. Целевое финансирование в этом случае признается в качестве доходов будущих периодов в момент принятия к учету материально-производственных запасов. </w:t>
      </w:r>
    </w:p>
    <w:p w:rsidR="006A52A4" w:rsidRPr="006A52A4" w:rsidRDefault="006A52A4" w:rsidP="006A52A4">
      <w:pPr>
        <w:pStyle w:val="a3"/>
        <w:numPr>
          <w:ilvl w:val="0"/>
          <w:numId w:val="21"/>
        </w:numPr>
        <w:tabs>
          <w:tab w:val="left" w:pos="1134"/>
        </w:tabs>
        <w:spacing w:after="0" w:line="360" w:lineRule="auto"/>
        <w:ind w:left="0" w:firstLine="709"/>
        <w:jc w:val="both"/>
        <w:rPr>
          <w:rFonts w:ascii="Times New Roman" w:hAnsi="Times New Roman" w:cs="Times New Roman"/>
          <w:sz w:val="28"/>
          <w:szCs w:val="28"/>
        </w:rPr>
      </w:pPr>
      <w:r w:rsidRPr="006A52A4">
        <w:rPr>
          <w:rFonts w:ascii="Times New Roman" w:hAnsi="Times New Roman" w:cs="Times New Roman"/>
          <w:sz w:val="28"/>
          <w:szCs w:val="28"/>
        </w:rPr>
        <w:t xml:space="preserve">разница между общей суммой лизинговых платежей согласно договору лизинга и стоимостью лизингового имущества. </w:t>
      </w:r>
    </w:p>
    <w:p w:rsidR="006A52A4" w:rsidRDefault="006A52A4"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Расчет данной статьи производится следующим образом: сальдо кредитовое  по счету 98 «Доходы будущих периодов» плюс с</w:t>
      </w:r>
      <w:r w:rsidRPr="006A52A4">
        <w:rPr>
          <w:rFonts w:ascii="Times New Roman" w:hAnsi="Times New Roman" w:cs="Times New Roman"/>
          <w:sz w:val="28"/>
          <w:szCs w:val="28"/>
        </w:rPr>
        <w:t>альдо кредитовое по счету 86 «Целевое финансирование» в части целевого бюджетного финансирования, грантов, технической помощи и т.п.</w:t>
      </w:r>
    </w:p>
    <w:p w:rsidR="006A52A4" w:rsidRDefault="006A52A4"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данной статье в бухгалтерском балансе исследуемой организации </w:t>
      </w:r>
      <w:r w:rsidR="00087A16">
        <w:rPr>
          <w:rFonts w:ascii="Times New Roman" w:hAnsi="Times New Roman" w:cs="Times New Roman"/>
          <w:sz w:val="28"/>
          <w:szCs w:val="28"/>
        </w:rPr>
        <w:t>нет данных на 31.12.2014</w:t>
      </w:r>
      <w:r>
        <w:rPr>
          <w:rFonts w:ascii="Times New Roman" w:hAnsi="Times New Roman" w:cs="Times New Roman"/>
          <w:sz w:val="28"/>
          <w:szCs w:val="28"/>
        </w:rPr>
        <w:t xml:space="preserve"> г. </w:t>
      </w:r>
    </w:p>
    <w:p w:rsidR="006A52A4" w:rsidRDefault="006A52A4"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статье </w:t>
      </w:r>
      <w:r w:rsidR="008B6A07">
        <w:rPr>
          <w:rFonts w:ascii="Times New Roman" w:hAnsi="Times New Roman" w:cs="Times New Roman"/>
          <w:sz w:val="28"/>
          <w:szCs w:val="28"/>
        </w:rPr>
        <w:t xml:space="preserve">1540 </w:t>
      </w:r>
      <w:r>
        <w:rPr>
          <w:rFonts w:ascii="Times New Roman" w:hAnsi="Times New Roman" w:cs="Times New Roman"/>
          <w:sz w:val="28"/>
          <w:szCs w:val="28"/>
        </w:rPr>
        <w:t xml:space="preserve">«Оценочные обязательства» отражают задолженности организации, по которым нельзя определить их величину. В </w:t>
      </w:r>
      <w:r>
        <w:rPr>
          <w:rFonts w:ascii="Times New Roman" w:hAnsi="Times New Roman" w:cs="Times New Roman"/>
          <w:sz w:val="28"/>
          <w:szCs w:val="28"/>
          <w:lang w:val="en-US"/>
        </w:rPr>
        <w:t>V</w:t>
      </w:r>
      <w:r>
        <w:rPr>
          <w:rFonts w:ascii="Times New Roman" w:hAnsi="Times New Roman" w:cs="Times New Roman"/>
          <w:sz w:val="28"/>
          <w:szCs w:val="28"/>
        </w:rPr>
        <w:t xml:space="preserve"> разделе баланса это обязательства, срок погашения которых менее 12 месяцев. Условия признания таких обязательств совпадают с условиями, обозначенными в рамках раздела </w:t>
      </w:r>
      <w:r>
        <w:rPr>
          <w:rFonts w:ascii="Times New Roman" w:hAnsi="Times New Roman" w:cs="Times New Roman"/>
          <w:sz w:val="28"/>
          <w:szCs w:val="28"/>
          <w:lang w:val="en-US"/>
        </w:rPr>
        <w:t>IV</w:t>
      </w:r>
      <w:r>
        <w:rPr>
          <w:rFonts w:ascii="Times New Roman" w:hAnsi="Times New Roman" w:cs="Times New Roman"/>
          <w:sz w:val="28"/>
          <w:szCs w:val="28"/>
        </w:rPr>
        <w:t xml:space="preserve">. </w:t>
      </w:r>
    </w:p>
    <w:p w:rsidR="006A52A4" w:rsidRDefault="006A52A4"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данной статье информация в балансе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w:t>
      </w:r>
      <w:r>
        <w:rPr>
          <w:rFonts w:ascii="Times New Roman" w:hAnsi="Times New Roman" w:cs="Times New Roman"/>
          <w:sz w:val="28"/>
          <w:szCs w:val="28"/>
        </w:rPr>
        <w:t xml:space="preserve">отсутствует. </w:t>
      </w:r>
    </w:p>
    <w:p w:rsidR="008B6A07" w:rsidRDefault="008B6A07"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статье 1550 «Прочие обязательства» также отсутствует информация в балансе исследуемого предприятия. </w:t>
      </w:r>
    </w:p>
    <w:p w:rsidR="008B6A07" w:rsidRDefault="008B6A07"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образом, мы рассмотрели порядок формирования статей бухгалтерского баланса. </w:t>
      </w:r>
    </w:p>
    <w:p w:rsidR="008B6A07" w:rsidRDefault="008B6A07" w:rsidP="002564F8">
      <w:pPr>
        <w:tabs>
          <w:tab w:val="left" w:pos="2486"/>
        </w:tabs>
        <w:spacing w:after="0" w:line="360" w:lineRule="auto"/>
        <w:ind w:firstLine="709"/>
        <w:contextualSpacing/>
        <w:jc w:val="both"/>
        <w:rPr>
          <w:rFonts w:ascii="Times New Roman" w:hAnsi="Times New Roman" w:cs="Times New Roman"/>
          <w:sz w:val="28"/>
          <w:szCs w:val="28"/>
        </w:rPr>
      </w:pPr>
    </w:p>
    <w:p w:rsidR="008B6A07" w:rsidRPr="008B6A07" w:rsidRDefault="008B6A07" w:rsidP="008B6A07">
      <w:pPr>
        <w:tabs>
          <w:tab w:val="left" w:pos="2486"/>
        </w:tabs>
        <w:spacing w:after="0" w:line="360" w:lineRule="auto"/>
        <w:ind w:firstLine="709"/>
        <w:contextualSpacing/>
        <w:jc w:val="center"/>
        <w:rPr>
          <w:rFonts w:ascii="Times New Roman" w:hAnsi="Times New Roman" w:cs="Times New Roman"/>
          <w:b/>
          <w:i/>
          <w:sz w:val="28"/>
          <w:szCs w:val="28"/>
        </w:rPr>
      </w:pPr>
      <w:r w:rsidRPr="008B6A07">
        <w:rPr>
          <w:rFonts w:ascii="Times New Roman" w:hAnsi="Times New Roman" w:cs="Times New Roman"/>
          <w:b/>
          <w:i/>
          <w:sz w:val="28"/>
          <w:szCs w:val="28"/>
        </w:rPr>
        <w:t>3.3 Порядок формирования Отчета о финансовых результатах</w:t>
      </w:r>
    </w:p>
    <w:p w:rsidR="008B6A07" w:rsidRDefault="008B6A07" w:rsidP="002564F8">
      <w:pPr>
        <w:tabs>
          <w:tab w:val="left" w:pos="2486"/>
        </w:tabs>
        <w:spacing w:after="0" w:line="360" w:lineRule="auto"/>
        <w:ind w:firstLine="709"/>
        <w:contextualSpacing/>
        <w:jc w:val="both"/>
        <w:rPr>
          <w:rFonts w:ascii="Times New Roman" w:hAnsi="Times New Roman" w:cs="Times New Roman"/>
          <w:sz w:val="28"/>
          <w:szCs w:val="28"/>
        </w:rPr>
      </w:pPr>
    </w:p>
    <w:p w:rsidR="008B6A07" w:rsidRDefault="008B6A07"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Форма №2 Отчет о финансовых результатах предназначена для раскрытия информации о величине полученных доходов и расходов и факторах формирования финансовых результатов за отчетный период. </w:t>
      </w:r>
    </w:p>
    <w:p w:rsidR="002C06BE" w:rsidRDefault="002C06BE"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Формирование сведений в отчете осуществляется исходя из следующих принципов:</w:t>
      </w:r>
    </w:p>
    <w:p w:rsidR="002C06BE" w:rsidRPr="002C06BE" w:rsidRDefault="002C06BE" w:rsidP="002C06BE">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2C06BE">
        <w:rPr>
          <w:rFonts w:ascii="Times New Roman" w:hAnsi="Times New Roman" w:cs="Times New Roman"/>
          <w:sz w:val="28"/>
          <w:szCs w:val="28"/>
        </w:rPr>
        <w:t>детализация сведений о доходах и расходах по видам;</w:t>
      </w:r>
    </w:p>
    <w:p w:rsidR="002C06BE" w:rsidRPr="002C06BE" w:rsidRDefault="002C06BE" w:rsidP="002C06BE">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2C06BE">
        <w:rPr>
          <w:rFonts w:ascii="Times New Roman" w:hAnsi="Times New Roman" w:cs="Times New Roman"/>
          <w:sz w:val="28"/>
          <w:szCs w:val="28"/>
        </w:rPr>
        <w:t>недопущение взаимозачета доходов и расходов;</w:t>
      </w:r>
    </w:p>
    <w:p w:rsidR="002C06BE" w:rsidRPr="002C06BE" w:rsidRDefault="002C06BE" w:rsidP="002C06BE">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2C06BE">
        <w:rPr>
          <w:rFonts w:ascii="Times New Roman" w:hAnsi="Times New Roman" w:cs="Times New Roman"/>
          <w:sz w:val="28"/>
          <w:szCs w:val="28"/>
        </w:rPr>
        <w:t>разграничение доходов и расходов между отчетными периодами;</w:t>
      </w:r>
    </w:p>
    <w:p w:rsidR="002C06BE" w:rsidRPr="002C06BE" w:rsidRDefault="002C06BE" w:rsidP="002C06BE">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2C06BE">
        <w:rPr>
          <w:rFonts w:ascii="Times New Roman" w:hAnsi="Times New Roman" w:cs="Times New Roman"/>
          <w:sz w:val="28"/>
          <w:szCs w:val="28"/>
        </w:rPr>
        <w:t>предоставление сведений о расходах по функциям;</w:t>
      </w:r>
    </w:p>
    <w:p w:rsidR="002C06BE" w:rsidRPr="002C06BE" w:rsidRDefault="002C06BE" w:rsidP="002C06BE">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2C06BE">
        <w:rPr>
          <w:rFonts w:ascii="Times New Roman" w:hAnsi="Times New Roman" w:cs="Times New Roman"/>
          <w:sz w:val="28"/>
          <w:szCs w:val="28"/>
        </w:rPr>
        <w:t>дифференциация финансового результата по обычной и прочей деятельности;</w:t>
      </w:r>
    </w:p>
    <w:p w:rsidR="002C06BE" w:rsidRPr="002C06BE" w:rsidRDefault="002C06BE" w:rsidP="002C06BE">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2C06BE">
        <w:rPr>
          <w:rFonts w:ascii="Times New Roman" w:hAnsi="Times New Roman" w:cs="Times New Roman"/>
          <w:sz w:val="28"/>
          <w:szCs w:val="28"/>
        </w:rPr>
        <w:t>развернутая характеристика расходов по налогу на прибыль;</w:t>
      </w:r>
    </w:p>
    <w:p w:rsidR="002C06BE" w:rsidRPr="002C06BE" w:rsidRDefault="002C06BE" w:rsidP="002C06BE">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2C06BE">
        <w:rPr>
          <w:rFonts w:ascii="Times New Roman" w:hAnsi="Times New Roman" w:cs="Times New Roman"/>
          <w:sz w:val="28"/>
          <w:szCs w:val="28"/>
        </w:rPr>
        <w:t xml:space="preserve">обособленное отражение элементов прочего совокупного дохода, влияющего на изменение чистых активов. </w:t>
      </w:r>
    </w:p>
    <w:p w:rsidR="002C06BE" w:rsidRDefault="002C06BE" w:rsidP="002564F8">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Порядок отражения в отчете о финансовых результатах доходов и расходов регламентируется ПБУ 9/99 «Доходы организации» и ПБУ 10/99 «Расходы организации».</w:t>
      </w:r>
    </w:p>
    <w:p w:rsidR="002C06BE" w:rsidRDefault="002C06BE" w:rsidP="002564F8">
      <w:pPr>
        <w:tabs>
          <w:tab w:val="left" w:pos="2486"/>
        </w:tabs>
        <w:spacing w:after="0" w:line="360" w:lineRule="auto"/>
        <w:ind w:firstLine="709"/>
        <w:contextualSpacing/>
        <w:jc w:val="both"/>
        <w:rPr>
          <w:rFonts w:ascii="Times New Roman" w:hAnsi="Times New Roman" w:cs="Times New Roman"/>
          <w:sz w:val="28"/>
          <w:szCs w:val="28"/>
        </w:rPr>
      </w:pPr>
      <w:r w:rsidRPr="002C06BE">
        <w:rPr>
          <w:rFonts w:ascii="Times New Roman" w:hAnsi="Times New Roman" w:cs="Times New Roman"/>
          <w:sz w:val="28"/>
          <w:szCs w:val="28"/>
        </w:rPr>
        <w:t>В состав отчета о финансовых результатах</w:t>
      </w:r>
      <w:r>
        <w:rPr>
          <w:rFonts w:ascii="Times New Roman" w:hAnsi="Times New Roman" w:cs="Times New Roman"/>
          <w:sz w:val="28"/>
          <w:szCs w:val="28"/>
        </w:rPr>
        <w:t xml:space="preserve"> </w:t>
      </w:r>
      <w:r w:rsidRPr="002C06BE">
        <w:rPr>
          <w:rFonts w:ascii="Times New Roman" w:hAnsi="Times New Roman" w:cs="Times New Roman"/>
          <w:sz w:val="28"/>
          <w:szCs w:val="28"/>
        </w:rPr>
        <w:t>входят следующие строки:</w:t>
      </w:r>
    </w:p>
    <w:p w:rsidR="002C06BE" w:rsidRPr="002C06BE" w:rsidRDefault="002C06BE" w:rsidP="002C06B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2110 «Выручка».</w:t>
      </w:r>
    </w:p>
    <w:p w:rsidR="002C06BE" w:rsidRPr="002C06BE" w:rsidRDefault="002C06BE" w:rsidP="002C06BE">
      <w:pPr>
        <w:tabs>
          <w:tab w:val="left" w:pos="2486"/>
        </w:tabs>
        <w:spacing w:after="0" w:line="360" w:lineRule="auto"/>
        <w:ind w:firstLine="709"/>
        <w:contextualSpacing/>
        <w:jc w:val="both"/>
        <w:rPr>
          <w:rFonts w:ascii="Times New Roman" w:hAnsi="Times New Roman" w:cs="Times New Roman"/>
          <w:sz w:val="28"/>
          <w:szCs w:val="28"/>
        </w:rPr>
      </w:pPr>
      <w:r w:rsidRPr="002C06BE">
        <w:rPr>
          <w:rFonts w:ascii="Times New Roman" w:hAnsi="Times New Roman" w:cs="Times New Roman"/>
          <w:sz w:val="28"/>
          <w:szCs w:val="28"/>
        </w:rPr>
        <w:t xml:space="preserve">По данной строке отражается информация о выручке (доходах по обычным видам деятельности), полученной организацией. </w:t>
      </w:r>
    </w:p>
    <w:p w:rsidR="002C06BE" w:rsidRPr="002C06BE" w:rsidRDefault="00D8338E" w:rsidP="002C06B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w:t>
      </w:r>
      <w:r w:rsidR="002C06BE" w:rsidRPr="002C06BE">
        <w:rPr>
          <w:rFonts w:ascii="Times New Roman" w:hAnsi="Times New Roman" w:cs="Times New Roman"/>
          <w:sz w:val="28"/>
          <w:szCs w:val="28"/>
        </w:rPr>
        <w:t>Выручка</w:t>
      </w:r>
      <w:r>
        <w:rPr>
          <w:rFonts w:ascii="Times New Roman" w:hAnsi="Times New Roman" w:cs="Times New Roman"/>
          <w:sz w:val="28"/>
          <w:szCs w:val="28"/>
        </w:rPr>
        <w:t>»</w:t>
      </w:r>
      <w:r w:rsidR="002C06BE" w:rsidRPr="002C06BE">
        <w:rPr>
          <w:rFonts w:ascii="Times New Roman" w:hAnsi="Times New Roman" w:cs="Times New Roman"/>
          <w:sz w:val="28"/>
          <w:szCs w:val="28"/>
        </w:rPr>
        <w:t xml:space="preserve"> определяется на основании данных о суммарном за отчетный период креди</w:t>
      </w:r>
      <w:r>
        <w:rPr>
          <w:rFonts w:ascii="Times New Roman" w:hAnsi="Times New Roman" w:cs="Times New Roman"/>
          <w:sz w:val="28"/>
          <w:szCs w:val="28"/>
        </w:rPr>
        <w:t xml:space="preserve">товом обороте по субсчету 90-1 </w:t>
      </w:r>
      <w:r>
        <w:rPr>
          <w:rFonts w:ascii="Times New Roman" w:hAnsi="Times New Roman" w:cs="Times New Roman"/>
          <w:sz w:val="28"/>
          <w:szCs w:val="28"/>
        </w:rPr>
        <w:lastRenderedPageBreak/>
        <w:t>«Выручка»</w:t>
      </w:r>
      <w:r w:rsidR="002C06BE" w:rsidRPr="002C06BE">
        <w:rPr>
          <w:rFonts w:ascii="Times New Roman" w:hAnsi="Times New Roman" w:cs="Times New Roman"/>
          <w:sz w:val="28"/>
          <w:szCs w:val="28"/>
        </w:rPr>
        <w:t xml:space="preserve">, уменьшенном на суммарный за этот отчетный период дебетовый оборот по субсчетам 90-3 </w:t>
      </w:r>
      <w:r>
        <w:rPr>
          <w:rFonts w:ascii="Times New Roman" w:hAnsi="Times New Roman" w:cs="Times New Roman"/>
          <w:sz w:val="28"/>
          <w:szCs w:val="28"/>
        </w:rPr>
        <w:t>«Налог на добавленную стоимость», 90-4 «Акцизы», 90-5 «Экспортные пошлины», счета 90 «</w:t>
      </w:r>
      <w:r w:rsidR="002C06BE" w:rsidRPr="002C06BE">
        <w:rPr>
          <w:rFonts w:ascii="Times New Roman" w:hAnsi="Times New Roman" w:cs="Times New Roman"/>
          <w:sz w:val="28"/>
          <w:szCs w:val="28"/>
        </w:rPr>
        <w:t>Продажи</w:t>
      </w:r>
      <w:r>
        <w:rPr>
          <w:rFonts w:ascii="Times New Roman" w:hAnsi="Times New Roman" w:cs="Times New Roman"/>
          <w:sz w:val="28"/>
          <w:szCs w:val="28"/>
        </w:rPr>
        <w:t>»</w:t>
      </w:r>
      <w:r w:rsidR="002C06BE" w:rsidRPr="002C06BE">
        <w:rPr>
          <w:rFonts w:ascii="Times New Roman" w:hAnsi="Times New Roman" w:cs="Times New Roman"/>
          <w:sz w:val="28"/>
          <w:szCs w:val="28"/>
        </w:rPr>
        <w:t>.</w:t>
      </w:r>
    </w:p>
    <w:p w:rsidR="002C06BE" w:rsidRDefault="002C06BE" w:rsidP="002C06BE">
      <w:pPr>
        <w:tabs>
          <w:tab w:val="left" w:pos="2486"/>
        </w:tabs>
        <w:spacing w:after="0" w:line="360" w:lineRule="auto"/>
        <w:ind w:firstLine="709"/>
        <w:contextualSpacing/>
        <w:jc w:val="both"/>
        <w:rPr>
          <w:rFonts w:ascii="Times New Roman" w:hAnsi="Times New Roman" w:cs="Times New Roman"/>
          <w:sz w:val="28"/>
          <w:szCs w:val="28"/>
        </w:rPr>
      </w:pPr>
      <w:r w:rsidRPr="002C06BE">
        <w:rPr>
          <w:rFonts w:ascii="Times New Roman" w:hAnsi="Times New Roman" w:cs="Times New Roman"/>
          <w:sz w:val="28"/>
          <w:szCs w:val="28"/>
        </w:rPr>
        <w:t>Выручка от продажи продукции (товаров), выручка от выполнения работ (оказания услуг) и т</w:t>
      </w:r>
      <w:r>
        <w:rPr>
          <w:rFonts w:ascii="Times New Roman" w:hAnsi="Times New Roman" w:cs="Times New Roman"/>
          <w:sz w:val="28"/>
          <w:szCs w:val="28"/>
        </w:rPr>
        <w:t>.</w:t>
      </w:r>
      <w:r w:rsidRPr="002C06BE">
        <w:rPr>
          <w:rFonts w:ascii="Times New Roman" w:hAnsi="Times New Roman" w:cs="Times New Roman"/>
          <w:sz w:val="28"/>
          <w:szCs w:val="28"/>
        </w:rPr>
        <w:t xml:space="preserve"> </w:t>
      </w:r>
      <w:r>
        <w:rPr>
          <w:rFonts w:ascii="Times New Roman" w:hAnsi="Times New Roman" w:cs="Times New Roman"/>
          <w:sz w:val="28"/>
          <w:szCs w:val="28"/>
        </w:rPr>
        <w:t>д.</w:t>
      </w:r>
      <w:r w:rsidRPr="002C06BE">
        <w:rPr>
          <w:rFonts w:ascii="Times New Roman" w:hAnsi="Times New Roman" w:cs="Times New Roman"/>
          <w:sz w:val="28"/>
          <w:szCs w:val="28"/>
        </w:rPr>
        <w:t>, составляющие пять и более процентов от общей суммы доходов организации за отчетный период, показываются по каждому виду в отдельности (пункт 18.1 ПБУ 9/99). Для этого орга</w:t>
      </w:r>
      <w:r w:rsidR="00D8338E">
        <w:rPr>
          <w:rFonts w:ascii="Times New Roman" w:hAnsi="Times New Roman" w:cs="Times New Roman"/>
          <w:sz w:val="28"/>
          <w:szCs w:val="28"/>
        </w:rPr>
        <w:t>низация должна ввести к строке «Выручка»</w:t>
      </w:r>
      <w:r w:rsidRPr="002C06BE">
        <w:rPr>
          <w:rFonts w:ascii="Times New Roman" w:hAnsi="Times New Roman" w:cs="Times New Roman"/>
          <w:sz w:val="28"/>
          <w:szCs w:val="28"/>
        </w:rPr>
        <w:t xml:space="preserve"> дополнительные строки.</w:t>
      </w:r>
    </w:p>
    <w:p w:rsidR="002C06BE" w:rsidRDefault="002C06BE" w:rsidP="002C06B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«Выручка»</w:t>
      </w:r>
      <w:r w:rsidR="00D8338E">
        <w:rPr>
          <w:rFonts w:ascii="Times New Roman" w:hAnsi="Times New Roman" w:cs="Times New Roman"/>
          <w:sz w:val="28"/>
          <w:szCs w:val="28"/>
        </w:rPr>
        <w:t xml:space="preserve"> в О</w:t>
      </w:r>
      <w:r>
        <w:rPr>
          <w:rFonts w:ascii="Times New Roman" w:hAnsi="Times New Roman" w:cs="Times New Roman"/>
          <w:sz w:val="28"/>
          <w:szCs w:val="28"/>
        </w:rPr>
        <w:t>тчете о финансовых результатах СПК колхоза «</w:t>
      </w:r>
      <w:proofErr w:type="spellStart"/>
      <w:r>
        <w:rPr>
          <w:rFonts w:ascii="Times New Roman" w:hAnsi="Times New Roman" w:cs="Times New Roman"/>
          <w:sz w:val="28"/>
          <w:szCs w:val="28"/>
        </w:rPr>
        <w:t>Староникольский</w:t>
      </w:r>
      <w:proofErr w:type="spellEnd"/>
      <w:r>
        <w:rPr>
          <w:rFonts w:ascii="Times New Roman" w:hAnsi="Times New Roman" w:cs="Times New Roman"/>
          <w:sz w:val="28"/>
          <w:szCs w:val="28"/>
        </w:rPr>
        <w:t xml:space="preserve">» за 12 месяцев 2013 года отражена сумма </w:t>
      </w:r>
      <w:r w:rsidR="00D8338E">
        <w:rPr>
          <w:rFonts w:ascii="Times New Roman" w:hAnsi="Times New Roman" w:cs="Times New Roman"/>
          <w:sz w:val="28"/>
          <w:szCs w:val="28"/>
        </w:rPr>
        <w:t xml:space="preserve">74307 тыс. руб. </w:t>
      </w:r>
    </w:p>
    <w:p w:rsidR="00D8338E" w:rsidRP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2120 «</w:t>
      </w:r>
      <w:r w:rsidRPr="00D8338E">
        <w:rPr>
          <w:rFonts w:ascii="Times New Roman" w:hAnsi="Times New Roman" w:cs="Times New Roman"/>
          <w:sz w:val="28"/>
          <w:szCs w:val="28"/>
        </w:rPr>
        <w:t>Себестоимость продаж</w:t>
      </w:r>
      <w:r>
        <w:rPr>
          <w:rFonts w:ascii="Times New Roman" w:hAnsi="Times New Roman" w:cs="Times New Roman"/>
          <w:sz w:val="28"/>
          <w:szCs w:val="28"/>
        </w:rPr>
        <w:t>»</w:t>
      </w:r>
      <w:r w:rsidRPr="00D8338E">
        <w:rPr>
          <w:rFonts w:ascii="Times New Roman" w:hAnsi="Times New Roman" w:cs="Times New Roman"/>
          <w:sz w:val="28"/>
          <w:szCs w:val="28"/>
        </w:rPr>
        <w:t xml:space="preserve">. </w:t>
      </w:r>
    </w:p>
    <w:p w:rsidR="00D8338E" w:rsidRP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sidRPr="00D8338E">
        <w:rPr>
          <w:rFonts w:ascii="Times New Roman" w:hAnsi="Times New Roman" w:cs="Times New Roman"/>
          <w:sz w:val="28"/>
          <w:szCs w:val="28"/>
        </w:rPr>
        <w:t>По данной строке отражается информация о расходах по обычным видам деятельности, которые сформировали себестоимость проданных товаров, продукции, выполненных работ и оказанных услуг.</w:t>
      </w:r>
      <w:r>
        <w:rPr>
          <w:rFonts w:ascii="Times New Roman" w:hAnsi="Times New Roman" w:cs="Times New Roman"/>
          <w:sz w:val="28"/>
          <w:szCs w:val="28"/>
        </w:rPr>
        <w:t xml:space="preserve"> Данные по данной строке отражаются в круглых скобках.</w:t>
      </w:r>
    </w:p>
    <w:p w:rsidR="00D8338E" w:rsidRP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«Себестоимость продаж»</w:t>
      </w:r>
      <w:r w:rsidRPr="00D8338E">
        <w:rPr>
          <w:rFonts w:ascii="Times New Roman" w:hAnsi="Times New Roman" w:cs="Times New Roman"/>
          <w:sz w:val="28"/>
          <w:szCs w:val="28"/>
        </w:rPr>
        <w:t xml:space="preserve"> определяется на основании данных о суммарном за отчетный перио</w:t>
      </w:r>
      <w:r>
        <w:rPr>
          <w:rFonts w:ascii="Times New Roman" w:hAnsi="Times New Roman" w:cs="Times New Roman"/>
          <w:sz w:val="28"/>
          <w:szCs w:val="28"/>
        </w:rPr>
        <w:t>д дебетовом обороте по счету 90 «</w:t>
      </w:r>
      <w:r w:rsidRPr="00D8338E">
        <w:rPr>
          <w:rFonts w:ascii="Times New Roman" w:hAnsi="Times New Roman" w:cs="Times New Roman"/>
          <w:sz w:val="28"/>
          <w:szCs w:val="28"/>
        </w:rPr>
        <w:t>Продажи</w:t>
      </w:r>
      <w:r>
        <w:rPr>
          <w:rFonts w:ascii="Times New Roman" w:hAnsi="Times New Roman" w:cs="Times New Roman"/>
          <w:sz w:val="28"/>
          <w:szCs w:val="28"/>
        </w:rPr>
        <w:t>» субсчету 90-2 «Себестоимость продаж»</w:t>
      </w:r>
      <w:r w:rsidRPr="00D8338E">
        <w:rPr>
          <w:rFonts w:ascii="Times New Roman" w:hAnsi="Times New Roman" w:cs="Times New Roman"/>
          <w:sz w:val="28"/>
          <w:szCs w:val="28"/>
        </w:rPr>
        <w:t xml:space="preserve"> в</w:t>
      </w:r>
      <w:r>
        <w:rPr>
          <w:rFonts w:ascii="Times New Roman" w:hAnsi="Times New Roman" w:cs="Times New Roman"/>
          <w:sz w:val="28"/>
          <w:szCs w:val="28"/>
        </w:rPr>
        <w:t xml:space="preserve"> корреспонденции со счетами 20 «</w:t>
      </w:r>
      <w:r w:rsidRPr="00D8338E">
        <w:rPr>
          <w:rFonts w:ascii="Times New Roman" w:hAnsi="Times New Roman" w:cs="Times New Roman"/>
          <w:sz w:val="28"/>
          <w:szCs w:val="28"/>
        </w:rPr>
        <w:t xml:space="preserve">Основное </w:t>
      </w:r>
      <w:r>
        <w:rPr>
          <w:rFonts w:ascii="Times New Roman" w:hAnsi="Times New Roman" w:cs="Times New Roman"/>
          <w:sz w:val="28"/>
          <w:szCs w:val="28"/>
        </w:rPr>
        <w:t>производство»</w:t>
      </w:r>
      <w:r w:rsidRPr="00D8338E">
        <w:rPr>
          <w:rFonts w:ascii="Times New Roman" w:hAnsi="Times New Roman" w:cs="Times New Roman"/>
          <w:sz w:val="28"/>
          <w:szCs w:val="28"/>
        </w:rPr>
        <w:t xml:space="preserve">, 23 </w:t>
      </w:r>
      <w:r>
        <w:rPr>
          <w:rFonts w:ascii="Times New Roman" w:hAnsi="Times New Roman" w:cs="Times New Roman"/>
          <w:sz w:val="28"/>
          <w:szCs w:val="28"/>
        </w:rPr>
        <w:t>«Вспомогательные производства», 29 «</w:t>
      </w:r>
      <w:r w:rsidRPr="00D8338E">
        <w:rPr>
          <w:rFonts w:ascii="Times New Roman" w:hAnsi="Times New Roman" w:cs="Times New Roman"/>
          <w:sz w:val="28"/>
          <w:szCs w:val="28"/>
        </w:rPr>
        <w:t>Обслуживающие</w:t>
      </w:r>
      <w:r>
        <w:rPr>
          <w:rFonts w:ascii="Times New Roman" w:hAnsi="Times New Roman" w:cs="Times New Roman"/>
          <w:sz w:val="28"/>
          <w:szCs w:val="28"/>
        </w:rPr>
        <w:t xml:space="preserve"> производства и хозяйства», 40 «</w:t>
      </w:r>
      <w:r w:rsidRPr="00D8338E">
        <w:rPr>
          <w:rFonts w:ascii="Times New Roman" w:hAnsi="Times New Roman" w:cs="Times New Roman"/>
          <w:sz w:val="28"/>
          <w:szCs w:val="28"/>
        </w:rPr>
        <w:t>Выпуск продукции, работ, услуг</w:t>
      </w:r>
      <w:r>
        <w:rPr>
          <w:rFonts w:ascii="Times New Roman" w:hAnsi="Times New Roman" w:cs="Times New Roman"/>
          <w:sz w:val="28"/>
          <w:szCs w:val="28"/>
        </w:rPr>
        <w:t>»</w:t>
      </w:r>
      <w:r w:rsidRPr="00D8338E">
        <w:rPr>
          <w:rFonts w:ascii="Times New Roman" w:hAnsi="Times New Roman" w:cs="Times New Roman"/>
          <w:sz w:val="28"/>
          <w:szCs w:val="28"/>
        </w:rPr>
        <w:t xml:space="preserve">, 41 </w:t>
      </w:r>
      <w:r>
        <w:rPr>
          <w:rFonts w:ascii="Times New Roman" w:hAnsi="Times New Roman" w:cs="Times New Roman"/>
          <w:sz w:val="28"/>
          <w:szCs w:val="28"/>
        </w:rPr>
        <w:t>«Товары»</w:t>
      </w:r>
      <w:r w:rsidRPr="00D8338E">
        <w:rPr>
          <w:rFonts w:ascii="Times New Roman" w:hAnsi="Times New Roman" w:cs="Times New Roman"/>
          <w:sz w:val="28"/>
          <w:szCs w:val="28"/>
        </w:rPr>
        <w:t xml:space="preserve"> и другие. </w:t>
      </w:r>
    </w:p>
    <w:p w:rsid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sidRPr="00D8338E">
        <w:rPr>
          <w:rFonts w:ascii="Times New Roman" w:hAnsi="Times New Roman" w:cs="Times New Roman"/>
          <w:sz w:val="28"/>
          <w:szCs w:val="28"/>
        </w:rPr>
        <w:t>В случае выделения в отчете о финансовых результатах видов доходов, каждый из которых в отдельности составляет пять и более процентов от общей суммы доходов организ</w:t>
      </w:r>
      <w:r>
        <w:rPr>
          <w:rFonts w:ascii="Times New Roman" w:hAnsi="Times New Roman" w:cs="Times New Roman"/>
          <w:sz w:val="28"/>
          <w:szCs w:val="28"/>
        </w:rPr>
        <w:t>ации за отчетный год, к строке «Себестоимость продаж»</w:t>
      </w:r>
      <w:r w:rsidRPr="00D8338E">
        <w:rPr>
          <w:rFonts w:ascii="Times New Roman" w:hAnsi="Times New Roman" w:cs="Times New Roman"/>
          <w:sz w:val="28"/>
          <w:szCs w:val="28"/>
        </w:rPr>
        <w:t xml:space="preserve"> дополнительно вводятся новые строки, по которым показываются расходы, соответствующие выделенным организацией видам доходов.</w:t>
      </w:r>
      <w:r>
        <w:rPr>
          <w:rFonts w:ascii="Times New Roman" w:hAnsi="Times New Roman" w:cs="Times New Roman"/>
          <w:sz w:val="28"/>
          <w:szCs w:val="28"/>
        </w:rPr>
        <w:t xml:space="preserve"> </w:t>
      </w:r>
    </w:p>
    <w:p w:rsid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2120 «Себестоимость продаж» 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за 12 месяцев 2014</w:t>
      </w:r>
      <w:r>
        <w:rPr>
          <w:rFonts w:ascii="Times New Roman" w:hAnsi="Times New Roman" w:cs="Times New Roman"/>
          <w:sz w:val="28"/>
          <w:szCs w:val="28"/>
        </w:rPr>
        <w:t xml:space="preserve"> года отражена сумма </w:t>
      </w:r>
      <w:r w:rsidR="00087A16">
        <w:rPr>
          <w:rFonts w:ascii="Times New Roman" w:hAnsi="Times New Roman" w:cs="Times New Roman"/>
          <w:sz w:val="28"/>
          <w:szCs w:val="28"/>
        </w:rPr>
        <w:t>58983</w:t>
      </w:r>
      <w:r>
        <w:rPr>
          <w:rFonts w:ascii="Times New Roman" w:hAnsi="Times New Roman" w:cs="Times New Roman"/>
          <w:sz w:val="28"/>
          <w:szCs w:val="28"/>
        </w:rPr>
        <w:t xml:space="preserve"> тыс. руб.</w:t>
      </w:r>
    </w:p>
    <w:p w:rsidR="00D8338E" w:rsidRP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Строка</w:t>
      </w:r>
      <w:r w:rsidRPr="00D8338E">
        <w:rPr>
          <w:rFonts w:ascii="Times New Roman" w:hAnsi="Times New Roman" w:cs="Times New Roman"/>
          <w:sz w:val="28"/>
          <w:szCs w:val="28"/>
        </w:rPr>
        <w:t xml:space="preserve"> </w:t>
      </w:r>
      <w:r>
        <w:rPr>
          <w:rFonts w:ascii="Times New Roman" w:hAnsi="Times New Roman" w:cs="Times New Roman"/>
          <w:sz w:val="28"/>
          <w:szCs w:val="28"/>
        </w:rPr>
        <w:t>2100 «Валовая прибыль (убыток)».</w:t>
      </w:r>
    </w:p>
    <w:p w:rsidR="00D8338E" w:rsidRP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sidRPr="00D8338E">
        <w:rPr>
          <w:rFonts w:ascii="Times New Roman" w:hAnsi="Times New Roman" w:cs="Times New Roman"/>
          <w:sz w:val="28"/>
          <w:szCs w:val="28"/>
        </w:rPr>
        <w:t>По этой строке показывается информация о валовой прибыли организации, то есть о прибыли от обычных видов деятельности.</w:t>
      </w:r>
    </w:p>
    <w:p w:rsid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«Валовая прибыль (убыток)»</w:t>
      </w:r>
      <w:r w:rsidRPr="00D8338E">
        <w:rPr>
          <w:rFonts w:ascii="Times New Roman" w:hAnsi="Times New Roman" w:cs="Times New Roman"/>
          <w:sz w:val="28"/>
          <w:szCs w:val="28"/>
        </w:rPr>
        <w:t xml:space="preserve"> определяется как ра</w:t>
      </w:r>
      <w:r>
        <w:rPr>
          <w:rFonts w:ascii="Times New Roman" w:hAnsi="Times New Roman" w:cs="Times New Roman"/>
          <w:sz w:val="28"/>
          <w:szCs w:val="28"/>
        </w:rPr>
        <w:t>зница между показателями строк «</w:t>
      </w:r>
      <w:r w:rsidRPr="00D8338E">
        <w:rPr>
          <w:rFonts w:ascii="Times New Roman" w:hAnsi="Times New Roman" w:cs="Times New Roman"/>
          <w:sz w:val="28"/>
          <w:szCs w:val="28"/>
        </w:rPr>
        <w:t>Вы</w:t>
      </w:r>
      <w:r>
        <w:rPr>
          <w:rFonts w:ascii="Times New Roman" w:hAnsi="Times New Roman" w:cs="Times New Roman"/>
          <w:sz w:val="28"/>
          <w:szCs w:val="28"/>
        </w:rPr>
        <w:t>ручка» и «Себестоимость продаж»</w:t>
      </w:r>
      <w:r w:rsidRPr="00D8338E">
        <w:rPr>
          <w:rFonts w:ascii="Times New Roman" w:hAnsi="Times New Roman" w:cs="Times New Roman"/>
          <w:sz w:val="28"/>
          <w:szCs w:val="28"/>
        </w:rPr>
        <w:t>. Если в результате вычитания этих показателей получается отрицательная величина (убыток), то эта величина показывается организацией в отчете о финансовых результатах в круглых скобках.</w:t>
      </w:r>
    </w:p>
    <w:p w:rsid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Pr>
          <w:rFonts w:ascii="Times New Roman" w:hAnsi="Times New Roman" w:cs="Times New Roman"/>
          <w:sz w:val="28"/>
          <w:szCs w:val="28"/>
        </w:rPr>
        <w:t xml:space="preserve"> по строке 2</w:t>
      </w:r>
      <w:r w:rsidR="00087A16">
        <w:rPr>
          <w:rFonts w:ascii="Times New Roman" w:hAnsi="Times New Roman" w:cs="Times New Roman"/>
          <w:sz w:val="28"/>
          <w:szCs w:val="28"/>
        </w:rPr>
        <w:t>100 выявлен убыток в размере 18231</w:t>
      </w:r>
      <w:r>
        <w:rPr>
          <w:rFonts w:ascii="Times New Roman" w:hAnsi="Times New Roman" w:cs="Times New Roman"/>
          <w:sz w:val="28"/>
          <w:szCs w:val="28"/>
        </w:rPr>
        <w:t xml:space="preserve"> тыс. руб. </w:t>
      </w:r>
    </w:p>
    <w:p w:rsidR="00D8338E" w:rsidRP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2210</w:t>
      </w:r>
      <w:r w:rsidRPr="00D8338E">
        <w:rPr>
          <w:rFonts w:ascii="Times New Roman" w:hAnsi="Times New Roman" w:cs="Times New Roman"/>
          <w:sz w:val="28"/>
          <w:szCs w:val="28"/>
        </w:rPr>
        <w:t xml:space="preserve"> </w:t>
      </w:r>
      <w:r>
        <w:rPr>
          <w:rFonts w:ascii="Times New Roman" w:hAnsi="Times New Roman" w:cs="Times New Roman"/>
          <w:sz w:val="28"/>
          <w:szCs w:val="28"/>
        </w:rPr>
        <w:t>«</w:t>
      </w:r>
      <w:r w:rsidRPr="00D8338E">
        <w:rPr>
          <w:rFonts w:ascii="Times New Roman" w:hAnsi="Times New Roman" w:cs="Times New Roman"/>
          <w:sz w:val="28"/>
          <w:szCs w:val="28"/>
        </w:rPr>
        <w:t>Коммерческие расходы</w:t>
      </w:r>
      <w:r>
        <w:rPr>
          <w:rFonts w:ascii="Times New Roman" w:hAnsi="Times New Roman" w:cs="Times New Roman"/>
          <w:sz w:val="28"/>
          <w:szCs w:val="28"/>
        </w:rPr>
        <w:t>»</w:t>
      </w:r>
      <w:r w:rsidRPr="00D8338E">
        <w:rPr>
          <w:rFonts w:ascii="Times New Roman" w:hAnsi="Times New Roman" w:cs="Times New Roman"/>
          <w:sz w:val="28"/>
          <w:szCs w:val="28"/>
        </w:rPr>
        <w:t>.</w:t>
      </w:r>
    </w:p>
    <w:p w:rsidR="00D8338E" w:rsidRP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sidRPr="00D8338E">
        <w:rPr>
          <w:rFonts w:ascii="Times New Roman" w:hAnsi="Times New Roman" w:cs="Times New Roman"/>
          <w:sz w:val="28"/>
          <w:szCs w:val="28"/>
        </w:rPr>
        <w:t>По данной строке отражается информация о расходах по обычным видам деятельности, связанных с продажей продукции, товаров, работ и услуг (коммерческих расходах организации) (пункты 5, 7, 21 ПБУ 10/99).</w:t>
      </w:r>
    </w:p>
    <w:p w:rsid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«Коммерческие расходы»</w:t>
      </w:r>
      <w:r w:rsidRPr="00D8338E">
        <w:rPr>
          <w:rFonts w:ascii="Times New Roman" w:hAnsi="Times New Roman" w:cs="Times New Roman"/>
          <w:sz w:val="28"/>
          <w:szCs w:val="28"/>
        </w:rPr>
        <w:t xml:space="preserve"> определяется на основании данных о суммарном за отчетный перио</w:t>
      </w:r>
      <w:r>
        <w:rPr>
          <w:rFonts w:ascii="Times New Roman" w:hAnsi="Times New Roman" w:cs="Times New Roman"/>
          <w:sz w:val="28"/>
          <w:szCs w:val="28"/>
        </w:rPr>
        <w:t>д дебетовом обороте по счету 90 «Продажи» субсчету 90-2 «Себестоимость продаж»</w:t>
      </w:r>
      <w:r w:rsidRPr="00D8338E">
        <w:rPr>
          <w:rFonts w:ascii="Times New Roman" w:hAnsi="Times New Roman" w:cs="Times New Roman"/>
          <w:sz w:val="28"/>
          <w:szCs w:val="28"/>
        </w:rPr>
        <w:t xml:space="preserve"> </w:t>
      </w:r>
      <w:r>
        <w:rPr>
          <w:rFonts w:ascii="Times New Roman" w:hAnsi="Times New Roman" w:cs="Times New Roman"/>
          <w:sz w:val="28"/>
          <w:szCs w:val="28"/>
        </w:rPr>
        <w:t>в корреспонденции со счетом 44 «Расходы на продажу»</w:t>
      </w:r>
      <w:r w:rsidRPr="00D8338E">
        <w:rPr>
          <w:rFonts w:ascii="Times New Roman" w:hAnsi="Times New Roman" w:cs="Times New Roman"/>
          <w:sz w:val="28"/>
          <w:szCs w:val="28"/>
        </w:rPr>
        <w:t>.</w:t>
      </w:r>
      <w:r>
        <w:rPr>
          <w:rFonts w:ascii="Times New Roman" w:hAnsi="Times New Roman" w:cs="Times New Roman"/>
          <w:sz w:val="28"/>
          <w:szCs w:val="28"/>
        </w:rPr>
        <w:t xml:space="preserve"> </w:t>
      </w:r>
    </w:p>
    <w:p w:rsidR="00D8338E" w:rsidRDefault="00D8338E" w:rsidP="00D8338E">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2210 «</w:t>
      </w:r>
      <w:r w:rsidRPr="00D8338E">
        <w:rPr>
          <w:rFonts w:ascii="Times New Roman" w:hAnsi="Times New Roman" w:cs="Times New Roman"/>
          <w:sz w:val="28"/>
          <w:szCs w:val="28"/>
        </w:rPr>
        <w:t>Коммерческие расходы</w:t>
      </w:r>
      <w:r>
        <w:rPr>
          <w:rFonts w:ascii="Times New Roman" w:hAnsi="Times New Roman" w:cs="Times New Roman"/>
          <w:sz w:val="28"/>
          <w:szCs w:val="28"/>
        </w:rPr>
        <w:t xml:space="preserve">» 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за 12 месяцев 2014</w:t>
      </w:r>
      <w:r>
        <w:rPr>
          <w:rFonts w:ascii="Times New Roman" w:hAnsi="Times New Roman" w:cs="Times New Roman"/>
          <w:sz w:val="28"/>
          <w:szCs w:val="28"/>
        </w:rPr>
        <w:t xml:space="preserve"> года </w:t>
      </w:r>
      <w:r w:rsidR="00087A16">
        <w:rPr>
          <w:rFonts w:ascii="Times New Roman" w:hAnsi="Times New Roman" w:cs="Times New Roman"/>
          <w:sz w:val="28"/>
          <w:szCs w:val="28"/>
        </w:rPr>
        <w:t>сумма составляет 16114 тыс. руб.</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2220</w:t>
      </w:r>
      <w:r w:rsidRPr="009A4069">
        <w:rPr>
          <w:rFonts w:ascii="Times New Roman" w:hAnsi="Times New Roman" w:cs="Times New Roman"/>
          <w:sz w:val="28"/>
          <w:szCs w:val="28"/>
        </w:rPr>
        <w:t xml:space="preserve"> </w:t>
      </w:r>
      <w:r>
        <w:rPr>
          <w:rFonts w:ascii="Times New Roman" w:hAnsi="Times New Roman" w:cs="Times New Roman"/>
          <w:sz w:val="28"/>
          <w:szCs w:val="28"/>
        </w:rPr>
        <w:t>«</w:t>
      </w:r>
      <w:r w:rsidRPr="009A4069">
        <w:rPr>
          <w:rFonts w:ascii="Times New Roman" w:hAnsi="Times New Roman" w:cs="Times New Roman"/>
          <w:sz w:val="28"/>
          <w:szCs w:val="28"/>
        </w:rPr>
        <w:t>Управленческие расходы</w:t>
      </w:r>
      <w:r>
        <w:rPr>
          <w:rFonts w:ascii="Times New Roman" w:hAnsi="Times New Roman" w:cs="Times New Roman"/>
          <w:sz w:val="28"/>
          <w:szCs w:val="28"/>
        </w:rPr>
        <w:t>»</w:t>
      </w:r>
      <w:r w:rsidRPr="009A4069">
        <w:rPr>
          <w:rFonts w:ascii="Times New Roman" w:hAnsi="Times New Roman" w:cs="Times New Roman"/>
          <w:sz w:val="28"/>
          <w:szCs w:val="28"/>
        </w:rPr>
        <w:t>.</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sidRPr="009A4069">
        <w:rPr>
          <w:rFonts w:ascii="Times New Roman" w:hAnsi="Times New Roman" w:cs="Times New Roman"/>
          <w:sz w:val="28"/>
          <w:szCs w:val="28"/>
        </w:rPr>
        <w:t>По этой строке показывается информация о расходах по обычным видам деятельности, связанных с управлением организацией (пункты 5, 7, 21 ПБУ 10/99).</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«Управленческие расходы»</w:t>
      </w:r>
      <w:r w:rsidRPr="009A4069">
        <w:rPr>
          <w:rFonts w:ascii="Times New Roman" w:hAnsi="Times New Roman" w:cs="Times New Roman"/>
          <w:sz w:val="28"/>
          <w:szCs w:val="28"/>
        </w:rPr>
        <w:t xml:space="preserve"> определяется на основании данных о суммарном за отчетный период дебе</w:t>
      </w:r>
      <w:r>
        <w:rPr>
          <w:rFonts w:ascii="Times New Roman" w:hAnsi="Times New Roman" w:cs="Times New Roman"/>
          <w:sz w:val="28"/>
          <w:szCs w:val="28"/>
        </w:rPr>
        <w:t>товом обороте по счету 90 «Продажи» субсчету 90-2 «</w:t>
      </w:r>
      <w:r w:rsidRPr="009A4069">
        <w:rPr>
          <w:rFonts w:ascii="Times New Roman" w:hAnsi="Times New Roman" w:cs="Times New Roman"/>
          <w:sz w:val="28"/>
          <w:szCs w:val="28"/>
        </w:rPr>
        <w:t>Себестоимость продаж</w:t>
      </w:r>
      <w:r>
        <w:rPr>
          <w:rFonts w:ascii="Times New Roman" w:hAnsi="Times New Roman" w:cs="Times New Roman"/>
          <w:sz w:val="28"/>
          <w:szCs w:val="28"/>
        </w:rPr>
        <w:t>»</w:t>
      </w:r>
      <w:r w:rsidRPr="009A4069">
        <w:rPr>
          <w:rFonts w:ascii="Times New Roman" w:hAnsi="Times New Roman" w:cs="Times New Roman"/>
          <w:sz w:val="28"/>
          <w:szCs w:val="28"/>
        </w:rPr>
        <w:t xml:space="preserve"> </w:t>
      </w:r>
      <w:r>
        <w:rPr>
          <w:rFonts w:ascii="Times New Roman" w:hAnsi="Times New Roman" w:cs="Times New Roman"/>
          <w:sz w:val="28"/>
          <w:szCs w:val="28"/>
        </w:rPr>
        <w:t>в корреспонденции со счетом 26 «Общехозяйственные расходы»</w:t>
      </w:r>
      <w:r w:rsidRPr="009A4069">
        <w:rPr>
          <w:rFonts w:ascii="Times New Roman" w:hAnsi="Times New Roman" w:cs="Times New Roman"/>
          <w:sz w:val="28"/>
          <w:szCs w:val="28"/>
        </w:rPr>
        <w:t xml:space="preserve">, но при </w:t>
      </w:r>
      <w:r w:rsidRPr="009A4069">
        <w:rPr>
          <w:rFonts w:ascii="Times New Roman" w:hAnsi="Times New Roman" w:cs="Times New Roman"/>
          <w:sz w:val="28"/>
          <w:szCs w:val="28"/>
        </w:rPr>
        <w:lastRenderedPageBreak/>
        <w:t>условии, что такой порядок списания управленческих расходов предусмотрен учетной политикой организации.</w:t>
      </w:r>
      <w:r>
        <w:rPr>
          <w:rFonts w:ascii="Times New Roman" w:hAnsi="Times New Roman" w:cs="Times New Roman"/>
          <w:sz w:val="28"/>
          <w:szCs w:val="28"/>
        </w:rPr>
        <w:t xml:space="preserve"> </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2220 «Управленческие расходы» в Отчете о финансовых результатах </w:t>
      </w:r>
      <w:r w:rsidR="00087A16">
        <w:rPr>
          <w:rFonts w:ascii="Times New Roman" w:hAnsi="Times New Roman" w:cs="Times New Roman"/>
          <w:sz w:val="28"/>
          <w:szCs w:val="28"/>
        </w:rPr>
        <w:t>исследуемой организации за 12 месяцев 2014</w:t>
      </w:r>
      <w:r>
        <w:rPr>
          <w:rFonts w:ascii="Times New Roman" w:hAnsi="Times New Roman" w:cs="Times New Roman"/>
          <w:sz w:val="28"/>
          <w:szCs w:val="28"/>
        </w:rPr>
        <w:t xml:space="preserve"> года информация отсутствует. </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2200</w:t>
      </w:r>
      <w:r w:rsidRPr="009A4069">
        <w:rPr>
          <w:rFonts w:ascii="Times New Roman" w:hAnsi="Times New Roman" w:cs="Times New Roman"/>
          <w:sz w:val="28"/>
          <w:szCs w:val="28"/>
        </w:rPr>
        <w:t xml:space="preserve"> </w:t>
      </w:r>
      <w:r>
        <w:rPr>
          <w:rFonts w:ascii="Times New Roman" w:hAnsi="Times New Roman" w:cs="Times New Roman"/>
          <w:sz w:val="28"/>
          <w:szCs w:val="28"/>
        </w:rPr>
        <w:t>«</w:t>
      </w:r>
      <w:r w:rsidRPr="009A4069">
        <w:rPr>
          <w:rFonts w:ascii="Times New Roman" w:hAnsi="Times New Roman" w:cs="Times New Roman"/>
          <w:sz w:val="28"/>
          <w:szCs w:val="28"/>
        </w:rPr>
        <w:t>Прибыль (у</w:t>
      </w:r>
      <w:r>
        <w:rPr>
          <w:rFonts w:ascii="Times New Roman" w:hAnsi="Times New Roman" w:cs="Times New Roman"/>
          <w:sz w:val="28"/>
          <w:szCs w:val="28"/>
        </w:rPr>
        <w:t>быток) от продаж».</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sidRPr="009A4069">
        <w:rPr>
          <w:rFonts w:ascii="Times New Roman" w:hAnsi="Times New Roman" w:cs="Times New Roman"/>
          <w:sz w:val="28"/>
          <w:szCs w:val="28"/>
        </w:rPr>
        <w:t>По данной строке отражается информация о прибыли (убытке) организации от обычных видов деятельности.</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«Прибыль (убыток) от продаж»</w:t>
      </w:r>
      <w:r w:rsidRPr="009A4069">
        <w:rPr>
          <w:rFonts w:ascii="Times New Roman" w:hAnsi="Times New Roman" w:cs="Times New Roman"/>
          <w:sz w:val="28"/>
          <w:szCs w:val="28"/>
        </w:rPr>
        <w:t xml:space="preserve"> определяется путем </w:t>
      </w:r>
      <w:r>
        <w:rPr>
          <w:rFonts w:ascii="Times New Roman" w:hAnsi="Times New Roman" w:cs="Times New Roman"/>
          <w:sz w:val="28"/>
          <w:szCs w:val="28"/>
        </w:rPr>
        <w:t>вычитания из показателя строки «Валовая прибыль (убыток)»</w:t>
      </w:r>
      <w:r w:rsidRPr="009A4069">
        <w:rPr>
          <w:rFonts w:ascii="Times New Roman" w:hAnsi="Times New Roman" w:cs="Times New Roman"/>
          <w:sz w:val="28"/>
          <w:szCs w:val="28"/>
        </w:rPr>
        <w:t xml:space="preserve"> показателей стр</w:t>
      </w:r>
      <w:r>
        <w:rPr>
          <w:rFonts w:ascii="Times New Roman" w:hAnsi="Times New Roman" w:cs="Times New Roman"/>
          <w:sz w:val="28"/>
          <w:szCs w:val="28"/>
        </w:rPr>
        <w:t>ок «Коммерческие расходы» и «Управленческие расходы»</w:t>
      </w:r>
      <w:r w:rsidRPr="009A4069">
        <w:rPr>
          <w:rFonts w:ascii="Times New Roman" w:hAnsi="Times New Roman" w:cs="Times New Roman"/>
          <w:sz w:val="28"/>
          <w:szCs w:val="28"/>
        </w:rPr>
        <w:t>. Если в результате вычитания этих показателей организацией была получена отрицательная величина (убыток), то это величина показывается в отчете о финансовых результатах в круглых скобках.</w:t>
      </w:r>
      <w:r>
        <w:rPr>
          <w:rFonts w:ascii="Times New Roman" w:hAnsi="Times New Roman" w:cs="Times New Roman"/>
          <w:sz w:val="28"/>
          <w:szCs w:val="28"/>
        </w:rPr>
        <w:t xml:space="preserve"> </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 как в исследуемой организации отсутствовали коммерческие и управленческие расходы в отчетном периоде, то показатель «Прибыль (убыток) от продаж» совпадает с результатом, отраженным по строке «Валовая прибыль (убыток)</w:t>
      </w:r>
      <w:r w:rsidR="00087A16">
        <w:rPr>
          <w:rFonts w:ascii="Times New Roman" w:hAnsi="Times New Roman" w:cs="Times New Roman"/>
          <w:sz w:val="28"/>
          <w:szCs w:val="28"/>
        </w:rPr>
        <w:t>», а именно убыток в размере 2117</w:t>
      </w:r>
      <w:r>
        <w:rPr>
          <w:rFonts w:ascii="Times New Roman" w:hAnsi="Times New Roman" w:cs="Times New Roman"/>
          <w:sz w:val="28"/>
          <w:szCs w:val="28"/>
        </w:rPr>
        <w:t xml:space="preserve"> тыс. руб.</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2310</w:t>
      </w:r>
      <w:r w:rsidRPr="009A4069">
        <w:rPr>
          <w:rFonts w:ascii="Times New Roman" w:hAnsi="Times New Roman" w:cs="Times New Roman"/>
          <w:sz w:val="28"/>
          <w:szCs w:val="28"/>
        </w:rPr>
        <w:t xml:space="preserve"> </w:t>
      </w:r>
      <w:r>
        <w:rPr>
          <w:rFonts w:ascii="Times New Roman" w:hAnsi="Times New Roman" w:cs="Times New Roman"/>
          <w:sz w:val="28"/>
          <w:szCs w:val="28"/>
        </w:rPr>
        <w:t>«</w:t>
      </w:r>
      <w:r w:rsidRPr="009A4069">
        <w:rPr>
          <w:rFonts w:ascii="Times New Roman" w:hAnsi="Times New Roman" w:cs="Times New Roman"/>
          <w:sz w:val="28"/>
          <w:szCs w:val="28"/>
        </w:rPr>
        <w:t>Доходы от участия в других организациях</w:t>
      </w:r>
      <w:r>
        <w:rPr>
          <w:rFonts w:ascii="Times New Roman" w:hAnsi="Times New Roman" w:cs="Times New Roman"/>
          <w:sz w:val="28"/>
          <w:szCs w:val="28"/>
        </w:rPr>
        <w:t>»</w:t>
      </w:r>
      <w:r w:rsidRPr="009A4069">
        <w:rPr>
          <w:rFonts w:ascii="Times New Roman" w:hAnsi="Times New Roman" w:cs="Times New Roman"/>
          <w:sz w:val="28"/>
          <w:szCs w:val="28"/>
        </w:rPr>
        <w:t>.</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sidRPr="009A4069">
        <w:rPr>
          <w:rFonts w:ascii="Times New Roman" w:hAnsi="Times New Roman" w:cs="Times New Roman"/>
          <w:sz w:val="28"/>
          <w:szCs w:val="28"/>
        </w:rPr>
        <w:t>По этой строке показывается информация о доходах организации, полученных от участия в уставных (складочных) капиталах других организаций и являющихся для нее прочими доходами (пункт 4 ПБУ 9/99).</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w:t>
      </w:r>
      <w:r w:rsidRPr="009A4069">
        <w:rPr>
          <w:rFonts w:ascii="Times New Roman" w:hAnsi="Times New Roman" w:cs="Times New Roman"/>
          <w:sz w:val="28"/>
          <w:szCs w:val="28"/>
        </w:rPr>
        <w:t>Доходы от участия в других организациях</w:t>
      </w:r>
      <w:r>
        <w:rPr>
          <w:rFonts w:ascii="Times New Roman" w:hAnsi="Times New Roman" w:cs="Times New Roman"/>
          <w:sz w:val="28"/>
          <w:szCs w:val="28"/>
        </w:rPr>
        <w:t>»</w:t>
      </w:r>
      <w:r w:rsidRPr="009A4069">
        <w:rPr>
          <w:rFonts w:ascii="Times New Roman" w:hAnsi="Times New Roman" w:cs="Times New Roman"/>
          <w:sz w:val="28"/>
          <w:szCs w:val="28"/>
        </w:rPr>
        <w:t xml:space="preserve"> определяется на основании данных о суммарном за отчетный период </w:t>
      </w:r>
      <w:r>
        <w:rPr>
          <w:rFonts w:ascii="Times New Roman" w:hAnsi="Times New Roman" w:cs="Times New Roman"/>
          <w:sz w:val="28"/>
          <w:szCs w:val="28"/>
        </w:rPr>
        <w:t>кредитовом обороте по счету 91 «Прочие доходы и расходы»</w:t>
      </w:r>
      <w:r w:rsidRPr="009A4069">
        <w:rPr>
          <w:rFonts w:ascii="Times New Roman" w:hAnsi="Times New Roman" w:cs="Times New Roman"/>
          <w:sz w:val="28"/>
          <w:szCs w:val="28"/>
        </w:rPr>
        <w:t xml:space="preserve"> субсчету 91-1 </w:t>
      </w:r>
      <w:r>
        <w:rPr>
          <w:rFonts w:ascii="Times New Roman" w:hAnsi="Times New Roman" w:cs="Times New Roman"/>
          <w:sz w:val="28"/>
          <w:szCs w:val="28"/>
        </w:rPr>
        <w:t>«Прочие доходы»</w:t>
      </w:r>
      <w:r w:rsidRPr="009A4069">
        <w:rPr>
          <w:rFonts w:ascii="Times New Roman" w:hAnsi="Times New Roman" w:cs="Times New Roman"/>
          <w:sz w:val="28"/>
          <w:szCs w:val="28"/>
        </w:rPr>
        <w:t xml:space="preserve"> аналитический счет учета доходов от участия в уставных капиталах других организаций.</w:t>
      </w:r>
      <w:r>
        <w:rPr>
          <w:rFonts w:ascii="Times New Roman" w:hAnsi="Times New Roman" w:cs="Times New Roman"/>
          <w:sz w:val="28"/>
          <w:szCs w:val="28"/>
        </w:rPr>
        <w:t xml:space="preserve"> </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Информация по данной строке в Отчете о финансовых результатах исследуемой организации отсутствует. </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2320 «</w:t>
      </w:r>
      <w:r w:rsidRPr="009A4069">
        <w:rPr>
          <w:rFonts w:ascii="Times New Roman" w:hAnsi="Times New Roman" w:cs="Times New Roman"/>
          <w:sz w:val="28"/>
          <w:szCs w:val="28"/>
        </w:rPr>
        <w:t>Проценты к получению</w:t>
      </w:r>
      <w:r>
        <w:rPr>
          <w:rFonts w:ascii="Times New Roman" w:hAnsi="Times New Roman" w:cs="Times New Roman"/>
          <w:sz w:val="28"/>
          <w:szCs w:val="28"/>
        </w:rPr>
        <w:t>»</w:t>
      </w:r>
      <w:r w:rsidRPr="009A4069">
        <w:rPr>
          <w:rFonts w:ascii="Times New Roman" w:hAnsi="Times New Roman" w:cs="Times New Roman"/>
          <w:sz w:val="28"/>
          <w:szCs w:val="28"/>
        </w:rPr>
        <w:t>.</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sidRPr="009A4069">
        <w:rPr>
          <w:rFonts w:ascii="Times New Roman" w:hAnsi="Times New Roman" w:cs="Times New Roman"/>
          <w:sz w:val="28"/>
          <w:szCs w:val="28"/>
        </w:rPr>
        <w:lastRenderedPageBreak/>
        <w:t>По данной строке отражается информация о доходах организации, в виде причитающихся ей процентов, являющихся для организации прочими доходами.</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«Проценты к получению»</w:t>
      </w:r>
      <w:r w:rsidRPr="009A4069">
        <w:rPr>
          <w:rFonts w:ascii="Times New Roman" w:hAnsi="Times New Roman" w:cs="Times New Roman"/>
          <w:sz w:val="28"/>
          <w:szCs w:val="28"/>
        </w:rPr>
        <w:t xml:space="preserve"> определяется на основании данных о суммарном за отчетный период кредитовом обороте по счету 91</w:t>
      </w:r>
      <w:r>
        <w:rPr>
          <w:rFonts w:ascii="Times New Roman" w:hAnsi="Times New Roman" w:cs="Times New Roman"/>
          <w:sz w:val="28"/>
          <w:szCs w:val="28"/>
        </w:rPr>
        <w:t xml:space="preserve"> «Прочие доходы и расходы» субсчету 91-1 «</w:t>
      </w:r>
      <w:r w:rsidRPr="009A4069">
        <w:rPr>
          <w:rFonts w:ascii="Times New Roman" w:hAnsi="Times New Roman" w:cs="Times New Roman"/>
          <w:sz w:val="28"/>
          <w:szCs w:val="28"/>
        </w:rPr>
        <w:t>Прочие доходы</w:t>
      </w:r>
      <w:r>
        <w:rPr>
          <w:rFonts w:ascii="Times New Roman" w:hAnsi="Times New Roman" w:cs="Times New Roman"/>
          <w:sz w:val="28"/>
          <w:szCs w:val="28"/>
        </w:rPr>
        <w:t>»</w:t>
      </w:r>
      <w:r w:rsidRPr="009A4069">
        <w:rPr>
          <w:rFonts w:ascii="Times New Roman" w:hAnsi="Times New Roman" w:cs="Times New Roman"/>
          <w:sz w:val="28"/>
          <w:szCs w:val="28"/>
        </w:rPr>
        <w:t>, аналитический счет учета процентов к получению.</w:t>
      </w:r>
      <w:r>
        <w:rPr>
          <w:rFonts w:ascii="Times New Roman" w:hAnsi="Times New Roman" w:cs="Times New Roman"/>
          <w:sz w:val="28"/>
          <w:szCs w:val="28"/>
        </w:rPr>
        <w:t xml:space="preserve"> </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Отчет о финансовых результатах исследуемой организации с</w:t>
      </w:r>
      <w:r w:rsidR="00087A16">
        <w:rPr>
          <w:rFonts w:ascii="Times New Roman" w:hAnsi="Times New Roman" w:cs="Times New Roman"/>
          <w:sz w:val="28"/>
          <w:szCs w:val="28"/>
        </w:rPr>
        <w:t>видетельствует о том, что в 2014</w:t>
      </w:r>
      <w:r>
        <w:rPr>
          <w:rFonts w:ascii="Times New Roman" w:hAnsi="Times New Roman" w:cs="Times New Roman"/>
          <w:sz w:val="28"/>
          <w:szCs w:val="28"/>
        </w:rPr>
        <w:t xml:space="preserve"> году отсутствовали проценты к получению.</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2330</w:t>
      </w:r>
      <w:r w:rsidRPr="009A4069">
        <w:rPr>
          <w:rFonts w:ascii="Times New Roman" w:hAnsi="Times New Roman" w:cs="Times New Roman"/>
          <w:sz w:val="28"/>
          <w:szCs w:val="28"/>
        </w:rPr>
        <w:t xml:space="preserve"> </w:t>
      </w:r>
      <w:r>
        <w:rPr>
          <w:rFonts w:ascii="Times New Roman" w:hAnsi="Times New Roman" w:cs="Times New Roman"/>
          <w:sz w:val="28"/>
          <w:szCs w:val="28"/>
        </w:rPr>
        <w:t>«</w:t>
      </w:r>
      <w:r w:rsidRPr="009A4069">
        <w:rPr>
          <w:rFonts w:ascii="Times New Roman" w:hAnsi="Times New Roman" w:cs="Times New Roman"/>
          <w:sz w:val="28"/>
          <w:szCs w:val="28"/>
        </w:rPr>
        <w:t>Проценты к уплате</w:t>
      </w:r>
      <w:r>
        <w:rPr>
          <w:rFonts w:ascii="Times New Roman" w:hAnsi="Times New Roman" w:cs="Times New Roman"/>
          <w:sz w:val="28"/>
          <w:szCs w:val="28"/>
        </w:rPr>
        <w:t>»</w:t>
      </w:r>
      <w:r w:rsidRPr="009A4069">
        <w:rPr>
          <w:rFonts w:ascii="Times New Roman" w:hAnsi="Times New Roman" w:cs="Times New Roman"/>
          <w:sz w:val="28"/>
          <w:szCs w:val="28"/>
        </w:rPr>
        <w:t>.</w:t>
      </w:r>
    </w:p>
    <w:p w:rsidR="009A4069" w:rsidRP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sidRPr="009A4069">
        <w:rPr>
          <w:rFonts w:ascii="Times New Roman" w:hAnsi="Times New Roman" w:cs="Times New Roman"/>
          <w:sz w:val="28"/>
          <w:szCs w:val="28"/>
        </w:rPr>
        <w:t>По этой строке показывается информация о прочих расходах организации, в виде начисленных к уплате процентов.</w:t>
      </w:r>
    </w:p>
    <w:p w:rsidR="009A4069" w:rsidRDefault="009A4069"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«Проценты к уплате»</w:t>
      </w:r>
      <w:r w:rsidRPr="009A4069">
        <w:rPr>
          <w:rFonts w:ascii="Times New Roman" w:hAnsi="Times New Roman" w:cs="Times New Roman"/>
          <w:sz w:val="28"/>
          <w:szCs w:val="28"/>
        </w:rPr>
        <w:t xml:space="preserve"> устанавливается на основании данных о суммарном за отчетный период дебетовом обороте по счету 91</w:t>
      </w:r>
      <w:r>
        <w:rPr>
          <w:rFonts w:ascii="Times New Roman" w:hAnsi="Times New Roman" w:cs="Times New Roman"/>
          <w:sz w:val="28"/>
          <w:szCs w:val="28"/>
        </w:rPr>
        <w:t xml:space="preserve"> «Прочие доходы и расходы» субсчету 91-2 «Прочие расходы»</w:t>
      </w:r>
      <w:r w:rsidRPr="009A4069">
        <w:rPr>
          <w:rFonts w:ascii="Times New Roman" w:hAnsi="Times New Roman" w:cs="Times New Roman"/>
          <w:sz w:val="28"/>
          <w:szCs w:val="28"/>
        </w:rPr>
        <w:t>, аналитический счет учета процентов, подлежащих уплате организацией.</w:t>
      </w:r>
      <w:r w:rsidR="00572CC7">
        <w:rPr>
          <w:rFonts w:ascii="Times New Roman" w:hAnsi="Times New Roman" w:cs="Times New Roman"/>
          <w:sz w:val="28"/>
          <w:szCs w:val="28"/>
        </w:rPr>
        <w:t xml:space="preserve"> </w:t>
      </w:r>
    </w:p>
    <w:p w:rsidR="00572CC7" w:rsidRDefault="00572CC7" w:rsidP="009A4069">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2330 «</w:t>
      </w:r>
      <w:r w:rsidRPr="009A4069">
        <w:rPr>
          <w:rFonts w:ascii="Times New Roman" w:hAnsi="Times New Roman" w:cs="Times New Roman"/>
          <w:sz w:val="28"/>
          <w:szCs w:val="28"/>
        </w:rPr>
        <w:t>Проценты к уплате</w:t>
      </w:r>
      <w:r>
        <w:rPr>
          <w:rFonts w:ascii="Times New Roman" w:hAnsi="Times New Roman" w:cs="Times New Roman"/>
          <w:sz w:val="28"/>
          <w:szCs w:val="28"/>
        </w:rPr>
        <w:t xml:space="preserve">» в Отчете о финансовых результатах </w:t>
      </w:r>
      <w:r w:rsidR="00087A16">
        <w:rPr>
          <w:rFonts w:ascii="Times New Roman" w:hAnsi="Times New Roman" w:cs="Times New Roman"/>
          <w:sz w:val="28"/>
          <w:szCs w:val="28"/>
        </w:rPr>
        <w:t xml:space="preserve">Каменское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за 12 месяцев 2014</w:t>
      </w:r>
      <w:r>
        <w:rPr>
          <w:rFonts w:ascii="Times New Roman" w:hAnsi="Times New Roman" w:cs="Times New Roman"/>
          <w:sz w:val="28"/>
          <w:szCs w:val="28"/>
        </w:rPr>
        <w:t xml:space="preserve"> го</w:t>
      </w:r>
      <w:r w:rsidR="00087A16">
        <w:rPr>
          <w:rFonts w:ascii="Times New Roman" w:hAnsi="Times New Roman" w:cs="Times New Roman"/>
          <w:sz w:val="28"/>
          <w:szCs w:val="28"/>
        </w:rPr>
        <w:t>да отражена сумма в размере 368</w:t>
      </w:r>
      <w:r>
        <w:rPr>
          <w:rFonts w:ascii="Times New Roman" w:hAnsi="Times New Roman" w:cs="Times New Roman"/>
          <w:sz w:val="28"/>
          <w:szCs w:val="28"/>
        </w:rPr>
        <w:t xml:space="preserve"> тыс. руб., которая указана в скобках. </w:t>
      </w:r>
    </w:p>
    <w:p w:rsidR="00572CC7" w:rsidRPr="00572CC7" w:rsidRDefault="00572CC7" w:rsidP="00572CC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2340</w:t>
      </w:r>
      <w:r w:rsidRPr="00572CC7">
        <w:rPr>
          <w:rFonts w:ascii="Times New Roman" w:hAnsi="Times New Roman" w:cs="Times New Roman"/>
          <w:sz w:val="28"/>
          <w:szCs w:val="28"/>
        </w:rPr>
        <w:t xml:space="preserve"> </w:t>
      </w:r>
      <w:r>
        <w:rPr>
          <w:rFonts w:ascii="Times New Roman" w:hAnsi="Times New Roman" w:cs="Times New Roman"/>
          <w:sz w:val="28"/>
          <w:szCs w:val="28"/>
        </w:rPr>
        <w:t>«</w:t>
      </w:r>
      <w:r w:rsidRPr="00572CC7">
        <w:rPr>
          <w:rFonts w:ascii="Times New Roman" w:hAnsi="Times New Roman" w:cs="Times New Roman"/>
          <w:sz w:val="28"/>
          <w:szCs w:val="28"/>
        </w:rPr>
        <w:t>Прочие доходы</w:t>
      </w:r>
      <w:r>
        <w:rPr>
          <w:rFonts w:ascii="Times New Roman" w:hAnsi="Times New Roman" w:cs="Times New Roman"/>
          <w:sz w:val="28"/>
          <w:szCs w:val="28"/>
        </w:rPr>
        <w:t>»</w:t>
      </w:r>
      <w:r w:rsidRPr="00572CC7">
        <w:rPr>
          <w:rFonts w:ascii="Times New Roman" w:hAnsi="Times New Roman" w:cs="Times New Roman"/>
          <w:sz w:val="28"/>
          <w:szCs w:val="28"/>
        </w:rPr>
        <w:t>.</w:t>
      </w:r>
    </w:p>
    <w:p w:rsidR="00572CC7" w:rsidRPr="00572CC7" w:rsidRDefault="00572CC7" w:rsidP="00572CC7">
      <w:pPr>
        <w:tabs>
          <w:tab w:val="left" w:pos="2486"/>
        </w:tabs>
        <w:spacing w:after="0" w:line="360" w:lineRule="auto"/>
        <w:ind w:firstLine="709"/>
        <w:contextualSpacing/>
        <w:jc w:val="both"/>
        <w:rPr>
          <w:rFonts w:ascii="Times New Roman" w:hAnsi="Times New Roman" w:cs="Times New Roman"/>
          <w:sz w:val="28"/>
          <w:szCs w:val="28"/>
        </w:rPr>
      </w:pPr>
      <w:r w:rsidRPr="00572CC7">
        <w:rPr>
          <w:rFonts w:ascii="Times New Roman" w:hAnsi="Times New Roman" w:cs="Times New Roman"/>
          <w:sz w:val="28"/>
          <w:szCs w:val="28"/>
        </w:rPr>
        <w:t>По данной строке отражается информация о прочих доходах организации, не перечисленных выше.</w:t>
      </w:r>
    </w:p>
    <w:p w:rsidR="007D168C" w:rsidRDefault="00572CC7" w:rsidP="007D168C">
      <w:pPr>
        <w:tabs>
          <w:tab w:val="left" w:pos="2486"/>
        </w:tabs>
        <w:spacing w:after="0" w:line="360" w:lineRule="auto"/>
        <w:ind w:firstLine="709"/>
        <w:contextualSpacing/>
        <w:jc w:val="both"/>
      </w:pPr>
      <w:r>
        <w:rPr>
          <w:rFonts w:ascii="Times New Roman" w:hAnsi="Times New Roman" w:cs="Times New Roman"/>
          <w:sz w:val="28"/>
          <w:szCs w:val="28"/>
        </w:rPr>
        <w:t>Значение строки «Прочие доходы»</w:t>
      </w:r>
      <w:r w:rsidRPr="00572CC7">
        <w:rPr>
          <w:rFonts w:ascii="Times New Roman" w:hAnsi="Times New Roman" w:cs="Times New Roman"/>
          <w:sz w:val="28"/>
          <w:szCs w:val="28"/>
        </w:rPr>
        <w:t xml:space="preserve"> определяется на основании данных о суммарном за отчетный период кредитовом обороте </w:t>
      </w:r>
      <w:r>
        <w:rPr>
          <w:rFonts w:ascii="Times New Roman" w:hAnsi="Times New Roman" w:cs="Times New Roman"/>
          <w:sz w:val="28"/>
          <w:szCs w:val="28"/>
        </w:rPr>
        <w:t>по счету 91 «</w:t>
      </w:r>
      <w:r w:rsidRPr="00572CC7">
        <w:rPr>
          <w:rFonts w:ascii="Times New Roman" w:hAnsi="Times New Roman" w:cs="Times New Roman"/>
          <w:sz w:val="28"/>
          <w:szCs w:val="28"/>
        </w:rPr>
        <w:t xml:space="preserve">Прочие </w:t>
      </w:r>
      <w:r>
        <w:rPr>
          <w:rFonts w:ascii="Times New Roman" w:hAnsi="Times New Roman" w:cs="Times New Roman"/>
          <w:sz w:val="28"/>
          <w:szCs w:val="28"/>
        </w:rPr>
        <w:t>доходы и расходы»</w:t>
      </w:r>
      <w:r w:rsidRPr="00572CC7">
        <w:rPr>
          <w:rFonts w:ascii="Times New Roman" w:hAnsi="Times New Roman" w:cs="Times New Roman"/>
          <w:sz w:val="28"/>
          <w:szCs w:val="28"/>
        </w:rPr>
        <w:t xml:space="preserve"> субсчету 91-1</w:t>
      </w:r>
      <w:r>
        <w:rPr>
          <w:rFonts w:ascii="Times New Roman" w:hAnsi="Times New Roman" w:cs="Times New Roman"/>
          <w:sz w:val="28"/>
          <w:szCs w:val="28"/>
        </w:rPr>
        <w:t xml:space="preserve"> «</w:t>
      </w:r>
      <w:r w:rsidRPr="00572CC7">
        <w:rPr>
          <w:rFonts w:ascii="Times New Roman" w:hAnsi="Times New Roman" w:cs="Times New Roman"/>
          <w:sz w:val="28"/>
          <w:szCs w:val="28"/>
        </w:rPr>
        <w:t>Прочие доходы</w:t>
      </w:r>
      <w:r>
        <w:rPr>
          <w:rFonts w:ascii="Times New Roman" w:hAnsi="Times New Roman" w:cs="Times New Roman"/>
          <w:sz w:val="28"/>
          <w:szCs w:val="28"/>
        </w:rPr>
        <w:t>»</w:t>
      </w:r>
      <w:r w:rsidRPr="00572CC7">
        <w:rPr>
          <w:rFonts w:ascii="Times New Roman" w:hAnsi="Times New Roman" w:cs="Times New Roman"/>
          <w:sz w:val="28"/>
          <w:szCs w:val="28"/>
        </w:rPr>
        <w:t xml:space="preserve"> (за исключением аналитических счетов учета процентов к получению и доходов от участия в уставных капиталах других организаций) за минусом </w:t>
      </w:r>
      <w:r>
        <w:rPr>
          <w:rFonts w:ascii="Times New Roman" w:hAnsi="Times New Roman" w:cs="Times New Roman"/>
          <w:sz w:val="28"/>
          <w:szCs w:val="28"/>
        </w:rPr>
        <w:t>дебетового оборота по счету 91 «</w:t>
      </w:r>
      <w:r w:rsidRPr="00572CC7">
        <w:rPr>
          <w:rFonts w:ascii="Times New Roman" w:hAnsi="Times New Roman" w:cs="Times New Roman"/>
          <w:sz w:val="28"/>
          <w:szCs w:val="28"/>
        </w:rPr>
        <w:t>Прочие доходы и расх</w:t>
      </w:r>
      <w:r>
        <w:rPr>
          <w:rFonts w:ascii="Times New Roman" w:hAnsi="Times New Roman" w:cs="Times New Roman"/>
          <w:sz w:val="28"/>
          <w:szCs w:val="28"/>
        </w:rPr>
        <w:t>оды» субсчету 91-2 «Прочие расходы»</w:t>
      </w:r>
      <w:r w:rsidRPr="00572CC7">
        <w:rPr>
          <w:rFonts w:ascii="Times New Roman" w:hAnsi="Times New Roman" w:cs="Times New Roman"/>
          <w:sz w:val="28"/>
          <w:szCs w:val="28"/>
        </w:rPr>
        <w:t xml:space="preserve"> в части НДС, акцизов и иных аналогичных обязательных платежей.</w:t>
      </w:r>
    </w:p>
    <w:p w:rsidR="00572CC7" w:rsidRDefault="007D168C" w:rsidP="007D168C">
      <w:pPr>
        <w:tabs>
          <w:tab w:val="left" w:pos="2486"/>
        </w:tabs>
        <w:spacing w:after="0" w:line="360" w:lineRule="auto"/>
        <w:ind w:firstLine="709"/>
        <w:contextualSpacing/>
        <w:jc w:val="both"/>
        <w:rPr>
          <w:rFonts w:ascii="Times New Roman" w:hAnsi="Times New Roman" w:cs="Times New Roman"/>
          <w:sz w:val="28"/>
          <w:szCs w:val="28"/>
        </w:rPr>
      </w:pPr>
      <w:r w:rsidRPr="007D168C">
        <w:rPr>
          <w:rFonts w:ascii="Times New Roman" w:hAnsi="Times New Roman" w:cs="Times New Roman"/>
          <w:sz w:val="28"/>
          <w:szCs w:val="28"/>
        </w:rPr>
        <w:lastRenderedPageBreak/>
        <w:t>В состав</w:t>
      </w:r>
      <w:r>
        <w:rPr>
          <w:rFonts w:ascii="Times New Roman" w:hAnsi="Times New Roman" w:cs="Times New Roman"/>
          <w:sz w:val="28"/>
          <w:szCs w:val="28"/>
        </w:rPr>
        <w:t xml:space="preserve"> таких доходов могут быть включены следующие:</w:t>
      </w:r>
    </w:p>
    <w:p w:rsidR="007D168C" w:rsidRPr="007D168C" w:rsidRDefault="007D168C" w:rsidP="007D168C">
      <w:pPr>
        <w:pStyle w:val="a3"/>
        <w:numPr>
          <w:ilvl w:val="0"/>
          <w:numId w:val="23"/>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арендная плата полученная;</w:t>
      </w:r>
    </w:p>
    <w:p w:rsidR="007D168C" w:rsidRPr="007D168C" w:rsidRDefault="007D168C" w:rsidP="007D168C">
      <w:pPr>
        <w:pStyle w:val="a3"/>
        <w:numPr>
          <w:ilvl w:val="0"/>
          <w:numId w:val="23"/>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поступления от продажи основных средств, нематериальных активов и прочего имущества;</w:t>
      </w:r>
    </w:p>
    <w:p w:rsidR="007D168C" w:rsidRPr="007D168C" w:rsidRDefault="007D168C" w:rsidP="007D168C">
      <w:pPr>
        <w:pStyle w:val="a3"/>
        <w:numPr>
          <w:ilvl w:val="0"/>
          <w:numId w:val="23"/>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штрафы, пени, неустойки от контрагентов;</w:t>
      </w:r>
    </w:p>
    <w:p w:rsidR="007D168C" w:rsidRPr="007D168C" w:rsidRDefault="007D168C" w:rsidP="007D168C">
      <w:pPr>
        <w:pStyle w:val="a3"/>
        <w:numPr>
          <w:ilvl w:val="0"/>
          <w:numId w:val="23"/>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поступления, связанные с возмещением убытков;</w:t>
      </w:r>
    </w:p>
    <w:p w:rsidR="007D168C" w:rsidRPr="007D168C" w:rsidRDefault="007D168C" w:rsidP="007D168C">
      <w:pPr>
        <w:pStyle w:val="a3"/>
        <w:numPr>
          <w:ilvl w:val="0"/>
          <w:numId w:val="23"/>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активы, полученные безвозмездно;</w:t>
      </w:r>
    </w:p>
    <w:p w:rsidR="007D168C" w:rsidRPr="007D168C" w:rsidRDefault="007D168C" w:rsidP="007D168C">
      <w:pPr>
        <w:pStyle w:val="a3"/>
        <w:numPr>
          <w:ilvl w:val="0"/>
          <w:numId w:val="23"/>
        </w:numPr>
        <w:tabs>
          <w:tab w:val="left" w:pos="1134"/>
        </w:tabs>
        <w:spacing w:after="0" w:line="360" w:lineRule="auto"/>
        <w:ind w:left="0" w:firstLine="709"/>
        <w:jc w:val="both"/>
        <w:rPr>
          <w:rFonts w:ascii="Times New Roman" w:hAnsi="Times New Roman" w:cs="Times New Roman"/>
          <w:sz w:val="28"/>
          <w:szCs w:val="28"/>
        </w:rPr>
      </w:pPr>
      <w:proofErr w:type="gramStart"/>
      <w:r w:rsidRPr="007D168C">
        <w:rPr>
          <w:rFonts w:ascii="Times New Roman" w:hAnsi="Times New Roman" w:cs="Times New Roman"/>
          <w:sz w:val="28"/>
          <w:szCs w:val="28"/>
        </w:rPr>
        <w:t>положительные</w:t>
      </w:r>
      <w:proofErr w:type="gramEnd"/>
      <w:r w:rsidRPr="007D168C">
        <w:rPr>
          <w:rFonts w:ascii="Times New Roman" w:hAnsi="Times New Roman" w:cs="Times New Roman"/>
          <w:sz w:val="28"/>
          <w:szCs w:val="28"/>
        </w:rPr>
        <w:t xml:space="preserve"> курсовые разницы;</w:t>
      </w:r>
    </w:p>
    <w:p w:rsidR="007D168C" w:rsidRPr="007D168C" w:rsidRDefault="007D168C" w:rsidP="007D168C">
      <w:pPr>
        <w:pStyle w:val="a3"/>
        <w:numPr>
          <w:ilvl w:val="0"/>
          <w:numId w:val="23"/>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 xml:space="preserve">результаты исправления ошибок и т.д. </w:t>
      </w:r>
    </w:p>
    <w:p w:rsidR="007D168C" w:rsidRDefault="007D168C" w:rsidP="007D168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2340 «Прочие доходы» 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за 12 месяцев 2014 года отражена сумма 384</w:t>
      </w:r>
      <w:r>
        <w:rPr>
          <w:rFonts w:ascii="Times New Roman" w:hAnsi="Times New Roman" w:cs="Times New Roman"/>
          <w:sz w:val="28"/>
          <w:szCs w:val="28"/>
        </w:rPr>
        <w:t xml:space="preserve"> тыс. руб. </w:t>
      </w:r>
    </w:p>
    <w:p w:rsidR="007D168C" w:rsidRPr="007D168C" w:rsidRDefault="007D168C" w:rsidP="007D168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2350</w:t>
      </w:r>
      <w:r w:rsidRPr="007D168C">
        <w:rPr>
          <w:rFonts w:ascii="Times New Roman" w:hAnsi="Times New Roman" w:cs="Times New Roman"/>
          <w:sz w:val="28"/>
          <w:szCs w:val="28"/>
        </w:rPr>
        <w:t xml:space="preserve"> </w:t>
      </w:r>
      <w:r>
        <w:rPr>
          <w:rFonts w:ascii="Times New Roman" w:hAnsi="Times New Roman" w:cs="Times New Roman"/>
          <w:sz w:val="28"/>
          <w:szCs w:val="28"/>
        </w:rPr>
        <w:t>«</w:t>
      </w:r>
      <w:r w:rsidRPr="007D168C">
        <w:rPr>
          <w:rFonts w:ascii="Times New Roman" w:hAnsi="Times New Roman" w:cs="Times New Roman"/>
          <w:sz w:val="28"/>
          <w:szCs w:val="28"/>
        </w:rPr>
        <w:t>Прочие расходы</w:t>
      </w:r>
      <w:r>
        <w:rPr>
          <w:rFonts w:ascii="Times New Roman" w:hAnsi="Times New Roman" w:cs="Times New Roman"/>
          <w:sz w:val="28"/>
          <w:szCs w:val="28"/>
        </w:rPr>
        <w:t>»</w:t>
      </w:r>
      <w:r w:rsidRPr="007D168C">
        <w:rPr>
          <w:rFonts w:ascii="Times New Roman" w:hAnsi="Times New Roman" w:cs="Times New Roman"/>
          <w:sz w:val="28"/>
          <w:szCs w:val="28"/>
        </w:rPr>
        <w:t>.</w:t>
      </w:r>
    </w:p>
    <w:p w:rsidR="007D168C" w:rsidRDefault="007D168C" w:rsidP="007D168C">
      <w:pPr>
        <w:tabs>
          <w:tab w:val="left" w:pos="2486"/>
        </w:tabs>
        <w:spacing w:after="0" w:line="360" w:lineRule="auto"/>
        <w:ind w:firstLine="709"/>
        <w:contextualSpacing/>
        <w:jc w:val="both"/>
        <w:rPr>
          <w:rFonts w:ascii="Times New Roman" w:hAnsi="Times New Roman" w:cs="Times New Roman"/>
          <w:sz w:val="28"/>
          <w:szCs w:val="28"/>
        </w:rPr>
      </w:pPr>
      <w:r w:rsidRPr="007D168C">
        <w:rPr>
          <w:rFonts w:ascii="Times New Roman" w:hAnsi="Times New Roman" w:cs="Times New Roman"/>
          <w:sz w:val="28"/>
          <w:szCs w:val="28"/>
        </w:rPr>
        <w:t>По этой строке отражается информация о прочих расходах</w:t>
      </w:r>
      <w:r>
        <w:rPr>
          <w:rFonts w:ascii="Times New Roman" w:hAnsi="Times New Roman" w:cs="Times New Roman"/>
          <w:sz w:val="28"/>
          <w:szCs w:val="28"/>
        </w:rPr>
        <w:t xml:space="preserve"> организации, не названных выше, в частности это могут быть:</w:t>
      </w:r>
    </w:p>
    <w:p w:rsidR="007D168C" w:rsidRPr="007D168C" w:rsidRDefault="007D168C" w:rsidP="007D168C">
      <w:pPr>
        <w:pStyle w:val="a3"/>
        <w:numPr>
          <w:ilvl w:val="0"/>
          <w:numId w:val="24"/>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расходы, связанные с получением прочих доходов;</w:t>
      </w:r>
    </w:p>
    <w:p w:rsidR="007D168C" w:rsidRPr="007D168C" w:rsidRDefault="007D168C" w:rsidP="007D168C">
      <w:pPr>
        <w:pStyle w:val="a3"/>
        <w:numPr>
          <w:ilvl w:val="0"/>
          <w:numId w:val="24"/>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расходы на банковские услуги;</w:t>
      </w:r>
    </w:p>
    <w:p w:rsidR="007D168C" w:rsidRPr="007D168C" w:rsidRDefault="007D168C" w:rsidP="007D168C">
      <w:pPr>
        <w:pStyle w:val="a3"/>
        <w:numPr>
          <w:ilvl w:val="0"/>
          <w:numId w:val="24"/>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расходы на содержание законсервированных объектов;</w:t>
      </w:r>
    </w:p>
    <w:p w:rsidR="007D168C" w:rsidRPr="007D168C" w:rsidRDefault="007D168C" w:rsidP="007D168C">
      <w:pPr>
        <w:pStyle w:val="a3"/>
        <w:numPr>
          <w:ilvl w:val="0"/>
          <w:numId w:val="24"/>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пени, штрафы, неустойки;</w:t>
      </w:r>
    </w:p>
    <w:p w:rsidR="007D168C" w:rsidRPr="007D168C" w:rsidRDefault="007D168C" w:rsidP="007D168C">
      <w:pPr>
        <w:pStyle w:val="a3"/>
        <w:numPr>
          <w:ilvl w:val="0"/>
          <w:numId w:val="24"/>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убытки прошлых лет, признанные в отчетном году;</w:t>
      </w:r>
    </w:p>
    <w:p w:rsidR="007D168C" w:rsidRPr="007D168C" w:rsidRDefault="007D168C" w:rsidP="007D168C">
      <w:pPr>
        <w:pStyle w:val="a3"/>
        <w:numPr>
          <w:ilvl w:val="0"/>
          <w:numId w:val="24"/>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судебные расходы;</w:t>
      </w:r>
    </w:p>
    <w:p w:rsidR="007D168C" w:rsidRPr="007D168C" w:rsidRDefault="007D168C" w:rsidP="007D168C">
      <w:pPr>
        <w:pStyle w:val="a3"/>
        <w:numPr>
          <w:ilvl w:val="0"/>
          <w:numId w:val="24"/>
        </w:numPr>
        <w:tabs>
          <w:tab w:val="left" w:pos="1134"/>
        </w:tabs>
        <w:spacing w:after="0" w:line="360" w:lineRule="auto"/>
        <w:ind w:left="0" w:firstLine="709"/>
        <w:jc w:val="both"/>
        <w:rPr>
          <w:rFonts w:ascii="Times New Roman" w:hAnsi="Times New Roman" w:cs="Times New Roman"/>
          <w:sz w:val="28"/>
          <w:szCs w:val="28"/>
        </w:rPr>
      </w:pPr>
      <w:r w:rsidRPr="007D168C">
        <w:rPr>
          <w:rFonts w:ascii="Times New Roman" w:hAnsi="Times New Roman" w:cs="Times New Roman"/>
          <w:sz w:val="28"/>
          <w:szCs w:val="28"/>
        </w:rPr>
        <w:t xml:space="preserve">убытки от хищения материальных ценностей и других случаев утраты активов. </w:t>
      </w:r>
    </w:p>
    <w:p w:rsidR="007D168C" w:rsidRDefault="007D168C" w:rsidP="007D168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«Прочие расходы»</w:t>
      </w:r>
      <w:r w:rsidRPr="007D168C">
        <w:rPr>
          <w:rFonts w:ascii="Times New Roman" w:hAnsi="Times New Roman" w:cs="Times New Roman"/>
          <w:sz w:val="28"/>
          <w:szCs w:val="28"/>
        </w:rPr>
        <w:t xml:space="preserve"> определяется на основании данных о суммарном за отчетный период дебетовом обороте по счету 91</w:t>
      </w:r>
      <w:r>
        <w:rPr>
          <w:rFonts w:ascii="Times New Roman" w:hAnsi="Times New Roman" w:cs="Times New Roman"/>
          <w:sz w:val="28"/>
          <w:szCs w:val="28"/>
        </w:rPr>
        <w:t xml:space="preserve"> «Прочие доходы и расходы» субсчету 91-2 «Прочие расходы»</w:t>
      </w:r>
      <w:r w:rsidRPr="007D168C">
        <w:rPr>
          <w:rFonts w:ascii="Times New Roman" w:hAnsi="Times New Roman" w:cs="Times New Roman"/>
          <w:sz w:val="28"/>
          <w:szCs w:val="28"/>
        </w:rPr>
        <w:t xml:space="preserve"> (за исключением аналитических счетов учета процентов к уплате и учета НДС, акцизов и иных аналогичных обязательных платежей, подлежащих получению от других юридических и физических лиц).</w:t>
      </w:r>
      <w:r>
        <w:rPr>
          <w:rFonts w:ascii="Times New Roman" w:hAnsi="Times New Roman" w:cs="Times New Roman"/>
          <w:sz w:val="28"/>
          <w:szCs w:val="28"/>
        </w:rPr>
        <w:t xml:space="preserve"> </w:t>
      </w:r>
    </w:p>
    <w:p w:rsidR="007D168C" w:rsidRPr="007D168C" w:rsidRDefault="007D168C" w:rsidP="007D168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Информация по данной строке отражается в круглых скобках.</w:t>
      </w:r>
    </w:p>
    <w:p w:rsidR="007D168C" w:rsidRDefault="007D168C" w:rsidP="007D168C">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строке 2350 «Прочие расходы» 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за 12 месяцев 2014 года отражена сумма 1548</w:t>
      </w:r>
      <w:r>
        <w:rPr>
          <w:rFonts w:ascii="Times New Roman" w:hAnsi="Times New Roman" w:cs="Times New Roman"/>
          <w:sz w:val="28"/>
          <w:szCs w:val="28"/>
        </w:rPr>
        <w:t xml:space="preserve"> тыс. руб. </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2300</w:t>
      </w:r>
      <w:r w:rsidRPr="00A563B3">
        <w:rPr>
          <w:rFonts w:ascii="Times New Roman" w:hAnsi="Times New Roman" w:cs="Times New Roman"/>
          <w:sz w:val="28"/>
          <w:szCs w:val="28"/>
        </w:rPr>
        <w:t xml:space="preserve"> </w:t>
      </w:r>
      <w:r>
        <w:rPr>
          <w:rFonts w:ascii="Times New Roman" w:hAnsi="Times New Roman" w:cs="Times New Roman"/>
          <w:sz w:val="28"/>
          <w:szCs w:val="28"/>
        </w:rPr>
        <w:t>«</w:t>
      </w:r>
      <w:r w:rsidRPr="00A563B3">
        <w:rPr>
          <w:rFonts w:ascii="Times New Roman" w:hAnsi="Times New Roman" w:cs="Times New Roman"/>
          <w:sz w:val="28"/>
          <w:szCs w:val="28"/>
        </w:rPr>
        <w:t>Прибыль (убыток) до налогообложения</w:t>
      </w:r>
      <w:r>
        <w:rPr>
          <w:rFonts w:ascii="Times New Roman" w:hAnsi="Times New Roman" w:cs="Times New Roman"/>
          <w:sz w:val="28"/>
          <w:szCs w:val="28"/>
        </w:rPr>
        <w:t>»</w:t>
      </w:r>
      <w:r w:rsidRPr="00A563B3">
        <w:rPr>
          <w:rFonts w:ascii="Times New Roman" w:hAnsi="Times New Roman" w:cs="Times New Roman"/>
          <w:sz w:val="28"/>
          <w:szCs w:val="28"/>
        </w:rPr>
        <w:t>.</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sidRPr="00A563B3">
        <w:rPr>
          <w:rFonts w:ascii="Times New Roman" w:hAnsi="Times New Roman" w:cs="Times New Roman"/>
          <w:sz w:val="28"/>
          <w:szCs w:val="28"/>
        </w:rPr>
        <w:t>По данной строке отражается информация о прибыли (убытке) до налогообложения (речь идет о бухгалтерской прибыли (убытке) организации).</w:t>
      </w:r>
    </w:p>
    <w:p w:rsidR="007D168C"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sidRPr="00A563B3">
        <w:rPr>
          <w:rFonts w:ascii="Times New Roman" w:hAnsi="Times New Roman" w:cs="Times New Roman"/>
          <w:sz w:val="28"/>
          <w:szCs w:val="28"/>
        </w:rPr>
        <w:t>Значение строки "Прибыль (убыток) до налогообложения" определяется путем сложения показателей строк "Прибыль (убыток) от продаж", "Доходы от участия в других организациях", "Проценты к получению" и "Прочие доходы" и вычитания из полученной суммы показателей строк "Проценты к уплате" и "Прочие расходы". Если в результате получается отрицательная величина (убыток), то эта величина показывается организацией в отчете о финансовых результатах в круглых скобках.</w:t>
      </w:r>
      <w:r>
        <w:rPr>
          <w:rFonts w:ascii="Times New Roman" w:hAnsi="Times New Roman" w:cs="Times New Roman"/>
          <w:sz w:val="28"/>
          <w:szCs w:val="28"/>
        </w:rPr>
        <w:t xml:space="preserve"> </w:t>
      </w:r>
    </w:p>
    <w:p w:rsid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2300</w:t>
      </w:r>
      <w:r w:rsidRPr="00A563B3">
        <w:rPr>
          <w:rFonts w:ascii="Times New Roman" w:hAnsi="Times New Roman" w:cs="Times New Roman"/>
          <w:sz w:val="28"/>
          <w:szCs w:val="28"/>
        </w:rPr>
        <w:t xml:space="preserve"> </w:t>
      </w:r>
      <w:r>
        <w:rPr>
          <w:rFonts w:ascii="Times New Roman" w:hAnsi="Times New Roman" w:cs="Times New Roman"/>
          <w:sz w:val="28"/>
          <w:szCs w:val="28"/>
        </w:rPr>
        <w:t>«</w:t>
      </w:r>
      <w:r w:rsidRPr="00A563B3">
        <w:rPr>
          <w:rFonts w:ascii="Times New Roman" w:hAnsi="Times New Roman" w:cs="Times New Roman"/>
          <w:sz w:val="28"/>
          <w:szCs w:val="28"/>
        </w:rPr>
        <w:t>Прибыль (убыток) до налогообложения</w:t>
      </w:r>
      <w:r>
        <w:rPr>
          <w:rFonts w:ascii="Times New Roman" w:hAnsi="Times New Roman" w:cs="Times New Roman"/>
          <w:sz w:val="28"/>
          <w:szCs w:val="28"/>
        </w:rPr>
        <w:t>» в Отчете о финансовых результатах исследуемого предприятия</w:t>
      </w:r>
      <w:r w:rsidR="00087A16">
        <w:rPr>
          <w:rFonts w:ascii="Times New Roman" w:hAnsi="Times New Roman" w:cs="Times New Roman"/>
          <w:sz w:val="28"/>
          <w:szCs w:val="28"/>
        </w:rPr>
        <w:t xml:space="preserve"> отражена прибыль в размере 585</w:t>
      </w:r>
      <w:r>
        <w:rPr>
          <w:rFonts w:ascii="Times New Roman" w:hAnsi="Times New Roman" w:cs="Times New Roman"/>
          <w:sz w:val="28"/>
          <w:szCs w:val="28"/>
        </w:rPr>
        <w:t xml:space="preserve"> тыс. руб. </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2410</w:t>
      </w:r>
      <w:r w:rsidRPr="00A563B3">
        <w:rPr>
          <w:rFonts w:ascii="Times New Roman" w:hAnsi="Times New Roman" w:cs="Times New Roman"/>
          <w:sz w:val="28"/>
          <w:szCs w:val="28"/>
        </w:rPr>
        <w:t xml:space="preserve"> </w:t>
      </w:r>
      <w:r>
        <w:rPr>
          <w:rFonts w:ascii="Times New Roman" w:hAnsi="Times New Roman" w:cs="Times New Roman"/>
          <w:sz w:val="28"/>
          <w:szCs w:val="28"/>
        </w:rPr>
        <w:t>«</w:t>
      </w:r>
      <w:r w:rsidRPr="00A563B3">
        <w:rPr>
          <w:rFonts w:ascii="Times New Roman" w:hAnsi="Times New Roman" w:cs="Times New Roman"/>
          <w:sz w:val="28"/>
          <w:szCs w:val="28"/>
        </w:rPr>
        <w:t>Текущий налог на прибыль</w:t>
      </w:r>
      <w:r>
        <w:rPr>
          <w:rFonts w:ascii="Times New Roman" w:hAnsi="Times New Roman" w:cs="Times New Roman"/>
          <w:sz w:val="28"/>
          <w:szCs w:val="28"/>
        </w:rPr>
        <w:t>»</w:t>
      </w:r>
      <w:r w:rsidRPr="00A563B3">
        <w:rPr>
          <w:rFonts w:ascii="Times New Roman" w:hAnsi="Times New Roman" w:cs="Times New Roman"/>
          <w:sz w:val="28"/>
          <w:szCs w:val="28"/>
        </w:rPr>
        <w:t>.</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sidRPr="00A563B3">
        <w:rPr>
          <w:rFonts w:ascii="Times New Roman" w:hAnsi="Times New Roman" w:cs="Times New Roman"/>
          <w:sz w:val="28"/>
          <w:szCs w:val="28"/>
        </w:rPr>
        <w:t>По этой строке показывается информация о текущем налоге на прибыль, то есть о сумме налога на прибыль, отраженной в налоговой декларации по налогу на прибыль и исчисленной по данным налогового учета.</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2421</w:t>
      </w:r>
      <w:r w:rsidRPr="00A563B3">
        <w:rPr>
          <w:rFonts w:ascii="Times New Roman" w:hAnsi="Times New Roman" w:cs="Times New Roman"/>
          <w:sz w:val="28"/>
          <w:szCs w:val="28"/>
        </w:rPr>
        <w:t xml:space="preserve"> </w:t>
      </w:r>
      <w:r>
        <w:rPr>
          <w:rFonts w:ascii="Times New Roman" w:hAnsi="Times New Roman" w:cs="Times New Roman"/>
          <w:sz w:val="28"/>
          <w:szCs w:val="28"/>
        </w:rPr>
        <w:t>«</w:t>
      </w:r>
      <w:r w:rsidRPr="00A563B3">
        <w:rPr>
          <w:rFonts w:ascii="Times New Roman" w:hAnsi="Times New Roman" w:cs="Times New Roman"/>
          <w:sz w:val="28"/>
          <w:szCs w:val="28"/>
        </w:rPr>
        <w:t>в том числе постоянные налоговые обязательства (активы)</w:t>
      </w:r>
      <w:r>
        <w:rPr>
          <w:rFonts w:ascii="Times New Roman" w:hAnsi="Times New Roman" w:cs="Times New Roman"/>
          <w:sz w:val="28"/>
          <w:szCs w:val="28"/>
        </w:rPr>
        <w:t>»</w:t>
      </w:r>
      <w:r w:rsidRPr="00A563B3">
        <w:rPr>
          <w:rFonts w:ascii="Times New Roman" w:hAnsi="Times New Roman" w:cs="Times New Roman"/>
          <w:sz w:val="28"/>
          <w:szCs w:val="28"/>
        </w:rPr>
        <w:t>.</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sidRPr="00A563B3">
        <w:rPr>
          <w:rFonts w:ascii="Times New Roman" w:hAnsi="Times New Roman" w:cs="Times New Roman"/>
          <w:sz w:val="28"/>
          <w:szCs w:val="28"/>
        </w:rPr>
        <w:t>По данной строке приводится информация о сальдо постоянных налоговых обязательств (активов) (пункт 24 ПБУ 18/02).</w:t>
      </w:r>
    </w:p>
    <w:p w:rsid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sidRPr="00A563B3">
        <w:rPr>
          <w:rFonts w:ascii="Times New Roman" w:hAnsi="Times New Roman" w:cs="Times New Roman"/>
          <w:sz w:val="28"/>
          <w:szCs w:val="28"/>
        </w:rPr>
        <w:t xml:space="preserve">Значение рассматриваемой строки определяется как разница между кредитовым и дебетовым оборотами за отчетный период по счету 99 </w:t>
      </w:r>
      <w:r>
        <w:rPr>
          <w:rFonts w:ascii="Times New Roman" w:hAnsi="Times New Roman" w:cs="Times New Roman"/>
          <w:sz w:val="28"/>
          <w:szCs w:val="28"/>
        </w:rPr>
        <w:t>«Прибыли и убытки»</w:t>
      </w:r>
      <w:r w:rsidRPr="00A563B3">
        <w:rPr>
          <w:rFonts w:ascii="Times New Roman" w:hAnsi="Times New Roman" w:cs="Times New Roman"/>
          <w:sz w:val="28"/>
          <w:szCs w:val="28"/>
        </w:rPr>
        <w:t xml:space="preserve">, (аналитический счет (субсчет) учета постоянных налоговых обязательств (активов)) и представляет собой сальдо постоянных </w:t>
      </w:r>
      <w:r w:rsidRPr="00A563B3">
        <w:rPr>
          <w:rFonts w:ascii="Times New Roman" w:hAnsi="Times New Roman" w:cs="Times New Roman"/>
          <w:sz w:val="28"/>
          <w:szCs w:val="28"/>
        </w:rPr>
        <w:lastRenderedPageBreak/>
        <w:t>налоговых активов и постоянных налоговых обязательств, накопленных за отчетный период.</w:t>
      </w:r>
      <w:r>
        <w:rPr>
          <w:rFonts w:ascii="Times New Roman" w:hAnsi="Times New Roman" w:cs="Times New Roman"/>
          <w:sz w:val="28"/>
          <w:szCs w:val="28"/>
        </w:rPr>
        <w:t xml:space="preserve"> </w:t>
      </w:r>
    </w:p>
    <w:p w:rsid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строкам 2410 и 2421 в Отчете о финансовых результатах </w:t>
      </w:r>
      <w:r w:rsidR="00087A16">
        <w:rPr>
          <w:rFonts w:ascii="Times New Roman" w:hAnsi="Times New Roman" w:cs="Times New Roman"/>
          <w:sz w:val="28"/>
          <w:szCs w:val="28"/>
        </w:rPr>
        <w:t>исследуемой организации за 12 месяцев 2014</w:t>
      </w:r>
      <w:r>
        <w:rPr>
          <w:rFonts w:ascii="Times New Roman" w:hAnsi="Times New Roman" w:cs="Times New Roman"/>
          <w:sz w:val="28"/>
          <w:szCs w:val="28"/>
        </w:rPr>
        <w:t xml:space="preserve"> года информация отсутствует. </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2430</w:t>
      </w:r>
      <w:r w:rsidRPr="00A563B3">
        <w:rPr>
          <w:rFonts w:ascii="Times New Roman" w:hAnsi="Times New Roman" w:cs="Times New Roman"/>
          <w:sz w:val="28"/>
          <w:szCs w:val="28"/>
        </w:rPr>
        <w:t xml:space="preserve"> </w:t>
      </w:r>
      <w:r>
        <w:rPr>
          <w:rFonts w:ascii="Times New Roman" w:hAnsi="Times New Roman" w:cs="Times New Roman"/>
          <w:sz w:val="28"/>
          <w:szCs w:val="28"/>
        </w:rPr>
        <w:t>«</w:t>
      </w:r>
      <w:r w:rsidRPr="00A563B3">
        <w:rPr>
          <w:rFonts w:ascii="Times New Roman" w:hAnsi="Times New Roman" w:cs="Times New Roman"/>
          <w:sz w:val="28"/>
          <w:szCs w:val="28"/>
        </w:rPr>
        <w:t>Изменение отложенных налоговых обязательств</w:t>
      </w:r>
      <w:r>
        <w:rPr>
          <w:rFonts w:ascii="Times New Roman" w:hAnsi="Times New Roman" w:cs="Times New Roman"/>
          <w:sz w:val="28"/>
          <w:szCs w:val="28"/>
        </w:rPr>
        <w:t>»</w:t>
      </w:r>
      <w:r w:rsidRPr="00A563B3">
        <w:rPr>
          <w:rFonts w:ascii="Times New Roman" w:hAnsi="Times New Roman" w:cs="Times New Roman"/>
          <w:sz w:val="28"/>
          <w:szCs w:val="28"/>
        </w:rPr>
        <w:t>.</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sidRPr="00A563B3">
        <w:rPr>
          <w:rFonts w:ascii="Times New Roman" w:hAnsi="Times New Roman" w:cs="Times New Roman"/>
          <w:sz w:val="28"/>
          <w:szCs w:val="28"/>
        </w:rPr>
        <w:t>По этой строке отражается информация об изменении величины отложенных налоговых обязательств, признанных в бухгалтерском учете в соответствии с требованиями ПБУ 18/02 (пункт 24 ПБУ 18/02).</w:t>
      </w:r>
    </w:p>
    <w:p w:rsid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w:t>
      </w:r>
      <w:r w:rsidRPr="00A563B3">
        <w:rPr>
          <w:rFonts w:ascii="Times New Roman" w:hAnsi="Times New Roman" w:cs="Times New Roman"/>
          <w:sz w:val="28"/>
          <w:szCs w:val="28"/>
        </w:rPr>
        <w:t>Изменение от</w:t>
      </w:r>
      <w:r>
        <w:rPr>
          <w:rFonts w:ascii="Times New Roman" w:hAnsi="Times New Roman" w:cs="Times New Roman"/>
          <w:sz w:val="28"/>
          <w:szCs w:val="28"/>
        </w:rPr>
        <w:t>ложенных налоговых обязательств»</w:t>
      </w:r>
      <w:r w:rsidRPr="00A563B3">
        <w:rPr>
          <w:rFonts w:ascii="Times New Roman" w:hAnsi="Times New Roman" w:cs="Times New Roman"/>
          <w:sz w:val="28"/>
          <w:szCs w:val="28"/>
        </w:rPr>
        <w:t xml:space="preserve"> определяется как разница между кредитовым и д</w:t>
      </w:r>
      <w:r>
        <w:rPr>
          <w:rFonts w:ascii="Times New Roman" w:hAnsi="Times New Roman" w:cs="Times New Roman"/>
          <w:sz w:val="28"/>
          <w:szCs w:val="28"/>
        </w:rPr>
        <w:t>ебетовым оборотами по счету 77 «</w:t>
      </w:r>
      <w:r w:rsidRPr="00A563B3">
        <w:rPr>
          <w:rFonts w:ascii="Times New Roman" w:hAnsi="Times New Roman" w:cs="Times New Roman"/>
          <w:sz w:val="28"/>
          <w:szCs w:val="28"/>
        </w:rPr>
        <w:t>Отл</w:t>
      </w:r>
      <w:r>
        <w:rPr>
          <w:rFonts w:ascii="Times New Roman" w:hAnsi="Times New Roman" w:cs="Times New Roman"/>
          <w:sz w:val="28"/>
          <w:szCs w:val="28"/>
        </w:rPr>
        <w:t>оженные налоговые обязательства»</w:t>
      </w:r>
      <w:r w:rsidRPr="00A563B3">
        <w:rPr>
          <w:rFonts w:ascii="Times New Roman" w:hAnsi="Times New Roman" w:cs="Times New Roman"/>
          <w:sz w:val="28"/>
          <w:szCs w:val="28"/>
        </w:rPr>
        <w:t xml:space="preserve"> за отчетный период (без учета </w:t>
      </w:r>
      <w:r>
        <w:rPr>
          <w:rFonts w:ascii="Times New Roman" w:hAnsi="Times New Roman" w:cs="Times New Roman"/>
          <w:sz w:val="28"/>
          <w:szCs w:val="28"/>
        </w:rPr>
        <w:t>дебетового оборота по счету 77 «</w:t>
      </w:r>
      <w:r w:rsidRPr="00A563B3">
        <w:rPr>
          <w:rFonts w:ascii="Times New Roman" w:hAnsi="Times New Roman" w:cs="Times New Roman"/>
          <w:sz w:val="28"/>
          <w:szCs w:val="28"/>
        </w:rPr>
        <w:t>Отл</w:t>
      </w:r>
      <w:r>
        <w:rPr>
          <w:rFonts w:ascii="Times New Roman" w:hAnsi="Times New Roman" w:cs="Times New Roman"/>
          <w:sz w:val="28"/>
          <w:szCs w:val="28"/>
        </w:rPr>
        <w:t>оженные налоговые обязательства»</w:t>
      </w:r>
      <w:r w:rsidRPr="00A563B3">
        <w:rPr>
          <w:rFonts w:ascii="Times New Roman" w:hAnsi="Times New Roman" w:cs="Times New Roman"/>
          <w:sz w:val="28"/>
          <w:szCs w:val="28"/>
        </w:rPr>
        <w:t xml:space="preserve"> </w:t>
      </w:r>
      <w:r>
        <w:rPr>
          <w:rFonts w:ascii="Times New Roman" w:hAnsi="Times New Roman" w:cs="Times New Roman"/>
          <w:sz w:val="28"/>
          <w:szCs w:val="28"/>
        </w:rPr>
        <w:t>в корреспонденции со счетом 99 «Прибыли и убытки»</w:t>
      </w:r>
      <w:r w:rsidRPr="00A563B3">
        <w:rPr>
          <w:rFonts w:ascii="Times New Roman" w:hAnsi="Times New Roman" w:cs="Times New Roman"/>
          <w:sz w:val="28"/>
          <w:szCs w:val="28"/>
        </w:rPr>
        <w:t>).</w:t>
      </w:r>
      <w:r>
        <w:rPr>
          <w:rFonts w:ascii="Times New Roman" w:hAnsi="Times New Roman" w:cs="Times New Roman"/>
          <w:sz w:val="28"/>
          <w:szCs w:val="28"/>
        </w:rPr>
        <w:t xml:space="preserve"> </w:t>
      </w:r>
    </w:p>
    <w:p w:rsid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2430 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Pr>
          <w:rFonts w:ascii="Times New Roman" w:hAnsi="Times New Roman" w:cs="Times New Roman"/>
          <w:sz w:val="28"/>
          <w:szCs w:val="28"/>
        </w:rPr>
        <w:t xml:space="preserve"> за 12 меся</w:t>
      </w:r>
      <w:r w:rsidR="00087A16">
        <w:rPr>
          <w:rFonts w:ascii="Times New Roman" w:hAnsi="Times New Roman" w:cs="Times New Roman"/>
          <w:sz w:val="28"/>
          <w:szCs w:val="28"/>
        </w:rPr>
        <w:t>цев 2014</w:t>
      </w:r>
      <w:r>
        <w:rPr>
          <w:rFonts w:ascii="Times New Roman" w:hAnsi="Times New Roman" w:cs="Times New Roman"/>
          <w:sz w:val="28"/>
          <w:szCs w:val="28"/>
        </w:rPr>
        <w:t xml:space="preserve"> года отсутствует числовое значение.</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2450</w:t>
      </w:r>
      <w:r w:rsidRPr="00A563B3">
        <w:rPr>
          <w:rFonts w:ascii="Times New Roman" w:hAnsi="Times New Roman" w:cs="Times New Roman"/>
          <w:sz w:val="28"/>
          <w:szCs w:val="28"/>
        </w:rPr>
        <w:t xml:space="preserve"> </w:t>
      </w:r>
      <w:r>
        <w:rPr>
          <w:rFonts w:ascii="Times New Roman" w:hAnsi="Times New Roman" w:cs="Times New Roman"/>
          <w:sz w:val="28"/>
          <w:szCs w:val="28"/>
        </w:rPr>
        <w:t>«</w:t>
      </w:r>
      <w:r w:rsidRPr="00A563B3">
        <w:rPr>
          <w:rFonts w:ascii="Times New Roman" w:hAnsi="Times New Roman" w:cs="Times New Roman"/>
          <w:sz w:val="28"/>
          <w:szCs w:val="28"/>
        </w:rPr>
        <w:t>Изменение отложенных налоговых активов</w:t>
      </w:r>
      <w:r>
        <w:rPr>
          <w:rFonts w:ascii="Times New Roman" w:hAnsi="Times New Roman" w:cs="Times New Roman"/>
          <w:sz w:val="28"/>
          <w:szCs w:val="28"/>
        </w:rPr>
        <w:t>»</w:t>
      </w:r>
      <w:r w:rsidRPr="00A563B3">
        <w:rPr>
          <w:rFonts w:ascii="Times New Roman" w:hAnsi="Times New Roman" w:cs="Times New Roman"/>
          <w:sz w:val="28"/>
          <w:szCs w:val="28"/>
        </w:rPr>
        <w:t>.</w:t>
      </w:r>
    </w:p>
    <w:p w:rsidR="00A563B3" w:rsidRP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sidRPr="00A563B3">
        <w:rPr>
          <w:rFonts w:ascii="Times New Roman" w:hAnsi="Times New Roman" w:cs="Times New Roman"/>
          <w:sz w:val="28"/>
          <w:szCs w:val="28"/>
        </w:rPr>
        <w:t>По данной строке показывается информация об изменении величины отложенных налоговых активов, признанных в бухгалтерском учете в соответствии с требованиями ПБУ 18/02 (пункт 24 ПБУ 18/02).</w:t>
      </w:r>
    </w:p>
    <w:p w:rsid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Значение строки «</w:t>
      </w:r>
      <w:r w:rsidRPr="00A563B3">
        <w:rPr>
          <w:rFonts w:ascii="Times New Roman" w:hAnsi="Times New Roman" w:cs="Times New Roman"/>
          <w:sz w:val="28"/>
          <w:szCs w:val="28"/>
        </w:rPr>
        <w:t>Изменен</w:t>
      </w:r>
      <w:r>
        <w:rPr>
          <w:rFonts w:ascii="Times New Roman" w:hAnsi="Times New Roman" w:cs="Times New Roman"/>
          <w:sz w:val="28"/>
          <w:szCs w:val="28"/>
        </w:rPr>
        <w:t>ие отложенных налоговых активов»</w:t>
      </w:r>
      <w:r w:rsidRPr="00A563B3">
        <w:rPr>
          <w:rFonts w:ascii="Times New Roman" w:hAnsi="Times New Roman" w:cs="Times New Roman"/>
          <w:sz w:val="28"/>
          <w:szCs w:val="28"/>
        </w:rPr>
        <w:t xml:space="preserve"> определяется как разница между дебетовым и кредитовым оборотами по счету 09</w:t>
      </w:r>
      <w:r>
        <w:rPr>
          <w:rFonts w:ascii="Times New Roman" w:hAnsi="Times New Roman" w:cs="Times New Roman"/>
          <w:sz w:val="28"/>
          <w:szCs w:val="28"/>
        </w:rPr>
        <w:t xml:space="preserve"> «</w:t>
      </w:r>
      <w:r w:rsidRPr="00A563B3">
        <w:rPr>
          <w:rFonts w:ascii="Times New Roman" w:hAnsi="Times New Roman" w:cs="Times New Roman"/>
          <w:sz w:val="28"/>
          <w:szCs w:val="28"/>
        </w:rPr>
        <w:t>Отложенные налоговые активы</w:t>
      </w:r>
      <w:r>
        <w:rPr>
          <w:rFonts w:ascii="Times New Roman" w:hAnsi="Times New Roman" w:cs="Times New Roman"/>
          <w:sz w:val="28"/>
          <w:szCs w:val="28"/>
        </w:rPr>
        <w:t>»</w:t>
      </w:r>
      <w:r w:rsidRPr="00A563B3">
        <w:rPr>
          <w:rFonts w:ascii="Times New Roman" w:hAnsi="Times New Roman" w:cs="Times New Roman"/>
          <w:sz w:val="28"/>
          <w:szCs w:val="28"/>
        </w:rPr>
        <w:t xml:space="preserve"> за отчетный период (без учета к</w:t>
      </w:r>
      <w:r>
        <w:rPr>
          <w:rFonts w:ascii="Times New Roman" w:hAnsi="Times New Roman" w:cs="Times New Roman"/>
          <w:sz w:val="28"/>
          <w:szCs w:val="28"/>
        </w:rPr>
        <w:t>редитового оборота по счету 09 «Отложенные налоговые активы»</w:t>
      </w:r>
      <w:r w:rsidRPr="00A563B3">
        <w:rPr>
          <w:rFonts w:ascii="Times New Roman" w:hAnsi="Times New Roman" w:cs="Times New Roman"/>
          <w:sz w:val="28"/>
          <w:szCs w:val="28"/>
        </w:rPr>
        <w:t xml:space="preserve"> </w:t>
      </w:r>
      <w:r>
        <w:rPr>
          <w:rFonts w:ascii="Times New Roman" w:hAnsi="Times New Roman" w:cs="Times New Roman"/>
          <w:sz w:val="28"/>
          <w:szCs w:val="28"/>
        </w:rPr>
        <w:t>в корреспонденции со счетом 99 «Прибыли и убытки»</w:t>
      </w:r>
      <w:r w:rsidRPr="00A563B3">
        <w:rPr>
          <w:rFonts w:ascii="Times New Roman" w:hAnsi="Times New Roman" w:cs="Times New Roman"/>
          <w:sz w:val="28"/>
          <w:szCs w:val="28"/>
        </w:rPr>
        <w:t>).</w:t>
      </w:r>
      <w:r>
        <w:rPr>
          <w:rFonts w:ascii="Times New Roman" w:hAnsi="Times New Roman" w:cs="Times New Roman"/>
          <w:sz w:val="28"/>
          <w:szCs w:val="28"/>
        </w:rPr>
        <w:t xml:space="preserve"> </w:t>
      </w:r>
    </w:p>
    <w:p w:rsidR="00A563B3" w:rsidRDefault="00A563B3" w:rsidP="00A563B3">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2450 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sidR="00087A16">
        <w:rPr>
          <w:rFonts w:ascii="Times New Roman" w:hAnsi="Times New Roman" w:cs="Times New Roman"/>
          <w:sz w:val="28"/>
          <w:szCs w:val="28"/>
        </w:rPr>
        <w:t xml:space="preserve"> за 12 месяцев 2014</w:t>
      </w:r>
      <w:r>
        <w:rPr>
          <w:rFonts w:ascii="Times New Roman" w:hAnsi="Times New Roman" w:cs="Times New Roman"/>
          <w:sz w:val="28"/>
          <w:szCs w:val="28"/>
        </w:rPr>
        <w:t xml:space="preserve"> года отсутствует числовое значение. </w:t>
      </w:r>
    </w:p>
    <w:p w:rsidR="000417A4" w:rsidRPr="000417A4" w:rsidRDefault="000417A4" w:rsidP="000417A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2460</w:t>
      </w:r>
      <w:r w:rsidRPr="000417A4">
        <w:rPr>
          <w:rFonts w:ascii="Times New Roman" w:hAnsi="Times New Roman" w:cs="Times New Roman"/>
          <w:sz w:val="28"/>
          <w:szCs w:val="28"/>
        </w:rPr>
        <w:t xml:space="preserve"> </w:t>
      </w:r>
      <w:r>
        <w:rPr>
          <w:rFonts w:ascii="Times New Roman" w:hAnsi="Times New Roman" w:cs="Times New Roman"/>
          <w:sz w:val="28"/>
          <w:szCs w:val="28"/>
        </w:rPr>
        <w:t>«</w:t>
      </w:r>
      <w:r w:rsidRPr="000417A4">
        <w:rPr>
          <w:rFonts w:ascii="Times New Roman" w:hAnsi="Times New Roman" w:cs="Times New Roman"/>
          <w:sz w:val="28"/>
          <w:szCs w:val="28"/>
        </w:rPr>
        <w:t>Прочее</w:t>
      </w:r>
      <w:r>
        <w:rPr>
          <w:rFonts w:ascii="Times New Roman" w:hAnsi="Times New Roman" w:cs="Times New Roman"/>
          <w:sz w:val="28"/>
          <w:szCs w:val="28"/>
        </w:rPr>
        <w:t>»</w:t>
      </w:r>
      <w:r w:rsidRPr="000417A4">
        <w:rPr>
          <w:rFonts w:ascii="Times New Roman" w:hAnsi="Times New Roman" w:cs="Times New Roman"/>
          <w:sz w:val="28"/>
          <w:szCs w:val="28"/>
        </w:rPr>
        <w:t>.</w:t>
      </w:r>
    </w:p>
    <w:p w:rsidR="00A563B3" w:rsidRDefault="000417A4" w:rsidP="000417A4">
      <w:pPr>
        <w:tabs>
          <w:tab w:val="left" w:pos="2486"/>
        </w:tabs>
        <w:spacing w:after="0" w:line="360" w:lineRule="auto"/>
        <w:ind w:firstLine="709"/>
        <w:contextualSpacing/>
        <w:jc w:val="both"/>
        <w:rPr>
          <w:rFonts w:ascii="Times New Roman" w:hAnsi="Times New Roman" w:cs="Times New Roman"/>
          <w:sz w:val="28"/>
          <w:szCs w:val="28"/>
        </w:rPr>
      </w:pPr>
      <w:r w:rsidRPr="000417A4">
        <w:rPr>
          <w:rFonts w:ascii="Times New Roman" w:hAnsi="Times New Roman" w:cs="Times New Roman"/>
          <w:sz w:val="28"/>
          <w:szCs w:val="28"/>
        </w:rPr>
        <w:t>По этой строке приводится информация об иных, не названных выше, показателях, оказывающих влияние на величину чистой прибыли организации (пункт 23 ПБУ 4/99).</w:t>
      </w:r>
      <w:r>
        <w:rPr>
          <w:rFonts w:ascii="Times New Roman" w:hAnsi="Times New Roman" w:cs="Times New Roman"/>
          <w:sz w:val="28"/>
          <w:szCs w:val="28"/>
        </w:rPr>
        <w:t xml:space="preserve"> Отражаются прочие налоговые платежи, </w:t>
      </w:r>
      <w:r>
        <w:rPr>
          <w:rFonts w:ascii="Times New Roman" w:hAnsi="Times New Roman" w:cs="Times New Roman"/>
          <w:sz w:val="28"/>
          <w:szCs w:val="28"/>
        </w:rPr>
        <w:lastRenderedPageBreak/>
        <w:t xml:space="preserve">связанные с доходами (ЕСХН, ЕНВД), штрафные санкции, связанные с налогами. </w:t>
      </w:r>
    </w:p>
    <w:p w:rsidR="000417A4" w:rsidRDefault="000417A4" w:rsidP="000417A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Данные для строки «Прочее» определяются как суммы, отраженные в корреспонденции дебет счета 99 «Прибыли или убытки», кредит счета 68 «Расчеты по налогам и сборам». </w:t>
      </w:r>
    </w:p>
    <w:p w:rsidR="000417A4" w:rsidRDefault="000417A4" w:rsidP="000417A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строке 2460 «Прочее» в Отчете о финансовых результатах </w:t>
      </w:r>
      <w:r w:rsidR="00087A16">
        <w:rPr>
          <w:rFonts w:ascii="Times New Roman" w:hAnsi="Times New Roman" w:cs="Times New Roman"/>
          <w:sz w:val="28"/>
          <w:szCs w:val="28"/>
        </w:rPr>
        <w:t xml:space="preserve">Каменского </w:t>
      </w:r>
      <w:proofErr w:type="spellStart"/>
      <w:r w:rsidR="00087A16">
        <w:rPr>
          <w:rFonts w:ascii="Times New Roman" w:hAnsi="Times New Roman" w:cs="Times New Roman"/>
          <w:sz w:val="28"/>
          <w:szCs w:val="28"/>
        </w:rPr>
        <w:t>райптк</w:t>
      </w:r>
      <w:proofErr w:type="spellEnd"/>
      <w:r>
        <w:rPr>
          <w:rFonts w:ascii="Times New Roman" w:hAnsi="Times New Roman" w:cs="Times New Roman"/>
          <w:sz w:val="28"/>
          <w:szCs w:val="28"/>
        </w:rPr>
        <w:t xml:space="preserve"> за 1</w:t>
      </w:r>
      <w:r w:rsidR="00087A16">
        <w:rPr>
          <w:rFonts w:ascii="Times New Roman" w:hAnsi="Times New Roman" w:cs="Times New Roman"/>
          <w:sz w:val="28"/>
          <w:szCs w:val="28"/>
        </w:rPr>
        <w:t>2 месяцев 2014</w:t>
      </w:r>
      <w:r>
        <w:rPr>
          <w:rFonts w:ascii="Times New Roman" w:hAnsi="Times New Roman" w:cs="Times New Roman"/>
          <w:sz w:val="28"/>
          <w:szCs w:val="28"/>
        </w:rPr>
        <w:t xml:space="preserve"> года отражена в кру</w:t>
      </w:r>
      <w:r w:rsidR="00087A16">
        <w:rPr>
          <w:rFonts w:ascii="Times New Roman" w:hAnsi="Times New Roman" w:cs="Times New Roman"/>
          <w:sz w:val="28"/>
          <w:szCs w:val="28"/>
        </w:rPr>
        <w:t>глых скобках сумма в размере 916</w:t>
      </w:r>
      <w:r>
        <w:rPr>
          <w:rFonts w:ascii="Times New Roman" w:hAnsi="Times New Roman" w:cs="Times New Roman"/>
          <w:sz w:val="28"/>
          <w:szCs w:val="28"/>
        </w:rPr>
        <w:t xml:space="preserve"> тыс. руб.</w:t>
      </w:r>
    </w:p>
    <w:p w:rsidR="000417A4" w:rsidRPr="000417A4" w:rsidRDefault="000417A4" w:rsidP="000417A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2400</w:t>
      </w:r>
      <w:r w:rsidRPr="000417A4">
        <w:rPr>
          <w:rFonts w:ascii="Times New Roman" w:hAnsi="Times New Roman" w:cs="Times New Roman"/>
          <w:sz w:val="28"/>
          <w:szCs w:val="28"/>
        </w:rPr>
        <w:t xml:space="preserve"> </w:t>
      </w:r>
      <w:r>
        <w:rPr>
          <w:rFonts w:ascii="Times New Roman" w:hAnsi="Times New Roman" w:cs="Times New Roman"/>
          <w:sz w:val="28"/>
          <w:szCs w:val="28"/>
        </w:rPr>
        <w:t>«</w:t>
      </w:r>
      <w:r w:rsidRPr="000417A4">
        <w:rPr>
          <w:rFonts w:ascii="Times New Roman" w:hAnsi="Times New Roman" w:cs="Times New Roman"/>
          <w:sz w:val="28"/>
          <w:szCs w:val="28"/>
        </w:rPr>
        <w:t>Чистая прибыль (убыток)</w:t>
      </w:r>
      <w:r>
        <w:rPr>
          <w:rFonts w:ascii="Times New Roman" w:hAnsi="Times New Roman" w:cs="Times New Roman"/>
          <w:sz w:val="28"/>
          <w:szCs w:val="28"/>
        </w:rPr>
        <w:t>»</w:t>
      </w:r>
      <w:r w:rsidRPr="000417A4">
        <w:rPr>
          <w:rFonts w:ascii="Times New Roman" w:hAnsi="Times New Roman" w:cs="Times New Roman"/>
          <w:sz w:val="28"/>
          <w:szCs w:val="28"/>
        </w:rPr>
        <w:t>.</w:t>
      </w:r>
    </w:p>
    <w:p w:rsidR="000417A4" w:rsidRDefault="000417A4" w:rsidP="000417A4">
      <w:pPr>
        <w:tabs>
          <w:tab w:val="left" w:pos="2486"/>
        </w:tabs>
        <w:spacing w:after="0" w:line="360" w:lineRule="auto"/>
        <w:ind w:firstLine="709"/>
        <w:contextualSpacing/>
        <w:jc w:val="both"/>
        <w:rPr>
          <w:rFonts w:ascii="Times New Roman" w:hAnsi="Times New Roman" w:cs="Times New Roman"/>
          <w:sz w:val="28"/>
          <w:szCs w:val="28"/>
        </w:rPr>
      </w:pPr>
      <w:r w:rsidRPr="000417A4">
        <w:rPr>
          <w:rFonts w:ascii="Times New Roman" w:hAnsi="Times New Roman" w:cs="Times New Roman"/>
          <w:sz w:val="28"/>
          <w:szCs w:val="28"/>
        </w:rPr>
        <w:t>По данной строке отражается информация о чистой прибыли (убытке) организации, то есть информация о нераспределенной прибыли (непокрытом убытке) (пункт 23 ПБУ 4/99).</w:t>
      </w:r>
      <w:r>
        <w:rPr>
          <w:rFonts w:ascii="Times New Roman" w:hAnsi="Times New Roman" w:cs="Times New Roman"/>
          <w:sz w:val="28"/>
          <w:szCs w:val="28"/>
        </w:rPr>
        <w:t xml:space="preserve"> Она рассчитывается как прибыль (убыток) до налогообложения за вычетом расходов по налогу на прибыль. </w:t>
      </w:r>
    </w:p>
    <w:p w:rsidR="000417A4" w:rsidRDefault="000417A4" w:rsidP="000417A4">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строке 2400 «</w:t>
      </w:r>
      <w:r w:rsidRPr="000417A4">
        <w:rPr>
          <w:rFonts w:ascii="Times New Roman" w:hAnsi="Times New Roman" w:cs="Times New Roman"/>
          <w:sz w:val="28"/>
          <w:szCs w:val="28"/>
        </w:rPr>
        <w:t>Чистая прибыль (убыток)</w:t>
      </w:r>
      <w:r>
        <w:rPr>
          <w:rFonts w:ascii="Times New Roman" w:hAnsi="Times New Roman" w:cs="Times New Roman"/>
          <w:sz w:val="28"/>
          <w:szCs w:val="28"/>
        </w:rPr>
        <w:t xml:space="preserve">» в Отчете о финансовых результатах </w:t>
      </w:r>
      <w:r w:rsidR="00F44E76">
        <w:rPr>
          <w:rFonts w:ascii="Times New Roman" w:hAnsi="Times New Roman" w:cs="Times New Roman"/>
          <w:sz w:val="28"/>
          <w:szCs w:val="28"/>
        </w:rPr>
        <w:t xml:space="preserve">Каменского </w:t>
      </w:r>
      <w:proofErr w:type="spellStart"/>
      <w:r w:rsidR="00F44E76">
        <w:rPr>
          <w:rFonts w:ascii="Times New Roman" w:hAnsi="Times New Roman" w:cs="Times New Roman"/>
          <w:sz w:val="28"/>
          <w:szCs w:val="28"/>
        </w:rPr>
        <w:t>райптк</w:t>
      </w:r>
      <w:proofErr w:type="spellEnd"/>
      <w:r w:rsidR="00F44E76">
        <w:rPr>
          <w:rFonts w:ascii="Times New Roman" w:hAnsi="Times New Roman" w:cs="Times New Roman"/>
          <w:sz w:val="28"/>
          <w:szCs w:val="28"/>
        </w:rPr>
        <w:t xml:space="preserve"> за 12 месяцев 2014</w:t>
      </w:r>
      <w:r>
        <w:rPr>
          <w:rFonts w:ascii="Times New Roman" w:hAnsi="Times New Roman" w:cs="Times New Roman"/>
          <w:sz w:val="28"/>
          <w:szCs w:val="28"/>
        </w:rPr>
        <w:t xml:space="preserve"> года </w:t>
      </w:r>
      <w:r w:rsidR="00F44E76">
        <w:rPr>
          <w:rFonts w:ascii="Times New Roman" w:hAnsi="Times New Roman" w:cs="Times New Roman"/>
          <w:sz w:val="28"/>
          <w:szCs w:val="28"/>
        </w:rPr>
        <w:t>отражена прибыль в размере 916</w:t>
      </w:r>
      <w:r>
        <w:rPr>
          <w:rFonts w:ascii="Times New Roman" w:hAnsi="Times New Roman" w:cs="Times New Roman"/>
          <w:sz w:val="28"/>
          <w:szCs w:val="28"/>
        </w:rPr>
        <w:t xml:space="preserve"> тыс. руб. </w:t>
      </w:r>
    </w:p>
    <w:p w:rsidR="00CB3837" w:rsidRPr="00CB3837" w:rsidRDefault="00CB3837" w:rsidP="00CB3837">
      <w:pPr>
        <w:tabs>
          <w:tab w:val="left" w:pos="2486"/>
        </w:tabs>
        <w:spacing w:after="0" w:line="360" w:lineRule="auto"/>
        <w:ind w:firstLine="709"/>
        <w:contextualSpacing/>
        <w:jc w:val="both"/>
        <w:rPr>
          <w:rFonts w:ascii="Times New Roman" w:hAnsi="Times New Roman" w:cs="Times New Roman"/>
          <w:sz w:val="28"/>
          <w:szCs w:val="28"/>
        </w:rPr>
      </w:pPr>
      <w:r w:rsidRPr="00CB3837">
        <w:rPr>
          <w:rFonts w:ascii="Times New Roman" w:hAnsi="Times New Roman" w:cs="Times New Roman"/>
          <w:sz w:val="28"/>
          <w:szCs w:val="28"/>
        </w:rPr>
        <w:t xml:space="preserve">Кроме вышеперечисленных строк в отчете о </w:t>
      </w:r>
      <w:r>
        <w:rPr>
          <w:rFonts w:ascii="Times New Roman" w:hAnsi="Times New Roman" w:cs="Times New Roman"/>
          <w:sz w:val="28"/>
          <w:szCs w:val="28"/>
        </w:rPr>
        <w:t>финансовых результатах имеется раздел «</w:t>
      </w:r>
      <w:proofErr w:type="spellStart"/>
      <w:r w:rsidRPr="00CB3837">
        <w:rPr>
          <w:rFonts w:ascii="Times New Roman" w:hAnsi="Times New Roman" w:cs="Times New Roman"/>
          <w:sz w:val="28"/>
          <w:szCs w:val="28"/>
        </w:rPr>
        <w:t>Справочно</w:t>
      </w:r>
      <w:proofErr w:type="spellEnd"/>
      <w:r>
        <w:rPr>
          <w:rFonts w:ascii="Times New Roman" w:hAnsi="Times New Roman" w:cs="Times New Roman"/>
          <w:sz w:val="28"/>
          <w:szCs w:val="28"/>
        </w:rPr>
        <w:t>»</w:t>
      </w:r>
      <w:r w:rsidRPr="00CB3837">
        <w:rPr>
          <w:rFonts w:ascii="Times New Roman" w:hAnsi="Times New Roman" w:cs="Times New Roman"/>
          <w:sz w:val="28"/>
          <w:szCs w:val="28"/>
        </w:rPr>
        <w:t>, включающий в себя:</w:t>
      </w:r>
    </w:p>
    <w:p w:rsidR="00CB3837" w:rsidRPr="00CB3837" w:rsidRDefault="00CB3837" w:rsidP="00CB383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2510 «</w:t>
      </w:r>
      <w:r w:rsidRPr="00CB3837">
        <w:rPr>
          <w:rFonts w:ascii="Times New Roman" w:hAnsi="Times New Roman" w:cs="Times New Roman"/>
          <w:sz w:val="28"/>
          <w:szCs w:val="28"/>
        </w:rPr>
        <w:t xml:space="preserve">Результат от переоценки </w:t>
      </w:r>
      <w:proofErr w:type="spellStart"/>
      <w:r w:rsidRPr="00CB3837">
        <w:rPr>
          <w:rFonts w:ascii="Times New Roman" w:hAnsi="Times New Roman" w:cs="Times New Roman"/>
          <w:sz w:val="28"/>
          <w:szCs w:val="28"/>
        </w:rPr>
        <w:t>внеоборотных</w:t>
      </w:r>
      <w:proofErr w:type="spellEnd"/>
      <w:r w:rsidRPr="00CB3837">
        <w:rPr>
          <w:rFonts w:ascii="Times New Roman" w:hAnsi="Times New Roman" w:cs="Times New Roman"/>
          <w:sz w:val="28"/>
          <w:szCs w:val="28"/>
        </w:rPr>
        <w:t xml:space="preserve"> активов, не включаемый в </w:t>
      </w:r>
      <w:r>
        <w:rPr>
          <w:rFonts w:ascii="Times New Roman" w:hAnsi="Times New Roman" w:cs="Times New Roman"/>
          <w:sz w:val="28"/>
          <w:szCs w:val="28"/>
        </w:rPr>
        <w:t>чистую прибыль</w:t>
      </w:r>
      <w:r w:rsidR="00701397">
        <w:rPr>
          <w:rFonts w:ascii="Times New Roman" w:hAnsi="Times New Roman" w:cs="Times New Roman"/>
          <w:sz w:val="28"/>
          <w:szCs w:val="28"/>
        </w:rPr>
        <w:t xml:space="preserve"> (убыток) периода». Этот показат</w:t>
      </w:r>
      <w:r>
        <w:rPr>
          <w:rFonts w:ascii="Times New Roman" w:hAnsi="Times New Roman" w:cs="Times New Roman"/>
          <w:sz w:val="28"/>
          <w:szCs w:val="28"/>
        </w:rPr>
        <w:t xml:space="preserve">ель формируется как разница между дебетовым и кредитовым оборотами по счету 83 «Добавочный капитал» (в части переоценки) в корреспонденции со счетами 01 «Основные средства», 04 «Нематериальные активы», 08 «Вложения во </w:t>
      </w:r>
      <w:proofErr w:type="spellStart"/>
      <w:r>
        <w:rPr>
          <w:rFonts w:ascii="Times New Roman" w:hAnsi="Times New Roman" w:cs="Times New Roman"/>
          <w:sz w:val="28"/>
          <w:szCs w:val="28"/>
        </w:rPr>
        <w:t>внеоборотные</w:t>
      </w:r>
      <w:proofErr w:type="spellEnd"/>
      <w:r>
        <w:rPr>
          <w:rFonts w:ascii="Times New Roman" w:hAnsi="Times New Roman" w:cs="Times New Roman"/>
          <w:sz w:val="28"/>
          <w:szCs w:val="28"/>
        </w:rPr>
        <w:t xml:space="preserve"> активы».</w:t>
      </w:r>
    </w:p>
    <w:p w:rsidR="00CB3837" w:rsidRPr="00CB3837" w:rsidRDefault="00CB3837" w:rsidP="00CB383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2520</w:t>
      </w:r>
      <w:r w:rsidRPr="00CB3837">
        <w:rPr>
          <w:rFonts w:ascii="Times New Roman" w:hAnsi="Times New Roman" w:cs="Times New Roman"/>
          <w:sz w:val="28"/>
          <w:szCs w:val="28"/>
        </w:rPr>
        <w:t xml:space="preserve"> </w:t>
      </w:r>
      <w:r>
        <w:rPr>
          <w:rFonts w:ascii="Times New Roman" w:hAnsi="Times New Roman" w:cs="Times New Roman"/>
          <w:sz w:val="28"/>
          <w:szCs w:val="28"/>
        </w:rPr>
        <w:t>«</w:t>
      </w:r>
      <w:r w:rsidRPr="00CB3837">
        <w:rPr>
          <w:rFonts w:ascii="Times New Roman" w:hAnsi="Times New Roman" w:cs="Times New Roman"/>
          <w:sz w:val="28"/>
          <w:szCs w:val="28"/>
        </w:rPr>
        <w:t xml:space="preserve">Результат от прочих операций, не включаемый в </w:t>
      </w:r>
      <w:r>
        <w:rPr>
          <w:rFonts w:ascii="Times New Roman" w:hAnsi="Times New Roman" w:cs="Times New Roman"/>
          <w:sz w:val="28"/>
          <w:szCs w:val="28"/>
        </w:rPr>
        <w:t xml:space="preserve">чистую прибыль (убыток) периода» предусмотрена для отражения влияния на величину чистого капитала прочих фактов хозяйственной жизни, не влияющих на доходы и расходы организации. </w:t>
      </w:r>
    </w:p>
    <w:p w:rsidR="00CB3837" w:rsidRPr="00CB3837" w:rsidRDefault="00CB3837" w:rsidP="00CB383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2500</w:t>
      </w:r>
      <w:r w:rsidRPr="00CB3837">
        <w:rPr>
          <w:rFonts w:ascii="Times New Roman" w:hAnsi="Times New Roman" w:cs="Times New Roman"/>
          <w:sz w:val="28"/>
          <w:szCs w:val="28"/>
        </w:rPr>
        <w:t xml:space="preserve"> </w:t>
      </w:r>
      <w:r>
        <w:rPr>
          <w:rFonts w:ascii="Times New Roman" w:hAnsi="Times New Roman" w:cs="Times New Roman"/>
          <w:sz w:val="28"/>
          <w:szCs w:val="28"/>
        </w:rPr>
        <w:t>«</w:t>
      </w:r>
      <w:r w:rsidRPr="00CB3837">
        <w:rPr>
          <w:rFonts w:ascii="Times New Roman" w:hAnsi="Times New Roman" w:cs="Times New Roman"/>
          <w:sz w:val="28"/>
          <w:szCs w:val="28"/>
        </w:rPr>
        <w:t>Совокупный финансовый результат</w:t>
      </w:r>
      <w:r w:rsidR="0030646C">
        <w:rPr>
          <w:rFonts w:ascii="Times New Roman" w:hAnsi="Times New Roman" w:cs="Times New Roman"/>
          <w:sz w:val="28"/>
          <w:szCs w:val="28"/>
        </w:rPr>
        <w:t xml:space="preserve"> периода</w:t>
      </w:r>
      <w:r>
        <w:rPr>
          <w:rFonts w:ascii="Times New Roman" w:hAnsi="Times New Roman" w:cs="Times New Roman"/>
          <w:sz w:val="28"/>
          <w:szCs w:val="28"/>
        </w:rPr>
        <w:t>»</w:t>
      </w:r>
      <w:r w:rsidRPr="00CB3837">
        <w:rPr>
          <w:rFonts w:ascii="Times New Roman" w:hAnsi="Times New Roman" w:cs="Times New Roman"/>
          <w:sz w:val="28"/>
          <w:szCs w:val="28"/>
        </w:rPr>
        <w:t xml:space="preserve">, который определяется как сумма строк «Чистая прибыль (убыток)», «Результат от </w:t>
      </w:r>
      <w:r w:rsidRPr="00CB3837">
        <w:rPr>
          <w:rFonts w:ascii="Times New Roman" w:hAnsi="Times New Roman" w:cs="Times New Roman"/>
          <w:sz w:val="28"/>
          <w:szCs w:val="28"/>
        </w:rPr>
        <w:lastRenderedPageBreak/>
        <w:t xml:space="preserve">переоценки </w:t>
      </w:r>
      <w:proofErr w:type="spellStart"/>
      <w:r w:rsidRPr="00CB3837">
        <w:rPr>
          <w:rFonts w:ascii="Times New Roman" w:hAnsi="Times New Roman" w:cs="Times New Roman"/>
          <w:sz w:val="28"/>
          <w:szCs w:val="28"/>
        </w:rPr>
        <w:t>внеоборотных</w:t>
      </w:r>
      <w:proofErr w:type="spellEnd"/>
      <w:r w:rsidRPr="00CB3837">
        <w:rPr>
          <w:rFonts w:ascii="Times New Roman" w:hAnsi="Times New Roman" w:cs="Times New Roman"/>
          <w:sz w:val="28"/>
          <w:szCs w:val="28"/>
        </w:rPr>
        <w:t xml:space="preserve"> активов, не включаемый в чистую прибыль (убыток) периода» и «Результат от прочих операций, не включаемый в чисту</w:t>
      </w:r>
      <w:r>
        <w:rPr>
          <w:rFonts w:ascii="Times New Roman" w:hAnsi="Times New Roman" w:cs="Times New Roman"/>
          <w:sz w:val="28"/>
          <w:szCs w:val="28"/>
        </w:rPr>
        <w:t>ю прибыль (убыток) отчетного пер</w:t>
      </w:r>
      <w:r w:rsidRPr="00CB3837">
        <w:rPr>
          <w:rFonts w:ascii="Times New Roman" w:hAnsi="Times New Roman" w:cs="Times New Roman"/>
          <w:sz w:val="28"/>
          <w:szCs w:val="28"/>
        </w:rPr>
        <w:t>иода»;</w:t>
      </w:r>
    </w:p>
    <w:p w:rsidR="00CB3837" w:rsidRPr="00CB3837" w:rsidRDefault="00CB3837" w:rsidP="00CB383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2900</w:t>
      </w:r>
      <w:r w:rsidRPr="00CB3837">
        <w:rPr>
          <w:rFonts w:ascii="Times New Roman" w:hAnsi="Times New Roman" w:cs="Times New Roman"/>
          <w:sz w:val="28"/>
          <w:szCs w:val="28"/>
        </w:rPr>
        <w:t xml:space="preserve"> </w:t>
      </w:r>
      <w:r>
        <w:rPr>
          <w:rFonts w:ascii="Times New Roman" w:hAnsi="Times New Roman" w:cs="Times New Roman"/>
          <w:sz w:val="28"/>
          <w:szCs w:val="28"/>
        </w:rPr>
        <w:t>«</w:t>
      </w:r>
      <w:r w:rsidRPr="00CB3837">
        <w:rPr>
          <w:rFonts w:ascii="Times New Roman" w:hAnsi="Times New Roman" w:cs="Times New Roman"/>
          <w:sz w:val="28"/>
          <w:szCs w:val="28"/>
        </w:rPr>
        <w:t>Ба</w:t>
      </w:r>
      <w:r>
        <w:rPr>
          <w:rFonts w:ascii="Times New Roman" w:hAnsi="Times New Roman" w:cs="Times New Roman"/>
          <w:sz w:val="28"/>
          <w:szCs w:val="28"/>
        </w:rPr>
        <w:t xml:space="preserve">зовая прибыль (убыток) на акцию» отражает величину чистой прибыли или убытка, причитающуюся владельцам обыкновенных акций. </w:t>
      </w:r>
    </w:p>
    <w:p w:rsidR="000417A4" w:rsidRDefault="00CB3837" w:rsidP="00CB383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Строка 2910</w:t>
      </w:r>
      <w:r w:rsidRPr="00CB3837">
        <w:rPr>
          <w:rFonts w:ascii="Times New Roman" w:hAnsi="Times New Roman" w:cs="Times New Roman"/>
          <w:sz w:val="28"/>
          <w:szCs w:val="28"/>
        </w:rPr>
        <w:t xml:space="preserve"> </w:t>
      </w:r>
      <w:r>
        <w:rPr>
          <w:rFonts w:ascii="Times New Roman" w:hAnsi="Times New Roman" w:cs="Times New Roman"/>
          <w:sz w:val="28"/>
          <w:szCs w:val="28"/>
        </w:rPr>
        <w:t>«</w:t>
      </w:r>
      <w:r w:rsidRPr="00CB3837">
        <w:rPr>
          <w:rFonts w:ascii="Times New Roman" w:hAnsi="Times New Roman" w:cs="Times New Roman"/>
          <w:sz w:val="28"/>
          <w:szCs w:val="28"/>
        </w:rPr>
        <w:t>Разводн</w:t>
      </w:r>
      <w:r>
        <w:rPr>
          <w:rFonts w:ascii="Times New Roman" w:hAnsi="Times New Roman" w:cs="Times New Roman"/>
          <w:sz w:val="28"/>
          <w:szCs w:val="28"/>
        </w:rPr>
        <w:t xml:space="preserve">енная прибыль (убыток) на акцию» отражает возможные изменения базовой прибыли, </w:t>
      </w:r>
      <w:r w:rsidR="0030646C">
        <w:rPr>
          <w:rFonts w:ascii="Times New Roman" w:hAnsi="Times New Roman" w:cs="Times New Roman"/>
          <w:sz w:val="28"/>
          <w:szCs w:val="28"/>
        </w:rPr>
        <w:t>при</w:t>
      </w:r>
      <w:r>
        <w:rPr>
          <w:rFonts w:ascii="Times New Roman" w:hAnsi="Times New Roman" w:cs="Times New Roman"/>
          <w:sz w:val="28"/>
          <w:szCs w:val="28"/>
        </w:rPr>
        <w:t xml:space="preserve">ходящейся </w:t>
      </w:r>
      <w:r w:rsidR="0030646C">
        <w:rPr>
          <w:rFonts w:ascii="Times New Roman" w:hAnsi="Times New Roman" w:cs="Times New Roman"/>
          <w:sz w:val="28"/>
          <w:szCs w:val="28"/>
        </w:rPr>
        <w:t>на одну обыкновенную акцию последующих периодов.</w:t>
      </w:r>
    </w:p>
    <w:p w:rsidR="0030646C" w:rsidRDefault="0030646C" w:rsidP="00CB383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Отчете о финансовом положении </w:t>
      </w:r>
      <w:r w:rsidR="00701397">
        <w:rPr>
          <w:rFonts w:ascii="Times New Roman" w:hAnsi="Times New Roman" w:cs="Times New Roman"/>
          <w:sz w:val="28"/>
          <w:szCs w:val="28"/>
        </w:rPr>
        <w:t xml:space="preserve">Каменского </w:t>
      </w:r>
      <w:proofErr w:type="spellStart"/>
      <w:r w:rsidR="00701397">
        <w:rPr>
          <w:rFonts w:ascii="Times New Roman" w:hAnsi="Times New Roman" w:cs="Times New Roman"/>
          <w:sz w:val="28"/>
          <w:szCs w:val="28"/>
        </w:rPr>
        <w:t>райптк</w:t>
      </w:r>
      <w:proofErr w:type="spellEnd"/>
      <w:r>
        <w:rPr>
          <w:rFonts w:ascii="Times New Roman" w:hAnsi="Times New Roman" w:cs="Times New Roman"/>
          <w:sz w:val="28"/>
          <w:szCs w:val="28"/>
        </w:rPr>
        <w:t xml:space="preserve"> в разделе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 отражена информация только по строке 2500</w:t>
      </w:r>
      <w:r w:rsidRPr="00CB3837">
        <w:rPr>
          <w:rFonts w:ascii="Times New Roman" w:hAnsi="Times New Roman" w:cs="Times New Roman"/>
          <w:sz w:val="28"/>
          <w:szCs w:val="28"/>
        </w:rPr>
        <w:t xml:space="preserve"> </w:t>
      </w:r>
      <w:r>
        <w:rPr>
          <w:rFonts w:ascii="Times New Roman" w:hAnsi="Times New Roman" w:cs="Times New Roman"/>
          <w:sz w:val="28"/>
          <w:szCs w:val="28"/>
        </w:rPr>
        <w:t>«</w:t>
      </w:r>
      <w:r w:rsidRPr="00CB3837">
        <w:rPr>
          <w:rFonts w:ascii="Times New Roman" w:hAnsi="Times New Roman" w:cs="Times New Roman"/>
          <w:sz w:val="28"/>
          <w:szCs w:val="28"/>
        </w:rPr>
        <w:t>Совокупный финансовый результат</w:t>
      </w:r>
      <w:r w:rsidR="00701397">
        <w:rPr>
          <w:rFonts w:ascii="Times New Roman" w:hAnsi="Times New Roman" w:cs="Times New Roman"/>
          <w:sz w:val="28"/>
          <w:szCs w:val="28"/>
        </w:rPr>
        <w:t xml:space="preserve"> периода», а именно 331</w:t>
      </w:r>
      <w:r>
        <w:rPr>
          <w:rFonts w:ascii="Times New Roman" w:hAnsi="Times New Roman" w:cs="Times New Roman"/>
          <w:sz w:val="28"/>
          <w:szCs w:val="28"/>
        </w:rPr>
        <w:t xml:space="preserve"> тыс. руб.</w:t>
      </w:r>
    </w:p>
    <w:p w:rsidR="0030646C" w:rsidRDefault="0030646C" w:rsidP="00CB3837">
      <w:pPr>
        <w:tabs>
          <w:tab w:val="left" w:pos="2486"/>
        </w:tabs>
        <w:spacing w:after="0" w:line="360" w:lineRule="auto"/>
        <w:ind w:firstLine="709"/>
        <w:contextualSpacing/>
        <w:jc w:val="both"/>
        <w:rPr>
          <w:rFonts w:ascii="Times New Roman" w:hAnsi="Times New Roman" w:cs="Times New Roman"/>
          <w:sz w:val="28"/>
          <w:szCs w:val="28"/>
        </w:rPr>
      </w:pPr>
      <w:r w:rsidRPr="0030646C">
        <w:rPr>
          <w:rFonts w:ascii="Times New Roman" w:hAnsi="Times New Roman" w:cs="Times New Roman"/>
          <w:sz w:val="28"/>
          <w:szCs w:val="28"/>
        </w:rPr>
        <w:t>По каждому числовому показателю отчета о финансовых результатах, кроме отчета, составляемого за первый отчетный год, должны быть приведены данные</w:t>
      </w:r>
      <w:r>
        <w:rPr>
          <w:rFonts w:ascii="Times New Roman" w:hAnsi="Times New Roman" w:cs="Times New Roman"/>
          <w:sz w:val="28"/>
          <w:szCs w:val="28"/>
        </w:rPr>
        <w:t xml:space="preserve"> минимум за два года – отчетный </w:t>
      </w:r>
      <w:r w:rsidRPr="0030646C">
        <w:rPr>
          <w:rFonts w:ascii="Times New Roman" w:hAnsi="Times New Roman" w:cs="Times New Roman"/>
          <w:sz w:val="28"/>
          <w:szCs w:val="28"/>
        </w:rPr>
        <w:t xml:space="preserve">и предшествующий отчетному (пункт 10 ПБУ 4/99). </w:t>
      </w:r>
    </w:p>
    <w:p w:rsidR="0030646C" w:rsidRDefault="0030646C" w:rsidP="00CB3837">
      <w:pPr>
        <w:tabs>
          <w:tab w:val="left" w:pos="2486"/>
        </w:tabs>
        <w:spacing w:after="0" w:line="360" w:lineRule="auto"/>
        <w:ind w:firstLine="709"/>
        <w:contextualSpacing/>
        <w:jc w:val="both"/>
        <w:rPr>
          <w:rFonts w:ascii="Times New Roman" w:hAnsi="Times New Roman" w:cs="Times New Roman"/>
          <w:sz w:val="28"/>
          <w:szCs w:val="28"/>
        </w:rPr>
      </w:pPr>
      <w:r w:rsidRPr="0030646C">
        <w:rPr>
          <w:rFonts w:ascii="Times New Roman" w:hAnsi="Times New Roman" w:cs="Times New Roman"/>
          <w:sz w:val="28"/>
          <w:szCs w:val="28"/>
        </w:rPr>
        <w:t>Отчет о финансовых результатах является одним из важнейших форм финансовой отчетности на предприятии. С помощью данного отчета можно провести всесторонний анализ о полученной прибыли на предприятии или выявить причины и характер понесенных убытков.</w:t>
      </w:r>
    </w:p>
    <w:p w:rsidR="0030646C" w:rsidRDefault="0030646C">
      <w:pPr>
        <w:rPr>
          <w:rFonts w:ascii="Times New Roman" w:hAnsi="Times New Roman" w:cs="Times New Roman"/>
          <w:sz w:val="28"/>
          <w:szCs w:val="28"/>
        </w:rPr>
      </w:pPr>
      <w:r>
        <w:rPr>
          <w:rFonts w:ascii="Times New Roman" w:hAnsi="Times New Roman" w:cs="Times New Roman"/>
          <w:sz w:val="28"/>
          <w:szCs w:val="28"/>
        </w:rPr>
        <w:br w:type="page"/>
      </w:r>
    </w:p>
    <w:p w:rsidR="0030646C" w:rsidRPr="0030646C" w:rsidRDefault="0030646C" w:rsidP="0030646C">
      <w:pPr>
        <w:tabs>
          <w:tab w:val="left" w:pos="2486"/>
        </w:tabs>
        <w:spacing w:after="0" w:line="360" w:lineRule="auto"/>
        <w:ind w:firstLine="709"/>
        <w:contextualSpacing/>
        <w:jc w:val="center"/>
        <w:rPr>
          <w:rFonts w:ascii="Times New Roman" w:hAnsi="Times New Roman" w:cs="Times New Roman"/>
          <w:b/>
          <w:sz w:val="32"/>
          <w:szCs w:val="32"/>
        </w:rPr>
      </w:pPr>
      <w:r w:rsidRPr="0030646C">
        <w:rPr>
          <w:rFonts w:ascii="Times New Roman" w:hAnsi="Times New Roman" w:cs="Times New Roman"/>
          <w:b/>
          <w:sz w:val="32"/>
          <w:szCs w:val="32"/>
        </w:rPr>
        <w:lastRenderedPageBreak/>
        <w:t>Заключение</w:t>
      </w:r>
    </w:p>
    <w:p w:rsidR="0030646C" w:rsidRDefault="0030646C" w:rsidP="00CB3837">
      <w:pPr>
        <w:tabs>
          <w:tab w:val="left" w:pos="2486"/>
        </w:tabs>
        <w:spacing w:after="0" w:line="360" w:lineRule="auto"/>
        <w:ind w:firstLine="709"/>
        <w:contextualSpacing/>
        <w:jc w:val="both"/>
        <w:rPr>
          <w:rFonts w:ascii="Times New Roman" w:hAnsi="Times New Roman" w:cs="Times New Roman"/>
          <w:sz w:val="28"/>
          <w:szCs w:val="28"/>
        </w:rPr>
      </w:pPr>
    </w:p>
    <w:p w:rsidR="0030646C" w:rsidRDefault="00FA5785" w:rsidP="00CB3837">
      <w:pPr>
        <w:tabs>
          <w:tab w:val="left" w:pos="2486"/>
        </w:tabs>
        <w:spacing w:after="0" w:line="360" w:lineRule="auto"/>
        <w:ind w:firstLine="709"/>
        <w:contextualSpacing/>
        <w:jc w:val="both"/>
        <w:rPr>
          <w:rFonts w:ascii="Times New Roman" w:hAnsi="Times New Roman" w:cs="Times New Roman"/>
          <w:sz w:val="28"/>
          <w:szCs w:val="28"/>
        </w:rPr>
      </w:pPr>
      <w:r w:rsidRPr="00FA5785">
        <w:rPr>
          <w:rFonts w:ascii="Times New Roman" w:hAnsi="Times New Roman" w:cs="Times New Roman"/>
          <w:sz w:val="28"/>
          <w:szCs w:val="28"/>
        </w:rPr>
        <w:t>Подводя итог по проделанной работе необходимо отметить, что очень важно на предприятии осуществлять контроль за наиболее полным и достоверным изложением в бухгалтерской отчётности необходимой информации. Несоблюдение этих требований может привести к весьма существенным негативным последствиям, как для самого предприятия, так и для внешних пользователей учетной информации (кредиторов, инвесторов и т. д.).</w:t>
      </w:r>
      <w:r>
        <w:rPr>
          <w:rFonts w:ascii="Times New Roman" w:hAnsi="Times New Roman" w:cs="Times New Roman"/>
          <w:sz w:val="28"/>
          <w:szCs w:val="28"/>
        </w:rPr>
        <w:t xml:space="preserve"> </w:t>
      </w:r>
    </w:p>
    <w:p w:rsidR="00FA5785" w:rsidRDefault="00FA5785" w:rsidP="00CB3837">
      <w:pPr>
        <w:tabs>
          <w:tab w:val="left" w:pos="2486"/>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данной курсовой работе были</w:t>
      </w:r>
      <w:r w:rsidRPr="00FA5785">
        <w:rPr>
          <w:rFonts w:ascii="Times New Roman" w:hAnsi="Times New Roman" w:cs="Times New Roman"/>
          <w:sz w:val="28"/>
          <w:szCs w:val="28"/>
        </w:rPr>
        <w:t xml:space="preserve"> рассмотрен</w:t>
      </w:r>
      <w:r>
        <w:rPr>
          <w:rFonts w:ascii="Times New Roman" w:hAnsi="Times New Roman" w:cs="Times New Roman"/>
          <w:sz w:val="28"/>
          <w:szCs w:val="28"/>
        </w:rPr>
        <w:t>ы вопросы составления основных форм бухгалтерской отчетности на примере</w:t>
      </w:r>
      <w:r w:rsidRPr="00FA5785">
        <w:rPr>
          <w:rFonts w:ascii="Times New Roman" w:hAnsi="Times New Roman" w:cs="Times New Roman"/>
          <w:sz w:val="28"/>
          <w:szCs w:val="28"/>
        </w:rPr>
        <w:t xml:space="preserve"> </w:t>
      </w:r>
      <w:r w:rsidR="00F44E76">
        <w:rPr>
          <w:rFonts w:ascii="Times New Roman" w:hAnsi="Times New Roman" w:cs="Times New Roman"/>
          <w:sz w:val="28"/>
          <w:szCs w:val="28"/>
        </w:rPr>
        <w:t>Каменского районного потребительского общества</w:t>
      </w:r>
      <w:r w:rsidRPr="00FA5785">
        <w:rPr>
          <w:rFonts w:ascii="Times New Roman" w:hAnsi="Times New Roman" w:cs="Times New Roman"/>
          <w:sz w:val="28"/>
          <w:szCs w:val="28"/>
        </w:rPr>
        <w:t xml:space="preserve">. Согласно учетной политике предприятия бухгалтерский учет в </w:t>
      </w:r>
      <w:r>
        <w:rPr>
          <w:rFonts w:ascii="Times New Roman" w:hAnsi="Times New Roman" w:cs="Times New Roman"/>
          <w:sz w:val="28"/>
          <w:szCs w:val="28"/>
        </w:rPr>
        <w:t>данной организации</w:t>
      </w:r>
      <w:r w:rsidRPr="00FA5785">
        <w:rPr>
          <w:rFonts w:ascii="Times New Roman" w:hAnsi="Times New Roman" w:cs="Times New Roman"/>
          <w:sz w:val="28"/>
          <w:szCs w:val="28"/>
        </w:rPr>
        <w:t xml:space="preserve"> ведется бухгалтерией. Бухгалтерия возглавляется главным бухгалтером. Главный бухгалтер подчиняется непосредственно руководителю организации и несет ответственность за формирование учетной политики, ведения бухгалтерского учета, своевременное представление полной и достоверной отчетности.</w:t>
      </w:r>
      <w:r>
        <w:rPr>
          <w:rFonts w:ascii="Times New Roman" w:hAnsi="Times New Roman" w:cs="Times New Roman"/>
          <w:sz w:val="28"/>
          <w:szCs w:val="28"/>
        </w:rPr>
        <w:t xml:space="preserve"> </w:t>
      </w:r>
    </w:p>
    <w:p w:rsidR="00FA5785" w:rsidRPr="00FA5785" w:rsidRDefault="00FA5785" w:rsidP="00FA5785">
      <w:pPr>
        <w:tabs>
          <w:tab w:val="left" w:pos="2486"/>
        </w:tabs>
        <w:spacing w:after="0" w:line="360" w:lineRule="auto"/>
        <w:ind w:firstLine="709"/>
        <w:contextualSpacing/>
        <w:jc w:val="both"/>
        <w:rPr>
          <w:rFonts w:ascii="Times New Roman" w:hAnsi="Times New Roman" w:cs="Times New Roman"/>
          <w:sz w:val="28"/>
          <w:szCs w:val="28"/>
        </w:rPr>
      </w:pPr>
      <w:r w:rsidRPr="00FA5785">
        <w:rPr>
          <w:rFonts w:ascii="Times New Roman" w:hAnsi="Times New Roman" w:cs="Times New Roman"/>
          <w:sz w:val="28"/>
          <w:szCs w:val="28"/>
        </w:rPr>
        <w:t>Следует особо отметить, что финансовый учёт и формирование бухгалтерской (финансовой) отчётности в России претерпевают в настоящеё время все большие изменения, связанные с адаптацией к требованиям международных стандартов бухгалтерского учёта.</w:t>
      </w:r>
    </w:p>
    <w:p w:rsidR="00FA5785" w:rsidRPr="00FA5785" w:rsidRDefault="00FA5785" w:rsidP="00FA5785">
      <w:pPr>
        <w:tabs>
          <w:tab w:val="left" w:pos="2486"/>
        </w:tabs>
        <w:spacing w:after="0" w:line="360" w:lineRule="auto"/>
        <w:ind w:firstLine="709"/>
        <w:contextualSpacing/>
        <w:jc w:val="both"/>
        <w:rPr>
          <w:rFonts w:ascii="Times New Roman" w:hAnsi="Times New Roman" w:cs="Times New Roman"/>
          <w:sz w:val="28"/>
          <w:szCs w:val="28"/>
        </w:rPr>
      </w:pPr>
      <w:r w:rsidRPr="00FA5785">
        <w:rPr>
          <w:rFonts w:ascii="Times New Roman" w:hAnsi="Times New Roman" w:cs="Times New Roman"/>
          <w:sz w:val="28"/>
          <w:szCs w:val="28"/>
        </w:rPr>
        <w:t>Необходимо подчеркнуть, что происходящие изменения носят как количественный, так и качественный характер.</w:t>
      </w:r>
    </w:p>
    <w:p w:rsidR="00FA5785" w:rsidRDefault="00FA5785" w:rsidP="00FA5785">
      <w:pPr>
        <w:tabs>
          <w:tab w:val="left" w:pos="2486"/>
        </w:tabs>
        <w:spacing w:after="0" w:line="360" w:lineRule="auto"/>
        <w:ind w:firstLine="709"/>
        <w:contextualSpacing/>
        <w:jc w:val="both"/>
        <w:rPr>
          <w:rFonts w:ascii="Times New Roman" w:hAnsi="Times New Roman" w:cs="Times New Roman"/>
          <w:sz w:val="28"/>
          <w:szCs w:val="28"/>
        </w:rPr>
      </w:pPr>
      <w:r w:rsidRPr="00FA5785">
        <w:rPr>
          <w:rFonts w:ascii="Times New Roman" w:hAnsi="Times New Roman" w:cs="Times New Roman"/>
          <w:sz w:val="28"/>
          <w:szCs w:val="28"/>
        </w:rPr>
        <w:t>Так изменения качественного характера объясняются тем, что переход на международные стандарты учёта предполагает изменения целей составления бухгалтерской (финансовой) отчётности. Внешние пользователи не имеют возможности повлиять на формирование финансовой информации, поэтому к внешней финансовой отчетности предъявляются определенные требования, реализуемые при помощи законов, стандартов.</w:t>
      </w:r>
    </w:p>
    <w:p w:rsidR="00FA5785" w:rsidRPr="00FA5785" w:rsidRDefault="00FA5785" w:rsidP="00FA5785">
      <w:pPr>
        <w:tabs>
          <w:tab w:val="left" w:pos="2486"/>
        </w:tabs>
        <w:spacing w:after="0" w:line="360" w:lineRule="auto"/>
        <w:ind w:firstLine="709"/>
        <w:contextualSpacing/>
        <w:jc w:val="both"/>
        <w:rPr>
          <w:rFonts w:ascii="Times New Roman" w:hAnsi="Times New Roman" w:cs="Times New Roman"/>
          <w:sz w:val="28"/>
          <w:szCs w:val="28"/>
        </w:rPr>
      </w:pPr>
      <w:r w:rsidRPr="00FA5785">
        <w:rPr>
          <w:rFonts w:ascii="Times New Roman" w:hAnsi="Times New Roman" w:cs="Times New Roman"/>
          <w:sz w:val="28"/>
          <w:szCs w:val="28"/>
        </w:rPr>
        <w:lastRenderedPageBreak/>
        <w:t>Для того чтобы бухгалтерская отчётность соответствовала перечисленным в ПБУ 4/99 «Бухгалтерская отчётность организации» требованиям, при составлении бухгалтерских отчётов и балансов она должна быть обеспечена соблюдением следующих условий:</w:t>
      </w:r>
    </w:p>
    <w:p w:rsidR="00FA5785" w:rsidRPr="00FA5785" w:rsidRDefault="00FA5785" w:rsidP="00FA5785">
      <w:pPr>
        <w:pStyle w:val="a3"/>
        <w:numPr>
          <w:ilvl w:val="0"/>
          <w:numId w:val="25"/>
        </w:numPr>
        <w:tabs>
          <w:tab w:val="left" w:pos="1134"/>
        </w:tabs>
        <w:spacing w:after="0" w:line="360" w:lineRule="auto"/>
        <w:ind w:left="0" w:firstLine="709"/>
        <w:jc w:val="both"/>
        <w:rPr>
          <w:rFonts w:ascii="Times New Roman" w:hAnsi="Times New Roman" w:cs="Times New Roman"/>
          <w:sz w:val="28"/>
          <w:szCs w:val="28"/>
        </w:rPr>
      </w:pPr>
      <w:r w:rsidRPr="00FA5785">
        <w:rPr>
          <w:rFonts w:ascii="Times New Roman" w:hAnsi="Times New Roman" w:cs="Times New Roman"/>
          <w:sz w:val="28"/>
          <w:szCs w:val="28"/>
        </w:rPr>
        <w:t>полное отражение за отчётный период всех хозяйственных операций и результатов инвентаризации всех производственных ресурсов, готовой продукции и расчётов;</w:t>
      </w:r>
    </w:p>
    <w:p w:rsidR="00FA5785" w:rsidRPr="00FA5785" w:rsidRDefault="00FA5785" w:rsidP="00FA5785">
      <w:pPr>
        <w:pStyle w:val="a3"/>
        <w:numPr>
          <w:ilvl w:val="0"/>
          <w:numId w:val="25"/>
        </w:numPr>
        <w:tabs>
          <w:tab w:val="left" w:pos="1134"/>
        </w:tabs>
        <w:spacing w:after="0" w:line="360" w:lineRule="auto"/>
        <w:ind w:left="0" w:firstLine="709"/>
        <w:jc w:val="both"/>
        <w:rPr>
          <w:rFonts w:ascii="Times New Roman" w:hAnsi="Times New Roman" w:cs="Times New Roman"/>
          <w:sz w:val="28"/>
          <w:szCs w:val="28"/>
        </w:rPr>
      </w:pPr>
      <w:r w:rsidRPr="00FA5785">
        <w:rPr>
          <w:rFonts w:ascii="Times New Roman" w:hAnsi="Times New Roman" w:cs="Times New Roman"/>
          <w:sz w:val="28"/>
          <w:szCs w:val="28"/>
        </w:rPr>
        <w:t>полное совпадение данных синтетического и аналитического учёта, а также соответствие показателей отчётов и балансов данным синтетического и аналитического учёта;</w:t>
      </w:r>
    </w:p>
    <w:p w:rsidR="00FA5785" w:rsidRPr="00FA5785" w:rsidRDefault="00FA5785" w:rsidP="00FA5785">
      <w:pPr>
        <w:pStyle w:val="a3"/>
        <w:numPr>
          <w:ilvl w:val="0"/>
          <w:numId w:val="25"/>
        </w:numPr>
        <w:tabs>
          <w:tab w:val="left" w:pos="1134"/>
        </w:tabs>
        <w:spacing w:after="0" w:line="360" w:lineRule="auto"/>
        <w:ind w:left="0" w:firstLine="709"/>
        <w:jc w:val="both"/>
        <w:rPr>
          <w:rFonts w:ascii="Times New Roman" w:hAnsi="Times New Roman" w:cs="Times New Roman"/>
          <w:sz w:val="28"/>
          <w:szCs w:val="28"/>
        </w:rPr>
      </w:pPr>
      <w:r w:rsidRPr="00FA5785">
        <w:rPr>
          <w:rFonts w:ascii="Times New Roman" w:hAnsi="Times New Roman" w:cs="Times New Roman"/>
          <w:sz w:val="28"/>
          <w:szCs w:val="28"/>
        </w:rPr>
        <w:t>осуществление записей хозяйственных операций в бухгалтерском учёте только на основании надлежащие оформленных оправдательных документов или приравненных к ним т</w:t>
      </w:r>
      <w:r>
        <w:rPr>
          <w:rFonts w:ascii="Times New Roman" w:hAnsi="Times New Roman" w:cs="Times New Roman"/>
          <w:sz w:val="28"/>
          <w:szCs w:val="28"/>
        </w:rPr>
        <w:t>ехнических носителей информации.</w:t>
      </w:r>
    </w:p>
    <w:p w:rsidR="00FA5785" w:rsidRDefault="00FA5785" w:rsidP="00FA5785">
      <w:pPr>
        <w:tabs>
          <w:tab w:val="left" w:pos="2486"/>
        </w:tabs>
        <w:spacing w:after="0" w:line="360" w:lineRule="auto"/>
        <w:ind w:firstLine="709"/>
        <w:contextualSpacing/>
        <w:jc w:val="both"/>
        <w:rPr>
          <w:rFonts w:ascii="Times New Roman" w:hAnsi="Times New Roman" w:cs="Times New Roman"/>
          <w:sz w:val="28"/>
          <w:szCs w:val="28"/>
        </w:rPr>
      </w:pPr>
      <w:r w:rsidRPr="00FA5785">
        <w:rPr>
          <w:rFonts w:ascii="Times New Roman" w:hAnsi="Times New Roman" w:cs="Times New Roman"/>
          <w:sz w:val="28"/>
          <w:szCs w:val="28"/>
        </w:rPr>
        <w:t xml:space="preserve">В ходе написания курсовой работы было выявлено, что отчётность </w:t>
      </w:r>
      <w:r w:rsidR="00F44E76">
        <w:rPr>
          <w:rFonts w:ascii="Times New Roman" w:hAnsi="Times New Roman" w:cs="Times New Roman"/>
          <w:sz w:val="28"/>
          <w:szCs w:val="28"/>
        </w:rPr>
        <w:t xml:space="preserve">Каменского </w:t>
      </w:r>
      <w:proofErr w:type="spellStart"/>
      <w:r w:rsidR="00F44E76">
        <w:rPr>
          <w:rFonts w:ascii="Times New Roman" w:hAnsi="Times New Roman" w:cs="Times New Roman"/>
          <w:sz w:val="28"/>
          <w:szCs w:val="28"/>
        </w:rPr>
        <w:t>райптк</w:t>
      </w:r>
      <w:proofErr w:type="spellEnd"/>
      <w:r w:rsidRPr="00FA5785">
        <w:rPr>
          <w:rFonts w:ascii="Times New Roman" w:hAnsi="Times New Roman" w:cs="Times New Roman"/>
          <w:sz w:val="28"/>
          <w:szCs w:val="28"/>
        </w:rPr>
        <w:t xml:space="preserve"> даёт достоверное и полное представление о финансовом положении организации, финансовых результатах её деятельности и изменениях в её финансовом положении и соответствует всем требованиям, зафиксированным в законодательных и нормативных актах.</w:t>
      </w:r>
    </w:p>
    <w:p w:rsidR="00240A2B" w:rsidRDefault="00240A2B">
      <w:pPr>
        <w:rPr>
          <w:rFonts w:ascii="Times New Roman" w:hAnsi="Times New Roman" w:cs="Times New Roman"/>
          <w:sz w:val="28"/>
          <w:szCs w:val="28"/>
        </w:rPr>
      </w:pPr>
      <w:r>
        <w:rPr>
          <w:rFonts w:ascii="Times New Roman" w:hAnsi="Times New Roman" w:cs="Times New Roman"/>
          <w:sz w:val="28"/>
          <w:szCs w:val="28"/>
        </w:rPr>
        <w:br w:type="page"/>
      </w:r>
    </w:p>
    <w:p w:rsidR="00240A2B" w:rsidRPr="00240A2B" w:rsidRDefault="00240A2B" w:rsidP="00240A2B">
      <w:pPr>
        <w:tabs>
          <w:tab w:val="left" w:pos="2486"/>
        </w:tabs>
        <w:spacing w:after="0" w:line="360" w:lineRule="auto"/>
        <w:ind w:firstLine="709"/>
        <w:contextualSpacing/>
        <w:jc w:val="center"/>
        <w:rPr>
          <w:rFonts w:ascii="Times New Roman" w:hAnsi="Times New Roman" w:cs="Times New Roman"/>
          <w:b/>
          <w:sz w:val="32"/>
          <w:szCs w:val="32"/>
        </w:rPr>
      </w:pPr>
      <w:r w:rsidRPr="00240A2B">
        <w:rPr>
          <w:rFonts w:ascii="Times New Roman" w:hAnsi="Times New Roman" w:cs="Times New Roman"/>
          <w:b/>
          <w:sz w:val="32"/>
          <w:szCs w:val="32"/>
        </w:rPr>
        <w:lastRenderedPageBreak/>
        <w:t>Список используемой литературы</w:t>
      </w:r>
    </w:p>
    <w:p w:rsidR="00240A2B" w:rsidRDefault="00240A2B" w:rsidP="00FA5785">
      <w:pPr>
        <w:tabs>
          <w:tab w:val="left" w:pos="2486"/>
        </w:tabs>
        <w:spacing w:after="0" w:line="360" w:lineRule="auto"/>
        <w:ind w:firstLine="709"/>
        <w:contextualSpacing/>
        <w:jc w:val="both"/>
        <w:rPr>
          <w:rFonts w:ascii="Times New Roman" w:hAnsi="Times New Roman" w:cs="Times New Roman"/>
          <w:sz w:val="28"/>
          <w:szCs w:val="28"/>
        </w:rPr>
      </w:pPr>
    </w:p>
    <w:p w:rsidR="000E7652" w:rsidRDefault="000E7652"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Башкатова, Л.И. Новый формат бухгалтерского баланса / Л.И. Башкатова // Бухгалтерский учет. – 2012. – № 2. – С. 44-50.</w:t>
      </w:r>
    </w:p>
    <w:p w:rsidR="00CC56CC" w:rsidRDefault="00CC56C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CC56CC">
        <w:rPr>
          <w:rFonts w:ascii="Times New Roman" w:hAnsi="Times New Roman" w:cs="Times New Roman"/>
          <w:sz w:val="28"/>
          <w:szCs w:val="28"/>
        </w:rPr>
        <w:t>Бородина, В.В. Инвентаризация в бухгалтерском учете</w:t>
      </w:r>
      <w:proofErr w:type="gramStart"/>
      <w:r>
        <w:rPr>
          <w:rFonts w:ascii="Times New Roman" w:hAnsi="Times New Roman" w:cs="Times New Roman"/>
          <w:sz w:val="28"/>
          <w:szCs w:val="28"/>
        </w:rPr>
        <w:t xml:space="preserve"> </w:t>
      </w:r>
      <w:r w:rsidRPr="00CC56CC">
        <w:rPr>
          <w:rFonts w:ascii="Times New Roman" w:hAnsi="Times New Roman" w:cs="Times New Roman"/>
          <w:sz w:val="28"/>
          <w:szCs w:val="28"/>
        </w:rPr>
        <w:t>:</w:t>
      </w:r>
      <w:proofErr w:type="gramEnd"/>
      <w:r w:rsidRPr="00CC56CC">
        <w:rPr>
          <w:rFonts w:ascii="Times New Roman" w:hAnsi="Times New Roman" w:cs="Times New Roman"/>
          <w:sz w:val="28"/>
          <w:szCs w:val="28"/>
        </w:rPr>
        <w:t xml:space="preserve"> Учебно</w:t>
      </w:r>
      <w:r>
        <w:rPr>
          <w:rFonts w:ascii="Times New Roman" w:hAnsi="Times New Roman" w:cs="Times New Roman"/>
          <w:sz w:val="28"/>
          <w:szCs w:val="28"/>
        </w:rPr>
        <w:t>е</w:t>
      </w:r>
      <w:r w:rsidRPr="00CC56CC">
        <w:rPr>
          <w:rFonts w:ascii="Times New Roman" w:hAnsi="Times New Roman" w:cs="Times New Roman"/>
          <w:sz w:val="28"/>
          <w:szCs w:val="28"/>
        </w:rPr>
        <w:t xml:space="preserve"> пособие / В.В. Бородина. – М: </w:t>
      </w:r>
      <w:proofErr w:type="spellStart"/>
      <w:r w:rsidRPr="00CC56CC">
        <w:rPr>
          <w:rFonts w:ascii="Times New Roman" w:hAnsi="Times New Roman" w:cs="Times New Roman"/>
          <w:sz w:val="28"/>
          <w:szCs w:val="28"/>
        </w:rPr>
        <w:t>Эксмо</w:t>
      </w:r>
      <w:proofErr w:type="spellEnd"/>
      <w:r w:rsidRPr="00CC56CC">
        <w:rPr>
          <w:rFonts w:ascii="Times New Roman" w:hAnsi="Times New Roman" w:cs="Times New Roman"/>
          <w:sz w:val="28"/>
          <w:szCs w:val="28"/>
        </w:rPr>
        <w:t>. – 20</w:t>
      </w:r>
      <w:r>
        <w:rPr>
          <w:rFonts w:ascii="Times New Roman" w:hAnsi="Times New Roman" w:cs="Times New Roman"/>
          <w:sz w:val="28"/>
          <w:szCs w:val="28"/>
        </w:rPr>
        <w:t>12</w:t>
      </w:r>
      <w:r w:rsidRPr="00CC56CC">
        <w:rPr>
          <w:rFonts w:ascii="Times New Roman" w:hAnsi="Times New Roman" w:cs="Times New Roman"/>
          <w:sz w:val="28"/>
          <w:szCs w:val="28"/>
        </w:rPr>
        <w:t>. – 320 с.</w:t>
      </w:r>
    </w:p>
    <w:p w:rsidR="00CC56CC" w:rsidRDefault="00CC56C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Вахрушина, Н.С. </w:t>
      </w:r>
      <w:r w:rsidRPr="00CC56CC">
        <w:rPr>
          <w:rFonts w:ascii="Times New Roman" w:hAnsi="Times New Roman" w:cs="Times New Roman"/>
          <w:sz w:val="28"/>
          <w:szCs w:val="28"/>
        </w:rPr>
        <w:t>Анализ финансовой отчетности</w:t>
      </w:r>
      <w:proofErr w:type="gramStart"/>
      <w:r>
        <w:rPr>
          <w:rFonts w:ascii="Times New Roman" w:hAnsi="Times New Roman" w:cs="Times New Roman"/>
          <w:sz w:val="28"/>
          <w:szCs w:val="28"/>
        </w:rPr>
        <w:t xml:space="preserve"> </w:t>
      </w:r>
      <w:r w:rsidRPr="00CC56CC">
        <w:rPr>
          <w:rFonts w:ascii="Times New Roman" w:hAnsi="Times New Roman" w:cs="Times New Roman"/>
          <w:sz w:val="28"/>
          <w:szCs w:val="28"/>
        </w:rPr>
        <w:t>:</w:t>
      </w:r>
      <w:proofErr w:type="gramEnd"/>
      <w:r w:rsidRPr="00CC56CC">
        <w:rPr>
          <w:rFonts w:ascii="Times New Roman" w:hAnsi="Times New Roman" w:cs="Times New Roman"/>
          <w:sz w:val="28"/>
          <w:szCs w:val="28"/>
        </w:rPr>
        <w:t xml:space="preserve"> Учебник / </w:t>
      </w:r>
      <w:r>
        <w:rPr>
          <w:rFonts w:ascii="Times New Roman" w:hAnsi="Times New Roman" w:cs="Times New Roman"/>
          <w:sz w:val="28"/>
          <w:szCs w:val="28"/>
        </w:rPr>
        <w:t xml:space="preserve">М.А. Вахрушина, Н.С. </w:t>
      </w:r>
      <w:proofErr w:type="spellStart"/>
      <w:r>
        <w:rPr>
          <w:rFonts w:ascii="Times New Roman" w:hAnsi="Times New Roman" w:cs="Times New Roman"/>
          <w:sz w:val="28"/>
          <w:szCs w:val="28"/>
        </w:rPr>
        <w:t>Пласкова</w:t>
      </w:r>
      <w:proofErr w:type="spellEnd"/>
      <w:r w:rsidRPr="00CC56CC">
        <w:rPr>
          <w:rFonts w:ascii="Times New Roman" w:hAnsi="Times New Roman" w:cs="Times New Roman"/>
          <w:sz w:val="28"/>
          <w:szCs w:val="28"/>
        </w:rPr>
        <w:t>. – М.: ВЗФЭИ. - 2010. - 367 с.</w:t>
      </w:r>
    </w:p>
    <w:p w:rsidR="00CC56CC" w:rsidRDefault="00CC56C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proofErr w:type="spellStart"/>
      <w:r w:rsidRPr="00CC56CC">
        <w:rPr>
          <w:rFonts w:ascii="Times New Roman" w:hAnsi="Times New Roman" w:cs="Times New Roman"/>
          <w:sz w:val="28"/>
          <w:szCs w:val="28"/>
        </w:rPr>
        <w:t>Генералова</w:t>
      </w:r>
      <w:proofErr w:type="spellEnd"/>
      <w:r w:rsidRPr="00CC56CC">
        <w:rPr>
          <w:rFonts w:ascii="Times New Roman" w:hAnsi="Times New Roman" w:cs="Times New Roman"/>
          <w:sz w:val="28"/>
          <w:szCs w:val="28"/>
        </w:rPr>
        <w:t>, Н.В. Бухгалтерская (финансовая) отчетность</w:t>
      </w:r>
      <w:proofErr w:type="gramStart"/>
      <w:r w:rsidRPr="00CC56CC">
        <w:rPr>
          <w:rFonts w:ascii="Times New Roman" w:hAnsi="Times New Roman" w:cs="Times New Roman"/>
          <w:sz w:val="28"/>
          <w:szCs w:val="28"/>
        </w:rPr>
        <w:t xml:space="preserve"> :</w:t>
      </w:r>
      <w:proofErr w:type="gramEnd"/>
      <w:r w:rsidRPr="00CC56CC">
        <w:rPr>
          <w:rFonts w:ascii="Times New Roman" w:hAnsi="Times New Roman" w:cs="Times New Roman"/>
          <w:sz w:val="28"/>
          <w:szCs w:val="28"/>
        </w:rPr>
        <w:t xml:space="preserve"> Учебное пособие / Н.В. </w:t>
      </w:r>
      <w:proofErr w:type="spellStart"/>
      <w:r w:rsidRPr="00CC56CC">
        <w:rPr>
          <w:rFonts w:ascii="Times New Roman" w:hAnsi="Times New Roman" w:cs="Times New Roman"/>
          <w:sz w:val="28"/>
          <w:szCs w:val="28"/>
        </w:rPr>
        <w:t>Генералова</w:t>
      </w:r>
      <w:proofErr w:type="spellEnd"/>
      <w:r w:rsidRPr="00CC56CC">
        <w:rPr>
          <w:rFonts w:ascii="Times New Roman" w:hAnsi="Times New Roman" w:cs="Times New Roman"/>
          <w:sz w:val="28"/>
          <w:szCs w:val="28"/>
        </w:rPr>
        <w:t xml:space="preserve">, В.А. Быков, В.В. Патров. – М.: ИНФРА-М, 2013. – 512 </w:t>
      </w:r>
      <w:r>
        <w:rPr>
          <w:rFonts w:ascii="Times New Roman" w:hAnsi="Times New Roman" w:cs="Times New Roman"/>
          <w:sz w:val="28"/>
          <w:szCs w:val="28"/>
        </w:rPr>
        <w:t>с.</w:t>
      </w:r>
    </w:p>
    <w:p w:rsidR="00AA1473" w:rsidRDefault="00AA1473"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CC56CC">
        <w:rPr>
          <w:rFonts w:ascii="Times New Roman" w:hAnsi="Times New Roman" w:cs="Times New Roman"/>
          <w:sz w:val="28"/>
          <w:szCs w:val="28"/>
        </w:rPr>
        <w:t>Домбровская, Е.Н. Бухгалтерская (финансовая) отчетность</w:t>
      </w:r>
      <w:proofErr w:type="gramStart"/>
      <w:r w:rsidRPr="00CC56CC">
        <w:rPr>
          <w:rFonts w:ascii="Times New Roman" w:hAnsi="Times New Roman" w:cs="Times New Roman"/>
          <w:sz w:val="28"/>
          <w:szCs w:val="28"/>
        </w:rPr>
        <w:t xml:space="preserve"> :</w:t>
      </w:r>
      <w:proofErr w:type="gramEnd"/>
      <w:r w:rsidRPr="00CC56CC">
        <w:rPr>
          <w:rFonts w:ascii="Times New Roman" w:hAnsi="Times New Roman" w:cs="Times New Roman"/>
          <w:sz w:val="28"/>
          <w:szCs w:val="28"/>
        </w:rPr>
        <w:t xml:space="preserve"> Учебное пособие / Е.Н. Домбровская. – М.: ИНФРА-М, 2010. – 279 с. </w:t>
      </w:r>
    </w:p>
    <w:p w:rsidR="00AA1473" w:rsidRDefault="00AA1473"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Ефремова, А.А. Влияние ПБУ 4/99 на формирование бухгалтерского баланса</w:t>
      </w:r>
      <w:r w:rsidR="000E7652">
        <w:rPr>
          <w:rFonts w:ascii="Times New Roman" w:hAnsi="Times New Roman" w:cs="Times New Roman"/>
          <w:sz w:val="28"/>
          <w:szCs w:val="28"/>
        </w:rPr>
        <w:t xml:space="preserve"> / А.А. Ефремова // Бухгалтерский учет. – 2011. - № 9. – С. 38-40.</w:t>
      </w:r>
    </w:p>
    <w:p w:rsidR="0051576C" w:rsidRDefault="0051576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proofErr w:type="spellStart"/>
      <w:r w:rsidRPr="0051576C">
        <w:rPr>
          <w:rFonts w:ascii="Times New Roman" w:hAnsi="Times New Roman" w:cs="Times New Roman"/>
          <w:sz w:val="28"/>
          <w:szCs w:val="28"/>
        </w:rPr>
        <w:t>Камысовская</w:t>
      </w:r>
      <w:proofErr w:type="spellEnd"/>
      <w:r w:rsidRPr="0051576C">
        <w:rPr>
          <w:rFonts w:ascii="Times New Roman" w:hAnsi="Times New Roman" w:cs="Times New Roman"/>
          <w:sz w:val="28"/>
          <w:szCs w:val="28"/>
        </w:rPr>
        <w:t>, С.В. Бухгалтерская финансовая отчетность: формирование и анализ показателей</w:t>
      </w:r>
      <w:proofErr w:type="gramStart"/>
      <w:r w:rsidRPr="0051576C">
        <w:rPr>
          <w:rFonts w:ascii="Times New Roman" w:hAnsi="Times New Roman" w:cs="Times New Roman"/>
          <w:sz w:val="28"/>
          <w:szCs w:val="28"/>
        </w:rPr>
        <w:t xml:space="preserve"> :</w:t>
      </w:r>
      <w:proofErr w:type="gramEnd"/>
      <w:r w:rsidRPr="0051576C">
        <w:rPr>
          <w:rFonts w:ascii="Times New Roman" w:hAnsi="Times New Roman" w:cs="Times New Roman"/>
          <w:sz w:val="28"/>
          <w:szCs w:val="28"/>
        </w:rPr>
        <w:t xml:space="preserve"> Учебное пособие / С.В. </w:t>
      </w:r>
      <w:proofErr w:type="spellStart"/>
      <w:r w:rsidRPr="0051576C">
        <w:rPr>
          <w:rFonts w:ascii="Times New Roman" w:hAnsi="Times New Roman" w:cs="Times New Roman"/>
          <w:sz w:val="28"/>
          <w:szCs w:val="28"/>
        </w:rPr>
        <w:t>Камысовская</w:t>
      </w:r>
      <w:proofErr w:type="spellEnd"/>
      <w:r w:rsidRPr="0051576C">
        <w:rPr>
          <w:rFonts w:ascii="Times New Roman" w:hAnsi="Times New Roman" w:cs="Times New Roman"/>
          <w:sz w:val="28"/>
          <w:szCs w:val="28"/>
        </w:rPr>
        <w:t>, Т.В. Захарова. – М.: ИНФРА-М, 2014. - 432 с</w:t>
      </w:r>
      <w:r>
        <w:rPr>
          <w:rFonts w:ascii="Times New Roman" w:hAnsi="Times New Roman" w:cs="Times New Roman"/>
          <w:sz w:val="28"/>
          <w:szCs w:val="28"/>
        </w:rPr>
        <w:t xml:space="preserve">. </w:t>
      </w:r>
    </w:p>
    <w:p w:rsidR="0051576C" w:rsidRDefault="0051576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proofErr w:type="spellStart"/>
      <w:r w:rsidRPr="0051576C">
        <w:rPr>
          <w:rFonts w:ascii="Times New Roman" w:hAnsi="Times New Roman" w:cs="Times New Roman"/>
          <w:sz w:val="28"/>
          <w:szCs w:val="28"/>
        </w:rPr>
        <w:t>Лишиленко</w:t>
      </w:r>
      <w:proofErr w:type="spellEnd"/>
      <w:r w:rsidRPr="0051576C">
        <w:rPr>
          <w:rFonts w:ascii="Times New Roman" w:hAnsi="Times New Roman" w:cs="Times New Roman"/>
          <w:sz w:val="28"/>
          <w:szCs w:val="28"/>
        </w:rPr>
        <w:t>, А.В. Бухгалтерский учет</w:t>
      </w:r>
      <w:proofErr w:type="gramStart"/>
      <w:r>
        <w:rPr>
          <w:rFonts w:ascii="Times New Roman" w:hAnsi="Times New Roman" w:cs="Times New Roman"/>
          <w:sz w:val="28"/>
          <w:szCs w:val="28"/>
        </w:rPr>
        <w:t xml:space="preserve"> </w:t>
      </w:r>
      <w:r w:rsidRPr="0051576C">
        <w:rPr>
          <w:rFonts w:ascii="Times New Roman" w:hAnsi="Times New Roman" w:cs="Times New Roman"/>
          <w:sz w:val="28"/>
          <w:szCs w:val="28"/>
        </w:rPr>
        <w:t>:</w:t>
      </w:r>
      <w:proofErr w:type="gramEnd"/>
      <w:r w:rsidRPr="0051576C">
        <w:rPr>
          <w:rFonts w:ascii="Times New Roman" w:hAnsi="Times New Roman" w:cs="Times New Roman"/>
          <w:sz w:val="28"/>
          <w:szCs w:val="28"/>
        </w:rPr>
        <w:t xml:space="preserve"> Учебник / А.В. </w:t>
      </w:r>
      <w:proofErr w:type="spellStart"/>
      <w:r w:rsidRPr="0051576C">
        <w:rPr>
          <w:rFonts w:ascii="Times New Roman" w:hAnsi="Times New Roman" w:cs="Times New Roman"/>
          <w:sz w:val="28"/>
          <w:szCs w:val="28"/>
        </w:rPr>
        <w:t>Лишиленко</w:t>
      </w:r>
      <w:proofErr w:type="spellEnd"/>
      <w:r>
        <w:rPr>
          <w:rFonts w:ascii="Times New Roman" w:hAnsi="Times New Roman" w:cs="Times New Roman"/>
          <w:sz w:val="28"/>
          <w:szCs w:val="28"/>
        </w:rPr>
        <w:t>.</w:t>
      </w:r>
      <w:r w:rsidRPr="0051576C">
        <w:rPr>
          <w:rFonts w:ascii="Times New Roman" w:hAnsi="Times New Roman" w:cs="Times New Roman"/>
          <w:sz w:val="28"/>
          <w:szCs w:val="28"/>
        </w:rPr>
        <w:t xml:space="preserve"> - М.: Центр учебной литературы. - 2011. — 736с.</w:t>
      </w:r>
    </w:p>
    <w:p w:rsidR="000E7652" w:rsidRPr="0051576C" w:rsidRDefault="0051576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proofErr w:type="spellStart"/>
      <w:r w:rsidRPr="0051576C">
        <w:rPr>
          <w:rFonts w:ascii="Times New Roman" w:hAnsi="Times New Roman" w:cs="Times New Roman"/>
          <w:sz w:val="28"/>
          <w:szCs w:val="28"/>
        </w:rPr>
        <w:t>Натепрова</w:t>
      </w:r>
      <w:proofErr w:type="spellEnd"/>
      <w:r w:rsidRPr="0051576C">
        <w:rPr>
          <w:rFonts w:ascii="Times New Roman" w:hAnsi="Times New Roman" w:cs="Times New Roman"/>
          <w:sz w:val="28"/>
          <w:szCs w:val="28"/>
        </w:rPr>
        <w:t xml:space="preserve">, Т.Я. Бухгалтерская (финансовая) отчетность: Учебное пособие / Т.Я. </w:t>
      </w:r>
      <w:proofErr w:type="spellStart"/>
      <w:r w:rsidRPr="0051576C">
        <w:rPr>
          <w:rFonts w:ascii="Times New Roman" w:hAnsi="Times New Roman" w:cs="Times New Roman"/>
          <w:sz w:val="28"/>
          <w:szCs w:val="28"/>
        </w:rPr>
        <w:t>Натепрова</w:t>
      </w:r>
      <w:proofErr w:type="spellEnd"/>
      <w:r w:rsidRPr="0051576C">
        <w:rPr>
          <w:rFonts w:ascii="Times New Roman" w:hAnsi="Times New Roman" w:cs="Times New Roman"/>
          <w:sz w:val="28"/>
          <w:szCs w:val="28"/>
        </w:rPr>
        <w:t xml:space="preserve">, О.В. </w:t>
      </w:r>
      <w:proofErr w:type="spellStart"/>
      <w:r w:rsidRPr="0051576C">
        <w:rPr>
          <w:rFonts w:ascii="Times New Roman" w:hAnsi="Times New Roman" w:cs="Times New Roman"/>
          <w:sz w:val="28"/>
          <w:szCs w:val="28"/>
        </w:rPr>
        <w:t>Трубицына</w:t>
      </w:r>
      <w:proofErr w:type="spellEnd"/>
      <w:r w:rsidRPr="0051576C">
        <w:rPr>
          <w:rFonts w:ascii="Times New Roman" w:hAnsi="Times New Roman" w:cs="Times New Roman"/>
          <w:sz w:val="28"/>
          <w:szCs w:val="28"/>
        </w:rPr>
        <w:t>. – М.: Дашков и К, 2011. - 292 с.</w:t>
      </w:r>
    </w:p>
    <w:p w:rsidR="00240A2B" w:rsidRPr="00AA1473" w:rsidRDefault="00240A2B"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AA1473">
        <w:rPr>
          <w:rFonts w:ascii="Times New Roman" w:hAnsi="Times New Roman" w:cs="Times New Roman"/>
          <w:sz w:val="28"/>
          <w:szCs w:val="28"/>
        </w:rPr>
        <w:t>О бухгалтерском учете</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Федеральный закон от 6 декабря 2011г. № 402 - ФЗ / [Электронный ресурс]</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Справочно-правовая система Консультант Плюс. - М.</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ЗАО «Консультант Плюс». - Режим доступа</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http</w:t>
      </w:r>
      <w:proofErr w:type="spellEnd"/>
      <w:r w:rsidRPr="00AA1473">
        <w:rPr>
          <w:rFonts w:ascii="Times New Roman" w:hAnsi="Times New Roman" w:cs="Times New Roman"/>
          <w:sz w:val="28"/>
          <w:szCs w:val="28"/>
        </w:rPr>
        <w:t xml:space="preserve"> : // </w:t>
      </w:r>
      <w:proofErr w:type="spellStart"/>
      <w:r w:rsidRPr="00AA1473">
        <w:rPr>
          <w:rFonts w:ascii="Times New Roman" w:hAnsi="Times New Roman" w:cs="Times New Roman"/>
          <w:sz w:val="28"/>
          <w:szCs w:val="28"/>
        </w:rPr>
        <w:t>www</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сonsultant</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ru</w:t>
      </w:r>
      <w:proofErr w:type="spellEnd"/>
      <w:r w:rsidRPr="00AA1473">
        <w:rPr>
          <w:rFonts w:ascii="Times New Roman" w:hAnsi="Times New Roman" w:cs="Times New Roman"/>
          <w:sz w:val="28"/>
          <w:szCs w:val="28"/>
        </w:rPr>
        <w:t>.</w:t>
      </w:r>
    </w:p>
    <w:p w:rsidR="00ED2100" w:rsidRPr="00AA1473" w:rsidRDefault="00ED2100"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AA1473">
        <w:rPr>
          <w:rFonts w:ascii="Times New Roman" w:hAnsi="Times New Roman" w:cs="Times New Roman"/>
          <w:sz w:val="28"/>
          <w:szCs w:val="28"/>
        </w:rPr>
        <w:t>Положение по бухгалтерскому учету «Бухгалтерская отчетность организации» 4/99</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Приказ Минфина РФ от 6 июля 1999 г. №43н / </w:t>
      </w:r>
      <w:r w:rsidRPr="00AA1473">
        <w:rPr>
          <w:rFonts w:ascii="Times New Roman" w:hAnsi="Times New Roman" w:cs="Times New Roman"/>
          <w:sz w:val="28"/>
          <w:szCs w:val="28"/>
        </w:rPr>
        <w:lastRenderedPageBreak/>
        <w:t>[Электронный ресурс]</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Справочно-правовая система Консультант Плюс. - М.: ЗАО «Консультант Плюс». - Режим доступа</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http</w:t>
      </w:r>
      <w:proofErr w:type="spellEnd"/>
      <w:r w:rsidRPr="00AA1473">
        <w:rPr>
          <w:rFonts w:ascii="Times New Roman" w:hAnsi="Times New Roman" w:cs="Times New Roman"/>
          <w:sz w:val="28"/>
          <w:szCs w:val="28"/>
        </w:rPr>
        <w:t xml:space="preserve"> : // </w:t>
      </w:r>
      <w:proofErr w:type="spellStart"/>
      <w:r w:rsidRPr="00AA1473">
        <w:rPr>
          <w:rFonts w:ascii="Times New Roman" w:hAnsi="Times New Roman" w:cs="Times New Roman"/>
          <w:sz w:val="28"/>
          <w:szCs w:val="28"/>
        </w:rPr>
        <w:t>www</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сonsultant</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ru</w:t>
      </w:r>
      <w:proofErr w:type="spellEnd"/>
      <w:r w:rsidRPr="00AA1473">
        <w:rPr>
          <w:rFonts w:ascii="Times New Roman" w:hAnsi="Times New Roman" w:cs="Times New Roman"/>
          <w:sz w:val="28"/>
          <w:szCs w:val="28"/>
        </w:rPr>
        <w:t>.</w:t>
      </w:r>
    </w:p>
    <w:p w:rsidR="00ED2100" w:rsidRPr="00AA1473" w:rsidRDefault="00ED2100"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AA1473">
        <w:rPr>
          <w:rFonts w:ascii="Times New Roman" w:hAnsi="Times New Roman" w:cs="Times New Roman"/>
          <w:sz w:val="28"/>
          <w:szCs w:val="28"/>
        </w:rPr>
        <w:t>Положение по бухгалтерскому учету «Информация по прекращаемой деятельности» 16/02</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Приказ Минфина РФ от 2 июля 2002 г. №66н / [Электронный ресурс]</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Справочно-правовая система Консультант Плюс. - М.: ЗАО «Консультант Плюс». - Режим доступа</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http</w:t>
      </w:r>
      <w:proofErr w:type="spellEnd"/>
      <w:r w:rsidRPr="00AA1473">
        <w:rPr>
          <w:rFonts w:ascii="Times New Roman" w:hAnsi="Times New Roman" w:cs="Times New Roman"/>
          <w:sz w:val="28"/>
          <w:szCs w:val="28"/>
        </w:rPr>
        <w:t xml:space="preserve"> : // </w:t>
      </w:r>
      <w:proofErr w:type="spellStart"/>
      <w:r w:rsidRPr="00AA1473">
        <w:rPr>
          <w:rFonts w:ascii="Times New Roman" w:hAnsi="Times New Roman" w:cs="Times New Roman"/>
          <w:sz w:val="28"/>
          <w:szCs w:val="28"/>
        </w:rPr>
        <w:t>www</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сonsultant</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ru</w:t>
      </w:r>
      <w:proofErr w:type="spellEnd"/>
      <w:r w:rsidRPr="00AA1473">
        <w:rPr>
          <w:rFonts w:ascii="Times New Roman" w:hAnsi="Times New Roman" w:cs="Times New Roman"/>
          <w:sz w:val="28"/>
          <w:szCs w:val="28"/>
        </w:rPr>
        <w:t>.</w:t>
      </w:r>
    </w:p>
    <w:p w:rsidR="00ED2100" w:rsidRPr="00AA1473" w:rsidRDefault="00ED2100"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AA1473">
        <w:rPr>
          <w:rFonts w:ascii="Times New Roman" w:hAnsi="Times New Roman" w:cs="Times New Roman"/>
          <w:sz w:val="28"/>
          <w:szCs w:val="28"/>
        </w:rPr>
        <w:t>Положение по бухгалтерскому учету «Учет затрат на освоение природных ресурсов» 24/2011</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Приказ Минфина РФ от 6 октября 2011 г. №125н / [Электронный ресурс]</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Справочно-правовая система Консультант Плюс. - М.: ЗАО «Консультант Плюс». - Режим доступа</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http</w:t>
      </w:r>
      <w:proofErr w:type="spellEnd"/>
      <w:r w:rsidRPr="00AA1473">
        <w:rPr>
          <w:rFonts w:ascii="Times New Roman" w:hAnsi="Times New Roman" w:cs="Times New Roman"/>
          <w:sz w:val="28"/>
          <w:szCs w:val="28"/>
        </w:rPr>
        <w:t xml:space="preserve"> : // </w:t>
      </w:r>
      <w:proofErr w:type="spellStart"/>
      <w:r w:rsidRPr="00AA1473">
        <w:rPr>
          <w:rFonts w:ascii="Times New Roman" w:hAnsi="Times New Roman" w:cs="Times New Roman"/>
          <w:sz w:val="28"/>
          <w:szCs w:val="28"/>
        </w:rPr>
        <w:t>www</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сonsultant</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ru</w:t>
      </w:r>
      <w:proofErr w:type="spellEnd"/>
      <w:r w:rsidRPr="00AA1473">
        <w:rPr>
          <w:rFonts w:ascii="Times New Roman" w:hAnsi="Times New Roman" w:cs="Times New Roman"/>
          <w:sz w:val="28"/>
          <w:szCs w:val="28"/>
        </w:rPr>
        <w:t>.</w:t>
      </w:r>
    </w:p>
    <w:p w:rsidR="00240A2B" w:rsidRPr="00AA1473" w:rsidRDefault="00240A2B"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AA1473">
        <w:rPr>
          <w:rFonts w:ascii="Times New Roman" w:hAnsi="Times New Roman" w:cs="Times New Roman"/>
          <w:sz w:val="28"/>
          <w:szCs w:val="28"/>
        </w:rPr>
        <w:t>Положение по бухгалтерскому учету «Учет нематериальных активов» 14/2007</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Приказ Минфина РФ 27.12.2007г. №153 н / [Электронный ресурс]</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Справочно-правовая система Консультант Плюс. - М.: ЗАО «Консультант Плюс». - Режим доступа</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http</w:t>
      </w:r>
      <w:proofErr w:type="spellEnd"/>
      <w:r w:rsidRPr="00AA1473">
        <w:rPr>
          <w:rFonts w:ascii="Times New Roman" w:hAnsi="Times New Roman" w:cs="Times New Roman"/>
          <w:sz w:val="28"/>
          <w:szCs w:val="28"/>
        </w:rPr>
        <w:t xml:space="preserve"> : // </w:t>
      </w:r>
      <w:proofErr w:type="spellStart"/>
      <w:r w:rsidRPr="00AA1473">
        <w:rPr>
          <w:rFonts w:ascii="Times New Roman" w:hAnsi="Times New Roman" w:cs="Times New Roman"/>
          <w:sz w:val="28"/>
          <w:szCs w:val="28"/>
        </w:rPr>
        <w:t>www</w:t>
      </w:r>
      <w:proofErr w:type="spellEnd"/>
      <w:r w:rsidRPr="00AA1473">
        <w:rPr>
          <w:rFonts w:ascii="Times New Roman" w:hAnsi="Times New Roman" w:cs="Times New Roman"/>
          <w:sz w:val="28"/>
          <w:szCs w:val="28"/>
        </w:rPr>
        <w:t>. сonsultant.ru.</w:t>
      </w:r>
    </w:p>
    <w:p w:rsidR="00240A2B" w:rsidRPr="00AA1473" w:rsidRDefault="00240A2B"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AA1473">
        <w:rPr>
          <w:rFonts w:ascii="Times New Roman" w:hAnsi="Times New Roman" w:cs="Times New Roman"/>
          <w:sz w:val="28"/>
          <w:szCs w:val="28"/>
        </w:rPr>
        <w:t>Положение по бухгалтерскому учету «Учет расходов на научно-исследовательские, опытно-конструкторские и технологические работы» 17/02</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Приказ Минфина РФ от </w:t>
      </w:r>
      <w:r w:rsidR="00ED2100" w:rsidRPr="00AA1473">
        <w:rPr>
          <w:rFonts w:ascii="Times New Roman" w:hAnsi="Times New Roman" w:cs="Times New Roman"/>
          <w:sz w:val="28"/>
          <w:szCs w:val="28"/>
        </w:rPr>
        <w:t>19</w:t>
      </w:r>
      <w:r w:rsidRPr="00AA1473">
        <w:rPr>
          <w:rFonts w:ascii="Times New Roman" w:hAnsi="Times New Roman" w:cs="Times New Roman"/>
          <w:sz w:val="28"/>
          <w:szCs w:val="28"/>
        </w:rPr>
        <w:t xml:space="preserve"> ноября 20</w:t>
      </w:r>
      <w:r w:rsidR="00ED2100" w:rsidRPr="00AA1473">
        <w:rPr>
          <w:rFonts w:ascii="Times New Roman" w:hAnsi="Times New Roman" w:cs="Times New Roman"/>
          <w:sz w:val="28"/>
          <w:szCs w:val="28"/>
        </w:rPr>
        <w:t>02</w:t>
      </w:r>
      <w:r w:rsidRPr="00AA1473">
        <w:rPr>
          <w:rFonts w:ascii="Times New Roman" w:hAnsi="Times New Roman" w:cs="Times New Roman"/>
          <w:sz w:val="28"/>
          <w:szCs w:val="28"/>
        </w:rPr>
        <w:t xml:space="preserve"> г. №1</w:t>
      </w:r>
      <w:r w:rsidR="00ED2100" w:rsidRPr="00AA1473">
        <w:rPr>
          <w:rFonts w:ascii="Times New Roman" w:hAnsi="Times New Roman" w:cs="Times New Roman"/>
          <w:sz w:val="28"/>
          <w:szCs w:val="28"/>
        </w:rPr>
        <w:t>15</w:t>
      </w:r>
      <w:r w:rsidRPr="00AA1473">
        <w:rPr>
          <w:rFonts w:ascii="Times New Roman" w:hAnsi="Times New Roman" w:cs="Times New Roman"/>
          <w:sz w:val="28"/>
          <w:szCs w:val="28"/>
        </w:rPr>
        <w:t>н / [Электронный ресурс]</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Справочно-правовая система Консультант Плюс. - М.: ЗАО «Консультант Плюс». - Режим доступа</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http</w:t>
      </w:r>
      <w:proofErr w:type="spellEnd"/>
      <w:r w:rsidRPr="00AA1473">
        <w:rPr>
          <w:rFonts w:ascii="Times New Roman" w:hAnsi="Times New Roman" w:cs="Times New Roman"/>
          <w:sz w:val="28"/>
          <w:szCs w:val="28"/>
        </w:rPr>
        <w:t xml:space="preserve"> : // </w:t>
      </w:r>
      <w:proofErr w:type="spellStart"/>
      <w:r w:rsidRPr="00AA1473">
        <w:rPr>
          <w:rFonts w:ascii="Times New Roman" w:hAnsi="Times New Roman" w:cs="Times New Roman"/>
          <w:sz w:val="28"/>
          <w:szCs w:val="28"/>
        </w:rPr>
        <w:t>www</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сonsultant</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ru</w:t>
      </w:r>
      <w:proofErr w:type="spellEnd"/>
      <w:r w:rsidRPr="00AA1473">
        <w:rPr>
          <w:rFonts w:ascii="Times New Roman" w:hAnsi="Times New Roman" w:cs="Times New Roman"/>
          <w:sz w:val="28"/>
          <w:szCs w:val="28"/>
        </w:rPr>
        <w:t>.</w:t>
      </w:r>
    </w:p>
    <w:p w:rsidR="00ED2100" w:rsidRDefault="00ED2100"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AA1473">
        <w:rPr>
          <w:rFonts w:ascii="Times New Roman" w:hAnsi="Times New Roman" w:cs="Times New Roman"/>
          <w:sz w:val="28"/>
          <w:szCs w:val="28"/>
        </w:rPr>
        <w:t>Положение по бухгалтерскому учету «Учет расчетов по налогу на прибыль организаций» 18/02</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Приказ Минфина РФ от 19 ноября 2002 г. №114н / [Электронный ресурс]</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Справочно-правовая система Консультант Плюс. - М.: ЗАО «Консультант Плюс». - Режим доступа</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http</w:t>
      </w:r>
      <w:proofErr w:type="spellEnd"/>
      <w:r w:rsidRPr="00AA1473">
        <w:rPr>
          <w:rFonts w:ascii="Times New Roman" w:hAnsi="Times New Roman" w:cs="Times New Roman"/>
          <w:sz w:val="28"/>
          <w:szCs w:val="28"/>
        </w:rPr>
        <w:t xml:space="preserve"> : // </w:t>
      </w:r>
      <w:proofErr w:type="spellStart"/>
      <w:r w:rsidRPr="00AA1473">
        <w:rPr>
          <w:rFonts w:ascii="Times New Roman" w:hAnsi="Times New Roman" w:cs="Times New Roman"/>
          <w:sz w:val="28"/>
          <w:szCs w:val="28"/>
        </w:rPr>
        <w:t>www</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сonsultant</w:t>
      </w:r>
      <w:proofErr w:type="spellEnd"/>
      <w:r w:rsidRPr="00AA1473">
        <w:rPr>
          <w:rFonts w:ascii="Times New Roman" w:hAnsi="Times New Roman" w:cs="Times New Roman"/>
          <w:sz w:val="28"/>
          <w:szCs w:val="28"/>
        </w:rPr>
        <w:t xml:space="preserve">. </w:t>
      </w:r>
      <w:proofErr w:type="spellStart"/>
      <w:r w:rsidRPr="00AA1473">
        <w:rPr>
          <w:rFonts w:ascii="Times New Roman" w:hAnsi="Times New Roman" w:cs="Times New Roman"/>
          <w:sz w:val="28"/>
          <w:szCs w:val="28"/>
        </w:rPr>
        <w:t>ru</w:t>
      </w:r>
      <w:proofErr w:type="spellEnd"/>
      <w:r w:rsidRPr="00AA1473">
        <w:rPr>
          <w:rFonts w:ascii="Times New Roman" w:hAnsi="Times New Roman" w:cs="Times New Roman"/>
          <w:sz w:val="28"/>
          <w:szCs w:val="28"/>
        </w:rPr>
        <w:t>.</w:t>
      </w:r>
    </w:p>
    <w:p w:rsidR="00CC56CC" w:rsidRDefault="00CC56C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Пономарева, Л.В. </w:t>
      </w:r>
      <w:r w:rsidRPr="00CC56CC">
        <w:rPr>
          <w:rFonts w:ascii="Times New Roman" w:hAnsi="Times New Roman" w:cs="Times New Roman"/>
          <w:sz w:val="28"/>
          <w:szCs w:val="28"/>
        </w:rPr>
        <w:t>Бухгалтерская (финансовая) отчетность</w:t>
      </w:r>
      <w:proofErr w:type="gramStart"/>
      <w:r>
        <w:rPr>
          <w:rFonts w:ascii="Times New Roman" w:hAnsi="Times New Roman" w:cs="Times New Roman"/>
          <w:sz w:val="28"/>
          <w:szCs w:val="28"/>
        </w:rPr>
        <w:t xml:space="preserve"> </w:t>
      </w:r>
      <w:r w:rsidRPr="00CC56CC">
        <w:rPr>
          <w:rFonts w:ascii="Times New Roman" w:hAnsi="Times New Roman" w:cs="Times New Roman"/>
          <w:sz w:val="28"/>
          <w:szCs w:val="28"/>
        </w:rPr>
        <w:t>:</w:t>
      </w:r>
      <w:proofErr w:type="gramEnd"/>
      <w:r w:rsidRPr="00CC56CC">
        <w:rPr>
          <w:rFonts w:ascii="Times New Roman" w:hAnsi="Times New Roman" w:cs="Times New Roman"/>
          <w:sz w:val="28"/>
          <w:szCs w:val="28"/>
        </w:rPr>
        <w:t xml:space="preserve"> Учебное пособие / Л.В. Пономарева, Н.Д. Стельмашенко. </w:t>
      </w:r>
      <w:r>
        <w:rPr>
          <w:rFonts w:ascii="Times New Roman" w:hAnsi="Times New Roman" w:cs="Times New Roman"/>
          <w:sz w:val="28"/>
          <w:szCs w:val="28"/>
        </w:rPr>
        <w:t>–</w:t>
      </w:r>
      <w:r w:rsidRPr="00CC56CC">
        <w:rPr>
          <w:rFonts w:ascii="Times New Roman" w:hAnsi="Times New Roman" w:cs="Times New Roman"/>
          <w:sz w:val="28"/>
          <w:szCs w:val="28"/>
        </w:rPr>
        <w:t xml:space="preserve"> М</w:t>
      </w:r>
      <w:r>
        <w:rPr>
          <w:rFonts w:ascii="Times New Roman" w:hAnsi="Times New Roman" w:cs="Times New Roman"/>
          <w:sz w:val="28"/>
          <w:szCs w:val="28"/>
        </w:rPr>
        <w:t>.</w:t>
      </w:r>
      <w:r w:rsidRPr="00CC56CC">
        <w:rPr>
          <w:rFonts w:ascii="Times New Roman" w:hAnsi="Times New Roman" w:cs="Times New Roman"/>
          <w:sz w:val="28"/>
          <w:szCs w:val="28"/>
        </w:rPr>
        <w:t xml:space="preserve">: ИНФРА-М, 2014. </w:t>
      </w:r>
      <w:r>
        <w:rPr>
          <w:rFonts w:ascii="Times New Roman" w:hAnsi="Times New Roman" w:cs="Times New Roman"/>
          <w:sz w:val="28"/>
          <w:szCs w:val="28"/>
        </w:rPr>
        <w:t>–</w:t>
      </w:r>
      <w:r w:rsidRPr="00CC56CC">
        <w:rPr>
          <w:rFonts w:ascii="Times New Roman" w:hAnsi="Times New Roman" w:cs="Times New Roman"/>
          <w:sz w:val="28"/>
          <w:szCs w:val="28"/>
        </w:rPr>
        <w:t xml:space="preserve"> 22</w:t>
      </w:r>
      <w:r>
        <w:rPr>
          <w:rFonts w:ascii="Times New Roman" w:hAnsi="Times New Roman" w:cs="Times New Roman"/>
          <w:sz w:val="28"/>
          <w:szCs w:val="28"/>
        </w:rPr>
        <w:t>4 с.</w:t>
      </w:r>
    </w:p>
    <w:p w:rsidR="000E7652" w:rsidRDefault="000E7652"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0E7652">
        <w:rPr>
          <w:rFonts w:ascii="Times New Roman" w:hAnsi="Times New Roman" w:cs="Times New Roman"/>
          <w:sz w:val="28"/>
          <w:szCs w:val="28"/>
        </w:rPr>
        <w:lastRenderedPageBreak/>
        <w:t>Ровенских</w:t>
      </w:r>
      <w:r>
        <w:rPr>
          <w:rFonts w:ascii="Times New Roman" w:hAnsi="Times New Roman" w:cs="Times New Roman"/>
          <w:sz w:val="28"/>
          <w:szCs w:val="28"/>
        </w:rPr>
        <w:t>,</w:t>
      </w:r>
      <w:r w:rsidRPr="000E7652">
        <w:rPr>
          <w:rFonts w:ascii="Times New Roman" w:hAnsi="Times New Roman" w:cs="Times New Roman"/>
          <w:sz w:val="28"/>
          <w:szCs w:val="28"/>
        </w:rPr>
        <w:t xml:space="preserve"> В.А</w:t>
      </w:r>
      <w:r>
        <w:rPr>
          <w:rFonts w:ascii="Times New Roman" w:hAnsi="Times New Roman" w:cs="Times New Roman"/>
          <w:sz w:val="28"/>
          <w:szCs w:val="28"/>
        </w:rPr>
        <w:t xml:space="preserve">. </w:t>
      </w:r>
      <w:r w:rsidRPr="000E7652">
        <w:rPr>
          <w:rFonts w:ascii="Times New Roman" w:hAnsi="Times New Roman" w:cs="Times New Roman"/>
          <w:sz w:val="28"/>
          <w:szCs w:val="28"/>
        </w:rPr>
        <w:t>Бухгалтерская (финансовая) отчетность: Учебник</w:t>
      </w:r>
      <w:r>
        <w:rPr>
          <w:rFonts w:ascii="Times New Roman" w:hAnsi="Times New Roman" w:cs="Times New Roman"/>
          <w:sz w:val="28"/>
          <w:szCs w:val="28"/>
        </w:rPr>
        <w:t xml:space="preserve"> / В.А. Ровенских, </w:t>
      </w:r>
      <w:r w:rsidRPr="000E7652">
        <w:rPr>
          <w:rFonts w:ascii="Times New Roman" w:hAnsi="Times New Roman" w:cs="Times New Roman"/>
          <w:sz w:val="28"/>
          <w:szCs w:val="28"/>
        </w:rPr>
        <w:t>И.А.</w:t>
      </w:r>
      <w:r>
        <w:rPr>
          <w:rFonts w:ascii="Times New Roman" w:hAnsi="Times New Roman" w:cs="Times New Roman"/>
          <w:sz w:val="28"/>
          <w:szCs w:val="28"/>
        </w:rPr>
        <w:t xml:space="preserve"> </w:t>
      </w:r>
      <w:proofErr w:type="spellStart"/>
      <w:r>
        <w:rPr>
          <w:rFonts w:ascii="Times New Roman" w:hAnsi="Times New Roman" w:cs="Times New Roman"/>
          <w:sz w:val="28"/>
          <w:szCs w:val="28"/>
        </w:rPr>
        <w:t>Слабинская</w:t>
      </w:r>
      <w:proofErr w:type="spellEnd"/>
      <w:r>
        <w:rPr>
          <w:rFonts w:ascii="Times New Roman" w:hAnsi="Times New Roman" w:cs="Times New Roman"/>
          <w:sz w:val="28"/>
          <w:szCs w:val="28"/>
        </w:rPr>
        <w:t xml:space="preserve">. – М.: </w:t>
      </w:r>
      <w:r w:rsidRPr="000E7652">
        <w:rPr>
          <w:rFonts w:ascii="Times New Roman" w:hAnsi="Times New Roman" w:cs="Times New Roman"/>
          <w:sz w:val="28"/>
          <w:szCs w:val="28"/>
        </w:rPr>
        <w:t>Дашков и К</w:t>
      </w:r>
      <w:r>
        <w:rPr>
          <w:rFonts w:ascii="Times New Roman" w:hAnsi="Times New Roman" w:cs="Times New Roman"/>
          <w:sz w:val="28"/>
          <w:szCs w:val="28"/>
        </w:rPr>
        <w:t>. – 2013. – 364 с.</w:t>
      </w:r>
    </w:p>
    <w:p w:rsidR="0051576C" w:rsidRDefault="0051576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51576C">
        <w:rPr>
          <w:rFonts w:ascii="Times New Roman" w:hAnsi="Times New Roman" w:cs="Times New Roman"/>
          <w:sz w:val="28"/>
          <w:szCs w:val="28"/>
        </w:rPr>
        <w:t>Санникова, И.Н. Комплексный экономический анализ</w:t>
      </w:r>
      <w:proofErr w:type="gramStart"/>
      <w:r>
        <w:rPr>
          <w:rFonts w:ascii="Times New Roman" w:hAnsi="Times New Roman" w:cs="Times New Roman"/>
          <w:sz w:val="28"/>
          <w:szCs w:val="28"/>
        </w:rPr>
        <w:t xml:space="preserve"> </w:t>
      </w:r>
      <w:r w:rsidRPr="0051576C">
        <w:rPr>
          <w:rFonts w:ascii="Times New Roman" w:hAnsi="Times New Roman" w:cs="Times New Roman"/>
          <w:sz w:val="28"/>
          <w:szCs w:val="28"/>
        </w:rPr>
        <w:t>:</w:t>
      </w:r>
      <w:proofErr w:type="gramEnd"/>
      <w:r w:rsidRPr="0051576C">
        <w:rPr>
          <w:rFonts w:ascii="Times New Roman" w:hAnsi="Times New Roman" w:cs="Times New Roman"/>
          <w:sz w:val="28"/>
          <w:szCs w:val="28"/>
        </w:rPr>
        <w:t xml:space="preserve"> Учебное пособие / И.Н. Санникова. - Барнаул: Изд-во </w:t>
      </w:r>
      <w:proofErr w:type="spellStart"/>
      <w:r w:rsidRPr="0051576C">
        <w:rPr>
          <w:rFonts w:ascii="Times New Roman" w:hAnsi="Times New Roman" w:cs="Times New Roman"/>
          <w:sz w:val="28"/>
          <w:szCs w:val="28"/>
        </w:rPr>
        <w:t>Алт</w:t>
      </w:r>
      <w:proofErr w:type="spellEnd"/>
      <w:r w:rsidRPr="0051576C">
        <w:rPr>
          <w:rFonts w:ascii="Times New Roman" w:hAnsi="Times New Roman" w:cs="Times New Roman"/>
          <w:sz w:val="28"/>
          <w:szCs w:val="28"/>
        </w:rPr>
        <w:t>. гос. ун-та. - 2009. - 168 с.</w:t>
      </w:r>
    </w:p>
    <w:p w:rsidR="0051576C" w:rsidRDefault="0051576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Сигидов</w:t>
      </w:r>
      <w:proofErr w:type="spellEnd"/>
      <w:r>
        <w:rPr>
          <w:rFonts w:ascii="Times New Roman" w:hAnsi="Times New Roman" w:cs="Times New Roman"/>
          <w:sz w:val="28"/>
          <w:szCs w:val="28"/>
        </w:rPr>
        <w:t xml:space="preserve">, Ю.И. </w:t>
      </w:r>
      <w:r w:rsidRPr="0051576C">
        <w:rPr>
          <w:rFonts w:ascii="Times New Roman" w:hAnsi="Times New Roman" w:cs="Times New Roman"/>
          <w:sz w:val="28"/>
          <w:szCs w:val="28"/>
        </w:rPr>
        <w:t>Бухгалтерска</w:t>
      </w:r>
      <w:r>
        <w:rPr>
          <w:rFonts w:ascii="Times New Roman" w:hAnsi="Times New Roman" w:cs="Times New Roman"/>
          <w:sz w:val="28"/>
          <w:szCs w:val="28"/>
        </w:rPr>
        <w:t>я (финансовая) отчетность: Учебное пособие</w:t>
      </w:r>
      <w:r w:rsidRPr="0051576C">
        <w:rPr>
          <w:rFonts w:ascii="Times New Roman" w:hAnsi="Times New Roman" w:cs="Times New Roman"/>
          <w:sz w:val="28"/>
          <w:szCs w:val="28"/>
        </w:rPr>
        <w:t xml:space="preserve"> / Ю.И. </w:t>
      </w:r>
      <w:proofErr w:type="spellStart"/>
      <w:r w:rsidRPr="0051576C">
        <w:rPr>
          <w:rFonts w:ascii="Times New Roman" w:hAnsi="Times New Roman" w:cs="Times New Roman"/>
          <w:sz w:val="28"/>
          <w:szCs w:val="28"/>
        </w:rPr>
        <w:t>Сиги</w:t>
      </w:r>
      <w:r>
        <w:rPr>
          <w:rFonts w:ascii="Times New Roman" w:hAnsi="Times New Roman" w:cs="Times New Roman"/>
          <w:sz w:val="28"/>
          <w:szCs w:val="28"/>
        </w:rPr>
        <w:t>дов</w:t>
      </w:r>
      <w:proofErr w:type="spellEnd"/>
      <w:r>
        <w:rPr>
          <w:rFonts w:ascii="Times New Roman" w:hAnsi="Times New Roman" w:cs="Times New Roman"/>
          <w:sz w:val="28"/>
          <w:szCs w:val="28"/>
        </w:rPr>
        <w:t xml:space="preserve">, А.И. Трубилин, </w:t>
      </w:r>
      <w:proofErr w:type="spellStart"/>
      <w:r>
        <w:rPr>
          <w:rFonts w:ascii="Times New Roman" w:hAnsi="Times New Roman" w:cs="Times New Roman"/>
          <w:sz w:val="28"/>
          <w:szCs w:val="28"/>
        </w:rPr>
        <w:t>Е.А.Оксанич</w:t>
      </w:r>
      <w:proofErr w:type="spellEnd"/>
      <w:r>
        <w:rPr>
          <w:rFonts w:ascii="Times New Roman" w:hAnsi="Times New Roman" w:cs="Times New Roman"/>
          <w:sz w:val="28"/>
          <w:szCs w:val="28"/>
        </w:rPr>
        <w:t>. - М.:</w:t>
      </w:r>
      <w:r w:rsidRPr="0051576C">
        <w:rPr>
          <w:rFonts w:ascii="Times New Roman" w:hAnsi="Times New Roman" w:cs="Times New Roman"/>
          <w:sz w:val="28"/>
          <w:szCs w:val="28"/>
        </w:rPr>
        <w:t xml:space="preserve"> Инфра-М, 2013. </w:t>
      </w:r>
      <w:r>
        <w:rPr>
          <w:rFonts w:ascii="Times New Roman" w:hAnsi="Times New Roman" w:cs="Times New Roman"/>
          <w:sz w:val="28"/>
          <w:szCs w:val="28"/>
        </w:rPr>
        <w:t>–</w:t>
      </w:r>
      <w:r w:rsidRPr="0051576C">
        <w:rPr>
          <w:rFonts w:ascii="Times New Roman" w:hAnsi="Times New Roman" w:cs="Times New Roman"/>
          <w:sz w:val="28"/>
          <w:szCs w:val="28"/>
        </w:rPr>
        <w:t xml:space="preserve"> 36</w:t>
      </w:r>
      <w:r>
        <w:rPr>
          <w:rFonts w:ascii="Times New Roman" w:hAnsi="Times New Roman" w:cs="Times New Roman"/>
          <w:sz w:val="28"/>
          <w:szCs w:val="28"/>
        </w:rPr>
        <w:t xml:space="preserve">6 </w:t>
      </w:r>
      <w:r w:rsidRPr="0051576C">
        <w:rPr>
          <w:rFonts w:ascii="Times New Roman" w:hAnsi="Times New Roman" w:cs="Times New Roman"/>
          <w:sz w:val="28"/>
          <w:szCs w:val="28"/>
        </w:rPr>
        <w:t>с.</w:t>
      </w:r>
    </w:p>
    <w:p w:rsidR="0051576C" w:rsidRDefault="0051576C"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51576C">
        <w:rPr>
          <w:rFonts w:ascii="Times New Roman" w:hAnsi="Times New Roman" w:cs="Times New Roman"/>
          <w:sz w:val="28"/>
          <w:szCs w:val="28"/>
        </w:rPr>
        <w:t>Соколова, Е.С. Бухгалтерская (финансовая) отчетность</w:t>
      </w:r>
      <w:proofErr w:type="gramStart"/>
      <w:r>
        <w:rPr>
          <w:rFonts w:ascii="Times New Roman" w:hAnsi="Times New Roman" w:cs="Times New Roman"/>
          <w:sz w:val="28"/>
          <w:szCs w:val="28"/>
        </w:rPr>
        <w:t xml:space="preserve"> </w:t>
      </w:r>
      <w:r w:rsidRPr="0051576C">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1576C">
        <w:rPr>
          <w:rFonts w:ascii="Times New Roman" w:hAnsi="Times New Roman" w:cs="Times New Roman"/>
          <w:sz w:val="28"/>
          <w:szCs w:val="28"/>
        </w:rPr>
        <w:t>Учебное пособие / Е.С. Соколова</w:t>
      </w:r>
      <w:r>
        <w:rPr>
          <w:rFonts w:ascii="Times New Roman" w:hAnsi="Times New Roman" w:cs="Times New Roman"/>
          <w:sz w:val="28"/>
          <w:szCs w:val="28"/>
        </w:rPr>
        <w:t>.</w:t>
      </w:r>
      <w:r w:rsidRPr="0051576C">
        <w:rPr>
          <w:rFonts w:ascii="Times New Roman" w:hAnsi="Times New Roman" w:cs="Times New Roman"/>
          <w:sz w:val="28"/>
          <w:szCs w:val="28"/>
        </w:rPr>
        <w:t xml:space="preserve"> – М.: МФПА, - 20</w:t>
      </w:r>
      <w:r>
        <w:rPr>
          <w:rFonts w:ascii="Times New Roman" w:hAnsi="Times New Roman" w:cs="Times New Roman"/>
          <w:sz w:val="28"/>
          <w:szCs w:val="28"/>
        </w:rPr>
        <w:t>10</w:t>
      </w:r>
      <w:r w:rsidRPr="0051576C">
        <w:rPr>
          <w:rFonts w:ascii="Times New Roman" w:hAnsi="Times New Roman" w:cs="Times New Roman"/>
          <w:sz w:val="28"/>
          <w:szCs w:val="28"/>
        </w:rPr>
        <w:t>. - 83с.</w:t>
      </w:r>
    </w:p>
    <w:p w:rsidR="0051576C" w:rsidRDefault="000E7652" w:rsidP="0051576C">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Сотникова, Л.В. Отчет о прибылях и убытках: вариативность отражения и обеспечение сопоставимости / Л.В. Сотникова // Бухучет в сельском хозяйстве. – 2012. – №10. – С. 10-27.</w:t>
      </w:r>
      <w:r w:rsidR="0051576C">
        <w:rPr>
          <w:rFonts w:ascii="Times New Roman" w:hAnsi="Times New Roman" w:cs="Times New Roman"/>
          <w:sz w:val="28"/>
          <w:szCs w:val="28"/>
        </w:rPr>
        <w:t xml:space="preserve"> </w:t>
      </w:r>
    </w:p>
    <w:p w:rsidR="0051576C" w:rsidRPr="0051576C" w:rsidRDefault="0051576C" w:rsidP="0051576C">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r w:rsidRPr="0051576C">
        <w:rPr>
          <w:rFonts w:ascii="Times New Roman" w:hAnsi="Times New Roman" w:cs="Times New Roman"/>
          <w:sz w:val="28"/>
          <w:szCs w:val="28"/>
        </w:rPr>
        <w:t>Сурков</w:t>
      </w:r>
      <w:r>
        <w:rPr>
          <w:rFonts w:ascii="Times New Roman" w:hAnsi="Times New Roman" w:cs="Times New Roman"/>
          <w:sz w:val="28"/>
          <w:szCs w:val="28"/>
        </w:rPr>
        <w:t>, И.В. Эконом</w:t>
      </w:r>
      <w:r w:rsidRPr="0051576C">
        <w:rPr>
          <w:rFonts w:ascii="Times New Roman" w:hAnsi="Times New Roman" w:cs="Times New Roman"/>
          <w:sz w:val="28"/>
          <w:szCs w:val="28"/>
        </w:rPr>
        <w:t>ический анализ деятельности сел</w:t>
      </w:r>
      <w:r>
        <w:rPr>
          <w:rFonts w:ascii="Times New Roman" w:hAnsi="Times New Roman" w:cs="Times New Roman"/>
          <w:sz w:val="28"/>
          <w:szCs w:val="28"/>
        </w:rPr>
        <w:t>ьскохозяйственных организаций: У</w:t>
      </w:r>
      <w:r w:rsidRPr="0051576C">
        <w:rPr>
          <w:rFonts w:ascii="Times New Roman" w:hAnsi="Times New Roman" w:cs="Times New Roman"/>
          <w:sz w:val="28"/>
          <w:szCs w:val="28"/>
        </w:rPr>
        <w:t>чебник / И.В. Су</w:t>
      </w:r>
      <w:r>
        <w:rPr>
          <w:rFonts w:ascii="Times New Roman" w:hAnsi="Times New Roman" w:cs="Times New Roman"/>
          <w:sz w:val="28"/>
          <w:szCs w:val="28"/>
        </w:rPr>
        <w:t xml:space="preserve">рков – Воронеж: </w:t>
      </w:r>
      <w:proofErr w:type="spellStart"/>
      <w:r>
        <w:rPr>
          <w:rFonts w:ascii="Times New Roman" w:hAnsi="Times New Roman" w:cs="Times New Roman"/>
          <w:sz w:val="28"/>
          <w:szCs w:val="28"/>
        </w:rPr>
        <w:t>КолосС</w:t>
      </w:r>
      <w:proofErr w:type="spellEnd"/>
      <w:r>
        <w:rPr>
          <w:rFonts w:ascii="Times New Roman" w:hAnsi="Times New Roman" w:cs="Times New Roman"/>
          <w:sz w:val="28"/>
          <w:szCs w:val="28"/>
        </w:rPr>
        <w:t xml:space="preserve">, - 2012. </w:t>
      </w:r>
      <w:r w:rsidRPr="0051576C">
        <w:rPr>
          <w:rFonts w:ascii="Times New Roman" w:hAnsi="Times New Roman" w:cs="Times New Roman"/>
          <w:sz w:val="28"/>
          <w:szCs w:val="28"/>
        </w:rPr>
        <w:t>– 240 с.</w:t>
      </w:r>
    </w:p>
    <w:p w:rsidR="00AA1473" w:rsidRPr="00AA1473" w:rsidRDefault="00AA1473"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proofErr w:type="spellStart"/>
      <w:r w:rsidRPr="00AA1473">
        <w:rPr>
          <w:rFonts w:ascii="Times New Roman" w:hAnsi="Times New Roman" w:cs="Times New Roman"/>
          <w:sz w:val="28"/>
          <w:szCs w:val="28"/>
        </w:rPr>
        <w:t>Широбоков</w:t>
      </w:r>
      <w:proofErr w:type="spellEnd"/>
      <w:r w:rsidRPr="00AA1473">
        <w:rPr>
          <w:rFonts w:ascii="Times New Roman" w:hAnsi="Times New Roman" w:cs="Times New Roman"/>
          <w:sz w:val="28"/>
          <w:szCs w:val="28"/>
        </w:rPr>
        <w:t>, В.Г. Бухгалтерский учет в организациях АПК</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Учебник / В.Г. </w:t>
      </w:r>
      <w:proofErr w:type="spellStart"/>
      <w:r w:rsidRPr="00AA1473">
        <w:rPr>
          <w:rFonts w:ascii="Times New Roman" w:hAnsi="Times New Roman" w:cs="Times New Roman"/>
          <w:sz w:val="28"/>
          <w:szCs w:val="28"/>
        </w:rPr>
        <w:t>Широбоков</w:t>
      </w:r>
      <w:proofErr w:type="spellEnd"/>
      <w:r w:rsidRPr="00AA1473">
        <w:rPr>
          <w:rFonts w:ascii="Times New Roman" w:hAnsi="Times New Roman" w:cs="Times New Roman"/>
          <w:sz w:val="28"/>
          <w:szCs w:val="28"/>
        </w:rPr>
        <w:t>. – М.: Финансы и статистика, 2010. – 688 с.</w:t>
      </w:r>
    </w:p>
    <w:p w:rsidR="00240A2B" w:rsidRPr="00AA1473" w:rsidRDefault="00ED2100" w:rsidP="00AA1473">
      <w:pPr>
        <w:pStyle w:val="a3"/>
        <w:numPr>
          <w:ilvl w:val="0"/>
          <w:numId w:val="26"/>
        </w:numPr>
        <w:tabs>
          <w:tab w:val="left" w:pos="1134"/>
        </w:tabs>
        <w:spacing w:after="0" w:line="360" w:lineRule="auto"/>
        <w:ind w:left="0" w:firstLine="709"/>
        <w:jc w:val="both"/>
        <w:rPr>
          <w:rFonts w:ascii="Times New Roman" w:hAnsi="Times New Roman" w:cs="Times New Roman"/>
          <w:sz w:val="28"/>
          <w:szCs w:val="28"/>
        </w:rPr>
      </w:pPr>
      <w:proofErr w:type="spellStart"/>
      <w:r w:rsidRPr="00AA1473">
        <w:rPr>
          <w:rFonts w:ascii="Times New Roman" w:hAnsi="Times New Roman" w:cs="Times New Roman"/>
          <w:sz w:val="28"/>
          <w:szCs w:val="28"/>
        </w:rPr>
        <w:t>Широбоков</w:t>
      </w:r>
      <w:proofErr w:type="spellEnd"/>
      <w:r w:rsidRPr="00AA1473">
        <w:rPr>
          <w:rFonts w:ascii="Times New Roman" w:hAnsi="Times New Roman" w:cs="Times New Roman"/>
          <w:sz w:val="28"/>
          <w:szCs w:val="28"/>
        </w:rPr>
        <w:t xml:space="preserve">, В.Г. </w:t>
      </w:r>
      <w:r w:rsidR="00AA1473" w:rsidRPr="00AA1473">
        <w:rPr>
          <w:rFonts w:ascii="Times New Roman" w:hAnsi="Times New Roman" w:cs="Times New Roman"/>
          <w:sz w:val="28"/>
          <w:szCs w:val="28"/>
        </w:rPr>
        <w:t>Бухгалтерская (финансовая) отчетность в организациях АПК</w:t>
      </w:r>
      <w:proofErr w:type="gramStart"/>
      <w:r w:rsidRPr="00AA1473">
        <w:rPr>
          <w:rFonts w:ascii="Times New Roman" w:hAnsi="Times New Roman" w:cs="Times New Roman"/>
          <w:sz w:val="28"/>
          <w:szCs w:val="28"/>
        </w:rPr>
        <w:t xml:space="preserve"> :</w:t>
      </w:r>
      <w:proofErr w:type="gramEnd"/>
      <w:r w:rsidRPr="00AA1473">
        <w:rPr>
          <w:rFonts w:ascii="Times New Roman" w:hAnsi="Times New Roman" w:cs="Times New Roman"/>
          <w:sz w:val="28"/>
          <w:szCs w:val="28"/>
        </w:rPr>
        <w:t xml:space="preserve"> </w:t>
      </w:r>
      <w:r w:rsidR="00AA1473" w:rsidRPr="00AA1473">
        <w:rPr>
          <w:rFonts w:ascii="Times New Roman" w:hAnsi="Times New Roman" w:cs="Times New Roman"/>
          <w:sz w:val="28"/>
          <w:szCs w:val="28"/>
        </w:rPr>
        <w:t xml:space="preserve">Учебник / В.Г. </w:t>
      </w:r>
      <w:proofErr w:type="spellStart"/>
      <w:r w:rsidR="00AA1473" w:rsidRPr="00AA1473">
        <w:rPr>
          <w:rFonts w:ascii="Times New Roman" w:hAnsi="Times New Roman" w:cs="Times New Roman"/>
          <w:sz w:val="28"/>
          <w:szCs w:val="28"/>
        </w:rPr>
        <w:t>Широбоков</w:t>
      </w:r>
      <w:proofErr w:type="spellEnd"/>
      <w:r w:rsidRPr="00AA1473">
        <w:rPr>
          <w:rFonts w:ascii="Times New Roman" w:hAnsi="Times New Roman" w:cs="Times New Roman"/>
          <w:sz w:val="28"/>
          <w:szCs w:val="28"/>
        </w:rPr>
        <w:t xml:space="preserve">. – </w:t>
      </w:r>
      <w:r w:rsidR="00AA1473" w:rsidRPr="00AA1473">
        <w:rPr>
          <w:rFonts w:ascii="Times New Roman" w:hAnsi="Times New Roman" w:cs="Times New Roman"/>
          <w:sz w:val="28"/>
          <w:szCs w:val="28"/>
        </w:rPr>
        <w:t>М.</w:t>
      </w:r>
      <w:r w:rsidRPr="00AA1473">
        <w:rPr>
          <w:rFonts w:ascii="Times New Roman" w:hAnsi="Times New Roman" w:cs="Times New Roman"/>
          <w:sz w:val="28"/>
          <w:szCs w:val="28"/>
        </w:rPr>
        <w:t xml:space="preserve">: </w:t>
      </w:r>
      <w:r w:rsidR="00AA1473" w:rsidRPr="00AA1473">
        <w:rPr>
          <w:rFonts w:ascii="Times New Roman" w:hAnsi="Times New Roman" w:cs="Times New Roman"/>
          <w:sz w:val="28"/>
          <w:szCs w:val="28"/>
        </w:rPr>
        <w:t>Финансы и статистика</w:t>
      </w:r>
      <w:r w:rsidRPr="00AA1473">
        <w:rPr>
          <w:rFonts w:ascii="Times New Roman" w:hAnsi="Times New Roman" w:cs="Times New Roman"/>
          <w:sz w:val="28"/>
          <w:szCs w:val="28"/>
        </w:rPr>
        <w:t>, 20</w:t>
      </w:r>
      <w:r w:rsidR="00AA1473" w:rsidRPr="00AA1473">
        <w:rPr>
          <w:rFonts w:ascii="Times New Roman" w:hAnsi="Times New Roman" w:cs="Times New Roman"/>
          <w:sz w:val="28"/>
          <w:szCs w:val="28"/>
        </w:rPr>
        <w:t>1</w:t>
      </w:r>
      <w:r w:rsidRPr="00AA1473">
        <w:rPr>
          <w:rFonts w:ascii="Times New Roman" w:hAnsi="Times New Roman" w:cs="Times New Roman"/>
          <w:sz w:val="28"/>
          <w:szCs w:val="28"/>
        </w:rPr>
        <w:t xml:space="preserve">0. – </w:t>
      </w:r>
      <w:r w:rsidR="00AA1473" w:rsidRPr="00AA1473">
        <w:rPr>
          <w:rFonts w:ascii="Times New Roman" w:hAnsi="Times New Roman" w:cs="Times New Roman"/>
          <w:sz w:val="28"/>
          <w:szCs w:val="28"/>
        </w:rPr>
        <w:t>144</w:t>
      </w:r>
      <w:r w:rsidRPr="00AA1473">
        <w:rPr>
          <w:rFonts w:ascii="Times New Roman" w:hAnsi="Times New Roman" w:cs="Times New Roman"/>
          <w:sz w:val="28"/>
          <w:szCs w:val="28"/>
        </w:rPr>
        <w:t xml:space="preserve"> с.</w:t>
      </w:r>
    </w:p>
    <w:p w:rsidR="00AA1473" w:rsidRPr="00F44E76" w:rsidRDefault="00AA1473" w:rsidP="00F44E76">
      <w:pPr>
        <w:rPr>
          <w:rFonts w:ascii="Times New Roman" w:hAnsi="Times New Roman" w:cs="Times New Roman"/>
          <w:sz w:val="28"/>
          <w:szCs w:val="28"/>
        </w:rPr>
      </w:pPr>
    </w:p>
    <w:sectPr w:rsidR="00AA1473" w:rsidRPr="00F44E76" w:rsidSect="00F417AA">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E0A" w:rsidRDefault="00BB3E0A" w:rsidP="007D168C">
      <w:pPr>
        <w:spacing w:after="0" w:line="240" w:lineRule="auto"/>
      </w:pPr>
      <w:r>
        <w:separator/>
      </w:r>
    </w:p>
  </w:endnote>
  <w:endnote w:type="continuationSeparator" w:id="0">
    <w:p w:rsidR="00BB3E0A" w:rsidRDefault="00BB3E0A" w:rsidP="007D16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5249"/>
    </w:sdtPr>
    <w:sdtContent>
      <w:p w:rsidR="005A1A87" w:rsidRDefault="003628AD">
        <w:pPr>
          <w:pStyle w:val="ac"/>
          <w:jc w:val="right"/>
        </w:pPr>
        <w:r>
          <w:fldChar w:fldCharType="begin"/>
        </w:r>
        <w:r w:rsidR="005A1A87">
          <w:instrText xml:space="preserve"> PAGE   \* MERGEFORMAT </w:instrText>
        </w:r>
        <w:r>
          <w:fldChar w:fldCharType="separate"/>
        </w:r>
        <w:r w:rsidR="001475B6">
          <w:rPr>
            <w:noProof/>
          </w:rPr>
          <w:t>2</w:t>
        </w:r>
        <w:r>
          <w:rPr>
            <w:noProof/>
          </w:rPr>
          <w:fldChar w:fldCharType="end"/>
        </w:r>
      </w:p>
    </w:sdtContent>
  </w:sdt>
  <w:p w:rsidR="005A1A87" w:rsidRDefault="005A1A8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E0A" w:rsidRDefault="00BB3E0A" w:rsidP="007D168C">
      <w:pPr>
        <w:spacing w:after="0" w:line="240" w:lineRule="auto"/>
      </w:pPr>
      <w:r>
        <w:separator/>
      </w:r>
    </w:p>
  </w:footnote>
  <w:footnote w:type="continuationSeparator" w:id="0">
    <w:p w:rsidR="00BB3E0A" w:rsidRDefault="00BB3E0A" w:rsidP="007D16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84759"/>
    <w:multiLevelType w:val="hybridMultilevel"/>
    <w:tmpl w:val="C6E4BC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D156AC"/>
    <w:multiLevelType w:val="hybridMultilevel"/>
    <w:tmpl w:val="78027A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E73090B"/>
    <w:multiLevelType w:val="hybridMultilevel"/>
    <w:tmpl w:val="3A7E5FF2"/>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818DD"/>
    <w:multiLevelType w:val="hybridMultilevel"/>
    <w:tmpl w:val="2B7EC8A6"/>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B36CD0"/>
    <w:multiLevelType w:val="hybridMultilevel"/>
    <w:tmpl w:val="80642142"/>
    <w:lvl w:ilvl="0" w:tplc="0419000F">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B4591F"/>
    <w:multiLevelType w:val="hybridMultilevel"/>
    <w:tmpl w:val="9B269DB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E61A35"/>
    <w:multiLevelType w:val="hybridMultilevel"/>
    <w:tmpl w:val="1BE225EE"/>
    <w:lvl w:ilvl="0" w:tplc="51686F6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nsid w:val="1D975B2E"/>
    <w:multiLevelType w:val="hybridMultilevel"/>
    <w:tmpl w:val="810E82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B31206"/>
    <w:multiLevelType w:val="hybridMultilevel"/>
    <w:tmpl w:val="6CA69594"/>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8A564E"/>
    <w:multiLevelType w:val="hybridMultilevel"/>
    <w:tmpl w:val="6E88E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DF553C3"/>
    <w:multiLevelType w:val="hybridMultilevel"/>
    <w:tmpl w:val="2C04255C"/>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F06477B"/>
    <w:multiLevelType w:val="hybridMultilevel"/>
    <w:tmpl w:val="0DF6FFC2"/>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F21424C"/>
    <w:multiLevelType w:val="hybridMultilevel"/>
    <w:tmpl w:val="5F5E0B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0695605"/>
    <w:multiLevelType w:val="hybridMultilevel"/>
    <w:tmpl w:val="14B4807C"/>
    <w:lvl w:ilvl="0" w:tplc="BB624860">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48E72AE"/>
    <w:multiLevelType w:val="hybridMultilevel"/>
    <w:tmpl w:val="A0F428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B1C6061"/>
    <w:multiLevelType w:val="hybridMultilevel"/>
    <w:tmpl w:val="645459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E674447"/>
    <w:multiLevelType w:val="hybridMultilevel"/>
    <w:tmpl w:val="14EE31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6B051D"/>
    <w:multiLevelType w:val="hybridMultilevel"/>
    <w:tmpl w:val="9F7A8102"/>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3AD0808"/>
    <w:multiLevelType w:val="multilevel"/>
    <w:tmpl w:val="A55E76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97B3791"/>
    <w:multiLevelType w:val="hybridMultilevel"/>
    <w:tmpl w:val="007863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9E17FDD"/>
    <w:multiLevelType w:val="hybridMultilevel"/>
    <w:tmpl w:val="1DEC2E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D7B1E85"/>
    <w:multiLevelType w:val="hybridMultilevel"/>
    <w:tmpl w:val="180CF946"/>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EB062D4"/>
    <w:multiLevelType w:val="hybridMultilevel"/>
    <w:tmpl w:val="3906F0E2"/>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2ED7151"/>
    <w:multiLevelType w:val="hybridMultilevel"/>
    <w:tmpl w:val="FBA69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8C76D23"/>
    <w:multiLevelType w:val="hybridMultilevel"/>
    <w:tmpl w:val="2E4EE60C"/>
    <w:lvl w:ilvl="0" w:tplc="035C2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2AA347B"/>
    <w:multiLevelType w:val="hybridMultilevel"/>
    <w:tmpl w:val="8676F840"/>
    <w:lvl w:ilvl="0" w:tplc="8A161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4A355DD"/>
    <w:multiLevelType w:val="hybridMultilevel"/>
    <w:tmpl w:val="AAEA48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7915001"/>
    <w:multiLevelType w:val="hybridMultilevel"/>
    <w:tmpl w:val="1446365C"/>
    <w:lvl w:ilvl="0" w:tplc="51686F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DB3AD7"/>
    <w:multiLevelType w:val="hybridMultilevel"/>
    <w:tmpl w:val="1506E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15"/>
  </w:num>
  <w:num w:numId="3">
    <w:abstractNumId w:val="14"/>
  </w:num>
  <w:num w:numId="4">
    <w:abstractNumId w:val="20"/>
  </w:num>
  <w:num w:numId="5">
    <w:abstractNumId w:val="28"/>
  </w:num>
  <w:num w:numId="6">
    <w:abstractNumId w:val="12"/>
  </w:num>
  <w:num w:numId="7">
    <w:abstractNumId w:val="16"/>
  </w:num>
  <w:num w:numId="8">
    <w:abstractNumId w:val="5"/>
  </w:num>
  <w:num w:numId="9">
    <w:abstractNumId w:val="4"/>
  </w:num>
  <w:num w:numId="10">
    <w:abstractNumId w:val="25"/>
  </w:num>
  <w:num w:numId="11">
    <w:abstractNumId w:val="19"/>
  </w:num>
  <w:num w:numId="12">
    <w:abstractNumId w:val="7"/>
  </w:num>
  <w:num w:numId="13">
    <w:abstractNumId w:val="9"/>
  </w:num>
  <w:num w:numId="14">
    <w:abstractNumId w:val="21"/>
  </w:num>
  <w:num w:numId="15">
    <w:abstractNumId w:val="22"/>
  </w:num>
  <w:num w:numId="16">
    <w:abstractNumId w:val="3"/>
  </w:num>
  <w:num w:numId="17">
    <w:abstractNumId w:val="17"/>
  </w:num>
  <w:num w:numId="18">
    <w:abstractNumId w:val="26"/>
  </w:num>
  <w:num w:numId="19">
    <w:abstractNumId w:val="24"/>
  </w:num>
  <w:num w:numId="20">
    <w:abstractNumId w:val="10"/>
  </w:num>
  <w:num w:numId="21">
    <w:abstractNumId w:val="1"/>
  </w:num>
  <w:num w:numId="22">
    <w:abstractNumId w:val="0"/>
  </w:num>
  <w:num w:numId="23">
    <w:abstractNumId w:val="11"/>
  </w:num>
  <w:num w:numId="24">
    <w:abstractNumId w:val="8"/>
  </w:num>
  <w:num w:numId="25">
    <w:abstractNumId w:val="2"/>
  </w:num>
  <w:num w:numId="26">
    <w:abstractNumId w:val="23"/>
  </w:num>
  <w:num w:numId="27">
    <w:abstractNumId w:val="13"/>
  </w:num>
  <w:num w:numId="28">
    <w:abstractNumId w:val="6"/>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F33F40"/>
    <w:rsid w:val="000019C4"/>
    <w:rsid w:val="0000335F"/>
    <w:rsid w:val="0001375E"/>
    <w:rsid w:val="000147BC"/>
    <w:rsid w:val="00030142"/>
    <w:rsid w:val="000359E5"/>
    <w:rsid w:val="000417A4"/>
    <w:rsid w:val="00071EA3"/>
    <w:rsid w:val="00087A16"/>
    <w:rsid w:val="000E16BF"/>
    <w:rsid w:val="000E7652"/>
    <w:rsid w:val="001046EF"/>
    <w:rsid w:val="00132230"/>
    <w:rsid w:val="0013434D"/>
    <w:rsid w:val="001475B6"/>
    <w:rsid w:val="00155EF2"/>
    <w:rsid w:val="0017510F"/>
    <w:rsid w:val="001776F0"/>
    <w:rsid w:val="0018216E"/>
    <w:rsid w:val="001A3B8E"/>
    <w:rsid w:val="001A44A7"/>
    <w:rsid w:val="001D6E3C"/>
    <w:rsid w:val="001E3664"/>
    <w:rsid w:val="002336D6"/>
    <w:rsid w:val="00240976"/>
    <w:rsid w:val="00240A2B"/>
    <w:rsid w:val="002564F8"/>
    <w:rsid w:val="002C06BE"/>
    <w:rsid w:val="002E66BA"/>
    <w:rsid w:val="002F125D"/>
    <w:rsid w:val="0030646C"/>
    <w:rsid w:val="00316131"/>
    <w:rsid w:val="003518F0"/>
    <w:rsid w:val="003628AD"/>
    <w:rsid w:val="0043472E"/>
    <w:rsid w:val="00471230"/>
    <w:rsid w:val="004E0011"/>
    <w:rsid w:val="004E70FA"/>
    <w:rsid w:val="004F4A06"/>
    <w:rsid w:val="0051576C"/>
    <w:rsid w:val="00537838"/>
    <w:rsid w:val="00572CC7"/>
    <w:rsid w:val="00594922"/>
    <w:rsid w:val="005A1A87"/>
    <w:rsid w:val="005E2C0C"/>
    <w:rsid w:val="00624A34"/>
    <w:rsid w:val="00624D2A"/>
    <w:rsid w:val="00635EC2"/>
    <w:rsid w:val="00656757"/>
    <w:rsid w:val="0066767F"/>
    <w:rsid w:val="00672744"/>
    <w:rsid w:val="00673736"/>
    <w:rsid w:val="006909DB"/>
    <w:rsid w:val="006A52A4"/>
    <w:rsid w:val="006C5AF6"/>
    <w:rsid w:val="006E36EE"/>
    <w:rsid w:val="00701397"/>
    <w:rsid w:val="007414AC"/>
    <w:rsid w:val="0076350F"/>
    <w:rsid w:val="00767D53"/>
    <w:rsid w:val="00771C69"/>
    <w:rsid w:val="007D168C"/>
    <w:rsid w:val="007E4306"/>
    <w:rsid w:val="007F3939"/>
    <w:rsid w:val="008326D1"/>
    <w:rsid w:val="008867B9"/>
    <w:rsid w:val="008909AA"/>
    <w:rsid w:val="00892120"/>
    <w:rsid w:val="008B1E66"/>
    <w:rsid w:val="008B6A07"/>
    <w:rsid w:val="008F3E33"/>
    <w:rsid w:val="009438DF"/>
    <w:rsid w:val="00956B2D"/>
    <w:rsid w:val="00984CB0"/>
    <w:rsid w:val="009A4069"/>
    <w:rsid w:val="009B7CBD"/>
    <w:rsid w:val="009D2C44"/>
    <w:rsid w:val="009E2961"/>
    <w:rsid w:val="00A13D65"/>
    <w:rsid w:val="00A43F51"/>
    <w:rsid w:val="00A5285B"/>
    <w:rsid w:val="00A563B3"/>
    <w:rsid w:val="00A568CB"/>
    <w:rsid w:val="00A82444"/>
    <w:rsid w:val="00A948F3"/>
    <w:rsid w:val="00AA1473"/>
    <w:rsid w:val="00AA418D"/>
    <w:rsid w:val="00AA44B1"/>
    <w:rsid w:val="00AA5AE7"/>
    <w:rsid w:val="00AC0C02"/>
    <w:rsid w:val="00AD7FF7"/>
    <w:rsid w:val="00B017C0"/>
    <w:rsid w:val="00B16385"/>
    <w:rsid w:val="00B428BE"/>
    <w:rsid w:val="00B817B1"/>
    <w:rsid w:val="00B8533B"/>
    <w:rsid w:val="00B917C9"/>
    <w:rsid w:val="00B96B95"/>
    <w:rsid w:val="00BB3E0A"/>
    <w:rsid w:val="00C010B5"/>
    <w:rsid w:val="00C25252"/>
    <w:rsid w:val="00C946C2"/>
    <w:rsid w:val="00CB3837"/>
    <w:rsid w:val="00CC56CC"/>
    <w:rsid w:val="00CC7BC6"/>
    <w:rsid w:val="00CF4E89"/>
    <w:rsid w:val="00D17A24"/>
    <w:rsid w:val="00D279D1"/>
    <w:rsid w:val="00D317E0"/>
    <w:rsid w:val="00D72B31"/>
    <w:rsid w:val="00D8338E"/>
    <w:rsid w:val="00D834CD"/>
    <w:rsid w:val="00D9079F"/>
    <w:rsid w:val="00DA2503"/>
    <w:rsid w:val="00DD1F97"/>
    <w:rsid w:val="00DD57BB"/>
    <w:rsid w:val="00DF218E"/>
    <w:rsid w:val="00DF676C"/>
    <w:rsid w:val="00E670A2"/>
    <w:rsid w:val="00E80332"/>
    <w:rsid w:val="00EC57C0"/>
    <w:rsid w:val="00EC6B27"/>
    <w:rsid w:val="00ED2100"/>
    <w:rsid w:val="00EE0E08"/>
    <w:rsid w:val="00EE3286"/>
    <w:rsid w:val="00EF7435"/>
    <w:rsid w:val="00F06FEB"/>
    <w:rsid w:val="00F17C71"/>
    <w:rsid w:val="00F308F5"/>
    <w:rsid w:val="00F33F40"/>
    <w:rsid w:val="00F417AA"/>
    <w:rsid w:val="00F44E76"/>
    <w:rsid w:val="00F47828"/>
    <w:rsid w:val="00F84077"/>
    <w:rsid w:val="00FA5785"/>
    <w:rsid w:val="00FB39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7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D53"/>
    <w:pPr>
      <w:ind w:left="720"/>
      <w:contextualSpacing/>
    </w:pPr>
  </w:style>
  <w:style w:type="paragraph" w:styleId="a4">
    <w:name w:val="No Spacing"/>
    <w:qFormat/>
    <w:rsid w:val="00D834CD"/>
    <w:pPr>
      <w:spacing w:after="0" w:line="240" w:lineRule="auto"/>
    </w:pPr>
    <w:rPr>
      <w:rFonts w:ascii="Calibri" w:eastAsia="Calibri" w:hAnsi="Calibri" w:cs="Times New Roman"/>
    </w:rPr>
  </w:style>
  <w:style w:type="paragraph" w:styleId="3">
    <w:name w:val="Body Text 3"/>
    <w:basedOn w:val="a"/>
    <w:link w:val="30"/>
    <w:rsid w:val="00D834CD"/>
    <w:pPr>
      <w:spacing w:after="120"/>
    </w:pPr>
    <w:rPr>
      <w:rFonts w:ascii="Calibri" w:eastAsia="Calibri" w:hAnsi="Calibri" w:cs="Times New Roman"/>
      <w:sz w:val="16"/>
      <w:szCs w:val="16"/>
    </w:rPr>
  </w:style>
  <w:style w:type="character" w:customStyle="1" w:styleId="30">
    <w:name w:val="Основной текст 3 Знак"/>
    <w:basedOn w:val="a0"/>
    <w:link w:val="3"/>
    <w:rsid w:val="00D834CD"/>
    <w:rPr>
      <w:rFonts w:ascii="Calibri" w:eastAsia="Calibri" w:hAnsi="Calibri" w:cs="Times New Roman"/>
      <w:sz w:val="16"/>
      <w:szCs w:val="16"/>
    </w:rPr>
  </w:style>
  <w:style w:type="paragraph" w:styleId="2">
    <w:name w:val="Body Text Indent 2"/>
    <w:basedOn w:val="a"/>
    <w:link w:val="20"/>
    <w:rsid w:val="00D834C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D834CD"/>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D834C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D834C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C57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57C0"/>
    <w:rPr>
      <w:rFonts w:ascii="Tahoma" w:hAnsi="Tahoma" w:cs="Tahoma"/>
      <w:sz w:val="16"/>
      <w:szCs w:val="16"/>
    </w:rPr>
  </w:style>
  <w:style w:type="character" w:styleId="a9">
    <w:name w:val="Emphasis"/>
    <w:basedOn w:val="a0"/>
    <w:uiPriority w:val="20"/>
    <w:qFormat/>
    <w:rsid w:val="00B8533B"/>
    <w:rPr>
      <w:i/>
      <w:iCs/>
    </w:rPr>
  </w:style>
  <w:style w:type="paragraph" w:styleId="aa">
    <w:name w:val="header"/>
    <w:basedOn w:val="a"/>
    <w:link w:val="ab"/>
    <w:uiPriority w:val="99"/>
    <w:semiHidden/>
    <w:unhideWhenUsed/>
    <w:rsid w:val="007D168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D168C"/>
  </w:style>
  <w:style w:type="paragraph" w:styleId="ac">
    <w:name w:val="footer"/>
    <w:basedOn w:val="a"/>
    <w:link w:val="ad"/>
    <w:uiPriority w:val="99"/>
    <w:unhideWhenUsed/>
    <w:rsid w:val="007D168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D168C"/>
  </w:style>
  <w:style w:type="character" w:customStyle="1" w:styleId="FontStyle170">
    <w:name w:val="Font Style170"/>
    <w:basedOn w:val="a0"/>
    <w:uiPriority w:val="99"/>
    <w:rsid w:val="00AA1473"/>
    <w:rPr>
      <w:rFonts w:ascii="Times New Roman" w:hAnsi="Times New Roman" w:cs="Times New Roman"/>
      <w:b/>
      <w:bCs/>
      <w:i/>
      <w:iCs/>
      <w:sz w:val="24"/>
      <w:szCs w:val="24"/>
    </w:rPr>
  </w:style>
  <w:style w:type="paragraph" w:customStyle="1" w:styleId="Style154">
    <w:name w:val="Style154"/>
    <w:basedOn w:val="a"/>
    <w:uiPriority w:val="99"/>
    <w:rsid w:val="00AA1473"/>
    <w:pPr>
      <w:widowControl w:val="0"/>
      <w:autoSpaceDE w:val="0"/>
      <w:autoSpaceDN w:val="0"/>
      <w:adjustRightInd w:val="0"/>
      <w:spacing w:after="0" w:line="485" w:lineRule="exact"/>
      <w:ind w:firstLine="1219"/>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5812618">
      <w:bodyDiv w:val="1"/>
      <w:marLeft w:val="0"/>
      <w:marRight w:val="0"/>
      <w:marTop w:val="0"/>
      <w:marBottom w:val="0"/>
      <w:divBdr>
        <w:top w:val="none" w:sz="0" w:space="0" w:color="auto"/>
        <w:left w:val="none" w:sz="0" w:space="0" w:color="auto"/>
        <w:bottom w:val="none" w:sz="0" w:space="0" w:color="auto"/>
        <w:right w:val="none" w:sz="0" w:space="0" w:color="auto"/>
      </w:divBdr>
      <w:divsChild>
        <w:div w:id="662272382">
          <w:marLeft w:val="0"/>
          <w:marRight w:val="0"/>
          <w:marTop w:val="0"/>
          <w:marBottom w:val="0"/>
          <w:divBdr>
            <w:top w:val="none" w:sz="0" w:space="0" w:color="auto"/>
            <w:left w:val="none" w:sz="0" w:space="0" w:color="auto"/>
            <w:bottom w:val="none" w:sz="0" w:space="0" w:color="auto"/>
            <w:right w:val="none" w:sz="0" w:space="0" w:color="auto"/>
          </w:divBdr>
        </w:div>
      </w:divsChild>
    </w:div>
    <w:div w:id="150413355">
      <w:bodyDiv w:val="1"/>
      <w:marLeft w:val="0"/>
      <w:marRight w:val="0"/>
      <w:marTop w:val="0"/>
      <w:marBottom w:val="0"/>
      <w:divBdr>
        <w:top w:val="none" w:sz="0" w:space="0" w:color="auto"/>
        <w:left w:val="none" w:sz="0" w:space="0" w:color="auto"/>
        <w:bottom w:val="none" w:sz="0" w:space="0" w:color="auto"/>
        <w:right w:val="none" w:sz="0" w:space="0" w:color="auto"/>
      </w:divBdr>
      <w:divsChild>
        <w:div w:id="1449741651">
          <w:marLeft w:val="0"/>
          <w:marRight w:val="0"/>
          <w:marTop w:val="0"/>
          <w:marBottom w:val="0"/>
          <w:divBdr>
            <w:top w:val="none" w:sz="0" w:space="0" w:color="auto"/>
            <w:left w:val="none" w:sz="0" w:space="0" w:color="auto"/>
            <w:bottom w:val="none" w:sz="0" w:space="0" w:color="auto"/>
            <w:right w:val="none" w:sz="0" w:space="0" w:color="auto"/>
          </w:divBdr>
        </w:div>
      </w:divsChild>
    </w:div>
    <w:div w:id="362444464">
      <w:bodyDiv w:val="1"/>
      <w:marLeft w:val="0"/>
      <w:marRight w:val="0"/>
      <w:marTop w:val="0"/>
      <w:marBottom w:val="0"/>
      <w:divBdr>
        <w:top w:val="none" w:sz="0" w:space="0" w:color="auto"/>
        <w:left w:val="none" w:sz="0" w:space="0" w:color="auto"/>
        <w:bottom w:val="none" w:sz="0" w:space="0" w:color="auto"/>
        <w:right w:val="none" w:sz="0" w:space="0" w:color="auto"/>
      </w:divBdr>
      <w:divsChild>
        <w:div w:id="1975715878">
          <w:marLeft w:val="0"/>
          <w:marRight w:val="0"/>
          <w:marTop w:val="0"/>
          <w:marBottom w:val="0"/>
          <w:divBdr>
            <w:top w:val="none" w:sz="0" w:space="0" w:color="auto"/>
            <w:left w:val="none" w:sz="0" w:space="0" w:color="auto"/>
            <w:bottom w:val="none" w:sz="0" w:space="0" w:color="auto"/>
            <w:right w:val="none" w:sz="0" w:space="0" w:color="auto"/>
          </w:divBdr>
        </w:div>
      </w:divsChild>
    </w:div>
    <w:div w:id="794560807">
      <w:bodyDiv w:val="1"/>
      <w:marLeft w:val="0"/>
      <w:marRight w:val="0"/>
      <w:marTop w:val="0"/>
      <w:marBottom w:val="0"/>
      <w:divBdr>
        <w:top w:val="none" w:sz="0" w:space="0" w:color="auto"/>
        <w:left w:val="none" w:sz="0" w:space="0" w:color="auto"/>
        <w:bottom w:val="none" w:sz="0" w:space="0" w:color="auto"/>
        <w:right w:val="none" w:sz="0" w:space="0" w:color="auto"/>
      </w:divBdr>
      <w:divsChild>
        <w:div w:id="1027096878">
          <w:marLeft w:val="0"/>
          <w:marRight w:val="0"/>
          <w:marTop w:val="0"/>
          <w:marBottom w:val="0"/>
          <w:divBdr>
            <w:top w:val="none" w:sz="0" w:space="0" w:color="auto"/>
            <w:left w:val="none" w:sz="0" w:space="0" w:color="auto"/>
            <w:bottom w:val="none" w:sz="0" w:space="0" w:color="auto"/>
            <w:right w:val="none" w:sz="0" w:space="0" w:color="auto"/>
          </w:divBdr>
        </w:div>
      </w:divsChild>
    </w:div>
    <w:div w:id="796802246">
      <w:bodyDiv w:val="1"/>
      <w:marLeft w:val="0"/>
      <w:marRight w:val="0"/>
      <w:marTop w:val="0"/>
      <w:marBottom w:val="0"/>
      <w:divBdr>
        <w:top w:val="none" w:sz="0" w:space="0" w:color="auto"/>
        <w:left w:val="none" w:sz="0" w:space="0" w:color="auto"/>
        <w:bottom w:val="none" w:sz="0" w:space="0" w:color="auto"/>
        <w:right w:val="none" w:sz="0" w:space="0" w:color="auto"/>
      </w:divBdr>
    </w:div>
    <w:div w:id="844828930">
      <w:bodyDiv w:val="1"/>
      <w:marLeft w:val="0"/>
      <w:marRight w:val="0"/>
      <w:marTop w:val="0"/>
      <w:marBottom w:val="0"/>
      <w:divBdr>
        <w:top w:val="none" w:sz="0" w:space="0" w:color="auto"/>
        <w:left w:val="none" w:sz="0" w:space="0" w:color="auto"/>
        <w:bottom w:val="none" w:sz="0" w:space="0" w:color="auto"/>
        <w:right w:val="none" w:sz="0" w:space="0" w:color="auto"/>
      </w:divBdr>
      <w:divsChild>
        <w:div w:id="1280449792">
          <w:marLeft w:val="0"/>
          <w:marRight w:val="0"/>
          <w:marTop w:val="0"/>
          <w:marBottom w:val="0"/>
          <w:divBdr>
            <w:top w:val="none" w:sz="0" w:space="0" w:color="auto"/>
            <w:left w:val="none" w:sz="0" w:space="0" w:color="auto"/>
            <w:bottom w:val="none" w:sz="0" w:space="0" w:color="auto"/>
            <w:right w:val="none" w:sz="0" w:space="0" w:color="auto"/>
          </w:divBdr>
        </w:div>
        <w:div w:id="445806158">
          <w:marLeft w:val="0"/>
          <w:marRight w:val="0"/>
          <w:marTop w:val="0"/>
          <w:marBottom w:val="0"/>
          <w:divBdr>
            <w:top w:val="none" w:sz="0" w:space="0" w:color="auto"/>
            <w:left w:val="none" w:sz="0" w:space="0" w:color="auto"/>
            <w:bottom w:val="none" w:sz="0" w:space="0" w:color="auto"/>
            <w:right w:val="none" w:sz="0" w:space="0" w:color="auto"/>
          </w:divBdr>
        </w:div>
      </w:divsChild>
    </w:div>
    <w:div w:id="884678351">
      <w:bodyDiv w:val="1"/>
      <w:marLeft w:val="0"/>
      <w:marRight w:val="0"/>
      <w:marTop w:val="0"/>
      <w:marBottom w:val="0"/>
      <w:divBdr>
        <w:top w:val="none" w:sz="0" w:space="0" w:color="auto"/>
        <w:left w:val="none" w:sz="0" w:space="0" w:color="auto"/>
        <w:bottom w:val="none" w:sz="0" w:space="0" w:color="auto"/>
        <w:right w:val="none" w:sz="0" w:space="0" w:color="auto"/>
      </w:divBdr>
      <w:divsChild>
        <w:div w:id="1597977201">
          <w:marLeft w:val="0"/>
          <w:marRight w:val="0"/>
          <w:marTop w:val="0"/>
          <w:marBottom w:val="0"/>
          <w:divBdr>
            <w:top w:val="none" w:sz="0" w:space="0" w:color="auto"/>
            <w:left w:val="none" w:sz="0" w:space="0" w:color="auto"/>
            <w:bottom w:val="none" w:sz="0" w:space="0" w:color="auto"/>
            <w:right w:val="none" w:sz="0" w:space="0" w:color="auto"/>
          </w:divBdr>
        </w:div>
        <w:div w:id="760684056">
          <w:marLeft w:val="0"/>
          <w:marRight w:val="0"/>
          <w:marTop w:val="0"/>
          <w:marBottom w:val="0"/>
          <w:divBdr>
            <w:top w:val="none" w:sz="0" w:space="0" w:color="auto"/>
            <w:left w:val="none" w:sz="0" w:space="0" w:color="auto"/>
            <w:bottom w:val="none" w:sz="0" w:space="0" w:color="auto"/>
            <w:right w:val="none" w:sz="0" w:space="0" w:color="auto"/>
          </w:divBdr>
        </w:div>
        <w:div w:id="417167996">
          <w:marLeft w:val="0"/>
          <w:marRight w:val="0"/>
          <w:marTop w:val="0"/>
          <w:marBottom w:val="0"/>
          <w:divBdr>
            <w:top w:val="none" w:sz="0" w:space="0" w:color="auto"/>
            <w:left w:val="none" w:sz="0" w:space="0" w:color="auto"/>
            <w:bottom w:val="none" w:sz="0" w:space="0" w:color="auto"/>
            <w:right w:val="none" w:sz="0" w:space="0" w:color="auto"/>
          </w:divBdr>
        </w:div>
        <w:div w:id="361590474">
          <w:marLeft w:val="0"/>
          <w:marRight w:val="0"/>
          <w:marTop w:val="0"/>
          <w:marBottom w:val="0"/>
          <w:divBdr>
            <w:top w:val="none" w:sz="0" w:space="0" w:color="auto"/>
            <w:left w:val="none" w:sz="0" w:space="0" w:color="auto"/>
            <w:bottom w:val="none" w:sz="0" w:space="0" w:color="auto"/>
            <w:right w:val="none" w:sz="0" w:space="0" w:color="auto"/>
          </w:divBdr>
        </w:div>
        <w:div w:id="1446071816">
          <w:marLeft w:val="0"/>
          <w:marRight w:val="0"/>
          <w:marTop w:val="0"/>
          <w:marBottom w:val="0"/>
          <w:divBdr>
            <w:top w:val="none" w:sz="0" w:space="0" w:color="auto"/>
            <w:left w:val="none" w:sz="0" w:space="0" w:color="auto"/>
            <w:bottom w:val="none" w:sz="0" w:space="0" w:color="auto"/>
            <w:right w:val="none" w:sz="0" w:space="0" w:color="auto"/>
          </w:divBdr>
        </w:div>
      </w:divsChild>
    </w:div>
    <w:div w:id="902182054">
      <w:bodyDiv w:val="1"/>
      <w:marLeft w:val="0"/>
      <w:marRight w:val="0"/>
      <w:marTop w:val="0"/>
      <w:marBottom w:val="0"/>
      <w:divBdr>
        <w:top w:val="none" w:sz="0" w:space="0" w:color="auto"/>
        <w:left w:val="none" w:sz="0" w:space="0" w:color="auto"/>
        <w:bottom w:val="none" w:sz="0" w:space="0" w:color="auto"/>
        <w:right w:val="none" w:sz="0" w:space="0" w:color="auto"/>
      </w:divBdr>
      <w:divsChild>
        <w:div w:id="108747193">
          <w:marLeft w:val="0"/>
          <w:marRight w:val="0"/>
          <w:marTop w:val="0"/>
          <w:marBottom w:val="0"/>
          <w:divBdr>
            <w:top w:val="none" w:sz="0" w:space="0" w:color="auto"/>
            <w:left w:val="none" w:sz="0" w:space="0" w:color="auto"/>
            <w:bottom w:val="none" w:sz="0" w:space="0" w:color="auto"/>
            <w:right w:val="none" w:sz="0" w:space="0" w:color="auto"/>
          </w:divBdr>
        </w:div>
      </w:divsChild>
    </w:div>
    <w:div w:id="984310219">
      <w:bodyDiv w:val="1"/>
      <w:marLeft w:val="0"/>
      <w:marRight w:val="0"/>
      <w:marTop w:val="0"/>
      <w:marBottom w:val="0"/>
      <w:divBdr>
        <w:top w:val="none" w:sz="0" w:space="0" w:color="auto"/>
        <w:left w:val="none" w:sz="0" w:space="0" w:color="auto"/>
        <w:bottom w:val="none" w:sz="0" w:space="0" w:color="auto"/>
        <w:right w:val="none" w:sz="0" w:space="0" w:color="auto"/>
      </w:divBdr>
    </w:div>
    <w:div w:id="1057510300">
      <w:bodyDiv w:val="1"/>
      <w:marLeft w:val="0"/>
      <w:marRight w:val="0"/>
      <w:marTop w:val="0"/>
      <w:marBottom w:val="0"/>
      <w:divBdr>
        <w:top w:val="none" w:sz="0" w:space="0" w:color="auto"/>
        <w:left w:val="none" w:sz="0" w:space="0" w:color="auto"/>
        <w:bottom w:val="none" w:sz="0" w:space="0" w:color="auto"/>
        <w:right w:val="none" w:sz="0" w:space="0" w:color="auto"/>
      </w:divBdr>
      <w:divsChild>
        <w:div w:id="1611161431">
          <w:marLeft w:val="0"/>
          <w:marRight w:val="0"/>
          <w:marTop w:val="0"/>
          <w:marBottom w:val="0"/>
          <w:divBdr>
            <w:top w:val="none" w:sz="0" w:space="0" w:color="auto"/>
            <w:left w:val="none" w:sz="0" w:space="0" w:color="auto"/>
            <w:bottom w:val="none" w:sz="0" w:space="0" w:color="auto"/>
            <w:right w:val="none" w:sz="0" w:space="0" w:color="auto"/>
          </w:divBdr>
        </w:div>
      </w:divsChild>
    </w:div>
    <w:div w:id="1139375820">
      <w:bodyDiv w:val="1"/>
      <w:marLeft w:val="0"/>
      <w:marRight w:val="0"/>
      <w:marTop w:val="0"/>
      <w:marBottom w:val="0"/>
      <w:divBdr>
        <w:top w:val="none" w:sz="0" w:space="0" w:color="auto"/>
        <w:left w:val="none" w:sz="0" w:space="0" w:color="auto"/>
        <w:bottom w:val="none" w:sz="0" w:space="0" w:color="auto"/>
        <w:right w:val="none" w:sz="0" w:space="0" w:color="auto"/>
      </w:divBdr>
      <w:divsChild>
        <w:div w:id="545338750">
          <w:marLeft w:val="0"/>
          <w:marRight w:val="0"/>
          <w:marTop w:val="0"/>
          <w:marBottom w:val="0"/>
          <w:divBdr>
            <w:top w:val="none" w:sz="0" w:space="0" w:color="auto"/>
            <w:left w:val="none" w:sz="0" w:space="0" w:color="auto"/>
            <w:bottom w:val="none" w:sz="0" w:space="0" w:color="auto"/>
            <w:right w:val="none" w:sz="0" w:space="0" w:color="auto"/>
          </w:divBdr>
        </w:div>
      </w:divsChild>
    </w:div>
    <w:div w:id="1268469254">
      <w:bodyDiv w:val="1"/>
      <w:marLeft w:val="0"/>
      <w:marRight w:val="0"/>
      <w:marTop w:val="0"/>
      <w:marBottom w:val="0"/>
      <w:divBdr>
        <w:top w:val="none" w:sz="0" w:space="0" w:color="auto"/>
        <w:left w:val="none" w:sz="0" w:space="0" w:color="auto"/>
        <w:bottom w:val="none" w:sz="0" w:space="0" w:color="auto"/>
        <w:right w:val="none" w:sz="0" w:space="0" w:color="auto"/>
      </w:divBdr>
      <w:divsChild>
        <w:div w:id="1860200153">
          <w:marLeft w:val="0"/>
          <w:marRight w:val="0"/>
          <w:marTop w:val="0"/>
          <w:marBottom w:val="0"/>
          <w:divBdr>
            <w:top w:val="none" w:sz="0" w:space="0" w:color="auto"/>
            <w:left w:val="none" w:sz="0" w:space="0" w:color="auto"/>
            <w:bottom w:val="none" w:sz="0" w:space="0" w:color="auto"/>
            <w:right w:val="none" w:sz="0" w:space="0" w:color="auto"/>
          </w:divBdr>
        </w:div>
        <w:div w:id="1206023528">
          <w:marLeft w:val="0"/>
          <w:marRight w:val="0"/>
          <w:marTop w:val="0"/>
          <w:marBottom w:val="0"/>
          <w:divBdr>
            <w:top w:val="none" w:sz="0" w:space="0" w:color="auto"/>
            <w:left w:val="none" w:sz="0" w:space="0" w:color="auto"/>
            <w:bottom w:val="none" w:sz="0" w:space="0" w:color="auto"/>
            <w:right w:val="none" w:sz="0" w:space="0" w:color="auto"/>
          </w:divBdr>
        </w:div>
      </w:divsChild>
    </w:div>
    <w:div w:id="1313407237">
      <w:bodyDiv w:val="1"/>
      <w:marLeft w:val="0"/>
      <w:marRight w:val="0"/>
      <w:marTop w:val="0"/>
      <w:marBottom w:val="0"/>
      <w:divBdr>
        <w:top w:val="none" w:sz="0" w:space="0" w:color="auto"/>
        <w:left w:val="none" w:sz="0" w:space="0" w:color="auto"/>
        <w:bottom w:val="none" w:sz="0" w:space="0" w:color="auto"/>
        <w:right w:val="none" w:sz="0" w:space="0" w:color="auto"/>
      </w:divBdr>
    </w:div>
    <w:div w:id="1449809485">
      <w:bodyDiv w:val="1"/>
      <w:marLeft w:val="0"/>
      <w:marRight w:val="0"/>
      <w:marTop w:val="0"/>
      <w:marBottom w:val="0"/>
      <w:divBdr>
        <w:top w:val="none" w:sz="0" w:space="0" w:color="auto"/>
        <w:left w:val="none" w:sz="0" w:space="0" w:color="auto"/>
        <w:bottom w:val="none" w:sz="0" w:space="0" w:color="auto"/>
        <w:right w:val="none" w:sz="0" w:space="0" w:color="auto"/>
      </w:divBdr>
      <w:divsChild>
        <w:div w:id="2136870281">
          <w:marLeft w:val="0"/>
          <w:marRight w:val="0"/>
          <w:marTop w:val="0"/>
          <w:marBottom w:val="0"/>
          <w:divBdr>
            <w:top w:val="none" w:sz="0" w:space="0" w:color="auto"/>
            <w:left w:val="none" w:sz="0" w:space="0" w:color="auto"/>
            <w:bottom w:val="none" w:sz="0" w:space="0" w:color="auto"/>
            <w:right w:val="none" w:sz="0" w:space="0" w:color="auto"/>
          </w:divBdr>
        </w:div>
      </w:divsChild>
    </w:div>
    <w:div w:id="1537618414">
      <w:bodyDiv w:val="1"/>
      <w:marLeft w:val="0"/>
      <w:marRight w:val="0"/>
      <w:marTop w:val="0"/>
      <w:marBottom w:val="0"/>
      <w:divBdr>
        <w:top w:val="none" w:sz="0" w:space="0" w:color="auto"/>
        <w:left w:val="none" w:sz="0" w:space="0" w:color="auto"/>
        <w:bottom w:val="none" w:sz="0" w:space="0" w:color="auto"/>
        <w:right w:val="none" w:sz="0" w:space="0" w:color="auto"/>
      </w:divBdr>
      <w:divsChild>
        <w:div w:id="275991359">
          <w:marLeft w:val="0"/>
          <w:marRight w:val="0"/>
          <w:marTop w:val="0"/>
          <w:marBottom w:val="0"/>
          <w:divBdr>
            <w:top w:val="none" w:sz="0" w:space="0" w:color="auto"/>
            <w:left w:val="none" w:sz="0" w:space="0" w:color="auto"/>
            <w:bottom w:val="none" w:sz="0" w:space="0" w:color="auto"/>
            <w:right w:val="none" w:sz="0" w:space="0" w:color="auto"/>
          </w:divBdr>
        </w:div>
      </w:divsChild>
    </w:div>
    <w:div w:id="1616137518">
      <w:bodyDiv w:val="1"/>
      <w:marLeft w:val="0"/>
      <w:marRight w:val="0"/>
      <w:marTop w:val="0"/>
      <w:marBottom w:val="0"/>
      <w:divBdr>
        <w:top w:val="none" w:sz="0" w:space="0" w:color="auto"/>
        <w:left w:val="none" w:sz="0" w:space="0" w:color="auto"/>
        <w:bottom w:val="none" w:sz="0" w:space="0" w:color="auto"/>
        <w:right w:val="none" w:sz="0" w:space="0" w:color="auto"/>
      </w:divBdr>
    </w:div>
    <w:div w:id="1701005286">
      <w:bodyDiv w:val="1"/>
      <w:marLeft w:val="0"/>
      <w:marRight w:val="0"/>
      <w:marTop w:val="0"/>
      <w:marBottom w:val="0"/>
      <w:divBdr>
        <w:top w:val="none" w:sz="0" w:space="0" w:color="auto"/>
        <w:left w:val="none" w:sz="0" w:space="0" w:color="auto"/>
        <w:bottom w:val="none" w:sz="0" w:space="0" w:color="auto"/>
        <w:right w:val="none" w:sz="0" w:space="0" w:color="auto"/>
      </w:divBdr>
      <w:divsChild>
        <w:div w:id="1282953502">
          <w:marLeft w:val="0"/>
          <w:marRight w:val="0"/>
          <w:marTop w:val="0"/>
          <w:marBottom w:val="0"/>
          <w:divBdr>
            <w:top w:val="none" w:sz="0" w:space="0" w:color="auto"/>
            <w:left w:val="none" w:sz="0" w:space="0" w:color="auto"/>
            <w:bottom w:val="none" w:sz="0" w:space="0" w:color="auto"/>
            <w:right w:val="none" w:sz="0" w:space="0" w:color="auto"/>
          </w:divBdr>
        </w:div>
        <w:div w:id="440104932">
          <w:marLeft w:val="0"/>
          <w:marRight w:val="0"/>
          <w:marTop w:val="0"/>
          <w:marBottom w:val="0"/>
          <w:divBdr>
            <w:top w:val="none" w:sz="0" w:space="0" w:color="auto"/>
            <w:left w:val="none" w:sz="0" w:space="0" w:color="auto"/>
            <w:bottom w:val="none" w:sz="0" w:space="0" w:color="auto"/>
            <w:right w:val="none" w:sz="0" w:space="0" w:color="auto"/>
          </w:divBdr>
        </w:div>
        <w:div w:id="80300193">
          <w:marLeft w:val="0"/>
          <w:marRight w:val="0"/>
          <w:marTop w:val="0"/>
          <w:marBottom w:val="0"/>
          <w:divBdr>
            <w:top w:val="none" w:sz="0" w:space="0" w:color="auto"/>
            <w:left w:val="none" w:sz="0" w:space="0" w:color="auto"/>
            <w:bottom w:val="none" w:sz="0" w:space="0" w:color="auto"/>
            <w:right w:val="none" w:sz="0" w:space="0" w:color="auto"/>
          </w:divBdr>
        </w:div>
      </w:divsChild>
    </w:div>
    <w:div w:id="1742948548">
      <w:bodyDiv w:val="1"/>
      <w:marLeft w:val="0"/>
      <w:marRight w:val="0"/>
      <w:marTop w:val="0"/>
      <w:marBottom w:val="0"/>
      <w:divBdr>
        <w:top w:val="none" w:sz="0" w:space="0" w:color="auto"/>
        <w:left w:val="none" w:sz="0" w:space="0" w:color="auto"/>
        <w:bottom w:val="none" w:sz="0" w:space="0" w:color="auto"/>
        <w:right w:val="none" w:sz="0" w:space="0" w:color="auto"/>
      </w:divBdr>
      <w:divsChild>
        <w:div w:id="396973558">
          <w:marLeft w:val="0"/>
          <w:marRight w:val="0"/>
          <w:marTop w:val="0"/>
          <w:marBottom w:val="0"/>
          <w:divBdr>
            <w:top w:val="none" w:sz="0" w:space="0" w:color="auto"/>
            <w:left w:val="none" w:sz="0" w:space="0" w:color="auto"/>
            <w:bottom w:val="none" w:sz="0" w:space="0" w:color="auto"/>
            <w:right w:val="none" w:sz="0" w:space="0" w:color="auto"/>
          </w:divBdr>
        </w:div>
      </w:divsChild>
    </w:div>
    <w:div w:id="1781874490">
      <w:bodyDiv w:val="1"/>
      <w:marLeft w:val="0"/>
      <w:marRight w:val="0"/>
      <w:marTop w:val="0"/>
      <w:marBottom w:val="0"/>
      <w:divBdr>
        <w:top w:val="none" w:sz="0" w:space="0" w:color="auto"/>
        <w:left w:val="none" w:sz="0" w:space="0" w:color="auto"/>
        <w:bottom w:val="none" w:sz="0" w:space="0" w:color="auto"/>
        <w:right w:val="none" w:sz="0" w:space="0" w:color="auto"/>
      </w:divBdr>
    </w:div>
    <w:div w:id="2008046664">
      <w:bodyDiv w:val="1"/>
      <w:marLeft w:val="0"/>
      <w:marRight w:val="0"/>
      <w:marTop w:val="0"/>
      <w:marBottom w:val="0"/>
      <w:divBdr>
        <w:top w:val="none" w:sz="0" w:space="0" w:color="auto"/>
        <w:left w:val="none" w:sz="0" w:space="0" w:color="auto"/>
        <w:bottom w:val="none" w:sz="0" w:space="0" w:color="auto"/>
        <w:right w:val="none" w:sz="0" w:space="0" w:color="auto"/>
      </w:divBdr>
      <w:divsChild>
        <w:div w:id="349574328">
          <w:marLeft w:val="0"/>
          <w:marRight w:val="0"/>
          <w:marTop w:val="0"/>
          <w:marBottom w:val="0"/>
          <w:divBdr>
            <w:top w:val="none" w:sz="0" w:space="0" w:color="auto"/>
            <w:left w:val="none" w:sz="0" w:space="0" w:color="auto"/>
            <w:bottom w:val="none" w:sz="0" w:space="0" w:color="auto"/>
            <w:right w:val="none" w:sz="0" w:space="0" w:color="auto"/>
          </w:divBdr>
        </w:div>
      </w:divsChild>
    </w:div>
    <w:div w:id="2038962416">
      <w:bodyDiv w:val="1"/>
      <w:marLeft w:val="0"/>
      <w:marRight w:val="0"/>
      <w:marTop w:val="0"/>
      <w:marBottom w:val="0"/>
      <w:divBdr>
        <w:top w:val="none" w:sz="0" w:space="0" w:color="auto"/>
        <w:left w:val="none" w:sz="0" w:space="0" w:color="auto"/>
        <w:bottom w:val="none" w:sz="0" w:space="0" w:color="auto"/>
        <w:right w:val="none" w:sz="0" w:space="0" w:color="auto"/>
      </w:divBdr>
      <w:divsChild>
        <w:div w:id="988288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B62D2-0394-4BBF-B197-46362419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58</Pages>
  <Words>13643</Words>
  <Characters>77769</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Admin</cp:lastModifiedBy>
  <cp:revision>33</cp:revision>
  <dcterms:created xsi:type="dcterms:W3CDTF">2014-11-10T16:06:00Z</dcterms:created>
  <dcterms:modified xsi:type="dcterms:W3CDTF">2018-05-16T15:08:00Z</dcterms:modified>
</cp:coreProperties>
</file>