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B4" w:rsidRPr="00966423" w:rsidRDefault="008916B4" w:rsidP="008916B4">
      <w:pPr>
        <w:ind w:firstLine="709"/>
        <w:contextualSpacing/>
        <w:jc w:val="center"/>
        <w:rPr>
          <w:rFonts w:ascii="Times New Roman" w:hAnsi="Times New Roman" w:cs="Times New Roman"/>
          <w:sz w:val="28"/>
          <w:szCs w:val="28"/>
        </w:rPr>
      </w:pPr>
      <w:r w:rsidRPr="00966423">
        <w:rPr>
          <w:rFonts w:ascii="Times New Roman" w:hAnsi="Times New Roman" w:cs="Times New Roman"/>
          <w:sz w:val="28"/>
          <w:szCs w:val="28"/>
        </w:rPr>
        <w:t>МИНИСТЕРСТВО СЕЛЬСКОГО ХОЗЯЙСТВА РФ</w:t>
      </w:r>
    </w:p>
    <w:p w:rsidR="008916B4" w:rsidRPr="00966423" w:rsidRDefault="008916B4" w:rsidP="008916B4">
      <w:pPr>
        <w:contextualSpacing/>
        <w:jc w:val="center"/>
        <w:rPr>
          <w:rFonts w:ascii="Times New Roman" w:hAnsi="Times New Roman" w:cs="Times New Roman"/>
          <w:sz w:val="28"/>
          <w:szCs w:val="28"/>
        </w:rPr>
      </w:pPr>
      <w:r w:rsidRPr="00966423">
        <w:rPr>
          <w:rFonts w:ascii="Times New Roman" w:hAnsi="Times New Roman" w:cs="Times New Roman"/>
          <w:sz w:val="28"/>
          <w:szCs w:val="28"/>
        </w:rPr>
        <w:t>ФЕДЕРАЛЬНОЕ ГОСУДАРСТВЕННОЕ БЮДЖЕТНОЕ ОБРАЗОВАТЕЛЬНОЕ УЧРЕЖДЕНИЕ ВЫСШЕГО ПРОФЕССИОНАЛЬНОГО ОБРАЗОВАНИЯ «ВОРОНЕЖСКИЙ ГОСУДАРСТВЕННЫЙ АГРАРНЫЙ УНИВЕРСИТЕТ ИМЕНИ ИМПЕРАТОРА ПЕТРА 1»</w:t>
      </w:r>
    </w:p>
    <w:p w:rsidR="008916B4" w:rsidRPr="00966423" w:rsidRDefault="008916B4" w:rsidP="008916B4">
      <w:pPr>
        <w:ind w:firstLine="709"/>
        <w:contextualSpacing/>
        <w:jc w:val="center"/>
        <w:rPr>
          <w:rFonts w:ascii="Times New Roman" w:hAnsi="Times New Roman" w:cs="Times New Roman"/>
          <w:sz w:val="28"/>
          <w:szCs w:val="28"/>
        </w:rPr>
      </w:pPr>
    </w:p>
    <w:p w:rsidR="008916B4" w:rsidRPr="00966423" w:rsidRDefault="008916B4" w:rsidP="008916B4">
      <w:pPr>
        <w:ind w:firstLine="709"/>
        <w:contextualSpacing/>
        <w:jc w:val="center"/>
        <w:rPr>
          <w:rFonts w:ascii="Times New Roman" w:hAnsi="Times New Roman" w:cs="Times New Roman"/>
          <w:sz w:val="28"/>
          <w:szCs w:val="28"/>
        </w:rPr>
      </w:pPr>
    </w:p>
    <w:p w:rsidR="008916B4" w:rsidRPr="00966423" w:rsidRDefault="008916B4" w:rsidP="00DF0D17">
      <w:pPr>
        <w:jc w:val="center"/>
        <w:rPr>
          <w:rFonts w:ascii="Times New Roman" w:hAnsi="Times New Roman" w:cs="Times New Roman"/>
          <w:sz w:val="28"/>
          <w:szCs w:val="28"/>
        </w:rPr>
      </w:pPr>
      <w:r w:rsidRPr="00966423">
        <w:rPr>
          <w:rFonts w:ascii="Times New Roman" w:hAnsi="Times New Roman" w:cs="Times New Roman"/>
          <w:sz w:val="28"/>
          <w:szCs w:val="28"/>
        </w:rPr>
        <w:t xml:space="preserve">Кафедра </w:t>
      </w:r>
      <w:r>
        <w:rPr>
          <w:rFonts w:ascii="Times New Roman" w:hAnsi="Times New Roman" w:cs="Times New Roman"/>
          <w:sz w:val="28"/>
          <w:szCs w:val="28"/>
        </w:rPr>
        <w:t>управления и маркетинга в АПК</w:t>
      </w:r>
    </w:p>
    <w:p w:rsidR="008916B4" w:rsidRPr="00966423" w:rsidRDefault="008916B4" w:rsidP="008916B4">
      <w:pPr>
        <w:jc w:val="center"/>
        <w:rPr>
          <w:rFonts w:ascii="Times New Roman" w:hAnsi="Times New Roman" w:cs="Times New Roman"/>
          <w:sz w:val="28"/>
          <w:szCs w:val="28"/>
        </w:rPr>
      </w:pPr>
    </w:p>
    <w:p w:rsidR="008916B4" w:rsidRDefault="009A2536" w:rsidP="008916B4">
      <w:pPr>
        <w:jc w:val="center"/>
        <w:rPr>
          <w:rFonts w:ascii="Times New Roman" w:hAnsi="Times New Roman" w:cs="Times New Roman"/>
          <w:sz w:val="28"/>
          <w:szCs w:val="28"/>
        </w:rPr>
      </w:pPr>
      <w:r>
        <w:rPr>
          <w:rFonts w:ascii="Times New Roman" w:hAnsi="Times New Roman" w:cs="Times New Roman"/>
          <w:sz w:val="28"/>
          <w:szCs w:val="28"/>
        </w:rPr>
        <w:t>Контрольная работа</w:t>
      </w:r>
    </w:p>
    <w:p w:rsidR="008916B4" w:rsidRPr="00966423" w:rsidRDefault="008916B4" w:rsidP="008916B4">
      <w:pPr>
        <w:jc w:val="center"/>
        <w:rPr>
          <w:rFonts w:ascii="Times New Roman" w:hAnsi="Times New Roman" w:cs="Times New Roman"/>
          <w:sz w:val="28"/>
          <w:szCs w:val="28"/>
        </w:rPr>
      </w:pPr>
      <w:r>
        <w:rPr>
          <w:rFonts w:ascii="Times New Roman" w:hAnsi="Times New Roman" w:cs="Times New Roman"/>
          <w:sz w:val="28"/>
          <w:szCs w:val="28"/>
        </w:rPr>
        <w:t xml:space="preserve">по </w:t>
      </w:r>
      <w:r w:rsidR="009A2536">
        <w:rPr>
          <w:rFonts w:ascii="Times New Roman" w:hAnsi="Times New Roman" w:cs="Times New Roman"/>
          <w:sz w:val="28"/>
          <w:szCs w:val="28"/>
        </w:rPr>
        <w:t xml:space="preserve">дисциплине </w:t>
      </w:r>
      <w:r w:rsidR="006B1CB7">
        <w:rPr>
          <w:rFonts w:ascii="Times New Roman" w:hAnsi="Times New Roman" w:cs="Times New Roman"/>
          <w:sz w:val="28"/>
          <w:szCs w:val="28"/>
        </w:rPr>
        <w:t>«М</w:t>
      </w:r>
      <w:r>
        <w:rPr>
          <w:rFonts w:ascii="Times New Roman" w:hAnsi="Times New Roman" w:cs="Times New Roman"/>
          <w:sz w:val="28"/>
          <w:szCs w:val="28"/>
        </w:rPr>
        <w:t>аркетинг</w:t>
      </w:r>
      <w:r w:rsidR="006B1CB7">
        <w:rPr>
          <w:rFonts w:ascii="Times New Roman" w:hAnsi="Times New Roman" w:cs="Times New Roman"/>
          <w:sz w:val="28"/>
          <w:szCs w:val="28"/>
        </w:rPr>
        <w:t>»</w:t>
      </w:r>
    </w:p>
    <w:p w:rsidR="008916B4" w:rsidRPr="00966423" w:rsidRDefault="008916B4" w:rsidP="008916B4">
      <w:pPr>
        <w:jc w:val="center"/>
        <w:rPr>
          <w:rFonts w:ascii="Times New Roman" w:hAnsi="Times New Roman" w:cs="Times New Roman"/>
          <w:sz w:val="28"/>
          <w:szCs w:val="28"/>
        </w:rPr>
      </w:pPr>
    </w:p>
    <w:p w:rsidR="008916B4" w:rsidRPr="00966423" w:rsidRDefault="008916B4" w:rsidP="008916B4">
      <w:pPr>
        <w:jc w:val="center"/>
        <w:rPr>
          <w:rFonts w:ascii="Times New Roman" w:hAnsi="Times New Roman" w:cs="Times New Roman"/>
          <w:sz w:val="28"/>
          <w:szCs w:val="28"/>
        </w:rPr>
      </w:pPr>
      <w:r w:rsidRPr="00966423">
        <w:rPr>
          <w:rFonts w:ascii="Times New Roman" w:hAnsi="Times New Roman" w:cs="Times New Roman"/>
          <w:sz w:val="28"/>
          <w:szCs w:val="28"/>
        </w:rPr>
        <w:t>ТЕМА: «</w:t>
      </w:r>
      <w:r w:rsidR="009A2536">
        <w:rPr>
          <w:rFonts w:ascii="Times New Roman" w:hAnsi="Times New Roman" w:cs="Times New Roman"/>
          <w:sz w:val="28"/>
          <w:szCs w:val="28"/>
        </w:rPr>
        <w:t>Ценовая политика</w:t>
      </w:r>
      <w:r w:rsidRPr="00966423">
        <w:rPr>
          <w:rFonts w:ascii="Times New Roman" w:hAnsi="Times New Roman" w:cs="Times New Roman"/>
          <w:sz w:val="28"/>
          <w:szCs w:val="28"/>
        </w:rPr>
        <w:t>»</w:t>
      </w:r>
    </w:p>
    <w:p w:rsidR="008916B4" w:rsidRPr="00966423" w:rsidRDefault="008916B4" w:rsidP="008916B4">
      <w:pPr>
        <w:jc w:val="center"/>
        <w:rPr>
          <w:rFonts w:ascii="Times New Roman" w:hAnsi="Times New Roman" w:cs="Times New Roman"/>
          <w:sz w:val="28"/>
          <w:szCs w:val="28"/>
        </w:rPr>
      </w:pPr>
    </w:p>
    <w:p w:rsidR="008916B4" w:rsidRPr="00966423" w:rsidRDefault="008916B4" w:rsidP="008916B4">
      <w:pPr>
        <w:jc w:val="center"/>
        <w:rPr>
          <w:rFonts w:ascii="Times New Roman" w:hAnsi="Times New Roman" w:cs="Times New Roman"/>
          <w:sz w:val="28"/>
          <w:szCs w:val="28"/>
        </w:rPr>
      </w:pPr>
    </w:p>
    <w:p w:rsidR="008916B4" w:rsidRPr="00966423" w:rsidRDefault="008916B4" w:rsidP="008916B4">
      <w:pPr>
        <w:jc w:val="center"/>
        <w:rPr>
          <w:rFonts w:ascii="Times New Roman" w:hAnsi="Times New Roman" w:cs="Times New Roman"/>
          <w:sz w:val="28"/>
          <w:szCs w:val="28"/>
        </w:rPr>
      </w:pPr>
      <w:r w:rsidRPr="009664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6423">
        <w:rPr>
          <w:rFonts w:ascii="Times New Roman" w:hAnsi="Times New Roman" w:cs="Times New Roman"/>
          <w:sz w:val="28"/>
          <w:szCs w:val="28"/>
        </w:rPr>
        <w:t xml:space="preserve"> </w:t>
      </w:r>
      <w:r w:rsidRPr="00966423">
        <w:rPr>
          <w:rFonts w:ascii="Times New Roman" w:hAnsi="Times New Roman" w:cs="Times New Roman"/>
          <w:b/>
          <w:sz w:val="28"/>
          <w:szCs w:val="28"/>
        </w:rPr>
        <w:t>Выполнила:</w:t>
      </w:r>
      <w:r w:rsidR="009A2536">
        <w:rPr>
          <w:rFonts w:ascii="Times New Roman" w:hAnsi="Times New Roman" w:cs="Times New Roman"/>
          <w:sz w:val="28"/>
          <w:szCs w:val="28"/>
        </w:rPr>
        <w:t xml:space="preserve"> студентка 2</w:t>
      </w:r>
      <w:r w:rsidRPr="00966423">
        <w:rPr>
          <w:rFonts w:ascii="Times New Roman" w:hAnsi="Times New Roman" w:cs="Times New Roman"/>
          <w:sz w:val="28"/>
          <w:szCs w:val="28"/>
        </w:rPr>
        <w:t xml:space="preserve"> курса</w:t>
      </w:r>
    </w:p>
    <w:p w:rsidR="008916B4" w:rsidRPr="00966423" w:rsidRDefault="008916B4" w:rsidP="008916B4">
      <w:pPr>
        <w:jc w:val="center"/>
        <w:rPr>
          <w:rFonts w:ascii="Times New Roman" w:hAnsi="Times New Roman" w:cs="Times New Roman"/>
          <w:sz w:val="28"/>
          <w:szCs w:val="28"/>
        </w:rPr>
      </w:pPr>
      <w:r w:rsidRPr="009664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66423">
        <w:rPr>
          <w:rFonts w:ascii="Times New Roman" w:hAnsi="Times New Roman" w:cs="Times New Roman"/>
          <w:sz w:val="28"/>
          <w:szCs w:val="28"/>
        </w:rPr>
        <w:t xml:space="preserve"> факультета </w:t>
      </w:r>
      <w:r w:rsidR="009A2536">
        <w:rPr>
          <w:rFonts w:ascii="Times New Roman" w:hAnsi="Times New Roman" w:cs="Times New Roman"/>
          <w:sz w:val="28"/>
          <w:szCs w:val="28"/>
        </w:rPr>
        <w:t>бухгалтерского учёта и финансов</w:t>
      </w:r>
    </w:p>
    <w:p w:rsidR="00DF0D17" w:rsidRPr="00BA31D4" w:rsidRDefault="00DF0D17" w:rsidP="00DF0D17">
      <w:pPr>
        <w:jc w:val="center"/>
        <w:rPr>
          <w:rFonts w:ascii="Times New Roman" w:hAnsi="Times New Roman" w:cs="Times New Roman"/>
          <w:sz w:val="28"/>
          <w:szCs w:val="28"/>
        </w:rPr>
      </w:pP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Заочной формы </w:t>
      </w:r>
      <w:proofErr w:type="gramStart"/>
      <w:r w:rsidRPr="00BA31D4">
        <w:rPr>
          <w:rFonts w:ascii="Times New Roman" w:hAnsi="Times New Roman" w:cs="Times New Roman"/>
          <w:sz w:val="28"/>
          <w:szCs w:val="28"/>
        </w:rPr>
        <w:t>обучения по направлению</w:t>
      </w:r>
      <w:proofErr w:type="gramEnd"/>
    </w:p>
    <w:p w:rsidR="00DF0D17" w:rsidRPr="00966423" w:rsidRDefault="00DF0D17" w:rsidP="00DF0D17">
      <w:pPr>
        <w:jc w:val="both"/>
        <w:rPr>
          <w:rFonts w:ascii="Times New Roman" w:hAnsi="Times New Roman" w:cs="Times New Roman"/>
          <w:sz w:val="28"/>
          <w:szCs w:val="28"/>
        </w:rPr>
      </w:pPr>
      <w:r w:rsidRPr="00BA31D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31D4">
        <w:rPr>
          <w:rFonts w:ascii="Times New Roman" w:hAnsi="Times New Roman" w:cs="Times New Roman"/>
          <w:sz w:val="28"/>
          <w:szCs w:val="28"/>
        </w:rPr>
        <w:t xml:space="preserve"> </w:t>
      </w:r>
      <w:proofErr w:type="spellStart"/>
      <w:r w:rsidRPr="00BA31D4">
        <w:rPr>
          <w:rFonts w:ascii="Times New Roman" w:hAnsi="Times New Roman" w:cs="Times New Roman"/>
          <w:sz w:val="28"/>
          <w:szCs w:val="28"/>
        </w:rPr>
        <w:t>Бвв</w:t>
      </w:r>
      <w:proofErr w:type="spellEnd"/>
      <w:r w:rsidRPr="00BA31D4">
        <w:rPr>
          <w:rFonts w:ascii="Times New Roman" w:hAnsi="Times New Roman" w:cs="Times New Roman"/>
          <w:sz w:val="28"/>
          <w:szCs w:val="28"/>
        </w:rPr>
        <w:t xml:space="preserve"> – 13007</w:t>
      </w:r>
    </w:p>
    <w:p w:rsidR="008916B4" w:rsidRPr="00966423" w:rsidRDefault="008916B4" w:rsidP="008916B4">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8916B4" w:rsidRPr="00966423" w:rsidRDefault="008916B4" w:rsidP="008916B4">
      <w:pPr>
        <w:jc w:val="right"/>
        <w:rPr>
          <w:rFonts w:ascii="Times New Roman" w:hAnsi="Times New Roman" w:cs="Times New Roman"/>
          <w:sz w:val="28"/>
          <w:szCs w:val="28"/>
        </w:rPr>
      </w:pPr>
    </w:p>
    <w:p w:rsidR="008916B4" w:rsidRDefault="008916B4" w:rsidP="008916B4">
      <w:pPr>
        <w:jc w:val="right"/>
        <w:rPr>
          <w:rFonts w:ascii="Times New Roman" w:hAnsi="Times New Roman" w:cs="Times New Roman"/>
          <w:sz w:val="28"/>
          <w:szCs w:val="28"/>
        </w:rPr>
      </w:pPr>
    </w:p>
    <w:p w:rsidR="00C06923" w:rsidRDefault="00C06923" w:rsidP="008916B4">
      <w:pPr>
        <w:jc w:val="right"/>
        <w:rPr>
          <w:rFonts w:ascii="Times New Roman" w:hAnsi="Times New Roman" w:cs="Times New Roman"/>
          <w:sz w:val="28"/>
          <w:szCs w:val="28"/>
        </w:rPr>
      </w:pPr>
    </w:p>
    <w:p w:rsidR="00C06923" w:rsidRDefault="00C06923" w:rsidP="008916B4">
      <w:pPr>
        <w:jc w:val="right"/>
        <w:rPr>
          <w:rFonts w:ascii="Times New Roman" w:hAnsi="Times New Roman" w:cs="Times New Roman"/>
          <w:sz w:val="28"/>
          <w:szCs w:val="28"/>
        </w:rPr>
      </w:pPr>
    </w:p>
    <w:p w:rsidR="008916B4" w:rsidRPr="00966423" w:rsidRDefault="008916B4" w:rsidP="008916B4">
      <w:pPr>
        <w:jc w:val="right"/>
        <w:rPr>
          <w:rFonts w:ascii="Times New Roman" w:hAnsi="Times New Roman" w:cs="Times New Roman"/>
          <w:sz w:val="28"/>
          <w:szCs w:val="28"/>
        </w:rPr>
      </w:pPr>
    </w:p>
    <w:p w:rsidR="008916B4" w:rsidRPr="00966423" w:rsidRDefault="008916B4" w:rsidP="00DF0D17">
      <w:pPr>
        <w:rPr>
          <w:rFonts w:ascii="Times New Roman" w:hAnsi="Times New Roman" w:cs="Times New Roman"/>
          <w:sz w:val="28"/>
          <w:szCs w:val="28"/>
        </w:rPr>
      </w:pPr>
    </w:p>
    <w:p w:rsidR="008916B4" w:rsidRPr="00966423" w:rsidRDefault="006B1CB7" w:rsidP="008916B4">
      <w:pPr>
        <w:jc w:val="center"/>
        <w:rPr>
          <w:rFonts w:ascii="Times New Roman" w:hAnsi="Times New Roman" w:cs="Times New Roman"/>
          <w:sz w:val="28"/>
          <w:szCs w:val="28"/>
        </w:rPr>
      </w:pPr>
      <w:r>
        <w:rPr>
          <w:rFonts w:ascii="Times New Roman" w:hAnsi="Times New Roman" w:cs="Times New Roman"/>
          <w:sz w:val="28"/>
          <w:szCs w:val="28"/>
        </w:rPr>
        <w:t>Воронеж 201</w:t>
      </w:r>
      <w:r w:rsidR="00C06923">
        <w:rPr>
          <w:rFonts w:ascii="Times New Roman" w:hAnsi="Times New Roman" w:cs="Times New Roman"/>
          <w:sz w:val="28"/>
          <w:szCs w:val="28"/>
        </w:rPr>
        <w:t>8</w:t>
      </w:r>
    </w:p>
    <w:p w:rsidR="002A5096" w:rsidRDefault="008916B4" w:rsidP="008916B4">
      <w:pPr>
        <w:jc w:val="center"/>
        <w:rPr>
          <w:rFonts w:ascii="Times New Roman" w:hAnsi="Times New Roman" w:cs="Times New Roman"/>
          <w:b/>
          <w:sz w:val="28"/>
          <w:szCs w:val="28"/>
        </w:rPr>
      </w:pPr>
      <w:r w:rsidRPr="008916B4">
        <w:rPr>
          <w:rFonts w:ascii="Times New Roman" w:hAnsi="Times New Roman" w:cs="Times New Roman"/>
          <w:b/>
          <w:sz w:val="28"/>
          <w:szCs w:val="28"/>
        </w:rPr>
        <w:lastRenderedPageBreak/>
        <w:t>Содержание</w:t>
      </w:r>
    </w:p>
    <w:p w:rsidR="008916B4" w:rsidRDefault="008916B4" w:rsidP="008916B4">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p>
    <w:p w:rsidR="008916B4" w:rsidRDefault="008916B4" w:rsidP="008916B4">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Теоретические основы рыночного ценообразования</w:t>
      </w:r>
      <w:r w:rsidR="006B6B61">
        <w:rPr>
          <w:rFonts w:ascii="Times New Roman" w:hAnsi="Times New Roman" w:cs="Times New Roman"/>
          <w:sz w:val="28"/>
          <w:szCs w:val="28"/>
        </w:rPr>
        <w:t xml:space="preserve"> и функции цен</w:t>
      </w:r>
    </w:p>
    <w:p w:rsidR="008916B4" w:rsidRDefault="008916B4" w:rsidP="008916B4">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Система цен и их классификация</w:t>
      </w:r>
    </w:p>
    <w:p w:rsidR="008916B4" w:rsidRDefault="008916B4" w:rsidP="008916B4">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Факторы, влияющие на уровень цен</w:t>
      </w:r>
    </w:p>
    <w:p w:rsidR="008916B4" w:rsidRDefault="008916B4" w:rsidP="008916B4">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Методы ценообразования</w:t>
      </w:r>
    </w:p>
    <w:p w:rsidR="008916B4" w:rsidRDefault="008916B4" w:rsidP="008916B4">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Основные стратегии ценообразования</w:t>
      </w:r>
    </w:p>
    <w:p w:rsidR="008916B4" w:rsidRDefault="008916B4" w:rsidP="008916B4">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p>
    <w:p w:rsidR="008916B4" w:rsidRDefault="008916B4" w:rsidP="008916B4">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литературы</w:t>
      </w: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Default="008916B4" w:rsidP="008916B4">
      <w:pPr>
        <w:spacing w:line="360" w:lineRule="auto"/>
        <w:jc w:val="both"/>
        <w:rPr>
          <w:rFonts w:ascii="Times New Roman" w:hAnsi="Times New Roman" w:cs="Times New Roman"/>
          <w:sz w:val="28"/>
          <w:szCs w:val="28"/>
        </w:rPr>
      </w:pPr>
    </w:p>
    <w:p w:rsidR="008916B4" w:rsidRPr="008916B4" w:rsidRDefault="008916B4" w:rsidP="008916B4">
      <w:pPr>
        <w:spacing w:line="360" w:lineRule="auto"/>
        <w:jc w:val="center"/>
        <w:rPr>
          <w:rFonts w:ascii="Times New Roman" w:hAnsi="Times New Roman" w:cs="Times New Roman"/>
          <w:b/>
          <w:sz w:val="28"/>
          <w:szCs w:val="28"/>
        </w:rPr>
      </w:pPr>
      <w:r w:rsidRPr="008916B4">
        <w:rPr>
          <w:rFonts w:ascii="Times New Roman" w:hAnsi="Times New Roman" w:cs="Times New Roman"/>
          <w:b/>
          <w:sz w:val="28"/>
          <w:szCs w:val="28"/>
        </w:rPr>
        <w:lastRenderedPageBreak/>
        <w:t>Введение</w:t>
      </w:r>
    </w:p>
    <w:p w:rsidR="008916B4" w:rsidRPr="00A960D1" w:rsidRDefault="008916B4" w:rsidP="008916B4">
      <w:pPr>
        <w:shd w:val="clear" w:color="auto" w:fill="FFFFFF"/>
        <w:spacing w:after="270" w:line="360" w:lineRule="auto"/>
        <w:ind w:firstLine="709"/>
        <w:contextualSpacing/>
        <w:jc w:val="both"/>
        <w:textAlignment w:val="baseline"/>
        <w:rPr>
          <w:rFonts w:ascii="Times New Roman" w:eastAsia="Times New Roman" w:hAnsi="Times New Roman" w:cs="Times New Roman"/>
          <w:color w:val="000000"/>
          <w:sz w:val="28"/>
          <w:szCs w:val="28"/>
          <w:lang w:eastAsia="ru-RU"/>
        </w:rPr>
      </w:pPr>
      <w:r w:rsidRPr="008916B4">
        <w:rPr>
          <w:rFonts w:ascii="Times New Roman" w:eastAsia="Times New Roman" w:hAnsi="Times New Roman" w:cs="Times New Roman"/>
          <w:color w:val="000000"/>
          <w:sz w:val="28"/>
          <w:szCs w:val="28"/>
          <w:lang w:eastAsia="ru-RU"/>
        </w:rPr>
        <w:t>Цена – важный экономический инструмент в деятельности организации. Грамотное ценообразование – одна из основных составных частей доходности и успешности на рынке. В широком смысле цена – все объективные затраты потребителя, связанные с приобретением товара (услуги) как носителя необходимых потребительских свойств. Цены и образование цен являются важнейшими понятиями, характеризующими количественные отношения при совершении купли-продажи. Ценовая политика - исключительно важный экономический инструмент организации – товаропроизводителя; однако при неумелом с ним обращении могут быть получены отрицательные по своим экономическим последствиям результаты.</w:t>
      </w:r>
    </w:p>
    <w:p w:rsidR="008916B4" w:rsidRPr="001E04A7" w:rsidRDefault="008916B4" w:rsidP="008916B4">
      <w:pPr>
        <w:shd w:val="clear" w:color="auto" w:fill="FFFFFF"/>
        <w:spacing w:after="270" w:line="360" w:lineRule="auto"/>
        <w:ind w:firstLine="709"/>
        <w:contextualSpacing/>
        <w:jc w:val="both"/>
        <w:textAlignment w:val="baseline"/>
        <w:rPr>
          <w:rFonts w:ascii="Times New Roman" w:eastAsia="Times New Roman" w:hAnsi="Times New Roman" w:cs="Times New Roman"/>
          <w:color w:val="000000"/>
          <w:sz w:val="28"/>
          <w:szCs w:val="28"/>
          <w:lang w:val="en-US" w:eastAsia="ru-RU"/>
        </w:rPr>
      </w:pPr>
      <w:r w:rsidRPr="008916B4">
        <w:rPr>
          <w:rFonts w:ascii="Times New Roman" w:eastAsia="Times New Roman" w:hAnsi="Times New Roman" w:cs="Times New Roman"/>
          <w:color w:val="000000"/>
          <w:sz w:val="28"/>
          <w:szCs w:val="28"/>
          <w:lang w:eastAsia="ru-RU"/>
        </w:rPr>
        <w:t>Перед каждым предприятием стоит проблема определения цены на свои товары и услуги. В современных условиях цены и ценовая политика выступают одной из основных составляющих маркетинга фирмы. Сущность целенаправленной ценовой политики заключается в том, чтобы устанавливать такие цены на производимые товары, чтобы добиться запланированного объема прибыли и успешно решать все свои стратегические и тактические задачи. Это определяет актуально</w:t>
      </w:r>
      <w:r w:rsidR="001E04A7">
        <w:rPr>
          <w:rFonts w:ascii="Times New Roman" w:eastAsia="Times New Roman" w:hAnsi="Times New Roman" w:cs="Times New Roman"/>
          <w:color w:val="000000"/>
          <w:sz w:val="28"/>
          <w:szCs w:val="28"/>
          <w:lang w:eastAsia="ru-RU"/>
        </w:rPr>
        <w:t>сть избранной темы исследования</w:t>
      </w:r>
      <w:r w:rsidR="001E04A7">
        <w:rPr>
          <w:rFonts w:ascii="Times New Roman" w:eastAsia="Times New Roman" w:hAnsi="Times New Roman" w:cs="Times New Roman"/>
          <w:color w:val="000000"/>
          <w:sz w:val="28"/>
          <w:szCs w:val="28"/>
          <w:lang w:val="en-US" w:eastAsia="ru-RU"/>
        </w:rPr>
        <w:t>. [5]</w:t>
      </w:r>
    </w:p>
    <w:p w:rsidR="008916B4" w:rsidRDefault="008916B4" w:rsidP="008916B4">
      <w:pPr>
        <w:pStyle w:val="a3"/>
        <w:pageBreakBefore/>
        <w:numPr>
          <w:ilvl w:val="0"/>
          <w:numId w:val="3"/>
        </w:numPr>
        <w:spacing w:line="360" w:lineRule="auto"/>
        <w:ind w:left="714" w:hanging="357"/>
        <w:jc w:val="center"/>
        <w:rPr>
          <w:rFonts w:ascii="Times New Roman" w:hAnsi="Times New Roman" w:cs="Times New Roman"/>
          <w:b/>
          <w:sz w:val="28"/>
          <w:szCs w:val="28"/>
        </w:rPr>
      </w:pPr>
      <w:r w:rsidRPr="008916B4">
        <w:rPr>
          <w:rFonts w:ascii="Times New Roman" w:hAnsi="Times New Roman" w:cs="Times New Roman"/>
          <w:b/>
          <w:sz w:val="28"/>
          <w:szCs w:val="28"/>
        </w:rPr>
        <w:lastRenderedPageBreak/>
        <w:t>Теоретические основы рыночного ценообразования</w:t>
      </w:r>
      <w:r w:rsidR="006B6B61">
        <w:rPr>
          <w:rFonts w:ascii="Times New Roman" w:hAnsi="Times New Roman" w:cs="Times New Roman"/>
          <w:b/>
          <w:sz w:val="28"/>
          <w:szCs w:val="28"/>
        </w:rPr>
        <w:t xml:space="preserve"> и функции цен</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Важная роль цен в экономической жизни определяется тем, что они являются основой всех экономических измерений, оказывают значительное влияние на затраты и результаты деятельности всех хозяйствующих субъектов: и предпринимательских структур, и домашних хозяйств, и народного хозяйства в целом. Цены определяют эффективность внешнеэкономической деятельности.</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Особенно велика их роль в рыночной экономике, где свободные цены выступают основным регулятором пропорций общественного воспроизводства, хозяйственных отношений. Цены являются также важным объектом государственного регулирования, благодаря которому государство осуществляет свою политику и в условиях рынка. Поэтому овладение современной методологией ценообразования с учетом российских особенностей является неотъемлемым элементом формирования квалифицированных специалистов в области экономики и управления.</w:t>
      </w:r>
    </w:p>
    <w:p w:rsidR="00801511" w:rsidRPr="001E04A7"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Формирование цен, отвечающих требованиям рыночной экономики, связано с аккумулированием современных знаний экономики, бухгалтерского учета, финансового менеджмента, маркетинга, налогового и таможенного законодательств.</w:t>
      </w:r>
      <w:r w:rsidR="001E04A7" w:rsidRPr="001E04A7">
        <w:rPr>
          <w:color w:val="000000"/>
          <w:sz w:val="28"/>
          <w:szCs w:val="28"/>
        </w:rPr>
        <w:t>[7]</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Становление рыночной системы в России определяет динамичный, развивающийся характер нормативно-правовой базы, влияющей на ценообразование. Это вызывает необходимость отслеживания законов РФ, указов Президента, постановлений Правительства, инструкций Государственной налоговой службы РФ и иных ведомств по формированию свободных и регулируемых цен, налогообложению, таможенному регулированию и другим вопросам, связанным с ценообразованием.</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b/>
          <w:bCs/>
          <w:color w:val="000000"/>
          <w:sz w:val="28"/>
          <w:szCs w:val="28"/>
          <w:bdr w:val="none" w:sz="0" w:space="0" w:color="auto" w:frame="1"/>
        </w:rPr>
        <w:t>Цена</w:t>
      </w:r>
      <w:r w:rsidRPr="00801511">
        <w:rPr>
          <w:rStyle w:val="apple-converted-space"/>
          <w:color w:val="000000"/>
          <w:sz w:val="28"/>
          <w:szCs w:val="28"/>
        </w:rPr>
        <w:t> </w:t>
      </w:r>
      <w:r w:rsidRPr="00801511">
        <w:rPr>
          <w:color w:val="000000"/>
          <w:sz w:val="28"/>
          <w:szCs w:val="28"/>
        </w:rPr>
        <w:t xml:space="preserve">– многофункциональное экономическое явление, ведущая рыночная категория. Изменение цены часто влечет за собой серьезнейшие социальные, экономические, а также политические последствия. Поэтому во </w:t>
      </w:r>
      <w:r w:rsidRPr="00801511">
        <w:rPr>
          <w:color w:val="000000"/>
          <w:sz w:val="28"/>
          <w:szCs w:val="28"/>
        </w:rPr>
        <w:lastRenderedPageBreak/>
        <w:t>всесторонней и объективной информации о ценах, в глубоком анализе закономерностей и тенденций их изменения заинтересовано все общество, а не только властные структуры и маркетинговые службы.</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b/>
          <w:bCs/>
          <w:color w:val="000000"/>
          <w:sz w:val="28"/>
          <w:szCs w:val="28"/>
          <w:bdr w:val="none" w:sz="0" w:space="0" w:color="auto" w:frame="1"/>
        </w:rPr>
        <w:t>Цена</w:t>
      </w:r>
      <w:r w:rsidRPr="00801511">
        <w:rPr>
          <w:rStyle w:val="apple-converted-space"/>
          <w:color w:val="000000"/>
          <w:sz w:val="28"/>
          <w:szCs w:val="28"/>
        </w:rPr>
        <w:t> </w:t>
      </w:r>
      <w:r w:rsidRPr="00801511">
        <w:rPr>
          <w:color w:val="000000"/>
          <w:sz w:val="28"/>
          <w:szCs w:val="28"/>
        </w:rPr>
        <w:t>– сумма денег, уплачиваемая за единицу товара, эквивалент обмена товара на деньги.</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Рынки передают информацию в форме цен людям, которые покупают и продают товары и услуги. Продавцы и покупатели планируют свою деятельность на основе этой информации и своих знаний. Как показывают кривые спроса и предложения, при каждой цене люди планируют купить или продать определенные количества товара.</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На каждом рынке существует множество продавцов и покупателей, каждый из которых планирует свои действия независимо от других. Если планы продавцов и покупателей совпадают, то никому не приходится эти планы изменять, устанавливается равновесная цена, которая устраивает одновременно и покупателя и продавца. При цене равновесия устанавливается равенство не покупок и продаж – такое равенство существует при любой цене. При цене равновесия количество продукции, в пределах которого потребители намерены продолжать делать закупки, будет соответствовать тому количеству продукции, которое производители намерены продолжать поставлять на рынок.</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Однако, равенство спроса и предложения – это скорее теоретическая абстракция, позволяющая нам выявить наиболее важные закономерности функционирования рыночного механизма, ибо в реальной хозяйственной практике такое совпадение бывает весьма редким. Отклонения от рыночного равновесия могут быть в следующих формах:</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color w:val="000000"/>
          <w:sz w:val="28"/>
          <w:szCs w:val="28"/>
        </w:rPr>
        <w:t>1)</w:t>
      </w:r>
      <w:r w:rsidRPr="00801511">
        <w:rPr>
          <w:rStyle w:val="apple-converted-space"/>
          <w:color w:val="000000"/>
          <w:sz w:val="28"/>
          <w:szCs w:val="28"/>
        </w:rPr>
        <w:t> </w:t>
      </w:r>
      <w:r w:rsidRPr="00801511">
        <w:rPr>
          <w:b/>
          <w:bCs/>
          <w:color w:val="000000"/>
          <w:sz w:val="28"/>
          <w:szCs w:val="28"/>
          <w:bdr w:val="none" w:sz="0" w:space="0" w:color="auto" w:frame="1"/>
        </w:rPr>
        <w:t>избыточный спрос</w:t>
      </w:r>
      <w:r w:rsidRPr="00801511">
        <w:rPr>
          <w:color w:val="000000"/>
          <w:sz w:val="28"/>
          <w:szCs w:val="28"/>
        </w:rPr>
        <w:t xml:space="preserve">, когда количество благ, спрашиваемых на рынке, превышает количество предлагаемых. Признаками такого положения служат сокращение товарных запасов (т. е. тех фондов товаров, которые уже произведены и готовы к оперативной продаже или использованию) и </w:t>
      </w:r>
      <w:r w:rsidRPr="00801511">
        <w:rPr>
          <w:color w:val="000000"/>
          <w:sz w:val="28"/>
          <w:szCs w:val="28"/>
        </w:rPr>
        <w:lastRenderedPageBreak/>
        <w:t>появление очередей в сфере услуг (т. к. запасы невозможны в таких заведениях как парикмахерские, прачечные);</w:t>
      </w:r>
    </w:p>
    <w:p w:rsidR="00801511" w:rsidRPr="001E04A7"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color w:val="000000"/>
          <w:sz w:val="28"/>
          <w:szCs w:val="28"/>
        </w:rPr>
        <w:t>2)</w:t>
      </w:r>
      <w:r w:rsidRPr="00801511">
        <w:rPr>
          <w:rStyle w:val="apple-converted-space"/>
          <w:color w:val="000000"/>
          <w:sz w:val="28"/>
          <w:szCs w:val="28"/>
        </w:rPr>
        <w:t> </w:t>
      </w:r>
      <w:r w:rsidRPr="00801511">
        <w:rPr>
          <w:b/>
          <w:bCs/>
          <w:color w:val="000000"/>
          <w:sz w:val="28"/>
          <w:szCs w:val="28"/>
          <w:bdr w:val="none" w:sz="0" w:space="0" w:color="auto" w:frame="1"/>
        </w:rPr>
        <w:t>избыточное предложение</w:t>
      </w:r>
      <w:r w:rsidRPr="00801511">
        <w:rPr>
          <w:color w:val="000000"/>
          <w:sz w:val="28"/>
          <w:szCs w:val="28"/>
        </w:rPr>
        <w:t>, когда количество благ, предлагаемых на рынке, превышает количество спрашиваемых. Признаки такого положения – рост товарных запасов (они превышают уровень, запланированный на случай нормальных изменений спроса) и появление очередей предпринимателей, продавцов, предлагающих услуги.</w:t>
      </w:r>
      <w:r w:rsidR="001E04A7" w:rsidRPr="001E04A7">
        <w:rPr>
          <w:color w:val="000000"/>
          <w:sz w:val="28"/>
          <w:szCs w:val="28"/>
        </w:rPr>
        <w:t>[1]</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Если рыночная цена превышает равновесное значение, то существует избыточное предложение товаров, и это заставляет продавцов снижать цену. Если рыночная цена ниже равновесного значения, то имеет место избыточный спрос на товары, и это заставляет продавцов повышать цену. В любом случае, продавцы и покупатели имеют определенные ожидания относительно рыночной цены. В состоянии экономического равновесия хозяйствующий субъект − производитель или покупатель не имеет стимулов к изменению своего экономического поведения. Если же рыночная цена не равна равновесной, то действия покупателей и продавцов двигают ее в направлении равновесной цены.</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Функция цены представляет собой предназначение цены в управлении национальным хозяйством в целом и каждым предприятием в отдельности. Выделяют пять основных функций цены:</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color w:val="000000"/>
          <w:sz w:val="28"/>
          <w:szCs w:val="28"/>
        </w:rPr>
        <w:t>1.</w:t>
      </w:r>
      <w:r w:rsidRPr="00801511">
        <w:rPr>
          <w:rStyle w:val="apple-converted-space"/>
          <w:color w:val="000000"/>
          <w:sz w:val="28"/>
          <w:szCs w:val="28"/>
        </w:rPr>
        <w:t> </w:t>
      </w:r>
      <w:r w:rsidRPr="00801511">
        <w:rPr>
          <w:b/>
          <w:bCs/>
          <w:color w:val="000000"/>
          <w:sz w:val="28"/>
          <w:szCs w:val="28"/>
          <w:bdr w:val="none" w:sz="0" w:space="0" w:color="auto" w:frame="1"/>
        </w:rPr>
        <w:t>Учетная функция</w:t>
      </w:r>
      <w:r w:rsidRPr="00801511">
        <w:rPr>
          <w:color w:val="000000"/>
          <w:sz w:val="28"/>
          <w:szCs w:val="28"/>
        </w:rPr>
        <w:t xml:space="preserve">. Она связана с самой сущностью цены, являющейся денежным эквивалентом товара или услуги. В цене учитываются затраты труда, сырья, материалов и т.д. на изготовление товара. Кроме того, цена определяет размер прибыли, получаемой предприятием после реализации товара. В условиях рыночной экономики соотношение цены и издержек производства может существенно отличаться, т.к. окончательное признание ценности товара происходит на рынке. Потребители заинтересованы в снижении цены на товар и улучшение его качества, производители - в увеличении объемов сбыта и прибыли. Кроме того, в условиях конкуренции, для того чтобы успешно противостоять </w:t>
      </w:r>
      <w:r w:rsidRPr="00801511">
        <w:rPr>
          <w:color w:val="000000"/>
          <w:sz w:val="28"/>
          <w:szCs w:val="28"/>
        </w:rPr>
        <w:lastRenderedPageBreak/>
        <w:t>конкурентам, производители вынуждены постоянно контролировать свои издержки. Последнее является особенно важным в российских условиях, т.к. в России долгое время господствовал затратный механизм экономики.</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color w:val="000000"/>
          <w:sz w:val="28"/>
          <w:szCs w:val="28"/>
        </w:rPr>
        <w:t>2.</w:t>
      </w:r>
      <w:r w:rsidRPr="00801511">
        <w:rPr>
          <w:rStyle w:val="apple-converted-space"/>
          <w:color w:val="000000"/>
          <w:sz w:val="28"/>
          <w:szCs w:val="28"/>
        </w:rPr>
        <w:t> </w:t>
      </w:r>
      <w:r w:rsidRPr="00801511">
        <w:rPr>
          <w:b/>
          <w:bCs/>
          <w:color w:val="000000"/>
          <w:sz w:val="28"/>
          <w:szCs w:val="28"/>
          <w:bdr w:val="none" w:sz="0" w:space="0" w:color="auto" w:frame="1"/>
        </w:rPr>
        <w:t>Стимулирующая функция</w:t>
      </w:r>
      <w:r w:rsidRPr="00801511">
        <w:rPr>
          <w:color w:val="000000"/>
          <w:sz w:val="28"/>
          <w:szCs w:val="28"/>
        </w:rPr>
        <w:t>. Роль этой функции состоит в воздействии на производство и потребление товаров и услуг. Цены должны стимулировать производство продукции через закладываемый в них уровень прибыли. Посредством цен можно поощрять инвестиции, научно-технический прогресс, изменять структуру производства и потребления, улучшать качество продукции. Для России первостепенное значение имеет стимулирование развития сферы производства, выпуска качественной и конкурентоспособной продукции, как для внутреннего рынка, так и для экспорта.</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color w:val="000000"/>
          <w:sz w:val="28"/>
          <w:szCs w:val="28"/>
        </w:rPr>
        <w:t>3.</w:t>
      </w:r>
      <w:r w:rsidRPr="00801511">
        <w:rPr>
          <w:rStyle w:val="apple-converted-space"/>
          <w:color w:val="000000"/>
          <w:sz w:val="28"/>
          <w:szCs w:val="28"/>
        </w:rPr>
        <w:t> </w:t>
      </w:r>
      <w:r w:rsidRPr="00801511">
        <w:rPr>
          <w:b/>
          <w:bCs/>
          <w:color w:val="000000"/>
          <w:sz w:val="28"/>
          <w:szCs w:val="28"/>
          <w:bdr w:val="none" w:sz="0" w:space="0" w:color="auto" w:frame="1"/>
        </w:rPr>
        <w:t>Распределительная функция</w:t>
      </w:r>
      <w:r w:rsidRPr="00801511">
        <w:rPr>
          <w:color w:val="000000"/>
          <w:sz w:val="28"/>
          <w:szCs w:val="28"/>
        </w:rPr>
        <w:t>. Эта функция связана с колебаниями цены под воздействием рыночных факторов. С помощью этой функции осуществляется распределение и перераспределение национального дохода между отраслями экономики, регионами, различными формами собственности группами населения. В случае, когда требуется быстрое изменение приоритетов и пропорций развития экономики допускается введение государственного регулирования цен, а в крайних случаях и прямое установление цен государственными органами. Система налогообложения, включающая НДС, возможность установления акцизов и других видов налогов, а также введение или отмену различных налоговых льгот.</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color w:val="000000"/>
          <w:sz w:val="28"/>
          <w:szCs w:val="28"/>
        </w:rPr>
        <w:t>4.</w:t>
      </w:r>
      <w:r w:rsidRPr="00801511">
        <w:rPr>
          <w:rStyle w:val="apple-converted-space"/>
          <w:color w:val="000000"/>
          <w:sz w:val="28"/>
          <w:szCs w:val="28"/>
        </w:rPr>
        <w:t> </w:t>
      </w:r>
      <w:r w:rsidRPr="00801511">
        <w:rPr>
          <w:b/>
          <w:bCs/>
          <w:color w:val="000000"/>
          <w:sz w:val="28"/>
          <w:szCs w:val="28"/>
          <w:bdr w:val="none" w:sz="0" w:space="0" w:color="auto" w:frame="1"/>
        </w:rPr>
        <w:t>Функция балансирования спроса и предложения</w:t>
      </w:r>
      <w:r w:rsidRPr="00801511">
        <w:rPr>
          <w:color w:val="000000"/>
          <w:sz w:val="28"/>
          <w:szCs w:val="28"/>
        </w:rPr>
        <w:t xml:space="preserve">. Посредством цен в экономике осуществляется связь между спросом и предложением </w:t>
      </w:r>
      <w:proofErr w:type="gramStart"/>
      <w:r w:rsidRPr="00801511">
        <w:rPr>
          <w:color w:val="000000"/>
          <w:sz w:val="28"/>
          <w:szCs w:val="28"/>
        </w:rPr>
        <w:t>и</w:t>
      </w:r>
      <w:proofErr w:type="gramEnd"/>
      <w:r w:rsidRPr="00801511">
        <w:rPr>
          <w:color w:val="000000"/>
          <w:sz w:val="28"/>
          <w:szCs w:val="28"/>
        </w:rPr>
        <w:t xml:space="preserve"> следовательно между производством и потреблением. В случае отклонения цены от ее реального рыночного значения, возникают диспропорции в производстве и потреблении, выражающиеся в возникновении дефицита или избыточного предложения. Возврат к состоянию </w:t>
      </w:r>
      <w:proofErr w:type="gramStart"/>
      <w:r w:rsidRPr="00801511">
        <w:rPr>
          <w:color w:val="000000"/>
          <w:sz w:val="28"/>
          <w:szCs w:val="28"/>
        </w:rPr>
        <w:t>равновесия</w:t>
      </w:r>
      <w:proofErr w:type="gramEnd"/>
      <w:r w:rsidRPr="00801511">
        <w:rPr>
          <w:color w:val="000000"/>
          <w:sz w:val="28"/>
          <w:szCs w:val="28"/>
        </w:rPr>
        <w:t xml:space="preserve"> может быть достигнуть за счет изменения цен или объемов производства.</w:t>
      </w:r>
    </w:p>
    <w:p w:rsidR="00801511" w:rsidRPr="00801511" w:rsidRDefault="00801511" w:rsidP="00801511">
      <w:pPr>
        <w:pStyle w:val="a4"/>
        <w:spacing w:before="0" w:beforeAutospacing="0" w:after="0" w:afterAutospacing="0" w:line="360" w:lineRule="auto"/>
        <w:ind w:firstLine="709"/>
        <w:contextualSpacing/>
        <w:jc w:val="both"/>
        <w:textAlignment w:val="baseline"/>
        <w:rPr>
          <w:color w:val="000000"/>
          <w:sz w:val="28"/>
          <w:szCs w:val="28"/>
        </w:rPr>
      </w:pPr>
      <w:r w:rsidRPr="00801511">
        <w:rPr>
          <w:color w:val="000000"/>
          <w:sz w:val="28"/>
          <w:szCs w:val="28"/>
        </w:rPr>
        <w:lastRenderedPageBreak/>
        <w:t>5.</w:t>
      </w:r>
      <w:r w:rsidRPr="00801511">
        <w:rPr>
          <w:rStyle w:val="apple-converted-space"/>
          <w:color w:val="000000"/>
          <w:sz w:val="28"/>
          <w:szCs w:val="28"/>
        </w:rPr>
        <w:t> </w:t>
      </w:r>
      <w:r w:rsidRPr="00801511">
        <w:rPr>
          <w:b/>
          <w:bCs/>
          <w:color w:val="000000"/>
          <w:sz w:val="28"/>
          <w:szCs w:val="28"/>
          <w:bdr w:val="none" w:sz="0" w:space="0" w:color="auto" w:frame="1"/>
        </w:rPr>
        <w:t>Функция цены как инструмента рационального размещения производства</w:t>
      </w:r>
      <w:r w:rsidRPr="00801511">
        <w:rPr>
          <w:color w:val="000000"/>
          <w:sz w:val="28"/>
          <w:szCs w:val="28"/>
        </w:rPr>
        <w:t>. Роль и значение этой функции возрастет по мере развития и укрепления рыночных отношений в экономике. Складывающийся уровень цен по отраслям и сферам экономики способствует переливу капитала из одной сферы в другую. При этом решение об изменении вида деятельности принимается предприятием самостоятельно, исходя из ожидаемых результатов бизнеса.</w:t>
      </w:r>
    </w:p>
    <w:p w:rsidR="00801511" w:rsidRPr="00801511" w:rsidRDefault="00801511" w:rsidP="00801511">
      <w:pPr>
        <w:pStyle w:val="a4"/>
        <w:spacing w:before="0" w:beforeAutospacing="0" w:after="270" w:afterAutospacing="0" w:line="360" w:lineRule="auto"/>
        <w:ind w:firstLine="709"/>
        <w:contextualSpacing/>
        <w:jc w:val="both"/>
        <w:textAlignment w:val="baseline"/>
        <w:rPr>
          <w:color w:val="000000"/>
          <w:sz w:val="28"/>
          <w:szCs w:val="28"/>
        </w:rPr>
      </w:pPr>
      <w:r w:rsidRPr="00801511">
        <w:rPr>
          <w:color w:val="000000"/>
          <w:sz w:val="28"/>
          <w:szCs w:val="28"/>
        </w:rPr>
        <w:t>В России преобладает тенденция вложения средств в основном в сферу торговли. Сфера производства развивается крайне слабо, и в нее неохотно вкладываются деньги. Это связано с тем, что существует угроза инфляции, производство связано с более долгим сроком окупаемости вложенных средств. Длительный цикл производства и инфляции обесценивают средства, вложенные в сферу производства.</w:t>
      </w:r>
    </w:p>
    <w:p w:rsidR="008916B4" w:rsidRDefault="008916B4" w:rsidP="008916B4">
      <w:pPr>
        <w:spacing w:line="360" w:lineRule="auto"/>
        <w:ind w:left="360"/>
        <w:jc w:val="both"/>
        <w:rPr>
          <w:rFonts w:ascii="Times New Roman" w:hAnsi="Times New Roman" w:cs="Times New Roman"/>
          <w:sz w:val="28"/>
          <w:szCs w:val="28"/>
        </w:rPr>
      </w:pPr>
    </w:p>
    <w:p w:rsidR="008916B4" w:rsidRDefault="008916B4" w:rsidP="0038439F">
      <w:pPr>
        <w:pStyle w:val="a3"/>
        <w:pageBreakBefore/>
        <w:numPr>
          <w:ilvl w:val="0"/>
          <w:numId w:val="3"/>
        </w:numPr>
        <w:spacing w:line="360" w:lineRule="auto"/>
        <w:ind w:left="714" w:hanging="357"/>
        <w:jc w:val="center"/>
        <w:rPr>
          <w:rFonts w:ascii="Times New Roman" w:hAnsi="Times New Roman" w:cs="Times New Roman"/>
          <w:b/>
          <w:sz w:val="28"/>
          <w:szCs w:val="28"/>
        </w:rPr>
      </w:pPr>
      <w:r w:rsidRPr="008916B4">
        <w:rPr>
          <w:rFonts w:ascii="Times New Roman" w:hAnsi="Times New Roman" w:cs="Times New Roman"/>
          <w:b/>
          <w:sz w:val="28"/>
          <w:szCs w:val="28"/>
        </w:rPr>
        <w:lastRenderedPageBreak/>
        <w:t>Система цен и их классификация</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Система цен</w:t>
      </w:r>
      <w:r w:rsidRPr="0038439F">
        <w:rPr>
          <w:rFonts w:ascii="Times New Roman" w:eastAsia="Times New Roman" w:hAnsi="Times New Roman" w:cs="Times New Roman"/>
          <w:sz w:val="28"/>
          <w:szCs w:val="28"/>
          <w:lang w:eastAsia="ru-RU"/>
        </w:rPr>
        <w:t xml:space="preserve"> характеризует взаимосвязь и соотношение различных видов цен. </w:t>
      </w:r>
      <w:proofErr w:type="gramStart"/>
      <w:r w:rsidRPr="0038439F">
        <w:rPr>
          <w:rFonts w:ascii="Times New Roman" w:eastAsia="Times New Roman" w:hAnsi="Times New Roman" w:cs="Times New Roman"/>
          <w:sz w:val="28"/>
          <w:szCs w:val="28"/>
          <w:lang w:eastAsia="ru-RU"/>
        </w:rPr>
        <w:t>Обусловлена</w:t>
      </w:r>
      <w:proofErr w:type="gramEnd"/>
      <w:r w:rsidRPr="0038439F">
        <w:rPr>
          <w:rFonts w:ascii="Times New Roman" w:eastAsia="Times New Roman" w:hAnsi="Times New Roman" w:cs="Times New Roman"/>
          <w:sz w:val="28"/>
          <w:szCs w:val="28"/>
          <w:lang w:eastAsia="ru-RU"/>
        </w:rPr>
        <w:t xml:space="preserve"> зависимостью предприятий, отраслей, производств. Изменение цен и тарифов в энергетике, транспорте, связи немедленно отражается в уровне других цен.</w:t>
      </w:r>
    </w:p>
    <w:p w:rsidR="0038439F" w:rsidRPr="0038439F" w:rsidRDefault="0038439F" w:rsidP="0038439F">
      <w:pPr>
        <w:shd w:val="clear" w:color="auto" w:fill="FFFFFF"/>
        <w:spacing w:after="15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Выделим классификации цен по следующим признакам:</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По характеру обслуживаемого оборота выделяют</w:t>
      </w:r>
      <w:r w:rsidRPr="0038439F">
        <w:rPr>
          <w:rFonts w:ascii="Times New Roman" w:eastAsia="Times New Roman" w:hAnsi="Times New Roman" w:cs="Times New Roman"/>
          <w:sz w:val="28"/>
          <w:szCs w:val="28"/>
          <w:lang w:eastAsia="ru-RU"/>
        </w:rPr>
        <w:t>:</w:t>
      </w:r>
    </w:p>
    <w:p w:rsidR="0038439F" w:rsidRPr="0038439F" w:rsidRDefault="0038439F" w:rsidP="0038439F">
      <w:pPr>
        <w:numPr>
          <w:ilvl w:val="0"/>
          <w:numId w:val="5"/>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цены промышленности (оптовые цены предприятия, оптовые цены промышленности, по которым предприятия реализуют свою продукцию другим предприятиям и сбытовым организациям);</w:t>
      </w:r>
    </w:p>
    <w:p w:rsidR="0038439F" w:rsidRPr="0038439F" w:rsidRDefault="0038439F" w:rsidP="0038439F">
      <w:pPr>
        <w:numPr>
          <w:ilvl w:val="0"/>
          <w:numId w:val="5"/>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цены сельского хозяйства, например, закупочные цены, по которым производители сельскохозяйственной продукции реализуют ее фирмам, промышленным предприятиям для дальнейшей переработки;</w:t>
      </w:r>
    </w:p>
    <w:p w:rsidR="0038439F" w:rsidRPr="0038439F" w:rsidRDefault="0038439F" w:rsidP="0038439F">
      <w:pPr>
        <w:numPr>
          <w:ilvl w:val="0"/>
          <w:numId w:val="5"/>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цены на строительную продукцию, включающие сметную стоимость, усредненную сметную стоимость, договорные цены;</w:t>
      </w:r>
    </w:p>
    <w:p w:rsidR="0038439F" w:rsidRPr="0038439F" w:rsidRDefault="0038439F" w:rsidP="0038439F">
      <w:pPr>
        <w:numPr>
          <w:ilvl w:val="0"/>
          <w:numId w:val="5"/>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транспортные цены и тарифы;</w:t>
      </w:r>
    </w:p>
    <w:p w:rsidR="0038439F" w:rsidRPr="0038439F" w:rsidRDefault="0038439F" w:rsidP="0038439F">
      <w:pPr>
        <w:numPr>
          <w:ilvl w:val="0"/>
          <w:numId w:val="5"/>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тарифы на платные услуги населению;</w:t>
      </w:r>
    </w:p>
    <w:p w:rsidR="0038439F" w:rsidRPr="0038439F" w:rsidRDefault="0038439F" w:rsidP="0038439F">
      <w:pPr>
        <w:numPr>
          <w:ilvl w:val="0"/>
          <w:numId w:val="5"/>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цены, обслуживающие внешнеторговый оборот.</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По способу установления и сфере регулирования</w:t>
      </w:r>
      <w:r w:rsidRPr="0038439F">
        <w:rPr>
          <w:rFonts w:ascii="Times New Roman" w:eastAsia="Times New Roman" w:hAnsi="Times New Roman" w:cs="Times New Roman"/>
          <w:sz w:val="28"/>
          <w:szCs w:val="28"/>
          <w:lang w:eastAsia="ru-RU"/>
        </w:rPr>
        <w:t>:</w:t>
      </w:r>
    </w:p>
    <w:p w:rsidR="0038439F" w:rsidRPr="0038439F" w:rsidRDefault="0038439F" w:rsidP="0038439F">
      <w:pPr>
        <w:numPr>
          <w:ilvl w:val="0"/>
          <w:numId w:val="6"/>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свободные цены, которые устанавливаются производителями продукции и услуг на основе спроса и предложения;</w:t>
      </w:r>
    </w:p>
    <w:p w:rsidR="0038439F" w:rsidRPr="0038439F" w:rsidRDefault="0038439F" w:rsidP="0038439F">
      <w:pPr>
        <w:numPr>
          <w:ilvl w:val="0"/>
          <w:numId w:val="6"/>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договорно-контрактные цены, устанавливаемые по соглашению сторон;</w:t>
      </w:r>
    </w:p>
    <w:p w:rsidR="0038439F" w:rsidRPr="0038439F" w:rsidRDefault="0038439F" w:rsidP="0038439F">
      <w:pPr>
        <w:numPr>
          <w:ilvl w:val="0"/>
          <w:numId w:val="6"/>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цены в условиях частичной или полной монополизации рынка, которые вынуждают одну или обе стороны принимать какие-либо принудительные условия;</w:t>
      </w:r>
    </w:p>
    <w:p w:rsidR="0038439F" w:rsidRPr="0038439F" w:rsidRDefault="0038439F" w:rsidP="0038439F">
      <w:pPr>
        <w:numPr>
          <w:ilvl w:val="0"/>
          <w:numId w:val="6"/>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 xml:space="preserve">регулируемые цены и тарифы, устанавливаемые под контролем государства или субъектов Федерации. Возможно установление  фиксированных цен, предельных цен (нефть, газ), надбавок, предельных </w:t>
      </w:r>
      <w:r w:rsidRPr="0038439F">
        <w:rPr>
          <w:rFonts w:ascii="Times New Roman" w:eastAsia="Times New Roman" w:hAnsi="Times New Roman" w:cs="Times New Roman"/>
          <w:sz w:val="28"/>
          <w:szCs w:val="28"/>
          <w:lang w:eastAsia="ru-RU"/>
        </w:rPr>
        <w:lastRenderedPageBreak/>
        <w:t>коэффициентов повышения действующих цен. Контролируются и регулируются цены на продукцию предприятий-монополистов.</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По способу учета затрат и чистого дохода</w:t>
      </w:r>
      <w:r w:rsidRPr="0038439F">
        <w:rPr>
          <w:rFonts w:ascii="Times New Roman" w:eastAsia="Times New Roman" w:hAnsi="Times New Roman" w:cs="Times New Roman"/>
          <w:sz w:val="28"/>
          <w:szCs w:val="28"/>
          <w:lang w:eastAsia="ru-RU"/>
        </w:rPr>
        <w:t>:</w:t>
      </w:r>
    </w:p>
    <w:p w:rsidR="0038439F" w:rsidRPr="0038439F" w:rsidRDefault="0038439F" w:rsidP="0038439F">
      <w:pPr>
        <w:numPr>
          <w:ilvl w:val="0"/>
          <w:numId w:val="7"/>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оптовые цены предприятия;</w:t>
      </w:r>
    </w:p>
    <w:p w:rsidR="0038439F" w:rsidRPr="0038439F" w:rsidRDefault="0038439F" w:rsidP="0038439F">
      <w:pPr>
        <w:numPr>
          <w:ilvl w:val="0"/>
          <w:numId w:val="7"/>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оптовые цены промышленности;</w:t>
      </w:r>
    </w:p>
    <w:p w:rsidR="0038439F" w:rsidRPr="0038439F" w:rsidRDefault="0038439F" w:rsidP="0038439F">
      <w:pPr>
        <w:numPr>
          <w:ilvl w:val="0"/>
          <w:numId w:val="7"/>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розничные цены.</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По срокам действия</w:t>
      </w:r>
      <w:r w:rsidRPr="0038439F">
        <w:rPr>
          <w:rFonts w:ascii="Times New Roman" w:eastAsia="Times New Roman" w:hAnsi="Times New Roman" w:cs="Times New Roman"/>
          <w:sz w:val="28"/>
          <w:szCs w:val="28"/>
          <w:lang w:eastAsia="ru-RU"/>
        </w:rPr>
        <w:t>:</w:t>
      </w:r>
    </w:p>
    <w:p w:rsidR="0038439F" w:rsidRPr="0038439F" w:rsidRDefault="0038439F" w:rsidP="0038439F">
      <w:pPr>
        <w:numPr>
          <w:ilvl w:val="0"/>
          <w:numId w:val="8"/>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твердые  (постоянные), не изменяемые в течение всего действия контракта;</w:t>
      </w:r>
    </w:p>
    <w:p w:rsidR="0038439F" w:rsidRPr="0038439F" w:rsidRDefault="0038439F" w:rsidP="0038439F">
      <w:pPr>
        <w:numPr>
          <w:ilvl w:val="0"/>
          <w:numId w:val="8"/>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proofErr w:type="gramStart"/>
      <w:r w:rsidRPr="0038439F">
        <w:rPr>
          <w:rFonts w:ascii="Times New Roman" w:eastAsia="Times New Roman" w:hAnsi="Times New Roman" w:cs="Times New Roman"/>
          <w:sz w:val="28"/>
          <w:szCs w:val="28"/>
          <w:lang w:eastAsia="ru-RU"/>
        </w:rPr>
        <w:t>текущие</w:t>
      </w:r>
      <w:proofErr w:type="gramEnd"/>
      <w:r w:rsidRPr="0038439F">
        <w:rPr>
          <w:rFonts w:ascii="Times New Roman" w:eastAsia="Times New Roman" w:hAnsi="Times New Roman" w:cs="Times New Roman"/>
          <w:sz w:val="28"/>
          <w:szCs w:val="28"/>
          <w:lang w:eastAsia="ru-RU"/>
        </w:rPr>
        <w:t>, меняющиеся в рамках действующего контракта;</w:t>
      </w:r>
    </w:p>
    <w:p w:rsidR="0038439F" w:rsidRPr="0038439F" w:rsidRDefault="0038439F" w:rsidP="0038439F">
      <w:pPr>
        <w:numPr>
          <w:ilvl w:val="0"/>
          <w:numId w:val="8"/>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proofErr w:type="gramStart"/>
      <w:r w:rsidRPr="0038439F">
        <w:rPr>
          <w:rFonts w:ascii="Times New Roman" w:eastAsia="Times New Roman" w:hAnsi="Times New Roman" w:cs="Times New Roman"/>
          <w:sz w:val="28"/>
          <w:szCs w:val="28"/>
          <w:lang w:eastAsia="ru-RU"/>
        </w:rPr>
        <w:t>сезонные</w:t>
      </w:r>
      <w:proofErr w:type="gramEnd"/>
      <w:r w:rsidRPr="0038439F">
        <w:rPr>
          <w:rFonts w:ascii="Times New Roman" w:eastAsia="Times New Roman" w:hAnsi="Times New Roman" w:cs="Times New Roman"/>
          <w:sz w:val="28"/>
          <w:szCs w:val="28"/>
          <w:lang w:eastAsia="ru-RU"/>
        </w:rPr>
        <w:t>, действующие в рамках одного определенного периода;</w:t>
      </w:r>
    </w:p>
    <w:p w:rsidR="0038439F" w:rsidRPr="0038439F" w:rsidRDefault="0038439F" w:rsidP="0038439F">
      <w:pPr>
        <w:numPr>
          <w:ilvl w:val="0"/>
          <w:numId w:val="8"/>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скользящие,  устанавливаемые  на изделия  с  длительным сроком изготовления.</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По методу включения транспортных расходов в цену товара</w:t>
      </w:r>
      <w:r w:rsidRPr="0038439F">
        <w:rPr>
          <w:rFonts w:ascii="Times New Roman" w:eastAsia="Times New Roman" w:hAnsi="Times New Roman" w:cs="Times New Roman"/>
          <w:sz w:val="28"/>
          <w:szCs w:val="28"/>
          <w:lang w:eastAsia="ru-RU"/>
        </w:rPr>
        <w:t>:</w:t>
      </w:r>
    </w:p>
    <w:p w:rsidR="0038439F" w:rsidRPr="0038439F" w:rsidRDefault="0038439F" w:rsidP="0038439F">
      <w:pPr>
        <w:numPr>
          <w:ilvl w:val="0"/>
          <w:numId w:val="9"/>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цена «франко-склад поставщика» (все расходы по доставке продукции несет покупатель);</w:t>
      </w:r>
    </w:p>
    <w:p w:rsidR="0038439F" w:rsidRPr="0038439F" w:rsidRDefault="0038439F" w:rsidP="0038439F">
      <w:pPr>
        <w:numPr>
          <w:ilvl w:val="0"/>
          <w:numId w:val="9"/>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цена «франко-станция отправления» (в цену продавец включает все расходы по доставке продукции на станцию отправления);</w:t>
      </w:r>
    </w:p>
    <w:p w:rsidR="0038439F" w:rsidRPr="0038439F" w:rsidRDefault="0038439F" w:rsidP="0038439F">
      <w:pPr>
        <w:numPr>
          <w:ilvl w:val="0"/>
          <w:numId w:val="9"/>
        </w:numPr>
        <w:shd w:val="clear" w:color="auto" w:fill="FFFFFF"/>
        <w:spacing w:after="0" w:line="360" w:lineRule="auto"/>
        <w:ind w:left="225" w:firstLine="709"/>
        <w:contextualSpacing/>
        <w:jc w:val="both"/>
        <w:rPr>
          <w:rFonts w:ascii="Times New Roman" w:eastAsia="Times New Roman" w:hAnsi="Times New Roman" w:cs="Times New Roman"/>
          <w:sz w:val="28"/>
          <w:szCs w:val="28"/>
          <w:lang w:eastAsia="ru-RU"/>
        </w:rPr>
      </w:pPr>
      <w:proofErr w:type="gramStart"/>
      <w:r w:rsidRPr="0038439F">
        <w:rPr>
          <w:rFonts w:ascii="Times New Roman" w:eastAsia="Times New Roman" w:hAnsi="Times New Roman" w:cs="Times New Roman"/>
          <w:sz w:val="28"/>
          <w:szCs w:val="28"/>
          <w:lang w:eastAsia="ru-RU"/>
        </w:rPr>
        <w:t>цена «франко-склад потребителя» (расходы по доставке продукции оплачивает поставщик.</w:t>
      </w:r>
      <w:r w:rsidR="001E04A7" w:rsidRPr="001E04A7">
        <w:rPr>
          <w:rFonts w:ascii="Times New Roman" w:eastAsia="Times New Roman" w:hAnsi="Times New Roman" w:cs="Times New Roman"/>
          <w:sz w:val="28"/>
          <w:szCs w:val="28"/>
          <w:lang w:eastAsia="ru-RU"/>
        </w:rPr>
        <w:t>[3]</w:t>
      </w:r>
      <w:proofErr w:type="gramEnd"/>
    </w:p>
    <w:p w:rsidR="0038439F" w:rsidRPr="0038439F" w:rsidRDefault="0038439F" w:rsidP="0038439F">
      <w:pPr>
        <w:shd w:val="clear" w:color="auto" w:fill="FFFFFF"/>
        <w:spacing w:after="15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sz w:val="28"/>
          <w:szCs w:val="28"/>
          <w:lang w:eastAsia="ru-RU"/>
        </w:rPr>
        <w:t>Любая цена включает ряд взаимосвязанных элементов. Соотношение отдельных элементов цены, выраженное в процентах, представляет структуру цены, которая позволяет судить о значимости элементов цены и их уровня.</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Отпускная цена </w:t>
      </w:r>
      <w:r w:rsidRPr="0038439F">
        <w:rPr>
          <w:rFonts w:ascii="Times New Roman" w:eastAsia="Times New Roman" w:hAnsi="Times New Roman" w:cs="Times New Roman"/>
          <w:sz w:val="28"/>
          <w:szCs w:val="28"/>
          <w:lang w:eastAsia="ru-RU"/>
        </w:rPr>
        <w:t>предприятия – цена, с которой товар выходит с предприятия. Она состоит из себестоимости товара и прибыли предприятия.</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Оптовая цена</w:t>
      </w:r>
      <w:r w:rsidRPr="0038439F">
        <w:rPr>
          <w:rFonts w:ascii="Times New Roman" w:eastAsia="Times New Roman" w:hAnsi="Times New Roman" w:cs="Times New Roman"/>
          <w:sz w:val="28"/>
          <w:szCs w:val="28"/>
          <w:lang w:eastAsia="ru-RU"/>
        </w:rPr>
        <w:t> - это цена, которая включает в себя помимо себестоимости и прибыли снабженческо-сбытовую скидку.</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Снабженческо-сбытовая наценк</w:t>
      </w:r>
      <w:proofErr w:type="gramStart"/>
      <w:r w:rsidRPr="0038439F">
        <w:rPr>
          <w:rFonts w:ascii="Times New Roman" w:eastAsia="Times New Roman" w:hAnsi="Times New Roman" w:cs="Times New Roman"/>
          <w:b/>
          <w:bCs/>
          <w:sz w:val="28"/>
          <w:szCs w:val="28"/>
          <w:lang w:eastAsia="ru-RU"/>
        </w:rPr>
        <w:t>а</w:t>
      </w:r>
      <w:r w:rsidRPr="0038439F">
        <w:rPr>
          <w:rFonts w:ascii="Times New Roman" w:eastAsia="Times New Roman" w:hAnsi="Times New Roman" w:cs="Times New Roman"/>
          <w:sz w:val="28"/>
          <w:szCs w:val="28"/>
          <w:lang w:eastAsia="ru-RU"/>
        </w:rPr>
        <w:t>(</w:t>
      </w:r>
      <w:proofErr w:type="gramEnd"/>
      <w:r w:rsidRPr="0038439F">
        <w:rPr>
          <w:rFonts w:ascii="Times New Roman" w:eastAsia="Times New Roman" w:hAnsi="Times New Roman" w:cs="Times New Roman"/>
          <w:sz w:val="28"/>
          <w:szCs w:val="28"/>
          <w:lang w:eastAsia="ru-RU"/>
        </w:rPr>
        <w:t xml:space="preserve">наценки посреднических организаций) - это цена на услугу по снабжению и сбыту. Как всякая цена, </w:t>
      </w:r>
      <w:r w:rsidRPr="0038439F">
        <w:rPr>
          <w:rFonts w:ascii="Times New Roman" w:eastAsia="Times New Roman" w:hAnsi="Times New Roman" w:cs="Times New Roman"/>
          <w:sz w:val="28"/>
          <w:szCs w:val="28"/>
          <w:lang w:eastAsia="ru-RU"/>
        </w:rPr>
        <w:lastRenderedPageBreak/>
        <w:t>снабженческо-сбытовая (оптовая) скидка должна возместить издержки снабженческо-сбытовых организаций (организаций оптовой торговли) и дать этим организациям прибыль.</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Розничная цена</w:t>
      </w:r>
      <w:r w:rsidRPr="0038439F">
        <w:rPr>
          <w:rFonts w:ascii="Times New Roman" w:eastAsia="Times New Roman" w:hAnsi="Times New Roman" w:cs="Times New Roman"/>
          <w:sz w:val="28"/>
          <w:szCs w:val="28"/>
          <w:lang w:eastAsia="ru-RU"/>
        </w:rPr>
        <w:t> – это цена, по которой товар приходит к конечному потребителю, т.е. цена, завершающая процесс ценообразования. Розничная цена отличается от оптовой цены торговли на величину торговой  наценки.</w:t>
      </w:r>
    </w:p>
    <w:p w:rsidR="0038439F" w:rsidRPr="0038439F" w:rsidRDefault="0038439F" w:rsidP="0038439F">
      <w:pPr>
        <w:shd w:val="clear" w:color="auto" w:fill="FFFFFF"/>
        <w:spacing w:after="0" w:line="360" w:lineRule="auto"/>
        <w:ind w:firstLine="709"/>
        <w:contextualSpacing/>
        <w:jc w:val="both"/>
        <w:rPr>
          <w:rFonts w:ascii="Times New Roman" w:eastAsia="Times New Roman" w:hAnsi="Times New Roman" w:cs="Times New Roman"/>
          <w:sz w:val="28"/>
          <w:szCs w:val="28"/>
          <w:lang w:eastAsia="ru-RU"/>
        </w:rPr>
      </w:pPr>
      <w:r w:rsidRPr="0038439F">
        <w:rPr>
          <w:rFonts w:ascii="Times New Roman" w:eastAsia="Times New Roman" w:hAnsi="Times New Roman" w:cs="Times New Roman"/>
          <w:b/>
          <w:bCs/>
          <w:sz w:val="28"/>
          <w:szCs w:val="28"/>
          <w:lang w:eastAsia="ru-RU"/>
        </w:rPr>
        <w:t>Торговая наценка</w:t>
      </w:r>
      <w:r w:rsidRPr="0038439F">
        <w:rPr>
          <w:rFonts w:ascii="Times New Roman" w:eastAsia="Times New Roman" w:hAnsi="Times New Roman" w:cs="Times New Roman"/>
          <w:sz w:val="28"/>
          <w:szCs w:val="28"/>
          <w:lang w:eastAsia="ru-RU"/>
        </w:rPr>
        <w:t> – это цена за услугу по реализации товаров конечному потребителю (населению). Она должна обеспечить возмещение затрат торговли (первая часть торговой скидки) и дать прибыль (вторая часть торговой скидки).</w:t>
      </w:r>
    </w:p>
    <w:p w:rsidR="008916B4" w:rsidRDefault="008916B4" w:rsidP="008916B4">
      <w:pPr>
        <w:rPr>
          <w:rFonts w:ascii="Times New Roman" w:hAnsi="Times New Roman" w:cs="Times New Roman"/>
          <w:b/>
          <w:sz w:val="28"/>
          <w:szCs w:val="28"/>
        </w:rPr>
      </w:pPr>
    </w:p>
    <w:p w:rsidR="008916B4" w:rsidRDefault="008916B4" w:rsidP="008916B4">
      <w:pPr>
        <w:rPr>
          <w:rFonts w:ascii="Times New Roman" w:hAnsi="Times New Roman" w:cs="Times New Roman"/>
          <w:b/>
          <w:sz w:val="28"/>
          <w:szCs w:val="28"/>
        </w:rPr>
      </w:pPr>
    </w:p>
    <w:p w:rsidR="008916B4" w:rsidRDefault="008916B4" w:rsidP="0038439F">
      <w:pPr>
        <w:pStyle w:val="a3"/>
        <w:pageBreakBefore/>
        <w:numPr>
          <w:ilvl w:val="0"/>
          <w:numId w:val="3"/>
        </w:numPr>
        <w:spacing w:line="360" w:lineRule="auto"/>
        <w:ind w:left="714" w:hanging="357"/>
        <w:jc w:val="center"/>
        <w:rPr>
          <w:rFonts w:ascii="Times New Roman" w:hAnsi="Times New Roman" w:cs="Times New Roman"/>
          <w:b/>
          <w:sz w:val="28"/>
          <w:szCs w:val="28"/>
        </w:rPr>
      </w:pPr>
      <w:r w:rsidRPr="008916B4">
        <w:rPr>
          <w:rFonts w:ascii="Times New Roman" w:hAnsi="Times New Roman" w:cs="Times New Roman"/>
          <w:b/>
          <w:sz w:val="28"/>
          <w:szCs w:val="28"/>
        </w:rPr>
        <w:lastRenderedPageBreak/>
        <w:t>Факторы, влияющие на уровень цен</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Для разработки ценовой стратегии и реализации ценовой политики предприятие должно выявить и проанализировать все факторы, влияющие на цены. В большинстве своем, эти факторы являются внешними, то есть неуправляемыми фирмой. Эти факторы делятся на 2 группы:</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факторы, оказывающие влияние на рост цен,</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факторы, вызывающие снижение цен.</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К факторам, приводящим к росту цен, относятся:</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снижение объемов производства в стране,</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рост налогового бремени,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3. ужесточение административных барьеров,</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4. улучшение качества продукции,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5. рост цены рабочей силы,</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6. нестабильность кредитно-денежной системы и др.</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Факторы, вызывающие снижение цен:</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рост объемов производства,</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совершенствование налоговой политики государства,</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3. совершенствование межбюджетных отношений,</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4. устранение административных барьеров,</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5. НТП и др.</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proofErr w:type="gramStart"/>
      <w:r w:rsidRPr="0038439F">
        <w:rPr>
          <w:rFonts w:ascii="Times New Roman" w:eastAsia="Times New Roman" w:hAnsi="Times New Roman" w:cs="Times New Roman"/>
          <w:color w:val="000000"/>
          <w:sz w:val="28"/>
          <w:szCs w:val="28"/>
          <w:lang w:eastAsia="ru-RU"/>
        </w:rPr>
        <w:t>Все факторы, оказывающие влияние на конечные цены, можно разбить на следующие 6 групп:</w:t>
      </w:r>
      <w:proofErr w:type="gramEnd"/>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 xml:space="preserve">1. Состояние финансово-кредитной системы – оказывает влияние на уровень цен в экономике через покупательную способность национальной валюты. Рост массы денег в обращении приводит к тому, что предложение товаров не успевает за потребительским спросом. Чтобы снизить избыточный потребительский спрос, не обеспеченный товарной массой, производители товаров повышают цены, чтобы ликвидировать дефицит. </w:t>
      </w:r>
      <w:r w:rsidRPr="0038439F">
        <w:rPr>
          <w:rFonts w:ascii="Times New Roman" w:eastAsia="Times New Roman" w:hAnsi="Times New Roman" w:cs="Times New Roman"/>
          <w:color w:val="000000"/>
          <w:sz w:val="28"/>
          <w:szCs w:val="28"/>
          <w:lang w:eastAsia="ru-RU"/>
        </w:rPr>
        <w:lastRenderedPageBreak/>
        <w:t>Но одновременно происходит снижение покупательной способности рубля, обесценение денег, что вызывает инфляцию и вновь повышение цен.</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Потребители. Самое значительное влияние на уровень цен оказывают потребители товаров и услуг. В основе этого влияния лежат действия закона спроса и предложения и потребительские вкусы и предпочтения. В зависимости от действия этих факторов выделяют 4 группы потребителей:</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потребители, реагирующие на цены. Именно на эту группу потребителей рассчитаны рекламные кампании,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потребители, реагирующие в 1-ую очередь на престижность и качество товаров, мало обращают внимание на уровень цен.</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 xml:space="preserve">3) потребители, реагирующие на образ товара, то есть на отношение к себе продавцов, а также на гарантийное и </w:t>
      </w:r>
      <w:proofErr w:type="spellStart"/>
      <w:r w:rsidRPr="0038439F">
        <w:rPr>
          <w:rFonts w:ascii="Times New Roman" w:eastAsia="Times New Roman" w:hAnsi="Times New Roman" w:cs="Times New Roman"/>
          <w:color w:val="000000"/>
          <w:sz w:val="28"/>
          <w:szCs w:val="28"/>
          <w:lang w:eastAsia="ru-RU"/>
        </w:rPr>
        <w:t>постгарантийное</w:t>
      </w:r>
      <w:proofErr w:type="spellEnd"/>
      <w:r w:rsidRPr="0038439F">
        <w:rPr>
          <w:rFonts w:ascii="Times New Roman" w:eastAsia="Times New Roman" w:hAnsi="Times New Roman" w:cs="Times New Roman"/>
          <w:color w:val="000000"/>
          <w:sz w:val="28"/>
          <w:szCs w:val="28"/>
          <w:lang w:eastAsia="ru-RU"/>
        </w:rPr>
        <w:t xml:space="preserve"> обслуживание.</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4) потребители, преданные небольшим фирмам. Это та категория покупателей, которые своими покупками готовы поддержать небольших пр</w:t>
      </w:r>
      <w:r>
        <w:rPr>
          <w:rFonts w:ascii="Times New Roman" w:eastAsia="Times New Roman" w:hAnsi="Times New Roman" w:cs="Times New Roman"/>
          <w:color w:val="000000"/>
          <w:sz w:val="28"/>
          <w:szCs w:val="28"/>
          <w:lang w:eastAsia="ru-RU"/>
        </w:rPr>
        <w:t>о</w:t>
      </w:r>
      <w:r w:rsidRPr="0038439F">
        <w:rPr>
          <w:rFonts w:ascii="Times New Roman" w:eastAsia="Times New Roman" w:hAnsi="Times New Roman" w:cs="Times New Roman"/>
          <w:color w:val="000000"/>
          <w:sz w:val="28"/>
          <w:szCs w:val="28"/>
          <w:lang w:eastAsia="ru-RU"/>
        </w:rPr>
        <w:t>изводителей.</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Для разработки правильной ценовой политики и стратегии фирма должна выявить, в каком потребительском сегменте рынка она работает, и к какому сегменту рынка наиболее близко относится ее товар.</w:t>
      </w:r>
    </w:p>
    <w:p w:rsidR="0038439F" w:rsidRDefault="00A960D1"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С</w:t>
      </w:r>
      <w:r w:rsidR="0038439F" w:rsidRPr="0038439F">
        <w:rPr>
          <w:rFonts w:ascii="Times New Roman" w:eastAsia="Times New Roman" w:hAnsi="Times New Roman" w:cs="Times New Roman"/>
          <w:color w:val="000000"/>
          <w:sz w:val="28"/>
          <w:szCs w:val="28"/>
          <w:lang w:eastAsia="ru-RU"/>
        </w:rPr>
        <w:t xml:space="preserve">тепень государственного регулирования и государственного воздействия. Государственное регулирование осуществляется экономическими методами. Государственное воздействие осуществляется законодательным путем </w:t>
      </w:r>
      <w:proofErr w:type="gramStart"/>
      <w:r w:rsidR="0038439F" w:rsidRPr="0038439F">
        <w:rPr>
          <w:rFonts w:ascii="Times New Roman" w:eastAsia="Times New Roman" w:hAnsi="Times New Roman" w:cs="Times New Roman"/>
          <w:color w:val="000000"/>
          <w:sz w:val="28"/>
          <w:szCs w:val="28"/>
          <w:lang w:eastAsia="ru-RU"/>
        </w:rPr>
        <w:t>по</w:t>
      </w:r>
      <w:proofErr w:type="gramEnd"/>
      <w:r w:rsidR="0038439F" w:rsidRPr="0038439F">
        <w:rPr>
          <w:rFonts w:ascii="Times New Roman" w:eastAsia="Times New Roman" w:hAnsi="Times New Roman" w:cs="Times New Roman"/>
          <w:color w:val="000000"/>
          <w:sz w:val="28"/>
          <w:szCs w:val="28"/>
          <w:lang w:eastAsia="ru-RU"/>
        </w:rPr>
        <w:t xml:space="preserve"> </w:t>
      </w:r>
      <w:proofErr w:type="gramStart"/>
      <w:r w:rsidR="0038439F" w:rsidRPr="0038439F">
        <w:rPr>
          <w:rFonts w:ascii="Times New Roman" w:eastAsia="Times New Roman" w:hAnsi="Times New Roman" w:cs="Times New Roman"/>
          <w:color w:val="000000"/>
          <w:sz w:val="28"/>
          <w:szCs w:val="28"/>
          <w:lang w:eastAsia="ru-RU"/>
        </w:rPr>
        <w:t>следующим</w:t>
      </w:r>
      <w:proofErr w:type="gramEnd"/>
      <w:r w:rsidR="0038439F" w:rsidRPr="0038439F">
        <w:rPr>
          <w:rFonts w:ascii="Times New Roman" w:eastAsia="Times New Roman" w:hAnsi="Times New Roman" w:cs="Times New Roman"/>
          <w:color w:val="000000"/>
          <w:sz w:val="28"/>
          <w:szCs w:val="28"/>
          <w:lang w:eastAsia="ru-RU"/>
        </w:rPr>
        <w:t xml:space="preserve"> направлениям:</w:t>
      </w:r>
      <w:r w:rsidR="0038439F" w:rsidRPr="0038439F">
        <w:rPr>
          <w:rFonts w:ascii="Times New Roman" w:eastAsia="Times New Roman" w:hAnsi="Times New Roman" w:cs="Times New Roman"/>
          <w:sz w:val="28"/>
          <w:szCs w:val="28"/>
          <w:lang w:eastAsia="ru-RU"/>
        </w:rPr>
        <w:br/>
        <w:t> </w:t>
      </w:r>
      <w:r w:rsidR="0038439F" w:rsidRPr="0038439F">
        <w:rPr>
          <w:rFonts w:ascii="Times New Roman" w:eastAsia="Times New Roman" w:hAnsi="Times New Roman" w:cs="Times New Roman"/>
          <w:color w:val="000000"/>
          <w:sz w:val="28"/>
          <w:szCs w:val="28"/>
          <w:lang w:eastAsia="ru-RU"/>
        </w:rPr>
        <w:t>- запрещение горизонтального фиксирования цен, которое осуществляется путем сговора между производителями товара, между оптовыми, снабженческо-сбытовыми организациями и субъектами розничной торговли,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 xml:space="preserve">- запрещение вертикального фиксирования цен, то есть запрещение сговора между производителем и оптовой торговли, которое приводит к </w:t>
      </w:r>
      <w:proofErr w:type="gramStart"/>
      <w:r w:rsidRPr="0038439F">
        <w:rPr>
          <w:rFonts w:ascii="Times New Roman" w:eastAsia="Times New Roman" w:hAnsi="Times New Roman" w:cs="Times New Roman"/>
          <w:color w:val="000000"/>
          <w:sz w:val="28"/>
          <w:szCs w:val="28"/>
          <w:lang w:eastAsia="ru-RU"/>
        </w:rPr>
        <w:t>контролю за</w:t>
      </w:r>
      <w:proofErr w:type="gramEnd"/>
      <w:r w:rsidRPr="0038439F">
        <w:rPr>
          <w:rFonts w:ascii="Times New Roman" w:eastAsia="Times New Roman" w:hAnsi="Times New Roman" w:cs="Times New Roman"/>
          <w:color w:val="000000"/>
          <w:sz w:val="28"/>
          <w:szCs w:val="28"/>
          <w:lang w:eastAsia="ru-RU"/>
        </w:rPr>
        <w:t xml:space="preserve"> розничными ценами,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lastRenderedPageBreak/>
        <w:t>- запрещение ценовой дискриминации, то есть запрещение заключения негласных соглашений между субъектами рыночных отношений, в соответствии с которыми одни и те же товары предлагаются различным покупателям на различных условиях. Дифференциация цен возможна только в случае различия в качестве товаров.</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 запрещение демпинга, то есть недопустимость установления цен ниже установленного уровня, то есть ниже себестоимости. Цена на товар должна покрывать издержки производства и обращения и приносить определенный размер прибыли, в котором заинтересованы не только производители продукции, но и их работники, а также государство.</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 запрещение нечестной ценовой рекламы. Рекламная деятельность производителей товаров должна осуществляться в соответствии с требованиями закона РФ "О рекламе".</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4. Участники каналов товародвижения. Как правило, товар в своем движении от производителя до покупателя проходит следующие стадии: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производитель – оптовая торговля,</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оптовая торговля – розничная торговля</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3) розничная торговля – покупатель.</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Каждому этапу товародвижения соответствует своя цена:</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оптовая отпускная цена продукции изготовителя,</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оптовая отпускная цена промышленности,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3) розничная цена.</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 xml:space="preserve">Каждая предыдущая цена входит в состав </w:t>
      </w:r>
      <w:proofErr w:type="gramStart"/>
      <w:r w:rsidRPr="0038439F">
        <w:rPr>
          <w:rFonts w:ascii="Times New Roman" w:eastAsia="Times New Roman" w:hAnsi="Times New Roman" w:cs="Times New Roman"/>
          <w:color w:val="000000"/>
          <w:sz w:val="28"/>
          <w:szCs w:val="28"/>
          <w:lang w:eastAsia="ru-RU"/>
        </w:rPr>
        <w:t>следующей</w:t>
      </w:r>
      <w:proofErr w:type="gramEnd"/>
      <w:r w:rsidRPr="0038439F">
        <w:rPr>
          <w:rFonts w:ascii="Times New Roman" w:eastAsia="Times New Roman" w:hAnsi="Times New Roman" w:cs="Times New Roman"/>
          <w:color w:val="000000"/>
          <w:sz w:val="28"/>
          <w:szCs w:val="28"/>
          <w:lang w:eastAsia="ru-RU"/>
        </w:rPr>
        <w:t>. На каждом этапе реализации включается НДС, акцизы по подакцизным товарам, снабженческо-сбытовые и торговые надбавки.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Таким образом, производитель продукции должен установить цену на свой товар, которая бы не только компенсировала его издержки производства и обращения и приносила прибыль, но и покрывала бы расходы всех остальных участников каналов товародвижения и обеспечивала им необходимый размер дохода. Для этого фирма-</w:t>
      </w:r>
      <w:r w:rsidRPr="0038439F">
        <w:rPr>
          <w:rFonts w:ascii="Times New Roman" w:eastAsia="Times New Roman" w:hAnsi="Times New Roman" w:cs="Times New Roman"/>
          <w:color w:val="000000"/>
          <w:sz w:val="28"/>
          <w:szCs w:val="28"/>
          <w:lang w:eastAsia="ru-RU"/>
        </w:rPr>
        <w:lastRenderedPageBreak/>
        <w:t>производитель должна давать гарантии участникам каналов товародвижения в получении продукции по наиболее низким ценам, а также предлагать заключение разного рода соглашений о скидках, компенсациях и бесплатных партиях товара.</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5. Конкуренция. В зависимости от состояния конкурентной среды выделяют 3 типа этих сред:</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конкурентная среда, где цены контролируются фирмой. В данном случае у фирмы имеются практически все возможности для установления желаемой цены, так как среда характеризуется незначительной конкуренцией, трудностью проникновения на рынок, сравнительной недоступностью рыночной информации и определенными уникальными характеристиками предлагаемого товара.</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конкурентная среда, где цены контролируются государством. В данном случае у фирмы либо ограничена, либо практически отсутствует свобода действия в отношении установления цены, так как цены на продукцию устанавливаются и регулируются государственными органами. Это касается сферы деятельности естественных монополий, а также рынков некоторых продовольственных товаров.</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 xml:space="preserve">3) конкурентная среда, где цены контролируются рынком. Эта среда отличается очень высоким уровнем конкуренции, сходством предлагаемых товаров. Цены на рынке формируются под воздействием спроса и предложения, и конкурирующие фирмы для выживания вынуждены вести конкурентную ценовую войну или применять неценовую конкуренцию. При неценовой конкуренции роль цены товаров нисколько не уменьшается, но на 1-ый план выступают качественные характеристики товаров, наличие гарантийного и </w:t>
      </w:r>
      <w:proofErr w:type="spellStart"/>
      <w:r w:rsidRPr="0038439F">
        <w:rPr>
          <w:rFonts w:ascii="Times New Roman" w:eastAsia="Times New Roman" w:hAnsi="Times New Roman" w:cs="Times New Roman"/>
          <w:color w:val="000000"/>
          <w:sz w:val="28"/>
          <w:szCs w:val="28"/>
          <w:lang w:eastAsia="ru-RU"/>
        </w:rPr>
        <w:t>постгарантийного</w:t>
      </w:r>
      <w:proofErr w:type="spellEnd"/>
      <w:r w:rsidRPr="0038439F">
        <w:rPr>
          <w:rFonts w:ascii="Times New Roman" w:eastAsia="Times New Roman" w:hAnsi="Times New Roman" w:cs="Times New Roman"/>
          <w:color w:val="000000"/>
          <w:sz w:val="28"/>
          <w:szCs w:val="28"/>
          <w:lang w:eastAsia="ru-RU"/>
        </w:rPr>
        <w:t xml:space="preserve"> обслуживания, уровень предлагаемого сервиса, уровень рекламной кампании, уникальные свойства товара и широкий номенклатурный ассортимент. Ценовая конкуренция осуществляется путем ведения войны цен. Ее механизм заключается в следующем: </w:t>
      </w:r>
      <w:proofErr w:type="gramStart"/>
      <w:r w:rsidRPr="0038439F">
        <w:rPr>
          <w:rFonts w:ascii="Times New Roman" w:eastAsia="Times New Roman" w:hAnsi="Times New Roman" w:cs="Times New Roman"/>
          <w:color w:val="000000"/>
          <w:sz w:val="28"/>
          <w:szCs w:val="28"/>
          <w:lang w:eastAsia="ru-RU"/>
        </w:rPr>
        <w:t xml:space="preserve">фирма, обладающая большими объемами производства и </w:t>
      </w:r>
      <w:r w:rsidRPr="0038439F">
        <w:rPr>
          <w:rFonts w:ascii="Times New Roman" w:eastAsia="Times New Roman" w:hAnsi="Times New Roman" w:cs="Times New Roman"/>
          <w:color w:val="000000"/>
          <w:sz w:val="28"/>
          <w:szCs w:val="28"/>
          <w:lang w:eastAsia="ru-RU"/>
        </w:rPr>
        <w:lastRenderedPageBreak/>
        <w:t>занимающая значительную долю рынка резко снижает</w:t>
      </w:r>
      <w:proofErr w:type="gramEnd"/>
      <w:r w:rsidRPr="0038439F">
        <w:rPr>
          <w:rFonts w:ascii="Times New Roman" w:eastAsia="Times New Roman" w:hAnsi="Times New Roman" w:cs="Times New Roman"/>
          <w:color w:val="000000"/>
          <w:sz w:val="28"/>
          <w:szCs w:val="28"/>
          <w:lang w:eastAsia="ru-RU"/>
        </w:rPr>
        <w:t xml:space="preserve"> цену на продукцию, что позволяет ей в короткие сроки получить большие объемы прибыли и увеличить свой рыночный сегмент. Ее конкуренты, не имеющие возможности снижать цену, вынуждены уйти с рынка. А те, кто последует за ней, со временем либо разоряются, либо покидают данный рынок, так как не имеют финансовых возможностей конкурировать с доминирующей фирмой. Однако</w:t>
      </w:r>
      <w:proofErr w:type="gramStart"/>
      <w:r w:rsidRPr="0038439F">
        <w:rPr>
          <w:rFonts w:ascii="Times New Roman" w:eastAsia="Times New Roman" w:hAnsi="Times New Roman" w:cs="Times New Roman"/>
          <w:color w:val="000000"/>
          <w:sz w:val="28"/>
          <w:szCs w:val="28"/>
          <w:lang w:eastAsia="ru-RU"/>
        </w:rPr>
        <w:t>,</w:t>
      </w:r>
      <w:proofErr w:type="gramEnd"/>
      <w:r w:rsidRPr="0038439F">
        <w:rPr>
          <w:rFonts w:ascii="Times New Roman" w:eastAsia="Times New Roman" w:hAnsi="Times New Roman" w:cs="Times New Roman"/>
          <w:color w:val="000000"/>
          <w:sz w:val="28"/>
          <w:szCs w:val="28"/>
          <w:lang w:eastAsia="ru-RU"/>
        </w:rPr>
        <w:t xml:space="preserve"> всегда находится один конкурент, способный выдержать данную ценовую войну. В этом случае фирма, начавшая эту войну, либо вынуждена вновь понижать цену, либо должна находить иные методы конкуренции, или выходить на новые товарные рынки.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6. Уровень издержек на приобретение сырья, материалов, на охрану окружающей среды, транспортные расходы, налоги, привлечение новой рабочей силы и т. д. на эти составляющие фирма не может оказывать влияния, но уровень данных расходов должен учитываться при ценообразовании следующими путями:</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1) прямым увеличением цен, покрывающим возросшие издержки производства, которые ложатся на плечи покупателей;</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2) улучшением качества продукции, достигается путем совершенствования производства, что способствует снижению издержек;</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3) компенсацией возросших издержек производства за счет внутренних резервов предприятия;</w:t>
      </w:r>
    </w:p>
    <w:p w:rsidR="0038439F" w:rsidRPr="0038439F"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4) изменением самого товара, как правило, незначительным ухудшением его качества и физических характеристик;</w:t>
      </w:r>
    </w:p>
    <w:p w:rsidR="0038439F" w:rsidRPr="001E04A7" w:rsidRDefault="0038439F" w:rsidP="0038439F">
      <w:pPr>
        <w:spacing w:before="225" w:after="100" w:afterAutospacing="1" w:line="360" w:lineRule="auto"/>
        <w:ind w:right="227" w:firstLine="709"/>
        <w:contextualSpacing/>
        <w:jc w:val="both"/>
        <w:rPr>
          <w:rFonts w:ascii="Times New Roman" w:eastAsia="Times New Roman" w:hAnsi="Times New Roman" w:cs="Times New Roman"/>
          <w:color w:val="000000"/>
          <w:sz w:val="28"/>
          <w:szCs w:val="28"/>
          <w:lang w:eastAsia="ru-RU"/>
        </w:rPr>
      </w:pPr>
      <w:r w:rsidRPr="0038439F">
        <w:rPr>
          <w:rFonts w:ascii="Times New Roman" w:eastAsia="Times New Roman" w:hAnsi="Times New Roman" w:cs="Times New Roman"/>
          <w:color w:val="000000"/>
          <w:sz w:val="28"/>
          <w:szCs w:val="28"/>
          <w:lang w:eastAsia="ru-RU"/>
        </w:rPr>
        <w:t>5) снижение цены на товар или сохранение цены неизменной путем уменьшения доли прибыли.</w:t>
      </w:r>
      <w:r w:rsidR="001E04A7" w:rsidRPr="001E04A7">
        <w:rPr>
          <w:rFonts w:ascii="Times New Roman" w:eastAsia="Times New Roman" w:hAnsi="Times New Roman" w:cs="Times New Roman"/>
          <w:color w:val="000000"/>
          <w:sz w:val="28"/>
          <w:szCs w:val="28"/>
          <w:lang w:eastAsia="ru-RU"/>
        </w:rPr>
        <w:t>[6]</w:t>
      </w:r>
    </w:p>
    <w:p w:rsidR="008916B4" w:rsidRDefault="008916B4" w:rsidP="008916B4">
      <w:pPr>
        <w:spacing w:line="360" w:lineRule="auto"/>
        <w:ind w:left="360"/>
        <w:rPr>
          <w:rFonts w:ascii="Times New Roman" w:hAnsi="Times New Roman" w:cs="Times New Roman"/>
          <w:b/>
          <w:sz w:val="28"/>
          <w:szCs w:val="28"/>
        </w:rPr>
      </w:pPr>
    </w:p>
    <w:p w:rsidR="008916B4" w:rsidRPr="008916B4" w:rsidRDefault="008916B4" w:rsidP="008916B4">
      <w:pPr>
        <w:spacing w:line="360" w:lineRule="auto"/>
        <w:ind w:left="360"/>
        <w:rPr>
          <w:rFonts w:ascii="Times New Roman" w:hAnsi="Times New Roman" w:cs="Times New Roman"/>
          <w:b/>
          <w:sz w:val="28"/>
          <w:szCs w:val="28"/>
        </w:rPr>
      </w:pPr>
    </w:p>
    <w:p w:rsidR="008916B4" w:rsidRDefault="008916B4" w:rsidP="009A2536">
      <w:pPr>
        <w:pStyle w:val="a3"/>
        <w:pageBreakBefore/>
        <w:numPr>
          <w:ilvl w:val="0"/>
          <w:numId w:val="3"/>
        </w:numPr>
        <w:spacing w:line="360" w:lineRule="auto"/>
        <w:ind w:left="714" w:hanging="357"/>
        <w:jc w:val="center"/>
        <w:rPr>
          <w:rFonts w:ascii="Times New Roman" w:hAnsi="Times New Roman" w:cs="Times New Roman"/>
          <w:b/>
          <w:sz w:val="28"/>
          <w:szCs w:val="28"/>
        </w:rPr>
      </w:pPr>
      <w:r w:rsidRPr="008916B4">
        <w:rPr>
          <w:rFonts w:ascii="Times New Roman" w:hAnsi="Times New Roman" w:cs="Times New Roman"/>
          <w:b/>
          <w:sz w:val="28"/>
          <w:szCs w:val="28"/>
        </w:rPr>
        <w:lastRenderedPageBreak/>
        <w:t>Методы ценообразования</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Различают затратные и параметрические </w:t>
      </w:r>
      <w:r w:rsidRPr="009A2536">
        <w:rPr>
          <w:rFonts w:ascii="Times New Roman" w:eastAsia="Times New Roman" w:hAnsi="Times New Roman" w:cs="Times New Roman"/>
          <w:bCs/>
          <w:sz w:val="28"/>
          <w:szCs w:val="28"/>
          <w:lang w:eastAsia="ru-RU"/>
        </w:rPr>
        <w:t>методы ценообразо</w:t>
      </w:r>
      <w:r w:rsidRPr="009A2536">
        <w:rPr>
          <w:rFonts w:ascii="Times New Roman" w:eastAsia="Times New Roman" w:hAnsi="Times New Roman" w:cs="Times New Roman"/>
          <w:bCs/>
          <w:sz w:val="28"/>
          <w:szCs w:val="28"/>
          <w:lang w:eastAsia="ru-RU"/>
        </w:rPr>
        <w:softHyphen/>
        <w:t>вания</w:t>
      </w:r>
      <w:r w:rsidRPr="009A2536">
        <w:rPr>
          <w:rFonts w:ascii="Times New Roman" w:eastAsia="Times New Roman" w:hAnsi="Times New Roman" w:cs="Times New Roman"/>
          <w:sz w:val="28"/>
          <w:szCs w:val="28"/>
          <w:lang w:eastAsia="ru-RU"/>
        </w:rPr>
        <w:t>.</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Затратные методы ценообразования основаны преимущественно на учете затрат на производство и реализацию продукции. К затрат</w:t>
      </w:r>
      <w:r w:rsidRPr="009A2536">
        <w:rPr>
          <w:rFonts w:ascii="Times New Roman" w:eastAsia="Times New Roman" w:hAnsi="Times New Roman" w:cs="Times New Roman"/>
          <w:sz w:val="28"/>
          <w:szCs w:val="28"/>
          <w:lang w:eastAsia="ru-RU"/>
        </w:rPr>
        <w:softHyphen/>
        <w:t>ным методам ценообразования относятся:</w:t>
      </w:r>
    </w:p>
    <w:p w:rsidR="009A2536" w:rsidRPr="009A2536" w:rsidRDefault="009A2536" w:rsidP="009A2536">
      <w:pPr>
        <w:numPr>
          <w:ilvl w:val="0"/>
          <w:numId w:val="10"/>
        </w:numPr>
        <w:spacing w:before="100" w:beforeAutospacing="1"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метод полных издержек;</w:t>
      </w:r>
    </w:p>
    <w:p w:rsidR="009A2536" w:rsidRPr="009A2536" w:rsidRDefault="009A2536" w:rsidP="009A2536">
      <w:pPr>
        <w:numPr>
          <w:ilvl w:val="0"/>
          <w:numId w:val="10"/>
        </w:numPr>
        <w:spacing w:before="100" w:beforeAutospacing="1"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метод стандартных издержек;</w:t>
      </w:r>
    </w:p>
    <w:p w:rsidR="009A2536" w:rsidRPr="009A2536" w:rsidRDefault="009A2536" w:rsidP="009A2536">
      <w:pPr>
        <w:numPr>
          <w:ilvl w:val="0"/>
          <w:numId w:val="10"/>
        </w:numPr>
        <w:spacing w:before="100" w:beforeAutospacing="1"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метод прямых издержек.                                                        </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b/>
          <w:bCs/>
          <w:sz w:val="28"/>
          <w:szCs w:val="28"/>
          <w:lang w:eastAsia="ru-RU"/>
        </w:rPr>
        <w:t>Метод полных издержек </w:t>
      </w:r>
      <w:r w:rsidRPr="009A2536">
        <w:rPr>
          <w:rFonts w:ascii="Times New Roman" w:eastAsia="Times New Roman" w:hAnsi="Times New Roman" w:cs="Times New Roman"/>
          <w:sz w:val="28"/>
          <w:szCs w:val="28"/>
          <w:lang w:eastAsia="ru-RU"/>
        </w:rPr>
        <w:t>— это способ формирования цен на ос</w:t>
      </w:r>
      <w:r w:rsidRPr="009A2536">
        <w:rPr>
          <w:rFonts w:ascii="Times New Roman" w:eastAsia="Times New Roman" w:hAnsi="Times New Roman" w:cs="Times New Roman"/>
          <w:sz w:val="28"/>
          <w:szCs w:val="28"/>
          <w:lang w:eastAsia="ru-RU"/>
        </w:rPr>
        <w:softHyphen/>
        <w:t>нове всех затрат, которые списываются на единицу того или иного изделия и к которым добавляется необходимая фирме прибыль. Ме</w:t>
      </w:r>
      <w:r w:rsidRPr="009A2536">
        <w:rPr>
          <w:rFonts w:ascii="Times New Roman" w:eastAsia="Times New Roman" w:hAnsi="Times New Roman" w:cs="Times New Roman"/>
          <w:sz w:val="28"/>
          <w:szCs w:val="28"/>
          <w:lang w:eastAsia="ru-RU"/>
        </w:rPr>
        <w:softHyphen/>
        <w:t xml:space="preserve">тод применяется предприятиями, положение которых близко к </w:t>
      </w:r>
      <w:proofErr w:type="gramStart"/>
      <w:r w:rsidRPr="009A2536">
        <w:rPr>
          <w:rFonts w:ascii="Times New Roman" w:eastAsia="Times New Roman" w:hAnsi="Times New Roman" w:cs="Times New Roman"/>
          <w:sz w:val="28"/>
          <w:szCs w:val="28"/>
          <w:lang w:eastAsia="ru-RU"/>
        </w:rPr>
        <w:t>мо</w:t>
      </w:r>
      <w:r w:rsidRPr="009A2536">
        <w:rPr>
          <w:rFonts w:ascii="Times New Roman" w:eastAsia="Times New Roman" w:hAnsi="Times New Roman" w:cs="Times New Roman"/>
          <w:sz w:val="28"/>
          <w:szCs w:val="28"/>
          <w:lang w:eastAsia="ru-RU"/>
        </w:rPr>
        <w:softHyphen/>
        <w:t>нопольному</w:t>
      </w:r>
      <w:proofErr w:type="gramEnd"/>
      <w:r w:rsidRPr="009A2536">
        <w:rPr>
          <w:rFonts w:ascii="Times New Roman" w:eastAsia="Times New Roman" w:hAnsi="Times New Roman" w:cs="Times New Roman"/>
          <w:sz w:val="28"/>
          <w:szCs w:val="28"/>
          <w:lang w:eastAsia="ru-RU"/>
        </w:rPr>
        <w:t xml:space="preserve"> и сбыт продукции которых практически гарантирован.</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b/>
          <w:bCs/>
          <w:sz w:val="28"/>
          <w:szCs w:val="28"/>
          <w:lang w:eastAsia="ru-RU"/>
        </w:rPr>
        <w:t>Метод стандартных издержек </w:t>
      </w:r>
      <w:r w:rsidRPr="009A2536">
        <w:rPr>
          <w:rFonts w:ascii="Times New Roman" w:eastAsia="Times New Roman" w:hAnsi="Times New Roman" w:cs="Times New Roman"/>
          <w:sz w:val="28"/>
          <w:szCs w:val="28"/>
          <w:lang w:eastAsia="ru-RU"/>
        </w:rPr>
        <w:t xml:space="preserve">позволяет формировать цены на основе расчета затрат по нормам с учетом отклонений фактических затрат </w:t>
      </w:r>
      <w:proofErr w:type="gramStart"/>
      <w:r w:rsidRPr="009A2536">
        <w:rPr>
          <w:rFonts w:ascii="Times New Roman" w:eastAsia="Times New Roman" w:hAnsi="Times New Roman" w:cs="Times New Roman"/>
          <w:sz w:val="28"/>
          <w:szCs w:val="28"/>
          <w:lang w:eastAsia="ru-RU"/>
        </w:rPr>
        <w:t>от</w:t>
      </w:r>
      <w:proofErr w:type="gramEnd"/>
      <w:r w:rsidRPr="009A2536">
        <w:rPr>
          <w:rFonts w:ascii="Times New Roman" w:eastAsia="Times New Roman" w:hAnsi="Times New Roman" w:cs="Times New Roman"/>
          <w:sz w:val="28"/>
          <w:szCs w:val="28"/>
          <w:lang w:eastAsia="ru-RU"/>
        </w:rPr>
        <w:t xml:space="preserve"> нормативных. Его преимущество состоит в возможности управления затратами по отклонениям от норм, а не по их общей ве</w:t>
      </w:r>
      <w:r w:rsidRPr="009A2536">
        <w:rPr>
          <w:rFonts w:ascii="Times New Roman" w:eastAsia="Times New Roman" w:hAnsi="Times New Roman" w:cs="Times New Roman"/>
          <w:sz w:val="28"/>
          <w:szCs w:val="28"/>
          <w:lang w:eastAsia="ru-RU"/>
        </w:rPr>
        <w:softHyphen/>
        <w:t>личине. Метод обеспечивает непрерывное сопоставление затрат. Наиболее сложным элементом системы стандартных издержек явля</w:t>
      </w:r>
      <w:r w:rsidRPr="009A2536">
        <w:rPr>
          <w:rFonts w:ascii="Times New Roman" w:eastAsia="Times New Roman" w:hAnsi="Times New Roman" w:cs="Times New Roman"/>
          <w:sz w:val="28"/>
          <w:szCs w:val="28"/>
          <w:lang w:eastAsia="ru-RU"/>
        </w:rPr>
        <w:softHyphen/>
        <w:t>ется определение стандартов затрат.</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b/>
          <w:bCs/>
          <w:sz w:val="28"/>
          <w:szCs w:val="28"/>
          <w:lang w:eastAsia="ru-RU"/>
        </w:rPr>
        <w:t>Метод прямых издержек </w:t>
      </w:r>
      <w:r w:rsidRPr="009A2536">
        <w:rPr>
          <w:rFonts w:ascii="Times New Roman" w:eastAsia="Times New Roman" w:hAnsi="Times New Roman" w:cs="Times New Roman"/>
          <w:sz w:val="28"/>
          <w:szCs w:val="28"/>
          <w:lang w:eastAsia="ru-RU"/>
        </w:rPr>
        <w:t>— это способ формирования цен на ос</w:t>
      </w:r>
      <w:r w:rsidRPr="009A2536">
        <w:rPr>
          <w:rFonts w:ascii="Times New Roman" w:eastAsia="Times New Roman" w:hAnsi="Times New Roman" w:cs="Times New Roman"/>
          <w:sz w:val="28"/>
          <w:szCs w:val="28"/>
          <w:lang w:eastAsia="ru-RU"/>
        </w:rPr>
        <w:softHyphen/>
        <w:t>нове определения прямых затрат исходя из конъюнктуры рынка, ожидаемых цен продажи. Практически все условно-переменные за</w:t>
      </w:r>
      <w:r w:rsidRPr="009A2536">
        <w:rPr>
          <w:rFonts w:ascii="Times New Roman" w:eastAsia="Times New Roman" w:hAnsi="Times New Roman" w:cs="Times New Roman"/>
          <w:sz w:val="28"/>
          <w:szCs w:val="28"/>
          <w:lang w:eastAsia="ru-RU"/>
        </w:rPr>
        <w:softHyphen/>
        <w:t>траты зависят от объема выпускаемой продукции и рассматривают</w:t>
      </w:r>
      <w:r w:rsidRPr="009A2536">
        <w:rPr>
          <w:rFonts w:ascii="Times New Roman" w:eastAsia="Times New Roman" w:hAnsi="Times New Roman" w:cs="Times New Roman"/>
          <w:sz w:val="28"/>
          <w:szCs w:val="28"/>
          <w:lang w:eastAsia="ru-RU"/>
        </w:rPr>
        <w:softHyphen/>
        <w:t>ся как прямые. Остальные затраты (косвенные) относятся на финан</w:t>
      </w:r>
      <w:r w:rsidRPr="009A2536">
        <w:rPr>
          <w:rFonts w:ascii="Times New Roman" w:eastAsia="Times New Roman" w:hAnsi="Times New Roman" w:cs="Times New Roman"/>
          <w:sz w:val="28"/>
          <w:szCs w:val="28"/>
          <w:lang w:eastAsia="ru-RU"/>
        </w:rPr>
        <w:softHyphen/>
        <w:t>совые результаты. Поэтому данный метод называют также методом формирования цен по сокращенным затратам.</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Разновидностью ценового метода прямых издержек является </w:t>
      </w:r>
      <w:r w:rsidRPr="009A2536">
        <w:rPr>
          <w:rFonts w:ascii="Times New Roman" w:eastAsia="Times New Roman" w:hAnsi="Times New Roman" w:cs="Times New Roman"/>
          <w:b/>
          <w:bCs/>
          <w:sz w:val="28"/>
          <w:szCs w:val="28"/>
          <w:lang w:eastAsia="ru-RU"/>
        </w:rPr>
        <w:t>метод стандартных прямых издержек</w:t>
      </w:r>
      <w:r w:rsidRPr="009A2536">
        <w:rPr>
          <w:rFonts w:ascii="Times New Roman" w:eastAsia="Times New Roman" w:hAnsi="Times New Roman" w:cs="Times New Roman"/>
          <w:sz w:val="28"/>
          <w:szCs w:val="28"/>
          <w:lang w:eastAsia="ru-RU"/>
        </w:rPr>
        <w:t>, совмещающий преимущества методов стандартных и прямых издержек.</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lastRenderedPageBreak/>
        <w:t xml:space="preserve">Параметрические методы ценообразования основаны на учете технико-экономических параметров товаров. К </w:t>
      </w:r>
      <w:proofErr w:type="gramStart"/>
      <w:r w:rsidRPr="009A2536">
        <w:rPr>
          <w:rFonts w:ascii="Times New Roman" w:eastAsia="Times New Roman" w:hAnsi="Times New Roman" w:cs="Times New Roman"/>
          <w:sz w:val="28"/>
          <w:szCs w:val="28"/>
          <w:lang w:eastAsia="ru-RU"/>
        </w:rPr>
        <w:t>параметрический</w:t>
      </w:r>
      <w:proofErr w:type="gramEnd"/>
      <w:r w:rsidRPr="009A2536">
        <w:rPr>
          <w:rFonts w:ascii="Times New Roman" w:eastAsia="Times New Roman" w:hAnsi="Times New Roman" w:cs="Times New Roman"/>
          <w:sz w:val="28"/>
          <w:szCs w:val="28"/>
          <w:lang w:eastAsia="ru-RU"/>
        </w:rPr>
        <w:t xml:space="preserve"> методам ценообразования относятся:</w:t>
      </w:r>
    </w:p>
    <w:p w:rsidR="009A2536" w:rsidRPr="009A2536" w:rsidRDefault="009A2536" w:rsidP="009A2536">
      <w:pPr>
        <w:numPr>
          <w:ilvl w:val="0"/>
          <w:numId w:val="11"/>
        </w:numPr>
        <w:spacing w:before="100" w:beforeAutospacing="1"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метод удельной цены;</w:t>
      </w:r>
    </w:p>
    <w:p w:rsidR="009A2536" w:rsidRPr="009A2536" w:rsidRDefault="009A2536" w:rsidP="009A2536">
      <w:pPr>
        <w:numPr>
          <w:ilvl w:val="0"/>
          <w:numId w:val="11"/>
        </w:numPr>
        <w:spacing w:before="100" w:beforeAutospacing="1"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метод баллов;</w:t>
      </w:r>
    </w:p>
    <w:p w:rsidR="009A2536" w:rsidRPr="009A2536" w:rsidRDefault="009A2536" w:rsidP="009A2536">
      <w:pPr>
        <w:numPr>
          <w:ilvl w:val="0"/>
          <w:numId w:val="11"/>
        </w:numPr>
        <w:spacing w:before="100" w:beforeAutospacing="1"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метод регрессии.                                                                      </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b/>
          <w:bCs/>
          <w:sz w:val="28"/>
          <w:szCs w:val="28"/>
          <w:lang w:eastAsia="ru-RU"/>
        </w:rPr>
        <w:t>Метод удельной цены </w:t>
      </w:r>
      <w:r w:rsidRPr="009A2536">
        <w:rPr>
          <w:rFonts w:ascii="Times New Roman" w:eastAsia="Times New Roman" w:hAnsi="Times New Roman" w:cs="Times New Roman"/>
          <w:sz w:val="28"/>
          <w:szCs w:val="28"/>
          <w:lang w:eastAsia="ru-RU"/>
        </w:rPr>
        <w:t>основан на формировании цен по одному из главных параметров качества товара. Удельная цена рассчитыва</w:t>
      </w:r>
      <w:r w:rsidRPr="009A2536">
        <w:rPr>
          <w:rFonts w:ascii="Times New Roman" w:eastAsia="Times New Roman" w:hAnsi="Times New Roman" w:cs="Times New Roman"/>
          <w:sz w:val="28"/>
          <w:szCs w:val="28"/>
          <w:lang w:eastAsia="ru-RU"/>
        </w:rPr>
        <w:softHyphen/>
        <w:t>ется как частное отделения цены на основной параметр качества товара. Этот метод используется лишь для ориентировочных оценок во избежание грубых ошибок.                                                     </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b/>
          <w:bCs/>
          <w:sz w:val="28"/>
          <w:szCs w:val="28"/>
          <w:lang w:eastAsia="ru-RU"/>
        </w:rPr>
        <w:t>Метод баллов </w:t>
      </w:r>
      <w:r w:rsidRPr="009A2536">
        <w:rPr>
          <w:rFonts w:ascii="Times New Roman" w:eastAsia="Times New Roman" w:hAnsi="Times New Roman" w:cs="Times New Roman"/>
          <w:sz w:val="28"/>
          <w:szCs w:val="28"/>
          <w:lang w:eastAsia="ru-RU"/>
        </w:rPr>
        <w:t>заключается в использовании экспертных оценок значимости параметров товаров. Практическое использование балльного метода при определении конкретных цен осуществляется по следующему алгоритму: отбор основных параметров; начисление баллов по каждому параметру; суммирование баллов по базовому и искомому товару; расчет цен на товары по соотношению суммарных баллов.</w:t>
      </w:r>
    </w:p>
    <w:p w:rsidR="009A2536" w:rsidRPr="00A960D1"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Ценовой метод баллов целесообразно применять при формиро</w:t>
      </w:r>
      <w:r w:rsidRPr="009A2536">
        <w:rPr>
          <w:rFonts w:ascii="Times New Roman" w:eastAsia="Times New Roman" w:hAnsi="Times New Roman" w:cs="Times New Roman"/>
          <w:sz w:val="28"/>
          <w:szCs w:val="28"/>
          <w:lang w:eastAsia="ru-RU"/>
        </w:rPr>
        <w:softHyphen/>
        <w:t xml:space="preserve">вании цен </w:t>
      </w:r>
      <w:proofErr w:type="gramStart"/>
      <w:r w:rsidRPr="009A2536">
        <w:rPr>
          <w:rFonts w:ascii="Times New Roman" w:eastAsia="Times New Roman" w:hAnsi="Times New Roman" w:cs="Times New Roman"/>
          <w:sz w:val="28"/>
          <w:szCs w:val="28"/>
          <w:lang w:eastAsia="ru-RU"/>
        </w:rPr>
        <w:t>на те</w:t>
      </w:r>
      <w:proofErr w:type="gramEnd"/>
      <w:r w:rsidRPr="009A2536">
        <w:rPr>
          <w:rFonts w:ascii="Times New Roman" w:eastAsia="Times New Roman" w:hAnsi="Times New Roman" w:cs="Times New Roman"/>
          <w:sz w:val="28"/>
          <w:szCs w:val="28"/>
          <w:lang w:eastAsia="ru-RU"/>
        </w:rPr>
        <w:t xml:space="preserve"> товары, параметры которых разнообразны и не под</w:t>
      </w:r>
      <w:r w:rsidRPr="009A2536">
        <w:rPr>
          <w:rFonts w:ascii="Times New Roman" w:eastAsia="Times New Roman" w:hAnsi="Times New Roman" w:cs="Times New Roman"/>
          <w:sz w:val="28"/>
          <w:szCs w:val="28"/>
          <w:lang w:eastAsia="ru-RU"/>
        </w:rPr>
        <w:softHyphen/>
        <w:t>даются непосредственному количественному соизмерению (удоб</w:t>
      </w:r>
      <w:r w:rsidRPr="009A2536">
        <w:rPr>
          <w:rFonts w:ascii="Times New Roman" w:eastAsia="Times New Roman" w:hAnsi="Times New Roman" w:cs="Times New Roman"/>
          <w:sz w:val="28"/>
          <w:szCs w:val="28"/>
          <w:lang w:eastAsia="ru-RU"/>
        </w:rPr>
        <w:softHyphen/>
        <w:t>ство, дизайн, мощность, цвет, запах, вкус и т.д.).</w:t>
      </w:r>
      <w:r w:rsidR="001E04A7" w:rsidRPr="00A960D1">
        <w:rPr>
          <w:rFonts w:ascii="Times New Roman" w:eastAsia="Times New Roman" w:hAnsi="Times New Roman" w:cs="Times New Roman"/>
          <w:sz w:val="28"/>
          <w:szCs w:val="28"/>
          <w:lang w:eastAsia="ru-RU"/>
        </w:rPr>
        <w:t>[2]</w:t>
      </w:r>
    </w:p>
    <w:p w:rsidR="009A2536" w:rsidRPr="009A2536" w:rsidRDefault="009A2536" w:rsidP="009A2536">
      <w:pPr>
        <w:spacing w:after="75" w:line="360" w:lineRule="auto"/>
        <w:ind w:firstLine="709"/>
        <w:contextualSpacing/>
        <w:jc w:val="both"/>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Ценовой </w:t>
      </w:r>
      <w:r w:rsidRPr="009A2536">
        <w:rPr>
          <w:rFonts w:ascii="Times New Roman" w:eastAsia="Times New Roman" w:hAnsi="Times New Roman" w:cs="Times New Roman"/>
          <w:b/>
          <w:bCs/>
          <w:sz w:val="28"/>
          <w:szCs w:val="28"/>
          <w:lang w:eastAsia="ru-RU"/>
        </w:rPr>
        <w:t>метод регрессии </w:t>
      </w:r>
      <w:r w:rsidRPr="009A2536">
        <w:rPr>
          <w:rFonts w:ascii="Times New Roman" w:eastAsia="Times New Roman" w:hAnsi="Times New Roman" w:cs="Times New Roman"/>
          <w:sz w:val="28"/>
          <w:szCs w:val="28"/>
          <w:lang w:eastAsia="ru-RU"/>
        </w:rPr>
        <w:t>состоит в определении эмпирических формул (регрессионных уравнений) зависимости цен от величины нескольких основных параметров качества в рамках параметричес</w:t>
      </w:r>
      <w:r w:rsidRPr="009A2536">
        <w:rPr>
          <w:rFonts w:ascii="Times New Roman" w:eastAsia="Times New Roman" w:hAnsi="Times New Roman" w:cs="Times New Roman"/>
          <w:sz w:val="28"/>
          <w:szCs w:val="28"/>
          <w:lang w:eastAsia="ru-RU"/>
        </w:rPr>
        <w:softHyphen/>
        <w:t>кого ряда товаров. При этом цена выступает как функция от пара</w:t>
      </w:r>
      <w:r w:rsidRPr="009A2536">
        <w:rPr>
          <w:rFonts w:ascii="Times New Roman" w:eastAsia="Times New Roman" w:hAnsi="Times New Roman" w:cs="Times New Roman"/>
          <w:sz w:val="28"/>
          <w:szCs w:val="28"/>
          <w:lang w:eastAsia="ru-RU"/>
        </w:rPr>
        <w:softHyphen/>
        <w:t>метров качества товара.</w:t>
      </w:r>
    </w:p>
    <w:p w:rsidR="008916B4" w:rsidRDefault="008916B4" w:rsidP="009A2536">
      <w:pPr>
        <w:spacing w:line="360" w:lineRule="auto"/>
        <w:rPr>
          <w:rFonts w:ascii="Times New Roman" w:hAnsi="Times New Roman" w:cs="Times New Roman"/>
          <w:b/>
          <w:sz w:val="28"/>
          <w:szCs w:val="28"/>
        </w:rPr>
      </w:pPr>
    </w:p>
    <w:p w:rsidR="008916B4" w:rsidRPr="008916B4" w:rsidRDefault="008916B4" w:rsidP="008916B4">
      <w:pPr>
        <w:spacing w:line="360" w:lineRule="auto"/>
        <w:ind w:left="360"/>
        <w:rPr>
          <w:rFonts w:ascii="Times New Roman" w:hAnsi="Times New Roman" w:cs="Times New Roman"/>
          <w:b/>
          <w:sz w:val="28"/>
          <w:szCs w:val="28"/>
        </w:rPr>
      </w:pPr>
    </w:p>
    <w:p w:rsidR="008916B4" w:rsidRPr="008916B4" w:rsidRDefault="008916B4" w:rsidP="009A2536">
      <w:pPr>
        <w:pStyle w:val="a3"/>
        <w:pageBreakBefore/>
        <w:numPr>
          <w:ilvl w:val="0"/>
          <w:numId w:val="3"/>
        </w:numPr>
        <w:spacing w:line="360" w:lineRule="auto"/>
        <w:ind w:left="714" w:hanging="357"/>
        <w:jc w:val="center"/>
        <w:rPr>
          <w:rFonts w:ascii="Times New Roman" w:hAnsi="Times New Roman" w:cs="Times New Roman"/>
          <w:b/>
          <w:sz w:val="28"/>
          <w:szCs w:val="28"/>
        </w:rPr>
      </w:pPr>
      <w:r w:rsidRPr="008916B4">
        <w:rPr>
          <w:rFonts w:ascii="Times New Roman" w:hAnsi="Times New Roman" w:cs="Times New Roman"/>
          <w:b/>
          <w:sz w:val="28"/>
          <w:szCs w:val="28"/>
        </w:rPr>
        <w:lastRenderedPageBreak/>
        <w:t>Основные стратегии ценообразования</w:t>
      </w:r>
    </w:p>
    <w:p w:rsidR="009A2536" w:rsidRPr="001E04A7"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Ценовая стратегия</w:t>
      </w:r>
      <w:r w:rsidRPr="009A2536">
        <w:rPr>
          <w:rFonts w:ascii="Times New Roman" w:eastAsia="Times New Roman" w:hAnsi="Times New Roman" w:cs="Times New Roman"/>
          <w:color w:val="000000"/>
          <w:sz w:val="28"/>
          <w:szCs w:val="28"/>
          <w:lang w:eastAsia="ru-RU"/>
        </w:rPr>
        <w:t> служит основой принятия решения в отношении цены продажи и каждой конкретной сделки. Стратегические цели ценообразования рассчитаны на долгосрочную перспективу. Они позволяют определить объемы прибылей и долю на рынке в расчете на перспективу, иметь определенный финансовый и временной резерв для долгосрочного воздействия на конъюнктуру рынка. В совокупности с другими факторами стратегия ценообразования может оказывать решающее влияние на уровень спроса и продажи тем самым, на объем получаемой прибыли и эффективность всей производственно-сбытовой системы. Слишком высокие цены, с одной стороны, увеличивают прибыль на единицу продукции, но, с другой стороны, ведут к сужению круга потенциальных покупателей. И наоборот, заниженные цены ведут к сокращению прибыли от единицы продаваемого товара, но благодаря увеличению объема продаж могут принести рост общей величины прибыли и, следовательно, общей эффективности предприятия.</w:t>
      </w:r>
      <w:r w:rsidR="001E04A7" w:rsidRPr="001E04A7">
        <w:rPr>
          <w:rFonts w:ascii="Times New Roman" w:eastAsia="Times New Roman" w:hAnsi="Times New Roman" w:cs="Times New Roman"/>
          <w:color w:val="000000"/>
          <w:sz w:val="28"/>
          <w:szCs w:val="28"/>
          <w:lang w:eastAsia="ru-RU"/>
        </w:rPr>
        <w:t>[4]</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Ценовая стратегия</w:t>
      </w:r>
      <w:r w:rsidRPr="009A2536">
        <w:rPr>
          <w:rFonts w:ascii="Times New Roman" w:eastAsia="Times New Roman" w:hAnsi="Times New Roman" w:cs="Times New Roman"/>
          <w:color w:val="000000"/>
          <w:sz w:val="28"/>
          <w:szCs w:val="28"/>
          <w:lang w:eastAsia="ru-RU"/>
        </w:rPr>
        <w:t> разрабатывается по следующим направлениям:</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определение уровня цены единицы товара;</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анализ динамики цен в зависимости от фазы жизненного цикла товара;</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анализ соотношения цен товаров фирмы, различных по степени новизны и ассортименту;</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сопоставление цен фирмы с уровнем цен конкурирующих фирм на определенном сегменте рынка;</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наличие и степень жесткости ценовой и неценовой конкуренции;</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наличие и степень функциональной и фирменной конкуренции;</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оценка эластичности спроса на товар;</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lastRenderedPageBreak/>
        <w:t>оценка степени новизны товара в настоящий момент и возможные варианты его старения в перспективе;</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наличие аналогов и заменителей товара на исследуемом сегменте рынка;</w:t>
      </w:r>
    </w:p>
    <w:p w:rsidR="009A2536" w:rsidRPr="009A2536" w:rsidRDefault="009A2536" w:rsidP="009A2536">
      <w:pPr>
        <w:numPr>
          <w:ilvl w:val="0"/>
          <w:numId w:val="12"/>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соответствие цены товара его качеству, уровню дополнительных услуг, престижу, марки, характеру рынка и т. д.</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Политика цен при вертикальном и горизонтальном делении рынка подразумевает дифференциацию цен, назначаемых продавцом, для различных групп покупателей.</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Вертикальную дифференциацию цен</w:t>
      </w:r>
      <w:r w:rsidRPr="009A2536">
        <w:rPr>
          <w:rFonts w:ascii="Times New Roman" w:eastAsia="Times New Roman" w:hAnsi="Times New Roman" w:cs="Times New Roman"/>
          <w:color w:val="000000"/>
          <w:sz w:val="28"/>
          <w:szCs w:val="28"/>
          <w:lang w:eastAsia="ru-RU"/>
        </w:rPr>
        <w:t> применяют в случае, если находятся несколько несвязанных между собой рынков, спрос на выставляемый товар в силу различных тенденций потребительского спроса будет различаться. Сколько-нибудь заметный эффект в этом случае может быть достигнут, если рынки обладают высокой эластичностью.</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Если эти рынки не являются в достаточной степени независимыми, то применение на них различных цен чревато обвинениями в ценовой дискриминации.</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Горизонтальная дифференциация</w:t>
      </w:r>
      <w:r w:rsidRPr="009A2536">
        <w:rPr>
          <w:rFonts w:ascii="Times New Roman" w:eastAsia="Times New Roman" w:hAnsi="Times New Roman" w:cs="Times New Roman"/>
          <w:color w:val="000000"/>
          <w:sz w:val="28"/>
          <w:szCs w:val="28"/>
          <w:lang w:eastAsia="ru-RU"/>
        </w:rPr>
        <w:t> возможна, когда на едином рынке в силу естественного хода событий либо в результате действий продавцов образуются отдельные группы покупателей, отличающихся друг от друга покупательской способностью.</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Самый распространенный способ горизонтальной сегментации единого рынка - предложение одного и того же товара в минимальной комплектации, в стандартном исполнении и в исполнении типа «люкс». Цены, устанавливаемые на эти варианты товара, могут существенно отличаться друг от друга, но ни в коей мере не будут пропорциональны произведенным затратам или изменению их потребительских свойств.</w:t>
      </w:r>
    </w:p>
    <w:p w:rsidR="009A2536" w:rsidRPr="00A960D1"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высоких цен</w:t>
      </w:r>
      <w:r w:rsidRPr="009A2536">
        <w:rPr>
          <w:rFonts w:ascii="Times New Roman" w:eastAsia="Times New Roman" w:hAnsi="Times New Roman" w:cs="Times New Roman"/>
          <w:color w:val="000000"/>
          <w:sz w:val="28"/>
          <w:szCs w:val="28"/>
          <w:lang w:eastAsia="ru-RU"/>
        </w:rPr>
        <w:t> предусматривает продажу товара по высоким ценам в самом начале освоения рынка, и затем их последовательное снижение по мере насыщения рынка данным товаром.</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lastRenderedPageBreak/>
        <w:t>Данная стратегия применяется для товаров-новинок, защищенных патентами на стадии внедрения, когда фирма вначале выпускает дорогой товар, а затем начинает привлекать все новые сегменты рынка, предлагая покупателям различных сегментов более простые и дешевые модели. Такая стратегия оказывается возможной, если товар новый, обладает высоким качеством или специфическими особенностями, делающими его отличительным в глазах потребителей, или же если товар заранее ориентирован на достаточно обеспеченных людей, для которых высокая цена является показателем престижности товара. Стратегия высоких цен применяется когда:</w:t>
      </w:r>
    </w:p>
    <w:p w:rsidR="009A2536" w:rsidRPr="009A2536" w:rsidRDefault="009A2536" w:rsidP="009A2536">
      <w:pPr>
        <w:numPr>
          <w:ilvl w:val="0"/>
          <w:numId w:val="13"/>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наблюдается высокий уровень текущего спроса со стороны большого числа потребителей;</w:t>
      </w:r>
    </w:p>
    <w:p w:rsidR="009A2536" w:rsidRPr="009A2536" w:rsidRDefault="009A2536" w:rsidP="009A2536">
      <w:pPr>
        <w:numPr>
          <w:ilvl w:val="0"/>
          <w:numId w:val="13"/>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потребители не чувствительны к цене;</w:t>
      </w:r>
    </w:p>
    <w:p w:rsidR="009A2536" w:rsidRPr="009A2536" w:rsidRDefault="009A2536" w:rsidP="009A2536">
      <w:pPr>
        <w:numPr>
          <w:ilvl w:val="0"/>
          <w:numId w:val="13"/>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на рынке отсутствуют конкуренты, способные предложить аналогичный товар по такой же высокой цене;</w:t>
      </w:r>
    </w:p>
    <w:p w:rsidR="009A2536" w:rsidRPr="009A2536" w:rsidRDefault="009A2536" w:rsidP="009A2536">
      <w:pPr>
        <w:numPr>
          <w:ilvl w:val="0"/>
          <w:numId w:val="13"/>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высокая цена товара ассоциируется у потребителей с его высоким качеством;</w:t>
      </w:r>
    </w:p>
    <w:p w:rsidR="009A2536" w:rsidRPr="009A2536" w:rsidRDefault="009A2536" w:rsidP="009A2536">
      <w:pPr>
        <w:numPr>
          <w:ilvl w:val="0"/>
          <w:numId w:val="13"/>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невысокий уровень издержек производства, приносящий дополнительные выгоды от применения высоких цен.</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низких цен</w:t>
      </w:r>
      <w:r w:rsidRPr="009A2536">
        <w:rPr>
          <w:rFonts w:ascii="Times New Roman" w:eastAsia="Times New Roman" w:hAnsi="Times New Roman" w:cs="Times New Roman"/>
          <w:color w:val="000000"/>
          <w:sz w:val="28"/>
          <w:szCs w:val="28"/>
          <w:lang w:eastAsia="ru-RU"/>
        </w:rPr>
        <w:t> предусматривает первоначальную продажу товара по низким ценам с целью стимулирования спроса. Это делается с целью одержать верх в конкурентной борьбе, вытеснить конкурирующие товары и завоевать массовый рынок либо существенную долю рынка.</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После того как фирма добивается успеха на рынке и занимает в определенном смысле монопольное положение, она повышает цены на свой товар. В настоящее время такую стратегию ценообразования использовать крайне сложно, поскольку трудно завоевать монопольное положение на рынке.</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Стратегия низких цен применяется в следующих случаях:</w:t>
      </w:r>
    </w:p>
    <w:p w:rsidR="009A2536" w:rsidRPr="009A2536" w:rsidRDefault="009A2536" w:rsidP="009A2536">
      <w:pPr>
        <w:numPr>
          <w:ilvl w:val="0"/>
          <w:numId w:val="14"/>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lastRenderedPageBreak/>
        <w:t>при необходимости в кратчайшие сроки прорваться на рынок и занять там определенную нишу или сегмент. Рост продаж обеспечивается за счет объемов производства, качество продукции не является основополагающим фактором покупки товара;</w:t>
      </w:r>
    </w:p>
    <w:p w:rsidR="009A2536" w:rsidRPr="009A2536" w:rsidRDefault="009A2536" w:rsidP="009A2536">
      <w:pPr>
        <w:numPr>
          <w:ilvl w:val="0"/>
          <w:numId w:val="14"/>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при выпуске товара большими партиями данная стратегия обеспечивает снижение себестоимости и сбытовых издержек, и установленная на низком уровне цена становится экономически обоснованной;</w:t>
      </w:r>
    </w:p>
    <w:p w:rsidR="009A2536" w:rsidRPr="009A2536" w:rsidRDefault="009A2536" w:rsidP="009A2536">
      <w:pPr>
        <w:numPr>
          <w:ilvl w:val="0"/>
          <w:numId w:val="14"/>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фирма находится на грани банкротства, возможность ее выживания зависит от умения оперативно управлять ценами;</w:t>
      </w:r>
    </w:p>
    <w:p w:rsidR="009A2536" w:rsidRPr="009A2536" w:rsidRDefault="009A2536" w:rsidP="009A2536">
      <w:pPr>
        <w:numPr>
          <w:ilvl w:val="0"/>
          <w:numId w:val="14"/>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рынок непривлекателен для конкурентов именно из-за низкой цены товара, возможно конкуренты делают ставку на престиж и качество продукции.</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В основе</w:t>
      </w:r>
      <w:r w:rsidR="00F7314D">
        <w:rPr>
          <w:rFonts w:ascii="Times New Roman" w:eastAsia="Times New Roman" w:hAnsi="Times New Roman" w:cs="Times New Roman"/>
          <w:color w:val="000000"/>
          <w:sz w:val="28"/>
          <w:szCs w:val="28"/>
          <w:lang w:eastAsia="ru-RU"/>
        </w:rPr>
        <w:t xml:space="preserve"> </w:t>
      </w:r>
      <w:r w:rsidRPr="009A2536">
        <w:rPr>
          <w:rFonts w:ascii="Times New Roman" w:eastAsia="Times New Roman" w:hAnsi="Times New Roman" w:cs="Times New Roman"/>
          <w:b/>
          <w:bCs/>
          <w:color w:val="000000"/>
          <w:sz w:val="28"/>
          <w:szCs w:val="28"/>
          <w:lang w:eastAsia="ru-RU"/>
        </w:rPr>
        <w:t>стратегии средних цен</w:t>
      </w:r>
      <w:r w:rsidR="00F7314D">
        <w:rPr>
          <w:rFonts w:ascii="Times New Roman" w:eastAsia="Times New Roman" w:hAnsi="Times New Roman" w:cs="Times New Roman"/>
          <w:color w:val="000000"/>
          <w:sz w:val="28"/>
          <w:szCs w:val="28"/>
          <w:lang w:eastAsia="ru-RU"/>
        </w:rPr>
        <w:t xml:space="preserve"> </w:t>
      </w:r>
      <w:r w:rsidRPr="009A2536">
        <w:rPr>
          <w:rFonts w:ascii="Times New Roman" w:eastAsia="Times New Roman" w:hAnsi="Times New Roman" w:cs="Times New Roman"/>
          <w:color w:val="000000"/>
          <w:sz w:val="28"/>
          <w:szCs w:val="28"/>
          <w:lang w:eastAsia="ru-RU"/>
        </w:rPr>
        <w:t>или</w:t>
      </w:r>
      <w:r w:rsidR="00F7314D">
        <w:rPr>
          <w:rFonts w:ascii="Times New Roman" w:eastAsia="Times New Roman" w:hAnsi="Times New Roman" w:cs="Times New Roman"/>
          <w:color w:val="000000"/>
          <w:sz w:val="28"/>
          <w:szCs w:val="28"/>
          <w:lang w:eastAsia="ru-RU"/>
        </w:rPr>
        <w:t xml:space="preserve"> </w:t>
      </w:r>
      <w:r w:rsidRPr="009A2536">
        <w:rPr>
          <w:rFonts w:ascii="Times New Roman" w:eastAsia="Times New Roman" w:hAnsi="Times New Roman" w:cs="Times New Roman"/>
          <w:b/>
          <w:bCs/>
          <w:color w:val="000000"/>
          <w:sz w:val="28"/>
          <w:szCs w:val="28"/>
          <w:lang w:eastAsia="ru-RU"/>
        </w:rPr>
        <w:t>нейтрального ценообразования</w:t>
      </w:r>
      <w:r w:rsidRPr="009A2536">
        <w:rPr>
          <w:rFonts w:ascii="Times New Roman" w:eastAsia="Times New Roman" w:hAnsi="Times New Roman" w:cs="Times New Roman"/>
          <w:color w:val="000000"/>
          <w:sz w:val="28"/>
          <w:szCs w:val="28"/>
          <w:lang w:eastAsia="ru-RU"/>
        </w:rPr>
        <w:t> лежит долгосрочная перспектива получения неизменного объема прибыли. В результате данный рынок не привлекает внимания новых конкурентов, а уже имеющиеся не проводят на рынке агрессивную ценовую политику. Рынок застрахован от непредсказуемого поведения его участников, а потребители получают возможность потребления продукции по стабильным, справедливым ценам.</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единых цен</w:t>
      </w:r>
      <w:r w:rsidRPr="009A2536">
        <w:rPr>
          <w:rFonts w:ascii="Times New Roman" w:eastAsia="Times New Roman" w:hAnsi="Times New Roman" w:cs="Times New Roman"/>
          <w:color w:val="000000"/>
          <w:sz w:val="28"/>
          <w:szCs w:val="28"/>
          <w:lang w:eastAsia="ru-RU"/>
        </w:rPr>
        <w:t> (установление цены, единой для всех потребителей) - направлена на укрепление доверия потребителей к фирме и ее товару, простота в применении, открывает возможности торговли по каталогам, посылочной торговли. Стратегия единых цен на практике применяется не так часто, ограничена временными, географическими и товарными рамками.</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гибких эластичных цен</w:t>
      </w:r>
      <w:r w:rsidRPr="009A2536">
        <w:rPr>
          <w:rFonts w:ascii="Times New Roman" w:eastAsia="Times New Roman" w:hAnsi="Times New Roman" w:cs="Times New Roman"/>
          <w:color w:val="000000"/>
          <w:sz w:val="28"/>
          <w:szCs w:val="28"/>
          <w:lang w:eastAsia="ru-RU"/>
        </w:rPr>
        <w:t> опирается на изменение уровня продажных цен в зависимости от возможности покупателя торговаться. Гибкие цены, как правило, используют при заключении сделок по индивидуальным товарам или по товарам, выполненным на заказ.</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lastRenderedPageBreak/>
        <w:t>Стратегия стабильных (стандартных) цен</w:t>
      </w:r>
      <w:r w:rsidRPr="009A2536">
        <w:rPr>
          <w:rFonts w:ascii="Times New Roman" w:eastAsia="Times New Roman" w:hAnsi="Times New Roman" w:cs="Times New Roman"/>
          <w:color w:val="000000"/>
          <w:sz w:val="28"/>
          <w:szCs w:val="28"/>
          <w:lang w:eastAsia="ru-RU"/>
        </w:rPr>
        <w:t> предусматривает продажу товаров по неизменным ценам в течение долгого времени. Эта стратегия характерна для массовых продаж однородных, товаров, по которым на рынке выступает большое количество фирм-конкурентов, например, цены на транспорт, журналы и т. д. В этом случае независимо от места продажи в рамках довольно длительного времени для любого покупателя товары продаются по одной и той же цене.</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меняющихся (нестабильных) цен</w:t>
      </w:r>
      <w:r w:rsidRPr="009A2536">
        <w:rPr>
          <w:rFonts w:ascii="Times New Roman" w:eastAsia="Times New Roman" w:hAnsi="Times New Roman" w:cs="Times New Roman"/>
          <w:color w:val="000000"/>
          <w:sz w:val="28"/>
          <w:szCs w:val="28"/>
          <w:lang w:eastAsia="ru-RU"/>
        </w:rPr>
        <w:t> предусматривает зависимость от ситуации на рынке, спроса потребителей или издержек производства и продаж самой фирмы. Фирма устанавливает разные уровни цен для разных рынков и их сегментов.</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ценового лидера</w:t>
      </w:r>
      <w:r w:rsidRPr="009A2536">
        <w:rPr>
          <w:rFonts w:ascii="Times New Roman" w:eastAsia="Times New Roman" w:hAnsi="Times New Roman" w:cs="Times New Roman"/>
          <w:color w:val="000000"/>
          <w:sz w:val="28"/>
          <w:szCs w:val="28"/>
          <w:lang w:eastAsia="ru-RU"/>
        </w:rPr>
        <w:t> предусматривает либо соотнесение фирмой своего уровня цен с движением и характером цен фирмы-лидера на данном рынке по конкретному товару, либо заключение соглашения с фирмой-лидером о согласовании в области ценообразования. Подобная стратегия удобна и привлекательна для фирм, не желающих или не имеющих возможности проводить свои собственные разработки ценовой стратегии. Однако она несет в себе ряд опасностей.</w:t>
      </w:r>
    </w:p>
    <w:p w:rsidR="009A2536" w:rsidRPr="009A2536" w:rsidRDefault="009A2536" w:rsidP="009A2536">
      <w:pPr>
        <w:numPr>
          <w:ilvl w:val="0"/>
          <w:numId w:val="15"/>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Фирма не имеет возможности проводить собственную ценовую политику.</w:t>
      </w:r>
    </w:p>
    <w:p w:rsidR="009A2536" w:rsidRPr="009A2536" w:rsidRDefault="009A2536" w:rsidP="009A2536">
      <w:pPr>
        <w:numPr>
          <w:ilvl w:val="0"/>
          <w:numId w:val="15"/>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Фирма не имеет влияния на цены на рынке.</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Поэтому стратегия следования за ценовым лидером менее популярна, чем стратегия гибких цен.</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престижных цен</w:t>
      </w:r>
      <w:r w:rsidRPr="009A2536">
        <w:rPr>
          <w:rFonts w:ascii="Times New Roman" w:eastAsia="Times New Roman" w:hAnsi="Times New Roman" w:cs="Times New Roman"/>
          <w:color w:val="000000"/>
          <w:sz w:val="28"/>
          <w:szCs w:val="28"/>
          <w:lang w:eastAsia="ru-RU"/>
        </w:rPr>
        <w:t> предусматривает продажу товаров по высоким ценам и рассчитана на сегменты рынка, обращающие особое внимание на качество товара и товарную марку. Данная стратегия применима в условиях низкой эластичности спроса, а также в условиях, когда покупатели чутко реагируют на фактор престижности и не приобретают товар по ценам, которые считают слишком низкими.</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lastRenderedPageBreak/>
        <w:t>Стратегия массовых закупок</w:t>
      </w:r>
      <w:r w:rsidRPr="009A2536">
        <w:rPr>
          <w:rFonts w:ascii="Times New Roman" w:eastAsia="Times New Roman" w:hAnsi="Times New Roman" w:cs="Times New Roman"/>
          <w:color w:val="000000"/>
          <w:sz w:val="28"/>
          <w:szCs w:val="28"/>
          <w:lang w:eastAsia="ru-RU"/>
        </w:rPr>
        <w:t> предполагает продажу со скидкой в случае приобретения большого количества товара. Такая стратегия дает эффе</w:t>
      </w:r>
      <w:proofErr w:type="gramStart"/>
      <w:r w:rsidRPr="009A2536">
        <w:rPr>
          <w:rFonts w:ascii="Times New Roman" w:eastAsia="Times New Roman" w:hAnsi="Times New Roman" w:cs="Times New Roman"/>
          <w:color w:val="000000"/>
          <w:sz w:val="28"/>
          <w:szCs w:val="28"/>
          <w:lang w:eastAsia="ru-RU"/>
        </w:rPr>
        <w:t>кт в сл</w:t>
      </w:r>
      <w:proofErr w:type="gramEnd"/>
      <w:r w:rsidRPr="009A2536">
        <w:rPr>
          <w:rFonts w:ascii="Times New Roman" w:eastAsia="Times New Roman" w:hAnsi="Times New Roman" w:cs="Times New Roman"/>
          <w:color w:val="000000"/>
          <w:sz w:val="28"/>
          <w:szCs w:val="28"/>
          <w:lang w:eastAsia="ru-RU"/>
        </w:rPr>
        <w:t>едующих случаях:</w:t>
      </w:r>
    </w:p>
    <w:p w:rsidR="009A2536" w:rsidRPr="009A2536" w:rsidRDefault="009A2536" w:rsidP="009A2536">
      <w:pPr>
        <w:numPr>
          <w:ilvl w:val="0"/>
          <w:numId w:val="16"/>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можно ожидать значительного и быстрого роста покупок;</w:t>
      </w:r>
    </w:p>
    <w:p w:rsidR="009A2536" w:rsidRPr="009A2536" w:rsidRDefault="009A2536" w:rsidP="009A2536">
      <w:pPr>
        <w:numPr>
          <w:ilvl w:val="0"/>
          <w:numId w:val="16"/>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можно ожидать увеличения потребления товара;</w:t>
      </w:r>
    </w:p>
    <w:p w:rsidR="009A2536" w:rsidRPr="009A2536" w:rsidRDefault="009A2536" w:rsidP="009A2536">
      <w:pPr>
        <w:numPr>
          <w:ilvl w:val="0"/>
          <w:numId w:val="16"/>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при решении задачи освобождения складов от устаревших, плохо продаваемых товаров.</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дифференцированных цен</w:t>
      </w:r>
      <w:r w:rsidRPr="009A2536">
        <w:rPr>
          <w:rFonts w:ascii="Times New Roman" w:eastAsia="Times New Roman" w:hAnsi="Times New Roman" w:cs="Times New Roman"/>
          <w:color w:val="000000"/>
          <w:sz w:val="28"/>
          <w:szCs w:val="28"/>
          <w:lang w:eastAsia="ru-RU"/>
        </w:rPr>
        <w:t> позволяет стимулировать или, наоборот, сдерживать продажи различных товаров на различных сегментах рынка. Разновидностями этой стратегии можно считать стратегию льготных цен и стратегию дискриминационных цен.</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льготных цен</w:t>
      </w:r>
      <w:r w:rsidRPr="009A2536">
        <w:rPr>
          <w:rFonts w:ascii="Times New Roman" w:eastAsia="Times New Roman" w:hAnsi="Times New Roman" w:cs="Times New Roman"/>
          <w:color w:val="000000"/>
          <w:sz w:val="28"/>
          <w:szCs w:val="28"/>
          <w:lang w:eastAsia="ru-RU"/>
        </w:rPr>
        <w:t xml:space="preserve"> используется для ценообразования на товары для покупателей, в которых фирма имеет определенную заинтересованность. Политика льготных цен может </w:t>
      </w:r>
      <w:proofErr w:type="gramStart"/>
      <w:r w:rsidRPr="009A2536">
        <w:rPr>
          <w:rFonts w:ascii="Times New Roman" w:eastAsia="Times New Roman" w:hAnsi="Times New Roman" w:cs="Times New Roman"/>
          <w:color w:val="000000"/>
          <w:sz w:val="28"/>
          <w:szCs w:val="28"/>
          <w:lang w:eastAsia="ru-RU"/>
        </w:rPr>
        <w:t>проводиться</w:t>
      </w:r>
      <w:proofErr w:type="gramEnd"/>
      <w:r w:rsidRPr="009A2536">
        <w:rPr>
          <w:rFonts w:ascii="Times New Roman" w:eastAsia="Times New Roman" w:hAnsi="Times New Roman" w:cs="Times New Roman"/>
          <w:color w:val="000000"/>
          <w:sz w:val="28"/>
          <w:szCs w:val="28"/>
          <w:lang w:eastAsia="ru-RU"/>
        </w:rPr>
        <w:t xml:space="preserve"> как временная мера для стимулирования сбыта. Ее основная цель - увеличение объемов продаж. Льготные цены устанавливаются, как правило, на очень низком уровне, возможно даже ниже уровня себестоимости (в этом случае цены называют демпинговыми). Они могут использоваться в качестве инструмента конкурентной борьбы или же при необходим</w:t>
      </w:r>
      <w:proofErr w:type="gramStart"/>
      <w:r w:rsidRPr="009A2536">
        <w:rPr>
          <w:rFonts w:ascii="Times New Roman" w:eastAsia="Times New Roman" w:hAnsi="Times New Roman" w:cs="Times New Roman"/>
          <w:color w:val="000000"/>
          <w:sz w:val="28"/>
          <w:szCs w:val="28"/>
          <w:lang w:eastAsia="ru-RU"/>
        </w:rPr>
        <w:t>о-</w:t>
      </w:r>
      <w:proofErr w:type="gramEnd"/>
      <w:r w:rsidRPr="009A2536">
        <w:rPr>
          <w:rFonts w:ascii="Times New Roman" w:eastAsia="Times New Roman" w:hAnsi="Times New Roman" w:cs="Times New Roman"/>
          <w:color w:val="000000"/>
          <w:sz w:val="28"/>
          <w:szCs w:val="28"/>
          <w:lang w:eastAsia="ru-RU"/>
        </w:rPr>
        <w:t xml:space="preserve">. </w:t>
      </w:r>
      <w:proofErr w:type="spellStart"/>
      <w:r w:rsidRPr="009A2536">
        <w:rPr>
          <w:rFonts w:ascii="Times New Roman" w:eastAsia="Times New Roman" w:hAnsi="Times New Roman" w:cs="Times New Roman"/>
          <w:color w:val="000000"/>
          <w:sz w:val="28"/>
          <w:szCs w:val="28"/>
          <w:lang w:eastAsia="ru-RU"/>
        </w:rPr>
        <w:t>сти</w:t>
      </w:r>
      <w:proofErr w:type="spellEnd"/>
      <w:r w:rsidRPr="009A2536">
        <w:rPr>
          <w:rFonts w:ascii="Times New Roman" w:eastAsia="Times New Roman" w:hAnsi="Times New Roman" w:cs="Times New Roman"/>
          <w:color w:val="000000"/>
          <w:sz w:val="28"/>
          <w:szCs w:val="28"/>
          <w:lang w:eastAsia="ru-RU"/>
        </w:rPr>
        <w:t xml:space="preserve"> ликвидации затоваривания складов фирмы.</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Следуя </w:t>
      </w:r>
      <w:r w:rsidRPr="009A2536">
        <w:rPr>
          <w:rFonts w:ascii="Times New Roman" w:eastAsia="Times New Roman" w:hAnsi="Times New Roman" w:cs="Times New Roman"/>
          <w:b/>
          <w:bCs/>
          <w:color w:val="000000"/>
          <w:sz w:val="28"/>
          <w:szCs w:val="28"/>
          <w:lang w:eastAsia="ru-RU"/>
        </w:rPr>
        <w:t>стратегии дискриминационных цен</w:t>
      </w:r>
      <w:r w:rsidRPr="009A2536">
        <w:rPr>
          <w:rFonts w:ascii="Times New Roman" w:eastAsia="Times New Roman" w:hAnsi="Times New Roman" w:cs="Times New Roman"/>
          <w:color w:val="000000"/>
          <w:sz w:val="28"/>
          <w:szCs w:val="28"/>
          <w:lang w:eastAsia="ru-RU"/>
        </w:rPr>
        <w:t xml:space="preserve">, фирма, наоборот, устанавливает максимальную цену на товар в определенном сегменте рынка. Данная стратегия может применяться к некомпетентным, не ориентирующимся в рыночной ситуации покупателям, </w:t>
      </w:r>
      <w:proofErr w:type="spellStart"/>
      <w:r w:rsidRPr="009A2536">
        <w:rPr>
          <w:rFonts w:ascii="Times New Roman" w:eastAsia="Times New Roman" w:hAnsi="Times New Roman" w:cs="Times New Roman"/>
          <w:color w:val="000000"/>
          <w:sz w:val="28"/>
          <w:szCs w:val="28"/>
          <w:lang w:eastAsia="ru-RU"/>
        </w:rPr>
        <w:t>ктем</w:t>
      </w:r>
      <w:proofErr w:type="spellEnd"/>
      <w:r w:rsidRPr="009A2536">
        <w:rPr>
          <w:rFonts w:ascii="Times New Roman" w:eastAsia="Times New Roman" w:hAnsi="Times New Roman" w:cs="Times New Roman"/>
          <w:color w:val="000000"/>
          <w:sz w:val="28"/>
          <w:szCs w:val="28"/>
          <w:lang w:eastAsia="ru-RU"/>
        </w:rPr>
        <w:t xml:space="preserve">, которые проявляют слабую заинтересованность в приобретении товара. Она также применима при проведении стратегии ценового картелирования, т. е. при заключении между фирмами различного рода соглашений по ценам. Такая политика также возможна при проведении государственными органами дискриминационной политики ценообразования по отношению к стране, в которой функционирует фирма-покупатель: введение высоких импортных </w:t>
      </w:r>
      <w:r w:rsidRPr="009A2536">
        <w:rPr>
          <w:rFonts w:ascii="Times New Roman" w:eastAsia="Times New Roman" w:hAnsi="Times New Roman" w:cs="Times New Roman"/>
          <w:color w:val="000000"/>
          <w:sz w:val="28"/>
          <w:szCs w:val="28"/>
          <w:lang w:eastAsia="ru-RU"/>
        </w:rPr>
        <w:lastRenderedPageBreak/>
        <w:t>или экспортных пошлин, установление обязательного пользования услугами местного посредника и т. д.</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дифференцированных цен</w:t>
      </w:r>
      <w:r w:rsidRPr="009A2536">
        <w:rPr>
          <w:rFonts w:ascii="Times New Roman" w:eastAsia="Times New Roman" w:hAnsi="Times New Roman" w:cs="Times New Roman"/>
          <w:color w:val="000000"/>
          <w:sz w:val="28"/>
          <w:szCs w:val="28"/>
          <w:lang w:eastAsia="ru-RU"/>
        </w:rPr>
        <w:t> применяется фирмами, устанавливающими определенную шкалу возможных скидок и надбавок к среднему уровню цен для различных видов рынков, их сегментов и покупателей: с учетом разновидностей покупателей, расположения рынка и его характеристик, времени покупки, вариантов товаров и их модификаций. Стратегия дифференцированных цен предусматривает сезонные скидки, скидки за количество, скидки постоянным партнерам и т. д. Кроме того, предусматривается установление разного уровня цен и их соотношения по различным товарам в общей номенклатуре выпускаемых изделий, а также по каждой их модификации. Все это требует весьма сложной и кропотливой работы по согласованию общей товарной, рыночной и ценовой стратегии.</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Стратегия дифференцированных цен используется в следующих случаях:</w:t>
      </w:r>
    </w:p>
    <w:p w:rsidR="009A2536" w:rsidRPr="009A2536" w:rsidRDefault="009A2536" w:rsidP="009A2536">
      <w:pPr>
        <w:numPr>
          <w:ilvl w:val="0"/>
          <w:numId w:val="1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рынок легко поддается сегментации;</w:t>
      </w:r>
    </w:p>
    <w:p w:rsidR="009A2536" w:rsidRPr="009A2536" w:rsidRDefault="009A2536" w:rsidP="009A2536">
      <w:pPr>
        <w:numPr>
          <w:ilvl w:val="0"/>
          <w:numId w:val="1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невозможность продажи товаров по низким ценам на тех сегментах рынка, где он уже продается по высоким ценам;</w:t>
      </w:r>
    </w:p>
    <w:p w:rsidR="009A2536" w:rsidRPr="009A2536" w:rsidRDefault="009A2536" w:rsidP="009A2536">
      <w:pPr>
        <w:numPr>
          <w:ilvl w:val="0"/>
          <w:numId w:val="1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 xml:space="preserve">возможность </w:t>
      </w:r>
      <w:proofErr w:type="gramStart"/>
      <w:r w:rsidRPr="009A2536">
        <w:rPr>
          <w:rFonts w:ascii="Times New Roman" w:eastAsia="Times New Roman" w:hAnsi="Times New Roman" w:cs="Times New Roman"/>
          <w:color w:val="000000"/>
          <w:sz w:val="28"/>
          <w:szCs w:val="28"/>
          <w:lang w:eastAsia="ru-RU"/>
        </w:rPr>
        <w:t>возмещения издержек проведения стратегии дифференцированного ценообразования</w:t>
      </w:r>
      <w:proofErr w:type="gramEnd"/>
      <w:r w:rsidRPr="009A2536">
        <w:rPr>
          <w:rFonts w:ascii="Times New Roman" w:eastAsia="Times New Roman" w:hAnsi="Times New Roman" w:cs="Times New Roman"/>
          <w:color w:val="000000"/>
          <w:sz w:val="28"/>
          <w:szCs w:val="28"/>
          <w:lang w:eastAsia="ru-RU"/>
        </w:rPr>
        <w:t xml:space="preserve"> за счет дополнительных поступлений в результате ее проведения;</w:t>
      </w:r>
    </w:p>
    <w:p w:rsidR="009A2536" w:rsidRPr="009A2536" w:rsidRDefault="009A2536" w:rsidP="009A2536">
      <w:pPr>
        <w:numPr>
          <w:ilvl w:val="0"/>
          <w:numId w:val="17"/>
        </w:num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возможность учета благоприятного и неблагоприятного восприятия потребителями дифференцированных цен.</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конкурентных цен</w:t>
      </w:r>
      <w:r w:rsidRPr="009A2536">
        <w:rPr>
          <w:rFonts w:ascii="Times New Roman" w:eastAsia="Times New Roman" w:hAnsi="Times New Roman" w:cs="Times New Roman"/>
          <w:color w:val="000000"/>
          <w:sz w:val="28"/>
          <w:szCs w:val="28"/>
          <w:lang w:eastAsia="ru-RU"/>
        </w:rPr>
        <w:t> связана с проведением агрессивной ценовой стратегии фирм конкурентов по снижению цен. Стратегия предполагает для данной фирмы возможность проведения двух видов ценовых стратегий в целях укрепления монопольного положения на рынке и расширения своей доли рынка. Кроме того, стратегия конкурентных цен позволяет поддерживать уровень нормы прибыли от продаж.</w:t>
      </w:r>
    </w:p>
    <w:p w:rsidR="009A2536" w:rsidRPr="009A2536" w:rsidRDefault="009A2536" w:rsidP="00D801B3">
      <w:pPr>
        <w:numPr>
          <w:ilvl w:val="0"/>
          <w:numId w:val="18"/>
        </w:numPr>
        <w:shd w:val="clear" w:color="auto" w:fill="FFFFFF"/>
        <w:tabs>
          <w:tab w:val="clear" w:pos="720"/>
          <w:tab w:val="num" w:pos="0"/>
        </w:tabs>
        <w:spacing w:before="100" w:beforeAutospacing="1" w:after="100" w:afterAutospacing="1" w:line="360" w:lineRule="auto"/>
        <w:ind w:left="0"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lastRenderedPageBreak/>
        <w:t xml:space="preserve">Продавец проводит ценовую атаку на своих конкурентов и снижает цену ниже уровня, сложившегося на рынке. Это приемлемо для рынков с высокой эластичностью спроса или для рынков, на которых потеря определенной доли может негативно сказаться на деятельности фирмы. Основой для снижения цены является </w:t>
      </w:r>
      <w:proofErr w:type="gramStart"/>
      <w:r w:rsidRPr="009A2536">
        <w:rPr>
          <w:rFonts w:ascii="Times New Roman" w:eastAsia="Times New Roman" w:hAnsi="Times New Roman" w:cs="Times New Roman"/>
          <w:color w:val="000000"/>
          <w:sz w:val="28"/>
          <w:szCs w:val="28"/>
          <w:lang w:eastAsia="ru-RU"/>
        </w:rPr>
        <w:t>контроль за</w:t>
      </w:r>
      <w:proofErr w:type="gramEnd"/>
      <w:r w:rsidRPr="009A2536">
        <w:rPr>
          <w:rFonts w:ascii="Times New Roman" w:eastAsia="Times New Roman" w:hAnsi="Times New Roman" w:cs="Times New Roman"/>
          <w:color w:val="000000"/>
          <w:sz w:val="28"/>
          <w:szCs w:val="28"/>
          <w:lang w:eastAsia="ru-RU"/>
        </w:rPr>
        <w:t xml:space="preserve"> издержками и регулярные мероприятия по их снижению.</w:t>
      </w:r>
    </w:p>
    <w:p w:rsidR="009A2536" w:rsidRPr="009A2536" w:rsidRDefault="009A2536" w:rsidP="00D801B3">
      <w:pPr>
        <w:numPr>
          <w:ilvl w:val="0"/>
          <w:numId w:val="18"/>
        </w:numPr>
        <w:shd w:val="clear" w:color="auto" w:fill="FFFFFF"/>
        <w:tabs>
          <w:tab w:val="clear" w:pos="720"/>
          <w:tab w:val="num" w:pos="567"/>
        </w:tabs>
        <w:spacing w:before="100" w:beforeAutospacing="1" w:after="100" w:afterAutospacing="1" w:line="360" w:lineRule="auto"/>
        <w:ind w:left="0"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 xml:space="preserve">Фирма-продавец не меняет цены, несмотря на </w:t>
      </w:r>
      <w:proofErr w:type="gramStart"/>
      <w:r w:rsidRPr="009A2536">
        <w:rPr>
          <w:rFonts w:ascii="Times New Roman" w:eastAsia="Times New Roman" w:hAnsi="Times New Roman" w:cs="Times New Roman"/>
          <w:color w:val="000000"/>
          <w:sz w:val="28"/>
          <w:szCs w:val="28"/>
          <w:lang w:eastAsia="ru-RU"/>
        </w:rPr>
        <w:t>то</w:t>
      </w:r>
      <w:proofErr w:type="gramEnd"/>
      <w:r w:rsidRPr="009A2536">
        <w:rPr>
          <w:rFonts w:ascii="Times New Roman" w:eastAsia="Times New Roman" w:hAnsi="Times New Roman" w:cs="Times New Roman"/>
          <w:color w:val="000000"/>
          <w:sz w:val="28"/>
          <w:szCs w:val="28"/>
          <w:lang w:eastAsia="ru-RU"/>
        </w:rPr>
        <w:t xml:space="preserve"> что другие фирмы-конкуренты это уже сделали. В результате возможно сохранение объемов прибыли, получаемых от продажи товара, но одновременно реальна потеря доли рынка. Эта стратегия приемлема на рынках с низкой эластичностью спроса. Резко отрицательная реакция потребителей в отношении сохранения стабильного уровня цен не наблюдается. </w:t>
      </w:r>
      <w:proofErr w:type="gramStart"/>
      <w:r w:rsidRPr="009A2536">
        <w:rPr>
          <w:rFonts w:ascii="Times New Roman" w:eastAsia="Times New Roman" w:hAnsi="Times New Roman" w:cs="Times New Roman"/>
          <w:color w:val="000000"/>
          <w:sz w:val="28"/>
          <w:szCs w:val="28"/>
          <w:lang w:eastAsia="ru-RU"/>
        </w:rPr>
        <w:t>Возможно</w:t>
      </w:r>
      <w:proofErr w:type="gramEnd"/>
      <w:r w:rsidRPr="009A2536">
        <w:rPr>
          <w:rFonts w:ascii="Times New Roman" w:eastAsia="Times New Roman" w:hAnsi="Times New Roman" w:cs="Times New Roman"/>
          <w:color w:val="000000"/>
          <w:sz w:val="28"/>
          <w:szCs w:val="28"/>
          <w:lang w:eastAsia="ru-RU"/>
        </w:rPr>
        <w:t xml:space="preserve"> у фирмы нет достаточных финансовых средств для расширения производственных мощностей, поэтому для нее недоступно снижение цены, которое приведет к значительной потере прибыли. Кроме того, товар, который продает фирма, может быть отнесен к престижному спросу, и падение на него цены может быть воспринято покупателями как переход его в группу менее престижных или, что еще хуже, менее качественных товаров.</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неокругленных, психологических цен</w:t>
      </w:r>
      <w:r w:rsidRPr="009A2536">
        <w:rPr>
          <w:rFonts w:ascii="Times New Roman" w:eastAsia="Times New Roman" w:hAnsi="Times New Roman" w:cs="Times New Roman"/>
          <w:color w:val="000000"/>
          <w:sz w:val="28"/>
          <w:szCs w:val="28"/>
          <w:lang w:eastAsia="ru-RU"/>
        </w:rPr>
        <w:t> предусматривает установление цены, значение которой всегда чуть ниже круглой суммы. Например, у фирмы есть возможность установить следующие цены на товар: 2985, 3000 и 3248 руб. Не принимая во внимание влияние издержек, спроса, эластичности и других рыночных факторов, требующих обоснования цены, можно сказать, что фирма окажется в более выгодном положении, если установит цену на свой товар в размере 2985 руб.</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 xml:space="preserve">Несмотря на </w:t>
      </w:r>
      <w:proofErr w:type="gramStart"/>
      <w:r w:rsidRPr="009A2536">
        <w:rPr>
          <w:rFonts w:ascii="Times New Roman" w:eastAsia="Times New Roman" w:hAnsi="Times New Roman" w:cs="Times New Roman"/>
          <w:color w:val="000000"/>
          <w:sz w:val="28"/>
          <w:szCs w:val="28"/>
          <w:lang w:eastAsia="ru-RU"/>
        </w:rPr>
        <w:t>то</w:t>
      </w:r>
      <w:proofErr w:type="gramEnd"/>
      <w:r w:rsidRPr="009A2536">
        <w:rPr>
          <w:rFonts w:ascii="Times New Roman" w:eastAsia="Times New Roman" w:hAnsi="Times New Roman" w:cs="Times New Roman"/>
          <w:color w:val="000000"/>
          <w:sz w:val="28"/>
          <w:szCs w:val="28"/>
          <w:lang w:eastAsia="ru-RU"/>
        </w:rPr>
        <w:t xml:space="preserve"> что разница между приведенными тремя значениями не такая уж большая, психологически потребитель лучше воспринимает именно эту цену. Она кажется потребителю, во-первых, более обоснованной, во-вторых, создает иллюзию экономии, так как воспринимается не доходящей до 3000 руб.</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lastRenderedPageBreak/>
        <w:t xml:space="preserve">Если фирма выберет значение цены, равное 3248 руб., </w:t>
      </w:r>
      <w:proofErr w:type="gramStart"/>
      <w:r w:rsidRPr="009A2536">
        <w:rPr>
          <w:rFonts w:ascii="Times New Roman" w:eastAsia="Times New Roman" w:hAnsi="Times New Roman" w:cs="Times New Roman"/>
          <w:color w:val="000000"/>
          <w:sz w:val="28"/>
          <w:szCs w:val="28"/>
          <w:lang w:eastAsia="ru-RU"/>
        </w:rPr>
        <w:t>то</w:t>
      </w:r>
      <w:proofErr w:type="gramEnd"/>
      <w:r w:rsidRPr="009A2536">
        <w:rPr>
          <w:rFonts w:ascii="Times New Roman" w:eastAsia="Times New Roman" w:hAnsi="Times New Roman" w:cs="Times New Roman"/>
          <w:color w:val="000000"/>
          <w:sz w:val="28"/>
          <w:szCs w:val="28"/>
          <w:lang w:eastAsia="ru-RU"/>
        </w:rPr>
        <w:t xml:space="preserve"> несмотря на то что цена всего на 248 руб. больше, чем 3000, потребителю будет казаться, что рубеж в 3000 руб. перейден, и цена воспринимается им как близкая к следующему круглому значению - 4000 руб. Многие потребители отказываются приобретать товар именно по причине психологической непривлекательности цены.</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истощающих цен</w:t>
      </w:r>
      <w:r w:rsidRPr="009A2536">
        <w:rPr>
          <w:rFonts w:ascii="Times New Roman" w:eastAsia="Times New Roman" w:hAnsi="Times New Roman" w:cs="Times New Roman"/>
          <w:color w:val="000000"/>
          <w:sz w:val="28"/>
          <w:szCs w:val="28"/>
          <w:lang w:eastAsia="ru-RU"/>
        </w:rPr>
        <w:t> состоит в том, что производитель нового товара в течение периода времени, пока он является монополистом, назначает высокую цену на единицу этого товара при ограниченном объеме его продаж.</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В дальнейшем, по мере насыщения рынка при возникающей и растущей конкуренции, первоначально установленная цена снижается. В данном случае имеет место истощение денежных ресурсов покупателей, которые обеспечивали первоначальный спрос.</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проникающих цен</w:t>
      </w:r>
      <w:r w:rsidRPr="009A2536">
        <w:rPr>
          <w:rFonts w:ascii="Times New Roman" w:eastAsia="Times New Roman" w:hAnsi="Times New Roman" w:cs="Times New Roman"/>
          <w:color w:val="000000"/>
          <w:sz w:val="28"/>
          <w:szCs w:val="28"/>
          <w:lang w:eastAsia="ru-RU"/>
        </w:rPr>
        <w:t xml:space="preserve">, напротив, состоит </w:t>
      </w:r>
      <w:proofErr w:type="spellStart"/>
      <w:r w:rsidRPr="009A2536">
        <w:rPr>
          <w:rFonts w:ascii="Times New Roman" w:eastAsia="Times New Roman" w:hAnsi="Times New Roman" w:cs="Times New Roman"/>
          <w:color w:val="000000"/>
          <w:sz w:val="28"/>
          <w:szCs w:val="28"/>
          <w:lang w:eastAsia="ru-RU"/>
        </w:rPr>
        <w:t>втом</w:t>
      </w:r>
      <w:proofErr w:type="spellEnd"/>
      <w:r w:rsidRPr="009A2536">
        <w:rPr>
          <w:rFonts w:ascii="Times New Roman" w:eastAsia="Times New Roman" w:hAnsi="Times New Roman" w:cs="Times New Roman"/>
          <w:color w:val="000000"/>
          <w:sz w:val="28"/>
          <w:szCs w:val="28"/>
          <w:lang w:eastAsia="ru-RU"/>
        </w:rPr>
        <w:t>, что для новых (или новых для данного рынка) товаров первоначально назначается низкая цена при большом объеме товаров, поступающих на рынок. Эта мера позволяет в короткий срок завоевать массовый рынок и обеспечить большой объем продаж. В дальнейшем при монополизации рынка или при возникновении большого спроса на предлагаемый товар возможно повышение цены на единицу товара.</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Истощающую стратегию целесообразно использовать тогда, когда имеется достаточно много покупателей, готовых заплатить большую цену за новый товар, когда существует опасность морального устаревания товара и можно произвести первоначальный небольшой объем товара без особо высоких затрат на производство и сбыт.</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proofErr w:type="gramStart"/>
      <w:r w:rsidRPr="009A2536">
        <w:rPr>
          <w:rFonts w:ascii="Times New Roman" w:eastAsia="Times New Roman" w:hAnsi="Times New Roman" w:cs="Times New Roman"/>
          <w:color w:val="000000"/>
          <w:sz w:val="28"/>
          <w:szCs w:val="28"/>
          <w:lang w:eastAsia="ru-RU"/>
        </w:rPr>
        <w:t xml:space="preserve">Проникающую стратегию ценообразования рекомендуют использовать в том случае, если маркетинговые исследования показывают на высокую степень реагирования рынка на изменение цены товара (так называемая «эластичность рынка»), когда покупатели не готовы заплатить высокую цену </w:t>
      </w:r>
      <w:r w:rsidRPr="009A2536">
        <w:rPr>
          <w:rFonts w:ascii="Times New Roman" w:eastAsia="Times New Roman" w:hAnsi="Times New Roman" w:cs="Times New Roman"/>
          <w:color w:val="000000"/>
          <w:sz w:val="28"/>
          <w:szCs w:val="28"/>
          <w:lang w:eastAsia="ru-RU"/>
        </w:rPr>
        <w:lastRenderedPageBreak/>
        <w:t>даже за самый новый товар и когда за счет технологических мероприятий удельная прибыль может быть в дальнейшем увеличена при увеличении производства.</w:t>
      </w:r>
      <w:proofErr w:type="gramEnd"/>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Стратегия предельного ценообразования</w:t>
      </w:r>
      <w:r w:rsidRPr="009A2536">
        <w:rPr>
          <w:rFonts w:ascii="Times New Roman" w:eastAsia="Times New Roman" w:hAnsi="Times New Roman" w:cs="Times New Roman"/>
          <w:color w:val="000000"/>
          <w:sz w:val="28"/>
          <w:szCs w:val="28"/>
          <w:lang w:eastAsia="ru-RU"/>
        </w:rPr>
        <w:t> состоит в том, что, после того как в результате продажи определенного объема товара по предельно высоким ценам, скалькулированные собственные издержки и некоторая минимальная прибыль уже будут перекрыты. В дальнейшем цена, назначаемая на последующие партии данного товара, в принципе может быть любой, в том числе и предельно низкой, например, при распродажах по пониженным ценам. Такая стратегия ведет к повышению общей массы прибыли при тех же основных затратах, т. е. к повышению общей эффективности.</w:t>
      </w:r>
    </w:p>
    <w:p w:rsidR="009A2536" w:rsidRPr="009A2536"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color w:val="000000"/>
          <w:sz w:val="28"/>
          <w:szCs w:val="28"/>
          <w:lang w:eastAsia="ru-RU"/>
        </w:rPr>
        <w:t>Применение политики предельного ценообразования сопряжено с определенными трудностями. Важно знать, как отнесутся потенциальные покупатели к возможности приобрести точно такой же товар, выждав определенное время.</w:t>
      </w:r>
    </w:p>
    <w:p w:rsidR="009A2536" w:rsidRPr="001E04A7" w:rsidRDefault="009A2536" w:rsidP="009A2536">
      <w:pPr>
        <w:shd w:val="clear" w:color="auto" w:fill="FFFFFF"/>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lang w:eastAsia="ru-RU"/>
        </w:rPr>
      </w:pPr>
      <w:r w:rsidRPr="009A2536">
        <w:rPr>
          <w:rFonts w:ascii="Times New Roman" w:eastAsia="Times New Roman" w:hAnsi="Times New Roman" w:cs="Times New Roman"/>
          <w:b/>
          <w:bCs/>
          <w:color w:val="000000"/>
          <w:sz w:val="28"/>
          <w:szCs w:val="28"/>
          <w:lang w:eastAsia="ru-RU"/>
        </w:rPr>
        <w:t>Премиальная ценовая политика</w:t>
      </w:r>
      <w:r w:rsidRPr="009A2536">
        <w:rPr>
          <w:rFonts w:ascii="Times New Roman" w:eastAsia="Times New Roman" w:hAnsi="Times New Roman" w:cs="Times New Roman"/>
          <w:color w:val="000000"/>
          <w:sz w:val="28"/>
          <w:szCs w:val="28"/>
          <w:lang w:eastAsia="ru-RU"/>
        </w:rPr>
        <w:t> состоит в том, что на товары, обладающие особыми качествами или эксплуатирующие сложившийся имидж фирмы, устанавливаются цены, которые превышают среднерыночный уровень. Премия при таком назначении цены предназначена производителю. Примером назначения цены такого рода является продажа автомобилей класса «люкс» или распространение парфюмерии через сеть эксклюзивных магазинов.</w:t>
      </w:r>
      <w:r w:rsidR="001E04A7" w:rsidRPr="001E04A7">
        <w:rPr>
          <w:rFonts w:ascii="Times New Roman" w:eastAsia="Times New Roman" w:hAnsi="Times New Roman" w:cs="Times New Roman"/>
          <w:color w:val="000000"/>
          <w:sz w:val="28"/>
          <w:szCs w:val="28"/>
          <w:lang w:eastAsia="ru-RU"/>
        </w:rPr>
        <w:t>[</w:t>
      </w:r>
      <w:r w:rsidR="001E04A7" w:rsidRPr="00A960D1">
        <w:rPr>
          <w:rFonts w:ascii="Times New Roman" w:eastAsia="Times New Roman" w:hAnsi="Times New Roman" w:cs="Times New Roman"/>
          <w:color w:val="000000"/>
          <w:sz w:val="28"/>
          <w:szCs w:val="28"/>
          <w:lang w:eastAsia="ru-RU"/>
        </w:rPr>
        <w:t>6</w:t>
      </w:r>
      <w:r w:rsidR="001E04A7" w:rsidRPr="001E04A7">
        <w:rPr>
          <w:rFonts w:ascii="Times New Roman" w:eastAsia="Times New Roman" w:hAnsi="Times New Roman" w:cs="Times New Roman"/>
          <w:color w:val="000000"/>
          <w:sz w:val="28"/>
          <w:szCs w:val="28"/>
          <w:lang w:eastAsia="ru-RU"/>
        </w:rPr>
        <w:t>]</w:t>
      </w:r>
    </w:p>
    <w:p w:rsidR="009A2536" w:rsidRDefault="009A2536" w:rsidP="009A2536">
      <w:pPr>
        <w:pageBreakBefore/>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9A2536" w:rsidRPr="009A2536" w:rsidRDefault="009A2536" w:rsidP="009A2536">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В условиях рыночной экономики значение цены огромно. Цена определяет структуру и объем производства, движение материальных потоков, распределение товарной массы и уровня жизни общества. Цена – есть денежное выражение стоимости товаров. В цене отражаются общественно – необходимые затраты труда на его производство.</w:t>
      </w:r>
    </w:p>
    <w:p w:rsidR="009A2536" w:rsidRPr="009A2536" w:rsidRDefault="009A2536" w:rsidP="009A2536">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Ценовая политика предприятия - это установление (определение) цен, обеспечивающих выживание предприятия в рыночных условиях.</w:t>
      </w:r>
    </w:p>
    <w:p w:rsidR="009A2536" w:rsidRDefault="009A2536" w:rsidP="009A2536">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9A2536">
        <w:rPr>
          <w:rFonts w:ascii="Times New Roman" w:eastAsia="Times New Roman" w:hAnsi="Times New Roman" w:cs="Times New Roman"/>
          <w:sz w:val="28"/>
          <w:szCs w:val="28"/>
          <w:lang w:eastAsia="ru-RU"/>
        </w:rPr>
        <w:t>Правильная методика установления цены, разумная ценовая политика, последовательная реализация глубоко обоснованной ценовой стратегии составляют необходимые компоненты успешной деятельности любого коммерческого предприятия в жестких условиях рыночных отношений.</w:t>
      </w:r>
    </w:p>
    <w:p w:rsidR="009A2536" w:rsidRDefault="009A2536" w:rsidP="009A2536">
      <w:pPr>
        <w:pageBreakBefore/>
        <w:shd w:val="clear" w:color="auto" w:fill="FFFFFF"/>
        <w:spacing w:after="270" w:line="360" w:lineRule="auto"/>
        <w:ind w:firstLine="709"/>
        <w:contextualSpacing/>
        <w:jc w:val="center"/>
        <w:textAlignment w:val="baseline"/>
        <w:rPr>
          <w:rFonts w:ascii="Times New Roman" w:eastAsia="Times New Roman" w:hAnsi="Times New Roman" w:cs="Times New Roman"/>
          <w:b/>
          <w:sz w:val="28"/>
          <w:szCs w:val="28"/>
          <w:lang w:eastAsia="ru-RU"/>
        </w:rPr>
      </w:pPr>
      <w:r w:rsidRPr="009A2536">
        <w:rPr>
          <w:rFonts w:ascii="Times New Roman" w:eastAsia="Times New Roman" w:hAnsi="Times New Roman" w:cs="Times New Roman"/>
          <w:b/>
          <w:sz w:val="28"/>
          <w:szCs w:val="28"/>
          <w:lang w:eastAsia="ru-RU"/>
        </w:rPr>
        <w:lastRenderedPageBreak/>
        <w:t>Список литературы</w:t>
      </w:r>
    </w:p>
    <w:p w:rsidR="006B1CB7" w:rsidRDefault="006B1CB7" w:rsidP="006B1CB7">
      <w:pPr>
        <w:pStyle w:val="a3"/>
        <w:numPr>
          <w:ilvl w:val="1"/>
          <w:numId w:val="17"/>
        </w:numPr>
        <w:shd w:val="clear" w:color="auto" w:fill="FFFFFF"/>
        <w:spacing w:after="270" w:line="360" w:lineRule="auto"/>
        <w:jc w:val="both"/>
        <w:textAlignment w:val="baseline"/>
        <w:rPr>
          <w:rFonts w:ascii="Times New Roman" w:eastAsia="Times New Roman" w:hAnsi="Times New Roman" w:cs="Times New Roman"/>
          <w:color w:val="000000"/>
          <w:sz w:val="28"/>
          <w:szCs w:val="28"/>
          <w:lang w:eastAsia="ru-RU"/>
        </w:rPr>
      </w:pPr>
      <w:proofErr w:type="spellStart"/>
      <w:r w:rsidRPr="006B1CB7">
        <w:rPr>
          <w:rFonts w:ascii="Times New Roman" w:eastAsia="Times New Roman" w:hAnsi="Times New Roman" w:cs="Times New Roman"/>
          <w:color w:val="000000"/>
          <w:sz w:val="28"/>
          <w:szCs w:val="28"/>
          <w:lang w:eastAsia="ru-RU"/>
        </w:rPr>
        <w:t>Абрютина</w:t>
      </w:r>
      <w:proofErr w:type="spellEnd"/>
      <w:r w:rsidRPr="006B1CB7">
        <w:rPr>
          <w:rFonts w:ascii="Times New Roman" w:eastAsia="Times New Roman" w:hAnsi="Times New Roman" w:cs="Times New Roman"/>
          <w:color w:val="000000"/>
          <w:sz w:val="28"/>
          <w:szCs w:val="28"/>
          <w:lang w:eastAsia="ru-RU"/>
        </w:rPr>
        <w:t xml:space="preserve">, М.С. Ценообразование в рыночной экономике. – Москва: «Дело и Сервис», 2002. – 368 </w:t>
      </w:r>
      <w:proofErr w:type="gramStart"/>
      <w:r w:rsidRPr="006B1CB7">
        <w:rPr>
          <w:rFonts w:ascii="Times New Roman" w:eastAsia="Times New Roman" w:hAnsi="Times New Roman" w:cs="Times New Roman"/>
          <w:color w:val="000000"/>
          <w:sz w:val="28"/>
          <w:szCs w:val="28"/>
          <w:lang w:eastAsia="ru-RU"/>
        </w:rPr>
        <w:t>с</w:t>
      </w:r>
      <w:proofErr w:type="gramEnd"/>
      <w:r w:rsidRPr="006B1CB7">
        <w:rPr>
          <w:rFonts w:ascii="Times New Roman" w:eastAsia="Times New Roman" w:hAnsi="Times New Roman" w:cs="Times New Roman"/>
          <w:color w:val="000000"/>
          <w:sz w:val="28"/>
          <w:szCs w:val="28"/>
          <w:lang w:eastAsia="ru-RU"/>
        </w:rPr>
        <w:t>.</w:t>
      </w:r>
    </w:p>
    <w:p w:rsidR="00574119" w:rsidRDefault="00574119" w:rsidP="006B1CB7">
      <w:pPr>
        <w:pStyle w:val="a3"/>
        <w:numPr>
          <w:ilvl w:val="1"/>
          <w:numId w:val="17"/>
        </w:numPr>
        <w:shd w:val="clear" w:color="auto" w:fill="FFFFFF"/>
        <w:spacing w:after="270" w:line="36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Демченко А.Ф. Маркетинг: Учебное пособие / А.Ф. Демченко, А.В. Белоусов, С.Н. Коновалова – Воронеж: ВГАУ, 2007.</w:t>
      </w:r>
    </w:p>
    <w:p w:rsidR="00574119" w:rsidRPr="006B1CB7" w:rsidRDefault="00574119" w:rsidP="006B1CB7">
      <w:pPr>
        <w:pStyle w:val="a3"/>
        <w:numPr>
          <w:ilvl w:val="1"/>
          <w:numId w:val="17"/>
        </w:numPr>
        <w:shd w:val="clear" w:color="auto" w:fill="FFFFFF"/>
        <w:spacing w:after="270" w:line="360" w:lineRule="auto"/>
        <w:jc w:val="both"/>
        <w:textAlignment w:val="baseline"/>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Котлер</w:t>
      </w:r>
      <w:proofErr w:type="spellEnd"/>
      <w:r>
        <w:rPr>
          <w:rFonts w:ascii="Times New Roman" w:eastAsia="Times New Roman" w:hAnsi="Times New Roman" w:cs="Times New Roman"/>
          <w:color w:val="000000"/>
          <w:sz w:val="28"/>
          <w:szCs w:val="28"/>
          <w:lang w:eastAsia="ru-RU"/>
        </w:rPr>
        <w:t xml:space="preserve"> Ф. Маркетинг, менеджмент / Ф. </w:t>
      </w:r>
      <w:proofErr w:type="spellStart"/>
      <w:r>
        <w:rPr>
          <w:rFonts w:ascii="Times New Roman" w:eastAsia="Times New Roman" w:hAnsi="Times New Roman" w:cs="Times New Roman"/>
          <w:color w:val="000000"/>
          <w:sz w:val="28"/>
          <w:szCs w:val="28"/>
          <w:lang w:eastAsia="ru-RU"/>
        </w:rPr>
        <w:t>Котлер</w:t>
      </w:r>
      <w:proofErr w:type="spellEnd"/>
      <w:r>
        <w:rPr>
          <w:rFonts w:ascii="Times New Roman" w:eastAsia="Times New Roman" w:hAnsi="Times New Roman" w:cs="Times New Roman"/>
          <w:color w:val="000000"/>
          <w:sz w:val="28"/>
          <w:szCs w:val="28"/>
          <w:lang w:eastAsia="ru-RU"/>
        </w:rPr>
        <w:t xml:space="preserve">, К.Л. </w:t>
      </w:r>
      <w:proofErr w:type="spellStart"/>
      <w:r>
        <w:rPr>
          <w:rFonts w:ascii="Times New Roman" w:eastAsia="Times New Roman" w:hAnsi="Times New Roman" w:cs="Times New Roman"/>
          <w:color w:val="000000"/>
          <w:sz w:val="28"/>
          <w:szCs w:val="28"/>
          <w:lang w:eastAsia="ru-RU"/>
        </w:rPr>
        <w:t>Келлер</w:t>
      </w:r>
      <w:proofErr w:type="spellEnd"/>
      <w:r>
        <w:rPr>
          <w:rFonts w:ascii="Times New Roman" w:eastAsia="Times New Roman" w:hAnsi="Times New Roman" w:cs="Times New Roman"/>
          <w:color w:val="000000"/>
          <w:sz w:val="28"/>
          <w:szCs w:val="28"/>
          <w:lang w:eastAsia="ru-RU"/>
        </w:rPr>
        <w:t xml:space="preserve"> – М: Питер, 2006</w:t>
      </w:r>
    </w:p>
    <w:p w:rsidR="006B1CB7" w:rsidRPr="006B1CB7" w:rsidRDefault="006B1CB7" w:rsidP="00574119">
      <w:pPr>
        <w:pStyle w:val="a3"/>
        <w:numPr>
          <w:ilvl w:val="1"/>
          <w:numId w:val="17"/>
        </w:numPr>
        <w:shd w:val="clear" w:color="auto" w:fill="FFFFFF"/>
        <w:spacing w:after="270" w:line="360" w:lineRule="auto"/>
        <w:ind w:left="1418" w:hanging="341"/>
        <w:jc w:val="both"/>
        <w:textAlignment w:val="baseline"/>
        <w:rPr>
          <w:rFonts w:ascii="Times New Roman" w:eastAsia="Times New Roman" w:hAnsi="Times New Roman" w:cs="Times New Roman"/>
          <w:color w:val="000000"/>
          <w:sz w:val="28"/>
          <w:szCs w:val="28"/>
          <w:lang w:eastAsia="ru-RU"/>
        </w:rPr>
      </w:pPr>
      <w:proofErr w:type="spellStart"/>
      <w:r w:rsidRPr="006B1CB7">
        <w:rPr>
          <w:rFonts w:ascii="Times New Roman" w:eastAsia="Times New Roman" w:hAnsi="Times New Roman" w:cs="Times New Roman"/>
          <w:color w:val="000000"/>
          <w:sz w:val="28"/>
          <w:szCs w:val="28"/>
          <w:lang w:eastAsia="ru-RU"/>
        </w:rPr>
        <w:t>Слепов</w:t>
      </w:r>
      <w:proofErr w:type="spellEnd"/>
      <w:r w:rsidRPr="006B1CB7">
        <w:rPr>
          <w:rFonts w:ascii="Times New Roman" w:eastAsia="Times New Roman" w:hAnsi="Times New Roman" w:cs="Times New Roman"/>
          <w:color w:val="000000"/>
          <w:sz w:val="28"/>
          <w:szCs w:val="28"/>
          <w:lang w:eastAsia="ru-RU"/>
        </w:rPr>
        <w:t>, В.А., Николаева, Т.Е. Ценообразование: Учебное пособие</w:t>
      </w:r>
      <w:proofErr w:type="gramStart"/>
      <w:r w:rsidRPr="006B1CB7">
        <w:rPr>
          <w:rFonts w:ascii="Times New Roman" w:eastAsia="Times New Roman" w:hAnsi="Times New Roman" w:cs="Times New Roman"/>
          <w:color w:val="000000"/>
          <w:sz w:val="28"/>
          <w:szCs w:val="28"/>
          <w:lang w:eastAsia="ru-RU"/>
        </w:rPr>
        <w:t xml:space="preserve"> / П</w:t>
      </w:r>
      <w:proofErr w:type="gramEnd"/>
      <w:r w:rsidRPr="006B1CB7">
        <w:rPr>
          <w:rFonts w:ascii="Times New Roman" w:eastAsia="Times New Roman" w:hAnsi="Times New Roman" w:cs="Times New Roman"/>
          <w:color w:val="000000"/>
          <w:sz w:val="28"/>
          <w:szCs w:val="28"/>
          <w:lang w:eastAsia="ru-RU"/>
        </w:rPr>
        <w:t xml:space="preserve">од ред. проф. В.А. </w:t>
      </w:r>
      <w:proofErr w:type="spellStart"/>
      <w:r w:rsidRPr="006B1CB7">
        <w:rPr>
          <w:rFonts w:ascii="Times New Roman" w:eastAsia="Times New Roman" w:hAnsi="Times New Roman" w:cs="Times New Roman"/>
          <w:color w:val="000000"/>
          <w:sz w:val="28"/>
          <w:szCs w:val="28"/>
          <w:lang w:eastAsia="ru-RU"/>
        </w:rPr>
        <w:t>Слепова</w:t>
      </w:r>
      <w:proofErr w:type="spellEnd"/>
      <w:r w:rsidRPr="006B1CB7">
        <w:rPr>
          <w:rFonts w:ascii="Times New Roman" w:eastAsia="Times New Roman" w:hAnsi="Times New Roman" w:cs="Times New Roman"/>
          <w:color w:val="000000"/>
          <w:sz w:val="28"/>
          <w:szCs w:val="28"/>
          <w:lang w:eastAsia="ru-RU"/>
        </w:rPr>
        <w:t xml:space="preserve">. – М.: ФБК – Пресс, 2000. – 523 </w:t>
      </w:r>
      <w:proofErr w:type="gramStart"/>
      <w:r w:rsidRPr="006B1CB7">
        <w:rPr>
          <w:rFonts w:ascii="Times New Roman" w:eastAsia="Times New Roman" w:hAnsi="Times New Roman" w:cs="Times New Roman"/>
          <w:color w:val="000000"/>
          <w:sz w:val="28"/>
          <w:szCs w:val="28"/>
          <w:lang w:eastAsia="ru-RU"/>
        </w:rPr>
        <w:t>с</w:t>
      </w:r>
      <w:proofErr w:type="gramEnd"/>
      <w:r w:rsidRPr="006B1CB7">
        <w:rPr>
          <w:rFonts w:ascii="Times New Roman" w:eastAsia="Times New Roman" w:hAnsi="Times New Roman" w:cs="Times New Roman"/>
          <w:color w:val="000000"/>
          <w:sz w:val="28"/>
          <w:szCs w:val="28"/>
          <w:lang w:eastAsia="ru-RU"/>
        </w:rPr>
        <w:t>.</w:t>
      </w:r>
    </w:p>
    <w:p w:rsidR="006B1CB7" w:rsidRPr="006B1CB7" w:rsidRDefault="006B1CB7" w:rsidP="00574119">
      <w:pPr>
        <w:pStyle w:val="a3"/>
        <w:numPr>
          <w:ilvl w:val="1"/>
          <w:numId w:val="17"/>
        </w:numPr>
        <w:shd w:val="clear" w:color="auto" w:fill="FFFFFF"/>
        <w:spacing w:after="270" w:line="360" w:lineRule="auto"/>
        <w:jc w:val="both"/>
        <w:textAlignment w:val="baseline"/>
        <w:rPr>
          <w:rFonts w:ascii="Times New Roman" w:eastAsia="Times New Roman" w:hAnsi="Times New Roman" w:cs="Times New Roman"/>
          <w:color w:val="000000"/>
          <w:sz w:val="28"/>
          <w:szCs w:val="28"/>
          <w:lang w:eastAsia="ru-RU"/>
        </w:rPr>
      </w:pPr>
      <w:r w:rsidRPr="006B1CB7">
        <w:rPr>
          <w:rFonts w:ascii="Times New Roman" w:eastAsia="Times New Roman" w:hAnsi="Times New Roman" w:cs="Times New Roman"/>
          <w:color w:val="000000"/>
          <w:sz w:val="28"/>
          <w:szCs w:val="28"/>
          <w:lang w:eastAsia="ru-RU"/>
        </w:rPr>
        <w:t xml:space="preserve">Слепнева, Т.А., </w:t>
      </w:r>
      <w:proofErr w:type="spellStart"/>
      <w:r w:rsidRPr="006B1CB7">
        <w:rPr>
          <w:rFonts w:ascii="Times New Roman" w:eastAsia="Times New Roman" w:hAnsi="Times New Roman" w:cs="Times New Roman"/>
          <w:color w:val="000000"/>
          <w:sz w:val="28"/>
          <w:szCs w:val="28"/>
          <w:lang w:eastAsia="ru-RU"/>
        </w:rPr>
        <w:t>Яркин</w:t>
      </w:r>
      <w:proofErr w:type="spellEnd"/>
      <w:r w:rsidRPr="006B1CB7">
        <w:rPr>
          <w:rFonts w:ascii="Times New Roman" w:eastAsia="Times New Roman" w:hAnsi="Times New Roman" w:cs="Times New Roman"/>
          <w:color w:val="000000"/>
          <w:sz w:val="28"/>
          <w:szCs w:val="28"/>
          <w:lang w:eastAsia="ru-RU"/>
        </w:rPr>
        <w:t>, Е.В. Цены и ценообразование: Учебное пособие – Москва: ИНФРВ – М, 2002. – 366 с.</w:t>
      </w:r>
    </w:p>
    <w:p w:rsidR="006B1CB7" w:rsidRPr="006B1CB7" w:rsidRDefault="006B1CB7" w:rsidP="00574119">
      <w:pPr>
        <w:pStyle w:val="a3"/>
        <w:numPr>
          <w:ilvl w:val="1"/>
          <w:numId w:val="17"/>
        </w:numPr>
        <w:shd w:val="clear" w:color="auto" w:fill="FFFFFF"/>
        <w:spacing w:after="270" w:line="360" w:lineRule="auto"/>
        <w:ind w:left="1418" w:hanging="341"/>
        <w:jc w:val="both"/>
        <w:textAlignment w:val="baseline"/>
        <w:rPr>
          <w:rFonts w:ascii="Times New Roman" w:eastAsia="Times New Roman" w:hAnsi="Times New Roman" w:cs="Times New Roman"/>
          <w:color w:val="000000"/>
          <w:sz w:val="28"/>
          <w:szCs w:val="28"/>
          <w:lang w:eastAsia="ru-RU"/>
        </w:rPr>
      </w:pPr>
      <w:proofErr w:type="spellStart"/>
      <w:r w:rsidRPr="006B1CB7">
        <w:rPr>
          <w:rFonts w:ascii="Times New Roman" w:eastAsia="Times New Roman" w:hAnsi="Times New Roman" w:cs="Times New Roman"/>
          <w:color w:val="000000"/>
          <w:sz w:val="28"/>
          <w:szCs w:val="28"/>
          <w:lang w:eastAsia="ru-RU"/>
        </w:rPr>
        <w:t>Чубаков</w:t>
      </w:r>
      <w:proofErr w:type="spellEnd"/>
      <w:r w:rsidRPr="006B1CB7">
        <w:rPr>
          <w:rFonts w:ascii="Times New Roman" w:eastAsia="Times New Roman" w:hAnsi="Times New Roman" w:cs="Times New Roman"/>
          <w:color w:val="000000"/>
          <w:sz w:val="28"/>
          <w:szCs w:val="28"/>
          <w:lang w:eastAsia="ru-RU"/>
        </w:rPr>
        <w:t xml:space="preserve">, Г.Н. Стратегия ценообразования в маркетинговой политике предприятия. - М.: </w:t>
      </w:r>
      <w:proofErr w:type="spellStart"/>
      <w:r w:rsidRPr="006B1CB7">
        <w:rPr>
          <w:rFonts w:ascii="Times New Roman" w:eastAsia="Times New Roman" w:hAnsi="Times New Roman" w:cs="Times New Roman"/>
          <w:color w:val="000000"/>
          <w:sz w:val="28"/>
          <w:szCs w:val="28"/>
          <w:lang w:eastAsia="ru-RU"/>
        </w:rPr>
        <w:t>Инфа</w:t>
      </w:r>
      <w:proofErr w:type="spellEnd"/>
      <w:r w:rsidRPr="006B1CB7">
        <w:rPr>
          <w:rFonts w:ascii="Times New Roman" w:eastAsia="Times New Roman" w:hAnsi="Times New Roman" w:cs="Times New Roman"/>
          <w:color w:val="000000"/>
          <w:sz w:val="28"/>
          <w:szCs w:val="28"/>
          <w:lang w:eastAsia="ru-RU"/>
        </w:rPr>
        <w:t xml:space="preserve"> – М, 2000. – 364 с.</w:t>
      </w:r>
    </w:p>
    <w:p w:rsidR="006B1CB7" w:rsidRPr="006B1CB7" w:rsidRDefault="006B1CB7" w:rsidP="00574119">
      <w:pPr>
        <w:pStyle w:val="a3"/>
        <w:numPr>
          <w:ilvl w:val="1"/>
          <w:numId w:val="17"/>
        </w:numPr>
        <w:shd w:val="clear" w:color="auto" w:fill="FFFFFF"/>
        <w:spacing w:after="270" w:line="360" w:lineRule="auto"/>
        <w:ind w:left="1418" w:hanging="341"/>
        <w:jc w:val="both"/>
        <w:textAlignment w:val="baseline"/>
        <w:rPr>
          <w:rFonts w:ascii="Times New Roman" w:eastAsia="Times New Roman" w:hAnsi="Times New Roman" w:cs="Times New Roman"/>
          <w:color w:val="000000"/>
          <w:sz w:val="28"/>
          <w:szCs w:val="28"/>
          <w:lang w:eastAsia="ru-RU"/>
        </w:rPr>
      </w:pPr>
      <w:r w:rsidRPr="006B1CB7">
        <w:rPr>
          <w:rFonts w:ascii="Times New Roman" w:eastAsia="Times New Roman" w:hAnsi="Times New Roman" w:cs="Times New Roman"/>
          <w:color w:val="000000"/>
          <w:sz w:val="28"/>
          <w:szCs w:val="28"/>
          <w:lang w:eastAsia="ru-RU"/>
        </w:rPr>
        <w:t xml:space="preserve">Чудаков, А.Д. Цены и ценообразование: Учебник для вузов. – М.: Издательство РДЛ, 2003. – 477 </w:t>
      </w:r>
      <w:proofErr w:type="gramStart"/>
      <w:r w:rsidRPr="006B1CB7">
        <w:rPr>
          <w:rFonts w:ascii="Times New Roman" w:eastAsia="Times New Roman" w:hAnsi="Times New Roman" w:cs="Times New Roman"/>
          <w:color w:val="000000"/>
          <w:sz w:val="28"/>
          <w:szCs w:val="28"/>
          <w:lang w:eastAsia="ru-RU"/>
        </w:rPr>
        <w:t>с</w:t>
      </w:r>
      <w:proofErr w:type="gramEnd"/>
      <w:r w:rsidRPr="006B1CB7">
        <w:rPr>
          <w:rFonts w:ascii="Times New Roman" w:eastAsia="Times New Roman" w:hAnsi="Times New Roman" w:cs="Times New Roman"/>
          <w:color w:val="000000"/>
          <w:sz w:val="28"/>
          <w:szCs w:val="28"/>
          <w:lang w:eastAsia="ru-RU"/>
        </w:rPr>
        <w:t>.</w:t>
      </w:r>
    </w:p>
    <w:p w:rsidR="009A2536" w:rsidRPr="006B1CB7" w:rsidRDefault="009A2536" w:rsidP="006B1CB7">
      <w:pPr>
        <w:shd w:val="clear" w:color="auto" w:fill="FFFFFF"/>
        <w:spacing w:after="270" w:line="360" w:lineRule="auto"/>
        <w:ind w:left="1080"/>
        <w:jc w:val="both"/>
        <w:textAlignment w:val="baseline"/>
        <w:rPr>
          <w:rFonts w:ascii="Times New Roman" w:eastAsia="Times New Roman" w:hAnsi="Times New Roman" w:cs="Times New Roman"/>
          <w:sz w:val="28"/>
          <w:szCs w:val="28"/>
          <w:lang w:eastAsia="ru-RU"/>
        </w:rPr>
      </w:pPr>
    </w:p>
    <w:p w:rsidR="009A2536" w:rsidRPr="009A2536" w:rsidRDefault="009A2536" w:rsidP="009A2536">
      <w:pPr>
        <w:shd w:val="clear" w:color="auto" w:fill="FFFFFF"/>
        <w:spacing w:after="270" w:line="360" w:lineRule="auto"/>
        <w:contextualSpacing/>
        <w:textAlignment w:val="baseline"/>
        <w:rPr>
          <w:rFonts w:ascii="Times New Roman" w:eastAsia="Times New Roman" w:hAnsi="Times New Roman" w:cs="Times New Roman"/>
          <w:sz w:val="28"/>
          <w:szCs w:val="28"/>
          <w:lang w:eastAsia="ru-RU"/>
        </w:rPr>
      </w:pPr>
    </w:p>
    <w:p w:rsidR="009A2536" w:rsidRPr="009A2536" w:rsidRDefault="009A2536" w:rsidP="009A2536">
      <w:pPr>
        <w:spacing w:line="360" w:lineRule="auto"/>
        <w:rPr>
          <w:rFonts w:ascii="Times New Roman" w:hAnsi="Times New Roman" w:cs="Times New Roman"/>
          <w:sz w:val="28"/>
          <w:szCs w:val="28"/>
        </w:rPr>
      </w:pPr>
    </w:p>
    <w:p w:rsidR="008916B4" w:rsidRPr="008916B4" w:rsidRDefault="008916B4" w:rsidP="008916B4">
      <w:pPr>
        <w:spacing w:line="360" w:lineRule="auto"/>
        <w:ind w:left="360"/>
        <w:jc w:val="both"/>
        <w:rPr>
          <w:rFonts w:ascii="Times New Roman" w:hAnsi="Times New Roman" w:cs="Times New Roman"/>
          <w:sz w:val="28"/>
          <w:szCs w:val="28"/>
        </w:rPr>
      </w:pPr>
    </w:p>
    <w:p w:rsidR="008916B4" w:rsidRPr="008916B4" w:rsidRDefault="008916B4" w:rsidP="008916B4">
      <w:pPr>
        <w:spacing w:line="360" w:lineRule="auto"/>
        <w:ind w:firstLine="709"/>
        <w:jc w:val="both"/>
        <w:rPr>
          <w:rFonts w:ascii="Times New Roman" w:hAnsi="Times New Roman" w:cs="Times New Roman"/>
          <w:sz w:val="28"/>
          <w:szCs w:val="28"/>
        </w:rPr>
      </w:pPr>
    </w:p>
    <w:sectPr w:rsidR="008916B4" w:rsidRPr="008916B4" w:rsidSect="009A2536">
      <w:footerReference w:type="default" r:id="rId8"/>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D03" w:rsidRDefault="005A6D03" w:rsidP="009A2536">
      <w:pPr>
        <w:spacing w:after="0" w:line="240" w:lineRule="auto"/>
      </w:pPr>
      <w:r>
        <w:separator/>
      </w:r>
    </w:p>
  </w:endnote>
  <w:endnote w:type="continuationSeparator" w:id="0">
    <w:p w:rsidR="005A6D03" w:rsidRDefault="005A6D03" w:rsidP="009A2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99719"/>
    </w:sdtPr>
    <w:sdtContent>
      <w:p w:rsidR="009A2536" w:rsidRDefault="00DA6D48">
        <w:pPr>
          <w:pStyle w:val="ab"/>
          <w:jc w:val="right"/>
        </w:pPr>
        <w:fldSimple w:instr=" PAGE   \* MERGEFORMAT ">
          <w:r w:rsidR="00C06923">
            <w:rPr>
              <w:noProof/>
            </w:rPr>
            <w:t>3</w:t>
          </w:r>
        </w:fldSimple>
      </w:p>
    </w:sdtContent>
  </w:sdt>
  <w:p w:rsidR="009A2536" w:rsidRDefault="009A253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D03" w:rsidRDefault="005A6D03" w:rsidP="009A2536">
      <w:pPr>
        <w:spacing w:after="0" w:line="240" w:lineRule="auto"/>
      </w:pPr>
      <w:r>
        <w:separator/>
      </w:r>
    </w:p>
  </w:footnote>
  <w:footnote w:type="continuationSeparator" w:id="0">
    <w:p w:rsidR="005A6D03" w:rsidRDefault="005A6D03" w:rsidP="009A25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F5A31"/>
    <w:multiLevelType w:val="multilevel"/>
    <w:tmpl w:val="980EE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902C35"/>
    <w:multiLevelType w:val="multilevel"/>
    <w:tmpl w:val="96D297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C43170"/>
    <w:multiLevelType w:val="hybridMultilevel"/>
    <w:tmpl w:val="66322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F721C0"/>
    <w:multiLevelType w:val="hybridMultilevel"/>
    <w:tmpl w:val="FDA8B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52336C"/>
    <w:multiLevelType w:val="multilevel"/>
    <w:tmpl w:val="E9E8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F50DCB"/>
    <w:multiLevelType w:val="multilevel"/>
    <w:tmpl w:val="CFE2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603451"/>
    <w:multiLevelType w:val="multilevel"/>
    <w:tmpl w:val="A2701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3309AF"/>
    <w:multiLevelType w:val="hybridMultilevel"/>
    <w:tmpl w:val="FDA8B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0B69DD"/>
    <w:multiLevelType w:val="multilevel"/>
    <w:tmpl w:val="0B728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F49AF"/>
    <w:multiLevelType w:val="multilevel"/>
    <w:tmpl w:val="EF38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A538FF"/>
    <w:multiLevelType w:val="multilevel"/>
    <w:tmpl w:val="9FA2B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F81A06"/>
    <w:multiLevelType w:val="multilevel"/>
    <w:tmpl w:val="28B86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FD2D18"/>
    <w:multiLevelType w:val="multilevel"/>
    <w:tmpl w:val="6564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E77C13"/>
    <w:multiLevelType w:val="multilevel"/>
    <w:tmpl w:val="5C300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CD656D"/>
    <w:multiLevelType w:val="hybridMultilevel"/>
    <w:tmpl w:val="C3682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1108B9"/>
    <w:multiLevelType w:val="multilevel"/>
    <w:tmpl w:val="B03C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FA2316"/>
    <w:multiLevelType w:val="multilevel"/>
    <w:tmpl w:val="51D2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C557A5"/>
    <w:multiLevelType w:val="multilevel"/>
    <w:tmpl w:val="52F2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
  </w:num>
  <w:num w:numId="3">
    <w:abstractNumId w:val="2"/>
  </w:num>
  <w:num w:numId="4">
    <w:abstractNumId w:val="7"/>
  </w:num>
  <w:num w:numId="5">
    <w:abstractNumId w:val="13"/>
  </w:num>
  <w:num w:numId="6">
    <w:abstractNumId w:val="5"/>
  </w:num>
  <w:num w:numId="7">
    <w:abstractNumId w:val="6"/>
  </w:num>
  <w:num w:numId="8">
    <w:abstractNumId w:val="11"/>
  </w:num>
  <w:num w:numId="9">
    <w:abstractNumId w:val="4"/>
  </w:num>
  <w:num w:numId="10">
    <w:abstractNumId w:val="8"/>
  </w:num>
  <w:num w:numId="11">
    <w:abstractNumId w:val="15"/>
  </w:num>
  <w:num w:numId="12">
    <w:abstractNumId w:val="0"/>
  </w:num>
  <w:num w:numId="13">
    <w:abstractNumId w:val="17"/>
  </w:num>
  <w:num w:numId="14">
    <w:abstractNumId w:val="9"/>
  </w:num>
  <w:num w:numId="15">
    <w:abstractNumId w:val="10"/>
  </w:num>
  <w:num w:numId="16">
    <w:abstractNumId w:val="12"/>
  </w:num>
  <w:num w:numId="17">
    <w:abstractNumId w:val="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916B4"/>
    <w:rsid w:val="00024E10"/>
    <w:rsid w:val="0010651D"/>
    <w:rsid w:val="001E04A7"/>
    <w:rsid w:val="001F493A"/>
    <w:rsid w:val="0038439F"/>
    <w:rsid w:val="0048444C"/>
    <w:rsid w:val="00574119"/>
    <w:rsid w:val="005A6D03"/>
    <w:rsid w:val="00604FB7"/>
    <w:rsid w:val="006B1CB7"/>
    <w:rsid w:val="006B6B61"/>
    <w:rsid w:val="007201F6"/>
    <w:rsid w:val="00801511"/>
    <w:rsid w:val="008916B4"/>
    <w:rsid w:val="008F6E61"/>
    <w:rsid w:val="00934AC9"/>
    <w:rsid w:val="00996066"/>
    <w:rsid w:val="009A2536"/>
    <w:rsid w:val="00A960D1"/>
    <w:rsid w:val="00B64CEA"/>
    <w:rsid w:val="00B861FB"/>
    <w:rsid w:val="00C06923"/>
    <w:rsid w:val="00C13274"/>
    <w:rsid w:val="00D801B3"/>
    <w:rsid w:val="00DA6D48"/>
    <w:rsid w:val="00DF0D17"/>
    <w:rsid w:val="00F73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6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16B4"/>
    <w:pPr>
      <w:ind w:left="720"/>
      <w:contextualSpacing/>
    </w:pPr>
  </w:style>
  <w:style w:type="paragraph" w:styleId="a4">
    <w:name w:val="Normal (Web)"/>
    <w:basedOn w:val="a"/>
    <w:uiPriority w:val="99"/>
    <w:semiHidden/>
    <w:unhideWhenUsed/>
    <w:rsid w:val="003843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8439F"/>
    <w:rPr>
      <w:b/>
      <w:bCs/>
    </w:rPr>
  </w:style>
  <w:style w:type="character" w:customStyle="1" w:styleId="apple-converted-space">
    <w:name w:val="apple-converted-space"/>
    <w:basedOn w:val="a0"/>
    <w:rsid w:val="0038439F"/>
  </w:style>
  <w:style w:type="paragraph" w:styleId="a6">
    <w:name w:val="Balloon Text"/>
    <w:basedOn w:val="a"/>
    <w:link w:val="a7"/>
    <w:uiPriority w:val="99"/>
    <w:semiHidden/>
    <w:unhideWhenUsed/>
    <w:rsid w:val="003843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439F"/>
    <w:rPr>
      <w:rFonts w:ascii="Tahoma" w:hAnsi="Tahoma" w:cs="Tahoma"/>
      <w:sz w:val="16"/>
      <w:szCs w:val="16"/>
    </w:rPr>
  </w:style>
  <w:style w:type="character" w:styleId="a8">
    <w:name w:val="Hyperlink"/>
    <w:basedOn w:val="a0"/>
    <w:uiPriority w:val="99"/>
    <w:semiHidden/>
    <w:unhideWhenUsed/>
    <w:rsid w:val="009A2536"/>
    <w:rPr>
      <w:color w:val="0000FF"/>
      <w:u w:val="single"/>
    </w:rPr>
  </w:style>
  <w:style w:type="paragraph" w:styleId="a9">
    <w:name w:val="header"/>
    <w:basedOn w:val="a"/>
    <w:link w:val="aa"/>
    <w:uiPriority w:val="99"/>
    <w:semiHidden/>
    <w:unhideWhenUsed/>
    <w:rsid w:val="009A253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A2536"/>
  </w:style>
  <w:style w:type="paragraph" w:styleId="ab">
    <w:name w:val="footer"/>
    <w:basedOn w:val="a"/>
    <w:link w:val="ac"/>
    <w:uiPriority w:val="99"/>
    <w:unhideWhenUsed/>
    <w:rsid w:val="009A253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A2536"/>
  </w:style>
</w:styles>
</file>

<file path=word/webSettings.xml><?xml version="1.0" encoding="utf-8"?>
<w:webSettings xmlns:r="http://schemas.openxmlformats.org/officeDocument/2006/relationships" xmlns:w="http://schemas.openxmlformats.org/wordprocessingml/2006/main">
  <w:divs>
    <w:div w:id="104622754">
      <w:bodyDiv w:val="1"/>
      <w:marLeft w:val="0"/>
      <w:marRight w:val="0"/>
      <w:marTop w:val="0"/>
      <w:marBottom w:val="0"/>
      <w:divBdr>
        <w:top w:val="none" w:sz="0" w:space="0" w:color="auto"/>
        <w:left w:val="none" w:sz="0" w:space="0" w:color="auto"/>
        <w:bottom w:val="none" w:sz="0" w:space="0" w:color="auto"/>
        <w:right w:val="none" w:sz="0" w:space="0" w:color="auto"/>
      </w:divBdr>
    </w:div>
    <w:div w:id="109863136">
      <w:bodyDiv w:val="1"/>
      <w:marLeft w:val="0"/>
      <w:marRight w:val="0"/>
      <w:marTop w:val="0"/>
      <w:marBottom w:val="0"/>
      <w:divBdr>
        <w:top w:val="none" w:sz="0" w:space="0" w:color="auto"/>
        <w:left w:val="none" w:sz="0" w:space="0" w:color="auto"/>
        <w:bottom w:val="none" w:sz="0" w:space="0" w:color="auto"/>
        <w:right w:val="none" w:sz="0" w:space="0" w:color="auto"/>
      </w:divBdr>
    </w:div>
    <w:div w:id="227344490">
      <w:bodyDiv w:val="1"/>
      <w:marLeft w:val="0"/>
      <w:marRight w:val="0"/>
      <w:marTop w:val="0"/>
      <w:marBottom w:val="0"/>
      <w:divBdr>
        <w:top w:val="none" w:sz="0" w:space="0" w:color="auto"/>
        <w:left w:val="none" w:sz="0" w:space="0" w:color="auto"/>
        <w:bottom w:val="none" w:sz="0" w:space="0" w:color="auto"/>
        <w:right w:val="none" w:sz="0" w:space="0" w:color="auto"/>
      </w:divBdr>
    </w:div>
    <w:div w:id="625815128">
      <w:bodyDiv w:val="1"/>
      <w:marLeft w:val="0"/>
      <w:marRight w:val="0"/>
      <w:marTop w:val="0"/>
      <w:marBottom w:val="0"/>
      <w:divBdr>
        <w:top w:val="none" w:sz="0" w:space="0" w:color="auto"/>
        <w:left w:val="none" w:sz="0" w:space="0" w:color="auto"/>
        <w:bottom w:val="none" w:sz="0" w:space="0" w:color="auto"/>
        <w:right w:val="none" w:sz="0" w:space="0" w:color="auto"/>
      </w:divBdr>
    </w:div>
    <w:div w:id="1553149415">
      <w:bodyDiv w:val="1"/>
      <w:marLeft w:val="0"/>
      <w:marRight w:val="0"/>
      <w:marTop w:val="0"/>
      <w:marBottom w:val="0"/>
      <w:divBdr>
        <w:top w:val="none" w:sz="0" w:space="0" w:color="auto"/>
        <w:left w:val="none" w:sz="0" w:space="0" w:color="auto"/>
        <w:bottom w:val="none" w:sz="0" w:space="0" w:color="auto"/>
        <w:right w:val="none" w:sz="0" w:space="0" w:color="auto"/>
      </w:divBdr>
    </w:div>
    <w:div w:id="213066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DCD8B-E331-4BA5-BC38-513566CF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30</Pages>
  <Words>6412</Words>
  <Characters>36555</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dcterms:created xsi:type="dcterms:W3CDTF">2014-11-16T19:42:00Z</dcterms:created>
  <dcterms:modified xsi:type="dcterms:W3CDTF">2018-05-16T14:54:00Z</dcterms:modified>
</cp:coreProperties>
</file>