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2965" w:rsidRDefault="001256ED" w:rsidP="00902965">
      <w:pPr>
        <w:widowControl/>
        <w:autoSpaceDE w:val="0"/>
        <w:autoSpaceDN w:val="0"/>
        <w:adjustRightInd w:val="0"/>
        <w:spacing w:line="360" w:lineRule="auto"/>
        <w:jc w:val="center"/>
        <w:rPr>
          <w:rFonts w:eastAsia="Times New Roman"/>
          <w:bCs/>
          <w:color w:val="231F20"/>
          <w:sz w:val="24"/>
          <w:szCs w:val="24"/>
        </w:rPr>
      </w:pPr>
      <w:bookmarkStart w:id="0" w:name="_Toc436067605"/>
      <w:bookmarkStart w:id="1" w:name="_GoBack"/>
      <w:bookmarkEnd w:id="1"/>
      <w:r w:rsidRPr="00902965">
        <w:rPr>
          <w:rFonts w:eastAsia="Times New Roman"/>
          <w:bCs/>
          <w:color w:val="231F20"/>
          <w:sz w:val="24"/>
          <w:szCs w:val="24"/>
        </w:rPr>
        <w:t>Содержание</w:t>
      </w:r>
    </w:p>
    <w:p w:rsidR="00902965" w:rsidRPr="00902965" w:rsidRDefault="00902965" w:rsidP="00902965">
      <w:pPr>
        <w:widowControl/>
        <w:autoSpaceDE w:val="0"/>
        <w:autoSpaceDN w:val="0"/>
        <w:adjustRightInd w:val="0"/>
        <w:spacing w:line="360" w:lineRule="auto"/>
        <w:jc w:val="center"/>
        <w:rPr>
          <w:rFonts w:eastAsia="Times New Roman"/>
          <w:bCs/>
          <w:color w:val="231F20"/>
          <w:sz w:val="24"/>
          <w:szCs w:val="24"/>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456"/>
      </w:tblGrid>
      <w:tr w:rsidR="00902965" w:rsidRPr="00902965" w:rsidTr="00902965">
        <w:tc>
          <w:tcPr>
            <w:tcW w:w="8755" w:type="dxa"/>
          </w:tcPr>
          <w:p w:rsidR="00902965" w:rsidRPr="00902965" w:rsidRDefault="00902965" w:rsidP="00902965">
            <w:pPr>
              <w:widowControl/>
              <w:autoSpaceDE w:val="0"/>
              <w:autoSpaceDN w:val="0"/>
              <w:adjustRightInd w:val="0"/>
              <w:spacing w:line="360" w:lineRule="auto"/>
              <w:rPr>
                <w:rFonts w:eastAsia="Times New Roman"/>
                <w:bCs/>
                <w:color w:val="231F20"/>
                <w:sz w:val="24"/>
                <w:szCs w:val="24"/>
              </w:rPr>
            </w:pPr>
            <w:r w:rsidRPr="00902965">
              <w:rPr>
                <w:rFonts w:eastAsia="Times New Roman"/>
                <w:bCs/>
                <w:color w:val="231F20"/>
                <w:sz w:val="24"/>
                <w:szCs w:val="24"/>
              </w:rPr>
              <w:t>Тема 1. Теория процентов</w:t>
            </w:r>
            <w:r>
              <w:rPr>
                <w:rFonts w:eastAsia="Times New Roman"/>
                <w:bCs/>
                <w:color w:val="231F20"/>
                <w:sz w:val="24"/>
                <w:szCs w:val="24"/>
              </w:rPr>
              <w:t>……………………………………………………………….</w:t>
            </w:r>
          </w:p>
        </w:tc>
        <w:tc>
          <w:tcPr>
            <w:tcW w:w="426" w:type="dxa"/>
          </w:tcPr>
          <w:p w:rsidR="00902965" w:rsidRPr="00902965" w:rsidRDefault="00902965" w:rsidP="00902965">
            <w:pPr>
              <w:widowControl/>
              <w:autoSpaceDE w:val="0"/>
              <w:autoSpaceDN w:val="0"/>
              <w:adjustRightInd w:val="0"/>
              <w:spacing w:line="360" w:lineRule="auto"/>
              <w:jc w:val="center"/>
              <w:rPr>
                <w:rFonts w:eastAsia="Times New Roman"/>
                <w:bCs/>
                <w:color w:val="231F20"/>
                <w:sz w:val="24"/>
                <w:szCs w:val="24"/>
              </w:rPr>
            </w:pPr>
            <w:r w:rsidRPr="00902965">
              <w:rPr>
                <w:rFonts w:eastAsia="Times New Roman"/>
                <w:bCs/>
                <w:color w:val="231F20"/>
                <w:sz w:val="24"/>
                <w:szCs w:val="24"/>
              </w:rPr>
              <w:t>3</w:t>
            </w:r>
          </w:p>
        </w:tc>
      </w:tr>
      <w:tr w:rsidR="00902965" w:rsidRPr="00902965" w:rsidTr="00902965">
        <w:tc>
          <w:tcPr>
            <w:tcW w:w="8755" w:type="dxa"/>
          </w:tcPr>
          <w:p w:rsidR="00902965" w:rsidRPr="00902965" w:rsidRDefault="00902965" w:rsidP="00902965">
            <w:pPr>
              <w:widowControl/>
              <w:autoSpaceDE w:val="0"/>
              <w:autoSpaceDN w:val="0"/>
              <w:adjustRightInd w:val="0"/>
              <w:spacing w:line="360" w:lineRule="auto"/>
              <w:rPr>
                <w:rFonts w:eastAsia="Times New Roman"/>
                <w:bCs/>
                <w:color w:val="231F20"/>
                <w:sz w:val="24"/>
                <w:szCs w:val="24"/>
              </w:rPr>
            </w:pPr>
            <w:r w:rsidRPr="00902965">
              <w:rPr>
                <w:rFonts w:eastAsia="Times New Roman"/>
                <w:bCs/>
                <w:color w:val="231F20"/>
                <w:sz w:val="24"/>
                <w:szCs w:val="24"/>
              </w:rPr>
              <w:t>Тема 2. Финансовые потоки</w:t>
            </w:r>
            <w:r>
              <w:rPr>
                <w:rFonts w:eastAsia="Times New Roman"/>
                <w:bCs/>
                <w:color w:val="231F20"/>
                <w:sz w:val="24"/>
                <w:szCs w:val="24"/>
              </w:rPr>
              <w:t>……………………………………………………………..</w:t>
            </w:r>
          </w:p>
        </w:tc>
        <w:tc>
          <w:tcPr>
            <w:tcW w:w="426" w:type="dxa"/>
          </w:tcPr>
          <w:p w:rsidR="00902965" w:rsidRPr="00902965" w:rsidRDefault="00902965" w:rsidP="00902965">
            <w:pPr>
              <w:widowControl/>
              <w:autoSpaceDE w:val="0"/>
              <w:autoSpaceDN w:val="0"/>
              <w:adjustRightInd w:val="0"/>
              <w:spacing w:line="360" w:lineRule="auto"/>
              <w:jc w:val="center"/>
              <w:rPr>
                <w:rFonts w:eastAsia="Times New Roman"/>
                <w:bCs/>
                <w:color w:val="231F20"/>
                <w:sz w:val="24"/>
                <w:szCs w:val="24"/>
              </w:rPr>
            </w:pPr>
            <w:r w:rsidRPr="00902965">
              <w:rPr>
                <w:rFonts w:eastAsia="Times New Roman"/>
                <w:bCs/>
                <w:color w:val="231F20"/>
                <w:sz w:val="24"/>
                <w:szCs w:val="24"/>
              </w:rPr>
              <w:t>16</w:t>
            </w:r>
          </w:p>
        </w:tc>
      </w:tr>
      <w:tr w:rsidR="00902965" w:rsidRPr="00902965" w:rsidTr="00902965">
        <w:tc>
          <w:tcPr>
            <w:tcW w:w="8755" w:type="dxa"/>
          </w:tcPr>
          <w:p w:rsidR="00902965" w:rsidRPr="00902965" w:rsidRDefault="00902965" w:rsidP="00902965">
            <w:pPr>
              <w:widowControl/>
              <w:autoSpaceDE w:val="0"/>
              <w:autoSpaceDN w:val="0"/>
              <w:adjustRightInd w:val="0"/>
              <w:spacing w:line="360" w:lineRule="auto"/>
              <w:rPr>
                <w:rFonts w:eastAsia="Times New Roman"/>
                <w:bCs/>
                <w:color w:val="231F20"/>
                <w:sz w:val="24"/>
                <w:szCs w:val="24"/>
              </w:rPr>
            </w:pPr>
            <w:r w:rsidRPr="00902965">
              <w:rPr>
                <w:rFonts w:eastAsia="Times New Roman"/>
                <w:bCs/>
                <w:color w:val="231F20"/>
                <w:sz w:val="24"/>
                <w:szCs w:val="24"/>
              </w:rPr>
              <w:t>Тема 3. Доходность и риск финансовых операций</w:t>
            </w:r>
            <w:r>
              <w:rPr>
                <w:rFonts w:eastAsia="Times New Roman"/>
                <w:bCs/>
                <w:color w:val="231F20"/>
                <w:sz w:val="24"/>
                <w:szCs w:val="24"/>
              </w:rPr>
              <w:t>……………………………………</w:t>
            </w:r>
          </w:p>
        </w:tc>
        <w:tc>
          <w:tcPr>
            <w:tcW w:w="426" w:type="dxa"/>
          </w:tcPr>
          <w:p w:rsidR="00902965" w:rsidRPr="00902965" w:rsidRDefault="00902965" w:rsidP="00902965">
            <w:pPr>
              <w:widowControl/>
              <w:autoSpaceDE w:val="0"/>
              <w:autoSpaceDN w:val="0"/>
              <w:adjustRightInd w:val="0"/>
              <w:spacing w:line="360" w:lineRule="auto"/>
              <w:jc w:val="center"/>
              <w:rPr>
                <w:rFonts w:eastAsia="Times New Roman"/>
                <w:bCs/>
                <w:color w:val="231F20"/>
                <w:sz w:val="24"/>
                <w:szCs w:val="24"/>
              </w:rPr>
            </w:pPr>
            <w:r w:rsidRPr="00902965">
              <w:rPr>
                <w:rFonts w:eastAsia="Times New Roman"/>
                <w:bCs/>
                <w:color w:val="231F20"/>
                <w:sz w:val="24"/>
                <w:szCs w:val="24"/>
              </w:rPr>
              <w:t>19</w:t>
            </w:r>
          </w:p>
        </w:tc>
      </w:tr>
      <w:tr w:rsidR="00902965" w:rsidRPr="00902965" w:rsidTr="00902965">
        <w:tc>
          <w:tcPr>
            <w:tcW w:w="8755" w:type="dxa"/>
          </w:tcPr>
          <w:p w:rsidR="00902965" w:rsidRPr="00902965" w:rsidRDefault="00902965" w:rsidP="00902965">
            <w:pPr>
              <w:widowControl/>
              <w:autoSpaceDE w:val="0"/>
              <w:autoSpaceDN w:val="0"/>
              <w:adjustRightInd w:val="0"/>
              <w:spacing w:line="360" w:lineRule="auto"/>
              <w:rPr>
                <w:rFonts w:eastAsia="Times New Roman"/>
                <w:bCs/>
                <w:color w:val="231F20"/>
                <w:sz w:val="24"/>
                <w:szCs w:val="24"/>
              </w:rPr>
            </w:pPr>
            <w:r w:rsidRPr="00902965">
              <w:rPr>
                <w:rFonts w:eastAsia="Times New Roman"/>
                <w:bCs/>
                <w:color w:val="231F20"/>
                <w:sz w:val="24"/>
                <w:szCs w:val="24"/>
              </w:rPr>
              <w:t>Тема 4. Портфельный анализ</w:t>
            </w:r>
            <w:r>
              <w:rPr>
                <w:rFonts w:eastAsia="Times New Roman"/>
                <w:bCs/>
                <w:color w:val="231F20"/>
                <w:sz w:val="24"/>
                <w:szCs w:val="24"/>
              </w:rPr>
              <w:t>……………………………………………………………</w:t>
            </w:r>
          </w:p>
        </w:tc>
        <w:tc>
          <w:tcPr>
            <w:tcW w:w="426" w:type="dxa"/>
          </w:tcPr>
          <w:p w:rsidR="00902965" w:rsidRPr="00902965" w:rsidRDefault="00902965" w:rsidP="00902965">
            <w:pPr>
              <w:widowControl/>
              <w:autoSpaceDE w:val="0"/>
              <w:autoSpaceDN w:val="0"/>
              <w:adjustRightInd w:val="0"/>
              <w:spacing w:line="360" w:lineRule="auto"/>
              <w:jc w:val="center"/>
              <w:rPr>
                <w:rFonts w:eastAsia="Times New Roman"/>
                <w:bCs/>
                <w:color w:val="231F20"/>
                <w:sz w:val="24"/>
                <w:szCs w:val="24"/>
              </w:rPr>
            </w:pPr>
            <w:r w:rsidRPr="00902965">
              <w:rPr>
                <w:rFonts w:eastAsia="Times New Roman"/>
                <w:bCs/>
                <w:color w:val="231F20"/>
                <w:sz w:val="24"/>
                <w:szCs w:val="24"/>
              </w:rPr>
              <w:t>24</w:t>
            </w:r>
          </w:p>
        </w:tc>
      </w:tr>
      <w:tr w:rsidR="00902965" w:rsidRPr="00902965" w:rsidTr="00902965">
        <w:tc>
          <w:tcPr>
            <w:tcW w:w="8755" w:type="dxa"/>
          </w:tcPr>
          <w:p w:rsidR="00902965" w:rsidRPr="00902965" w:rsidRDefault="00902965" w:rsidP="00902965">
            <w:pPr>
              <w:widowControl/>
              <w:autoSpaceDE w:val="0"/>
              <w:autoSpaceDN w:val="0"/>
              <w:adjustRightInd w:val="0"/>
              <w:spacing w:line="360" w:lineRule="auto"/>
              <w:rPr>
                <w:rFonts w:eastAsia="Times New Roman"/>
                <w:bCs/>
                <w:color w:val="231F20"/>
                <w:sz w:val="24"/>
                <w:szCs w:val="24"/>
              </w:rPr>
            </w:pPr>
            <w:r w:rsidRPr="00902965">
              <w:rPr>
                <w:rFonts w:eastAsia="Times New Roman"/>
                <w:bCs/>
                <w:color w:val="231F20"/>
                <w:sz w:val="24"/>
                <w:szCs w:val="24"/>
              </w:rPr>
              <w:t>Тема 5. Облигации</w:t>
            </w:r>
            <w:r>
              <w:rPr>
                <w:rFonts w:eastAsia="Times New Roman"/>
                <w:bCs/>
                <w:color w:val="231F20"/>
                <w:sz w:val="24"/>
                <w:szCs w:val="24"/>
              </w:rPr>
              <w:t>……………………………………………………………………….</w:t>
            </w:r>
          </w:p>
        </w:tc>
        <w:tc>
          <w:tcPr>
            <w:tcW w:w="426" w:type="dxa"/>
          </w:tcPr>
          <w:p w:rsidR="00902965" w:rsidRPr="00902965" w:rsidRDefault="00902965" w:rsidP="00902965">
            <w:pPr>
              <w:widowControl/>
              <w:autoSpaceDE w:val="0"/>
              <w:autoSpaceDN w:val="0"/>
              <w:adjustRightInd w:val="0"/>
              <w:spacing w:line="360" w:lineRule="auto"/>
              <w:jc w:val="center"/>
              <w:rPr>
                <w:rFonts w:eastAsia="Times New Roman"/>
                <w:bCs/>
                <w:color w:val="231F20"/>
                <w:sz w:val="24"/>
                <w:szCs w:val="24"/>
              </w:rPr>
            </w:pPr>
            <w:r w:rsidRPr="00902965">
              <w:rPr>
                <w:rFonts w:eastAsia="Times New Roman"/>
                <w:bCs/>
                <w:color w:val="231F20"/>
                <w:sz w:val="24"/>
                <w:szCs w:val="24"/>
              </w:rPr>
              <w:t>25</w:t>
            </w:r>
          </w:p>
        </w:tc>
      </w:tr>
      <w:tr w:rsidR="00902965" w:rsidRPr="00902965" w:rsidTr="00902965">
        <w:tc>
          <w:tcPr>
            <w:tcW w:w="8755" w:type="dxa"/>
          </w:tcPr>
          <w:p w:rsidR="00902965" w:rsidRPr="00902965" w:rsidRDefault="00902965" w:rsidP="00902965">
            <w:pPr>
              <w:widowControl/>
              <w:autoSpaceDE w:val="0"/>
              <w:autoSpaceDN w:val="0"/>
              <w:adjustRightInd w:val="0"/>
              <w:spacing w:line="360" w:lineRule="auto"/>
              <w:rPr>
                <w:rFonts w:eastAsia="Times New Roman"/>
                <w:bCs/>
                <w:color w:val="231F20"/>
                <w:sz w:val="24"/>
                <w:szCs w:val="24"/>
              </w:rPr>
            </w:pPr>
            <w:r w:rsidRPr="00902965">
              <w:rPr>
                <w:rFonts w:eastAsia="Times New Roman"/>
                <w:bCs/>
                <w:color w:val="231F20"/>
                <w:sz w:val="24"/>
                <w:szCs w:val="24"/>
              </w:rPr>
              <w:t>Тема 6. Стоимость и структура капитала</w:t>
            </w:r>
            <w:r>
              <w:rPr>
                <w:rFonts w:eastAsia="Times New Roman"/>
                <w:bCs/>
                <w:color w:val="231F20"/>
                <w:sz w:val="24"/>
                <w:szCs w:val="24"/>
              </w:rPr>
              <w:t>………………………………………………</w:t>
            </w:r>
          </w:p>
        </w:tc>
        <w:tc>
          <w:tcPr>
            <w:tcW w:w="426" w:type="dxa"/>
          </w:tcPr>
          <w:p w:rsidR="00902965" w:rsidRPr="00902965" w:rsidRDefault="00902965" w:rsidP="00902965">
            <w:pPr>
              <w:widowControl/>
              <w:autoSpaceDE w:val="0"/>
              <w:autoSpaceDN w:val="0"/>
              <w:adjustRightInd w:val="0"/>
              <w:spacing w:line="360" w:lineRule="auto"/>
              <w:jc w:val="center"/>
              <w:rPr>
                <w:rFonts w:eastAsia="Times New Roman"/>
                <w:bCs/>
                <w:color w:val="231F20"/>
                <w:sz w:val="24"/>
                <w:szCs w:val="24"/>
              </w:rPr>
            </w:pPr>
            <w:r w:rsidRPr="00902965">
              <w:rPr>
                <w:rFonts w:eastAsia="Times New Roman"/>
                <w:bCs/>
                <w:color w:val="231F20"/>
                <w:sz w:val="24"/>
                <w:szCs w:val="24"/>
              </w:rPr>
              <w:t>28</w:t>
            </w:r>
          </w:p>
        </w:tc>
      </w:tr>
      <w:tr w:rsidR="00902965" w:rsidRPr="00902965" w:rsidTr="00902965">
        <w:tc>
          <w:tcPr>
            <w:tcW w:w="8755" w:type="dxa"/>
          </w:tcPr>
          <w:p w:rsidR="00902965" w:rsidRPr="00902965" w:rsidRDefault="00902965" w:rsidP="00902965">
            <w:pPr>
              <w:widowControl/>
              <w:autoSpaceDE w:val="0"/>
              <w:autoSpaceDN w:val="0"/>
              <w:adjustRightInd w:val="0"/>
              <w:spacing w:line="360" w:lineRule="auto"/>
              <w:rPr>
                <w:rFonts w:eastAsia="Times New Roman"/>
                <w:bCs/>
                <w:color w:val="231F20"/>
                <w:sz w:val="24"/>
                <w:szCs w:val="24"/>
              </w:rPr>
            </w:pPr>
            <w:r w:rsidRPr="00902965">
              <w:rPr>
                <w:rFonts w:eastAsia="Times New Roman"/>
                <w:bCs/>
                <w:color w:val="231F20"/>
                <w:sz w:val="24"/>
                <w:szCs w:val="24"/>
              </w:rPr>
              <w:t>Список литературы</w:t>
            </w:r>
            <w:r>
              <w:rPr>
                <w:rFonts w:eastAsia="Times New Roman"/>
                <w:bCs/>
                <w:color w:val="231F20"/>
                <w:sz w:val="24"/>
                <w:szCs w:val="24"/>
              </w:rPr>
              <w:t>………………………………………………………………………</w:t>
            </w:r>
          </w:p>
        </w:tc>
        <w:tc>
          <w:tcPr>
            <w:tcW w:w="426" w:type="dxa"/>
          </w:tcPr>
          <w:p w:rsidR="00902965" w:rsidRPr="00902965" w:rsidRDefault="00902965" w:rsidP="00902965">
            <w:pPr>
              <w:widowControl/>
              <w:autoSpaceDE w:val="0"/>
              <w:autoSpaceDN w:val="0"/>
              <w:adjustRightInd w:val="0"/>
              <w:spacing w:line="360" w:lineRule="auto"/>
              <w:jc w:val="center"/>
              <w:rPr>
                <w:rFonts w:eastAsia="Times New Roman"/>
                <w:bCs/>
                <w:color w:val="231F20"/>
                <w:sz w:val="24"/>
                <w:szCs w:val="24"/>
              </w:rPr>
            </w:pPr>
            <w:r w:rsidRPr="00902965">
              <w:rPr>
                <w:rFonts w:eastAsia="Times New Roman"/>
                <w:bCs/>
                <w:color w:val="231F20"/>
                <w:sz w:val="24"/>
                <w:szCs w:val="24"/>
              </w:rPr>
              <w:t>31</w:t>
            </w:r>
          </w:p>
        </w:tc>
      </w:tr>
    </w:tbl>
    <w:p w:rsidR="00902965" w:rsidRDefault="00902965" w:rsidP="00357D9F">
      <w:pPr>
        <w:widowControl/>
        <w:autoSpaceDE w:val="0"/>
        <w:autoSpaceDN w:val="0"/>
        <w:adjustRightInd w:val="0"/>
        <w:spacing w:line="360" w:lineRule="auto"/>
        <w:jc w:val="center"/>
        <w:rPr>
          <w:rFonts w:eastAsia="Times New Roman"/>
          <w:bCs/>
          <w:color w:val="231F20"/>
          <w:sz w:val="28"/>
          <w:szCs w:val="28"/>
        </w:rPr>
      </w:pPr>
    </w:p>
    <w:p w:rsidR="00357D9F" w:rsidRPr="00B02AB3" w:rsidRDefault="00357D9F" w:rsidP="00357D9F">
      <w:pPr>
        <w:widowControl/>
        <w:autoSpaceDE w:val="0"/>
        <w:autoSpaceDN w:val="0"/>
        <w:adjustRightInd w:val="0"/>
        <w:spacing w:line="360" w:lineRule="auto"/>
        <w:jc w:val="center"/>
        <w:rPr>
          <w:rFonts w:eastAsia="Times New Roman"/>
          <w:bCs/>
          <w:color w:val="231F20"/>
          <w:sz w:val="28"/>
          <w:szCs w:val="28"/>
        </w:rPr>
      </w:pPr>
    </w:p>
    <w:p w:rsidR="00902965" w:rsidRPr="000E0D9B" w:rsidRDefault="00357D9F" w:rsidP="00902965">
      <w:pPr>
        <w:pStyle w:val="12"/>
        <w:tabs>
          <w:tab w:val="left" w:pos="142"/>
          <w:tab w:val="right" w:leader="dot" w:pos="9344"/>
        </w:tabs>
        <w:spacing w:line="360" w:lineRule="auto"/>
        <w:rPr>
          <w:rFonts w:eastAsia="Times New Roman"/>
          <w:noProof/>
          <w:sz w:val="28"/>
          <w:szCs w:val="28"/>
        </w:rPr>
      </w:pPr>
      <w:r w:rsidRPr="000E0D9B">
        <w:rPr>
          <w:rFonts w:eastAsia="Times New Roman"/>
          <w:b/>
          <w:bCs/>
          <w:color w:val="231F20"/>
          <w:sz w:val="28"/>
          <w:szCs w:val="28"/>
        </w:rPr>
        <w:fldChar w:fldCharType="begin"/>
      </w:r>
      <w:r w:rsidRPr="000E0D9B">
        <w:rPr>
          <w:rFonts w:eastAsia="Times New Roman"/>
          <w:b/>
          <w:bCs/>
          <w:color w:val="231F20"/>
          <w:sz w:val="28"/>
          <w:szCs w:val="28"/>
        </w:rPr>
        <w:instrText xml:space="preserve"> TOC \o "1-3" \h \z \u </w:instrText>
      </w:r>
      <w:r w:rsidRPr="000E0D9B">
        <w:rPr>
          <w:rFonts w:eastAsia="Times New Roman"/>
          <w:b/>
          <w:bCs/>
          <w:color w:val="231F20"/>
          <w:sz w:val="28"/>
          <w:szCs w:val="28"/>
        </w:rPr>
        <w:fldChar w:fldCharType="separate"/>
      </w:r>
    </w:p>
    <w:p w:rsidR="00357D9F" w:rsidRPr="000E0D9B" w:rsidRDefault="00357D9F" w:rsidP="00902965">
      <w:pPr>
        <w:pStyle w:val="12"/>
        <w:tabs>
          <w:tab w:val="left" w:pos="142"/>
          <w:tab w:val="right" w:leader="dot" w:pos="9344"/>
        </w:tabs>
        <w:spacing w:line="360" w:lineRule="auto"/>
        <w:rPr>
          <w:rFonts w:eastAsia="Times New Roman"/>
          <w:noProof/>
          <w:sz w:val="28"/>
          <w:szCs w:val="28"/>
        </w:rPr>
      </w:pPr>
    </w:p>
    <w:p w:rsidR="001256ED" w:rsidRDefault="00357D9F" w:rsidP="00357D9F">
      <w:pPr>
        <w:pStyle w:val="2"/>
        <w:jc w:val="center"/>
        <w:rPr>
          <w:rFonts w:eastAsia="Times New Roman"/>
          <w:b w:val="0"/>
          <w:bCs w:val="0"/>
          <w:color w:val="231F20"/>
        </w:rPr>
      </w:pPr>
      <w:r w:rsidRPr="000E0D9B">
        <w:rPr>
          <w:rFonts w:eastAsia="Times New Roman"/>
          <w:b w:val="0"/>
          <w:bCs w:val="0"/>
          <w:color w:val="231F20"/>
        </w:rPr>
        <w:fldChar w:fldCharType="end"/>
      </w:r>
    </w:p>
    <w:p w:rsidR="001256ED" w:rsidRDefault="001256ED">
      <w:pPr>
        <w:widowControl/>
        <w:spacing w:after="200" w:line="276" w:lineRule="auto"/>
        <w:rPr>
          <w:rFonts w:ascii="Arial" w:eastAsia="Times New Roman" w:hAnsi="Arial" w:cs="Arial"/>
          <w:i/>
          <w:iCs/>
          <w:color w:val="231F20"/>
          <w:sz w:val="28"/>
          <w:szCs w:val="28"/>
        </w:rPr>
      </w:pPr>
      <w:r>
        <w:rPr>
          <w:rFonts w:eastAsia="Times New Roman"/>
          <w:b/>
          <w:bCs/>
          <w:color w:val="231F20"/>
        </w:rPr>
        <w:br w:type="page"/>
      </w:r>
    </w:p>
    <w:p w:rsidR="0096489F" w:rsidRPr="00BF568B" w:rsidRDefault="0096489F" w:rsidP="00357D9F">
      <w:pPr>
        <w:pStyle w:val="2"/>
        <w:jc w:val="center"/>
        <w:rPr>
          <w:rFonts w:ascii="Times New Roman" w:hAnsi="Times New Roman" w:cs="Times New Roman"/>
          <w:i w:val="0"/>
        </w:rPr>
      </w:pPr>
      <w:r w:rsidRPr="00BF568B">
        <w:rPr>
          <w:rFonts w:ascii="Times New Roman" w:hAnsi="Times New Roman" w:cs="Times New Roman"/>
          <w:i w:val="0"/>
        </w:rPr>
        <w:lastRenderedPageBreak/>
        <w:t>Тема 1. Теория процентов.</w:t>
      </w:r>
      <w:bookmarkEnd w:id="0"/>
    </w:p>
    <w:p w:rsidR="0096489F" w:rsidRPr="0035262B" w:rsidRDefault="0096489F" w:rsidP="0096489F">
      <w:pPr>
        <w:spacing w:line="360" w:lineRule="auto"/>
        <w:jc w:val="center"/>
        <w:rPr>
          <w:b/>
          <w:sz w:val="28"/>
          <w:szCs w:val="28"/>
        </w:rPr>
      </w:pPr>
    </w:p>
    <w:p w:rsidR="0096489F" w:rsidRPr="00352CDB" w:rsidRDefault="0096489F" w:rsidP="0096489F">
      <w:pPr>
        <w:spacing w:line="360" w:lineRule="auto"/>
        <w:ind w:firstLine="720"/>
        <w:jc w:val="both"/>
        <w:rPr>
          <w:color w:val="000000"/>
          <w:sz w:val="24"/>
          <w:szCs w:val="24"/>
        </w:rPr>
      </w:pPr>
      <w:r w:rsidRPr="00352CDB">
        <w:rPr>
          <w:b/>
          <w:sz w:val="24"/>
          <w:szCs w:val="24"/>
        </w:rPr>
        <w:t>Задание 1.</w:t>
      </w:r>
      <w:r w:rsidRPr="00352CDB">
        <w:rPr>
          <w:sz w:val="24"/>
          <w:szCs w:val="24"/>
        </w:rPr>
        <w:t xml:space="preserve"> </w:t>
      </w:r>
      <w:r w:rsidRPr="00352CDB">
        <w:rPr>
          <w:color w:val="000000"/>
          <w:sz w:val="24"/>
          <w:szCs w:val="24"/>
        </w:rPr>
        <w:t xml:space="preserve">Выполните различные коммерческие расчеты, используя данные, приведенные в таблице 1. В условиях задач значения параметров приведены в виде переменных. </w:t>
      </w:r>
    </w:p>
    <w:p w:rsidR="000C6DF1" w:rsidRPr="00352CDB" w:rsidRDefault="000C6DF1" w:rsidP="000C6DF1">
      <w:pPr>
        <w:pStyle w:val="3"/>
        <w:spacing w:line="360" w:lineRule="auto"/>
        <w:ind w:left="0" w:firstLine="720"/>
        <w:jc w:val="right"/>
        <w:rPr>
          <w:sz w:val="24"/>
          <w:szCs w:val="24"/>
        </w:rPr>
      </w:pPr>
      <w:r w:rsidRPr="00352CDB">
        <w:rPr>
          <w:sz w:val="24"/>
          <w:szCs w:val="24"/>
        </w:rPr>
        <w:t xml:space="preserve">Таблица 1. Исходные данные </w:t>
      </w:r>
      <w:r w:rsidR="0035761C" w:rsidRPr="00352CDB">
        <w:rPr>
          <w:sz w:val="24"/>
          <w:szCs w:val="24"/>
        </w:rPr>
        <w:t>для задачи</w:t>
      </w:r>
      <w:r w:rsidRPr="00352CDB">
        <w:rPr>
          <w:sz w:val="24"/>
          <w:szCs w:val="24"/>
        </w:rPr>
        <w:t xml:space="preserve"> 1.1-1.15.</w:t>
      </w:r>
    </w:p>
    <w:tbl>
      <w:tblPr>
        <w:tblW w:w="9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851"/>
        <w:gridCol w:w="1134"/>
        <w:gridCol w:w="993"/>
        <w:gridCol w:w="567"/>
        <w:gridCol w:w="618"/>
        <w:gridCol w:w="380"/>
        <w:gridCol w:w="543"/>
        <w:gridCol w:w="426"/>
        <w:gridCol w:w="538"/>
        <w:gridCol w:w="709"/>
        <w:gridCol w:w="850"/>
        <w:gridCol w:w="1096"/>
      </w:tblGrid>
      <w:tr w:rsidR="001256ED" w:rsidRPr="0035761C" w:rsidTr="00B51344">
        <w:trPr>
          <w:cantSplit/>
          <w:trHeight w:val="1457"/>
          <w:jc w:val="center"/>
        </w:trPr>
        <w:tc>
          <w:tcPr>
            <w:tcW w:w="709" w:type="dxa"/>
            <w:shd w:val="clear" w:color="auto" w:fill="auto"/>
            <w:textDirection w:val="btLr"/>
            <w:vAlign w:val="center"/>
          </w:tcPr>
          <w:p w:rsidR="001256ED" w:rsidRPr="0035761C" w:rsidRDefault="001256ED" w:rsidP="00D52D01">
            <w:pPr>
              <w:ind w:left="-72" w:right="-72"/>
              <w:jc w:val="center"/>
              <w:rPr>
                <w:sz w:val="18"/>
                <w:szCs w:val="18"/>
              </w:rPr>
            </w:pPr>
            <w:r w:rsidRPr="0035761C">
              <w:rPr>
                <w:sz w:val="18"/>
                <w:szCs w:val="18"/>
              </w:rPr>
              <w:t xml:space="preserve">Перв. </w:t>
            </w:r>
            <w:r w:rsidRPr="0035761C">
              <w:rPr>
                <w:sz w:val="18"/>
                <w:szCs w:val="18"/>
                <w:lang w:val="en-US"/>
              </w:rPr>
              <w:t>c</w:t>
            </w:r>
            <w:r w:rsidRPr="0035761C">
              <w:rPr>
                <w:sz w:val="18"/>
                <w:szCs w:val="18"/>
              </w:rPr>
              <w:t xml:space="preserve">умма </w:t>
            </w:r>
            <w:r w:rsidRPr="0035761C">
              <w:rPr>
                <w:position w:val="-4"/>
                <w:sz w:val="18"/>
                <w:szCs w:val="18"/>
              </w:rPr>
              <w:object w:dxaOrig="26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86" type="#_x0000_t75" style="width:12.55pt;height:13.65pt" o:ole="">
                  <v:imagedata r:id="rId8" o:title=""/>
                </v:shape>
                <o:OLEObject Type="Embed" ProgID="Equation.3" ShapeID="_x0000_i2986" DrawAspect="Content" ObjectID="_1580118705" r:id="rId9"/>
              </w:object>
            </w:r>
            <w:r w:rsidRPr="0035761C">
              <w:rPr>
                <w:sz w:val="18"/>
                <w:szCs w:val="18"/>
              </w:rPr>
              <w:t>, руб.</w:t>
            </w:r>
          </w:p>
        </w:tc>
        <w:tc>
          <w:tcPr>
            <w:tcW w:w="851" w:type="dxa"/>
            <w:shd w:val="clear" w:color="auto" w:fill="auto"/>
            <w:textDirection w:val="btLr"/>
            <w:vAlign w:val="center"/>
          </w:tcPr>
          <w:p w:rsidR="001256ED" w:rsidRPr="0035761C" w:rsidRDefault="001256ED" w:rsidP="0035761C">
            <w:pPr>
              <w:ind w:left="-19" w:right="-70"/>
              <w:jc w:val="center"/>
              <w:rPr>
                <w:sz w:val="18"/>
                <w:szCs w:val="18"/>
              </w:rPr>
            </w:pPr>
            <w:r w:rsidRPr="0035761C">
              <w:rPr>
                <w:sz w:val="18"/>
                <w:szCs w:val="18"/>
              </w:rPr>
              <w:t xml:space="preserve">Наращ. сумма </w:t>
            </w:r>
            <w:r w:rsidRPr="0035761C">
              <w:rPr>
                <w:position w:val="-6"/>
                <w:sz w:val="18"/>
                <w:szCs w:val="18"/>
              </w:rPr>
              <w:object w:dxaOrig="240" w:dyaOrig="300">
                <v:shape id="_x0000_i2987" type="#_x0000_t75" style="width:12pt;height:14.2pt" o:ole="">
                  <v:imagedata r:id="rId10" o:title=""/>
                </v:shape>
                <o:OLEObject Type="Embed" ProgID="Equation.3" ShapeID="_x0000_i2987" DrawAspect="Content" ObjectID="_1580118706" r:id="rId11"/>
              </w:object>
            </w:r>
            <w:r w:rsidRPr="0035761C">
              <w:rPr>
                <w:sz w:val="18"/>
                <w:szCs w:val="18"/>
              </w:rPr>
              <w:t>, руб.</w:t>
            </w:r>
          </w:p>
        </w:tc>
        <w:tc>
          <w:tcPr>
            <w:tcW w:w="1134" w:type="dxa"/>
            <w:shd w:val="clear" w:color="auto" w:fill="auto"/>
            <w:textDirection w:val="btLr"/>
            <w:vAlign w:val="center"/>
          </w:tcPr>
          <w:p w:rsidR="001256ED" w:rsidRPr="0035761C" w:rsidRDefault="001256ED" w:rsidP="00D52D01">
            <w:pPr>
              <w:ind w:left="-90" w:right="-68"/>
              <w:jc w:val="center"/>
              <w:rPr>
                <w:sz w:val="18"/>
                <w:szCs w:val="18"/>
              </w:rPr>
            </w:pPr>
            <w:r w:rsidRPr="0035761C">
              <w:rPr>
                <w:sz w:val="18"/>
                <w:szCs w:val="18"/>
              </w:rPr>
              <w:t xml:space="preserve">Дата выдачи ссуды, </w:t>
            </w:r>
            <w:r w:rsidRPr="0035761C">
              <w:rPr>
                <w:position w:val="-12"/>
                <w:sz w:val="18"/>
                <w:szCs w:val="18"/>
              </w:rPr>
              <w:object w:dxaOrig="360" w:dyaOrig="380">
                <v:shape id="_x0000_i2988" type="#_x0000_t75" style="width:18.55pt;height:19.1pt" o:ole="">
                  <v:imagedata r:id="rId12" o:title=""/>
                </v:shape>
                <o:OLEObject Type="Embed" ProgID="Equation.3" ShapeID="_x0000_i2988" DrawAspect="Content" ObjectID="_1580118707" r:id="rId13"/>
              </w:object>
            </w:r>
          </w:p>
        </w:tc>
        <w:tc>
          <w:tcPr>
            <w:tcW w:w="993" w:type="dxa"/>
            <w:shd w:val="clear" w:color="auto" w:fill="auto"/>
            <w:textDirection w:val="btLr"/>
            <w:vAlign w:val="center"/>
          </w:tcPr>
          <w:p w:rsidR="001256ED" w:rsidRPr="0035761C" w:rsidRDefault="001256ED" w:rsidP="00D52D01">
            <w:pPr>
              <w:ind w:left="-78" w:right="-80"/>
              <w:jc w:val="center"/>
              <w:rPr>
                <w:sz w:val="18"/>
                <w:szCs w:val="18"/>
              </w:rPr>
            </w:pPr>
            <w:r w:rsidRPr="0035761C">
              <w:rPr>
                <w:sz w:val="18"/>
                <w:szCs w:val="18"/>
              </w:rPr>
              <w:t xml:space="preserve">Дата возврата ссуды, </w:t>
            </w:r>
            <w:r w:rsidRPr="0035761C">
              <w:rPr>
                <w:position w:val="-12"/>
                <w:sz w:val="18"/>
                <w:szCs w:val="18"/>
              </w:rPr>
              <w:object w:dxaOrig="360" w:dyaOrig="380">
                <v:shape id="_x0000_i2989" type="#_x0000_t75" style="width:18.55pt;height:19.1pt" o:ole="">
                  <v:imagedata r:id="rId14" o:title=""/>
                </v:shape>
                <o:OLEObject Type="Embed" ProgID="Equation.3" ShapeID="_x0000_i2989" DrawAspect="Content" ObjectID="_1580118708" r:id="rId15"/>
              </w:object>
            </w:r>
          </w:p>
        </w:tc>
        <w:tc>
          <w:tcPr>
            <w:tcW w:w="567" w:type="dxa"/>
            <w:shd w:val="clear" w:color="auto" w:fill="auto"/>
            <w:textDirection w:val="btLr"/>
            <w:vAlign w:val="center"/>
          </w:tcPr>
          <w:p w:rsidR="001256ED" w:rsidRPr="0035761C" w:rsidRDefault="001256ED" w:rsidP="00D52D01">
            <w:pPr>
              <w:ind w:left="-66" w:right="-77"/>
              <w:jc w:val="center"/>
              <w:rPr>
                <w:sz w:val="18"/>
                <w:szCs w:val="18"/>
              </w:rPr>
            </w:pPr>
            <w:r w:rsidRPr="0035761C">
              <w:rPr>
                <w:sz w:val="18"/>
                <w:szCs w:val="18"/>
              </w:rPr>
              <w:t xml:space="preserve">Срок операции, </w:t>
            </w:r>
            <w:r w:rsidRPr="0035761C">
              <w:rPr>
                <w:position w:val="-12"/>
                <w:sz w:val="18"/>
                <w:szCs w:val="18"/>
              </w:rPr>
              <w:object w:dxaOrig="380" w:dyaOrig="380">
                <v:shape id="_x0000_i2990" type="#_x0000_t75" style="width:19.1pt;height:19.1pt" o:ole="">
                  <v:imagedata r:id="rId16" o:title=""/>
                </v:shape>
                <o:OLEObject Type="Embed" ProgID="Equation.3" ShapeID="_x0000_i2990" DrawAspect="Content" ObjectID="_1580118709" r:id="rId17"/>
              </w:object>
            </w:r>
            <w:r w:rsidRPr="0035761C">
              <w:rPr>
                <w:sz w:val="18"/>
                <w:szCs w:val="18"/>
              </w:rPr>
              <w:t>, дней</w:t>
            </w:r>
          </w:p>
        </w:tc>
        <w:tc>
          <w:tcPr>
            <w:tcW w:w="618" w:type="dxa"/>
            <w:shd w:val="clear" w:color="auto" w:fill="auto"/>
            <w:textDirection w:val="btLr"/>
            <w:vAlign w:val="center"/>
          </w:tcPr>
          <w:p w:rsidR="001256ED" w:rsidRPr="0035761C" w:rsidRDefault="001256ED" w:rsidP="00D52D01">
            <w:pPr>
              <w:ind w:left="-69" w:right="-47"/>
              <w:jc w:val="center"/>
              <w:rPr>
                <w:sz w:val="18"/>
                <w:szCs w:val="18"/>
              </w:rPr>
            </w:pPr>
            <w:r w:rsidRPr="0035761C">
              <w:rPr>
                <w:sz w:val="18"/>
                <w:szCs w:val="18"/>
              </w:rPr>
              <w:t xml:space="preserve">Срок операции </w:t>
            </w:r>
            <w:r w:rsidRPr="0035761C">
              <w:rPr>
                <w:position w:val="-6"/>
                <w:sz w:val="18"/>
                <w:szCs w:val="18"/>
              </w:rPr>
              <w:object w:dxaOrig="220" w:dyaOrig="240">
                <v:shape id="_x0000_i2991" type="#_x0000_t75" style="width:11.45pt;height:12pt" o:ole="">
                  <v:imagedata r:id="rId18" o:title=""/>
                </v:shape>
                <o:OLEObject Type="Embed" ProgID="Equation.3" ShapeID="_x0000_i2991" DrawAspect="Content" ObjectID="_1580118710" r:id="rId19"/>
              </w:object>
            </w:r>
            <w:r w:rsidRPr="0035761C">
              <w:rPr>
                <w:sz w:val="18"/>
                <w:szCs w:val="18"/>
              </w:rPr>
              <w:t xml:space="preserve">, лет </w:t>
            </w:r>
            <w:r w:rsidRPr="0035761C">
              <w:rPr>
                <w:position w:val="-12"/>
                <w:sz w:val="18"/>
                <w:szCs w:val="18"/>
              </w:rPr>
              <w:object w:dxaOrig="200" w:dyaOrig="380">
                <v:shape id="_x0000_i2992" type="#_x0000_t75" style="width:10.35pt;height:19.1pt" o:ole="">
                  <v:imagedata r:id="rId20" o:title=""/>
                </v:shape>
                <o:OLEObject Type="Embed" ProgID="Equation.3" ShapeID="_x0000_i2992" DrawAspect="Content" ObjectID="_1580118711" r:id="rId21"/>
              </w:object>
            </w:r>
          </w:p>
        </w:tc>
        <w:tc>
          <w:tcPr>
            <w:tcW w:w="380" w:type="dxa"/>
            <w:shd w:val="clear" w:color="auto" w:fill="auto"/>
            <w:textDirection w:val="btLr"/>
            <w:vAlign w:val="center"/>
          </w:tcPr>
          <w:p w:rsidR="001256ED" w:rsidRPr="0035761C" w:rsidRDefault="001256ED" w:rsidP="00D52D01">
            <w:pPr>
              <w:ind w:left="-71" w:right="-45"/>
              <w:jc w:val="center"/>
              <w:rPr>
                <w:sz w:val="18"/>
                <w:szCs w:val="18"/>
              </w:rPr>
            </w:pPr>
            <w:r w:rsidRPr="0035761C">
              <w:rPr>
                <w:sz w:val="18"/>
                <w:szCs w:val="18"/>
              </w:rPr>
              <w:t xml:space="preserve">Процент-ная ставка </w:t>
            </w:r>
            <w:r w:rsidRPr="0035761C">
              <w:rPr>
                <w:position w:val="-6"/>
                <w:sz w:val="18"/>
                <w:szCs w:val="18"/>
              </w:rPr>
              <w:object w:dxaOrig="160" w:dyaOrig="279">
                <v:shape id="_x0000_i2993" type="#_x0000_t75" style="width:7.65pt;height:13.65pt" o:ole="">
                  <v:imagedata r:id="rId22" o:title=""/>
                </v:shape>
                <o:OLEObject Type="Embed" ProgID="Equation.3" ShapeID="_x0000_i2993" DrawAspect="Content" ObjectID="_1580118712" r:id="rId23"/>
              </w:object>
            </w:r>
            <w:r w:rsidRPr="0035761C">
              <w:rPr>
                <w:sz w:val="18"/>
                <w:szCs w:val="18"/>
              </w:rPr>
              <w:t>, %</w:t>
            </w:r>
          </w:p>
        </w:tc>
        <w:tc>
          <w:tcPr>
            <w:tcW w:w="543" w:type="dxa"/>
            <w:shd w:val="clear" w:color="auto" w:fill="auto"/>
            <w:textDirection w:val="btLr"/>
            <w:vAlign w:val="center"/>
          </w:tcPr>
          <w:p w:rsidR="001256ED" w:rsidRPr="0035761C" w:rsidRDefault="001256ED" w:rsidP="00D52D01">
            <w:pPr>
              <w:ind w:left="-59" w:right="-85"/>
              <w:jc w:val="center"/>
              <w:rPr>
                <w:sz w:val="18"/>
                <w:szCs w:val="18"/>
              </w:rPr>
            </w:pPr>
            <w:r w:rsidRPr="0035761C">
              <w:rPr>
                <w:sz w:val="18"/>
                <w:szCs w:val="18"/>
              </w:rPr>
              <w:t xml:space="preserve">Частота начисления процентов, </w:t>
            </w:r>
            <w:r w:rsidRPr="0035761C">
              <w:rPr>
                <w:position w:val="-6"/>
                <w:sz w:val="18"/>
                <w:szCs w:val="18"/>
              </w:rPr>
              <w:object w:dxaOrig="279" w:dyaOrig="240">
                <v:shape id="_x0000_i2994" type="#_x0000_t75" style="width:13.65pt;height:12pt" o:ole="">
                  <v:imagedata r:id="rId24" o:title=""/>
                </v:shape>
                <o:OLEObject Type="Embed" ProgID="Equation.3" ShapeID="_x0000_i2994" DrawAspect="Content" ObjectID="_1580118713" r:id="rId25"/>
              </w:object>
            </w:r>
            <w:r w:rsidRPr="0035761C">
              <w:rPr>
                <w:sz w:val="18"/>
                <w:szCs w:val="18"/>
              </w:rPr>
              <w:t xml:space="preserve"> раз в год</w:t>
            </w:r>
          </w:p>
        </w:tc>
        <w:tc>
          <w:tcPr>
            <w:tcW w:w="426" w:type="dxa"/>
            <w:shd w:val="clear" w:color="auto" w:fill="auto"/>
            <w:textDirection w:val="btLr"/>
            <w:vAlign w:val="center"/>
          </w:tcPr>
          <w:p w:rsidR="001256ED" w:rsidRPr="0035761C" w:rsidRDefault="001256ED" w:rsidP="00D52D01">
            <w:pPr>
              <w:ind w:left="-61" w:right="-55"/>
              <w:jc w:val="center"/>
              <w:rPr>
                <w:sz w:val="18"/>
                <w:szCs w:val="18"/>
              </w:rPr>
            </w:pPr>
            <w:r w:rsidRPr="0035761C">
              <w:rPr>
                <w:sz w:val="18"/>
                <w:szCs w:val="18"/>
              </w:rPr>
              <w:t xml:space="preserve">Темп инфляции </w:t>
            </w:r>
            <w:r w:rsidRPr="0035761C">
              <w:rPr>
                <w:position w:val="-12"/>
                <w:sz w:val="18"/>
                <w:szCs w:val="18"/>
              </w:rPr>
              <w:object w:dxaOrig="260" w:dyaOrig="380">
                <v:shape id="_x0000_i2995" type="#_x0000_t75" style="width:12.55pt;height:19.1pt" o:ole="">
                  <v:imagedata r:id="rId26" o:title=""/>
                </v:shape>
                <o:OLEObject Type="Embed" ProgID="Equation.3" ShapeID="_x0000_i2995" DrawAspect="Content" ObjectID="_1580118714" r:id="rId27"/>
              </w:object>
            </w:r>
          </w:p>
        </w:tc>
        <w:tc>
          <w:tcPr>
            <w:tcW w:w="538" w:type="dxa"/>
            <w:shd w:val="clear" w:color="auto" w:fill="auto"/>
            <w:textDirection w:val="btLr"/>
            <w:vAlign w:val="center"/>
          </w:tcPr>
          <w:p w:rsidR="001256ED" w:rsidRPr="0035761C" w:rsidRDefault="001256ED" w:rsidP="00D52D01">
            <w:pPr>
              <w:ind w:left="-63" w:right="-67"/>
              <w:jc w:val="center"/>
              <w:rPr>
                <w:sz w:val="18"/>
                <w:szCs w:val="18"/>
              </w:rPr>
            </w:pPr>
            <w:r w:rsidRPr="0035761C">
              <w:rPr>
                <w:sz w:val="18"/>
                <w:szCs w:val="18"/>
              </w:rPr>
              <w:t xml:space="preserve">Сила роста </w:t>
            </w:r>
            <w:r w:rsidRPr="0035761C">
              <w:rPr>
                <w:position w:val="-6"/>
                <w:sz w:val="18"/>
                <w:szCs w:val="18"/>
              </w:rPr>
              <w:object w:dxaOrig="240" w:dyaOrig="300">
                <v:shape id="_x0000_i2996" type="#_x0000_t75" style="width:12pt;height:14.2pt" o:ole="">
                  <v:imagedata r:id="rId28" o:title=""/>
                </v:shape>
                <o:OLEObject Type="Embed" ProgID="Equation.3" ShapeID="_x0000_i2996" DrawAspect="Content" ObjectID="_1580118715" r:id="rId29"/>
              </w:object>
            </w:r>
            <w:r w:rsidRPr="0035761C">
              <w:rPr>
                <w:sz w:val="18"/>
                <w:szCs w:val="18"/>
              </w:rPr>
              <w:t>, %</w:t>
            </w:r>
          </w:p>
        </w:tc>
        <w:tc>
          <w:tcPr>
            <w:tcW w:w="709" w:type="dxa"/>
            <w:shd w:val="clear" w:color="auto" w:fill="auto"/>
            <w:textDirection w:val="btLr"/>
            <w:vAlign w:val="center"/>
          </w:tcPr>
          <w:p w:rsidR="001256ED" w:rsidRPr="0035761C" w:rsidRDefault="001256ED" w:rsidP="00D52D01">
            <w:pPr>
              <w:ind w:left="-65" w:right="-50"/>
              <w:jc w:val="center"/>
              <w:rPr>
                <w:sz w:val="18"/>
                <w:szCs w:val="18"/>
              </w:rPr>
            </w:pPr>
            <w:r w:rsidRPr="0035761C">
              <w:rPr>
                <w:sz w:val="18"/>
                <w:szCs w:val="18"/>
              </w:rPr>
              <w:t xml:space="preserve">Курс иностр. валюты к рублю, </w:t>
            </w:r>
            <w:r w:rsidRPr="0035761C">
              <w:rPr>
                <w:position w:val="-12"/>
                <w:sz w:val="18"/>
                <w:szCs w:val="18"/>
              </w:rPr>
              <w:object w:dxaOrig="380" w:dyaOrig="380">
                <v:shape id="_x0000_i2997" type="#_x0000_t75" style="width:19.1pt;height:19.1pt" o:ole="">
                  <v:imagedata r:id="rId30" o:title=""/>
                </v:shape>
                <o:OLEObject Type="Embed" ProgID="Equation.3" ShapeID="_x0000_i2997" DrawAspect="Content" ObjectID="_1580118716" r:id="rId31"/>
              </w:object>
            </w:r>
          </w:p>
        </w:tc>
        <w:tc>
          <w:tcPr>
            <w:tcW w:w="850" w:type="dxa"/>
            <w:shd w:val="clear" w:color="auto" w:fill="auto"/>
            <w:textDirection w:val="btLr"/>
            <w:vAlign w:val="center"/>
          </w:tcPr>
          <w:p w:rsidR="001256ED" w:rsidRPr="0035761C" w:rsidRDefault="001256ED" w:rsidP="00D52D01">
            <w:pPr>
              <w:ind w:left="-82" w:right="-48"/>
              <w:jc w:val="center"/>
              <w:rPr>
                <w:sz w:val="18"/>
                <w:szCs w:val="18"/>
              </w:rPr>
            </w:pPr>
            <w:r w:rsidRPr="0035761C">
              <w:rPr>
                <w:sz w:val="18"/>
                <w:szCs w:val="18"/>
              </w:rPr>
              <w:t xml:space="preserve">Курс рубля к иностр. валюте, </w:t>
            </w:r>
            <w:r w:rsidRPr="0035761C">
              <w:rPr>
                <w:position w:val="-12"/>
                <w:sz w:val="18"/>
                <w:szCs w:val="18"/>
              </w:rPr>
              <w:object w:dxaOrig="360" w:dyaOrig="380">
                <v:shape id="_x0000_i2998" type="#_x0000_t75" style="width:18.55pt;height:19.1pt" o:ole="">
                  <v:imagedata r:id="rId32" o:title=""/>
                </v:shape>
                <o:OLEObject Type="Embed" ProgID="Equation.3" ShapeID="_x0000_i2998" DrawAspect="Content" ObjectID="_1580118717" r:id="rId33"/>
              </w:object>
            </w:r>
          </w:p>
        </w:tc>
        <w:tc>
          <w:tcPr>
            <w:tcW w:w="1096" w:type="dxa"/>
            <w:shd w:val="clear" w:color="auto" w:fill="auto"/>
            <w:textDirection w:val="btLr"/>
            <w:vAlign w:val="center"/>
          </w:tcPr>
          <w:p w:rsidR="001256ED" w:rsidRPr="0035761C" w:rsidRDefault="001256ED" w:rsidP="00D52D01">
            <w:pPr>
              <w:ind w:left="-70" w:right="-74"/>
              <w:jc w:val="center"/>
              <w:rPr>
                <w:sz w:val="18"/>
                <w:szCs w:val="18"/>
              </w:rPr>
            </w:pPr>
            <w:r w:rsidRPr="0035761C">
              <w:rPr>
                <w:sz w:val="18"/>
                <w:szCs w:val="18"/>
              </w:rPr>
              <w:t xml:space="preserve">Ставка рефи-нансиро-вания, </w:t>
            </w:r>
            <w:r w:rsidRPr="0035761C">
              <w:rPr>
                <w:position w:val="-12"/>
                <w:sz w:val="18"/>
                <w:szCs w:val="18"/>
              </w:rPr>
              <w:object w:dxaOrig="220" w:dyaOrig="380">
                <v:shape id="_x0000_i2999" type="#_x0000_t75" style="width:11.45pt;height:19.1pt" o:ole="">
                  <v:imagedata r:id="rId34" o:title=""/>
                </v:shape>
                <o:OLEObject Type="Embed" ProgID="Equation.3" ShapeID="_x0000_i2999" DrawAspect="Content" ObjectID="_1580118718" r:id="rId35"/>
              </w:object>
            </w:r>
            <w:r w:rsidRPr="0035761C">
              <w:rPr>
                <w:sz w:val="18"/>
                <w:szCs w:val="18"/>
              </w:rPr>
              <w:t>, %</w:t>
            </w:r>
          </w:p>
        </w:tc>
      </w:tr>
      <w:tr w:rsidR="0035761C" w:rsidRPr="0035761C" w:rsidTr="0035761C">
        <w:trPr>
          <w:jc w:val="center"/>
        </w:trPr>
        <w:tc>
          <w:tcPr>
            <w:tcW w:w="709" w:type="dxa"/>
            <w:shd w:val="clear" w:color="auto" w:fill="auto"/>
            <w:vAlign w:val="center"/>
          </w:tcPr>
          <w:p w:rsidR="001256ED" w:rsidRPr="0035761C" w:rsidRDefault="001256ED" w:rsidP="00D52D01">
            <w:pPr>
              <w:jc w:val="center"/>
              <w:rPr>
                <w:sz w:val="18"/>
                <w:szCs w:val="18"/>
              </w:rPr>
            </w:pPr>
            <w:r w:rsidRPr="0035761C">
              <w:rPr>
                <w:sz w:val="18"/>
                <w:szCs w:val="18"/>
              </w:rPr>
              <w:t>90000</w:t>
            </w:r>
          </w:p>
        </w:tc>
        <w:tc>
          <w:tcPr>
            <w:tcW w:w="851" w:type="dxa"/>
            <w:shd w:val="clear" w:color="auto" w:fill="auto"/>
            <w:vAlign w:val="center"/>
          </w:tcPr>
          <w:p w:rsidR="001256ED" w:rsidRPr="0035761C" w:rsidRDefault="001256ED" w:rsidP="00AC11E0">
            <w:pPr>
              <w:jc w:val="center"/>
              <w:rPr>
                <w:sz w:val="18"/>
                <w:szCs w:val="18"/>
              </w:rPr>
            </w:pPr>
            <w:r w:rsidRPr="0035761C">
              <w:rPr>
                <w:sz w:val="18"/>
                <w:szCs w:val="18"/>
              </w:rPr>
              <w:t>350000</w:t>
            </w:r>
          </w:p>
        </w:tc>
        <w:tc>
          <w:tcPr>
            <w:tcW w:w="1134" w:type="dxa"/>
            <w:shd w:val="clear" w:color="auto" w:fill="auto"/>
            <w:vAlign w:val="center"/>
          </w:tcPr>
          <w:p w:rsidR="001256ED" w:rsidRPr="0035761C" w:rsidRDefault="001256ED" w:rsidP="00D52D01">
            <w:pPr>
              <w:jc w:val="center"/>
              <w:rPr>
                <w:sz w:val="18"/>
                <w:szCs w:val="18"/>
              </w:rPr>
            </w:pPr>
            <w:r w:rsidRPr="0035761C">
              <w:rPr>
                <w:sz w:val="18"/>
                <w:szCs w:val="18"/>
              </w:rPr>
              <w:t>14.04.2015</w:t>
            </w:r>
          </w:p>
        </w:tc>
        <w:tc>
          <w:tcPr>
            <w:tcW w:w="993" w:type="dxa"/>
            <w:shd w:val="clear" w:color="auto" w:fill="auto"/>
            <w:vAlign w:val="center"/>
          </w:tcPr>
          <w:p w:rsidR="001256ED" w:rsidRPr="0035761C" w:rsidRDefault="001256ED" w:rsidP="00D52D01">
            <w:pPr>
              <w:ind w:left="-78" w:right="-80"/>
              <w:jc w:val="center"/>
              <w:rPr>
                <w:sz w:val="18"/>
                <w:szCs w:val="18"/>
              </w:rPr>
            </w:pPr>
            <w:r w:rsidRPr="0035761C">
              <w:rPr>
                <w:sz w:val="18"/>
                <w:szCs w:val="18"/>
              </w:rPr>
              <w:t>25.07.2015</w:t>
            </w:r>
          </w:p>
        </w:tc>
        <w:tc>
          <w:tcPr>
            <w:tcW w:w="567" w:type="dxa"/>
            <w:shd w:val="clear" w:color="auto" w:fill="auto"/>
            <w:vAlign w:val="center"/>
          </w:tcPr>
          <w:p w:rsidR="001256ED" w:rsidRPr="0035761C" w:rsidRDefault="001256ED" w:rsidP="00D52D01">
            <w:pPr>
              <w:jc w:val="center"/>
              <w:rPr>
                <w:sz w:val="18"/>
                <w:szCs w:val="18"/>
              </w:rPr>
            </w:pPr>
            <w:r w:rsidRPr="0035761C">
              <w:rPr>
                <w:sz w:val="18"/>
                <w:szCs w:val="18"/>
              </w:rPr>
              <w:t>180</w:t>
            </w:r>
          </w:p>
        </w:tc>
        <w:tc>
          <w:tcPr>
            <w:tcW w:w="618" w:type="dxa"/>
            <w:shd w:val="clear" w:color="auto" w:fill="auto"/>
            <w:vAlign w:val="center"/>
          </w:tcPr>
          <w:p w:rsidR="001256ED" w:rsidRPr="0035761C" w:rsidRDefault="001256ED" w:rsidP="00D52D01">
            <w:pPr>
              <w:jc w:val="center"/>
              <w:rPr>
                <w:sz w:val="18"/>
                <w:szCs w:val="18"/>
              </w:rPr>
            </w:pPr>
            <w:r w:rsidRPr="0035761C">
              <w:rPr>
                <w:sz w:val="18"/>
                <w:szCs w:val="18"/>
              </w:rPr>
              <w:t>4</w:t>
            </w:r>
          </w:p>
        </w:tc>
        <w:tc>
          <w:tcPr>
            <w:tcW w:w="380" w:type="dxa"/>
            <w:shd w:val="clear" w:color="auto" w:fill="auto"/>
            <w:vAlign w:val="center"/>
          </w:tcPr>
          <w:p w:rsidR="001256ED" w:rsidRPr="0035761C" w:rsidRDefault="001256ED" w:rsidP="00D52D01">
            <w:pPr>
              <w:jc w:val="center"/>
              <w:rPr>
                <w:sz w:val="18"/>
                <w:szCs w:val="18"/>
              </w:rPr>
            </w:pPr>
            <w:r w:rsidRPr="0035761C">
              <w:rPr>
                <w:sz w:val="18"/>
                <w:szCs w:val="18"/>
              </w:rPr>
              <w:t>9</w:t>
            </w:r>
          </w:p>
        </w:tc>
        <w:tc>
          <w:tcPr>
            <w:tcW w:w="543" w:type="dxa"/>
            <w:shd w:val="clear" w:color="auto" w:fill="auto"/>
            <w:vAlign w:val="center"/>
          </w:tcPr>
          <w:p w:rsidR="001256ED" w:rsidRPr="0035761C" w:rsidRDefault="001256ED" w:rsidP="00D52D01">
            <w:pPr>
              <w:jc w:val="center"/>
              <w:rPr>
                <w:sz w:val="18"/>
                <w:szCs w:val="18"/>
              </w:rPr>
            </w:pPr>
            <w:r w:rsidRPr="0035761C">
              <w:rPr>
                <w:sz w:val="18"/>
                <w:szCs w:val="18"/>
              </w:rPr>
              <w:t>12</w:t>
            </w:r>
          </w:p>
        </w:tc>
        <w:tc>
          <w:tcPr>
            <w:tcW w:w="426" w:type="dxa"/>
            <w:shd w:val="clear" w:color="auto" w:fill="auto"/>
            <w:vAlign w:val="center"/>
          </w:tcPr>
          <w:p w:rsidR="001256ED" w:rsidRPr="0035761C" w:rsidRDefault="001256ED" w:rsidP="00D52D01">
            <w:pPr>
              <w:jc w:val="center"/>
              <w:rPr>
                <w:sz w:val="18"/>
                <w:szCs w:val="18"/>
              </w:rPr>
            </w:pPr>
            <w:r w:rsidRPr="0035761C">
              <w:rPr>
                <w:sz w:val="18"/>
                <w:szCs w:val="18"/>
              </w:rPr>
              <w:t>5</w:t>
            </w:r>
          </w:p>
        </w:tc>
        <w:tc>
          <w:tcPr>
            <w:tcW w:w="538" w:type="dxa"/>
            <w:shd w:val="clear" w:color="auto" w:fill="auto"/>
            <w:vAlign w:val="center"/>
          </w:tcPr>
          <w:p w:rsidR="001256ED" w:rsidRPr="0035761C" w:rsidRDefault="001256ED" w:rsidP="00D52D01">
            <w:pPr>
              <w:jc w:val="center"/>
              <w:rPr>
                <w:sz w:val="18"/>
                <w:szCs w:val="18"/>
              </w:rPr>
            </w:pPr>
            <w:r w:rsidRPr="0035761C">
              <w:rPr>
                <w:sz w:val="18"/>
                <w:szCs w:val="18"/>
              </w:rPr>
              <w:t>8,5</w:t>
            </w:r>
          </w:p>
        </w:tc>
        <w:tc>
          <w:tcPr>
            <w:tcW w:w="709" w:type="dxa"/>
            <w:shd w:val="clear" w:color="auto" w:fill="auto"/>
            <w:vAlign w:val="center"/>
          </w:tcPr>
          <w:p w:rsidR="001256ED" w:rsidRPr="0035761C" w:rsidRDefault="001256ED" w:rsidP="00D52D01">
            <w:pPr>
              <w:jc w:val="center"/>
              <w:rPr>
                <w:sz w:val="18"/>
                <w:szCs w:val="18"/>
              </w:rPr>
            </w:pPr>
            <w:r w:rsidRPr="0035761C">
              <w:rPr>
                <w:sz w:val="18"/>
                <w:szCs w:val="18"/>
              </w:rPr>
              <w:t>53</w:t>
            </w:r>
          </w:p>
        </w:tc>
        <w:tc>
          <w:tcPr>
            <w:tcW w:w="850" w:type="dxa"/>
            <w:shd w:val="clear" w:color="auto" w:fill="auto"/>
            <w:vAlign w:val="center"/>
          </w:tcPr>
          <w:p w:rsidR="001256ED" w:rsidRPr="0035761C" w:rsidRDefault="001256ED" w:rsidP="00D52D01">
            <w:pPr>
              <w:jc w:val="center"/>
              <w:rPr>
                <w:sz w:val="18"/>
                <w:szCs w:val="18"/>
              </w:rPr>
            </w:pPr>
            <w:r w:rsidRPr="0035761C">
              <w:rPr>
                <w:sz w:val="18"/>
                <w:szCs w:val="18"/>
              </w:rPr>
              <w:t>0,0182</w:t>
            </w:r>
          </w:p>
        </w:tc>
        <w:tc>
          <w:tcPr>
            <w:tcW w:w="1096" w:type="dxa"/>
            <w:shd w:val="clear" w:color="auto" w:fill="auto"/>
            <w:vAlign w:val="center"/>
          </w:tcPr>
          <w:p w:rsidR="001256ED" w:rsidRPr="0035761C" w:rsidRDefault="001256ED" w:rsidP="00D52D01">
            <w:pPr>
              <w:jc w:val="center"/>
              <w:rPr>
                <w:sz w:val="18"/>
                <w:szCs w:val="18"/>
              </w:rPr>
            </w:pPr>
            <w:r w:rsidRPr="0035761C">
              <w:rPr>
                <w:sz w:val="18"/>
                <w:szCs w:val="18"/>
              </w:rPr>
              <w:t>8,4</w:t>
            </w:r>
          </w:p>
        </w:tc>
      </w:tr>
    </w:tbl>
    <w:p w:rsidR="000C6DF1" w:rsidRDefault="000C6DF1" w:rsidP="0096489F">
      <w:pPr>
        <w:spacing w:line="360" w:lineRule="auto"/>
        <w:ind w:firstLine="720"/>
        <w:jc w:val="both"/>
        <w:rPr>
          <w:color w:val="000000"/>
          <w:sz w:val="28"/>
          <w:szCs w:val="28"/>
        </w:rPr>
        <w:sectPr w:rsidR="000C6DF1" w:rsidSect="005131E9">
          <w:footerReference w:type="default" r:id="rId36"/>
          <w:type w:val="continuous"/>
          <w:pgSz w:w="11906" w:h="16838"/>
          <w:pgMar w:top="1134" w:right="850" w:bottom="1134" w:left="1701" w:header="709" w:footer="709" w:gutter="0"/>
          <w:cols w:space="708"/>
          <w:titlePg/>
          <w:docGrid w:linePitch="360"/>
        </w:sectPr>
      </w:pPr>
    </w:p>
    <w:p w:rsidR="00FB388A" w:rsidRDefault="00FB388A" w:rsidP="000C6DF1">
      <w:pPr>
        <w:spacing w:line="360" w:lineRule="auto"/>
        <w:ind w:firstLine="720"/>
        <w:jc w:val="both"/>
        <w:rPr>
          <w:b/>
          <w:sz w:val="28"/>
          <w:szCs w:val="28"/>
        </w:rPr>
      </w:pPr>
    </w:p>
    <w:p w:rsidR="000C6DF1" w:rsidRPr="00352CDB" w:rsidRDefault="000C6DF1" w:rsidP="000C6DF1">
      <w:pPr>
        <w:spacing w:line="360" w:lineRule="auto"/>
        <w:ind w:firstLine="720"/>
        <w:jc w:val="both"/>
        <w:rPr>
          <w:sz w:val="24"/>
          <w:szCs w:val="24"/>
        </w:rPr>
      </w:pPr>
      <w:r w:rsidRPr="00352CDB">
        <w:rPr>
          <w:b/>
          <w:sz w:val="24"/>
          <w:szCs w:val="24"/>
        </w:rPr>
        <w:t>Задание 1.1.</w:t>
      </w:r>
      <w:r w:rsidRPr="00352CDB">
        <w:rPr>
          <w:sz w:val="24"/>
          <w:szCs w:val="24"/>
        </w:rPr>
        <w:t xml:space="preserve"> Банк выдал </w:t>
      </w:r>
      <w:r w:rsidR="00287A5B" w:rsidRPr="00352CDB">
        <w:rPr>
          <w:sz w:val="24"/>
          <w:szCs w:val="24"/>
        </w:rPr>
        <w:t>ссуду, размером</w:t>
      </w:r>
      <w:r w:rsidRPr="00352CDB">
        <w:rPr>
          <w:sz w:val="24"/>
          <w:szCs w:val="24"/>
        </w:rPr>
        <w:t xml:space="preserve"> </w:t>
      </w:r>
      <w:r w:rsidRPr="00352CDB">
        <w:rPr>
          <w:b/>
          <w:i/>
          <w:sz w:val="24"/>
          <w:szCs w:val="24"/>
          <w:lang w:val="en-US"/>
        </w:rPr>
        <w:t>P</w:t>
      </w:r>
      <w:r w:rsidRPr="00352CDB">
        <w:rPr>
          <w:sz w:val="24"/>
          <w:szCs w:val="24"/>
        </w:rPr>
        <w:t xml:space="preserve"> руб. Дата выдачи ссуды - </w:t>
      </w:r>
      <w:r w:rsidR="00287A5B" w:rsidRPr="00352CDB">
        <w:rPr>
          <w:b/>
          <w:i/>
          <w:sz w:val="24"/>
          <w:szCs w:val="24"/>
        </w:rPr>
        <w:t>Т</w:t>
      </w:r>
      <w:r w:rsidR="00287A5B" w:rsidRPr="00352CDB">
        <w:rPr>
          <w:sz w:val="24"/>
          <w:szCs w:val="24"/>
          <w:vertAlign w:val="subscript"/>
        </w:rPr>
        <w:t>н</w:t>
      </w:r>
      <w:r w:rsidR="00287A5B" w:rsidRPr="00352CDB">
        <w:rPr>
          <w:i/>
          <w:sz w:val="24"/>
          <w:szCs w:val="24"/>
          <w:vertAlign w:val="subscript"/>
        </w:rPr>
        <w:t>,</w:t>
      </w:r>
      <w:r w:rsidRPr="00352CDB">
        <w:rPr>
          <w:sz w:val="24"/>
          <w:szCs w:val="24"/>
        </w:rPr>
        <w:t xml:space="preserve"> возврата – </w:t>
      </w:r>
      <w:r w:rsidRPr="00352CDB">
        <w:rPr>
          <w:b/>
          <w:i/>
          <w:sz w:val="24"/>
          <w:szCs w:val="24"/>
        </w:rPr>
        <w:t>Т</w:t>
      </w:r>
      <w:r w:rsidRPr="00352CDB">
        <w:rPr>
          <w:sz w:val="24"/>
          <w:szCs w:val="24"/>
          <w:vertAlign w:val="subscript"/>
        </w:rPr>
        <w:t>к</w:t>
      </w:r>
      <w:r w:rsidRPr="00352CDB">
        <w:rPr>
          <w:i/>
          <w:sz w:val="24"/>
          <w:szCs w:val="24"/>
          <w:vertAlign w:val="subscript"/>
        </w:rPr>
        <w:t xml:space="preserve"> </w:t>
      </w:r>
      <w:r w:rsidRPr="00352CDB">
        <w:rPr>
          <w:sz w:val="24"/>
          <w:szCs w:val="24"/>
        </w:rPr>
        <w:t xml:space="preserve">.  День выдачи и день возврата считать за 1 день. Проценты рассчитываются по простой процентной ставке </w:t>
      </w:r>
      <w:r w:rsidRPr="00352CDB">
        <w:rPr>
          <w:b/>
          <w:i/>
          <w:sz w:val="24"/>
          <w:szCs w:val="24"/>
          <w:lang w:val="en-US"/>
        </w:rPr>
        <w:t>i</w:t>
      </w:r>
      <w:r w:rsidRPr="00352CDB">
        <w:rPr>
          <w:sz w:val="24"/>
          <w:szCs w:val="24"/>
        </w:rPr>
        <w:t xml:space="preserve"> % годовых. Найти:</w:t>
      </w:r>
    </w:p>
    <w:p w:rsidR="000C6DF1" w:rsidRPr="00352CDB" w:rsidRDefault="000C6DF1" w:rsidP="000C6DF1">
      <w:pPr>
        <w:spacing w:line="360" w:lineRule="auto"/>
        <w:ind w:firstLine="720"/>
        <w:jc w:val="both"/>
        <w:rPr>
          <w:sz w:val="24"/>
          <w:szCs w:val="24"/>
        </w:rPr>
      </w:pPr>
      <w:r w:rsidRPr="00352CDB">
        <w:rPr>
          <w:sz w:val="24"/>
          <w:szCs w:val="24"/>
        </w:rPr>
        <w:t>1.1) точные проценты с точным числом дней ссуды;</w:t>
      </w:r>
    </w:p>
    <w:p w:rsidR="000C6DF1" w:rsidRPr="00352CDB" w:rsidRDefault="000C6DF1" w:rsidP="000C6DF1">
      <w:pPr>
        <w:spacing w:line="360" w:lineRule="auto"/>
        <w:ind w:firstLine="720"/>
        <w:jc w:val="both"/>
        <w:rPr>
          <w:sz w:val="24"/>
          <w:szCs w:val="24"/>
        </w:rPr>
      </w:pPr>
      <w:r w:rsidRPr="00352CDB">
        <w:rPr>
          <w:sz w:val="24"/>
          <w:szCs w:val="24"/>
        </w:rPr>
        <w:t>1.2) обыкновенные проц</w:t>
      </w:r>
      <w:r w:rsidR="004359EB" w:rsidRPr="00352CDB">
        <w:rPr>
          <w:sz w:val="24"/>
          <w:szCs w:val="24"/>
        </w:rPr>
        <w:t>енты с точным числом дней ссуды</w:t>
      </w:r>
      <w:r w:rsidRPr="00352CDB">
        <w:rPr>
          <w:sz w:val="24"/>
          <w:szCs w:val="24"/>
        </w:rPr>
        <w:t>;</w:t>
      </w:r>
    </w:p>
    <w:p w:rsidR="000C6DF1" w:rsidRPr="00352CDB" w:rsidRDefault="000C6DF1" w:rsidP="000C6DF1">
      <w:pPr>
        <w:spacing w:line="360" w:lineRule="auto"/>
        <w:ind w:firstLine="720"/>
        <w:jc w:val="both"/>
        <w:rPr>
          <w:sz w:val="24"/>
          <w:szCs w:val="24"/>
        </w:rPr>
      </w:pPr>
      <w:r w:rsidRPr="00352CDB">
        <w:rPr>
          <w:sz w:val="24"/>
          <w:szCs w:val="24"/>
        </w:rPr>
        <w:t>1.3) обыкновенные проценты с приближенным числом дней ссуды.</w:t>
      </w:r>
    </w:p>
    <w:p w:rsidR="000C6DF1" w:rsidRPr="00352CDB" w:rsidRDefault="000C6DF1" w:rsidP="000C6DF1">
      <w:pPr>
        <w:spacing w:line="360" w:lineRule="auto"/>
        <w:jc w:val="both"/>
        <w:rPr>
          <w:sz w:val="24"/>
          <w:szCs w:val="24"/>
        </w:rPr>
      </w:pPr>
      <w:r w:rsidRPr="00352CDB">
        <w:rPr>
          <w:sz w:val="24"/>
          <w:szCs w:val="24"/>
        </w:rPr>
        <w:t>Какой способ начисления процентов будет наиболее выгоден кредитору, а какой – заемщику?</w:t>
      </w:r>
    </w:p>
    <w:p w:rsidR="002E62E8" w:rsidRPr="00352CDB" w:rsidRDefault="002E62E8" w:rsidP="00B51344">
      <w:pPr>
        <w:spacing w:line="360" w:lineRule="auto"/>
        <w:jc w:val="center"/>
        <w:rPr>
          <w:b/>
          <w:i/>
          <w:sz w:val="24"/>
          <w:szCs w:val="24"/>
        </w:rPr>
      </w:pPr>
      <w:r w:rsidRPr="00352CDB">
        <w:rPr>
          <w:b/>
          <w:i/>
          <w:sz w:val="24"/>
          <w:szCs w:val="24"/>
        </w:rPr>
        <w:t>Решение:</w:t>
      </w:r>
    </w:p>
    <w:p w:rsidR="00386F15" w:rsidRPr="00352CDB" w:rsidRDefault="00962CBA" w:rsidP="0003645C">
      <w:pPr>
        <w:spacing w:line="360" w:lineRule="auto"/>
        <w:ind w:firstLine="709"/>
        <w:jc w:val="both"/>
        <w:rPr>
          <w:sz w:val="24"/>
          <w:szCs w:val="24"/>
        </w:rPr>
      </w:pPr>
      <w:r w:rsidRPr="00352CDB">
        <w:rPr>
          <w:sz w:val="24"/>
          <w:szCs w:val="24"/>
        </w:rPr>
        <w:t xml:space="preserve">Для решения задания используем табличный процессор </w:t>
      </w:r>
      <w:r w:rsidRPr="00352CDB">
        <w:rPr>
          <w:sz w:val="24"/>
          <w:szCs w:val="24"/>
          <w:lang w:val="en-US"/>
        </w:rPr>
        <w:t>Microsoft</w:t>
      </w:r>
      <w:r w:rsidRPr="00352CDB">
        <w:rPr>
          <w:sz w:val="24"/>
          <w:szCs w:val="24"/>
        </w:rPr>
        <w:t xml:space="preserve"> </w:t>
      </w:r>
      <w:r w:rsidRPr="00352CDB">
        <w:rPr>
          <w:sz w:val="24"/>
          <w:szCs w:val="24"/>
          <w:lang w:val="en-US"/>
        </w:rPr>
        <w:t>Excel</w:t>
      </w:r>
      <w:r w:rsidRPr="00352CDB">
        <w:rPr>
          <w:sz w:val="24"/>
          <w:szCs w:val="24"/>
        </w:rPr>
        <w:t xml:space="preserve">. </w:t>
      </w:r>
    </w:p>
    <w:p w:rsidR="00FB388A" w:rsidRPr="00352CDB" w:rsidRDefault="00386F15" w:rsidP="00352CDB">
      <w:pPr>
        <w:spacing w:line="360" w:lineRule="auto"/>
        <w:ind w:firstLine="709"/>
        <w:jc w:val="both"/>
        <w:rPr>
          <w:sz w:val="24"/>
          <w:szCs w:val="24"/>
        </w:rPr>
      </w:pPr>
      <w:r w:rsidRPr="00352CDB">
        <w:rPr>
          <w:sz w:val="24"/>
          <w:szCs w:val="24"/>
        </w:rPr>
        <w:t>На Листе 1 вводим исходные данные.</w:t>
      </w:r>
    </w:p>
    <w:p w:rsidR="00AF0A9B" w:rsidRPr="00962CBA" w:rsidRDefault="00AF0A9B" w:rsidP="00AF0A9B">
      <w:pPr>
        <w:spacing w:line="360" w:lineRule="auto"/>
        <w:jc w:val="right"/>
        <w:rPr>
          <w:sz w:val="28"/>
          <w:szCs w:val="28"/>
        </w:rPr>
      </w:pPr>
      <w:r>
        <w:rPr>
          <w:noProof/>
        </w:rPr>
        <w:drawing>
          <wp:inline distT="0" distB="0" distL="0" distR="0" wp14:anchorId="6FB6A5DA" wp14:editId="30987D19">
            <wp:extent cx="5974714" cy="113948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19508" r="6635" b="48838"/>
                    <a:stretch/>
                  </pic:blipFill>
                  <pic:spPr bwMode="auto">
                    <a:xfrm>
                      <a:off x="0" y="0"/>
                      <a:ext cx="6018921" cy="1147914"/>
                    </a:xfrm>
                    <a:prstGeom prst="rect">
                      <a:avLst/>
                    </a:prstGeom>
                    <a:ln>
                      <a:noFill/>
                    </a:ln>
                    <a:extLst>
                      <a:ext uri="{53640926-AAD7-44D8-BBD7-CCE9431645EC}">
                        <a14:shadowObscured xmlns:a14="http://schemas.microsoft.com/office/drawing/2010/main"/>
                      </a:ext>
                    </a:extLst>
                  </pic:spPr>
                </pic:pic>
              </a:graphicData>
            </a:graphic>
          </wp:inline>
        </w:drawing>
      </w:r>
    </w:p>
    <w:p w:rsidR="008E6F8A" w:rsidRPr="00550D4D" w:rsidRDefault="008E6F8A" w:rsidP="008E6F8A">
      <w:pPr>
        <w:spacing w:line="360" w:lineRule="auto"/>
        <w:ind w:firstLine="720"/>
        <w:jc w:val="both"/>
        <w:rPr>
          <w:sz w:val="28"/>
          <w:szCs w:val="28"/>
        </w:rPr>
      </w:pPr>
      <w:r w:rsidRPr="00550D4D">
        <w:rPr>
          <w:sz w:val="28"/>
          <w:szCs w:val="28"/>
        </w:rPr>
        <w:t xml:space="preserve">1.1) </w:t>
      </w:r>
      <w:r>
        <w:rPr>
          <w:sz w:val="28"/>
          <w:szCs w:val="28"/>
        </w:rPr>
        <w:t xml:space="preserve">находим </w:t>
      </w:r>
      <w:r w:rsidRPr="00550D4D">
        <w:rPr>
          <w:sz w:val="28"/>
          <w:szCs w:val="28"/>
        </w:rPr>
        <w:t>точные проценты с точным числом дней ссуды;</w:t>
      </w:r>
    </w:p>
    <w:p w:rsidR="00D6402B" w:rsidRPr="00774657" w:rsidRDefault="00D6402B" w:rsidP="00D6402B">
      <w:pPr>
        <w:spacing w:line="360" w:lineRule="auto"/>
        <w:ind w:firstLine="709"/>
        <w:jc w:val="both"/>
        <w:rPr>
          <w:sz w:val="28"/>
          <w:szCs w:val="28"/>
        </w:rPr>
      </w:pPr>
      <w:r>
        <w:rPr>
          <w:sz w:val="28"/>
          <w:szCs w:val="28"/>
        </w:rPr>
        <w:t xml:space="preserve">Для расчета точных процентов с точным числом дней ссуды принимается временная база = 365 (366) дней. </w:t>
      </w:r>
    </w:p>
    <w:p w:rsidR="00962CBA" w:rsidRPr="00962CBA" w:rsidRDefault="00A309C1" w:rsidP="0003645C">
      <w:pPr>
        <w:spacing w:line="360" w:lineRule="auto"/>
        <w:ind w:firstLine="709"/>
        <w:jc w:val="both"/>
        <w:rPr>
          <w:b/>
          <w:sz w:val="28"/>
          <w:szCs w:val="28"/>
        </w:rPr>
      </w:pPr>
      <w:r>
        <w:rPr>
          <w:sz w:val="28"/>
          <w:szCs w:val="28"/>
        </w:rPr>
        <w:t>Точное число</w:t>
      </w:r>
      <w:r w:rsidR="00962CBA" w:rsidRPr="00962CBA">
        <w:rPr>
          <w:sz w:val="28"/>
          <w:szCs w:val="28"/>
        </w:rPr>
        <w:t xml:space="preserve"> дней ссуды</w:t>
      </w:r>
      <w:r w:rsidR="008E6F8A">
        <w:rPr>
          <w:sz w:val="28"/>
          <w:szCs w:val="28"/>
        </w:rPr>
        <w:t xml:space="preserve"> </w:t>
      </w:r>
      <w:r w:rsidR="00CE7AFC">
        <w:rPr>
          <w:sz w:val="28"/>
          <w:szCs w:val="28"/>
        </w:rPr>
        <w:t>рассчитаем,</w:t>
      </w:r>
      <w:r>
        <w:rPr>
          <w:sz w:val="28"/>
          <w:szCs w:val="28"/>
        </w:rPr>
        <w:t xml:space="preserve"> как</w:t>
      </w:r>
      <w:r w:rsidR="00962CBA" w:rsidRPr="00962CBA">
        <w:rPr>
          <w:sz w:val="28"/>
          <w:szCs w:val="28"/>
        </w:rPr>
        <w:t xml:space="preserve"> разность между датой </w:t>
      </w:r>
      <w:r w:rsidR="008E6F8A" w:rsidRPr="00962CBA">
        <w:rPr>
          <w:sz w:val="28"/>
          <w:szCs w:val="28"/>
        </w:rPr>
        <w:t>закрытия и</w:t>
      </w:r>
      <w:r w:rsidR="00962CBA" w:rsidRPr="00962CBA">
        <w:rPr>
          <w:sz w:val="28"/>
          <w:szCs w:val="28"/>
        </w:rPr>
        <w:t xml:space="preserve"> датой открытия, </w:t>
      </w:r>
      <w:r w:rsidR="005D37E5">
        <w:rPr>
          <w:sz w:val="28"/>
          <w:szCs w:val="28"/>
        </w:rPr>
        <w:t xml:space="preserve">используя порядковые номера дат в году, </w:t>
      </w:r>
      <w:r w:rsidR="00962CBA" w:rsidRPr="00962CBA">
        <w:rPr>
          <w:sz w:val="28"/>
          <w:szCs w:val="28"/>
        </w:rPr>
        <w:t>т.</w:t>
      </w:r>
      <w:r w:rsidR="00EE7E92">
        <w:rPr>
          <w:sz w:val="28"/>
          <w:szCs w:val="28"/>
        </w:rPr>
        <w:t xml:space="preserve"> </w:t>
      </w:r>
      <w:r w:rsidR="00962CBA" w:rsidRPr="00962CBA">
        <w:rPr>
          <w:sz w:val="28"/>
          <w:szCs w:val="28"/>
        </w:rPr>
        <w:t xml:space="preserve">е. </w:t>
      </w:r>
      <w:r w:rsidR="00962CBA" w:rsidRPr="00962CBA">
        <w:rPr>
          <w:i/>
          <w:sz w:val="28"/>
          <w:szCs w:val="28"/>
          <w:lang w:val="en-US"/>
        </w:rPr>
        <w:t>t</w:t>
      </w:r>
      <w:r w:rsidR="008E6F8A">
        <w:rPr>
          <w:i/>
          <w:sz w:val="28"/>
          <w:szCs w:val="28"/>
        </w:rPr>
        <w:t xml:space="preserve"> </w:t>
      </w:r>
      <w:r w:rsidR="00962CBA" w:rsidRPr="00962CBA">
        <w:rPr>
          <w:sz w:val="28"/>
          <w:szCs w:val="28"/>
        </w:rPr>
        <w:t>=</w:t>
      </w:r>
      <w:r w:rsidR="008E6F8A">
        <w:rPr>
          <w:sz w:val="28"/>
          <w:szCs w:val="28"/>
        </w:rPr>
        <w:t xml:space="preserve"> </w:t>
      </w:r>
      <w:r w:rsidR="00EE7E92">
        <w:rPr>
          <w:sz w:val="28"/>
          <w:szCs w:val="28"/>
        </w:rPr>
        <w:t>102 дня</w:t>
      </w:r>
      <w:r w:rsidR="00962CBA" w:rsidRPr="00962CBA">
        <w:rPr>
          <w:sz w:val="28"/>
          <w:szCs w:val="28"/>
        </w:rPr>
        <w:t>.</w:t>
      </w:r>
    </w:p>
    <w:p w:rsidR="00962CBA" w:rsidRDefault="00962CBA" w:rsidP="00EE7E92">
      <w:pPr>
        <w:spacing w:line="360" w:lineRule="auto"/>
        <w:ind w:firstLine="709"/>
        <w:jc w:val="both"/>
        <w:rPr>
          <w:sz w:val="28"/>
          <w:szCs w:val="28"/>
        </w:rPr>
      </w:pPr>
      <w:r w:rsidRPr="00962CBA">
        <w:rPr>
          <w:sz w:val="28"/>
          <w:szCs w:val="28"/>
        </w:rPr>
        <w:lastRenderedPageBreak/>
        <w:t>Простые проценты рассчитываются по формуле</w:t>
      </w:r>
      <w:r w:rsidR="00EE7E92">
        <w:rPr>
          <w:sz w:val="28"/>
          <w:szCs w:val="28"/>
        </w:rPr>
        <w:t xml:space="preserve">: </w:t>
      </w:r>
      <w:r w:rsidRPr="00962CBA">
        <w:rPr>
          <w:sz w:val="28"/>
          <w:szCs w:val="28"/>
        </w:rPr>
        <w:t xml:space="preserve"> </w:t>
      </w:r>
    </w:p>
    <w:p w:rsidR="006F29B8" w:rsidRPr="00F27199" w:rsidRDefault="006F29B8" w:rsidP="00F27199">
      <w:pPr>
        <w:spacing w:line="360" w:lineRule="auto"/>
        <w:ind w:firstLine="709"/>
        <w:jc w:val="center"/>
        <w:rPr>
          <w:sz w:val="28"/>
          <w:szCs w:val="28"/>
        </w:rPr>
      </w:pPr>
      <m:oMath>
        <m:r>
          <m:rPr>
            <m:sty m:val="p"/>
          </m:rPr>
          <w:rPr>
            <w:rFonts w:ascii="Cambria Math" w:hAnsi="Cambria Math"/>
            <w:sz w:val="28"/>
            <w:szCs w:val="28"/>
          </w:rPr>
          <m:t>S=P*(1+n*i)</m:t>
        </m:r>
      </m:oMath>
      <w:r w:rsidR="009A4622">
        <w:rPr>
          <w:sz w:val="28"/>
          <w:szCs w:val="28"/>
        </w:rPr>
        <w:t>,</w:t>
      </w:r>
      <w:r w:rsidR="00F27199">
        <w:rPr>
          <w:sz w:val="28"/>
          <w:szCs w:val="28"/>
        </w:rPr>
        <w:t xml:space="preserve"> </w:t>
      </w:r>
      <w:r w:rsidR="00F27199" w:rsidRPr="00F27199">
        <w:rPr>
          <w:sz w:val="28"/>
          <w:szCs w:val="28"/>
        </w:rPr>
        <w:t>[3]</w:t>
      </w:r>
    </w:p>
    <w:p w:rsidR="009A4622" w:rsidRDefault="009A4622" w:rsidP="00F27199">
      <w:pPr>
        <w:spacing w:line="360" w:lineRule="auto"/>
        <w:jc w:val="both"/>
        <w:rPr>
          <w:sz w:val="28"/>
          <w:szCs w:val="28"/>
        </w:rPr>
      </w:pPr>
      <w:r>
        <w:rPr>
          <w:sz w:val="28"/>
          <w:szCs w:val="28"/>
        </w:rPr>
        <w:t xml:space="preserve">Где </w:t>
      </w:r>
      <w:r>
        <w:rPr>
          <w:sz w:val="28"/>
          <w:szCs w:val="28"/>
          <w:lang w:val="en-US"/>
        </w:rPr>
        <w:t>P</w:t>
      </w:r>
      <w:r w:rsidRPr="009A4622">
        <w:rPr>
          <w:sz w:val="28"/>
          <w:szCs w:val="28"/>
        </w:rPr>
        <w:t xml:space="preserve"> – </w:t>
      </w:r>
      <w:r>
        <w:rPr>
          <w:sz w:val="28"/>
          <w:szCs w:val="28"/>
        </w:rPr>
        <w:t>перв. Сумма,</w:t>
      </w:r>
    </w:p>
    <w:p w:rsidR="009A4622" w:rsidRDefault="009A4622" w:rsidP="00F27199">
      <w:pPr>
        <w:spacing w:line="360" w:lineRule="auto"/>
        <w:jc w:val="both"/>
        <w:rPr>
          <w:sz w:val="28"/>
          <w:szCs w:val="28"/>
        </w:rPr>
      </w:pPr>
      <w:r>
        <w:rPr>
          <w:sz w:val="28"/>
          <w:szCs w:val="28"/>
        </w:rPr>
        <w:t>(1+</w:t>
      </w:r>
      <w:r>
        <w:rPr>
          <w:sz w:val="28"/>
          <w:szCs w:val="28"/>
          <w:lang w:val="en-US"/>
        </w:rPr>
        <w:t>n</w:t>
      </w:r>
      <w:r w:rsidRPr="009A4622">
        <w:rPr>
          <w:sz w:val="28"/>
          <w:szCs w:val="28"/>
        </w:rPr>
        <w:t>*</w:t>
      </w:r>
      <w:r>
        <w:rPr>
          <w:sz w:val="28"/>
          <w:szCs w:val="28"/>
          <w:lang w:val="en-US"/>
        </w:rPr>
        <w:t>i</w:t>
      </w:r>
      <w:r>
        <w:rPr>
          <w:sz w:val="28"/>
          <w:szCs w:val="28"/>
        </w:rPr>
        <w:t>)</w:t>
      </w:r>
      <w:r w:rsidRPr="009A4622">
        <w:rPr>
          <w:sz w:val="28"/>
          <w:szCs w:val="28"/>
        </w:rPr>
        <w:t xml:space="preserve"> – </w:t>
      </w:r>
      <w:r>
        <w:rPr>
          <w:sz w:val="28"/>
          <w:szCs w:val="28"/>
        </w:rPr>
        <w:t>множитель наращения.</w:t>
      </w:r>
    </w:p>
    <w:p w:rsidR="009A4622" w:rsidRDefault="009E1C8F" w:rsidP="00EE7E92">
      <w:pPr>
        <w:spacing w:line="360" w:lineRule="auto"/>
        <w:ind w:firstLine="709"/>
        <w:jc w:val="both"/>
        <w:rPr>
          <w:sz w:val="28"/>
          <w:szCs w:val="28"/>
        </w:rPr>
      </w:pPr>
      <w:r>
        <w:rPr>
          <w:sz w:val="28"/>
          <w:szCs w:val="28"/>
        </w:rPr>
        <w:t xml:space="preserve">Следовательно, </w:t>
      </w:r>
      <m:oMath>
        <m:r>
          <w:rPr>
            <w:rFonts w:ascii="Cambria Math" w:hAnsi="Cambria Math"/>
            <w:sz w:val="28"/>
            <w:szCs w:val="28"/>
          </w:rPr>
          <m:t>I=P*n*i</m:t>
        </m:r>
      </m:oMath>
      <w:r w:rsidRPr="009E1C8F">
        <w:rPr>
          <w:sz w:val="28"/>
          <w:szCs w:val="28"/>
        </w:rPr>
        <w:t xml:space="preserve"> </w:t>
      </w:r>
      <w:r w:rsidR="00A309C1">
        <w:rPr>
          <w:sz w:val="28"/>
          <w:szCs w:val="28"/>
        </w:rPr>
        <w:t>,</w:t>
      </w:r>
    </w:p>
    <w:p w:rsidR="00CE7AFC" w:rsidRDefault="00A309C1" w:rsidP="00F27199">
      <w:pPr>
        <w:spacing w:line="360" w:lineRule="auto"/>
        <w:jc w:val="both"/>
        <w:rPr>
          <w:sz w:val="28"/>
          <w:szCs w:val="28"/>
        </w:rPr>
      </w:pPr>
      <w:r>
        <w:rPr>
          <w:sz w:val="28"/>
          <w:szCs w:val="28"/>
        </w:rPr>
        <w:t xml:space="preserve">Где </w:t>
      </w:r>
      <w:r>
        <w:rPr>
          <w:sz w:val="28"/>
          <w:szCs w:val="28"/>
          <w:lang w:val="en-US"/>
        </w:rPr>
        <w:t>n</w:t>
      </w:r>
      <w:r w:rsidRPr="00E8016D">
        <w:rPr>
          <w:sz w:val="28"/>
          <w:szCs w:val="28"/>
        </w:rPr>
        <w:t xml:space="preserve"> = </w:t>
      </w:r>
      <w:r w:rsidR="00CE7AFC">
        <w:rPr>
          <w:sz w:val="28"/>
          <w:szCs w:val="28"/>
          <w:lang w:val="en-US"/>
        </w:rPr>
        <w:t>t</w:t>
      </w:r>
      <w:r w:rsidR="00CE7AFC" w:rsidRPr="00E8016D">
        <w:rPr>
          <w:sz w:val="28"/>
          <w:szCs w:val="28"/>
        </w:rPr>
        <w:t>/</w:t>
      </w:r>
      <w:r w:rsidR="00CE7AFC">
        <w:rPr>
          <w:sz w:val="28"/>
          <w:szCs w:val="28"/>
          <w:lang w:val="en-US"/>
        </w:rPr>
        <w:t>k</w:t>
      </w:r>
      <w:r w:rsidR="00CE7AFC">
        <w:rPr>
          <w:sz w:val="28"/>
          <w:szCs w:val="28"/>
        </w:rPr>
        <w:t xml:space="preserve"> (</w:t>
      </w:r>
      <w:r w:rsidR="00CE7AFC">
        <w:rPr>
          <w:sz w:val="28"/>
          <w:szCs w:val="28"/>
          <w:lang w:val="en-US"/>
        </w:rPr>
        <w:t>k</w:t>
      </w:r>
      <w:r w:rsidR="00CE7AFC" w:rsidRPr="00E8016D">
        <w:rPr>
          <w:sz w:val="28"/>
          <w:szCs w:val="28"/>
        </w:rPr>
        <w:t>=365</w:t>
      </w:r>
      <w:r w:rsidR="00CE7AFC">
        <w:rPr>
          <w:sz w:val="28"/>
          <w:szCs w:val="28"/>
        </w:rPr>
        <w:t>).</w:t>
      </w:r>
    </w:p>
    <w:p w:rsidR="00CE7AFC" w:rsidRDefault="00E8016D" w:rsidP="00CE7AFC">
      <w:pPr>
        <w:spacing w:line="360" w:lineRule="auto"/>
        <w:ind w:firstLine="709"/>
        <w:jc w:val="both"/>
        <w:rPr>
          <w:sz w:val="28"/>
          <w:szCs w:val="28"/>
        </w:rPr>
      </w:pPr>
      <w:r>
        <w:rPr>
          <w:sz w:val="28"/>
          <w:szCs w:val="28"/>
        </w:rPr>
        <w:t>Т</w:t>
      </w:r>
      <w:r w:rsidRPr="00550D4D">
        <w:rPr>
          <w:sz w:val="28"/>
          <w:szCs w:val="28"/>
        </w:rPr>
        <w:t>очные проценты с точным числом дней ссуды</w:t>
      </w:r>
      <w:r>
        <w:rPr>
          <w:sz w:val="28"/>
          <w:szCs w:val="28"/>
        </w:rPr>
        <w:t xml:space="preserve"> находим по формуле:</w:t>
      </w:r>
    </w:p>
    <w:p w:rsidR="004359EB" w:rsidRPr="004359EB" w:rsidRDefault="00E8016D" w:rsidP="004359EB">
      <w:pPr>
        <w:widowControl/>
        <w:jc w:val="center"/>
        <w:rPr>
          <w:rFonts w:ascii="Calibri" w:eastAsia="Times New Roman" w:hAnsi="Calibri"/>
          <w:color w:val="000000"/>
          <w:sz w:val="24"/>
          <w:szCs w:val="24"/>
        </w:rPr>
      </w:pPr>
      <m:oMath>
        <m:r>
          <w:rPr>
            <w:rFonts w:ascii="Cambria Math" w:hAnsi="Cambria Math"/>
            <w:sz w:val="24"/>
            <w:szCs w:val="24"/>
          </w:rPr>
          <m:t>I=90 000*</m:t>
        </m:r>
        <m:f>
          <m:fPr>
            <m:ctrlPr>
              <w:rPr>
                <w:rFonts w:ascii="Cambria Math" w:hAnsi="Cambria Math"/>
                <w:i/>
                <w:sz w:val="24"/>
                <w:szCs w:val="24"/>
              </w:rPr>
            </m:ctrlPr>
          </m:fPr>
          <m:num>
            <m:r>
              <w:rPr>
                <w:rFonts w:ascii="Cambria Math" w:hAnsi="Cambria Math"/>
                <w:sz w:val="24"/>
                <w:szCs w:val="24"/>
              </w:rPr>
              <m:t>102</m:t>
            </m:r>
          </m:num>
          <m:den>
            <m:r>
              <w:rPr>
                <w:rFonts w:ascii="Cambria Math" w:hAnsi="Cambria Math"/>
                <w:sz w:val="24"/>
                <w:szCs w:val="24"/>
              </w:rPr>
              <m:t>365</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100</m:t>
            </m:r>
          </m:den>
        </m:f>
        <m:r>
          <w:rPr>
            <w:rFonts w:ascii="Cambria Math" w:hAnsi="Cambria Math"/>
            <w:sz w:val="24"/>
            <w:szCs w:val="24"/>
          </w:rPr>
          <m:t xml:space="preserve">= </m:t>
        </m:r>
      </m:oMath>
      <w:r w:rsidR="004359EB" w:rsidRPr="00297F2A">
        <w:rPr>
          <w:rFonts w:eastAsia="Times New Roman"/>
          <w:color w:val="000000"/>
          <w:sz w:val="24"/>
          <w:szCs w:val="24"/>
        </w:rPr>
        <w:t>2263,56 руб.</w:t>
      </w:r>
    </w:p>
    <w:p w:rsidR="004359EB" w:rsidRPr="004359EB" w:rsidRDefault="004359EB" w:rsidP="004359EB">
      <w:pPr>
        <w:widowControl/>
        <w:jc w:val="both"/>
        <w:rPr>
          <w:rFonts w:ascii="Calibri" w:eastAsia="Times New Roman" w:hAnsi="Calibri"/>
          <w:color w:val="000000"/>
          <w:sz w:val="22"/>
          <w:szCs w:val="22"/>
        </w:rPr>
      </w:pPr>
      <m:oMathPara>
        <m:oMath>
          <m:r>
            <w:rPr>
              <w:rFonts w:ascii="Cambria Math" w:hAnsi="Cambria Math"/>
              <w:sz w:val="28"/>
              <w:szCs w:val="28"/>
            </w:rPr>
            <m:t xml:space="preserve"> </m:t>
          </m:r>
        </m:oMath>
      </m:oMathPara>
    </w:p>
    <w:p w:rsidR="00CE7AFC" w:rsidRPr="00B51344" w:rsidRDefault="00273470" w:rsidP="004359EB">
      <w:pPr>
        <w:spacing w:line="360" w:lineRule="auto"/>
        <w:jc w:val="both"/>
        <w:rPr>
          <w:sz w:val="24"/>
          <w:szCs w:val="24"/>
        </w:rPr>
      </w:pPr>
      <w:r w:rsidRPr="00B51344">
        <w:rPr>
          <w:noProof/>
          <w:sz w:val="24"/>
          <w:szCs w:val="24"/>
        </w:rPr>
        <w:drawing>
          <wp:inline distT="0" distB="0" distL="0" distR="0" wp14:anchorId="090EFB99" wp14:editId="6822A378">
            <wp:extent cx="5939854" cy="143490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19156" b="37896"/>
                    <a:stretch/>
                  </pic:blipFill>
                  <pic:spPr bwMode="auto">
                    <a:xfrm>
                      <a:off x="0" y="0"/>
                      <a:ext cx="5940425" cy="1435043"/>
                    </a:xfrm>
                    <a:prstGeom prst="rect">
                      <a:avLst/>
                    </a:prstGeom>
                    <a:ln>
                      <a:noFill/>
                    </a:ln>
                    <a:extLst>
                      <a:ext uri="{53640926-AAD7-44D8-BBD7-CCE9431645EC}">
                        <a14:shadowObscured xmlns:a14="http://schemas.microsoft.com/office/drawing/2010/main"/>
                      </a:ext>
                    </a:extLst>
                  </pic:spPr>
                </pic:pic>
              </a:graphicData>
            </a:graphic>
          </wp:inline>
        </w:drawing>
      </w:r>
    </w:p>
    <w:p w:rsidR="004359EB" w:rsidRPr="00B51344" w:rsidRDefault="004359EB" w:rsidP="004359EB">
      <w:pPr>
        <w:spacing w:line="360" w:lineRule="auto"/>
        <w:ind w:firstLine="720"/>
        <w:jc w:val="both"/>
        <w:rPr>
          <w:sz w:val="24"/>
          <w:szCs w:val="24"/>
        </w:rPr>
      </w:pPr>
      <w:r w:rsidRPr="00B51344">
        <w:rPr>
          <w:sz w:val="24"/>
          <w:szCs w:val="24"/>
        </w:rPr>
        <w:t>1.2) находим обыкновенные проценты с точным числом дней ссуды;</w:t>
      </w:r>
    </w:p>
    <w:p w:rsidR="004359EB" w:rsidRPr="00B51344" w:rsidRDefault="004359EB" w:rsidP="004359EB">
      <w:pPr>
        <w:spacing w:line="360" w:lineRule="auto"/>
        <w:ind w:firstLine="709"/>
        <w:jc w:val="both"/>
        <w:rPr>
          <w:b/>
          <w:sz w:val="24"/>
          <w:szCs w:val="24"/>
        </w:rPr>
      </w:pPr>
      <w:r w:rsidRPr="00B51344">
        <w:rPr>
          <w:sz w:val="24"/>
          <w:szCs w:val="24"/>
        </w:rPr>
        <w:t xml:space="preserve">Для расчета </w:t>
      </w:r>
      <w:r w:rsidR="005876D6" w:rsidRPr="00B51344">
        <w:rPr>
          <w:sz w:val="24"/>
          <w:szCs w:val="24"/>
        </w:rPr>
        <w:t xml:space="preserve">обыкновенных </w:t>
      </w:r>
      <w:r w:rsidRPr="00B51344">
        <w:rPr>
          <w:sz w:val="24"/>
          <w:szCs w:val="24"/>
        </w:rPr>
        <w:t xml:space="preserve">процентов с точным числом дней ссуды принимается временная база = </w:t>
      </w:r>
      <w:r w:rsidR="005876D6" w:rsidRPr="00B51344">
        <w:rPr>
          <w:sz w:val="24"/>
          <w:szCs w:val="24"/>
        </w:rPr>
        <w:t>360</w:t>
      </w:r>
      <w:r w:rsidRPr="00B51344">
        <w:rPr>
          <w:sz w:val="24"/>
          <w:szCs w:val="24"/>
        </w:rPr>
        <w:t xml:space="preserve"> дней</w:t>
      </w:r>
      <w:r w:rsidR="005876D6" w:rsidRPr="00B51344">
        <w:rPr>
          <w:sz w:val="24"/>
          <w:szCs w:val="24"/>
        </w:rPr>
        <w:t xml:space="preserve"> (12 мес. по 30 дн.)</w:t>
      </w:r>
      <w:r w:rsidRPr="00B51344">
        <w:rPr>
          <w:sz w:val="24"/>
          <w:szCs w:val="24"/>
        </w:rPr>
        <w:t>. Точное число дней ссуды рассчитаем, как разность между датой закрытия и датой открытия,</w:t>
      </w:r>
      <w:r w:rsidR="005D37E5" w:rsidRPr="00B51344">
        <w:rPr>
          <w:sz w:val="24"/>
          <w:szCs w:val="24"/>
        </w:rPr>
        <w:t xml:space="preserve"> используя порядковые номера дат в году,</w:t>
      </w:r>
      <w:r w:rsidRPr="00B51344">
        <w:rPr>
          <w:sz w:val="24"/>
          <w:szCs w:val="24"/>
        </w:rPr>
        <w:t xml:space="preserve"> т. е. </w:t>
      </w:r>
      <w:r w:rsidRPr="00B51344">
        <w:rPr>
          <w:i/>
          <w:sz w:val="24"/>
          <w:szCs w:val="24"/>
          <w:lang w:val="en-US"/>
        </w:rPr>
        <w:t>t</w:t>
      </w:r>
      <w:r w:rsidRPr="00B51344">
        <w:rPr>
          <w:i/>
          <w:sz w:val="24"/>
          <w:szCs w:val="24"/>
        </w:rPr>
        <w:t xml:space="preserve"> </w:t>
      </w:r>
      <w:r w:rsidRPr="00B51344">
        <w:rPr>
          <w:sz w:val="24"/>
          <w:szCs w:val="24"/>
        </w:rPr>
        <w:t>= 102 дня.</w:t>
      </w:r>
    </w:p>
    <w:p w:rsidR="004359EB" w:rsidRPr="00B51344" w:rsidRDefault="004359EB" w:rsidP="004359EB">
      <w:pPr>
        <w:spacing w:line="360" w:lineRule="auto"/>
        <w:ind w:firstLine="709"/>
        <w:jc w:val="both"/>
        <w:rPr>
          <w:sz w:val="24"/>
          <w:szCs w:val="24"/>
        </w:rPr>
      </w:pPr>
      <w:r w:rsidRPr="00B51344">
        <w:rPr>
          <w:sz w:val="24"/>
          <w:szCs w:val="24"/>
        </w:rPr>
        <w:t xml:space="preserve">Простые проценты рассчитываются по формуле:  </w:t>
      </w:r>
    </w:p>
    <w:p w:rsidR="004359EB" w:rsidRPr="005249CF" w:rsidRDefault="004359EB" w:rsidP="00F27199">
      <w:pPr>
        <w:spacing w:line="360" w:lineRule="auto"/>
        <w:ind w:firstLine="709"/>
        <w:jc w:val="center"/>
        <w:rPr>
          <w:sz w:val="24"/>
          <w:szCs w:val="24"/>
        </w:rPr>
      </w:pPr>
      <m:oMath>
        <m:r>
          <m:rPr>
            <m:sty m:val="p"/>
          </m:rPr>
          <w:rPr>
            <w:rFonts w:ascii="Cambria Math" w:hAnsi="Cambria Math"/>
            <w:sz w:val="24"/>
            <w:szCs w:val="24"/>
          </w:rPr>
          <m:t>S=P*(1+n*i)</m:t>
        </m:r>
      </m:oMath>
      <w:r w:rsidRPr="00B51344">
        <w:rPr>
          <w:sz w:val="24"/>
          <w:szCs w:val="24"/>
        </w:rPr>
        <w:t>,</w:t>
      </w:r>
      <w:r w:rsidR="007B3951" w:rsidRPr="005249CF">
        <w:rPr>
          <w:sz w:val="24"/>
          <w:szCs w:val="24"/>
        </w:rPr>
        <w:t xml:space="preserve"> [2]</w:t>
      </w:r>
    </w:p>
    <w:p w:rsidR="004359EB" w:rsidRPr="00B51344" w:rsidRDefault="004359EB" w:rsidP="00F27199">
      <w:pPr>
        <w:spacing w:line="360" w:lineRule="auto"/>
        <w:jc w:val="both"/>
        <w:rPr>
          <w:sz w:val="24"/>
          <w:szCs w:val="24"/>
        </w:rPr>
      </w:pPr>
      <w:r w:rsidRPr="00B51344">
        <w:rPr>
          <w:sz w:val="24"/>
          <w:szCs w:val="24"/>
        </w:rPr>
        <w:t xml:space="preserve">Где </w:t>
      </w:r>
      <w:r w:rsidRPr="00B51344">
        <w:rPr>
          <w:sz w:val="24"/>
          <w:szCs w:val="24"/>
          <w:lang w:val="en-US"/>
        </w:rPr>
        <w:t>P</w:t>
      </w:r>
      <w:r w:rsidRPr="00B51344">
        <w:rPr>
          <w:sz w:val="24"/>
          <w:szCs w:val="24"/>
        </w:rPr>
        <w:t xml:space="preserve"> – перв. Сумма,</w:t>
      </w:r>
    </w:p>
    <w:p w:rsidR="004359EB" w:rsidRPr="00B51344" w:rsidRDefault="004359EB" w:rsidP="00F27199">
      <w:pPr>
        <w:spacing w:line="360" w:lineRule="auto"/>
        <w:jc w:val="both"/>
        <w:rPr>
          <w:sz w:val="24"/>
          <w:szCs w:val="24"/>
        </w:rPr>
      </w:pPr>
      <w:r w:rsidRPr="00B51344">
        <w:rPr>
          <w:sz w:val="24"/>
          <w:szCs w:val="24"/>
        </w:rPr>
        <w:t>(1+</w:t>
      </w:r>
      <w:r w:rsidRPr="00B51344">
        <w:rPr>
          <w:sz w:val="24"/>
          <w:szCs w:val="24"/>
          <w:lang w:val="en-US"/>
        </w:rPr>
        <w:t>n</w:t>
      </w:r>
      <w:r w:rsidRPr="00B51344">
        <w:rPr>
          <w:sz w:val="24"/>
          <w:szCs w:val="24"/>
        </w:rPr>
        <w:t>*</w:t>
      </w:r>
      <w:r w:rsidRPr="00B51344">
        <w:rPr>
          <w:sz w:val="24"/>
          <w:szCs w:val="24"/>
          <w:lang w:val="en-US"/>
        </w:rPr>
        <w:t>i</w:t>
      </w:r>
      <w:r w:rsidRPr="00B51344">
        <w:rPr>
          <w:sz w:val="24"/>
          <w:szCs w:val="24"/>
        </w:rPr>
        <w:t>) – множитель наращения.</w:t>
      </w:r>
    </w:p>
    <w:p w:rsidR="004359EB" w:rsidRPr="00B51344" w:rsidRDefault="004359EB" w:rsidP="004359EB">
      <w:pPr>
        <w:spacing w:line="360" w:lineRule="auto"/>
        <w:ind w:firstLine="709"/>
        <w:jc w:val="both"/>
        <w:rPr>
          <w:sz w:val="24"/>
          <w:szCs w:val="24"/>
        </w:rPr>
      </w:pPr>
      <w:r w:rsidRPr="00B51344">
        <w:rPr>
          <w:sz w:val="24"/>
          <w:szCs w:val="24"/>
        </w:rPr>
        <w:t xml:space="preserve">Следовательно, </w:t>
      </w:r>
      <m:oMath>
        <m:r>
          <w:rPr>
            <w:rFonts w:ascii="Cambria Math" w:hAnsi="Cambria Math"/>
            <w:sz w:val="24"/>
            <w:szCs w:val="24"/>
          </w:rPr>
          <m:t>I=P*n*i</m:t>
        </m:r>
      </m:oMath>
      <w:r w:rsidRPr="00B51344">
        <w:rPr>
          <w:sz w:val="24"/>
          <w:szCs w:val="24"/>
        </w:rPr>
        <w:t xml:space="preserve"> ,</w:t>
      </w:r>
    </w:p>
    <w:p w:rsidR="004359EB" w:rsidRPr="00B51344" w:rsidRDefault="004359EB" w:rsidP="00F27199">
      <w:pPr>
        <w:spacing w:line="360" w:lineRule="auto"/>
        <w:jc w:val="both"/>
        <w:rPr>
          <w:sz w:val="24"/>
          <w:szCs w:val="24"/>
        </w:rPr>
      </w:pPr>
      <w:r w:rsidRPr="00B51344">
        <w:rPr>
          <w:sz w:val="24"/>
          <w:szCs w:val="24"/>
        </w:rPr>
        <w:t xml:space="preserve">Где </w:t>
      </w:r>
      <w:r w:rsidRPr="00B51344">
        <w:rPr>
          <w:sz w:val="24"/>
          <w:szCs w:val="24"/>
          <w:lang w:val="en-US"/>
        </w:rPr>
        <w:t>n</w:t>
      </w:r>
      <w:r w:rsidRPr="00B51344">
        <w:rPr>
          <w:sz w:val="24"/>
          <w:szCs w:val="24"/>
        </w:rPr>
        <w:t xml:space="preserve"> = </w:t>
      </w:r>
      <w:r w:rsidRPr="00B51344">
        <w:rPr>
          <w:sz w:val="24"/>
          <w:szCs w:val="24"/>
          <w:lang w:val="en-US"/>
        </w:rPr>
        <w:t>t</w:t>
      </w:r>
      <w:r w:rsidRPr="00B51344">
        <w:rPr>
          <w:sz w:val="24"/>
          <w:szCs w:val="24"/>
        </w:rPr>
        <w:t>/</w:t>
      </w:r>
      <w:r w:rsidRPr="00B51344">
        <w:rPr>
          <w:sz w:val="24"/>
          <w:szCs w:val="24"/>
          <w:lang w:val="en-US"/>
        </w:rPr>
        <w:t>k</w:t>
      </w:r>
      <w:r w:rsidRPr="00B51344">
        <w:rPr>
          <w:sz w:val="24"/>
          <w:szCs w:val="24"/>
        </w:rPr>
        <w:t xml:space="preserve"> (</w:t>
      </w:r>
      <w:r w:rsidRPr="00B51344">
        <w:rPr>
          <w:sz w:val="24"/>
          <w:szCs w:val="24"/>
          <w:lang w:val="en-US"/>
        </w:rPr>
        <w:t>k</w:t>
      </w:r>
      <w:r w:rsidR="00F97BD2" w:rsidRPr="00B51344">
        <w:rPr>
          <w:sz w:val="24"/>
          <w:szCs w:val="24"/>
        </w:rPr>
        <w:t>=360</w:t>
      </w:r>
      <w:r w:rsidRPr="00B51344">
        <w:rPr>
          <w:sz w:val="24"/>
          <w:szCs w:val="24"/>
        </w:rPr>
        <w:t>).</w:t>
      </w:r>
    </w:p>
    <w:p w:rsidR="004359EB" w:rsidRPr="00B51344" w:rsidRDefault="00B75A89" w:rsidP="004359EB">
      <w:pPr>
        <w:spacing w:line="360" w:lineRule="auto"/>
        <w:ind w:firstLine="709"/>
        <w:jc w:val="both"/>
        <w:rPr>
          <w:sz w:val="24"/>
          <w:szCs w:val="24"/>
        </w:rPr>
      </w:pPr>
      <w:r w:rsidRPr="00B51344">
        <w:rPr>
          <w:sz w:val="24"/>
          <w:szCs w:val="24"/>
        </w:rPr>
        <w:t>Обыкновенные</w:t>
      </w:r>
      <w:r w:rsidR="004359EB" w:rsidRPr="00B51344">
        <w:rPr>
          <w:sz w:val="24"/>
          <w:szCs w:val="24"/>
        </w:rPr>
        <w:t xml:space="preserve"> проценты с точным числом дней ссуды находим по формуле:</w:t>
      </w:r>
    </w:p>
    <w:p w:rsidR="004359EB" w:rsidRPr="00B51344" w:rsidRDefault="004359EB" w:rsidP="004359EB">
      <w:pPr>
        <w:widowControl/>
        <w:jc w:val="center"/>
        <w:rPr>
          <w:rFonts w:ascii="Calibri" w:eastAsia="Times New Roman" w:hAnsi="Calibri"/>
          <w:color w:val="000000"/>
          <w:sz w:val="24"/>
          <w:szCs w:val="24"/>
        </w:rPr>
      </w:pPr>
      <m:oMath>
        <m:r>
          <w:rPr>
            <w:rFonts w:ascii="Cambria Math" w:hAnsi="Cambria Math"/>
            <w:sz w:val="24"/>
            <w:szCs w:val="24"/>
          </w:rPr>
          <m:t>I=90 000*</m:t>
        </m:r>
        <m:f>
          <m:fPr>
            <m:ctrlPr>
              <w:rPr>
                <w:rFonts w:ascii="Cambria Math" w:hAnsi="Cambria Math"/>
                <w:i/>
                <w:sz w:val="24"/>
                <w:szCs w:val="24"/>
              </w:rPr>
            </m:ctrlPr>
          </m:fPr>
          <m:num>
            <m:r>
              <w:rPr>
                <w:rFonts w:ascii="Cambria Math" w:hAnsi="Cambria Math"/>
                <w:sz w:val="24"/>
                <w:szCs w:val="24"/>
              </w:rPr>
              <m:t>102</m:t>
            </m:r>
          </m:num>
          <m:den>
            <m:r>
              <w:rPr>
                <w:rFonts w:ascii="Cambria Math" w:hAnsi="Cambria Math"/>
                <w:sz w:val="24"/>
                <w:szCs w:val="24"/>
              </w:rPr>
              <m:t>360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100</m:t>
            </m:r>
          </m:den>
        </m:f>
        <m:r>
          <w:rPr>
            <w:rFonts w:ascii="Cambria Math" w:hAnsi="Cambria Math"/>
            <w:sz w:val="24"/>
            <w:szCs w:val="24"/>
          </w:rPr>
          <m:t xml:space="preserve">= </m:t>
        </m:r>
      </m:oMath>
      <w:r w:rsidR="00297F2A" w:rsidRPr="00B51344">
        <w:rPr>
          <w:rFonts w:eastAsia="Times New Roman"/>
          <w:color w:val="000000"/>
          <w:sz w:val="24"/>
          <w:szCs w:val="24"/>
        </w:rPr>
        <w:t>2295,0</w:t>
      </w:r>
      <w:r w:rsidRPr="00B51344">
        <w:rPr>
          <w:rFonts w:eastAsia="Times New Roman"/>
          <w:color w:val="000000"/>
          <w:sz w:val="24"/>
          <w:szCs w:val="24"/>
        </w:rPr>
        <w:t xml:space="preserve"> руб.</w:t>
      </w:r>
    </w:p>
    <w:p w:rsidR="00352CDB" w:rsidRPr="00B51344" w:rsidRDefault="00352CDB" w:rsidP="004359EB">
      <w:pPr>
        <w:spacing w:line="360" w:lineRule="auto"/>
        <w:jc w:val="both"/>
        <w:rPr>
          <w:sz w:val="24"/>
          <w:szCs w:val="24"/>
        </w:rPr>
      </w:pPr>
    </w:p>
    <w:p w:rsidR="006B3BA8" w:rsidRDefault="006B3BA8" w:rsidP="00352CDB">
      <w:pPr>
        <w:spacing w:line="360" w:lineRule="auto"/>
        <w:jc w:val="right"/>
        <w:rPr>
          <w:sz w:val="24"/>
          <w:szCs w:val="24"/>
        </w:rPr>
      </w:pPr>
    </w:p>
    <w:p w:rsidR="006B3BA8" w:rsidRDefault="006B3BA8" w:rsidP="00352CDB">
      <w:pPr>
        <w:spacing w:line="360" w:lineRule="auto"/>
        <w:jc w:val="right"/>
        <w:rPr>
          <w:sz w:val="24"/>
          <w:szCs w:val="24"/>
        </w:rPr>
      </w:pPr>
    </w:p>
    <w:p w:rsidR="006B3BA8" w:rsidRDefault="006B3BA8" w:rsidP="00352CDB">
      <w:pPr>
        <w:spacing w:line="360" w:lineRule="auto"/>
        <w:jc w:val="right"/>
        <w:rPr>
          <w:sz w:val="24"/>
          <w:szCs w:val="24"/>
        </w:rPr>
      </w:pPr>
    </w:p>
    <w:p w:rsidR="006B3BA8" w:rsidRDefault="006B3BA8" w:rsidP="00352CDB">
      <w:pPr>
        <w:spacing w:line="360" w:lineRule="auto"/>
        <w:jc w:val="right"/>
        <w:rPr>
          <w:sz w:val="24"/>
          <w:szCs w:val="24"/>
        </w:rPr>
      </w:pPr>
    </w:p>
    <w:p w:rsidR="00DD3B6D" w:rsidRPr="00B51344" w:rsidRDefault="00273470">
      <w:pPr>
        <w:rPr>
          <w:sz w:val="24"/>
          <w:szCs w:val="24"/>
        </w:rPr>
      </w:pPr>
      <w:r w:rsidRPr="00B51344">
        <w:rPr>
          <w:noProof/>
          <w:sz w:val="24"/>
          <w:szCs w:val="24"/>
        </w:rPr>
        <w:lastRenderedPageBreak/>
        <w:drawing>
          <wp:inline distT="0" distB="0" distL="0" distR="0" wp14:anchorId="5A4E28DD" wp14:editId="3B4A17D2">
            <wp:extent cx="5939554" cy="211718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20208" b="16420"/>
                    <a:stretch/>
                  </pic:blipFill>
                  <pic:spPr bwMode="auto">
                    <a:xfrm>
                      <a:off x="0" y="0"/>
                      <a:ext cx="5940425" cy="2117498"/>
                    </a:xfrm>
                    <a:prstGeom prst="rect">
                      <a:avLst/>
                    </a:prstGeom>
                    <a:ln>
                      <a:noFill/>
                    </a:ln>
                    <a:extLst>
                      <a:ext uri="{53640926-AAD7-44D8-BBD7-CCE9431645EC}">
                        <a14:shadowObscured xmlns:a14="http://schemas.microsoft.com/office/drawing/2010/main"/>
                      </a:ext>
                    </a:extLst>
                  </pic:spPr>
                </pic:pic>
              </a:graphicData>
            </a:graphic>
          </wp:inline>
        </w:drawing>
      </w:r>
    </w:p>
    <w:p w:rsidR="00297F2A" w:rsidRPr="00B51344" w:rsidRDefault="00297F2A" w:rsidP="00297F2A">
      <w:pPr>
        <w:spacing w:line="360" w:lineRule="auto"/>
        <w:ind w:firstLine="720"/>
        <w:jc w:val="both"/>
        <w:rPr>
          <w:sz w:val="24"/>
          <w:szCs w:val="24"/>
        </w:rPr>
      </w:pPr>
      <w:r w:rsidRPr="00B51344">
        <w:rPr>
          <w:sz w:val="24"/>
          <w:szCs w:val="24"/>
        </w:rPr>
        <w:t>1.3) находим обыкновенные проценты с приближенным числом дней ссуды.</w:t>
      </w:r>
    </w:p>
    <w:p w:rsidR="00424497" w:rsidRPr="00B51344" w:rsidRDefault="00297F2A" w:rsidP="00297F2A">
      <w:pPr>
        <w:spacing w:line="360" w:lineRule="auto"/>
        <w:ind w:firstLine="709"/>
        <w:jc w:val="both"/>
        <w:rPr>
          <w:sz w:val="24"/>
          <w:szCs w:val="24"/>
        </w:rPr>
      </w:pPr>
      <w:r w:rsidRPr="00B51344">
        <w:rPr>
          <w:sz w:val="24"/>
          <w:szCs w:val="24"/>
        </w:rPr>
        <w:t xml:space="preserve">Для расчета обыкновенных процентов с </w:t>
      </w:r>
      <w:r w:rsidR="00950E62" w:rsidRPr="00B51344">
        <w:rPr>
          <w:sz w:val="24"/>
          <w:szCs w:val="24"/>
        </w:rPr>
        <w:t>приближенным</w:t>
      </w:r>
      <w:r w:rsidRPr="00B51344">
        <w:rPr>
          <w:sz w:val="24"/>
          <w:szCs w:val="24"/>
        </w:rPr>
        <w:t xml:space="preserve"> числом дней ссуды принимается временная база = 360 дней (12 мес. по 30 дн.). </w:t>
      </w:r>
    </w:p>
    <w:p w:rsidR="00424497" w:rsidRPr="00B51344" w:rsidRDefault="00CD39CB" w:rsidP="00424497">
      <w:pPr>
        <w:spacing w:line="360" w:lineRule="auto"/>
        <w:ind w:firstLine="709"/>
        <w:jc w:val="both"/>
        <w:rPr>
          <w:sz w:val="24"/>
          <w:szCs w:val="24"/>
        </w:rPr>
      </w:pPr>
      <w:r w:rsidRPr="00B51344">
        <w:rPr>
          <w:sz w:val="24"/>
          <w:szCs w:val="24"/>
        </w:rPr>
        <w:t xml:space="preserve">Приближенное число дней ссуды рассчитаем, с учетом того, что в каждом месяце 30 дней. </w:t>
      </w:r>
      <w:r w:rsidR="00424497" w:rsidRPr="00B51344">
        <w:rPr>
          <w:sz w:val="24"/>
          <w:szCs w:val="24"/>
        </w:rPr>
        <w:t>Для расчета приближенного числа дней ссуды воспользуемся табличным процессором Microsoft Excel (Мастер функции/Кате</w:t>
      </w:r>
      <w:r w:rsidR="00663094">
        <w:rPr>
          <w:sz w:val="24"/>
          <w:szCs w:val="24"/>
        </w:rPr>
        <w:t xml:space="preserve">гория – Дата и время/ДНЕЙ360), </w:t>
      </w:r>
      <w:r w:rsidR="00424497" w:rsidRPr="00B51344">
        <w:rPr>
          <w:sz w:val="24"/>
          <w:szCs w:val="24"/>
        </w:rPr>
        <w:t>t</w:t>
      </w:r>
      <w:r w:rsidR="005D37E5" w:rsidRPr="00B51344">
        <w:rPr>
          <w:sz w:val="24"/>
          <w:szCs w:val="24"/>
        </w:rPr>
        <w:t xml:space="preserve"> </w:t>
      </w:r>
      <w:r w:rsidR="00424497" w:rsidRPr="00B51344">
        <w:rPr>
          <w:sz w:val="24"/>
          <w:szCs w:val="24"/>
        </w:rPr>
        <w:t>=</w:t>
      </w:r>
      <w:r w:rsidR="005D37E5" w:rsidRPr="00B51344">
        <w:rPr>
          <w:sz w:val="24"/>
          <w:szCs w:val="24"/>
        </w:rPr>
        <w:t xml:space="preserve"> 101.</w:t>
      </w:r>
    </w:p>
    <w:p w:rsidR="00424497" w:rsidRPr="00B51344" w:rsidRDefault="00CD39CB" w:rsidP="00352CDB">
      <w:pPr>
        <w:spacing w:line="360" w:lineRule="auto"/>
        <w:jc w:val="both"/>
        <w:rPr>
          <w:sz w:val="24"/>
          <w:szCs w:val="24"/>
        </w:rPr>
      </w:pPr>
      <w:r w:rsidRPr="00B51344">
        <w:rPr>
          <w:noProof/>
          <w:sz w:val="24"/>
          <w:szCs w:val="24"/>
        </w:rPr>
        <w:drawing>
          <wp:inline distT="0" distB="0" distL="0" distR="0" wp14:anchorId="47BFBA89" wp14:editId="7E3A42E6">
            <wp:extent cx="5939155" cy="177956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20419" b="26311"/>
                    <a:stretch/>
                  </pic:blipFill>
                  <pic:spPr bwMode="auto">
                    <a:xfrm>
                      <a:off x="0" y="0"/>
                      <a:ext cx="5940425" cy="1779944"/>
                    </a:xfrm>
                    <a:prstGeom prst="rect">
                      <a:avLst/>
                    </a:prstGeom>
                    <a:ln>
                      <a:noFill/>
                    </a:ln>
                    <a:extLst>
                      <a:ext uri="{53640926-AAD7-44D8-BBD7-CCE9431645EC}">
                        <a14:shadowObscured xmlns:a14="http://schemas.microsoft.com/office/drawing/2010/main"/>
                      </a:ext>
                    </a:extLst>
                  </pic:spPr>
                </pic:pic>
              </a:graphicData>
            </a:graphic>
          </wp:inline>
        </w:drawing>
      </w:r>
    </w:p>
    <w:p w:rsidR="00297F2A" w:rsidRPr="00B51344" w:rsidRDefault="00297F2A" w:rsidP="00297F2A">
      <w:pPr>
        <w:spacing w:line="360" w:lineRule="auto"/>
        <w:ind w:firstLine="709"/>
        <w:jc w:val="both"/>
        <w:rPr>
          <w:sz w:val="24"/>
          <w:szCs w:val="24"/>
        </w:rPr>
      </w:pPr>
      <w:r w:rsidRPr="00B51344">
        <w:rPr>
          <w:sz w:val="24"/>
          <w:szCs w:val="24"/>
        </w:rPr>
        <w:t xml:space="preserve">Простые проценты рассчитываются по формуле:  </w:t>
      </w:r>
    </w:p>
    <w:p w:rsidR="00297F2A" w:rsidRPr="00B51344" w:rsidRDefault="00297F2A" w:rsidP="007B3951">
      <w:pPr>
        <w:spacing w:line="360" w:lineRule="auto"/>
        <w:ind w:firstLine="709"/>
        <w:jc w:val="center"/>
        <w:rPr>
          <w:sz w:val="24"/>
          <w:szCs w:val="24"/>
        </w:rPr>
      </w:pPr>
      <m:oMath>
        <m:r>
          <m:rPr>
            <m:sty m:val="p"/>
          </m:rPr>
          <w:rPr>
            <w:rFonts w:ascii="Cambria Math" w:hAnsi="Cambria Math"/>
            <w:sz w:val="24"/>
            <w:szCs w:val="24"/>
          </w:rPr>
          <m:t>S=P*(1+n*i)</m:t>
        </m:r>
      </m:oMath>
      <w:r w:rsidRPr="00B51344">
        <w:rPr>
          <w:sz w:val="24"/>
          <w:szCs w:val="24"/>
        </w:rPr>
        <w:t>,</w:t>
      </w:r>
    </w:p>
    <w:p w:rsidR="00297F2A" w:rsidRPr="00B51344" w:rsidRDefault="00297F2A" w:rsidP="007B3951">
      <w:pPr>
        <w:spacing w:line="360" w:lineRule="auto"/>
        <w:jc w:val="both"/>
        <w:rPr>
          <w:sz w:val="24"/>
          <w:szCs w:val="24"/>
        </w:rPr>
      </w:pPr>
      <w:r w:rsidRPr="00B51344">
        <w:rPr>
          <w:sz w:val="24"/>
          <w:szCs w:val="24"/>
        </w:rPr>
        <w:t xml:space="preserve">Где </w:t>
      </w:r>
      <w:r w:rsidRPr="00B51344">
        <w:rPr>
          <w:sz w:val="24"/>
          <w:szCs w:val="24"/>
          <w:lang w:val="en-US"/>
        </w:rPr>
        <w:t>P</w:t>
      </w:r>
      <w:r w:rsidRPr="00B51344">
        <w:rPr>
          <w:sz w:val="24"/>
          <w:szCs w:val="24"/>
        </w:rPr>
        <w:t xml:space="preserve"> – перв. Сумма,</w:t>
      </w:r>
    </w:p>
    <w:p w:rsidR="00297F2A" w:rsidRPr="00B51344" w:rsidRDefault="00297F2A" w:rsidP="007B3951">
      <w:pPr>
        <w:spacing w:line="360" w:lineRule="auto"/>
        <w:jc w:val="both"/>
        <w:rPr>
          <w:sz w:val="24"/>
          <w:szCs w:val="24"/>
        </w:rPr>
      </w:pPr>
      <w:r w:rsidRPr="00B51344">
        <w:rPr>
          <w:sz w:val="24"/>
          <w:szCs w:val="24"/>
        </w:rPr>
        <w:t>(1+</w:t>
      </w:r>
      <w:r w:rsidRPr="00B51344">
        <w:rPr>
          <w:sz w:val="24"/>
          <w:szCs w:val="24"/>
          <w:lang w:val="en-US"/>
        </w:rPr>
        <w:t>n</w:t>
      </w:r>
      <w:r w:rsidRPr="00B51344">
        <w:rPr>
          <w:sz w:val="24"/>
          <w:szCs w:val="24"/>
        </w:rPr>
        <w:t>*</w:t>
      </w:r>
      <w:r w:rsidRPr="00B51344">
        <w:rPr>
          <w:sz w:val="24"/>
          <w:szCs w:val="24"/>
          <w:lang w:val="en-US"/>
        </w:rPr>
        <w:t>i</w:t>
      </w:r>
      <w:r w:rsidRPr="00B51344">
        <w:rPr>
          <w:sz w:val="24"/>
          <w:szCs w:val="24"/>
        </w:rPr>
        <w:t>) – множитель наращения.</w:t>
      </w:r>
    </w:p>
    <w:p w:rsidR="00297F2A" w:rsidRPr="00B51344" w:rsidRDefault="00297F2A" w:rsidP="00297F2A">
      <w:pPr>
        <w:spacing w:line="360" w:lineRule="auto"/>
        <w:ind w:firstLine="709"/>
        <w:jc w:val="both"/>
        <w:rPr>
          <w:sz w:val="24"/>
          <w:szCs w:val="24"/>
        </w:rPr>
      </w:pPr>
      <w:r w:rsidRPr="00B51344">
        <w:rPr>
          <w:sz w:val="24"/>
          <w:szCs w:val="24"/>
        </w:rPr>
        <w:t xml:space="preserve">Следовательно, </w:t>
      </w:r>
      <m:oMath>
        <m:r>
          <w:rPr>
            <w:rFonts w:ascii="Cambria Math" w:hAnsi="Cambria Math"/>
            <w:sz w:val="24"/>
            <w:szCs w:val="24"/>
          </w:rPr>
          <m:t>I=P*n*i</m:t>
        </m:r>
      </m:oMath>
      <w:r w:rsidRPr="00B51344">
        <w:rPr>
          <w:sz w:val="24"/>
          <w:szCs w:val="24"/>
        </w:rPr>
        <w:t xml:space="preserve"> ,</w:t>
      </w:r>
    </w:p>
    <w:p w:rsidR="00297F2A" w:rsidRPr="00B51344" w:rsidRDefault="00297F2A" w:rsidP="007B3951">
      <w:pPr>
        <w:spacing w:line="360" w:lineRule="auto"/>
        <w:jc w:val="both"/>
        <w:rPr>
          <w:sz w:val="24"/>
          <w:szCs w:val="24"/>
        </w:rPr>
      </w:pPr>
      <w:r w:rsidRPr="00B51344">
        <w:rPr>
          <w:sz w:val="24"/>
          <w:szCs w:val="24"/>
        </w:rPr>
        <w:t xml:space="preserve">Где </w:t>
      </w:r>
      <w:r w:rsidRPr="00B51344">
        <w:rPr>
          <w:sz w:val="24"/>
          <w:szCs w:val="24"/>
          <w:lang w:val="en-US"/>
        </w:rPr>
        <w:t>n</w:t>
      </w:r>
      <w:r w:rsidRPr="00B51344">
        <w:rPr>
          <w:sz w:val="24"/>
          <w:szCs w:val="24"/>
        </w:rPr>
        <w:t xml:space="preserve"> = </w:t>
      </w:r>
      <w:r w:rsidRPr="00B51344">
        <w:rPr>
          <w:sz w:val="24"/>
          <w:szCs w:val="24"/>
          <w:lang w:val="en-US"/>
        </w:rPr>
        <w:t>t</w:t>
      </w:r>
      <w:r w:rsidRPr="00B51344">
        <w:rPr>
          <w:sz w:val="24"/>
          <w:szCs w:val="24"/>
        </w:rPr>
        <w:t>/</w:t>
      </w:r>
      <w:r w:rsidRPr="00B51344">
        <w:rPr>
          <w:sz w:val="24"/>
          <w:szCs w:val="24"/>
          <w:lang w:val="en-US"/>
        </w:rPr>
        <w:t>k</w:t>
      </w:r>
      <w:r w:rsidRPr="00B51344">
        <w:rPr>
          <w:sz w:val="24"/>
          <w:szCs w:val="24"/>
        </w:rPr>
        <w:t xml:space="preserve"> (</w:t>
      </w:r>
      <w:r w:rsidRPr="00B51344">
        <w:rPr>
          <w:sz w:val="24"/>
          <w:szCs w:val="24"/>
          <w:lang w:val="en-US"/>
        </w:rPr>
        <w:t>k</w:t>
      </w:r>
      <w:r w:rsidRPr="00B51344">
        <w:rPr>
          <w:sz w:val="24"/>
          <w:szCs w:val="24"/>
        </w:rPr>
        <w:t>=360).</w:t>
      </w:r>
    </w:p>
    <w:p w:rsidR="00297F2A" w:rsidRPr="00B51344" w:rsidRDefault="00297F2A" w:rsidP="00297F2A">
      <w:pPr>
        <w:spacing w:line="360" w:lineRule="auto"/>
        <w:ind w:firstLine="709"/>
        <w:jc w:val="both"/>
        <w:rPr>
          <w:sz w:val="24"/>
          <w:szCs w:val="24"/>
        </w:rPr>
      </w:pPr>
      <w:r w:rsidRPr="00B51344">
        <w:rPr>
          <w:sz w:val="24"/>
          <w:szCs w:val="24"/>
        </w:rPr>
        <w:t>Обыкновенные</w:t>
      </w:r>
      <w:r w:rsidR="004A0B9E" w:rsidRPr="00B51344">
        <w:rPr>
          <w:sz w:val="24"/>
          <w:szCs w:val="24"/>
        </w:rPr>
        <w:t xml:space="preserve"> проценты с приближенным</w:t>
      </w:r>
      <w:r w:rsidRPr="00B51344">
        <w:rPr>
          <w:sz w:val="24"/>
          <w:szCs w:val="24"/>
        </w:rPr>
        <w:t xml:space="preserve"> числом дней ссуды находим по формуле:</w:t>
      </w:r>
    </w:p>
    <w:p w:rsidR="00297F2A" w:rsidRPr="00B51344" w:rsidRDefault="00297F2A" w:rsidP="00297F2A">
      <w:pPr>
        <w:widowControl/>
        <w:jc w:val="center"/>
        <w:rPr>
          <w:rFonts w:ascii="Calibri" w:eastAsia="Times New Roman" w:hAnsi="Calibri"/>
          <w:color w:val="000000"/>
          <w:sz w:val="24"/>
          <w:szCs w:val="24"/>
        </w:rPr>
      </w:pPr>
      <m:oMath>
        <m:r>
          <w:rPr>
            <w:rFonts w:ascii="Cambria Math" w:hAnsi="Cambria Math"/>
            <w:sz w:val="24"/>
            <w:szCs w:val="24"/>
          </w:rPr>
          <m:t>I=90 000*</m:t>
        </m:r>
        <m:f>
          <m:fPr>
            <m:ctrlPr>
              <w:rPr>
                <w:rFonts w:ascii="Cambria Math" w:hAnsi="Cambria Math"/>
                <w:i/>
                <w:sz w:val="24"/>
                <w:szCs w:val="24"/>
              </w:rPr>
            </m:ctrlPr>
          </m:fPr>
          <m:num>
            <m:r>
              <w:rPr>
                <w:rFonts w:ascii="Cambria Math" w:hAnsi="Cambria Math"/>
                <w:sz w:val="24"/>
                <w:szCs w:val="24"/>
              </w:rPr>
              <m:t>101</m:t>
            </m:r>
          </m:num>
          <m:den>
            <m:r>
              <w:rPr>
                <w:rFonts w:ascii="Cambria Math" w:hAnsi="Cambria Math"/>
                <w:sz w:val="24"/>
                <w:szCs w:val="24"/>
              </w:rPr>
              <m:t>360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100</m:t>
            </m:r>
          </m:den>
        </m:f>
        <m:r>
          <w:rPr>
            <w:rFonts w:ascii="Cambria Math" w:hAnsi="Cambria Math"/>
            <w:sz w:val="24"/>
            <w:szCs w:val="24"/>
          </w:rPr>
          <m:t xml:space="preserve">= </m:t>
        </m:r>
      </m:oMath>
      <w:r w:rsidR="00B579A3" w:rsidRPr="00B51344">
        <w:rPr>
          <w:rFonts w:eastAsia="Times New Roman"/>
          <w:color w:val="000000"/>
          <w:sz w:val="24"/>
          <w:szCs w:val="24"/>
        </w:rPr>
        <w:t>2272,50</w:t>
      </w:r>
      <w:r w:rsidRPr="00B51344">
        <w:rPr>
          <w:rFonts w:eastAsia="Times New Roman"/>
          <w:color w:val="000000"/>
          <w:sz w:val="24"/>
          <w:szCs w:val="24"/>
        </w:rPr>
        <w:t xml:space="preserve"> руб.</w:t>
      </w:r>
    </w:p>
    <w:p w:rsidR="00297F2A" w:rsidRPr="00B51344" w:rsidRDefault="00297F2A" w:rsidP="00297F2A">
      <w:pPr>
        <w:widowControl/>
        <w:jc w:val="both"/>
        <w:rPr>
          <w:rFonts w:ascii="Calibri" w:eastAsia="Times New Roman" w:hAnsi="Calibri"/>
          <w:color w:val="000000"/>
          <w:sz w:val="24"/>
          <w:szCs w:val="24"/>
        </w:rPr>
      </w:pPr>
      <m:oMathPara>
        <m:oMath>
          <m:r>
            <w:rPr>
              <w:rFonts w:ascii="Cambria Math" w:hAnsi="Cambria Math"/>
              <w:sz w:val="24"/>
              <w:szCs w:val="24"/>
            </w:rPr>
            <m:t xml:space="preserve"> </m:t>
          </m:r>
        </m:oMath>
      </m:oMathPara>
    </w:p>
    <w:p w:rsidR="004A0B9E" w:rsidRPr="00B51344" w:rsidRDefault="004A0B9E" w:rsidP="00297F2A">
      <w:pPr>
        <w:spacing w:line="360" w:lineRule="auto"/>
        <w:jc w:val="both"/>
        <w:rPr>
          <w:sz w:val="24"/>
          <w:szCs w:val="24"/>
        </w:rPr>
      </w:pPr>
      <w:r w:rsidRPr="00B51344">
        <w:rPr>
          <w:noProof/>
          <w:sz w:val="24"/>
          <w:szCs w:val="24"/>
        </w:rPr>
        <w:lastRenderedPageBreak/>
        <w:drawing>
          <wp:inline distT="0" distB="0" distL="0" distR="0" wp14:anchorId="458A4764" wp14:editId="7A1559DC">
            <wp:extent cx="5938412" cy="176549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20839" b="26305"/>
                    <a:stretch/>
                  </pic:blipFill>
                  <pic:spPr bwMode="auto">
                    <a:xfrm>
                      <a:off x="0" y="0"/>
                      <a:ext cx="5940425" cy="1766094"/>
                    </a:xfrm>
                    <a:prstGeom prst="rect">
                      <a:avLst/>
                    </a:prstGeom>
                    <a:ln>
                      <a:noFill/>
                    </a:ln>
                    <a:extLst>
                      <a:ext uri="{53640926-AAD7-44D8-BBD7-CCE9431645EC}">
                        <a14:shadowObscured xmlns:a14="http://schemas.microsoft.com/office/drawing/2010/main"/>
                      </a:ext>
                    </a:extLst>
                  </pic:spPr>
                </pic:pic>
              </a:graphicData>
            </a:graphic>
          </wp:inline>
        </w:drawing>
      </w:r>
    </w:p>
    <w:p w:rsidR="00505963" w:rsidRPr="00B51344" w:rsidRDefault="00B579A3" w:rsidP="00DC72C0">
      <w:pPr>
        <w:spacing w:line="360" w:lineRule="auto"/>
        <w:ind w:firstLine="709"/>
        <w:jc w:val="both"/>
        <w:rPr>
          <w:sz w:val="24"/>
          <w:szCs w:val="24"/>
        </w:rPr>
      </w:pPr>
      <w:r w:rsidRPr="00B51344">
        <w:rPr>
          <w:sz w:val="24"/>
          <w:szCs w:val="24"/>
        </w:rPr>
        <w:t xml:space="preserve">Таким образом, наиболее выгоден кредитору, </w:t>
      </w:r>
      <w:r w:rsidR="00505963" w:rsidRPr="00B51344">
        <w:rPr>
          <w:sz w:val="24"/>
          <w:szCs w:val="24"/>
        </w:rPr>
        <w:t>способ начисления процентов Обыкновенные проценты с точным числом дней ссуды.</w:t>
      </w:r>
    </w:p>
    <w:p w:rsidR="00B579A3" w:rsidRPr="00B51344" w:rsidRDefault="00505963" w:rsidP="00505963">
      <w:pPr>
        <w:spacing w:line="360" w:lineRule="auto"/>
        <w:jc w:val="both"/>
        <w:rPr>
          <w:sz w:val="24"/>
          <w:szCs w:val="24"/>
        </w:rPr>
      </w:pPr>
      <w:r w:rsidRPr="00B51344">
        <w:rPr>
          <w:sz w:val="24"/>
          <w:szCs w:val="24"/>
        </w:rPr>
        <w:t>наиболее выгоден заемщику, способ начисления процентов</w:t>
      </w:r>
      <w:r w:rsidR="00937A32" w:rsidRPr="00B51344">
        <w:rPr>
          <w:sz w:val="24"/>
          <w:szCs w:val="24"/>
        </w:rPr>
        <w:t xml:space="preserve"> точные проценты с точным числом дней ссуды.</w:t>
      </w:r>
    </w:p>
    <w:p w:rsidR="00937A32" w:rsidRPr="00DC72C0" w:rsidRDefault="00937A32" w:rsidP="00937A32">
      <w:pPr>
        <w:spacing w:line="360" w:lineRule="auto"/>
        <w:ind w:firstLine="720"/>
        <w:jc w:val="both"/>
        <w:rPr>
          <w:sz w:val="24"/>
          <w:szCs w:val="24"/>
        </w:rPr>
      </w:pPr>
      <w:r w:rsidRPr="00DC72C0">
        <w:rPr>
          <w:b/>
          <w:sz w:val="24"/>
          <w:szCs w:val="24"/>
        </w:rPr>
        <w:t>Задание 1.2.</w:t>
      </w:r>
      <w:r w:rsidRPr="00DC72C0">
        <w:rPr>
          <w:sz w:val="24"/>
          <w:szCs w:val="24"/>
        </w:rPr>
        <w:t xml:space="preserve"> Через </w:t>
      </w:r>
      <w:r w:rsidRPr="00DC72C0">
        <w:rPr>
          <w:b/>
          <w:i/>
          <w:sz w:val="24"/>
          <w:szCs w:val="24"/>
        </w:rPr>
        <w:t>Т</w:t>
      </w:r>
      <w:r w:rsidRPr="00DC72C0">
        <w:rPr>
          <w:sz w:val="24"/>
          <w:szCs w:val="24"/>
          <w:vertAlign w:val="subscript"/>
        </w:rPr>
        <w:t>дн</w:t>
      </w:r>
      <w:r w:rsidRPr="00DC72C0">
        <w:rPr>
          <w:sz w:val="24"/>
          <w:szCs w:val="24"/>
        </w:rPr>
        <w:t xml:space="preserve"> дней после подписания договора, должник уплатит </w:t>
      </w:r>
      <w:r w:rsidRPr="00DC72C0">
        <w:rPr>
          <w:b/>
          <w:i/>
          <w:sz w:val="24"/>
          <w:szCs w:val="24"/>
        </w:rPr>
        <w:t xml:space="preserve">S </w:t>
      </w:r>
      <w:r w:rsidRPr="00DC72C0">
        <w:rPr>
          <w:sz w:val="24"/>
          <w:szCs w:val="24"/>
        </w:rPr>
        <w:t xml:space="preserve">рублей. Кредит выдан под </w:t>
      </w:r>
      <w:r w:rsidRPr="00DC72C0">
        <w:rPr>
          <w:b/>
          <w:i/>
          <w:sz w:val="24"/>
          <w:szCs w:val="24"/>
        </w:rPr>
        <w:t xml:space="preserve">i </w:t>
      </w:r>
      <w:r w:rsidRPr="00DC72C0">
        <w:rPr>
          <w:sz w:val="24"/>
          <w:szCs w:val="24"/>
        </w:rPr>
        <w:t>% годовых (проценты простые). Какова первоначальная сумма и дисконт?</w:t>
      </w:r>
    </w:p>
    <w:p w:rsidR="00937A32" w:rsidRPr="00DC72C0" w:rsidRDefault="00937A32" w:rsidP="00937A32">
      <w:pPr>
        <w:spacing w:line="360" w:lineRule="auto"/>
        <w:ind w:firstLine="720"/>
        <w:jc w:val="both"/>
        <w:rPr>
          <w:sz w:val="24"/>
          <w:szCs w:val="24"/>
        </w:rPr>
      </w:pPr>
      <w:r w:rsidRPr="00DC72C0">
        <w:rPr>
          <w:sz w:val="24"/>
          <w:szCs w:val="24"/>
        </w:rPr>
        <w:t xml:space="preserve">Решение: </w:t>
      </w:r>
    </w:p>
    <w:p w:rsidR="00EB177C" w:rsidRPr="00663094" w:rsidRDefault="00EB177C" w:rsidP="00EB177C">
      <w:pPr>
        <w:spacing w:line="360" w:lineRule="auto"/>
        <w:ind w:firstLine="709"/>
        <w:jc w:val="both"/>
        <w:rPr>
          <w:sz w:val="24"/>
          <w:szCs w:val="24"/>
        </w:rPr>
      </w:pPr>
      <w:r w:rsidRPr="00663094">
        <w:rPr>
          <w:sz w:val="24"/>
          <w:szCs w:val="24"/>
        </w:rPr>
        <w:t>Первоначальная сумма для простых процентов рассчитывается по следующей формуле</w:t>
      </w:r>
    </w:p>
    <w:p w:rsidR="00EB177C" w:rsidRPr="00663094" w:rsidRDefault="00663094" w:rsidP="00EB177C">
      <w:pPr>
        <w:spacing w:line="360" w:lineRule="auto"/>
        <w:ind w:firstLine="709"/>
        <w:jc w:val="both"/>
        <w:rPr>
          <w:sz w:val="24"/>
          <w:szCs w:val="24"/>
        </w:rPr>
      </w:pPr>
      <m:oMathPara>
        <m:oMath>
          <m:r>
            <m:rPr>
              <m:sty m:val="p"/>
            </m:rPr>
            <w:rPr>
              <w:rFonts w:ascii="Cambria Math" w:hAnsi="Cambria Math"/>
              <w:sz w:val="24"/>
              <w:szCs w:val="24"/>
            </w:rPr>
            <m:t>P=S/(1+n*i)</m:t>
          </m:r>
        </m:oMath>
      </m:oMathPara>
    </w:p>
    <w:p w:rsidR="00A40D74" w:rsidRPr="00663094" w:rsidRDefault="00A40D74" w:rsidP="00EB177C">
      <w:pPr>
        <w:spacing w:line="360" w:lineRule="auto"/>
        <w:ind w:firstLine="709"/>
        <w:jc w:val="both"/>
        <w:rPr>
          <w:b/>
          <w:sz w:val="24"/>
          <w:szCs w:val="24"/>
        </w:rPr>
      </w:pPr>
      <w:r w:rsidRPr="00663094">
        <w:rPr>
          <w:sz w:val="24"/>
          <w:szCs w:val="24"/>
        </w:rPr>
        <w:t xml:space="preserve">Следовательно, </w:t>
      </w:r>
      <m:oMath>
        <m:r>
          <m:rPr>
            <m:sty m:val="p"/>
          </m:rPr>
          <w:rPr>
            <w:rFonts w:ascii="Cambria Math" w:hAnsi="Cambria Math"/>
            <w:sz w:val="24"/>
            <w:szCs w:val="24"/>
          </w:rPr>
          <w:br/>
        </m:r>
      </m:oMath>
      <m:oMathPara>
        <m:oMath>
          <m:r>
            <m:rPr>
              <m:sty m:val="p"/>
            </m:rPr>
            <w:rPr>
              <w:rFonts w:ascii="Cambria Math" w:hAnsi="Cambria Math"/>
              <w:sz w:val="22"/>
              <w:szCs w:val="22"/>
            </w:rPr>
            <m:t>P=</m:t>
          </m:r>
          <m:f>
            <m:fPr>
              <m:ctrlPr>
                <w:rPr>
                  <w:rFonts w:ascii="Cambria Math" w:hAnsi="Cambria Math"/>
                  <w:sz w:val="22"/>
                  <w:szCs w:val="22"/>
                </w:rPr>
              </m:ctrlPr>
            </m:fPr>
            <m:num>
              <m:r>
                <m:rPr>
                  <m:sty m:val="p"/>
                </m:rPr>
                <w:rPr>
                  <w:rFonts w:ascii="Cambria Math" w:hAnsi="Cambria Math"/>
                  <w:sz w:val="22"/>
                  <w:szCs w:val="22"/>
                </w:rPr>
                <m:t>90000</m:t>
              </m:r>
            </m:num>
            <m:den>
              <m:r>
                <m:rPr>
                  <m:sty m:val="p"/>
                </m:rPr>
                <w:rPr>
                  <w:rFonts w:ascii="Cambria Math" w:hAnsi="Cambria Math"/>
                  <w:sz w:val="22"/>
                  <w:szCs w:val="22"/>
                </w:rPr>
                <m:t>1+</m:t>
              </m:r>
              <m:f>
                <m:fPr>
                  <m:ctrlPr>
                    <w:rPr>
                      <w:rFonts w:ascii="Cambria Math" w:hAnsi="Cambria Math"/>
                      <w:sz w:val="22"/>
                      <w:szCs w:val="22"/>
                    </w:rPr>
                  </m:ctrlPr>
                </m:fPr>
                <m:num>
                  <m:r>
                    <m:rPr>
                      <m:sty m:val="p"/>
                    </m:rPr>
                    <w:rPr>
                      <w:rFonts w:ascii="Cambria Math" w:hAnsi="Cambria Math"/>
                      <w:sz w:val="22"/>
                      <w:szCs w:val="22"/>
                    </w:rPr>
                    <m:t>180</m:t>
                  </m:r>
                </m:num>
                <m:den>
                  <m:r>
                    <m:rPr>
                      <m:sty m:val="p"/>
                    </m:rPr>
                    <w:rPr>
                      <w:rFonts w:ascii="Cambria Math" w:hAnsi="Cambria Math"/>
                      <w:sz w:val="22"/>
                      <w:szCs w:val="22"/>
                    </w:rPr>
                    <m:t>360</m:t>
                  </m:r>
                </m:den>
              </m:f>
              <m:r>
                <m:rPr>
                  <m:sty m:val="p"/>
                </m:rP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9</m:t>
                  </m:r>
                </m:num>
                <m:den>
                  <m:r>
                    <m:rPr>
                      <m:sty m:val="p"/>
                    </m:rPr>
                    <w:rPr>
                      <w:rFonts w:ascii="Cambria Math" w:hAnsi="Cambria Math"/>
                      <w:sz w:val="22"/>
                      <w:szCs w:val="22"/>
                    </w:rPr>
                    <m:t>100</m:t>
                  </m:r>
                </m:den>
              </m:f>
            </m:den>
          </m:f>
          <m:r>
            <m:rPr>
              <m:sty m:val="p"/>
            </m:rPr>
            <w:rPr>
              <w:rFonts w:ascii="Cambria Math" w:hAnsi="Cambria Math"/>
              <w:sz w:val="22"/>
              <w:szCs w:val="22"/>
            </w:rPr>
            <m:t>=334 928,23 руб.</m:t>
          </m:r>
        </m:oMath>
      </m:oMathPara>
    </w:p>
    <w:p w:rsidR="00DD6B44" w:rsidRPr="00DC72C0" w:rsidRDefault="00DD6B44" w:rsidP="00DC72C0">
      <w:pPr>
        <w:spacing w:line="360" w:lineRule="auto"/>
        <w:jc w:val="both"/>
        <w:rPr>
          <w:sz w:val="24"/>
          <w:szCs w:val="24"/>
          <w:lang w:val="en-US"/>
        </w:rPr>
      </w:pPr>
      <w:r w:rsidRPr="00DC72C0">
        <w:rPr>
          <w:noProof/>
          <w:sz w:val="24"/>
          <w:szCs w:val="24"/>
        </w:rPr>
        <w:drawing>
          <wp:inline distT="0" distB="0" distL="0" distR="0" wp14:anchorId="079F9E85" wp14:editId="2C7F96E7">
            <wp:extent cx="5938625" cy="1322363"/>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20209" b="40203"/>
                    <a:stretch/>
                  </pic:blipFill>
                  <pic:spPr bwMode="auto">
                    <a:xfrm>
                      <a:off x="0" y="0"/>
                      <a:ext cx="5940425" cy="1322764"/>
                    </a:xfrm>
                    <a:prstGeom prst="rect">
                      <a:avLst/>
                    </a:prstGeom>
                    <a:ln>
                      <a:noFill/>
                    </a:ln>
                    <a:extLst>
                      <a:ext uri="{53640926-AAD7-44D8-BBD7-CCE9431645EC}">
                        <a14:shadowObscured xmlns:a14="http://schemas.microsoft.com/office/drawing/2010/main"/>
                      </a:ext>
                    </a:extLst>
                  </pic:spPr>
                </pic:pic>
              </a:graphicData>
            </a:graphic>
          </wp:inline>
        </w:drawing>
      </w:r>
    </w:p>
    <w:p w:rsidR="00BC5044" w:rsidRPr="00663094" w:rsidRDefault="00BC5044" w:rsidP="00EB177C">
      <w:pPr>
        <w:spacing w:line="360" w:lineRule="auto"/>
        <w:ind w:firstLine="709"/>
        <w:jc w:val="both"/>
        <w:rPr>
          <w:sz w:val="24"/>
          <w:szCs w:val="24"/>
        </w:rPr>
      </w:pPr>
      <w:r w:rsidRPr="00DC72C0">
        <w:rPr>
          <w:sz w:val="24"/>
          <w:szCs w:val="24"/>
        </w:rPr>
        <w:t>Дисконт</w:t>
      </w:r>
      <w:r w:rsidRPr="00663094">
        <w:rPr>
          <w:sz w:val="24"/>
          <w:szCs w:val="24"/>
        </w:rPr>
        <w:t xml:space="preserve"> рассчитываем по формуле</w:t>
      </w:r>
    </w:p>
    <w:p w:rsidR="0074523C" w:rsidRPr="00663094" w:rsidRDefault="00663094" w:rsidP="00EB177C">
      <w:pPr>
        <w:spacing w:line="360" w:lineRule="auto"/>
        <w:ind w:firstLine="709"/>
        <w:jc w:val="both"/>
        <w:rPr>
          <w:sz w:val="24"/>
          <w:szCs w:val="24"/>
        </w:rPr>
      </w:pPr>
      <m:oMathPara>
        <m:oMath>
          <m:r>
            <m:rPr>
              <m:sty m:val="p"/>
            </m:rPr>
            <w:rPr>
              <w:rFonts w:ascii="Cambria Math" w:hAnsi="Cambria Math"/>
              <w:sz w:val="24"/>
              <w:szCs w:val="24"/>
            </w:rPr>
            <m:t>D=S-P</m:t>
          </m:r>
        </m:oMath>
      </m:oMathPara>
    </w:p>
    <w:p w:rsidR="00BC5044" w:rsidRPr="00663094" w:rsidRDefault="0074523C" w:rsidP="00EB177C">
      <w:pPr>
        <w:spacing w:line="360" w:lineRule="auto"/>
        <w:ind w:firstLine="709"/>
        <w:jc w:val="both"/>
        <w:rPr>
          <w:sz w:val="24"/>
          <w:szCs w:val="24"/>
        </w:rPr>
      </w:pPr>
      <w:r w:rsidRPr="00663094">
        <w:rPr>
          <w:sz w:val="24"/>
          <w:szCs w:val="24"/>
        </w:rPr>
        <w:t xml:space="preserve">Следовательно, </w:t>
      </w:r>
    </w:p>
    <w:p w:rsidR="0074523C" w:rsidRPr="00663094" w:rsidRDefault="00663094" w:rsidP="00EB177C">
      <w:pPr>
        <w:spacing w:line="360" w:lineRule="auto"/>
        <w:ind w:firstLine="709"/>
        <w:jc w:val="both"/>
        <w:rPr>
          <w:sz w:val="24"/>
          <w:szCs w:val="24"/>
        </w:rPr>
      </w:pPr>
      <m:oMathPara>
        <m:oMath>
          <m:r>
            <m:rPr>
              <m:sty m:val="p"/>
            </m:rPr>
            <w:rPr>
              <w:rFonts w:ascii="Cambria Math" w:hAnsi="Cambria Math"/>
              <w:sz w:val="24"/>
              <w:szCs w:val="24"/>
            </w:rPr>
            <m:t>D= 350000-334928,23=15 071,77 руб.</m:t>
          </m:r>
        </m:oMath>
      </m:oMathPara>
    </w:p>
    <w:p w:rsidR="00F27B5C" w:rsidRPr="00DC72C0" w:rsidRDefault="00BC5044" w:rsidP="00DC72C0">
      <w:pPr>
        <w:spacing w:line="360" w:lineRule="auto"/>
        <w:jc w:val="both"/>
        <w:rPr>
          <w:sz w:val="24"/>
          <w:szCs w:val="24"/>
        </w:rPr>
      </w:pPr>
      <w:r w:rsidRPr="00DC72C0">
        <w:rPr>
          <w:noProof/>
          <w:sz w:val="24"/>
          <w:szCs w:val="24"/>
        </w:rPr>
        <w:lastRenderedPageBreak/>
        <w:drawing>
          <wp:inline distT="0" distB="0" distL="0" distR="0" wp14:anchorId="0D6AA259" wp14:editId="601532E2">
            <wp:extent cx="5939501" cy="153337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21261" b="32841"/>
                    <a:stretch/>
                  </pic:blipFill>
                  <pic:spPr bwMode="auto">
                    <a:xfrm>
                      <a:off x="0" y="0"/>
                      <a:ext cx="5940425" cy="1533617"/>
                    </a:xfrm>
                    <a:prstGeom prst="rect">
                      <a:avLst/>
                    </a:prstGeom>
                    <a:ln>
                      <a:noFill/>
                    </a:ln>
                    <a:extLst>
                      <a:ext uri="{53640926-AAD7-44D8-BBD7-CCE9431645EC}">
                        <a14:shadowObscured xmlns:a14="http://schemas.microsoft.com/office/drawing/2010/main"/>
                      </a:ext>
                    </a:extLst>
                  </pic:spPr>
                </pic:pic>
              </a:graphicData>
            </a:graphic>
          </wp:inline>
        </w:drawing>
      </w:r>
    </w:p>
    <w:p w:rsidR="00937A32" w:rsidRPr="00A11A63" w:rsidRDefault="00937A32" w:rsidP="00937A32">
      <w:pPr>
        <w:spacing w:line="360" w:lineRule="auto"/>
        <w:ind w:firstLine="720"/>
        <w:jc w:val="both"/>
        <w:rPr>
          <w:sz w:val="24"/>
          <w:szCs w:val="24"/>
        </w:rPr>
      </w:pPr>
      <w:r w:rsidRPr="00A11A63">
        <w:rPr>
          <w:b/>
          <w:sz w:val="24"/>
          <w:szCs w:val="24"/>
        </w:rPr>
        <w:t>Задание 1.3.</w:t>
      </w:r>
      <w:r w:rsidRPr="00A11A63">
        <w:rPr>
          <w:sz w:val="24"/>
          <w:szCs w:val="24"/>
        </w:rPr>
        <w:t xml:space="preserve"> Через  </w:t>
      </w:r>
      <w:r w:rsidRPr="00A11A63">
        <w:rPr>
          <w:b/>
          <w:i/>
          <w:sz w:val="24"/>
          <w:szCs w:val="24"/>
        </w:rPr>
        <w:t>Т</w:t>
      </w:r>
      <w:r w:rsidRPr="00A11A63">
        <w:rPr>
          <w:sz w:val="24"/>
          <w:szCs w:val="24"/>
          <w:vertAlign w:val="subscript"/>
        </w:rPr>
        <w:t>дн</w:t>
      </w:r>
      <w:r w:rsidRPr="00A11A63">
        <w:rPr>
          <w:sz w:val="24"/>
          <w:szCs w:val="24"/>
        </w:rPr>
        <w:t xml:space="preserve"> дней предприятие должно получить по векселю </w:t>
      </w:r>
      <w:r w:rsidRPr="00A11A63">
        <w:rPr>
          <w:b/>
          <w:i/>
          <w:sz w:val="24"/>
          <w:szCs w:val="24"/>
          <w:lang w:val="en-US"/>
        </w:rPr>
        <w:t>S</w:t>
      </w:r>
      <w:r w:rsidRPr="00A11A63">
        <w:rPr>
          <w:sz w:val="24"/>
          <w:szCs w:val="24"/>
        </w:rPr>
        <w:t xml:space="preserve"> рублей. Банк учел вексель по ставке </w:t>
      </w:r>
      <w:r w:rsidRPr="00A11A63">
        <w:rPr>
          <w:b/>
          <w:i/>
          <w:sz w:val="24"/>
          <w:szCs w:val="24"/>
          <w:lang w:val="en-US"/>
        </w:rPr>
        <w:t>i</w:t>
      </w:r>
      <w:r w:rsidRPr="00A11A63">
        <w:rPr>
          <w:sz w:val="24"/>
          <w:szCs w:val="24"/>
        </w:rPr>
        <w:t xml:space="preserve">  % годовых  (год  равен 360 дням). Определить полученную предприятием сумму и дисконт, если:</w:t>
      </w:r>
    </w:p>
    <w:p w:rsidR="00937A32" w:rsidRPr="00A11A63" w:rsidRDefault="00937A32" w:rsidP="00937A32">
      <w:pPr>
        <w:spacing w:line="360" w:lineRule="auto"/>
        <w:ind w:firstLine="720"/>
        <w:jc w:val="both"/>
        <w:rPr>
          <w:sz w:val="24"/>
          <w:szCs w:val="24"/>
        </w:rPr>
      </w:pPr>
      <w:r w:rsidRPr="00A11A63">
        <w:rPr>
          <w:sz w:val="24"/>
          <w:szCs w:val="24"/>
        </w:rPr>
        <w:t>а) применяется простая учетная ставка</w:t>
      </w:r>
    </w:p>
    <w:p w:rsidR="00937A32" w:rsidRPr="00A11A63" w:rsidRDefault="00937A32" w:rsidP="00937A32">
      <w:pPr>
        <w:spacing w:line="360" w:lineRule="auto"/>
        <w:ind w:firstLine="720"/>
        <w:jc w:val="both"/>
        <w:rPr>
          <w:sz w:val="24"/>
          <w:szCs w:val="24"/>
        </w:rPr>
      </w:pPr>
      <w:r w:rsidRPr="00A11A63">
        <w:rPr>
          <w:sz w:val="24"/>
          <w:szCs w:val="24"/>
        </w:rPr>
        <w:t>б) применяется сложная учетная ставка</w:t>
      </w:r>
    </w:p>
    <w:p w:rsidR="00611E4B" w:rsidRPr="00A11A63" w:rsidRDefault="00611E4B" w:rsidP="00A11A63">
      <w:pPr>
        <w:spacing w:line="360" w:lineRule="auto"/>
        <w:ind w:firstLine="720"/>
        <w:jc w:val="center"/>
        <w:rPr>
          <w:b/>
          <w:i/>
          <w:sz w:val="24"/>
          <w:szCs w:val="24"/>
        </w:rPr>
      </w:pPr>
      <w:r w:rsidRPr="00A11A63">
        <w:rPr>
          <w:b/>
          <w:i/>
          <w:sz w:val="24"/>
          <w:szCs w:val="24"/>
        </w:rPr>
        <w:t>Решение:</w:t>
      </w:r>
    </w:p>
    <w:p w:rsidR="00462EAB" w:rsidRPr="00A11A63" w:rsidRDefault="00462EAB" w:rsidP="00A11A63">
      <w:pPr>
        <w:pStyle w:val="Default"/>
        <w:spacing w:line="360" w:lineRule="auto"/>
        <w:ind w:firstLine="709"/>
        <w:jc w:val="both"/>
        <w:rPr>
          <w:color w:val="auto"/>
        </w:rPr>
      </w:pPr>
      <w:r w:rsidRPr="00A11A63">
        <w:t xml:space="preserve">Данная операция заключается в том, что банк выкупает долговое </w:t>
      </w:r>
      <w:r w:rsidRPr="00A11A63">
        <w:rPr>
          <w:color w:val="auto"/>
        </w:rPr>
        <w:t xml:space="preserve">обязательство до наступления платежа, поэтому обязательство выкупается с дисконтом, по цене ниже номинальной суммы. S - номинальная стоимость векселя, n - срок оставшийся до погашения, d - учетная ставка. </w:t>
      </w:r>
    </w:p>
    <w:p w:rsidR="00462EAB" w:rsidRPr="00A11A63" w:rsidRDefault="00462EAB" w:rsidP="00A11A63">
      <w:pPr>
        <w:pStyle w:val="Default"/>
        <w:spacing w:line="360" w:lineRule="auto"/>
        <w:ind w:firstLine="709"/>
        <w:jc w:val="both"/>
        <w:rPr>
          <w:color w:val="auto"/>
        </w:rPr>
      </w:pPr>
      <w:r w:rsidRPr="00A11A63">
        <w:rPr>
          <w:color w:val="auto"/>
        </w:rPr>
        <w:t xml:space="preserve">а) Определение полученной суммы и дисконта, если применяется простая учетная ставка: </w:t>
      </w:r>
    </w:p>
    <w:p w:rsidR="00462EAB" w:rsidRPr="007B3951" w:rsidRDefault="00462EAB" w:rsidP="00556411">
      <w:pPr>
        <w:pStyle w:val="Default"/>
        <w:spacing w:line="360" w:lineRule="auto"/>
        <w:ind w:firstLine="709"/>
        <w:jc w:val="center"/>
        <w:rPr>
          <w:color w:val="auto"/>
          <w:lang w:val="en-US"/>
        </w:rPr>
      </w:pPr>
      <w:r w:rsidRPr="00556411">
        <w:rPr>
          <w:color w:val="auto"/>
        </w:rPr>
        <w:t xml:space="preserve">P = S </w:t>
      </w:r>
      <w:r w:rsidR="00EF3F04" w:rsidRPr="00556411">
        <w:rPr>
          <w:color w:val="auto"/>
        </w:rPr>
        <w:t>(1 - nd) = 350 000 (1 - 0,5 * 9/100</w:t>
      </w:r>
      <w:r w:rsidRPr="00556411">
        <w:rPr>
          <w:color w:val="auto"/>
        </w:rPr>
        <w:t xml:space="preserve">) = </w:t>
      </w:r>
      <w:r w:rsidR="00EF3F04" w:rsidRPr="00556411">
        <w:rPr>
          <w:bCs/>
          <w:color w:val="auto"/>
        </w:rPr>
        <w:t>334 250</w:t>
      </w:r>
      <w:r w:rsidRPr="00556411">
        <w:rPr>
          <w:bCs/>
          <w:color w:val="auto"/>
        </w:rPr>
        <w:t xml:space="preserve"> </w:t>
      </w:r>
      <w:r w:rsidRPr="00556411">
        <w:rPr>
          <w:color w:val="auto"/>
        </w:rPr>
        <w:t>руб. - полученная сумма.</w:t>
      </w:r>
      <w:r w:rsidR="007B3951" w:rsidRPr="007B3951">
        <w:rPr>
          <w:color w:val="auto"/>
        </w:rPr>
        <w:t xml:space="preserve"> [</w:t>
      </w:r>
      <w:r w:rsidR="007B3951">
        <w:rPr>
          <w:color w:val="auto"/>
          <w:lang w:val="en-US"/>
        </w:rPr>
        <w:t>2]</w:t>
      </w:r>
    </w:p>
    <w:p w:rsidR="00EF3F04" w:rsidRPr="00A11A63" w:rsidRDefault="00EF3F04" w:rsidP="00462EAB">
      <w:pPr>
        <w:pStyle w:val="Default"/>
        <w:rPr>
          <w:color w:val="auto"/>
        </w:rPr>
      </w:pPr>
      <w:r w:rsidRPr="00A11A63">
        <w:rPr>
          <w:noProof/>
        </w:rPr>
        <w:drawing>
          <wp:inline distT="0" distB="0" distL="0" distR="0" wp14:anchorId="02ED7E37" wp14:editId="1E2063B6">
            <wp:extent cx="5938984" cy="129422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19578" b="41680"/>
                    <a:stretch/>
                  </pic:blipFill>
                  <pic:spPr bwMode="auto">
                    <a:xfrm>
                      <a:off x="0" y="0"/>
                      <a:ext cx="5940425" cy="1294542"/>
                    </a:xfrm>
                    <a:prstGeom prst="rect">
                      <a:avLst/>
                    </a:prstGeom>
                    <a:ln>
                      <a:noFill/>
                    </a:ln>
                    <a:extLst>
                      <a:ext uri="{53640926-AAD7-44D8-BBD7-CCE9431645EC}">
                        <a14:shadowObscured xmlns:a14="http://schemas.microsoft.com/office/drawing/2010/main"/>
                      </a:ext>
                    </a:extLst>
                  </pic:spPr>
                </pic:pic>
              </a:graphicData>
            </a:graphic>
          </wp:inline>
        </w:drawing>
      </w:r>
    </w:p>
    <w:p w:rsidR="00462EAB" w:rsidRPr="00556411" w:rsidRDefault="009D55B8" w:rsidP="00556411">
      <w:pPr>
        <w:pStyle w:val="Default"/>
        <w:jc w:val="center"/>
        <w:rPr>
          <w:color w:val="auto"/>
        </w:rPr>
      </w:pPr>
      <w:r w:rsidRPr="00556411">
        <w:rPr>
          <w:color w:val="auto"/>
        </w:rPr>
        <w:t>D = S - P =  350 000</w:t>
      </w:r>
      <w:r w:rsidR="00462EAB" w:rsidRPr="00556411">
        <w:rPr>
          <w:color w:val="auto"/>
        </w:rPr>
        <w:t xml:space="preserve"> </w:t>
      </w:r>
      <w:r w:rsidRPr="00556411">
        <w:rPr>
          <w:color w:val="auto"/>
        </w:rPr>
        <w:t>–</w:t>
      </w:r>
      <w:r w:rsidR="00462EAB" w:rsidRPr="00556411">
        <w:rPr>
          <w:color w:val="auto"/>
        </w:rPr>
        <w:t xml:space="preserve"> </w:t>
      </w:r>
      <w:r w:rsidRPr="00556411">
        <w:rPr>
          <w:color w:val="auto"/>
        </w:rPr>
        <w:t>334 250</w:t>
      </w:r>
      <w:r w:rsidR="00462EAB" w:rsidRPr="00556411">
        <w:rPr>
          <w:color w:val="auto"/>
        </w:rPr>
        <w:t xml:space="preserve"> = </w:t>
      </w:r>
      <w:r w:rsidR="00BD7F57" w:rsidRPr="00556411">
        <w:rPr>
          <w:bCs/>
          <w:color w:val="auto"/>
        </w:rPr>
        <w:t>15 750</w:t>
      </w:r>
      <w:r w:rsidR="00462EAB" w:rsidRPr="00556411">
        <w:rPr>
          <w:bCs/>
          <w:color w:val="auto"/>
        </w:rPr>
        <w:t xml:space="preserve"> </w:t>
      </w:r>
      <w:r w:rsidR="00462EAB" w:rsidRPr="00556411">
        <w:rPr>
          <w:color w:val="auto"/>
        </w:rPr>
        <w:t>руб. - сумма дисконта.</w:t>
      </w:r>
    </w:p>
    <w:p w:rsidR="00BD7F57" w:rsidRPr="00A11A63" w:rsidRDefault="00BD7F57" w:rsidP="00462EAB">
      <w:pPr>
        <w:pStyle w:val="Default"/>
        <w:rPr>
          <w:color w:val="auto"/>
          <w:lang w:val="en-US"/>
        </w:rPr>
      </w:pPr>
      <w:r w:rsidRPr="00A11A63">
        <w:rPr>
          <w:noProof/>
        </w:rPr>
        <w:drawing>
          <wp:inline distT="0" distB="0" distL="0" distR="0" wp14:anchorId="2BA5B529" wp14:editId="4D92C9FA">
            <wp:extent cx="5939790" cy="1512277"/>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18314" b="36422"/>
                    <a:stretch/>
                  </pic:blipFill>
                  <pic:spPr bwMode="auto">
                    <a:xfrm>
                      <a:off x="0" y="0"/>
                      <a:ext cx="5940425" cy="1512439"/>
                    </a:xfrm>
                    <a:prstGeom prst="rect">
                      <a:avLst/>
                    </a:prstGeom>
                    <a:ln>
                      <a:noFill/>
                    </a:ln>
                    <a:extLst>
                      <a:ext uri="{53640926-AAD7-44D8-BBD7-CCE9431645EC}">
                        <a14:shadowObscured xmlns:a14="http://schemas.microsoft.com/office/drawing/2010/main"/>
                      </a:ext>
                    </a:extLst>
                  </pic:spPr>
                </pic:pic>
              </a:graphicData>
            </a:graphic>
          </wp:inline>
        </w:drawing>
      </w:r>
    </w:p>
    <w:p w:rsidR="00462EAB" w:rsidRPr="00A11A63" w:rsidRDefault="00462EAB" w:rsidP="00556411">
      <w:pPr>
        <w:pStyle w:val="Default"/>
        <w:spacing w:line="360" w:lineRule="auto"/>
        <w:ind w:firstLine="709"/>
        <w:rPr>
          <w:color w:val="auto"/>
        </w:rPr>
      </w:pPr>
      <w:r w:rsidRPr="00A11A63">
        <w:rPr>
          <w:color w:val="auto"/>
        </w:rPr>
        <w:t xml:space="preserve">б) Определение полученной суммы и дисконта, если применяется сложная учетная ставка: </w:t>
      </w:r>
    </w:p>
    <w:p w:rsidR="00462EAB" w:rsidRPr="00A11A63" w:rsidRDefault="00462EAB" w:rsidP="00556411">
      <w:pPr>
        <w:pStyle w:val="Default"/>
        <w:spacing w:line="360" w:lineRule="auto"/>
        <w:ind w:firstLine="709"/>
        <w:rPr>
          <w:color w:val="auto"/>
        </w:rPr>
      </w:pPr>
      <w:r w:rsidRPr="00A11A63">
        <w:rPr>
          <w:color w:val="auto"/>
        </w:rPr>
        <w:t>Р = S (1 - d)</w:t>
      </w:r>
      <w:r w:rsidR="00776BD0" w:rsidRPr="00A11A63">
        <w:rPr>
          <w:color w:val="auto"/>
          <w:vertAlign w:val="superscript"/>
          <w:lang w:val="en-US"/>
        </w:rPr>
        <w:t>n</w:t>
      </w:r>
      <w:r w:rsidRPr="00A11A63">
        <w:rPr>
          <w:color w:val="auto"/>
        </w:rPr>
        <w:t xml:space="preserve"> = </w:t>
      </w:r>
      <w:r w:rsidR="00C959F4" w:rsidRPr="00A11A63">
        <w:rPr>
          <w:color w:val="auto"/>
        </w:rPr>
        <w:t>350 000(1 – 9/100</w:t>
      </w:r>
      <w:r w:rsidRPr="00A11A63">
        <w:rPr>
          <w:color w:val="auto"/>
        </w:rPr>
        <w:t>)</w:t>
      </w:r>
      <w:r w:rsidR="00776BD0" w:rsidRPr="00A11A63">
        <w:rPr>
          <w:color w:val="auto"/>
          <w:vertAlign w:val="superscript"/>
        </w:rPr>
        <w:t>0.5</w:t>
      </w:r>
      <w:r w:rsidRPr="00A11A63">
        <w:rPr>
          <w:color w:val="auto"/>
        </w:rPr>
        <w:t xml:space="preserve"> = </w:t>
      </w:r>
      <w:r w:rsidR="00AC5071">
        <w:rPr>
          <w:color w:val="auto"/>
        </w:rPr>
        <w:t>333 878,72</w:t>
      </w:r>
      <w:r w:rsidRPr="00A11A63">
        <w:rPr>
          <w:b/>
          <w:bCs/>
          <w:color w:val="auto"/>
        </w:rPr>
        <w:t xml:space="preserve"> </w:t>
      </w:r>
      <w:r w:rsidRPr="00A11A63">
        <w:rPr>
          <w:color w:val="auto"/>
        </w:rPr>
        <w:t xml:space="preserve">руб. - полученная сумма. </w:t>
      </w:r>
    </w:p>
    <w:p w:rsidR="00D241FA" w:rsidRPr="00A11A63" w:rsidRDefault="00D241FA" w:rsidP="00462EAB">
      <w:pPr>
        <w:pStyle w:val="Default"/>
        <w:rPr>
          <w:color w:val="auto"/>
        </w:rPr>
      </w:pPr>
      <w:r w:rsidRPr="00A11A63">
        <w:rPr>
          <w:noProof/>
        </w:rPr>
        <w:lastRenderedPageBreak/>
        <w:drawing>
          <wp:inline distT="0" distB="0" distL="0" distR="0" wp14:anchorId="2D363EA5" wp14:editId="123C9742">
            <wp:extent cx="5938504" cy="1336431"/>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19997" b="39994"/>
                    <a:stretch/>
                  </pic:blipFill>
                  <pic:spPr bwMode="auto">
                    <a:xfrm>
                      <a:off x="0" y="0"/>
                      <a:ext cx="5940425" cy="1336863"/>
                    </a:xfrm>
                    <a:prstGeom prst="rect">
                      <a:avLst/>
                    </a:prstGeom>
                    <a:ln>
                      <a:noFill/>
                    </a:ln>
                    <a:extLst>
                      <a:ext uri="{53640926-AAD7-44D8-BBD7-CCE9431645EC}">
                        <a14:shadowObscured xmlns:a14="http://schemas.microsoft.com/office/drawing/2010/main"/>
                      </a:ext>
                    </a:extLst>
                  </pic:spPr>
                </pic:pic>
              </a:graphicData>
            </a:graphic>
          </wp:inline>
        </w:drawing>
      </w:r>
    </w:p>
    <w:p w:rsidR="00C959F4" w:rsidRPr="00A11A63" w:rsidRDefault="00C959F4" w:rsidP="00462EAB">
      <w:pPr>
        <w:pStyle w:val="Default"/>
        <w:rPr>
          <w:color w:val="auto"/>
        </w:rPr>
      </w:pPr>
    </w:p>
    <w:p w:rsidR="00462EAB" w:rsidRPr="00A11A63" w:rsidRDefault="00C959F4" w:rsidP="00462EAB">
      <w:pPr>
        <w:spacing w:line="360" w:lineRule="auto"/>
        <w:ind w:firstLine="720"/>
        <w:jc w:val="both"/>
        <w:rPr>
          <w:sz w:val="24"/>
          <w:szCs w:val="24"/>
        </w:rPr>
      </w:pPr>
      <w:r w:rsidRPr="00A11A63">
        <w:rPr>
          <w:sz w:val="24"/>
          <w:szCs w:val="24"/>
        </w:rPr>
        <w:t xml:space="preserve">D = S </w:t>
      </w:r>
      <w:r w:rsidRPr="00AC5071">
        <w:rPr>
          <w:sz w:val="24"/>
          <w:szCs w:val="24"/>
        </w:rPr>
        <w:t xml:space="preserve">- P = 350 000 </w:t>
      </w:r>
      <w:r w:rsidR="00AC5071" w:rsidRPr="00AC5071">
        <w:rPr>
          <w:sz w:val="24"/>
          <w:szCs w:val="24"/>
        </w:rPr>
        <w:t>–</w:t>
      </w:r>
      <w:r w:rsidRPr="00AC5071">
        <w:rPr>
          <w:sz w:val="24"/>
          <w:szCs w:val="24"/>
        </w:rPr>
        <w:t xml:space="preserve"> </w:t>
      </w:r>
      <w:r w:rsidR="00AC5071" w:rsidRPr="00AC5071">
        <w:rPr>
          <w:sz w:val="24"/>
          <w:szCs w:val="24"/>
        </w:rPr>
        <w:t>333 878,72</w:t>
      </w:r>
      <w:r w:rsidR="00462EAB" w:rsidRPr="00AC5071">
        <w:rPr>
          <w:sz w:val="24"/>
          <w:szCs w:val="24"/>
        </w:rPr>
        <w:t xml:space="preserve">= </w:t>
      </w:r>
      <w:r w:rsidR="00AC5071" w:rsidRPr="00AC5071">
        <w:rPr>
          <w:bCs/>
          <w:sz w:val="24"/>
          <w:szCs w:val="24"/>
        </w:rPr>
        <w:t>16 121,28</w:t>
      </w:r>
      <w:r w:rsidR="00462EAB" w:rsidRPr="00A11A63">
        <w:rPr>
          <w:b/>
          <w:bCs/>
          <w:sz w:val="24"/>
          <w:szCs w:val="24"/>
        </w:rPr>
        <w:t xml:space="preserve"> </w:t>
      </w:r>
      <w:r w:rsidR="00462EAB" w:rsidRPr="00A11A63">
        <w:rPr>
          <w:sz w:val="24"/>
          <w:szCs w:val="24"/>
        </w:rPr>
        <w:t>руб. - сумма дисконта.</w:t>
      </w:r>
    </w:p>
    <w:p w:rsidR="00D32CDD" w:rsidRPr="00A11A63" w:rsidRDefault="00D241FA" w:rsidP="00AC5071">
      <w:pPr>
        <w:spacing w:line="360" w:lineRule="auto"/>
        <w:jc w:val="both"/>
        <w:rPr>
          <w:sz w:val="24"/>
          <w:szCs w:val="24"/>
        </w:rPr>
      </w:pPr>
      <w:r w:rsidRPr="00A11A63">
        <w:rPr>
          <w:noProof/>
          <w:sz w:val="24"/>
          <w:szCs w:val="24"/>
        </w:rPr>
        <w:drawing>
          <wp:inline distT="0" distB="0" distL="0" distR="0" wp14:anchorId="2B3383AC" wp14:editId="724F1920">
            <wp:extent cx="5939155" cy="143490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t="19577" b="37470"/>
                    <a:stretch/>
                  </pic:blipFill>
                  <pic:spPr bwMode="auto">
                    <a:xfrm>
                      <a:off x="0" y="0"/>
                      <a:ext cx="5940425" cy="1435212"/>
                    </a:xfrm>
                    <a:prstGeom prst="rect">
                      <a:avLst/>
                    </a:prstGeom>
                    <a:ln>
                      <a:noFill/>
                    </a:ln>
                    <a:extLst>
                      <a:ext uri="{53640926-AAD7-44D8-BBD7-CCE9431645EC}">
                        <a14:shadowObscured xmlns:a14="http://schemas.microsoft.com/office/drawing/2010/main"/>
                      </a:ext>
                    </a:extLst>
                  </pic:spPr>
                </pic:pic>
              </a:graphicData>
            </a:graphic>
          </wp:inline>
        </w:drawing>
      </w:r>
    </w:p>
    <w:p w:rsidR="00937A32" w:rsidRPr="00AC5071" w:rsidRDefault="00937A32" w:rsidP="00937A32">
      <w:pPr>
        <w:pStyle w:val="3"/>
        <w:tabs>
          <w:tab w:val="left" w:pos="360"/>
        </w:tabs>
        <w:spacing w:line="360" w:lineRule="auto"/>
        <w:ind w:left="0" w:firstLine="720"/>
        <w:jc w:val="both"/>
        <w:rPr>
          <w:sz w:val="24"/>
          <w:szCs w:val="24"/>
        </w:rPr>
      </w:pPr>
      <w:r w:rsidRPr="00AC5071">
        <w:rPr>
          <w:b/>
          <w:sz w:val="24"/>
          <w:szCs w:val="24"/>
        </w:rPr>
        <w:t>Задание 1.4.</w:t>
      </w:r>
      <w:r w:rsidRPr="00AC5071">
        <w:rPr>
          <w:sz w:val="24"/>
          <w:szCs w:val="24"/>
        </w:rPr>
        <w:t xml:space="preserve"> В кредитном договоре, на сумму </w:t>
      </w:r>
      <w:r w:rsidRPr="00AC5071">
        <w:rPr>
          <w:b/>
          <w:i/>
          <w:sz w:val="24"/>
          <w:szCs w:val="24"/>
          <w:lang w:val="en-US"/>
        </w:rPr>
        <w:t>P</w:t>
      </w:r>
      <w:r w:rsidRPr="00AC5071">
        <w:rPr>
          <w:sz w:val="24"/>
          <w:szCs w:val="24"/>
        </w:rPr>
        <w:t xml:space="preserve">  рублей и сроком </w:t>
      </w:r>
      <w:r w:rsidRPr="00AC5071">
        <w:rPr>
          <w:position w:val="-4"/>
          <w:sz w:val="24"/>
          <w:szCs w:val="24"/>
        </w:rPr>
        <w:object w:dxaOrig="220" w:dyaOrig="220">
          <v:shape id="_x0000_i1039" type="#_x0000_t75" style="width:11.45pt;height:11.45pt" o:ole="">
            <v:imagedata r:id="rId48" o:title=""/>
          </v:shape>
          <o:OLEObject Type="Embed" ProgID="Equation.3" ShapeID="_x0000_i1039" DrawAspect="Content" ObjectID="_1580118719" r:id="rId49"/>
        </w:object>
      </w:r>
      <w:r w:rsidRPr="00AC5071">
        <w:rPr>
          <w:sz w:val="24"/>
          <w:szCs w:val="24"/>
        </w:rPr>
        <w:t xml:space="preserve"> лет, зафиксирована  ставка сложных процентов, равная  </w:t>
      </w:r>
      <w:r w:rsidRPr="00AC5071">
        <w:rPr>
          <w:b/>
          <w:i/>
          <w:sz w:val="24"/>
          <w:szCs w:val="24"/>
          <w:lang w:val="en-US"/>
        </w:rPr>
        <w:t>i</w:t>
      </w:r>
      <w:r w:rsidRPr="00AC5071">
        <w:rPr>
          <w:sz w:val="24"/>
          <w:szCs w:val="24"/>
        </w:rPr>
        <w:t xml:space="preserve"> % годовых.  Определить наращенную сумму.</w:t>
      </w:r>
    </w:p>
    <w:p w:rsidR="003E7B18" w:rsidRPr="00AC5071" w:rsidRDefault="003E7B18" w:rsidP="00AC5071">
      <w:pPr>
        <w:pStyle w:val="3"/>
        <w:tabs>
          <w:tab w:val="left" w:pos="360"/>
        </w:tabs>
        <w:spacing w:line="360" w:lineRule="auto"/>
        <w:ind w:left="0" w:firstLine="720"/>
        <w:jc w:val="center"/>
        <w:rPr>
          <w:b/>
          <w:i/>
          <w:sz w:val="24"/>
          <w:szCs w:val="24"/>
        </w:rPr>
      </w:pPr>
      <w:r w:rsidRPr="00AC5071">
        <w:rPr>
          <w:b/>
          <w:i/>
          <w:sz w:val="24"/>
          <w:szCs w:val="24"/>
        </w:rPr>
        <w:t>Решение:</w:t>
      </w:r>
    </w:p>
    <w:p w:rsidR="003E7B18" w:rsidRPr="007B3951" w:rsidRDefault="00462EAB" w:rsidP="00462EAB">
      <w:pPr>
        <w:pStyle w:val="3"/>
        <w:tabs>
          <w:tab w:val="left" w:pos="360"/>
        </w:tabs>
        <w:spacing w:line="360" w:lineRule="auto"/>
        <w:ind w:left="0" w:firstLine="720"/>
        <w:jc w:val="both"/>
        <w:rPr>
          <w:sz w:val="24"/>
          <w:szCs w:val="24"/>
          <w:lang w:val="en-US"/>
        </w:rPr>
      </w:pPr>
      <w:r w:rsidRPr="00A11A63">
        <w:rPr>
          <w:sz w:val="24"/>
          <w:szCs w:val="24"/>
        </w:rPr>
        <w:t xml:space="preserve">S = P (1 + i) </w:t>
      </w:r>
      <w:r w:rsidR="00D241FA" w:rsidRPr="00A11A63">
        <w:rPr>
          <w:sz w:val="24"/>
          <w:szCs w:val="24"/>
          <w:vertAlign w:val="superscript"/>
          <w:lang w:val="en-US"/>
        </w:rPr>
        <w:t>n</w:t>
      </w:r>
      <w:r w:rsidRPr="00A11A63">
        <w:rPr>
          <w:sz w:val="24"/>
          <w:szCs w:val="24"/>
        </w:rPr>
        <w:t xml:space="preserve"> = </w:t>
      </w:r>
      <w:r w:rsidR="00D241FA" w:rsidRPr="00A11A63">
        <w:rPr>
          <w:sz w:val="24"/>
          <w:szCs w:val="24"/>
        </w:rPr>
        <w:t xml:space="preserve">90000(1 + </w:t>
      </w:r>
      <w:r w:rsidR="00D241FA" w:rsidRPr="00F07139">
        <w:rPr>
          <w:sz w:val="24"/>
          <w:szCs w:val="24"/>
        </w:rPr>
        <w:t>9/100</w:t>
      </w:r>
      <w:r w:rsidRPr="00F07139">
        <w:rPr>
          <w:sz w:val="24"/>
          <w:szCs w:val="24"/>
        </w:rPr>
        <w:t xml:space="preserve">) </w:t>
      </w:r>
      <w:r w:rsidR="00D241FA" w:rsidRPr="00F07139">
        <w:rPr>
          <w:sz w:val="24"/>
          <w:szCs w:val="24"/>
          <w:vertAlign w:val="superscript"/>
        </w:rPr>
        <w:t>4</w:t>
      </w:r>
      <w:r w:rsidRPr="00F07139">
        <w:rPr>
          <w:sz w:val="24"/>
          <w:szCs w:val="24"/>
        </w:rPr>
        <w:t xml:space="preserve"> = </w:t>
      </w:r>
      <w:r w:rsidR="006C3D26" w:rsidRPr="00F07139">
        <w:rPr>
          <w:bCs/>
          <w:sz w:val="24"/>
          <w:szCs w:val="24"/>
        </w:rPr>
        <w:t>127 042</w:t>
      </w:r>
      <w:r w:rsidRPr="00F07139">
        <w:rPr>
          <w:bCs/>
          <w:sz w:val="24"/>
          <w:szCs w:val="24"/>
        </w:rPr>
        <w:t xml:space="preserve"> </w:t>
      </w:r>
      <w:r w:rsidRPr="00F07139">
        <w:rPr>
          <w:sz w:val="24"/>
          <w:szCs w:val="24"/>
        </w:rPr>
        <w:t>руб</w:t>
      </w:r>
      <w:r w:rsidRPr="00A11A63">
        <w:rPr>
          <w:sz w:val="24"/>
          <w:szCs w:val="24"/>
        </w:rPr>
        <w:t>. - наращенная сумма.</w:t>
      </w:r>
      <w:r w:rsidR="007B3951" w:rsidRPr="007B3951">
        <w:rPr>
          <w:sz w:val="24"/>
          <w:szCs w:val="24"/>
        </w:rPr>
        <w:t xml:space="preserve"> [</w:t>
      </w:r>
      <w:r w:rsidR="007B3951">
        <w:rPr>
          <w:sz w:val="24"/>
          <w:szCs w:val="24"/>
          <w:lang w:val="en-US"/>
        </w:rPr>
        <w:t>1]</w:t>
      </w:r>
    </w:p>
    <w:p w:rsidR="006C3D26" w:rsidRPr="00A11A63" w:rsidRDefault="006C3D26" w:rsidP="00F07139">
      <w:pPr>
        <w:pStyle w:val="3"/>
        <w:tabs>
          <w:tab w:val="left" w:pos="360"/>
        </w:tabs>
        <w:spacing w:line="360" w:lineRule="auto"/>
        <w:ind w:left="0"/>
        <w:jc w:val="both"/>
        <w:rPr>
          <w:sz w:val="24"/>
          <w:szCs w:val="24"/>
          <w:highlight w:val="yellow"/>
        </w:rPr>
      </w:pPr>
      <w:r w:rsidRPr="00A11A63">
        <w:rPr>
          <w:noProof/>
          <w:sz w:val="24"/>
          <w:szCs w:val="24"/>
        </w:rPr>
        <w:drawing>
          <wp:inline distT="0" distB="0" distL="0" distR="0" wp14:anchorId="66C3509F" wp14:editId="4BB7CDD7">
            <wp:extent cx="5938156" cy="1301262"/>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19367" b="41675"/>
                    <a:stretch/>
                  </pic:blipFill>
                  <pic:spPr bwMode="auto">
                    <a:xfrm>
                      <a:off x="0" y="0"/>
                      <a:ext cx="5940425" cy="1301759"/>
                    </a:xfrm>
                    <a:prstGeom prst="rect">
                      <a:avLst/>
                    </a:prstGeom>
                    <a:ln>
                      <a:noFill/>
                    </a:ln>
                    <a:extLst>
                      <a:ext uri="{53640926-AAD7-44D8-BBD7-CCE9431645EC}">
                        <a14:shadowObscured xmlns:a14="http://schemas.microsoft.com/office/drawing/2010/main"/>
                      </a:ext>
                    </a:extLst>
                  </pic:spPr>
                </pic:pic>
              </a:graphicData>
            </a:graphic>
          </wp:inline>
        </w:drawing>
      </w:r>
    </w:p>
    <w:p w:rsidR="00937A32" w:rsidRPr="00A11A63" w:rsidRDefault="00937A32" w:rsidP="00937A32">
      <w:pPr>
        <w:pStyle w:val="3"/>
        <w:spacing w:line="360" w:lineRule="auto"/>
        <w:ind w:left="0" w:firstLine="720"/>
        <w:jc w:val="both"/>
        <w:rPr>
          <w:sz w:val="24"/>
          <w:szCs w:val="24"/>
        </w:rPr>
      </w:pPr>
      <w:r w:rsidRPr="00A11A63">
        <w:rPr>
          <w:b/>
          <w:sz w:val="24"/>
          <w:szCs w:val="24"/>
        </w:rPr>
        <w:t>Задание 1.5.</w:t>
      </w:r>
      <w:r w:rsidR="00F07139">
        <w:rPr>
          <w:sz w:val="24"/>
          <w:szCs w:val="24"/>
        </w:rPr>
        <w:t xml:space="preserve">  Ссуда, размером </w:t>
      </w:r>
      <w:r w:rsidRPr="00A11A63">
        <w:rPr>
          <w:b/>
          <w:i/>
          <w:sz w:val="24"/>
          <w:szCs w:val="24"/>
          <w:lang w:val="en-US"/>
        </w:rPr>
        <w:t>P</w:t>
      </w:r>
      <w:r w:rsidR="00365C12">
        <w:rPr>
          <w:sz w:val="24"/>
          <w:szCs w:val="24"/>
        </w:rPr>
        <w:t xml:space="preserve"> </w:t>
      </w:r>
      <w:r w:rsidRPr="00A11A63">
        <w:rPr>
          <w:sz w:val="24"/>
          <w:szCs w:val="24"/>
        </w:rPr>
        <w:t xml:space="preserve">рублей предоставлена на </w:t>
      </w:r>
      <w:r w:rsidRPr="00A11A63">
        <w:rPr>
          <w:b/>
          <w:i/>
          <w:sz w:val="24"/>
          <w:szCs w:val="24"/>
        </w:rPr>
        <w:t>Т</w:t>
      </w:r>
      <w:r w:rsidRPr="00A11A63">
        <w:rPr>
          <w:b/>
          <w:i/>
          <w:sz w:val="24"/>
          <w:szCs w:val="24"/>
          <w:vertAlign w:val="subscript"/>
        </w:rPr>
        <w:t>лет</w:t>
      </w:r>
      <w:r w:rsidRPr="00A11A63">
        <w:rPr>
          <w:sz w:val="24"/>
          <w:szCs w:val="24"/>
        </w:rPr>
        <w:t xml:space="preserve"> лет. Проценты сложные, ставка –</w:t>
      </w:r>
      <w:r w:rsidRPr="00A11A63">
        <w:rPr>
          <w:b/>
          <w:i/>
          <w:sz w:val="24"/>
          <w:szCs w:val="24"/>
        </w:rPr>
        <w:t xml:space="preserve"> </w:t>
      </w:r>
      <w:r w:rsidRPr="00A11A63">
        <w:rPr>
          <w:b/>
          <w:i/>
          <w:sz w:val="24"/>
          <w:szCs w:val="24"/>
          <w:lang w:val="en-US"/>
        </w:rPr>
        <w:t>i</w:t>
      </w:r>
      <w:r w:rsidRPr="00A11A63">
        <w:rPr>
          <w:b/>
          <w:i/>
          <w:sz w:val="24"/>
          <w:szCs w:val="24"/>
        </w:rPr>
        <w:t xml:space="preserve"> </w:t>
      </w:r>
      <w:r w:rsidRPr="00A11A63">
        <w:rPr>
          <w:sz w:val="24"/>
          <w:szCs w:val="24"/>
        </w:rPr>
        <w:t xml:space="preserve">% годовых. Проценты начисляются </w:t>
      </w:r>
      <w:r w:rsidRPr="00A11A63">
        <w:rPr>
          <w:b/>
          <w:i/>
          <w:sz w:val="24"/>
          <w:szCs w:val="24"/>
          <w:lang w:val="en-US"/>
        </w:rPr>
        <w:t>m</w:t>
      </w:r>
      <w:r w:rsidRPr="00A11A63">
        <w:rPr>
          <w:sz w:val="24"/>
          <w:szCs w:val="24"/>
        </w:rPr>
        <w:t xml:space="preserve"> раз в году. Вычислить наращенную сумму.</w:t>
      </w:r>
    </w:p>
    <w:p w:rsidR="00037901" w:rsidRPr="00365C12" w:rsidRDefault="00037901" w:rsidP="00365C12">
      <w:pPr>
        <w:pStyle w:val="3"/>
        <w:spacing w:line="360" w:lineRule="auto"/>
        <w:ind w:left="0" w:firstLine="720"/>
        <w:jc w:val="center"/>
        <w:rPr>
          <w:b/>
          <w:i/>
          <w:sz w:val="24"/>
          <w:szCs w:val="24"/>
        </w:rPr>
      </w:pPr>
      <w:r w:rsidRPr="00365C12">
        <w:rPr>
          <w:b/>
          <w:i/>
          <w:sz w:val="24"/>
          <w:szCs w:val="24"/>
        </w:rPr>
        <w:t>Решение:</w:t>
      </w:r>
    </w:p>
    <w:p w:rsidR="00B8207F" w:rsidRPr="00A11A63" w:rsidRDefault="00B8207F" w:rsidP="00F07139">
      <w:pPr>
        <w:pStyle w:val="3"/>
        <w:spacing w:line="360" w:lineRule="auto"/>
        <w:ind w:left="0"/>
        <w:jc w:val="both"/>
        <w:rPr>
          <w:sz w:val="24"/>
          <w:szCs w:val="24"/>
        </w:rPr>
      </w:pPr>
      <w:r w:rsidRPr="00A11A63">
        <w:rPr>
          <w:noProof/>
          <w:sz w:val="24"/>
          <w:szCs w:val="24"/>
        </w:rPr>
        <w:drawing>
          <wp:inline distT="0" distB="0" distL="0" distR="0" wp14:anchorId="7651B1C7" wp14:editId="1ECDC5B6">
            <wp:extent cx="5939692" cy="135049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18525" b="41052"/>
                    <a:stretch/>
                  </pic:blipFill>
                  <pic:spPr bwMode="auto">
                    <a:xfrm>
                      <a:off x="0" y="0"/>
                      <a:ext cx="5940425" cy="1350666"/>
                    </a:xfrm>
                    <a:prstGeom prst="rect">
                      <a:avLst/>
                    </a:prstGeom>
                    <a:ln>
                      <a:noFill/>
                    </a:ln>
                    <a:extLst>
                      <a:ext uri="{53640926-AAD7-44D8-BBD7-CCE9431645EC}">
                        <a14:shadowObscured xmlns:a14="http://schemas.microsoft.com/office/drawing/2010/main"/>
                      </a:ext>
                    </a:extLst>
                  </pic:spPr>
                </pic:pic>
              </a:graphicData>
            </a:graphic>
          </wp:inline>
        </w:drawing>
      </w:r>
    </w:p>
    <w:p w:rsidR="00037901" w:rsidRPr="00365C12" w:rsidRDefault="00037901" w:rsidP="00037901">
      <w:pPr>
        <w:spacing w:line="360" w:lineRule="auto"/>
        <w:ind w:firstLine="709"/>
        <w:jc w:val="both"/>
        <w:rPr>
          <w:sz w:val="24"/>
          <w:szCs w:val="24"/>
        </w:rPr>
      </w:pPr>
      <w:r w:rsidRPr="00365C12">
        <w:rPr>
          <w:sz w:val="24"/>
          <w:szCs w:val="24"/>
        </w:rPr>
        <w:t>Мастер функции/категория – Финансовые/БС</w:t>
      </w:r>
    </w:p>
    <w:p w:rsidR="006C3D26" w:rsidRPr="00365C12" w:rsidRDefault="006C3D26" w:rsidP="006C3D26">
      <w:pPr>
        <w:spacing w:line="360" w:lineRule="auto"/>
        <w:ind w:firstLine="709"/>
        <w:jc w:val="both"/>
        <w:rPr>
          <w:sz w:val="24"/>
          <w:szCs w:val="24"/>
        </w:rPr>
      </w:pPr>
      <w:r w:rsidRPr="00365C12">
        <w:rPr>
          <w:sz w:val="24"/>
          <w:szCs w:val="24"/>
        </w:rPr>
        <w:lastRenderedPageBreak/>
        <w:t>P=90000, n=4, i=9/100=0.09, m=12</w:t>
      </w:r>
    </w:p>
    <w:p w:rsidR="006C3D26" w:rsidRPr="00365C12" w:rsidRDefault="00365C12" w:rsidP="006C3D26">
      <w:pPr>
        <w:spacing w:line="360" w:lineRule="auto"/>
        <w:ind w:firstLine="709"/>
        <w:jc w:val="both"/>
        <w:rPr>
          <w:sz w:val="24"/>
          <w:szCs w:val="24"/>
        </w:rPr>
      </w:pPr>
      <m:oMathPara>
        <m:oMath>
          <m:r>
            <m:rPr>
              <m:sty m:val="p"/>
            </m:rPr>
            <w:rPr>
              <w:rFonts w:ascii="Cambria Math" w:hAnsi="Cambria Math"/>
              <w:sz w:val="24"/>
              <w:szCs w:val="24"/>
            </w:rPr>
            <m:t>S=P*</m:t>
          </m:r>
          <m:sSup>
            <m:sSupPr>
              <m:ctrlPr>
                <w:rPr>
                  <w:rFonts w:ascii="Cambria Math" w:hAnsi="Cambria Math"/>
                  <w:sz w:val="24"/>
                  <w:szCs w:val="24"/>
                </w:rPr>
              </m:ctrlPr>
            </m:sSupPr>
            <m:e>
              <m:d>
                <m:dPr>
                  <m:ctrlPr>
                    <w:rPr>
                      <w:rFonts w:ascii="Cambria Math" w:hAnsi="Cambria Math"/>
                      <w:sz w:val="24"/>
                      <w:szCs w:val="24"/>
                    </w:rPr>
                  </m:ctrlPr>
                </m:dPr>
                <m:e>
                  <m:r>
                    <m:rPr>
                      <m:sty m:val="p"/>
                    </m:rPr>
                    <w:rPr>
                      <w:rFonts w:ascii="Cambria Math" w:hAnsi="Cambria Math"/>
                      <w:sz w:val="24"/>
                      <w:szCs w:val="24"/>
                    </w:rPr>
                    <m:t>1+</m:t>
                  </m:r>
                  <m:f>
                    <m:fPr>
                      <m:ctrlPr>
                        <w:rPr>
                          <w:rFonts w:ascii="Cambria Math" w:hAnsi="Cambria Math"/>
                          <w:sz w:val="24"/>
                          <w:szCs w:val="24"/>
                        </w:rPr>
                      </m:ctrlPr>
                    </m:fPr>
                    <m:num>
                      <m:r>
                        <m:rPr>
                          <m:sty m:val="p"/>
                        </m:rPr>
                        <w:rPr>
                          <w:rFonts w:ascii="Cambria Math" w:hAnsi="Cambria Math"/>
                          <w:sz w:val="24"/>
                          <w:szCs w:val="24"/>
                        </w:rPr>
                        <m:t>i</m:t>
                      </m:r>
                    </m:num>
                    <m:den>
                      <m:r>
                        <m:rPr>
                          <m:sty m:val="p"/>
                        </m:rPr>
                        <w:rPr>
                          <w:rFonts w:ascii="Cambria Math" w:hAnsi="Cambria Math"/>
                          <w:sz w:val="24"/>
                          <w:szCs w:val="24"/>
                        </w:rPr>
                        <m:t>m</m:t>
                      </m:r>
                    </m:den>
                  </m:f>
                </m:e>
              </m:d>
            </m:e>
            <m:sup>
              <m:r>
                <m:rPr>
                  <m:sty m:val="p"/>
                </m:rPr>
                <w:rPr>
                  <w:rFonts w:ascii="Cambria Math" w:hAnsi="Cambria Math"/>
                  <w:sz w:val="24"/>
                  <w:szCs w:val="24"/>
                </w:rPr>
                <m:t>mn</m:t>
              </m:r>
            </m:sup>
          </m:sSup>
          <m:r>
            <m:rPr>
              <m:sty m:val="p"/>
            </m:rPr>
            <w:rPr>
              <w:rFonts w:ascii="Cambria Math" w:hAnsi="Cambria Math"/>
              <w:sz w:val="24"/>
              <w:szCs w:val="24"/>
            </w:rPr>
            <m:t>=90 000*</m:t>
          </m:r>
          <m:sSup>
            <m:sSupPr>
              <m:ctrlPr>
                <w:rPr>
                  <w:rFonts w:ascii="Cambria Math" w:hAnsi="Cambria Math"/>
                  <w:sz w:val="24"/>
                  <w:szCs w:val="24"/>
                </w:rPr>
              </m:ctrlPr>
            </m:sSupPr>
            <m:e>
              <m:d>
                <m:dPr>
                  <m:ctrlPr>
                    <w:rPr>
                      <w:rFonts w:ascii="Cambria Math" w:hAnsi="Cambria Math"/>
                      <w:sz w:val="24"/>
                      <w:szCs w:val="24"/>
                    </w:rPr>
                  </m:ctrlPr>
                </m:dPr>
                <m:e>
                  <m:r>
                    <m:rPr>
                      <m:sty m:val="p"/>
                    </m:rPr>
                    <w:rPr>
                      <w:rFonts w:ascii="Cambria Math" w:hAnsi="Cambria Math"/>
                      <w:sz w:val="24"/>
                      <w:szCs w:val="24"/>
                    </w:rPr>
                    <m:t>1+</m:t>
                  </m:r>
                  <m:f>
                    <m:fPr>
                      <m:ctrlPr>
                        <w:rPr>
                          <w:rFonts w:ascii="Cambria Math" w:hAnsi="Cambria Math"/>
                          <w:sz w:val="24"/>
                          <w:szCs w:val="24"/>
                        </w:rPr>
                      </m:ctrlPr>
                    </m:fPr>
                    <m:num>
                      <m:r>
                        <m:rPr>
                          <m:sty m:val="p"/>
                        </m:rPr>
                        <w:rPr>
                          <w:rFonts w:ascii="Cambria Math" w:hAnsi="Cambria Math"/>
                          <w:sz w:val="24"/>
                          <w:szCs w:val="24"/>
                        </w:rPr>
                        <m:t>0.09</m:t>
                      </m:r>
                    </m:num>
                    <m:den>
                      <m:r>
                        <m:rPr>
                          <m:sty m:val="p"/>
                        </m:rPr>
                        <w:rPr>
                          <w:rFonts w:ascii="Cambria Math" w:hAnsi="Cambria Math"/>
                          <w:sz w:val="24"/>
                          <w:szCs w:val="24"/>
                        </w:rPr>
                        <m:t>12</m:t>
                      </m:r>
                    </m:den>
                  </m:f>
                </m:e>
              </m:d>
            </m:e>
            <m:sup>
              <m:r>
                <m:rPr>
                  <m:sty m:val="p"/>
                </m:rPr>
                <w:rPr>
                  <w:rFonts w:ascii="Cambria Math" w:hAnsi="Cambria Math"/>
                  <w:sz w:val="24"/>
                  <w:szCs w:val="24"/>
                </w:rPr>
                <m:t>12*4</m:t>
              </m:r>
            </m:sup>
          </m:sSup>
          <m:r>
            <m:rPr>
              <m:sty m:val="p"/>
            </m:rPr>
            <w:rPr>
              <w:rFonts w:ascii="Cambria Math" w:hAnsi="Cambria Math"/>
              <w:sz w:val="24"/>
              <w:szCs w:val="24"/>
            </w:rPr>
            <m:t xml:space="preserve">=393 770.48 руб. </m:t>
          </m:r>
        </m:oMath>
      </m:oMathPara>
    </w:p>
    <w:p w:rsidR="00462EAB" w:rsidRPr="00A11A63" w:rsidRDefault="00B60291" w:rsidP="00365C12">
      <w:pPr>
        <w:spacing w:line="360" w:lineRule="auto"/>
        <w:jc w:val="both"/>
        <w:rPr>
          <w:sz w:val="24"/>
          <w:szCs w:val="24"/>
        </w:rPr>
      </w:pPr>
      <w:r w:rsidRPr="00A11A63">
        <w:rPr>
          <w:noProof/>
          <w:sz w:val="24"/>
          <w:szCs w:val="24"/>
        </w:rPr>
        <w:drawing>
          <wp:inline distT="0" distB="0" distL="0" distR="0" wp14:anchorId="1DFDC6C1" wp14:editId="7753E1AB">
            <wp:extent cx="5939333" cy="1315329"/>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18946" b="41683"/>
                    <a:stretch/>
                  </pic:blipFill>
                  <pic:spPr bwMode="auto">
                    <a:xfrm>
                      <a:off x="0" y="0"/>
                      <a:ext cx="5940425" cy="1315571"/>
                    </a:xfrm>
                    <a:prstGeom prst="rect">
                      <a:avLst/>
                    </a:prstGeom>
                    <a:ln>
                      <a:noFill/>
                    </a:ln>
                    <a:extLst>
                      <a:ext uri="{53640926-AAD7-44D8-BBD7-CCE9431645EC}">
                        <a14:shadowObscured xmlns:a14="http://schemas.microsoft.com/office/drawing/2010/main"/>
                      </a:ext>
                    </a:extLst>
                  </pic:spPr>
                </pic:pic>
              </a:graphicData>
            </a:graphic>
          </wp:inline>
        </w:drawing>
      </w:r>
    </w:p>
    <w:p w:rsidR="00937A32" w:rsidRPr="00B92AFD" w:rsidRDefault="00937A32" w:rsidP="00937A32">
      <w:pPr>
        <w:pStyle w:val="3"/>
        <w:spacing w:line="360" w:lineRule="auto"/>
        <w:ind w:left="0" w:firstLine="720"/>
        <w:jc w:val="both"/>
        <w:rPr>
          <w:sz w:val="24"/>
          <w:szCs w:val="24"/>
        </w:rPr>
      </w:pPr>
      <w:r w:rsidRPr="00B92AFD">
        <w:rPr>
          <w:b/>
          <w:sz w:val="24"/>
          <w:szCs w:val="24"/>
        </w:rPr>
        <w:t>Задание 1.6.</w:t>
      </w:r>
      <w:r w:rsidRPr="00B92AFD">
        <w:rPr>
          <w:sz w:val="24"/>
          <w:szCs w:val="24"/>
        </w:rPr>
        <w:t xml:space="preserve"> Вычислить эффективную ставку процента, если банк начисляет </w:t>
      </w:r>
      <w:r w:rsidR="00B134BB" w:rsidRPr="00B92AFD">
        <w:rPr>
          <w:sz w:val="24"/>
          <w:szCs w:val="24"/>
        </w:rPr>
        <w:t>проценты m</w:t>
      </w:r>
      <w:r w:rsidRPr="00B92AFD">
        <w:rPr>
          <w:sz w:val="24"/>
          <w:szCs w:val="24"/>
        </w:rPr>
        <w:t xml:space="preserve"> раз в году, исходя из номинальной ставки </w:t>
      </w:r>
      <w:r w:rsidRPr="00B92AFD">
        <w:rPr>
          <w:b/>
          <w:i/>
          <w:sz w:val="24"/>
          <w:szCs w:val="24"/>
          <w:lang w:val="en-US"/>
        </w:rPr>
        <w:t>i</w:t>
      </w:r>
      <w:r w:rsidRPr="00B92AFD">
        <w:rPr>
          <w:sz w:val="24"/>
          <w:szCs w:val="24"/>
        </w:rPr>
        <w:t xml:space="preserve"> % годовых.</w:t>
      </w:r>
    </w:p>
    <w:p w:rsidR="00652F26" w:rsidRPr="00B92AFD" w:rsidRDefault="00652F26" w:rsidP="00365C12">
      <w:pPr>
        <w:pStyle w:val="3"/>
        <w:spacing w:line="360" w:lineRule="auto"/>
        <w:ind w:left="0" w:firstLine="720"/>
        <w:jc w:val="center"/>
        <w:rPr>
          <w:b/>
          <w:i/>
          <w:sz w:val="24"/>
          <w:szCs w:val="24"/>
        </w:rPr>
      </w:pPr>
      <w:r w:rsidRPr="00B92AFD">
        <w:rPr>
          <w:b/>
          <w:i/>
          <w:sz w:val="24"/>
          <w:szCs w:val="24"/>
        </w:rPr>
        <w:t>Решение:</w:t>
      </w:r>
    </w:p>
    <w:p w:rsidR="00B134BB" w:rsidRPr="00B92AFD" w:rsidRDefault="00B134BB" w:rsidP="00B134BB">
      <w:pPr>
        <w:spacing w:line="360" w:lineRule="auto"/>
        <w:ind w:firstLine="709"/>
        <w:jc w:val="both"/>
        <w:rPr>
          <w:sz w:val="24"/>
          <w:szCs w:val="24"/>
        </w:rPr>
      </w:pPr>
      <w:r w:rsidRPr="00B92AFD">
        <w:rPr>
          <w:sz w:val="24"/>
          <w:szCs w:val="24"/>
        </w:rPr>
        <w:t xml:space="preserve">Для нахождения эффективной ставки процента воспользуемся табличным процессором </w:t>
      </w:r>
      <w:r w:rsidRPr="00B92AFD">
        <w:rPr>
          <w:sz w:val="24"/>
          <w:szCs w:val="24"/>
          <w:lang w:val="en-US"/>
        </w:rPr>
        <w:t>Microsoft</w:t>
      </w:r>
      <w:r w:rsidRPr="00B92AFD">
        <w:rPr>
          <w:sz w:val="24"/>
          <w:szCs w:val="24"/>
        </w:rPr>
        <w:t xml:space="preserve"> </w:t>
      </w:r>
      <w:r w:rsidRPr="00B92AFD">
        <w:rPr>
          <w:sz w:val="24"/>
          <w:szCs w:val="24"/>
          <w:lang w:val="en-US"/>
        </w:rPr>
        <w:t>Excel</w:t>
      </w:r>
      <w:r w:rsidRPr="00B92AFD">
        <w:rPr>
          <w:sz w:val="24"/>
          <w:szCs w:val="24"/>
        </w:rPr>
        <w:t>.</w:t>
      </w:r>
    </w:p>
    <w:p w:rsidR="00365C12" w:rsidRPr="00B92AFD" w:rsidRDefault="00B134BB" w:rsidP="00B134BB">
      <w:pPr>
        <w:spacing w:line="360" w:lineRule="auto"/>
        <w:ind w:firstLine="709"/>
        <w:jc w:val="both"/>
        <w:rPr>
          <w:sz w:val="24"/>
          <w:szCs w:val="24"/>
        </w:rPr>
      </w:pPr>
      <w:r w:rsidRPr="00B92AFD">
        <w:rPr>
          <w:sz w:val="24"/>
          <w:szCs w:val="24"/>
        </w:rPr>
        <w:t>Мастер функции/Категория – Финансовые/ЭФФЕКТ</w:t>
      </w:r>
    </w:p>
    <w:p w:rsidR="00B134BB" w:rsidRDefault="00E07413" w:rsidP="00365C12">
      <w:pPr>
        <w:spacing w:line="360" w:lineRule="auto"/>
        <w:jc w:val="both"/>
        <w:rPr>
          <w:i/>
          <w:szCs w:val="28"/>
        </w:rPr>
      </w:pPr>
      <w:r>
        <w:rPr>
          <w:noProof/>
        </w:rPr>
        <w:drawing>
          <wp:inline distT="0" distB="0" distL="0" distR="0" wp14:anchorId="6B7CB380" wp14:editId="282EA5F2">
            <wp:extent cx="5939236" cy="213828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9577" b="16416"/>
                    <a:stretch/>
                  </pic:blipFill>
                  <pic:spPr bwMode="auto">
                    <a:xfrm>
                      <a:off x="0" y="0"/>
                      <a:ext cx="5940425" cy="2138717"/>
                    </a:xfrm>
                    <a:prstGeom prst="rect">
                      <a:avLst/>
                    </a:prstGeom>
                    <a:ln>
                      <a:noFill/>
                    </a:ln>
                    <a:extLst>
                      <a:ext uri="{53640926-AAD7-44D8-BBD7-CCE9431645EC}">
                        <a14:shadowObscured xmlns:a14="http://schemas.microsoft.com/office/drawing/2010/main"/>
                      </a:ext>
                    </a:extLst>
                  </pic:spPr>
                </pic:pic>
              </a:graphicData>
            </a:graphic>
          </wp:inline>
        </w:drawing>
      </w:r>
    </w:p>
    <w:p w:rsidR="00652F26" w:rsidRPr="00550D4D" w:rsidRDefault="00E07413" w:rsidP="00B92AFD">
      <w:pPr>
        <w:pStyle w:val="3"/>
        <w:spacing w:line="360" w:lineRule="auto"/>
        <w:ind w:left="0"/>
        <w:jc w:val="both"/>
        <w:rPr>
          <w:sz w:val="28"/>
          <w:szCs w:val="28"/>
        </w:rPr>
      </w:pPr>
      <w:r>
        <w:rPr>
          <w:noProof/>
        </w:rPr>
        <w:drawing>
          <wp:inline distT="0" distB="0" distL="0" distR="0" wp14:anchorId="6BA9025A" wp14:editId="56B9700E">
            <wp:extent cx="5939986" cy="143490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21051" b="36002"/>
                    <a:stretch/>
                  </pic:blipFill>
                  <pic:spPr bwMode="auto">
                    <a:xfrm>
                      <a:off x="0" y="0"/>
                      <a:ext cx="5940425" cy="1435011"/>
                    </a:xfrm>
                    <a:prstGeom prst="rect">
                      <a:avLst/>
                    </a:prstGeom>
                    <a:ln>
                      <a:noFill/>
                    </a:ln>
                    <a:extLst>
                      <a:ext uri="{53640926-AAD7-44D8-BBD7-CCE9431645EC}">
                        <a14:shadowObscured xmlns:a14="http://schemas.microsoft.com/office/drawing/2010/main"/>
                      </a:ext>
                    </a:extLst>
                  </pic:spPr>
                </pic:pic>
              </a:graphicData>
            </a:graphic>
          </wp:inline>
        </w:drawing>
      </w:r>
    </w:p>
    <w:p w:rsidR="00A679E7" w:rsidRPr="00633420" w:rsidRDefault="00A679E7" w:rsidP="00B92AFD">
      <w:pPr>
        <w:pStyle w:val="Default"/>
        <w:spacing w:line="360" w:lineRule="auto"/>
        <w:ind w:firstLine="709"/>
        <w:jc w:val="both"/>
      </w:pPr>
      <w:r w:rsidRPr="00633420">
        <w:t xml:space="preserve">Найдем эффективную процентную ставку. </w:t>
      </w:r>
    </w:p>
    <w:p w:rsidR="00A679E7" w:rsidRPr="00633420" w:rsidRDefault="00A679E7" w:rsidP="00B92AFD">
      <w:pPr>
        <w:pStyle w:val="Default"/>
        <w:spacing w:line="360" w:lineRule="auto"/>
        <w:ind w:firstLine="709"/>
        <w:jc w:val="both"/>
      </w:pPr>
      <w:r w:rsidRPr="00633420">
        <w:t xml:space="preserve">Эффективная процентная ставка - это ставка сложных %, которая дает тот же результат что и начисление m-раз % в году. Эффективная ставка при m&gt;1 больше номинальной ставки, находится по формуле: </w:t>
      </w:r>
    </w:p>
    <w:p w:rsidR="00A679E7" w:rsidRPr="00633420" w:rsidRDefault="00A679E7" w:rsidP="00B92AFD">
      <w:pPr>
        <w:pStyle w:val="Default"/>
        <w:spacing w:line="360" w:lineRule="auto"/>
        <w:ind w:firstLine="709"/>
        <w:jc w:val="center"/>
        <w:rPr>
          <w:lang w:val="en-US"/>
        </w:rPr>
      </w:pPr>
      <w:r w:rsidRPr="00633420">
        <w:t>iэф = (1 +</w:t>
      </w:r>
      <w:r w:rsidR="00FB2830" w:rsidRPr="00633420">
        <w:t xml:space="preserve"> </w:t>
      </w:r>
      <w:r w:rsidR="00FB2830" w:rsidRPr="00633420">
        <w:rPr>
          <w:lang w:val="en-US"/>
        </w:rPr>
        <w:t>i/m</w:t>
      </w:r>
      <w:r w:rsidRPr="00633420">
        <w:t xml:space="preserve"> ) </w:t>
      </w:r>
      <w:r w:rsidR="00FB2830" w:rsidRPr="00633420">
        <w:rPr>
          <w:vertAlign w:val="superscript"/>
          <w:lang w:val="en-US"/>
        </w:rPr>
        <w:t xml:space="preserve">m </w:t>
      </w:r>
      <w:r w:rsidRPr="00633420">
        <w:t xml:space="preserve">- 1 = </w:t>
      </w:r>
      <w:r w:rsidR="005C304C" w:rsidRPr="00633420">
        <w:rPr>
          <w:lang w:val="en-US"/>
        </w:rPr>
        <w:t>(1+0.09/12)</w:t>
      </w:r>
      <w:r w:rsidR="005C304C" w:rsidRPr="00633420">
        <w:rPr>
          <w:vertAlign w:val="superscript"/>
          <w:lang w:val="en-US"/>
        </w:rPr>
        <w:t>12</w:t>
      </w:r>
      <w:r w:rsidR="005C304C" w:rsidRPr="00633420">
        <w:rPr>
          <w:lang w:val="en-US"/>
        </w:rPr>
        <w:t xml:space="preserve">-1= </w:t>
      </w:r>
      <w:r w:rsidR="008753D7" w:rsidRPr="00633420">
        <w:rPr>
          <w:lang w:val="en-US"/>
        </w:rPr>
        <w:t>0.0938= 9.38%</w:t>
      </w:r>
      <w:r w:rsidR="007B3951">
        <w:rPr>
          <w:lang w:val="en-US"/>
        </w:rPr>
        <w:t xml:space="preserve"> [1]</w:t>
      </w:r>
    </w:p>
    <w:p w:rsidR="008753D7" w:rsidRPr="005C304C" w:rsidRDefault="008753D7" w:rsidP="00A679E7">
      <w:pPr>
        <w:pStyle w:val="Default"/>
        <w:rPr>
          <w:sz w:val="28"/>
          <w:szCs w:val="28"/>
          <w:lang w:val="en-US"/>
        </w:rPr>
      </w:pPr>
      <w:r>
        <w:rPr>
          <w:noProof/>
        </w:rPr>
        <w:lastRenderedPageBreak/>
        <w:drawing>
          <wp:inline distT="0" distB="0" distL="0" distR="0" wp14:anchorId="7EC14469" wp14:editId="55862B96">
            <wp:extent cx="5940106" cy="1533379"/>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18525" b="35582"/>
                    <a:stretch/>
                  </pic:blipFill>
                  <pic:spPr bwMode="auto">
                    <a:xfrm>
                      <a:off x="0" y="0"/>
                      <a:ext cx="5940425" cy="1533461"/>
                    </a:xfrm>
                    <a:prstGeom prst="rect">
                      <a:avLst/>
                    </a:prstGeom>
                    <a:ln>
                      <a:noFill/>
                    </a:ln>
                    <a:extLst>
                      <a:ext uri="{53640926-AAD7-44D8-BBD7-CCE9431645EC}">
                        <a14:shadowObscured xmlns:a14="http://schemas.microsoft.com/office/drawing/2010/main"/>
                      </a:ext>
                    </a:extLst>
                  </pic:spPr>
                </pic:pic>
              </a:graphicData>
            </a:graphic>
          </wp:inline>
        </w:drawing>
      </w:r>
    </w:p>
    <w:p w:rsidR="00A679E7" w:rsidRPr="00633420" w:rsidRDefault="00A679E7" w:rsidP="006B3BA8">
      <w:pPr>
        <w:pStyle w:val="Default"/>
        <w:spacing w:line="360" w:lineRule="auto"/>
        <w:ind w:firstLine="709"/>
      </w:pPr>
      <w:r w:rsidRPr="00633420">
        <w:t xml:space="preserve">Номинальная и эффективная процентные ставки - эквивалентны. </w:t>
      </w:r>
    </w:p>
    <w:p w:rsidR="00A679E7" w:rsidRPr="00633420" w:rsidRDefault="00A679E7" w:rsidP="006B3BA8">
      <w:pPr>
        <w:pStyle w:val="3"/>
        <w:spacing w:after="0" w:line="360" w:lineRule="auto"/>
        <w:ind w:left="0" w:firstLine="709"/>
        <w:jc w:val="both"/>
        <w:rPr>
          <w:sz w:val="24"/>
          <w:szCs w:val="24"/>
        </w:rPr>
      </w:pPr>
      <w:r w:rsidRPr="00633420">
        <w:rPr>
          <w:sz w:val="24"/>
          <w:szCs w:val="24"/>
        </w:rPr>
        <w:t>Для участвующих сторон не имеет значение какую ставку применять номинальную с начислением</w:t>
      </w:r>
      <w:r w:rsidR="008753D7" w:rsidRPr="00633420">
        <w:rPr>
          <w:sz w:val="24"/>
          <w:szCs w:val="24"/>
        </w:rPr>
        <w:t xml:space="preserve"> 12</w:t>
      </w:r>
      <w:r w:rsidRPr="00633420">
        <w:rPr>
          <w:sz w:val="24"/>
          <w:szCs w:val="24"/>
        </w:rPr>
        <w:t xml:space="preserve"> раз в год или годовую (эффективную) процентные ставки.</w:t>
      </w:r>
    </w:p>
    <w:p w:rsidR="00937A32" w:rsidRDefault="00937A32" w:rsidP="00937A32">
      <w:pPr>
        <w:pStyle w:val="3"/>
        <w:spacing w:line="360" w:lineRule="auto"/>
        <w:ind w:left="0" w:firstLine="720"/>
        <w:jc w:val="both"/>
        <w:rPr>
          <w:sz w:val="24"/>
          <w:szCs w:val="24"/>
        </w:rPr>
      </w:pPr>
      <w:r w:rsidRPr="00633420">
        <w:rPr>
          <w:b/>
          <w:sz w:val="24"/>
          <w:szCs w:val="24"/>
        </w:rPr>
        <w:t>Задание 1.7</w:t>
      </w:r>
      <w:r w:rsidRPr="00633420">
        <w:rPr>
          <w:sz w:val="24"/>
          <w:szCs w:val="24"/>
        </w:rPr>
        <w:t xml:space="preserve">. Определить какой должна быть номинальная ставка </w:t>
      </w:r>
      <w:r w:rsidR="00633420">
        <w:rPr>
          <w:sz w:val="24"/>
          <w:szCs w:val="24"/>
        </w:rPr>
        <w:t xml:space="preserve">при начислении процентов </w:t>
      </w:r>
      <w:r w:rsidRPr="00633420">
        <w:rPr>
          <w:sz w:val="24"/>
          <w:szCs w:val="24"/>
          <w:lang w:val="en-US"/>
        </w:rPr>
        <w:t>m</w:t>
      </w:r>
      <w:r w:rsidRPr="00633420">
        <w:rPr>
          <w:sz w:val="24"/>
          <w:szCs w:val="24"/>
        </w:rPr>
        <w:t xml:space="preserve">  раз в году, чтобы обеспечить эффективную ставку i % годовых.</w:t>
      </w:r>
    </w:p>
    <w:p w:rsidR="00633420" w:rsidRPr="00633420" w:rsidRDefault="00633420" w:rsidP="00633420">
      <w:pPr>
        <w:pStyle w:val="3"/>
        <w:spacing w:line="360" w:lineRule="auto"/>
        <w:ind w:left="0" w:firstLine="720"/>
        <w:jc w:val="center"/>
        <w:rPr>
          <w:b/>
          <w:i/>
          <w:sz w:val="24"/>
          <w:szCs w:val="24"/>
        </w:rPr>
      </w:pPr>
      <w:r w:rsidRPr="00633420">
        <w:rPr>
          <w:b/>
          <w:i/>
          <w:sz w:val="24"/>
          <w:szCs w:val="24"/>
        </w:rPr>
        <w:t>Решение:</w:t>
      </w:r>
    </w:p>
    <w:p w:rsidR="00B134BB" w:rsidRPr="00633420" w:rsidRDefault="00B134BB" w:rsidP="00B134BB">
      <w:pPr>
        <w:spacing w:line="360" w:lineRule="auto"/>
        <w:ind w:firstLine="709"/>
        <w:jc w:val="both"/>
        <w:rPr>
          <w:sz w:val="24"/>
          <w:szCs w:val="24"/>
        </w:rPr>
      </w:pPr>
      <w:r w:rsidRPr="00633420">
        <w:rPr>
          <w:sz w:val="24"/>
          <w:szCs w:val="24"/>
        </w:rPr>
        <w:t xml:space="preserve">Для нахождения номинальной ставки процента воспользуемся табличным процессором </w:t>
      </w:r>
      <w:r w:rsidRPr="00633420">
        <w:rPr>
          <w:sz w:val="24"/>
          <w:szCs w:val="24"/>
          <w:lang w:val="en-US"/>
        </w:rPr>
        <w:t>Microsoft</w:t>
      </w:r>
      <w:r w:rsidRPr="00633420">
        <w:rPr>
          <w:sz w:val="24"/>
          <w:szCs w:val="24"/>
        </w:rPr>
        <w:t xml:space="preserve"> </w:t>
      </w:r>
      <w:r w:rsidRPr="00633420">
        <w:rPr>
          <w:sz w:val="24"/>
          <w:szCs w:val="24"/>
          <w:lang w:val="en-US"/>
        </w:rPr>
        <w:t>Excel</w:t>
      </w:r>
      <w:r w:rsidRPr="00633420">
        <w:rPr>
          <w:sz w:val="24"/>
          <w:szCs w:val="24"/>
        </w:rPr>
        <w:t>.</w:t>
      </w:r>
    </w:p>
    <w:p w:rsidR="00B134BB" w:rsidRPr="00633420" w:rsidRDefault="00B134BB" w:rsidP="00B134BB">
      <w:pPr>
        <w:spacing w:line="360" w:lineRule="auto"/>
        <w:ind w:firstLine="709"/>
        <w:jc w:val="both"/>
        <w:rPr>
          <w:sz w:val="24"/>
          <w:szCs w:val="24"/>
        </w:rPr>
      </w:pPr>
      <w:r w:rsidRPr="00633420">
        <w:rPr>
          <w:sz w:val="24"/>
          <w:szCs w:val="24"/>
        </w:rPr>
        <w:t>Мастер функции/Категория – Финансовые/НОМИНАЛ</w:t>
      </w:r>
    </w:p>
    <w:p w:rsidR="00710F0F" w:rsidRPr="00710F0F" w:rsidRDefault="00BA097B" w:rsidP="006B3BA8">
      <w:pPr>
        <w:spacing w:line="360" w:lineRule="auto"/>
        <w:jc w:val="both"/>
        <w:rPr>
          <w:rFonts w:eastAsiaTheme="minorEastAsia"/>
          <w:color w:val="000000"/>
          <w:sz w:val="28"/>
          <w:szCs w:val="28"/>
          <w:lang w:eastAsia="ja-JP"/>
        </w:rPr>
      </w:pPr>
      <w:r>
        <w:rPr>
          <w:noProof/>
        </w:rPr>
        <w:drawing>
          <wp:inline distT="0" distB="0" distL="0" distR="0" wp14:anchorId="4EA1F7F2" wp14:editId="4D3B12DA">
            <wp:extent cx="5940425" cy="211015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19156" b="17691"/>
                    <a:stretch/>
                  </pic:blipFill>
                  <pic:spPr bwMode="auto">
                    <a:xfrm>
                      <a:off x="0" y="0"/>
                      <a:ext cx="5940425" cy="2110154"/>
                    </a:xfrm>
                    <a:prstGeom prst="rect">
                      <a:avLst/>
                    </a:prstGeom>
                    <a:ln>
                      <a:noFill/>
                    </a:ln>
                    <a:extLst>
                      <a:ext uri="{53640926-AAD7-44D8-BBD7-CCE9431645EC}">
                        <a14:shadowObscured xmlns:a14="http://schemas.microsoft.com/office/drawing/2010/main"/>
                      </a:ext>
                    </a:extLst>
                  </pic:spPr>
                </pic:pic>
              </a:graphicData>
            </a:graphic>
          </wp:inline>
        </w:drawing>
      </w:r>
      <w:r w:rsidRPr="00BA097B">
        <w:rPr>
          <w:noProof/>
        </w:rPr>
        <w:t xml:space="preserve"> </w:t>
      </w:r>
    </w:p>
    <w:p w:rsidR="00710F0F" w:rsidRPr="006B3BA8" w:rsidRDefault="00710F0F" w:rsidP="006B3BA8">
      <w:pPr>
        <w:widowControl/>
        <w:autoSpaceDE w:val="0"/>
        <w:autoSpaceDN w:val="0"/>
        <w:adjustRightInd w:val="0"/>
        <w:spacing w:line="360" w:lineRule="auto"/>
        <w:ind w:firstLine="709"/>
        <w:jc w:val="both"/>
        <w:rPr>
          <w:rFonts w:eastAsiaTheme="minorEastAsia"/>
          <w:color w:val="000000"/>
          <w:sz w:val="24"/>
          <w:szCs w:val="24"/>
          <w:lang w:eastAsia="ja-JP"/>
        </w:rPr>
      </w:pPr>
      <w:r w:rsidRPr="006B3BA8">
        <w:rPr>
          <w:rFonts w:eastAsiaTheme="minorEastAsia"/>
          <w:color w:val="000000"/>
          <w:sz w:val="24"/>
          <w:szCs w:val="24"/>
          <w:lang w:eastAsia="ja-JP"/>
        </w:rPr>
        <w:t xml:space="preserve">Из уравнения эквивалентности </w:t>
      </w:r>
      <w:r w:rsidRPr="006B3BA8">
        <w:rPr>
          <w:rFonts w:eastAsiaTheme="minorEastAsia"/>
          <w:bCs/>
          <w:color w:val="000000"/>
          <w:sz w:val="24"/>
          <w:szCs w:val="24"/>
          <w:lang w:eastAsia="ja-JP"/>
        </w:rPr>
        <w:t>(1+1)</w:t>
      </w:r>
      <w:r w:rsidR="001157E2" w:rsidRPr="006B3BA8">
        <w:rPr>
          <w:rFonts w:eastAsiaTheme="minorEastAsia"/>
          <w:bCs/>
          <w:color w:val="000000"/>
          <w:sz w:val="24"/>
          <w:szCs w:val="24"/>
          <w:vertAlign w:val="superscript"/>
          <w:lang w:val="en-US" w:eastAsia="ja-JP"/>
        </w:rPr>
        <w:t>n</w:t>
      </w:r>
      <w:r w:rsidRPr="006B3BA8">
        <w:rPr>
          <w:rFonts w:eastAsiaTheme="minorEastAsia"/>
          <w:bCs/>
          <w:color w:val="000000"/>
          <w:sz w:val="24"/>
          <w:szCs w:val="24"/>
          <w:lang w:eastAsia="ja-JP"/>
        </w:rPr>
        <w:t xml:space="preserve"> = (1+</w:t>
      </w:r>
      <w:r w:rsidR="009F1384" w:rsidRPr="006B3BA8">
        <w:rPr>
          <w:rFonts w:eastAsiaTheme="minorEastAsia"/>
          <w:bCs/>
          <w:color w:val="000000"/>
          <w:sz w:val="24"/>
          <w:szCs w:val="24"/>
          <w:lang w:val="en-US" w:eastAsia="ja-JP"/>
        </w:rPr>
        <w:t>j</w:t>
      </w:r>
      <w:r w:rsidR="001157E2" w:rsidRPr="006B3BA8">
        <w:rPr>
          <w:rFonts w:eastAsiaTheme="minorEastAsia"/>
          <w:bCs/>
          <w:color w:val="000000"/>
          <w:sz w:val="24"/>
          <w:szCs w:val="24"/>
          <w:lang w:eastAsia="ja-JP"/>
        </w:rPr>
        <w:t>/</w:t>
      </w:r>
      <w:r w:rsidR="001157E2" w:rsidRPr="006B3BA8">
        <w:rPr>
          <w:rFonts w:eastAsiaTheme="minorEastAsia"/>
          <w:bCs/>
          <w:color w:val="000000"/>
          <w:sz w:val="24"/>
          <w:szCs w:val="24"/>
          <w:lang w:val="en-US" w:eastAsia="ja-JP"/>
        </w:rPr>
        <w:t>m</w:t>
      </w:r>
      <w:r w:rsidRPr="006B3BA8">
        <w:rPr>
          <w:rFonts w:eastAsiaTheme="minorEastAsia"/>
          <w:bCs/>
          <w:color w:val="000000"/>
          <w:sz w:val="24"/>
          <w:szCs w:val="24"/>
          <w:lang w:eastAsia="ja-JP"/>
        </w:rPr>
        <w:t xml:space="preserve"> </w:t>
      </w:r>
      <w:r w:rsidR="001157E2" w:rsidRPr="006B3BA8">
        <w:rPr>
          <w:rFonts w:eastAsiaTheme="minorEastAsia"/>
          <w:bCs/>
          <w:color w:val="000000"/>
          <w:sz w:val="24"/>
          <w:szCs w:val="24"/>
          <w:lang w:eastAsia="ja-JP"/>
        </w:rPr>
        <w:t>)</w:t>
      </w:r>
      <w:r w:rsidR="001157E2" w:rsidRPr="006B3BA8">
        <w:rPr>
          <w:rFonts w:eastAsiaTheme="minorEastAsia"/>
          <w:bCs/>
          <w:color w:val="000000"/>
          <w:sz w:val="24"/>
          <w:szCs w:val="24"/>
          <w:vertAlign w:val="superscript"/>
          <w:lang w:val="en-US" w:eastAsia="ja-JP"/>
        </w:rPr>
        <w:t>mn</w:t>
      </w:r>
      <w:r w:rsidRPr="006B3BA8">
        <w:rPr>
          <w:rFonts w:eastAsiaTheme="minorEastAsia"/>
          <w:bCs/>
          <w:color w:val="000000"/>
          <w:sz w:val="24"/>
          <w:szCs w:val="24"/>
          <w:lang w:eastAsia="ja-JP"/>
        </w:rPr>
        <w:t xml:space="preserve"> </w:t>
      </w:r>
      <w:r w:rsidRPr="006B3BA8">
        <w:rPr>
          <w:rFonts w:eastAsiaTheme="minorEastAsia"/>
          <w:color w:val="000000"/>
          <w:sz w:val="24"/>
          <w:szCs w:val="24"/>
          <w:lang w:eastAsia="ja-JP"/>
        </w:rPr>
        <w:t xml:space="preserve">следует, что </w:t>
      </w:r>
    </w:p>
    <w:p w:rsidR="00710F0F" w:rsidRPr="006B3BA8" w:rsidRDefault="00710F0F" w:rsidP="006B3BA8">
      <w:pPr>
        <w:widowControl/>
        <w:autoSpaceDE w:val="0"/>
        <w:autoSpaceDN w:val="0"/>
        <w:adjustRightInd w:val="0"/>
        <w:spacing w:line="360" w:lineRule="auto"/>
        <w:ind w:firstLine="709"/>
        <w:jc w:val="center"/>
        <w:rPr>
          <w:rFonts w:eastAsiaTheme="minorEastAsia"/>
          <w:color w:val="000000"/>
          <w:sz w:val="24"/>
          <w:szCs w:val="24"/>
          <w:lang w:eastAsia="ja-JP"/>
        </w:rPr>
      </w:pPr>
      <w:r w:rsidRPr="006B3BA8">
        <w:rPr>
          <w:rFonts w:eastAsiaTheme="minorEastAsia"/>
          <w:bCs/>
          <w:color w:val="000000"/>
          <w:sz w:val="24"/>
          <w:szCs w:val="24"/>
          <w:lang w:eastAsia="ja-JP"/>
        </w:rPr>
        <w:t>(1+i)</w:t>
      </w:r>
      <w:r w:rsidR="001157E2" w:rsidRPr="006B3BA8">
        <w:rPr>
          <w:rFonts w:eastAsiaTheme="minorEastAsia"/>
          <w:bCs/>
          <w:color w:val="000000"/>
          <w:sz w:val="24"/>
          <w:szCs w:val="24"/>
          <w:vertAlign w:val="superscript"/>
          <w:lang w:eastAsia="ja-JP"/>
        </w:rPr>
        <w:t>1/</w:t>
      </w:r>
      <w:r w:rsidR="001157E2" w:rsidRPr="006B3BA8">
        <w:rPr>
          <w:rFonts w:eastAsiaTheme="minorEastAsia"/>
          <w:bCs/>
          <w:color w:val="000000"/>
          <w:sz w:val="24"/>
          <w:szCs w:val="24"/>
          <w:vertAlign w:val="superscript"/>
          <w:lang w:val="en-US" w:eastAsia="ja-JP"/>
        </w:rPr>
        <w:t>m</w:t>
      </w:r>
      <w:r w:rsidRPr="006B3BA8">
        <w:rPr>
          <w:rFonts w:eastAsiaTheme="minorEastAsia"/>
          <w:bCs/>
          <w:color w:val="000000"/>
          <w:sz w:val="24"/>
          <w:szCs w:val="24"/>
          <w:lang w:eastAsia="ja-JP"/>
        </w:rPr>
        <w:t xml:space="preserve">= 1+ </w:t>
      </w:r>
      <w:r w:rsidR="009F1384" w:rsidRPr="006B3BA8">
        <w:rPr>
          <w:rFonts w:eastAsiaTheme="minorEastAsia"/>
          <w:bCs/>
          <w:color w:val="000000"/>
          <w:sz w:val="24"/>
          <w:szCs w:val="24"/>
          <w:lang w:val="en-US" w:eastAsia="ja-JP"/>
        </w:rPr>
        <w:t>j</w:t>
      </w:r>
      <w:r w:rsidR="001157E2" w:rsidRPr="006B3BA8">
        <w:rPr>
          <w:rFonts w:eastAsiaTheme="minorEastAsia"/>
          <w:bCs/>
          <w:color w:val="000000"/>
          <w:sz w:val="24"/>
          <w:szCs w:val="24"/>
          <w:lang w:eastAsia="ja-JP"/>
        </w:rPr>
        <w:t>/</w:t>
      </w:r>
      <w:r w:rsidR="001157E2" w:rsidRPr="006B3BA8">
        <w:rPr>
          <w:rFonts w:eastAsiaTheme="minorEastAsia"/>
          <w:bCs/>
          <w:color w:val="000000"/>
          <w:sz w:val="24"/>
          <w:szCs w:val="24"/>
          <w:lang w:val="en-US" w:eastAsia="ja-JP"/>
        </w:rPr>
        <w:t>m</w:t>
      </w:r>
    </w:p>
    <w:p w:rsidR="0019007A" w:rsidRPr="006B3BA8" w:rsidRDefault="00710F0F" w:rsidP="006B3BA8">
      <w:pPr>
        <w:pStyle w:val="3"/>
        <w:spacing w:after="0" w:line="360" w:lineRule="auto"/>
        <w:ind w:left="0" w:firstLine="709"/>
        <w:jc w:val="both"/>
        <w:rPr>
          <w:rFonts w:eastAsiaTheme="minorEastAsia"/>
          <w:color w:val="000000"/>
          <w:sz w:val="24"/>
          <w:szCs w:val="24"/>
          <w:lang w:eastAsia="ja-JP"/>
        </w:rPr>
      </w:pPr>
      <w:r w:rsidRPr="006B3BA8">
        <w:rPr>
          <w:rFonts w:eastAsiaTheme="minorEastAsia"/>
          <w:color w:val="000000"/>
          <w:sz w:val="24"/>
          <w:szCs w:val="24"/>
          <w:lang w:eastAsia="ja-JP"/>
        </w:rPr>
        <w:t xml:space="preserve">Воспользовавшись данной формулой можно найти номинальную ставку процентов. </w:t>
      </w:r>
    </w:p>
    <w:p w:rsidR="0019007A" w:rsidRPr="006B3BA8" w:rsidRDefault="0019007A" w:rsidP="006B3BA8">
      <w:pPr>
        <w:widowControl/>
        <w:autoSpaceDE w:val="0"/>
        <w:autoSpaceDN w:val="0"/>
        <w:adjustRightInd w:val="0"/>
        <w:spacing w:line="360" w:lineRule="auto"/>
        <w:ind w:firstLine="709"/>
        <w:jc w:val="center"/>
        <w:rPr>
          <w:rFonts w:eastAsiaTheme="minorEastAsia"/>
          <w:color w:val="000000"/>
          <w:sz w:val="24"/>
          <w:szCs w:val="24"/>
          <w:lang w:val="en-US" w:eastAsia="ja-JP"/>
        </w:rPr>
      </w:pPr>
      <w:r w:rsidRPr="006B3BA8">
        <w:rPr>
          <w:rFonts w:eastAsiaTheme="minorEastAsia"/>
          <w:color w:val="000000"/>
          <w:sz w:val="24"/>
          <w:szCs w:val="24"/>
          <w:lang w:eastAsia="ja-JP"/>
        </w:rPr>
        <w:t>(1+0,09)</w:t>
      </w:r>
      <w:r w:rsidRPr="006B3BA8">
        <w:rPr>
          <w:rFonts w:eastAsiaTheme="minorEastAsia"/>
          <w:color w:val="000000"/>
          <w:sz w:val="24"/>
          <w:szCs w:val="24"/>
          <w:vertAlign w:val="superscript"/>
          <w:lang w:eastAsia="ja-JP"/>
        </w:rPr>
        <w:t>1/12</w:t>
      </w:r>
      <w:r w:rsidRPr="006B3BA8">
        <w:rPr>
          <w:rFonts w:eastAsiaTheme="minorEastAsia"/>
          <w:color w:val="000000"/>
          <w:sz w:val="24"/>
          <w:szCs w:val="24"/>
          <w:lang w:eastAsia="ja-JP"/>
        </w:rPr>
        <w:t xml:space="preserve"> = 1+ </w:t>
      </w:r>
      <w:r w:rsidRPr="006B3BA8">
        <w:rPr>
          <w:rFonts w:eastAsiaTheme="minorEastAsia"/>
          <w:color w:val="000000"/>
          <w:sz w:val="24"/>
          <w:szCs w:val="24"/>
          <w:lang w:val="en-US" w:eastAsia="ja-JP"/>
        </w:rPr>
        <w:t>j/12</w:t>
      </w:r>
    </w:p>
    <w:p w:rsidR="0019007A" w:rsidRPr="006B3BA8" w:rsidRDefault="0019007A" w:rsidP="006B3BA8">
      <w:pPr>
        <w:pStyle w:val="3"/>
        <w:spacing w:after="0" w:line="360" w:lineRule="auto"/>
        <w:ind w:left="0" w:firstLine="709"/>
        <w:jc w:val="center"/>
        <w:rPr>
          <w:rFonts w:eastAsiaTheme="minorEastAsia"/>
          <w:color w:val="000000"/>
          <w:sz w:val="24"/>
          <w:szCs w:val="24"/>
          <w:lang w:val="en-US" w:eastAsia="ja-JP"/>
        </w:rPr>
      </w:pPr>
      <w:r w:rsidRPr="006B3BA8">
        <w:rPr>
          <w:rFonts w:eastAsiaTheme="minorEastAsia"/>
          <w:color w:val="000000"/>
          <w:sz w:val="24"/>
          <w:szCs w:val="24"/>
          <w:lang w:eastAsia="ja-JP"/>
        </w:rPr>
        <w:t xml:space="preserve">1,0072 = 1+ </w:t>
      </w:r>
      <w:r w:rsidRPr="006B3BA8">
        <w:rPr>
          <w:rFonts w:eastAsiaTheme="minorEastAsia"/>
          <w:color w:val="000000"/>
          <w:sz w:val="24"/>
          <w:szCs w:val="24"/>
          <w:lang w:val="en-US" w:eastAsia="ja-JP"/>
        </w:rPr>
        <w:t>j/12</w:t>
      </w:r>
    </w:p>
    <w:p w:rsidR="0019007A" w:rsidRPr="006B3BA8" w:rsidRDefault="000A2EAC" w:rsidP="006B3BA8">
      <w:pPr>
        <w:pStyle w:val="3"/>
        <w:spacing w:after="0" w:line="360" w:lineRule="auto"/>
        <w:ind w:left="0" w:firstLine="709"/>
        <w:jc w:val="center"/>
        <w:rPr>
          <w:rFonts w:eastAsiaTheme="minorEastAsia"/>
          <w:color w:val="000000"/>
          <w:sz w:val="24"/>
          <w:szCs w:val="24"/>
          <w:lang w:val="en-US" w:eastAsia="ja-JP"/>
        </w:rPr>
      </w:pPr>
      <w:r w:rsidRPr="006B3BA8">
        <w:rPr>
          <w:rFonts w:eastAsiaTheme="minorEastAsia"/>
          <w:color w:val="000000"/>
          <w:sz w:val="24"/>
          <w:szCs w:val="24"/>
          <w:lang w:val="en-US" w:eastAsia="ja-JP"/>
        </w:rPr>
        <w:t>j/12=1.0072-1</w:t>
      </w:r>
    </w:p>
    <w:p w:rsidR="000A2EAC" w:rsidRPr="006B3BA8" w:rsidRDefault="000A2EAC" w:rsidP="006B3BA8">
      <w:pPr>
        <w:pStyle w:val="3"/>
        <w:spacing w:after="0" w:line="360" w:lineRule="auto"/>
        <w:ind w:left="0" w:firstLine="709"/>
        <w:jc w:val="center"/>
        <w:rPr>
          <w:rFonts w:eastAsiaTheme="minorEastAsia"/>
          <w:color w:val="000000"/>
          <w:sz w:val="24"/>
          <w:szCs w:val="24"/>
          <w:lang w:val="en-US" w:eastAsia="ja-JP"/>
        </w:rPr>
      </w:pPr>
      <w:r w:rsidRPr="006B3BA8">
        <w:rPr>
          <w:rFonts w:eastAsiaTheme="minorEastAsia"/>
          <w:color w:val="000000"/>
          <w:sz w:val="24"/>
          <w:szCs w:val="24"/>
          <w:lang w:val="en-US" w:eastAsia="ja-JP"/>
        </w:rPr>
        <w:t xml:space="preserve">j= 0.0072*12= </w:t>
      </w:r>
      <w:r w:rsidR="00767A98" w:rsidRPr="006B3BA8">
        <w:rPr>
          <w:rFonts w:eastAsiaTheme="minorEastAsia"/>
          <w:color w:val="000000"/>
          <w:sz w:val="24"/>
          <w:szCs w:val="24"/>
          <w:lang w:val="en-US" w:eastAsia="ja-JP"/>
        </w:rPr>
        <w:t>0.0865= 8.65%</w:t>
      </w:r>
    </w:p>
    <w:p w:rsidR="00B134BB" w:rsidRPr="00550D4D" w:rsidRDefault="00767A98" w:rsidP="006B3BA8">
      <w:pPr>
        <w:pStyle w:val="3"/>
        <w:spacing w:line="360" w:lineRule="auto"/>
        <w:ind w:left="0"/>
        <w:jc w:val="both"/>
        <w:rPr>
          <w:sz w:val="28"/>
          <w:szCs w:val="28"/>
        </w:rPr>
      </w:pPr>
      <w:r>
        <w:rPr>
          <w:noProof/>
        </w:rPr>
        <w:lastRenderedPageBreak/>
        <w:drawing>
          <wp:inline distT="0" distB="0" distL="0" distR="0" wp14:anchorId="03E14A2D" wp14:editId="48DBED61">
            <wp:extent cx="5938863" cy="1568548"/>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18104" b="34941"/>
                    <a:stretch/>
                  </pic:blipFill>
                  <pic:spPr bwMode="auto">
                    <a:xfrm>
                      <a:off x="0" y="0"/>
                      <a:ext cx="5940425" cy="1568961"/>
                    </a:xfrm>
                    <a:prstGeom prst="rect">
                      <a:avLst/>
                    </a:prstGeom>
                    <a:ln>
                      <a:noFill/>
                    </a:ln>
                    <a:extLst>
                      <a:ext uri="{53640926-AAD7-44D8-BBD7-CCE9431645EC}">
                        <a14:shadowObscured xmlns:a14="http://schemas.microsoft.com/office/drawing/2010/main"/>
                      </a:ext>
                    </a:extLst>
                  </pic:spPr>
                </pic:pic>
              </a:graphicData>
            </a:graphic>
          </wp:inline>
        </w:drawing>
      </w:r>
    </w:p>
    <w:p w:rsidR="00206E7A" w:rsidRPr="007B22D5" w:rsidRDefault="00937A32" w:rsidP="00937A32">
      <w:pPr>
        <w:pStyle w:val="3"/>
        <w:spacing w:line="360" w:lineRule="auto"/>
        <w:ind w:left="0" w:firstLine="720"/>
        <w:jc w:val="both"/>
        <w:rPr>
          <w:sz w:val="24"/>
          <w:szCs w:val="24"/>
        </w:rPr>
      </w:pPr>
      <w:r w:rsidRPr="007B22D5">
        <w:rPr>
          <w:b/>
          <w:sz w:val="24"/>
          <w:szCs w:val="24"/>
        </w:rPr>
        <w:t>Задание 1.8.</w:t>
      </w:r>
      <w:r w:rsidRPr="007B22D5">
        <w:rPr>
          <w:sz w:val="24"/>
          <w:szCs w:val="24"/>
        </w:rPr>
        <w:t xml:space="preserve"> Через </w:t>
      </w:r>
      <w:r w:rsidRPr="007B22D5">
        <w:rPr>
          <w:position w:val="-6"/>
          <w:sz w:val="24"/>
          <w:szCs w:val="24"/>
        </w:rPr>
        <w:object w:dxaOrig="220" w:dyaOrig="240">
          <v:shape id="_x0000_i1040" type="#_x0000_t75" style="width:11.45pt;height:12pt" o:ole="">
            <v:imagedata r:id="rId58" o:title=""/>
          </v:shape>
          <o:OLEObject Type="Embed" ProgID="Equation.3" ShapeID="_x0000_i1040" DrawAspect="Content" ObjectID="_1580118720" r:id="rId59"/>
        </w:object>
      </w:r>
      <w:r w:rsidRPr="007B22D5">
        <w:rPr>
          <w:sz w:val="24"/>
          <w:szCs w:val="24"/>
        </w:rPr>
        <w:t xml:space="preserve"> лет предприятию будет выплачена сумма  </w:t>
      </w:r>
      <w:r w:rsidRPr="007B22D5">
        <w:rPr>
          <w:b/>
          <w:i/>
          <w:sz w:val="24"/>
          <w:szCs w:val="24"/>
          <w:lang w:val="en-US"/>
        </w:rPr>
        <w:t>S</w:t>
      </w:r>
      <w:r w:rsidRPr="007B22D5">
        <w:rPr>
          <w:b/>
          <w:i/>
          <w:sz w:val="24"/>
          <w:szCs w:val="24"/>
        </w:rPr>
        <w:t xml:space="preserve"> </w:t>
      </w:r>
      <w:r w:rsidRPr="007B22D5">
        <w:rPr>
          <w:sz w:val="24"/>
          <w:szCs w:val="24"/>
        </w:rPr>
        <w:t xml:space="preserve">рублей. Определить ее современную стоимость, при условии, что применяется сложная процентная ставка </w:t>
      </w:r>
      <w:r w:rsidRPr="007B22D5">
        <w:rPr>
          <w:b/>
          <w:i/>
          <w:sz w:val="24"/>
          <w:szCs w:val="24"/>
          <w:lang w:val="en-US"/>
        </w:rPr>
        <w:t>i</w:t>
      </w:r>
      <w:r w:rsidRPr="007B22D5">
        <w:rPr>
          <w:sz w:val="24"/>
          <w:szCs w:val="24"/>
        </w:rPr>
        <w:t xml:space="preserve"> % годовых, а проценты начисляются </w:t>
      </w:r>
      <w:r w:rsidRPr="007B22D5">
        <w:rPr>
          <w:b/>
          <w:i/>
          <w:sz w:val="24"/>
          <w:szCs w:val="24"/>
          <w:lang w:val="en-US"/>
        </w:rPr>
        <w:t>m</w:t>
      </w:r>
      <w:r w:rsidRPr="007B22D5">
        <w:rPr>
          <w:b/>
          <w:i/>
          <w:sz w:val="24"/>
          <w:szCs w:val="24"/>
        </w:rPr>
        <w:t xml:space="preserve"> </w:t>
      </w:r>
      <w:r w:rsidRPr="007B22D5">
        <w:rPr>
          <w:sz w:val="24"/>
          <w:szCs w:val="24"/>
        </w:rPr>
        <w:t>раз в году.</w:t>
      </w:r>
    </w:p>
    <w:p w:rsidR="007B22D5" w:rsidRPr="007B22D5" w:rsidRDefault="007B22D5" w:rsidP="007B22D5">
      <w:pPr>
        <w:pStyle w:val="3"/>
        <w:spacing w:line="360" w:lineRule="auto"/>
        <w:ind w:left="0" w:firstLine="720"/>
        <w:jc w:val="center"/>
        <w:rPr>
          <w:b/>
          <w:i/>
          <w:sz w:val="24"/>
          <w:szCs w:val="24"/>
        </w:rPr>
      </w:pPr>
      <w:r w:rsidRPr="007B22D5">
        <w:rPr>
          <w:b/>
          <w:i/>
          <w:sz w:val="24"/>
          <w:szCs w:val="24"/>
        </w:rPr>
        <w:t>Решение:</w:t>
      </w:r>
    </w:p>
    <w:p w:rsidR="00B134BB" w:rsidRPr="007B22D5" w:rsidRDefault="00B134BB" w:rsidP="00B134BB">
      <w:pPr>
        <w:spacing w:line="360" w:lineRule="auto"/>
        <w:ind w:firstLine="709"/>
        <w:jc w:val="both"/>
        <w:rPr>
          <w:sz w:val="24"/>
          <w:szCs w:val="24"/>
        </w:rPr>
      </w:pPr>
      <w:r w:rsidRPr="007B22D5">
        <w:rPr>
          <w:sz w:val="24"/>
          <w:szCs w:val="24"/>
        </w:rPr>
        <w:t>Мастер функции/категория – Финансовые/ПС</w:t>
      </w:r>
    </w:p>
    <w:p w:rsidR="00387938" w:rsidRPr="007B22D5" w:rsidRDefault="00387938" w:rsidP="007B22D5">
      <w:pPr>
        <w:pStyle w:val="Default"/>
        <w:ind w:firstLine="709"/>
        <w:rPr>
          <w:rFonts w:ascii="Times New Roman" w:hAnsi="Times New Roman" w:cs="Times New Roman"/>
        </w:rPr>
      </w:pPr>
      <w:r w:rsidRPr="007B22D5">
        <w:rPr>
          <w:rFonts w:ascii="Times New Roman" w:hAnsi="Times New Roman" w:cs="Times New Roman"/>
        </w:rPr>
        <w:t xml:space="preserve">Величина Р - называется современной стоимостью величины S. </w:t>
      </w:r>
    </w:p>
    <w:p w:rsidR="000C4204" w:rsidRPr="00251D3F" w:rsidRDefault="000C4204" w:rsidP="00387938">
      <w:pPr>
        <w:pStyle w:val="Default"/>
        <w:rPr>
          <w:rFonts w:ascii="Times New Roman" w:hAnsi="Times New Roman" w:cs="Times New Roman"/>
          <w:i/>
          <w:lang w:val="en-US"/>
        </w:rPr>
      </w:pPr>
      <m:oMathPara>
        <m:oMath>
          <m:r>
            <w:rPr>
              <w:rFonts w:ascii="Cambria Math" w:hAnsi="Cambria Math" w:cs="Times New Roman"/>
            </w:rPr>
            <m:t>P=s</m:t>
          </m:r>
          <m:sSup>
            <m:sSupPr>
              <m:ctrlPr>
                <w:rPr>
                  <w:rFonts w:ascii="Cambria Math" w:hAnsi="Cambria Math" w:cs="Times New Roman"/>
                  <w:i/>
                </w:rPr>
              </m:ctrlPr>
            </m:sSupPr>
            <m:e>
              <m:r>
                <w:rPr>
                  <w:rFonts w:ascii="Cambria Math" w:hAnsi="Cambria Math" w:cs="Times New Roman"/>
                </w:rPr>
                <m:t>/(1+</m:t>
              </m:r>
              <m:f>
                <m:fPr>
                  <m:ctrlPr>
                    <w:rPr>
                      <w:rFonts w:ascii="Cambria Math" w:hAnsi="Cambria Math" w:cs="Times New Roman"/>
                      <w:i/>
                    </w:rPr>
                  </m:ctrlPr>
                </m:fPr>
                <m:num>
                  <m:r>
                    <w:rPr>
                      <w:rFonts w:ascii="Cambria Math" w:hAnsi="Cambria Math" w:cs="Times New Roman"/>
                    </w:rPr>
                    <m:t>i</m:t>
                  </m:r>
                </m:num>
                <m:den>
                  <m:r>
                    <w:rPr>
                      <w:rFonts w:ascii="Cambria Math" w:hAnsi="Cambria Math" w:cs="Times New Roman"/>
                    </w:rPr>
                    <m:t>m</m:t>
                  </m:r>
                </m:den>
              </m:f>
              <m:r>
                <w:rPr>
                  <w:rFonts w:ascii="Cambria Math" w:hAnsi="Cambria Math" w:cs="Times New Roman"/>
                </w:rPr>
                <m:t>)</m:t>
              </m:r>
            </m:e>
            <m:sup>
              <m:r>
                <w:rPr>
                  <w:rFonts w:ascii="Cambria Math" w:hAnsi="Cambria Math" w:cs="Times New Roman"/>
                </w:rPr>
                <m:t>mn</m:t>
              </m:r>
            </m:sup>
          </m:s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350000</m:t>
              </m:r>
            </m:num>
            <m:den>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1+</m:t>
                      </m:r>
                      <m:f>
                        <m:fPr>
                          <m:ctrlPr>
                            <w:rPr>
                              <w:rFonts w:ascii="Cambria Math" w:hAnsi="Cambria Math" w:cs="Times New Roman"/>
                              <w:i/>
                            </w:rPr>
                          </m:ctrlPr>
                        </m:fPr>
                        <m:num>
                          <m:r>
                            <w:rPr>
                              <w:rFonts w:ascii="Cambria Math" w:hAnsi="Cambria Math" w:cs="Times New Roman"/>
                            </w:rPr>
                            <m:t>0.09</m:t>
                          </m:r>
                        </m:num>
                        <m:den>
                          <m:r>
                            <w:rPr>
                              <w:rFonts w:ascii="Cambria Math" w:hAnsi="Cambria Math" w:cs="Times New Roman"/>
                            </w:rPr>
                            <m:t>12</m:t>
                          </m:r>
                        </m:den>
                      </m:f>
                    </m:e>
                  </m:d>
                </m:e>
                <m:sup>
                  <m:r>
                    <w:rPr>
                      <w:rFonts w:ascii="Cambria Math" w:hAnsi="Cambria Math" w:cs="Times New Roman"/>
                    </w:rPr>
                    <m:t>12*4</m:t>
                  </m:r>
                </m:sup>
              </m:sSup>
            </m:den>
          </m:f>
          <m:r>
            <w:rPr>
              <w:rFonts w:ascii="Cambria Math" w:hAnsi="Cambria Math" w:cs="Times New Roman"/>
            </w:rPr>
            <m:t>=244514.95 руб.</m:t>
          </m:r>
        </m:oMath>
      </m:oMathPara>
    </w:p>
    <w:p w:rsidR="00CF3012" w:rsidRPr="00A40E06" w:rsidRDefault="00CF3012" w:rsidP="00387938">
      <w:pPr>
        <w:pStyle w:val="Default"/>
        <w:rPr>
          <w:i/>
          <w:sz w:val="28"/>
          <w:szCs w:val="28"/>
        </w:rPr>
      </w:pPr>
      <w:r>
        <w:rPr>
          <w:noProof/>
        </w:rPr>
        <w:drawing>
          <wp:inline distT="0" distB="0" distL="0" distR="0" wp14:anchorId="121FCCA1" wp14:editId="335526A7">
            <wp:extent cx="5940425" cy="1512277"/>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19156" b="35584"/>
                    <a:stretch/>
                  </pic:blipFill>
                  <pic:spPr bwMode="auto">
                    <a:xfrm>
                      <a:off x="0" y="0"/>
                      <a:ext cx="5940425" cy="1512277"/>
                    </a:xfrm>
                    <a:prstGeom prst="rect">
                      <a:avLst/>
                    </a:prstGeom>
                    <a:ln>
                      <a:noFill/>
                    </a:ln>
                    <a:extLst>
                      <a:ext uri="{53640926-AAD7-44D8-BBD7-CCE9431645EC}">
                        <a14:shadowObscured xmlns:a14="http://schemas.microsoft.com/office/drawing/2010/main"/>
                      </a:ext>
                    </a:extLst>
                  </pic:spPr>
                </pic:pic>
              </a:graphicData>
            </a:graphic>
          </wp:inline>
        </w:drawing>
      </w:r>
    </w:p>
    <w:p w:rsidR="00937A32" w:rsidRPr="007B22D5" w:rsidRDefault="00937A32" w:rsidP="00937A32">
      <w:pPr>
        <w:pStyle w:val="3"/>
        <w:spacing w:line="360" w:lineRule="auto"/>
        <w:ind w:left="0" w:firstLine="720"/>
        <w:jc w:val="both"/>
        <w:rPr>
          <w:sz w:val="24"/>
          <w:szCs w:val="24"/>
        </w:rPr>
      </w:pPr>
      <w:r w:rsidRPr="007B22D5">
        <w:rPr>
          <w:b/>
          <w:sz w:val="24"/>
          <w:szCs w:val="24"/>
        </w:rPr>
        <w:t xml:space="preserve">Задание 1.9. </w:t>
      </w:r>
      <w:r w:rsidRPr="007B22D5">
        <w:rPr>
          <w:sz w:val="24"/>
          <w:szCs w:val="24"/>
        </w:rPr>
        <w:t xml:space="preserve"> Определите срок, за который вклад в размере </w:t>
      </w:r>
      <w:r w:rsidRPr="007B22D5">
        <w:rPr>
          <w:position w:val="-4"/>
          <w:sz w:val="24"/>
          <w:szCs w:val="24"/>
        </w:rPr>
        <w:object w:dxaOrig="260" w:dyaOrig="279">
          <v:shape id="_x0000_i1041" type="#_x0000_t75" style="width:12.55pt;height:13.65pt" o:ole="">
            <v:imagedata r:id="rId61" o:title=""/>
          </v:shape>
          <o:OLEObject Type="Embed" ProgID="Equation.3" ShapeID="_x0000_i1041" DrawAspect="Content" ObjectID="_1580118721" r:id="rId62"/>
        </w:object>
      </w:r>
      <w:r w:rsidRPr="007B22D5">
        <w:rPr>
          <w:sz w:val="24"/>
          <w:szCs w:val="24"/>
        </w:rPr>
        <w:t xml:space="preserve"> руб., помещенный на депозит по ставке </w:t>
      </w:r>
      <w:r w:rsidRPr="007B22D5">
        <w:rPr>
          <w:position w:val="-6"/>
          <w:sz w:val="24"/>
          <w:szCs w:val="24"/>
        </w:rPr>
        <w:object w:dxaOrig="160" w:dyaOrig="279">
          <v:shape id="_x0000_i1042" type="#_x0000_t75" style="width:7.65pt;height:13.65pt" o:ole="">
            <v:imagedata r:id="rId63" o:title=""/>
          </v:shape>
          <o:OLEObject Type="Embed" ProgID="Equation.3" ShapeID="_x0000_i1042" DrawAspect="Content" ObjectID="_1580118722" r:id="rId64"/>
        </w:object>
      </w:r>
      <w:r w:rsidRPr="007B22D5">
        <w:rPr>
          <w:sz w:val="24"/>
          <w:szCs w:val="24"/>
        </w:rPr>
        <w:t xml:space="preserve"> % годовых, увеличится вдвое, при условии, что</w:t>
      </w:r>
    </w:p>
    <w:p w:rsidR="00937A32" w:rsidRPr="007B22D5" w:rsidRDefault="00937A32" w:rsidP="004431A6">
      <w:pPr>
        <w:pStyle w:val="3"/>
        <w:spacing w:after="0" w:line="360" w:lineRule="auto"/>
        <w:ind w:left="0" w:firstLine="709"/>
        <w:jc w:val="both"/>
        <w:rPr>
          <w:sz w:val="24"/>
          <w:szCs w:val="24"/>
        </w:rPr>
      </w:pPr>
      <w:r w:rsidRPr="007B22D5">
        <w:rPr>
          <w:sz w:val="24"/>
          <w:szCs w:val="24"/>
        </w:rPr>
        <w:t>а) применяются простые проценты</w:t>
      </w:r>
    </w:p>
    <w:p w:rsidR="00937A32" w:rsidRPr="007B22D5" w:rsidRDefault="00937A32" w:rsidP="004431A6">
      <w:pPr>
        <w:pStyle w:val="3"/>
        <w:spacing w:after="0" w:line="360" w:lineRule="auto"/>
        <w:ind w:left="0" w:firstLine="709"/>
        <w:jc w:val="both"/>
        <w:rPr>
          <w:sz w:val="24"/>
          <w:szCs w:val="24"/>
        </w:rPr>
      </w:pPr>
      <w:r w:rsidRPr="007B22D5">
        <w:rPr>
          <w:sz w:val="24"/>
          <w:szCs w:val="24"/>
        </w:rPr>
        <w:t xml:space="preserve">б) сложные проценты </w:t>
      </w:r>
    </w:p>
    <w:p w:rsidR="00D81FC3" w:rsidRPr="007B22D5" w:rsidRDefault="00D81FC3" w:rsidP="004431A6">
      <w:pPr>
        <w:pStyle w:val="3"/>
        <w:spacing w:after="0" w:line="360" w:lineRule="auto"/>
        <w:ind w:left="0" w:firstLine="709"/>
        <w:jc w:val="center"/>
        <w:rPr>
          <w:b/>
          <w:i/>
          <w:sz w:val="24"/>
          <w:szCs w:val="24"/>
        </w:rPr>
      </w:pPr>
      <w:r w:rsidRPr="007B22D5">
        <w:rPr>
          <w:b/>
          <w:i/>
          <w:sz w:val="24"/>
          <w:szCs w:val="24"/>
        </w:rPr>
        <w:t>Решение:</w:t>
      </w:r>
    </w:p>
    <w:p w:rsidR="0024485B" w:rsidRPr="007B22D5" w:rsidRDefault="0024485B" w:rsidP="004431A6">
      <w:pPr>
        <w:widowControl/>
        <w:autoSpaceDE w:val="0"/>
        <w:autoSpaceDN w:val="0"/>
        <w:adjustRightInd w:val="0"/>
        <w:spacing w:line="360" w:lineRule="auto"/>
        <w:ind w:firstLine="709"/>
        <w:jc w:val="both"/>
        <w:rPr>
          <w:rFonts w:eastAsiaTheme="minorEastAsia"/>
          <w:color w:val="000000"/>
          <w:sz w:val="24"/>
          <w:szCs w:val="24"/>
          <w:lang w:eastAsia="ja-JP"/>
        </w:rPr>
      </w:pPr>
      <w:r w:rsidRPr="007B22D5">
        <w:rPr>
          <w:rFonts w:eastAsiaTheme="minorEastAsia"/>
          <w:color w:val="000000"/>
          <w:sz w:val="24"/>
          <w:szCs w:val="24"/>
          <w:lang w:eastAsia="ja-JP"/>
        </w:rPr>
        <w:t xml:space="preserve">Для решения данной задачи используем «Правило 70» для сложных процентов и «Правило 100» для простых процентов, эти правила позволяют узнать, за сколько лет удвоится сумма вклада, помещенная под определенный процент. </w:t>
      </w:r>
    </w:p>
    <w:p w:rsidR="0024485B" w:rsidRPr="007B22D5" w:rsidRDefault="0024485B" w:rsidP="004431A6">
      <w:pPr>
        <w:widowControl/>
        <w:autoSpaceDE w:val="0"/>
        <w:autoSpaceDN w:val="0"/>
        <w:adjustRightInd w:val="0"/>
        <w:spacing w:line="360" w:lineRule="auto"/>
        <w:ind w:firstLine="709"/>
        <w:jc w:val="both"/>
        <w:rPr>
          <w:rFonts w:eastAsiaTheme="minorEastAsia"/>
          <w:color w:val="000000"/>
          <w:sz w:val="24"/>
          <w:szCs w:val="24"/>
          <w:lang w:eastAsia="ja-JP"/>
        </w:rPr>
      </w:pPr>
      <w:r w:rsidRPr="007B22D5">
        <w:rPr>
          <w:rFonts w:eastAsiaTheme="minorEastAsia"/>
          <w:color w:val="000000"/>
          <w:sz w:val="24"/>
          <w:szCs w:val="24"/>
          <w:lang w:eastAsia="ja-JP"/>
        </w:rPr>
        <w:t xml:space="preserve">а) Определим, за сколько лет удвоится сумма вклада при применении простых процентов: </w:t>
      </w:r>
    </w:p>
    <w:p w:rsidR="0024485B" w:rsidRPr="007B22D5" w:rsidRDefault="0024485B" w:rsidP="004431A6">
      <w:pPr>
        <w:widowControl/>
        <w:autoSpaceDE w:val="0"/>
        <w:autoSpaceDN w:val="0"/>
        <w:adjustRightInd w:val="0"/>
        <w:spacing w:line="360" w:lineRule="auto"/>
        <w:ind w:firstLine="709"/>
        <w:jc w:val="both"/>
        <w:rPr>
          <w:rFonts w:eastAsiaTheme="minorEastAsia"/>
          <w:color w:val="000000"/>
          <w:sz w:val="24"/>
          <w:szCs w:val="24"/>
          <w:lang w:eastAsia="ja-JP"/>
        </w:rPr>
      </w:pPr>
      <w:r w:rsidRPr="007B22D5">
        <w:rPr>
          <w:rFonts w:eastAsiaTheme="minorEastAsia"/>
          <w:color w:val="000000"/>
          <w:sz w:val="24"/>
          <w:szCs w:val="24"/>
          <w:lang w:eastAsia="ja-JP"/>
        </w:rPr>
        <w:t>Т =</w:t>
      </w:r>
      <w:r w:rsidR="00C34724" w:rsidRPr="007B22D5">
        <w:rPr>
          <w:rFonts w:eastAsiaTheme="minorEastAsia"/>
          <w:color w:val="000000"/>
          <w:sz w:val="24"/>
          <w:szCs w:val="24"/>
          <w:lang w:eastAsia="ja-JP"/>
        </w:rPr>
        <w:t xml:space="preserve"> 100/</w:t>
      </w:r>
      <w:r w:rsidR="00C34724" w:rsidRPr="007B22D5">
        <w:rPr>
          <w:rFonts w:eastAsiaTheme="minorEastAsia"/>
          <w:color w:val="000000"/>
          <w:sz w:val="24"/>
          <w:szCs w:val="24"/>
          <w:lang w:val="en-US" w:eastAsia="ja-JP"/>
        </w:rPr>
        <w:t>i</w:t>
      </w:r>
      <w:r w:rsidRPr="007B22D5">
        <w:rPr>
          <w:rFonts w:eastAsiaTheme="minorEastAsia"/>
          <w:color w:val="000000"/>
          <w:sz w:val="24"/>
          <w:szCs w:val="24"/>
          <w:lang w:eastAsia="ja-JP"/>
        </w:rPr>
        <w:t xml:space="preserve"> =</w:t>
      </w:r>
      <w:r w:rsidR="00C34724" w:rsidRPr="007B22D5">
        <w:rPr>
          <w:rFonts w:eastAsiaTheme="minorEastAsia"/>
          <w:color w:val="000000"/>
          <w:sz w:val="24"/>
          <w:szCs w:val="24"/>
          <w:lang w:eastAsia="ja-JP"/>
        </w:rPr>
        <w:t xml:space="preserve">100/9 </w:t>
      </w:r>
      <w:r w:rsidR="004431A6">
        <w:rPr>
          <w:rFonts w:eastAsiaTheme="minorEastAsia"/>
          <w:color w:val="000000"/>
          <w:sz w:val="24"/>
          <w:szCs w:val="24"/>
          <w:lang w:eastAsia="ja-JP"/>
        </w:rPr>
        <w:t>= 11,</w:t>
      </w:r>
      <w:r w:rsidR="00C34724" w:rsidRPr="007B22D5">
        <w:rPr>
          <w:rFonts w:eastAsiaTheme="minorEastAsia"/>
          <w:color w:val="000000"/>
          <w:sz w:val="24"/>
          <w:szCs w:val="24"/>
          <w:lang w:eastAsia="ja-JP"/>
        </w:rPr>
        <w:t>11</w:t>
      </w:r>
      <w:r w:rsidRPr="007B22D5">
        <w:rPr>
          <w:rFonts w:eastAsiaTheme="minorEastAsia"/>
          <w:color w:val="000000"/>
          <w:sz w:val="24"/>
          <w:szCs w:val="24"/>
          <w:lang w:eastAsia="ja-JP"/>
        </w:rPr>
        <w:t xml:space="preserve"> лет. </w:t>
      </w:r>
    </w:p>
    <w:p w:rsidR="00C34724" w:rsidRPr="007B22D5" w:rsidRDefault="0024485B" w:rsidP="004431A6">
      <w:pPr>
        <w:widowControl/>
        <w:autoSpaceDE w:val="0"/>
        <w:autoSpaceDN w:val="0"/>
        <w:adjustRightInd w:val="0"/>
        <w:spacing w:line="360" w:lineRule="auto"/>
        <w:ind w:firstLine="709"/>
        <w:jc w:val="both"/>
        <w:rPr>
          <w:rFonts w:eastAsiaTheme="minorEastAsia"/>
          <w:color w:val="000000"/>
          <w:sz w:val="24"/>
          <w:szCs w:val="24"/>
          <w:lang w:eastAsia="ja-JP"/>
        </w:rPr>
      </w:pPr>
      <w:r w:rsidRPr="007B22D5">
        <w:rPr>
          <w:rFonts w:eastAsiaTheme="minorEastAsia"/>
          <w:color w:val="000000"/>
          <w:sz w:val="24"/>
          <w:szCs w:val="24"/>
          <w:lang w:eastAsia="ja-JP"/>
        </w:rPr>
        <w:t>б) Определим, за сколько лет удвоится сумма вклада пр</w:t>
      </w:r>
      <w:r w:rsidR="00C34724" w:rsidRPr="007B22D5">
        <w:rPr>
          <w:rFonts w:eastAsiaTheme="minorEastAsia"/>
          <w:color w:val="000000"/>
          <w:sz w:val="24"/>
          <w:szCs w:val="24"/>
          <w:lang w:eastAsia="ja-JP"/>
        </w:rPr>
        <w:t>и применении сложных процентов:</w:t>
      </w:r>
    </w:p>
    <w:p w:rsidR="0024485B" w:rsidRPr="007B22D5" w:rsidRDefault="00C34724" w:rsidP="004431A6">
      <w:pPr>
        <w:widowControl/>
        <w:autoSpaceDE w:val="0"/>
        <w:autoSpaceDN w:val="0"/>
        <w:adjustRightInd w:val="0"/>
        <w:spacing w:line="360" w:lineRule="auto"/>
        <w:ind w:firstLine="709"/>
        <w:jc w:val="both"/>
        <w:rPr>
          <w:rFonts w:eastAsiaTheme="minorEastAsia"/>
          <w:sz w:val="24"/>
          <w:szCs w:val="24"/>
          <w:lang w:eastAsia="ja-JP"/>
        </w:rPr>
      </w:pPr>
      <w:r w:rsidRPr="007B22D5">
        <w:rPr>
          <w:rFonts w:eastAsiaTheme="minorEastAsia"/>
          <w:color w:val="000000"/>
          <w:sz w:val="24"/>
          <w:szCs w:val="24"/>
          <w:lang w:val="en-US" w:eastAsia="ja-JP"/>
        </w:rPr>
        <w:t>T</w:t>
      </w:r>
      <w:r w:rsidRPr="007B22D5">
        <w:rPr>
          <w:rFonts w:eastAsiaTheme="minorEastAsia"/>
          <w:color w:val="000000"/>
          <w:sz w:val="24"/>
          <w:szCs w:val="24"/>
          <w:lang w:eastAsia="ja-JP"/>
        </w:rPr>
        <w:t xml:space="preserve"> </w:t>
      </w:r>
      <w:r w:rsidR="0024485B" w:rsidRPr="007B22D5">
        <w:rPr>
          <w:rFonts w:eastAsiaTheme="minorEastAsia"/>
          <w:sz w:val="24"/>
          <w:szCs w:val="24"/>
          <w:lang w:eastAsia="ja-JP"/>
        </w:rPr>
        <w:t>=</w:t>
      </w:r>
      <w:r w:rsidRPr="007B22D5">
        <w:rPr>
          <w:rFonts w:eastAsiaTheme="minorEastAsia"/>
          <w:sz w:val="24"/>
          <w:szCs w:val="24"/>
          <w:lang w:eastAsia="ja-JP"/>
        </w:rPr>
        <w:t>70/</w:t>
      </w:r>
      <w:r w:rsidRPr="007B22D5">
        <w:rPr>
          <w:rFonts w:eastAsiaTheme="minorEastAsia"/>
          <w:sz w:val="24"/>
          <w:szCs w:val="24"/>
          <w:lang w:val="en-US" w:eastAsia="ja-JP"/>
        </w:rPr>
        <w:t>i</w:t>
      </w:r>
      <w:r w:rsidRPr="007B22D5">
        <w:rPr>
          <w:rFonts w:eastAsiaTheme="minorEastAsia"/>
          <w:sz w:val="24"/>
          <w:szCs w:val="24"/>
          <w:lang w:eastAsia="ja-JP"/>
        </w:rPr>
        <w:t>= 70/9</w:t>
      </w:r>
      <w:r w:rsidR="004431A6">
        <w:rPr>
          <w:rFonts w:eastAsiaTheme="minorEastAsia"/>
          <w:sz w:val="24"/>
          <w:szCs w:val="24"/>
          <w:lang w:eastAsia="ja-JP"/>
        </w:rPr>
        <w:t xml:space="preserve"> = 7,</w:t>
      </w:r>
      <w:r w:rsidR="00D62A23" w:rsidRPr="007B22D5">
        <w:rPr>
          <w:rFonts w:eastAsiaTheme="minorEastAsia"/>
          <w:sz w:val="24"/>
          <w:szCs w:val="24"/>
          <w:lang w:eastAsia="ja-JP"/>
        </w:rPr>
        <w:t>78</w:t>
      </w:r>
      <w:r w:rsidR="0024485B" w:rsidRPr="007B22D5">
        <w:rPr>
          <w:rFonts w:eastAsiaTheme="minorEastAsia"/>
          <w:sz w:val="24"/>
          <w:szCs w:val="24"/>
          <w:lang w:eastAsia="ja-JP"/>
        </w:rPr>
        <w:t xml:space="preserve"> лет. </w:t>
      </w:r>
    </w:p>
    <w:p w:rsidR="00D81FC3" w:rsidRPr="007B22D5" w:rsidRDefault="0024485B" w:rsidP="004431A6">
      <w:pPr>
        <w:pStyle w:val="3"/>
        <w:spacing w:after="0" w:line="360" w:lineRule="auto"/>
        <w:ind w:left="0" w:firstLine="709"/>
        <w:jc w:val="both"/>
        <w:rPr>
          <w:sz w:val="24"/>
          <w:szCs w:val="24"/>
        </w:rPr>
      </w:pPr>
      <w:r w:rsidRPr="007B22D5">
        <w:rPr>
          <w:rFonts w:eastAsiaTheme="minorEastAsia"/>
          <w:sz w:val="24"/>
          <w:szCs w:val="24"/>
          <w:lang w:eastAsia="ja-JP"/>
        </w:rPr>
        <w:lastRenderedPageBreak/>
        <w:t xml:space="preserve">При использовании в начислении сложных процентов срок вклада увеличится вдвое за более короткий период, чем при применении в начислении простых процентов. </w:t>
      </w:r>
      <w:r w:rsidR="001C676D" w:rsidRPr="007B22D5">
        <w:rPr>
          <w:noProof/>
          <w:sz w:val="24"/>
          <w:szCs w:val="24"/>
        </w:rPr>
        <w:t xml:space="preserve"> </w:t>
      </w:r>
    </w:p>
    <w:p w:rsidR="004932C2" w:rsidRPr="007B22D5" w:rsidRDefault="00937A32" w:rsidP="004E4B3C">
      <w:pPr>
        <w:pStyle w:val="3"/>
        <w:spacing w:line="360" w:lineRule="auto"/>
        <w:ind w:left="0" w:firstLine="720"/>
        <w:jc w:val="both"/>
        <w:rPr>
          <w:noProof/>
          <w:sz w:val="24"/>
          <w:szCs w:val="24"/>
        </w:rPr>
      </w:pPr>
      <w:r w:rsidRPr="007B22D5">
        <w:rPr>
          <w:b/>
          <w:sz w:val="24"/>
          <w:szCs w:val="24"/>
        </w:rPr>
        <w:t>Задание 1.10.</w:t>
      </w:r>
      <w:r w:rsidRPr="007B22D5">
        <w:rPr>
          <w:sz w:val="24"/>
          <w:szCs w:val="24"/>
        </w:rPr>
        <w:t xml:space="preserve"> Вклад в размере </w:t>
      </w:r>
      <w:r w:rsidRPr="007B22D5">
        <w:rPr>
          <w:position w:val="-4"/>
          <w:sz w:val="24"/>
          <w:szCs w:val="24"/>
        </w:rPr>
        <w:object w:dxaOrig="260" w:dyaOrig="279">
          <v:shape id="_x0000_i1043" type="#_x0000_t75" style="width:12.55pt;height:13.65pt" o:ole="">
            <v:imagedata r:id="rId65" o:title=""/>
          </v:shape>
          <o:OLEObject Type="Embed" ProgID="Equation.3" ShapeID="_x0000_i1043" DrawAspect="Content" ObjectID="_1580118723" r:id="rId66"/>
        </w:object>
      </w:r>
      <w:r w:rsidRPr="007B22D5">
        <w:rPr>
          <w:sz w:val="24"/>
          <w:szCs w:val="24"/>
        </w:rPr>
        <w:t xml:space="preserve"> руб. помещен на депозит по ставке </w:t>
      </w:r>
      <w:r w:rsidRPr="007B22D5">
        <w:rPr>
          <w:position w:val="-6"/>
          <w:sz w:val="24"/>
          <w:szCs w:val="24"/>
        </w:rPr>
        <w:object w:dxaOrig="160" w:dyaOrig="279">
          <v:shape id="_x0000_i1044" type="#_x0000_t75" style="width:7.65pt;height:13.65pt" o:ole="">
            <v:imagedata r:id="rId67" o:title=""/>
          </v:shape>
          <o:OLEObject Type="Embed" ProgID="Equation.3" ShapeID="_x0000_i1044" DrawAspect="Content" ObjectID="_1580118724" r:id="rId68"/>
        </w:object>
      </w:r>
      <w:r w:rsidRPr="007B22D5">
        <w:rPr>
          <w:sz w:val="24"/>
          <w:szCs w:val="24"/>
        </w:rPr>
        <w:t xml:space="preserve"> % годовых сроком на один год. Темп инфляци равен </w:t>
      </w:r>
      <w:r w:rsidRPr="007B22D5">
        <w:rPr>
          <w:position w:val="-12"/>
          <w:sz w:val="24"/>
          <w:szCs w:val="24"/>
        </w:rPr>
        <w:object w:dxaOrig="260" w:dyaOrig="380">
          <v:shape id="_x0000_i1045" type="#_x0000_t75" style="width:12.55pt;height:19.1pt" o:ole="">
            <v:imagedata r:id="rId69" o:title=""/>
          </v:shape>
          <o:OLEObject Type="Embed" ProgID="Equation.3" ShapeID="_x0000_i1045" DrawAspect="Content" ObjectID="_1580118725" r:id="rId70"/>
        </w:object>
      </w:r>
      <w:r w:rsidRPr="007B22D5">
        <w:rPr>
          <w:sz w:val="24"/>
          <w:szCs w:val="24"/>
        </w:rPr>
        <w:t>. Определите реальную доходность этой инвестиции.</w:t>
      </w:r>
      <w:r w:rsidR="001C676D" w:rsidRPr="007B22D5">
        <w:rPr>
          <w:noProof/>
          <w:sz w:val="24"/>
          <w:szCs w:val="24"/>
        </w:rPr>
        <w:t xml:space="preserve"> </w:t>
      </w:r>
    </w:p>
    <w:p w:rsidR="004932C2" w:rsidRPr="004431A6" w:rsidRDefault="004431A6" w:rsidP="004431A6">
      <w:pPr>
        <w:pStyle w:val="3"/>
        <w:spacing w:line="360" w:lineRule="auto"/>
        <w:ind w:left="0" w:firstLine="720"/>
        <w:jc w:val="center"/>
        <w:rPr>
          <w:b/>
          <w:i/>
          <w:noProof/>
          <w:sz w:val="24"/>
          <w:szCs w:val="24"/>
        </w:rPr>
      </w:pPr>
      <w:r w:rsidRPr="004431A6">
        <w:rPr>
          <w:b/>
          <w:i/>
          <w:noProof/>
          <w:sz w:val="24"/>
          <w:szCs w:val="24"/>
        </w:rPr>
        <w:t>Решение:</w:t>
      </w:r>
    </w:p>
    <w:p w:rsidR="004932C2" w:rsidRPr="004431A6" w:rsidRDefault="004932C2" w:rsidP="004431A6">
      <w:pPr>
        <w:widowControl/>
        <w:autoSpaceDE w:val="0"/>
        <w:autoSpaceDN w:val="0"/>
        <w:adjustRightInd w:val="0"/>
        <w:spacing w:line="360" w:lineRule="auto"/>
        <w:ind w:firstLine="709"/>
        <w:jc w:val="both"/>
        <w:rPr>
          <w:rFonts w:eastAsiaTheme="minorEastAsia"/>
          <w:color w:val="000000"/>
          <w:sz w:val="24"/>
          <w:szCs w:val="24"/>
          <w:lang w:eastAsia="ja-JP"/>
        </w:rPr>
      </w:pPr>
      <w:r w:rsidRPr="004431A6">
        <w:rPr>
          <w:rFonts w:eastAsiaTheme="minorEastAsia"/>
          <w:color w:val="000000"/>
          <w:sz w:val="24"/>
          <w:szCs w:val="24"/>
          <w:lang w:eastAsia="ja-JP"/>
        </w:rPr>
        <w:t>По формуле простых % найдем наращенную сумму по вкладу через один год:</w:t>
      </w:r>
    </w:p>
    <w:p w:rsidR="004932C2" w:rsidRPr="00251D3F" w:rsidRDefault="00FD7F1C" w:rsidP="00330E2A">
      <w:pPr>
        <w:widowControl/>
        <w:autoSpaceDE w:val="0"/>
        <w:autoSpaceDN w:val="0"/>
        <w:adjustRightInd w:val="0"/>
        <w:spacing w:line="360" w:lineRule="auto"/>
        <w:ind w:firstLine="709"/>
        <w:jc w:val="center"/>
        <w:rPr>
          <w:rFonts w:eastAsiaTheme="minorEastAsia"/>
          <w:color w:val="000000"/>
          <w:sz w:val="24"/>
          <w:szCs w:val="24"/>
          <w:lang w:val="en-US" w:eastAsia="ja-JP"/>
        </w:rPr>
      </w:pPr>
      <w:r w:rsidRPr="004431A6">
        <w:rPr>
          <w:rFonts w:eastAsiaTheme="minorEastAsia"/>
          <w:color w:val="000000"/>
          <w:sz w:val="24"/>
          <w:szCs w:val="24"/>
          <w:lang w:eastAsia="ja-JP"/>
        </w:rPr>
        <w:t xml:space="preserve">S = P (1 + i*n) = 90 </w:t>
      </w:r>
      <w:r w:rsidR="00427DFE" w:rsidRPr="004431A6">
        <w:rPr>
          <w:rFonts w:eastAsiaTheme="minorEastAsia"/>
          <w:color w:val="000000"/>
          <w:sz w:val="24"/>
          <w:szCs w:val="24"/>
          <w:lang w:eastAsia="ja-JP"/>
        </w:rPr>
        <w:t>000 (1 + 0,09</w:t>
      </w:r>
      <w:r w:rsidR="000E03AD" w:rsidRPr="004431A6">
        <w:rPr>
          <w:rFonts w:eastAsiaTheme="minorEastAsia"/>
          <w:color w:val="000000"/>
          <w:sz w:val="24"/>
          <w:szCs w:val="24"/>
          <w:lang w:eastAsia="ja-JP"/>
        </w:rPr>
        <w:t>*1) = 98</w:t>
      </w:r>
      <w:r w:rsidR="004932C2" w:rsidRPr="004431A6">
        <w:rPr>
          <w:rFonts w:eastAsiaTheme="minorEastAsia"/>
          <w:color w:val="000000"/>
          <w:sz w:val="24"/>
          <w:szCs w:val="24"/>
          <w:lang w:eastAsia="ja-JP"/>
        </w:rPr>
        <w:t>100 руб. - номинальная доходность.</w:t>
      </w:r>
      <w:r w:rsidR="00251D3F" w:rsidRPr="00251D3F">
        <w:rPr>
          <w:rFonts w:eastAsiaTheme="minorEastAsia"/>
          <w:color w:val="000000"/>
          <w:sz w:val="24"/>
          <w:szCs w:val="24"/>
          <w:lang w:eastAsia="ja-JP"/>
        </w:rPr>
        <w:t xml:space="preserve"> [</w:t>
      </w:r>
      <w:r w:rsidR="00251D3F">
        <w:rPr>
          <w:rFonts w:eastAsiaTheme="minorEastAsia"/>
          <w:color w:val="000000"/>
          <w:sz w:val="24"/>
          <w:szCs w:val="24"/>
          <w:lang w:val="en-US" w:eastAsia="ja-JP"/>
        </w:rPr>
        <w:t>3]</w:t>
      </w:r>
    </w:p>
    <w:p w:rsidR="000E03AD" w:rsidRPr="004932C2" w:rsidRDefault="000E03AD" w:rsidP="004932C2">
      <w:pPr>
        <w:widowControl/>
        <w:autoSpaceDE w:val="0"/>
        <w:autoSpaceDN w:val="0"/>
        <w:adjustRightInd w:val="0"/>
        <w:rPr>
          <w:rFonts w:eastAsiaTheme="minorEastAsia"/>
          <w:color w:val="000000"/>
          <w:sz w:val="28"/>
          <w:szCs w:val="28"/>
          <w:lang w:eastAsia="ja-JP"/>
        </w:rPr>
      </w:pPr>
      <w:r>
        <w:rPr>
          <w:noProof/>
        </w:rPr>
        <w:drawing>
          <wp:inline distT="0" distB="0" distL="0" distR="0" wp14:anchorId="1CCC2577" wp14:editId="0E0239BE">
            <wp:extent cx="5940318" cy="1420837"/>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t="18946" b="38531"/>
                    <a:stretch/>
                  </pic:blipFill>
                  <pic:spPr bwMode="auto">
                    <a:xfrm>
                      <a:off x="0" y="0"/>
                      <a:ext cx="5940425" cy="1420863"/>
                    </a:xfrm>
                    <a:prstGeom prst="rect">
                      <a:avLst/>
                    </a:prstGeom>
                    <a:ln>
                      <a:noFill/>
                    </a:ln>
                    <a:extLst>
                      <a:ext uri="{53640926-AAD7-44D8-BBD7-CCE9431645EC}">
                        <a14:shadowObscured xmlns:a14="http://schemas.microsoft.com/office/drawing/2010/main"/>
                      </a:ext>
                    </a:extLst>
                  </pic:spPr>
                </pic:pic>
              </a:graphicData>
            </a:graphic>
          </wp:inline>
        </w:drawing>
      </w:r>
    </w:p>
    <w:p w:rsidR="00EE3226" w:rsidRPr="00330E2A" w:rsidRDefault="00EE3226" w:rsidP="004932C2">
      <w:pPr>
        <w:widowControl/>
        <w:autoSpaceDE w:val="0"/>
        <w:autoSpaceDN w:val="0"/>
        <w:adjustRightInd w:val="0"/>
        <w:rPr>
          <w:rFonts w:eastAsiaTheme="minorEastAsia"/>
          <w:color w:val="000000"/>
          <w:sz w:val="24"/>
          <w:szCs w:val="24"/>
          <w:lang w:eastAsia="ja-JP"/>
        </w:rPr>
      </w:pPr>
      <m:oMathPara>
        <m:oMath>
          <m:r>
            <w:rPr>
              <w:rFonts w:ascii="Cambria Math" w:eastAsiaTheme="minorEastAsia" w:hAnsi="Cambria Math"/>
              <w:color w:val="000000"/>
              <w:sz w:val="24"/>
              <w:szCs w:val="24"/>
              <w:lang w:eastAsia="ja-JP"/>
            </w:rPr>
            <m:t>I реаль.=</m:t>
          </m:r>
          <m:f>
            <m:fPr>
              <m:ctrlPr>
                <w:rPr>
                  <w:rFonts w:ascii="Cambria Math" w:eastAsiaTheme="minorEastAsia" w:hAnsi="Cambria Math"/>
                  <w:i/>
                  <w:color w:val="000000"/>
                  <w:sz w:val="24"/>
                  <w:szCs w:val="24"/>
                  <w:lang w:eastAsia="ja-JP"/>
                </w:rPr>
              </m:ctrlPr>
            </m:fPr>
            <m:num>
              <m:r>
                <w:rPr>
                  <w:rFonts w:ascii="Cambria Math" w:eastAsiaTheme="minorEastAsia" w:hAnsi="Cambria Math"/>
                  <w:color w:val="000000"/>
                  <w:sz w:val="24"/>
                  <w:szCs w:val="24"/>
                  <w:lang w:val="en-US" w:eastAsia="ja-JP"/>
                </w:rPr>
                <m:t>i</m:t>
              </m:r>
              <m:r>
                <w:rPr>
                  <w:rFonts w:ascii="Cambria Math" w:eastAsiaTheme="minorEastAsia" w:hAnsi="Cambria Math"/>
                  <w:color w:val="000000"/>
                  <w:sz w:val="24"/>
                  <w:szCs w:val="24"/>
                  <w:lang w:eastAsia="ja-JP"/>
                </w:rPr>
                <m:t>-</m:t>
              </m:r>
              <m:r>
                <w:rPr>
                  <w:rFonts w:ascii="Cambria Math" w:eastAsiaTheme="minorEastAsia" w:hAnsi="Cambria Math"/>
                  <w:color w:val="000000"/>
                  <w:sz w:val="24"/>
                  <w:szCs w:val="24"/>
                  <w:lang w:val="en-US" w:eastAsia="ja-JP"/>
                </w:rPr>
                <m:t>a</m:t>
              </m:r>
              <m:ctrlPr>
                <w:rPr>
                  <w:rFonts w:ascii="Cambria Math" w:eastAsiaTheme="minorEastAsia" w:hAnsi="Cambria Math"/>
                  <w:i/>
                  <w:color w:val="000000"/>
                  <w:sz w:val="24"/>
                  <w:szCs w:val="24"/>
                  <w:lang w:val="en-US" w:eastAsia="ja-JP"/>
                </w:rPr>
              </m:ctrlPr>
            </m:num>
            <m:den>
              <m:r>
                <w:rPr>
                  <w:rFonts w:ascii="Cambria Math" w:eastAsiaTheme="minorEastAsia" w:hAnsi="Cambria Math"/>
                  <w:color w:val="000000"/>
                  <w:sz w:val="24"/>
                  <w:szCs w:val="24"/>
                  <w:lang w:eastAsia="ja-JP"/>
                </w:rPr>
                <m:t>1+a</m:t>
              </m:r>
            </m:den>
          </m:f>
          <m:r>
            <w:rPr>
              <w:rFonts w:ascii="Cambria Math" w:eastAsiaTheme="minorEastAsia" w:hAnsi="Cambria Math"/>
              <w:color w:val="000000"/>
              <w:sz w:val="24"/>
              <w:szCs w:val="24"/>
              <w:lang w:eastAsia="ja-JP"/>
            </w:rPr>
            <m:t>=</m:t>
          </m:r>
          <m:f>
            <m:fPr>
              <m:ctrlPr>
                <w:rPr>
                  <w:rFonts w:ascii="Cambria Math" w:eastAsiaTheme="minorEastAsia" w:hAnsi="Cambria Math"/>
                  <w:i/>
                  <w:color w:val="000000"/>
                  <w:sz w:val="24"/>
                  <w:szCs w:val="24"/>
                  <w:lang w:eastAsia="ja-JP"/>
                </w:rPr>
              </m:ctrlPr>
            </m:fPr>
            <m:num>
              <m:r>
                <w:rPr>
                  <w:rFonts w:ascii="Cambria Math" w:eastAsiaTheme="minorEastAsia" w:hAnsi="Cambria Math"/>
                  <w:color w:val="000000"/>
                  <w:sz w:val="24"/>
                  <w:szCs w:val="24"/>
                  <w:lang w:eastAsia="ja-JP"/>
                </w:rPr>
                <m:t>0.09+0.05</m:t>
              </m:r>
            </m:num>
            <m:den>
              <m:r>
                <w:rPr>
                  <w:rFonts w:ascii="Cambria Math" w:eastAsiaTheme="minorEastAsia" w:hAnsi="Cambria Math"/>
                  <w:color w:val="000000"/>
                  <w:sz w:val="24"/>
                  <w:szCs w:val="24"/>
                  <w:lang w:eastAsia="ja-JP"/>
                </w:rPr>
                <m:t>0.09+0.05</m:t>
              </m:r>
            </m:den>
          </m:f>
          <m:r>
            <w:rPr>
              <w:rFonts w:ascii="Cambria Math" w:eastAsiaTheme="minorEastAsia" w:hAnsi="Cambria Math"/>
              <w:color w:val="000000"/>
              <w:sz w:val="24"/>
              <w:szCs w:val="24"/>
              <w:lang w:eastAsia="ja-JP"/>
            </w:rPr>
            <m:t xml:space="preserve">=0.286 </m:t>
          </m:r>
          <m:r>
            <m:rPr>
              <m:sty m:val="p"/>
            </m:rPr>
            <w:rPr>
              <w:rFonts w:ascii="Cambria Math" w:eastAsiaTheme="minorEastAsia" w:hAnsi="Cambria Math"/>
              <w:color w:val="000000"/>
              <w:sz w:val="24"/>
              <w:szCs w:val="24"/>
              <w:lang w:eastAsia="ja-JP"/>
            </w:rPr>
            <m:t xml:space="preserve">позволяет оценить реальную доходность. </m:t>
          </m:r>
        </m:oMath>
      </m:oMathPara>
    </w:p>
    <w:p w:rsidR="00330E2A" w:rsidRDefault="002E22D6" w:rsidP="004932C2">
      <w:pPr>
        <w:widowControl/>
        <w:autoSpaceDE w:val="0"/>
        <w:autoSpaceDN w:val="0"/>
        <w:adjustRightInd w:val="0"/>
        <w:rPr>
          <w:rFonts w:eastAsiaTheme="minorEastAsia"/>
          <w:color w:val="000000"/>
          <w:sz w:val="24"/>
          <w:szCs w:val="24"/>
          <w:lang w:eastAsia="ja-JP"/>
        </w:rPr>
      </w:pPr>
      <w:r>
        <w:rPr>
          <w:noProof/>
        </w:rPr>
        <w:drawing>
          <wp:inline distT="0" distB="0" distL="0" distR="0" wp14:anchorId="0A64FA39" wp14:editId="76E717ED">
            <wp:extent cx="5939133" cy="1413804"/>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t="19367" b="38312"/>
                    <a:stretch/>
                  </pic:blipFill>
                  <pic:spPr bwMode="auto">
                    <a:xfrm>
                      <a:off x="0" y="0"/>
                      <a:ext cx="5940425" cy="1414112"/>
                    </a:xfrm>
                    <a:prstGeom prst="rect">
                      <a:avLst/>
                    </a:prstGeom>
                    <a:ln>
                      <a:noFill/>
                    </a:ln>
                    <a:extLst>
                      <a:ext uri="{53640926-AAD7-44D8-BBD7-CCE9431645EC}">
                        <a14:shadowObscured xmlns:a14="http://schemas.microsoft.com/office/drawing/2010/main"/>
                      </a:ext>
                    </a:extLst>
                  </pic:spPr>
                </pic:pic>
              </a:graphicData>
            </a:graphic>
          </wp:inline>
        </w:drawing>
      </w:r>
    </w:p>
    <w:p w:rsidR="00330E2A" w:rsidRDefault="00330E2A" w:rsidP="004932C2">
      <w:pPr>
        <w:widowControl/>
        <w:autoSpaceDE w:val="0"/>
        <w:autoSpaceDN w:val="0"/>
        <w:adjustRightInd w:val="0"/>
        <w:rPr>
          <w:rFonts w:eastAsiaTheme="minorEastAsia"/>
          <w:color w:val="000000"/>
          <w:sz w:val="24"/>
          <w:szCs w:val="24"/>
          <w:lang w:eastAsia="ja-JP"/>
        </w:rPr>
      </w:pPr>
    </w:p>
    <w:p w:rsidR="004932C2" w:rsidRPr="00330E2A" w:rsidRDefault="004932C2" w:rsidP="00330E2A">
      <w:pPr>
        <w:widowControl/>
        <w:autoSpaceDE w:val="0"/>
        <w:autoSpaceDN w:val="0"/>
        <w:adjustRightInd w:val="0"/>
        <w:ind w:firstLine="709"/>
        <w:rPr>
          <w:rFonts w:eastAsiaTheme="minorEastAsia"/>
          <w:color w:val="000000"/>
          <w:sz w:val="24"/>
          <w:szCs w:val="24"/>
          <w:lang w:eastAsia="ja-JP"/>
        </w:rPr>
      </w:pPr>
      <w:r w:rsidRPr="00330E2A">
        <w:rPr>
          <w:rFonts w:eastAsiaTheme="minorEastAsia"/>
          <w:color w:val="000000"/>
          <w:sz w:val="24"/>
          <w:szCs w:val="24"/>
          <w:lang w:eastAsia="ja-JP"/>
        </w:rPr>
        <w:t>Реальный эквивалент наращенной суммы будет в (1+</w:t>
      </w:r>
      <w:r w:rsidR="009A6433" w:rsidRPr="00330E2A">
        <w:rPr>
          <w:rFonts w:eastAsiaTheme="minorEastAsia"/>
          <w:color w:val="000000"/>
          <w:sz w:val="24"/>
          <w:szCs w:val="24"/>
          <w:lang w:val="en-US" w:eastAsia="ja-JP"/>
        </w:rPr>
        <w:t>a</w:t>
      </w:r>
      <w:r w:rsidRPr="00330E2A">
        <w:rPr>
          <w:rFonts w:eastAsiaTheme="minorEastAsia"/>
          <w:color w:val="000000"/>
          <w:sz w:val="24"/>
          <w:szCs w:val="24"/>
          <w:lang w:eastAsia="ja-JP"/>
        </w:rPr>
        <w:t xml:space="preserve"> ) раз меньше, </w:t>
      </w:r>
    </w:p>
    <w:p w:rsidR="00AA4600" w:rsidRPr="00330E2A" w:rsidRDefault="009A6433" w:rsidP="000D4E7C">
      <w:pPr>
        <w:pStyle w:val="3"/>
        <w:spacing w:line="360" w:lineRule="auto"/>
        <w:ind w:left="0" w:firstLine="142"/>
        <w:jc w:val="center"/>
        <w:rPr>
          <w:rFonts w:eastAsiaTheme="minorEastAsia"/>
          <w:color w:val="000000"/>
          <w:sz w:val="24"/>
          <w:szCs w:val="24"/>
          <w:lang w:eastAsia="ja-JP"/>
        </w:rPr>
      </w:pPr>
      <m:oMath>
        <m:r>
          <m:rPr>
            <m:sty m:val="p"/>
          </m:rPr>
          <w:rPr>
            <w:rFonts w:ascii="Cambria Math" w:eastAsiaTheme="minorEastAsia" w:hAnsi="Cambria Math"/>
            <w:color w:val="000000"/>
            <w:sz w:val="24"/>
            <w:szCs w:val="24"/>
            <w:lang w:eastAsia="ja-JP"/>
          </w:rPr>
          <m:t>Sɑ</m:t>
        </m:r>
        <m:r>
          <m:rPr>
            <m:sty m:val="p"/>
          </m:rPr>
          <w:rPr>
            <w:rFonts w:ascii="Cambria Math" w:eastAsiaTheme="minorEastAsia"/>
            <w:color w:val="000000"/>
            <w:sz w:val="24"/>
            <w:szCs w:val="24"/>
            <w:lang w:eastAsia="ja-JP"/>
          </w:rPr>
          <m:t>=P</m:t>
        </m:r>
        <m:r>
          <m:rPr>
            <m:sty m:val="p"/>
          </m:rPr>
          <w:rPr>
            <w:rFonts w:ascii="Cambria Math" w:eastAsiaTheme="minorEastAsia"/>
            <w:color w:val="000000"/>
            <w:sz w:val="24"/>
            <w:szCs w:val="24"/>
            <w:lang w:eastAsia="ja-JP"/>
          </w:rPr>
          <m:t>*</m:t>
        </m:r>
        <m:d>
          <m:dPr>
            <m:ctrlPr>
              <w:rPr>
                <w:rFonts w:ascii="Cambria Math" w:eastAsiaTheme="minorEastAsia" w:hAnsi="Cambria Math"/>
                <w:color w:val="000000"/>
                <w:sz w:val="24"/>
                <w:szCs w:val="24"/>
                <w:lang w:eastAsia="ja-JP"/>
              </w:rPr>
            </m:ctrlPr>
          </m:dPr>
          <m:e>
            <m:r>
              <m:rPr>
                <m:sty m:val="p"/>
              </m:rPr>
              <w:rPr>
                <w:rFonts w:ascii="Cambria Math" w:eastAsiaTheme="minorEastAsia"/>
                <w:color w:val="000000"/>
                <w:sz w:val="24"/>
                <w:szCs w:val="24"/>
                <w:lang w:eastAsia="ja-JP"/>
              </w:rPr>
              <m:t>1+</m:t>
            </m:r>
            <m:f>
              <m:fPr>
                <m:ctrlPr>
                  <w:rPr>
                    <w:rFonts w:ascii="Cambria Math" w:eastAsiaTheme="minorEastAsia" w:hAnsi="Cambria Math"/>
                    <w:color w:val="000000"/>
                    <w:sz w:val="24"/>
                    <w:szCs w:val="24"/>
                    <w:lang w:eastAsia="ja-JP"/>
                  </w:rPr>
                </m:ctrlPr>
              </m:fPr>
              <m:num>
                <m:r>
                  <m:rPr>
                    <m:sty m:val="p"/>
                  </m:rPr>
                  <w:rPr>
                    <w:rFonts w:ascii="Cambria Math" w:eastAsiaTheme="minorEastAsia"/>
                    <w:color w:val="000000"/>
                    <w:sz w:val="24"/>
                    <w:szCs w:val="24"/>
                    <w:lang w:eastAsia="ja-JP"/>
                  </w:rPr>
                  <m:t>i</m:t>
                </m:r>
                <m:r>
                  <m:rPr>
                    <m:sty m:val="p"/>
                  </m:rPr>
                  <w:rPr>
                    <w:rFonts w:ascii="Cambria Math" w:eastAsiaTheme="minorEastAsia"/>
                    <w:color w:val="000000"/>
                    <w:sz w:val="24"/>
                    <w:szCs w:val="24"/>
                    <w:lang w:eastAsia="ja-JP"/>
                  </w:rPr>
                  <m:t>-</m:t>
                </m:r>
                <m:r>
                  <m:rPr>
                    <m:sty m:val="p"/>
                  </m:rPr>
                  <w:rPr>
                    <w:rFonts w:ascii="Cambria Math" w:eastAsiaTheme="minorEastAsia"/>
                    <w:color w:val="000000"/>
                    <w:sz w:val="24"/>
                    <w:szCs w:val="24"/>
                    <w:lang w:eastAsia="ja-JP"/>
                  </w:rPr>
                  <m:t>a</m:t>
                </m:r>
              </m:num>
              <m:den>
                <m:r>
                  <m:rPr>
                    <m:sty m:val="p"/>
                  </m:rPr>
                  <w:rPr>
                    <w:rFonts w:ascii="Cambria Math" w:eastAsiaTheme="minorEastAsia"/>
                    <w:color w:val="000000"/>
                    <w:sz w:val="24"/>
                    <w:szCs w:val="24"/>
                    <w:lang w:eastAsia="ja-JP"/>
                  </w:rPr>
                  <m:t>i+a</m:t>
                </m:r>
              </m:den>
            </m:f>
          </m:e>
        </m:d>
        <m:r>
          <m:rPr>
            <m:sty m:val="p"/>
          </m:rPr>
          <w:rPr>
            <w:rFonts w:ascii="Cambria Math" w:eastAsiaTheme="minorEastAsia"/>
            <w:color w:val="000000"/>
            <w:sz w:val="24"/>
            <w:szCs w:val="24"/>
            <w:lang w:eastAsia="ja-JP"/>
          </w:rPr>
          <m:t>=90000</m:t>
        </m:r>
        <m:r>
          <m:rPr>
            <m:sty m:val="p"/>
          </m:rPr>
          <w:rPr>
            <w:rFonts w:ascii="Cambria Math" w:eastAsiaTheme="minorEastAsia"/>
            <w:color w:val="000000"/>
            <w:sz w:val="24"/>
            <w:szCs w:val="24"/>
            <w:lang w:eastAsia="ja-JP"/>
          </w:rPr>
          <m:t>*</m:t>
        </m:r>
        <m:r>
          <m:rPr>
            <m:sty m:val="p"/>
          </m:rPr>
          <w:rPr>
            <w:rFonts w:ascii="Cambria Math" w:eastAsiaTheme="minorEastAsia"/>
            <w:color w:val="000000"/>
            <w:sz w:val="24"/>
            <w:szCs w:val="24"/>
            <w:lang w:eastAsia="ja-JP"/>
          </w:rPr>
          <m:t>(1+</m:t>
        </m:r>
        <m:f>
          <m:fPr>
            <m:ctrlPr>
              <w:rPr>
                <w:rFonts w:ascii="Cambria Math" w:eastAsiaTheme="minorEastAsia" w:hAnsi="Cambria Math"/>
                <w:color w:val="000000"/>
                <w:sz w:val="24"/>
                <w:szCs w:val="24"/>
                <w:lang w:eastAsia="ja-JP"/>
              </w:rPr>
            </m:ctrlPr>
          </m:fPr>
          <m:num>
            <m:r>
              <m:rPr>
                <m:sty m:val="p"/>
              </m:rPr>
              <w:rPr>
                <w:rFonts w:ascii="Cambria Math" w:eastAsiaTheme="minorEastAsia"/>
                <w:color w:val="000000"/>
                <w:sz w:val="24"/>
                <w:szCs w:val="24"/>
                <w:lang w:eastAsia="ja-JP"/>
              </w:rPr>
              <m:t>0.09</m:t>
            </m:r>
            <m:r>
              <m:rPr>
                <m:sty m:val="p"/>
              </m:rPr>
              <w:rPr>
                <w:rFonts w:ascii="Cambria Math" w:eastAsiaTheme="minorEastAsia"/>
                <w:color w:val="000000"/>
                <w:sz w:val="24"/>
                <w:szCs w:val="24"/>
                <w:lang w:eastAsia="ja-JP"/>
              </w:rPr>
              <m:t>-</m:t>
            </m:r>
            <m:r>
              <m:rPr>
                <m:sty m:val="p"/>
              </m:rPr>
              <w:rPr>
                <w:rFonts w:ascii="Cambria Math" w:eastAsiaTheme="minorEastAsia"/>
                <w:color w:val="000000"/>
                <w:sz w:val="24"/>
                <w:szCs w:val="24"/>
                <w:lang w:eastAsia="ja-JP"/>
              </w:rPr>
              <m:t>0.05</m:t>
            </m:r>
          </m:num>
          <m:den>
            <m:r>
              <m:rPr>
                <m:sty m:val="p"/>
              </m:rPr>
              <w:rPr>
                <w:rFonts w:ascii="Cambria Math" w:eastAsiaTheme="minorEastAsia"/>
                <w:color w:val="000000"/>
                <w:sz w:val="24"/>
                <w:szCs w:val="24"/>
                <w:lang w:eastAsia="ja-JP"/>
              </w:rPr>
              <m:t>0.09+0.05</m:t>
            </m:r>
          </m:den>
        </m:f>
        <m:r>
          <m:rPr>
            <m:sty m:val="p"/>
          </m:rPr>
          <w:rPr>
            <w:rFonts w:ascii="Cambria Math" w:eastAsiaTheme="minorEastAsia"/>
            <w:color w:val="000000"/>
            <w:sz w:val="24"/>
            <w:szCs w:val="24"/>
            <w:lang w:eastAsia="ja-JP"/>
          </w:rPr>
          <m:t>)=</m:t>
        </m:r>
      </m:oMath>
      <w:r w:rsidR="00AA4600" w:rsidRPr="00330E2A">
        <w:rPr>
          <w:rFonts w:eastAsiaTheme="minorEastAsia"/>
          <w:color w:val="000000"/>
          <w:sz w:val="24"/>
          <w:szCs w:val="24"/>
          <w:lang w:eastAsia="ja-JP"/>
        </w:rPr>
        <w:t>115</w:t>
      </w:r>
      <w:r w:rsidR="00AA4600" w:rsidRPr="00330E2A">
        <w:rPr>
          <w:rFonts w:eastAsiaTheme="minorEastAsia"/>
          <w:color w:val="000000"/>
          <w:sz w:val="24"/>
          <w:szCs w:val="24"/>
          <w:lang w:val="en-US" w:eastAsia="ja-JP"/>
        </w:rPr>
        <w:t> </w:t>
      </w:r>
      <w:r w:rsidR="00AA4600" w:rsidRPr="00330E2A">
        <w:rPr>
          <w:rFonts w:eastAsiaTheme="minorEastAsia"/>
          <w:color w:val="000000"/>
          <w:sz w:val="24"/>
          <w:szCs w:val="24"/>
          <w:lang w:eastAsia="ja-JP"/>
        </w:rPr>
        <w:t xml:space="preserve">714.29 </w:t>
      </w:r>
      <w:r w:rsidR="00330E2A">
        <w:rPr>
          <w:rFonts w:eastAsiaTheme="minorEastAsia"/>
          <w:color w:val="000000"/>
          <w:sz w:val="24"/>
          <w:szCs w:val="24"/>
          <w:lang w:eastAsia="ja-JP"/>
        </w:rPr>
        <w:t>руб</w:t>
      </w:r>
      <w:r w:rsidR="00AA4600" w:rsidRPr="00330E2A">
        <w:rPr>
          <w:rFonts w:eastAsiaTheme="minorEastAsia"/>
          <w:color w:val="000000"/>
          <w:sz w:val="24"/>
          <w:szCs w:val="24"/>
          <w:lang w:eastAsia="ja-JP"/>
        </w:rPr>
        <w:t>. - реальная доходность (Формула Фишера).</w:t>
      </w:r>
    </w:p>
    <w:p w:rsidR="00B134BB" w:rsidRDefault="00AA4600" w:rsidP="000D4E7C">
      <w:pPr>
        <w:pStyle w:val="3"/>
        <w:spacing w:line="360" w:lineRule="auto"/>
        <w:ind w:left="0"/>
        <w:jc w:val="both"/>
        <w:rPr>
          <w:sz w:val="28"/>
          <w:szCs w:val="28"/>
        </w:rPr>
      </w:pPr>
      <w:r>
        <w:rPr>
          <w:noProof/>
        </w:rPr>
        <w:drawing>
          <wp:inline distT="0" distB="0" distL="0" distR="0" wp14:anchorId="2D29F7E5" wp14:editId="4CC123DB">
            <wp:extent cx="5937833" cy="1638887"/>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t="17683" b="33248"/>
                    <a:stretch/>
                  </pic:blipFill>
                  <pic:spPr bwMode="auto">
                    <a:xfrm>
                      <a:off x="0" y="0"/>
                      <a:ext cx="5940425" cy="1639602"/>
                    </a:xfrm>
                    <a:prstGeom prst="rect">
                      <a:avLst/>
                    </a:prstGeom>
                    <a:ln>
                      <a:noFill/>
                    </a:ln>
                    <a:extLst>
                      <a:ext uri="{53640926-AAD7-44D8-BBD7-CCE9431645EC}">
                        <a14:shadowObscured xmlns:a14="http://schemas.microsoft.com/office/drawing/2010/main"/>
                      </a:ext>
                    </a:extLst>
                  </pic:spPr>
                </pic:pic>
              </a:graphicData>
            </a:graphic>
          </wp:inline>
        </w:drawing>
      </w:r>
    </w:p>
    <w:p w:rsidR="00BF3FFB" w:rsidRPr="000D4E7C" w:rsidRDefault="00937A32" w:rsidP="00937A32">
      <w:pPr>
        <w:pStyle w:val="3"/>
        <w:spacing w:line="360" w:lineRule="auto"/>
        <w:ind w:left="0" w:firstLine="720"/>
        <w:jc w:val="both"/>
        <w:rPr>
          <w:sz w:val="24"/>
          <w:szCs w:val="24"/>
        </w:rPr>
      </w:pPr>
      <w:r w:rsidRPr="000D4E7C">
        <w:rPr>
          <w:b/>
          <w:sz w:val="24"/>
          <w:szCs w:val="24"/>
        </w:rPr>
        <w:t>Задание 1.11.</w:t>
      </w:r>
      <w:r w:rsidRPr="000D4E7C">
        <w:rPr>
          <w:sz w:val="24"/>
          <w:szCs w:val="24"/>
        </w:rPr>
        <w:t xml:space="preserve"> Депозит, в размере </w:t>
      </w:r>
      <w:r w:rsidRPr="000D4E7C">
        <w:rPr>
          <w:position w:val="-4"/>
          <w:sz w:val="24"/>
          <w:szCs w:val="24"/>
        </w:rPr>
        <w:object w:dxaOrig="260" w:dyaOrig="279">
          <v:shape id="_x0000_i1046" type="#_x0000_t75" style="width:12.55pt;height:13.65pt" o:ole="">
            <v:imagedata r:id="rId74" o:title=""/>
          </v:shape>
          <o:OLEObject Type="Embed" ProgID="Equation.3" ShapeID="_x0000_i1046" DrawAspect="Content" ObjectID="_1580118726" r:id="rId75"/>
        </w:object>
      </w:r>
      <w:r w:rsidRPr="000D4E7C">
        <w:rPr>
          <w:sz w:val="24"/>
          <w:szCs w:val="24"/>
        </w:rPr>
        <w:t xml:space="preserve"> руб. размещен под </w:t>
      </w:r>
      <w:r w:rsidRPr="000D4E7C">
        <w:rPr>
          <w:position w:val="-6"/>
          <w:sz w:val="24"/>
          <w:szCs w:val="24"/>
        </w:rPr>
        <w:object w:dxaOrig="240" w:dyaOrig="300">
          <v:shape id="_x0000_i1047" type="#_x0000_t75" style="width:12pt;height:14.75pt" o:ole="">
            <v:imagedata r:id="rId76" o:title=""/>
          </v:shape>
          <o:OLEObject Type="Embed" ProgID="Equation.3" ShapeID="_x0000_i1047" DrawAspect="Content" ObjectID="_1580118727" r:id="rId77"/>
        </w:object>
      </w:r>
      <w:r w:rsidRPr="000D4E7C">
        <w:rPr>
          <w:sz w:val="24"/>
          <w:szCs w:val="24"/>
        </w:rPr>
        <w:t xml:space="preserve"> % годовых сроком на </w:t>
      </w:r>
      <w:r w:rsidRPr="000D4E7C">
        <w:rPr>
          <w:position w:val="-6"/>
          <w:sz w:val="24"/>
          <w:szCs w:val="24"/>
        </w:rPr>
        <w:object w:dxaOrig="220" w:dyaOrig="240">
          <v:shape id="_x0000_i1048" type="#_x0000_t75" style="width:11.45pt;height:12pt" o:ole="">
            <v:imagedata r:id="rId78" o:title=""/>
          </v:shape>
          <o:OLEObject Type="Embed" ProgID="Equation.3" ShapeID="_x0000_i1048" DrawAspect="Content" ObjectID="_1580118728" r:id="rId79"/>
        </w:object>
      </w:r>
      <w:r w:rsidRPr="000D4E7C">
        <w:rPr>
          <w:sz w:val="24"/>
          <w:szCs w:val="24"/>
        </w:rPr>
        <w:t xml:space="preserve"> лет. Проценты начисляются непрерывно. Определите наращенную сумму. </w:t>
      </w:r>
    </w:p>
    <w:p w:rsidR="000D4E7C" w:rsidRPr="000D4E7C" w:rsidRDefault="000D4E7C" w:rsidP="000D4E7C">
      <w:pPr>
        <w:pStyle w:val="3"/>
        <w:spacing w:line="360" w:lineRule="auto"/>
        <w:ind w:left="0" w:firstLine="720"/>
        <w:jc w:val="center"/>
        <w:rPr>
          <w:b/>
          <w:i/>
          <w:sz w:val="24"/>
          <w:szCs w:val="24"/>
        </w:rPr>
      </w:pPr>
      <w:r w:rsidRPr="000D4E7C">
        <w:rPr>
          <w:b/>
          <w:i/>
          <w:sz w:val="24"/>
          <w:szCs w:val="24"/>
        </w:rPr>
        <w:t>Решение:</w:t>
      </w:r>
    </w:p>
    <w:p w:rsidR="00BF3FFB" w:rsidRPr="000D4E7C" w:rsidRDefault="00BF3FFB" w:rsidP="000D4E7C">
      <w:pPr>
        <w:widowControl/>
        <w:autoSpaceDE w:val="0"/>
        <w:autoSpaceDN w:val="0"/>
        <w:adjustRightInd w:val="0"/>
        <w:spacing w:line="360" w:lineRule="auto"/>
        <w:ind w:firstLine="709"/>
        <w:jc w:val="both"/>
        <w:rPr>
          <w:rFonts w:eastAsiaTheme="minorEastAsia"/>
          <w:color w:val="000000"/>
          <w:sz w:val="24"/>
          <w:szCs w:val="24"/>
          <w:lang w:eastAsia="ja-JP"/>
        </w:rPr>
      </w:pPr>
      <w:r w:rsidRPr="000D4E7C">
        <w:rPr>
          <w:rFonts w:eastAsiaTheme="minorEastAsia"/>
          <w:color w:val="000000"/>
          <w:sz w:val="24"/>
          <w:szCs w:val="24"/>
          <w:lang w:eastAsia="ja-JP"/>
        </w:rPr>
        <w:lastRenderedPageBreak/>
        <w:t xml:space="preserve">При непрерывном начислении процентов наращенная сумму равна конечной величине, которая зависит от первоначальной суммы, срока наращения и силы роста. </w:t>
      </w:r>
    </w:p>
    <w:p w:rsidR="00BF3FFB" w:rsidRPr="000D4E7C" w:rsidRDefault="00BF3FFB" w:rsidP="000D4E7C">
      <w:pPr>
        <w:widowControl/>
        <w:autoSpaceDE w:val="0"/>
        <w:autoSpaceDN w:val="0"/>
        <w:adjustRightInd w:val="0"/>
        <w:spacing w:line="360" w:lineRule="auto"/>
        <w:ind w:firstLine="709"/>
        <w:jc w:val="both"/>
        <w:rPr>
          <w:rFonts w:eastAsiaTheme="minorEastAsia"/>
          <w:sz w:val="24"/>
          <w:szCs w:val="24"/>
          <w:lang w:eastAsia="ja-JP"/>
        </w:rPr>
      </w:pPr>
      <w:r w:rsidRPr="000D4E7C">
        <w:rPr>
          <w:rFonts w:eastAsiaTheme="minorEastAsia"/>
          <w:color w:val="000000"/>
          <w:sz w:val="24"/>
          <w:szCs w:val="24"/>
          <w:lang w:eastAsia="ja-JP"/>
        </w:rPr>
        <w:t xml:space="preserve">Чтобы отличить непрерывную ставку от обычной (дискретной), вводят специальное обозначение непрерывной ставки — </w:t>
      </w:r>
      <w:r w:rsidRPr="000D4E7C">
        <w:rPr>
          <w:rFonts w:eastAsiaTheme="minorEastAsia"/>
          <w:i/>
          <w:iCs/>
          <w:color w:val="000000"/>
          <w:sz w:val="24"/>
          <w:szCs w:val="24"/>
          <w:lang w:eastAsia="ja-JP"/>
        </w:rPr>
        <w:t xml:space="preserve">δ </w:t>
      </w:r>
      <w:r w:rsidRPr="000D4E7C">
        <w:rPr>
          <w:rFonts w:eastAsiaTheme="minorEastAsia"/>
          <w:color w:val="000000"/>
          <w:sz w:val="24"/>
          <w:szCs w:val="24"/>
          <w:lang w:eastAsia="ja-JP"/>
        </w:rPr>
        <w:t xml:space="preserve">и называют ее силой </w:t>
      </w:r>
      <w:r w:rsidRPr="000D4E7C">
        <w:rPr>
          <w:rFonts w:eastAsiaTheme="minorEastAsia"/>
          <w:sz w:val="24"/>
          <w:szCs w:val="24"/>
          <w:lang w:eastAsia="ja-JP"/>
        </w:rPr>
        <w:t>роста</w:t>
      </w:r>
      <w:r w:rsidRPr="000D4E7C">
        <w:rPr>
          <w:rFonts w:eastAsiaTheme="minorEastAsia"/>
          <w:b/>
          <w:bCs/>
          <w:sz w:val="24"/>
          <w:szCs w:val="24"/>
          <w:lang w:eastAsia="ja-JP"/>
        </w:rPr>
        <w:t xml:space="preserve">. </w:t>
      </w:r>
      <w:r w:rsidRPr="000D4E7C">
        <w:rPr>
          <w:rFonts w:eastAsiaTheme="minorEastAsia"/>
          <w:sz w:val="24"/>
          <w:szCs w:val="24"/>
          <w:lang w:eastAsia="ja-JP"/>
        </w:rPr>
        <w:t xml:space="preserve">Таким образом, формула для нахождения наращенной суммы за </w:t>
      </w:r>
      <w:r w:rsidRPr="000D4E7C">
        <w:rPr>
          <w:rFonts w:eastAsiaTheme="minorEastAsia"/>
          <w:i/>
          <w:iCs/>
          <w:sz w:val="24"/>
          <w:szCs w:val="24"/>
          <w:lang w:eastAsia="ja-JP"/>
        </w:rPr>
        <w:t xml:space="preserve">n </w:t>
      </w:r>
      <w:r w:rsidRPr="000D4E7C">
        <w:rPr>
          <w:rFonts w:eastAsiaTheme="minorEastAsia"/>
          <w:sz w:val="24"/>
          <w:szCs w:val="24"/>
          <w:lang w:eastAsia="ja-JP"/>
        </w:rPr>
        <w:t xml:space="preserve">лет при непрерывном начислении процентов принимает вид: </w:t>
      </w:r>
    </w:p>
    <w:p w:rsidR="00BF3FFB" w:rsidRPr="005249CF" w:rsidRDefault="00BF3FFB" w:rsidP="000D4E7C">
      <w:pPr>
        <w:widowControl/>
        <w:autoSpaceDE w:val="0"/>
        <w:autoSpaceDN w:val="0"/>
        <w:adjustRightInd w:val="0"/>
        <w:spacing w:line="360" w:lineRule="auto"/>
        <w:ind w:firstLine="709"/>
        <w:jc w:val="center"/>
        <w:rPr>
          <w:rFonts w:eastAsiaTheme="minorEastAsia"/>
          <w:sz w:val="24"/>
          <w:szCs w:val="24"/>
          <w:lang w:eastAsia="ja-JP"/>
        </w:rPr>
      </w:pPr>
      <w:r w:rsidRPr="000D4E7C">
        <w:rPr>
          <w:rFonts w:eastAsiaTheme="minorEastAsia"/>
          <w:sz w:val="24"/>
          <w:szCs w:val="24"/>
          <w:lang w:eastAsia="ja-JP"/>
        </w:rPr>
        <w:t>S = Ре</w:t>
      </w:r>
      <w:r w:rsidRPr="000D4E7C">
        <w:rPr>
          <w:rFonts w:eastAsiaTheme="minorEastAsia"/>
          <w:sz w:val="24"/>
          <w:szCs w:val="24"/>
          <w:vertAlign w:val="superscript"/>
          <w:lang w:eastAsia="ja-JP"/>
        </w:rPr>
        <w:t>δn</w:t>
      </w:r>
      <w:r w:rsidRPr="000D4E7C">
        <w:rPr>
          <w:rFonts w:eastAsiaTheme="minorEastAsia"/>
          <w:sz w:val="24"/>
          <w:szCs w:val="24"/>
          <w:lang w:eastAsia="ja-JP"/>
        </w:rPr>
        <w:t>,</w:t>
      </w:r>
      <w:r w:rsidR="00251D3F" w:rsidRPr="005249CF">
        <w:rPr>
          <w:rFonts w:eastAsiaTheme="minorEastAsia"/>
          <w:sz w:val="24"/>
          <w:szCs w:val="24"/>
          <w:lang w:eastAsia="ja-JP"/>
        </w:rPr>
        <w:t xml:space="preserve"> [1]</w:t>
      </w:r>
    </w:p>
    <w:p w:rsidR="00BF3FFB" w:rsidRPr="000D4E7C" w:rsidRDefault="00BF3FFB" w:rsidP="000D4E7C">
      <w:pPr>
        <w:widowControl/>
        <w:autoSpaceDE w:val="0"/>
        <w:autoSpaceDN w:val="0"/>
        <w:adjustRightInd w:val="0"/>
        <w:spacing w:line="360" w:lineRule="auto"/>
        <w:ind w:firstLine="709"/>
        <w:jc w:val="both"/>
        <w:rPr>
          <w:rFonts w:eastAsiaTheme="minorEastAsia"/>
          <w:sz w:val="24"/>
          <w:szCs w:val="24"/>
          <w:lang w:eastAsia="ja-JP"/>
        </w:rPr>
      </w:pPr>
      <w:r w:rsidRPr="000D4E7C">
        <w:rPr>
          <w:rFonts w:eastAsiaTheme="minorEastAsia"/>
          <w:sz w:val="24"/>
          <w:szCs w:val="24"/>
          <w:lang w:eastAsia="ja-JP"/>
        </w:rPr>
        <w:t>где е</w:t>
      </w:r>
      <w:r w:rsidRPr="000D4E7C">
        <w:rPr>
          <w:rFonts w:eastAsiaTheme="minorEastAsia"/>
          <w:sz w:val="24"/>
          <w:szCs w:val="24"/>
          <w:vertAlign w:val="superscript"/>
          <w:lang w:eastAsia="ja-JP"/>
        </w:rPr>
        <w:t>δn</w:t>
      </w:r>
      <w:r w:rsidRPr="000D4E7C">
        <w:rPr>
          <w:rFonts w:eastAsiaTheme="minorEastAsia"/>
          <w:sz w:val="24"/>
          <w:szCs w:val="24"/>
          <w:lang w:eastAsia="ja-JP"/>
        </w:rPr>
        <w:t xml:space="preserve"> — множитель наращения ≈ 2,718281 </w:t>
      </w:r>
    </w:p>
    <w:p w:rsidR="00345D50" w:rsidRPr="000D4E7C" w:rsidRDefault="00BF3FFB" w:rsidP="000D4E7C">
      <w:pPr>
        <w:pStyle w:val="3"/>
        <w:spacing w:after="0" w:line="360" w:lineRule="auto"/>
        <w:ind w:left="0" w:firstLine="709"/>
        <w:jc w:val="center"/>
        <w:rPr>
          <w:rFonts w:eastAsiaTheme="minorEastAsia"/>
          <w:sz w:val="24"/>
          <w:szCs w:val="24"/>
          <w:lang w:eastAsia="ja-JP"/>
        </w:rPr>
      </w:pPr>
      <w:r w:rsidRPr="000D4E7C">
        <w:rPr>
          <w:rFonts w:eastAsiaTheme="minorEastAsia"/>
          <w:sz w:val="24"/>
          <w:szCs w:val="24"/>
          <w:lang w:eastAsia="ja-JP"/>
        </w:rPr>
        <w:t>S = 110000*е</w:t>
      </w:r>
      <w:r w:rsidR="008908F8" w:rsidRPr="000D4E7C">
        <w:rPr>
          <w:rFonts w:eastAsiaTheme="minorEastAsia"/>
          <w:sz w:val="24"/>
          <w:szCs w:val="24"/>
          <w:vertAlign w:val="superscript"/>
          <w:lang w:eastAsia="ja-JP"/>
        </w:rPr>
        <w:t>0,085*4</w:t>
      </w:r>
      <w:r w:rsidRPr="000D4E7C">
        <w:rPr>
          <w:rFonts w:eastAsiaTheme="minorEastAsia"/>
          <w:sz w:val="24"/>
          <w:szCs w:val="24"/>
          <w:vertAlign w:val="superscript"/>
          <w:lang w:eastAsia="ja-JP"/>
        </w:rPr>
        <w:t xml:space="preserve"> </w:t>
      </w:r>
      <w:r w:rsidRPr="000D4E7C">
        <w:rPr>
          <w:rFonts w:eastAsiaTheme="minorEastAsia"/>
          <w:sz w:val="24"/>
          <w:szCs w:val="24"/>
          <w:lang w:eastAsia="ja-JP"/>
        </w:rPr>
        <w:t xml:space="preserve">= </w:t>
      </w:r>
      <w:r w:rsidR="00345D50" w:rsidRPr="000D4E7C">
        <w:rPr>
          <w:rFonts w:eastAsiaTheme="minorEastAsia"/>
          <w:bCs/>
          <w:sz w:val="24"/>
          <w:szCs w:val="24"/>
          <w:lang w:eastAsia="ja-JP"/>
        </w:rPr>
        <w:t>126</w:t>
      </w:r>
      <w:r w:rsidR="00345D50" w:rsidRPr="000D4E7C">
        <w:rPr>
          <w:rFonts w:eastAsiaTheme="minorEastAsia"/>
          <w:bCs/>
          <w:sz w:val="24"/>
          <w:szCs w:val="24"/>
          <w:lang w:val="en-US" w:eastAsia="ja-JP"/>
        </w:rPr>
        <w:t> </w:t>
      </w:r>
      <w:r w:rsidR="00345D50" w:rsidRPr="000D4E7C">
        <w:rPr>
          <w:rFonts w:eastAsiaTheme="minorEastAsia"/>
          <w:bCs/>
          <w:sz w:val="24"/>
          <w:szCs w:val="24"/>
          <w:lang w:eastAsia="ja-JP"/>
        </w:rPr>
        <w:t>445.27</w:t>
      </w:r>
      <w:r w:rsidRPr="000D4E7C">
        <w:rPr>
          <w:rFonts w:eastAsiaTheme="minorEastAsia"/>
          <w:bCs/>
          <w:sz w:val="24"/>
          <w:szCs w:val="24"/>
          <w:lang w:eastAsia="ja-JP"/>
        </w:rPr>
        <w:t xml:space="preserve"> руб</w:t>
      </w:r>
      <w:r w:rsidRPr="000D4E7C">
        <w:rPr>
          <w:rFonts w:eastAsiaTheme="minorEastAsia"/>
          <w:sz w:val="24"/>
          <w:szCs w:val="24"/>
          <w:lang w:eastAsia="ja-JP"/>
        </w:rPr>
        <w:t>. - наращенная сумма.</w:t>
      </w:r>
    </w:p>
    <w:p w:rsidR="00937A32" w:rsidRDefault="00345D50" w:rsidP="000D4E7C">
      <w:pPr>
        <w:pStyle w:val="3"/>
        <w:spacing w:line="360" w:lineRule="auto"/>
        <w:ind w:left="0"/>
        <w:jc w:val="both"/>
        <w:rPr>
          <w:sz w:val="28"/>
          <w:szCs w:val="28"/>
        </w:rPr>
      </w:pPr>
      <w:r>
        <w:rPr>
          <w:noProof/>
        </w:rPr>
        <w:drawing>
          <wp:inline distT="0" distB="0" distL="0" distR="0" wp14:anchorId="0FFEDBFB" wp14:editId="44768588">
            <wp:extent cx="5939661" cy="1667022"/>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t="20419" b="29684"/>
                    <a:stretch/>
                  </pic:blipFill>
                  <pic:spPr bwMode="auto">
                    <a:xfrm>
                      <a:off x="0" y="0"/>
                      <a:ext cx="5940425" cy="1667236"/>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rsidR="00345D50" w:rsidRPr="00DA0BE7" w:rsidRDefault="00937A32" w:rsidP="00937A32">
      <w:pPr>
        <w:pStyle w:val="3"/>
        <w:spacing w:line="360" w:lineRule="auto"/>
        <w:ind w:left="0" w:firstLine="720"/>
        <w:jc w:val="both"/>
        <w:rPr>
          <w:sz w:val="24"/>
          <w:szCs w:val="24"/>
        </w:rPr>
      </w:pPr>
      <w:r w:rsidRPr="00DA0BE7">
        <w:rPr>
          <w:b/>
          <w:sz w:val="24"/>
          <w:szCs w:val="24"/>
        </w:rPr>
        <w:t>Задание 1.12.</w:t>
      </w:r>
      <w:r w:rsidRPr="00DA0BE7">
        <w:rPr>
          <w:sz w:val="24"/>
          <w:szCs w:val="24"/>
        </w:rPr>
        <w:t xml:space="preserve"> За какой срок сумма в размере </w:t>
      </w:r>
      <w:r w:rsidRPr="00DA0BE7">
        <w:rPr>
          <w:position w:val="-4"/>
          <w:sz w:val="24"/>
          <w:szCs w:val="24"/>
        </w:rPr>
        <w:object w:dxaOrig="260" w:dyaOrig="279">
          <v:shape id="_x0000_i1049" type="#_x0000_t75" style="width:12.55pt;height:13.65pt" o:ole="">
            <v:imagedata r:id="rId81" o:title=""/>
          </v:shape>
          <o:OLEObject Type="Embed" ProgID="Equation.3" ShapeID="_x0000_i1049" DrawAspect="Content" ObjectID="_1580118729" r:id="rId82"/>
        </w:object>
      </w:r>
      <w:r w:rsidRPr="00DA0BE7">
        <w:rPr>
          <w:sz w:val="24"/>
          <w:szCs w:val="24"/>
        </w:rPr>
        <w:t xml:space="preserve"> руб., помещенная  в банк под </w:t>
      </w:r>
      <w:r w:rsidRPr="00DA0BE7">
        <w:rPr>
          <w:position w:val="-6"/>
          <w:sz w:val="24"/>
          <w:szCs w:val="24"/>
        </w:rPr>
        <w:object w:dxaOrig="160" w:dyaOrig="279">
          <v:shape id="_x0000_i1050" type="#_x0000_t75" style="width:7.65pt;height:13.65pt" o:ole="">
            <v:imagedata r:id="rId83" o:title=""/>
          </v:shape>
          <o:OLEObject Type="Embed" ProgID="Equation.3" ShapeID="_x0000_i1050" DrawAspect="Content" ObjectID="_1580118730" r:id="rId84"/>
        </w:object>
      </w:r>
      <w:r w:rsidRPr="00DA0BE7">
        <w:rPr>
          <w:sz w:val="24"/>
          <w:szCs w:val="24"/>
        </w:rPr>
        <w:t xml:space="preserve"> %  годовых сроком на </w:t>
      </w:r>
      <w:r w:rsidRPr="00DA0BE7">
        <w:rPr>
          <w:position w:val="-6"/>
          <w:sz w:val="24"/>
          <w:szCs w:val="24"/>
        </w:rPr>
        <w:object w:dxaOrig="220" w:dyaOrig="240">
          <v:shape id="_x0000_i1051" type="#_x0000_t75" style="width:11.45pt;height:12pt" o:ole="">
            <v:imagedata r:id="rId85" o:title=""/>
          </v:shape>
          <o:OLEObject Type="Embed" ProgID="Equation.3" ShapeID="_x0000_i1051" DrawAspect="Content" ObjectID="_1580118731" r:id="rId86"/>
        </w:object>
      </w:r>
      <w:r w:rsidRPr="00DA0BE7">
        <w:rPr>
          <w:sz w:val="24"/>
          <w:szCs w:val="24"/>
        </w:rPr>
        <w:t xml:space="preserve"> лет, вырастет до величины </w:t>
      </w:r>
      <w:r w:rsidRPr="00DA0BE7">
        <w:rPr>
          <w:position w:val="-6"/>
          <w:sz w:val="24"/>
          <w:szCs w:val="24"/>
        </w:rPr>
        <w:object w:dxaOrig="240" w:dyaOrig="300">
          <v:shape id="_x0000_i1052" type="#_x0000_t75" style="width:12pt;height:14.75pt" o:ole="">
            <v:imagedata r:id="rId87" o:title=""/>
          </v:shape>
          <o:OLEObject Type="Embed" ProgID="Equation.3" ShapeID="_x0000_i1052" DrawAspect="Content" ObjectID="_1580118732" r:id="rId88"/>
        </w:object>
      </w:r>
      <w:r w:rsidRPr="00DA0BE7">
        <w:rPr>
          <w:sz w:val="24"/>
          <w:szCs w:val="24"/>
        </w:rPr>
        <w:t xml:space="preserve"> руб. </w:t>
      </w:r>
    </w:p>
    <w:p w:rsidR="000D4E7C" w:rsidRPr="00DA0BE7" w:rsidRDefault="000D4E7C" w:rsidP="000D4E7C">
      <w:pPr>
        <w:pStyle w:val="3"/>
        <w:spacing w:line="360" w:lineRule="auto"/>
        <w:ind w:left="0" w:firstLine="720"/>
        <w:jc w:val="center"/>
        <w:rPr>
          <w:b/>
          <w:i/>
          <w:sz w:val="24"/>
          <w:szCs w:val="24"/>
        </w:rPr>
      </w:pPr>
      <w:r w:rsidRPr="00DA0BE7">
        <w:rPr>
          <w:b/>
          <w:i/>
          <w:sz w:val="24"/>
          <w:szCs w:val="24"/>
        </w:rPr>
        <w:t>Решение:</w:t>
      </w:r>
    </w:p>
    <w:p w:rsidR="00345D50" w:rsidRPr="00D06472" w:rsidRDefault="00345D50" w:rsidP="00D06472">
      <w:pPr>
        <w:widowControl/>
        <w:autoSpaceDE w:val="0"/>
        <w:autoSpaceDN w:val="0"/>
        <w:adjustRightInd w:val="0"/>
        <w:spacing w:line="360" w:lineRule="auto"/>
        <w:ind w:firstLine="709"/>
        <w:jc w:val="both"/>
        <w:rPr>
          <w:rFonts w:eastAsiaTheme="minorEastAsia"/>
          <w:color w:val="000000"/>
          <w:sz w:val="24"/>
          <w:szCs w:val="24"/>
          <w:lang w:eastAsia="ja-JP"/>
        </w:rPr>
      </w:pPr>
      <w:r w:rsidRPr="00DA0BE7">
        <w:rPr>
          <w:rFonts w:eastAsiaTheme="minorEastAsia"/>
          <w:color w:val="000000"/>
          <w:sz w:val="24"/>
          <w:szCs w:val="24"/>
          <w:lang w:eastAsia="ja-JP"/>
        </w:rPr>
        <w:t>Так как в задаче не указано, какие проценты применяются при начислении, то при решении задачи считаем, что при начислении применяются</w:t>
      </w:r>
      <w:r w:rsidRPr="00D06472">
        <w:rPr>
          <w:rFonts w:eastAsiaTheme="minorEastAsia"/>
          <w:color w:val="000000"/>
          <w:sz w:val="24"/>
          <w:szCs w:val="24"/>
          <w:lang w:eastAsia="ja-JP"/>
        </w:rPr>
        <w:t xml:space="preserve"> простые проценты. Расчет срока производится по формуле: </w:t>
      </w:r>
    </w:p>
    <w:p w:rsidR="00345D50" w:rsidRPr="00D06472" w:rsidRDefault="00345D50" w:rsidP="00D06472">
      <w:pPr>
        <w:widowControl/>
        <w:autoSpaceDE w:val="0"/>
        <w:autoSpaceDN w:val="0"/>
        <w:adjustRightInd w:val="0"/>
        <w:spacing w:line="360" w:lineRule="auto"/>
        <w:ind w:firstLine="709"/>
        <w:jc w:val="center"/>
        <w:rPr>
          <w:rFonts w:eastAsiaTheme="minorEastAsia"/>
          <w:color w:val="000000"/>
          <w:sz w:val="24"/>
          <w:szCs w:val="24"/>
          <w:lang w:eastAsia="ja-JP"/>
        </w:rPr>
      </w:pPr>
      <w:r w:rsidRPr="00D06472">
        <w:rPr>
          <w:rFonts w:eastAsiaTheme="minorEastAsia"/>
          <w:color w:val="000000"/>
          <w:sz w:val="24"/>
          <w:szCs w:val="24"/>
          <w:lang w:eastAsia="ja-JP"/>
        </w:rPr>
        <w:t>S = P (1+t*i)</w:t>
      </w:r>
    </w:p>
    <w:p w:rsidR="00345D50" w:rsidRPr="00D06472" w:rsidRDefault="00D167F8" w:rsidP="00D06472">
      <w:pPr>
        <w:widowControl/>
        <w:autoSpaceDE w:val="0"/>
        <w:autoSpaceDN w:val="0"/>
        <w:adjustRightInd w:val="0"/>
        <w:spacing w:line="360" w:lineRule="auto"/>
        <w:ind w:firstLine="709"/>
        <w:jc w:val="center"/>
        <w:rPr>
          <w:rFonts w:eastAsiaTheme="minorEastAsia"/>
          <w:color w:val="000000"/>
          <w:sz w:val="24"/>
          <w:szCs w:val="24"/>
          <w:lang w:eastAsia="ja-JP"/>
        </w:rPr>
      </w:pPr>
      <w:r w:rsidRPr="00D06472">
        <w:rPr>
          <w:rFonts w:eastAsiaTheme="minorEastAsia"/>
          <w:color w:val="000000"/>
          <w:sz w:val="24"/>
          <w:szCs w:val="24"/>
          <w:lang w:eastAsia="ja-JP"/>
        </w:rPr>
        <w:t>350 000 = 90 000 (1+t*0,09</w:t>
      </w:r>
      <w:r w:rsidR="00345D50" w:rsidRPr="00D06472">
        <w:rPr>
          <w:rFonts w:eastAsiaTheme="minorEastAsia"/>
          <w:color w:val="000000"/>
          <w:sz w:val="24"/>
          <w:szCs w:val="24"/>
          <w:lang w:eastAsia="ja-JP"/>
        </w:rPr>
        <w:t>)</w:t>
      </w:r>
    </w:p>
    <w:p w:rsidR="00345D50" w:rsidRPr="00D06472" w:rsidRDefault="00D167F8" w:rsidP="00D06472">
      <w:pPr>
        <w:widowControl/>
        <w:autoSpaceDE w:val="0"/>
        <w:autoSpaceDN w:val="0"/>
        <w:adjustRightInd w:val="0"/>
        <w:spacing w:line="360" w:lineRule="auto"/>
        <w:ind w:firstLine="709"/>
        <w:jc w:val="center"/>
        <w:rPr>
          <w:rFonts w:eastAsiaTheme="minorEastAsia"/>
          <w:color w:val="000000"/>
          <w:sz w:val="24"/>
          <w:szCs w:val="24"/>
          <w:lang w:eastAsia="ja-JP"/>
        </w:rPr>
      </w:pPr>
      <w:r w:rsidRPr="00D06472">
        <w:rPr>
          <w:rFonts w:eastAsiaTheme="minorEastAsia"/>
          <w:color w:val="000000"/>
          <w:sz w:val="24"/>
          <w:szCs w:val="24"/>
          <w:lang w:eastAsia="ja-JP"/>
        </w:rPr>
        <w:t>1+0,09</w:t>
      </w:r>
      <w:r w:rsidR="00345D50" w:rsidRPr="00D06472">
        <w:rPr>
          <w:rFonts w:eastAsiaTheme="minorEastAsia"/>
          <w:color w:val="000000"/>
          <w:sz w:val="24"/>
          <w:szCs w:val="24"/>
          <w:lang w:eastAsia="ja-JP"/>
        </w:rPr>
        <w:t xml:space="preserve">*t = </w:t>
      </w:r>
      <w:r w:rsidR="0018772E" w:rsidRPr="00D06472">
        <w:rPr>
          <w:rFonts w:eastAsiaTheme="minorEastAsia"/>
          <w:color w:val="000000"/>
          <w:sz w:val="24"/>
          <w:szCs w:val="24"/>
          <w:lang w:eastAsia="ja-JP"/>
        </w:rPr>
        <w:t>350000/90000</w:t>
      </w:r>
    </w:p>
    <w:p w:rsidR="0018772E" w:rsidRPr="00D06472" w:rsidRDefault="00D06472" w:rsidP="00D06472">
      <w:pPr>
        <w:widowControl/>
        <w:autoSpaceDE w:val="0"/>
        <w:autoSpaceDN w:val="0"/>
        <w:adjustRightInd w:val="0"/>
        <w:spacing w:line="360" w:lineRule="auto"/>
        <w:ind w:firstLine="709"/>
        <w:jc w:val="center"/>
        <w:rPr>
          <w:rFonts w:eastAsiaTheme="minorEastAsia"/>
          <w:color w:val="000000"/>
          <w:sz w:val="24"/>
          <w:szCs w:val="24"/>
          <w:lang w:eastAsia="ja-JP"/>
        </w:rPr>
      </w:pPr>
      <w:r>
        <w:rPr>
          <w:rFonts w:eastAsiaTheme="minorEastAsia"/>
          <w:color w:val="000000"/>
          <w:sz w:val="24"/>
          <w:szCs w:val="24"/>
          <w:lang w:eastAsia="ja-JP"/>
        </w:rPr>
        <w:t>1+0,</w:t>
      </w:r>
      <w:r w:rsidR="0018772E" w:rsidRPr="00D06472">
        <w:rPr>
          <w:rFonts w:eastAsiaTheme="minorEastAsia"/>
          <w:color w:val="000000"/>
          <w:sz w:val="24"/>
          <w:szCs w:val="24"/>
          <w:lang w:eastAsia="ja-JP"/>
        </w:rPr>
        <w:t>09*</w:t>
      </w:r>
      <w:r w:rsidR="0018772E" w:rsidRPr="00D06472">
        <w:rPr>
          <w:rFonts w:eastAsiaTheme="minorEastAsia"/>
          <w:color w:val="000000"/>
          <w:sz w:val="24"/>
          <w:szCs w:val="24"/>
          <w:lang w:val="en-US" w:eastAsia="ja-JP"/>
        </w:rPr>
        <w:t>t</w:t>
      </w:r>
      <w:r w:rsidR="0018772E" w:rsidRPr="00D06472">
        <w:rPr>
          <w:rFonts w:eastAsiaTheme="minorEastAsia"/>
          <w:color w:val="000000"/>
          <w:sz w:val="24"/>
          <w:szCs w:val="24"/>
          <w:lang w:eastAsia="ja-JP"/>
        </w:rPr>
        <w:t xml:space="preserve">= </w:t>
      </w:r>
      <w:r>
        <w:rPr>
          <w:rFonts w:eastAsiaTheme="minorEastAsia"/>
          <w:color w:val="000000"/>
          <w:sz w:val="24"/>
          <w:szCs w:val="24"/>
          <w:lang w:eastAsia="ja-JP"/>
        </w:rPr>
        <w:t>3,</w:t>
      </w:r>
      <w:r w:rsidR="00F94AA3" w:rsidRPr="00D06472">
        <w:rPr>
          <w:rFonts w:eastAsiaTheme="minorEastAsia"/>
          <w:color w:val="000000"/>
          <w:sz w:val="24"/>
          <w:szCs w:val="24"/>
          <w:lang w:eastAsia="ja-JP"/>
        </w:rPr>
        <w:t>89</w:t>
      </w:r>
    </w:p>
    <w:p w:rsidR="00F94AA3" w:rsidRPr="00D06472" w:rsidRDefault="00D06472" w:rsidP="00D06472">
      <w:pPr>
        <w:widowControl/>
        <w:autoSpaceDE w:val="0"/>
        <w:autoSpaceDN w:val="0"/>
        <w:adjustRightInd w:val="0"/>
        <w:spacing w:line="360" w:lineRule="auto"/>
        <w:ind w:firstLine="709"/>
        <w:jc w:val="center"/>
        <w:rPr>
          <w:rFonts w:eastAsiaTheme="minorEastAsia"/>
          <w:color w:val="000000"/>
          <w:sz w:val="24"/>
          <w:szCs w:val="24"/>
          <w:lang w:eastAsia="ja-JP"/>
        </w:rPr>
      </w:pPr>
      <w:r>
        <w:rPr>
          <w:rFonts w:eastAsiaTheme="minorEastAsia"/>
          <w:color w:val="000000"/>
          <w:sz w:val="24"/>
          <w:szCs w:val="24"/>
          <w:lang w:eastAsia="ja-JP"/>
        </w:rPr>
        <w:t>0,</w:t>
      </w:r>
      <w:r w:rsidR="00F94AA3" w:rsidRPr="00D06472">
        <w:rPr>
          <w:rFonts w:eastAsiaTheme="minorEastAsia"/>
          <w:color w:val="000000"/>
          <w:sz w:val="24"/>
          <w:szCs w:val="24"/>
          <w:lang w:eastAsia="ja-JP"/>
        </w:rPr>
        <w:t>09*</w:t>
      </w:r>
      <w:r w:rsidR="00F94AA3" w:rsidRPr="00D06472">
        <w:rPr>
          <w:rFonts w:eastAsiaTheme="minorEastAsia"/>
          <w:color w:val="000000"/>
          <w:sz w:val="24"/>
          <w:szCs w:val="24"/>
          <w:lang w:val="en-US" w:eastAsia="ja-JP"/>
        </w:rPr>
        <w:t>t</w:t>
      </w:r>
      <w:r>
        <w:rPr>
          <w:rFonts w:eastAsiaTheme="minorEastAsia"/>
          <w:color w:val="000000"/>
          <w:sz w:val="24"/>
          <w:szCs w:val="24"/>
          <w:lang w:eastAsia="ja-JP"/>
        </w:rPr>
        <w:t>=2,</w:t>
      </w:r>
      <w:r w:rsidR="00F94AA3" w:rsidRPr="00D06472">
        <w:rPr>
          <w:rFonts w:eastAsiaTheme="minorEastAsia"/>
          <w:color w:val="000000"/>
          <w:sz w:val="24"/>
          <w:szCs w:val="24"/>
          <w:lang w:eastAsia="ja-JP"/>
        </w:rPr>
        <w:t>89</w:t>
      </w:r>
    </w:p>
    <w:p w:rsidR="00F94AA3" w:rsidRPr="00D06472" w:rsidRDefault="00F94AA3" w:rsidP="00D06472">
      <w:pPr>
        <w:widowControl/>
        <w:autoSpaceDE w:val="0"/>
        <w:autoSpaceDN w:val="0"/>
        <w:adjustRightInd w:val="0"/>
        <w:spacing w:line="360" w:lineRule="auto"/>
        <w:ind w:firstLine="709"/>
        <w:jc w:val="center"/>
        <w:rPr>
          <w:rFonts w:eastAsiaTheme="minorEastAsia"/>
          <w:color w:val="000000"/>
          <w:sz w:val="24"/>
          <w:szCs w:val="24"/>
          <w:lang w:eastAsia="ja-JP"/>
        </w:rPr>
      </w:pPr>
      <w:r w:rsidRPr="00D06472">
        <w:rPr>
          <w:rFonts w:eastAsiaTheme="minorEastAsia"/>
          <w:color w:val="000000"/>
          <w:sz w:val="24"/>
          <w:szCs w:val="24"/>
          <w:lang w:val="en-US" w:eastAsia="ja-JP"/>
        </w:rPr>
        <w:t>t</w:t>
      </w:r>
      <w:r w:rsidR="00D06472">
        <w:rPr>
          <w:rFonts w:eastAsiaTheme="minorEastAsia"/>
          <w:color w:val="000000"/>
          <w:sz w:val="24"/>
          <w:szCs w:val="24"/>
          <w:lang w:eastAsia="ja-JP"/>
        </w:rPr>
        <w:t>=2,</w:t>
      </w:r>
      <w:r w:rsidRPr="00D06472">
        <w:rPr>
          <w:rFonts w:eastAsiaTheme="minorEastAsia"/>
          <w:color w:val="000000"/>
          <w:sz w:val="24"/>
          <w:szCs w:val="24"/>
          <w:lang w:eastAsia="ja-JP"/>
        </w:rPr>
        <w:t>89</w:t>
      </w:r>
      <w:r w:rsidR="00D06472">
        <w:rPr>
          <w:rFonts w:eastAsiaTheme="minorEastAsia"/>
          <w:color w:val="000000"/>
          <w:sz w:val="24"/>
          <w:szCs w:val="24"/>
          <w:lang w:eastAsia="ja-JP"/>
        </w:rPr>
        <w:t>/0,09=32,</w:t>
      </w:r>
      <w:r w:rsidR="001D55E5" w:rsidRPr="00D06472">
        <w:rPr>
          <w:rFonts w:eastAsiaTheme="minorEastAsia"/>
          <w:color w:val="000000"/>
          <w:sz w:val="24"/>
          <w:szCs w:val="24"/>
          <w:lang w:eastAsia="ja-JP"/>
        </w:rPr>
        <w:t>1</w:t>
      </w:r>
    </w:p>
    <w:p w:rsidR="00F02596" w:rsidRPr="00D06472" w:rsidRDefault="00D06472" w:rsidP="00D06472">
      <w:pPr>
        <w:pStyle w:val="3"/>
        <w:spacing w:after="0" w:line="360" w:lineRule="auto"/>
        <w:ind w:left="0" w:firstLine="709"/>
        <w:jc w:val="both"/>
        <w:rPr>
          <w:rFonts w:eastAsiaTheme="minorEastAsia"/>
          <w:color w:val="000000"/>
          <w:sz w:val="24"/>
          <w:szCs w:val="24"/>
          <w:lang w:eastAsia="ja-JP"/>
        </w:rPr>
      </w:pPr>
      <w:r>
        <w:rPr>
          <w:rFonts w:eastAsiaTheme="minorEastAsia"/>
          <w:color w:val="000000"/>
          <w:sz w:val="24"/>
          <w:szCs w:val="24"/>
          <w:lang w:eastAsia="ja-JP"/>
        </w:rPr>
        <w:t xml:space="preserve">t </w:t>
      </w:r>
      <w:r w:rsidRPr="00D06472">
        <w:rPr>
          <w:rFonts w:eastAsiaTheme="minorEastAsia"/>
          <w:color w:val="000000"/>
          <w:sz w:val="24"/>
          <w:szCs w:val="24"/>
          <w:lang w:eastAsia="ja-JP"/>
        </w:rPr>
        <w:t xml:space="preserve">= </w:t>
      </w:r>
      <w:r>
        <w:rPr>
          <w:rFonts w:eastAsiaTheme="minorEastAsia"/>
          <w:bCs/>
          <w:color w:val="000000"/>
          <w:sz w:val="24"/>
          <w:szCs w:val="24"/>
          <w:lang w:eastAsia="ja-JP"/>
        </w:rPr>
        <w:t>32,</w:t>
      </w:r>
      <w:r w:rsidR="001D55E5" w:rsidRPr="00D06472">
        <w:rPr>
          <w:rFonts w:eastAsiaTheme="minorEastAsia"/>
          <w:bCs/>
          <w:color w:val="000000"/>
          <w:sz w:val="24"/>
          <w:szCs w:val="24"/>
          <w:lang w:eastAsia="ja-JP"/>
        </w:rPr>
        <w:t>1</w:t>
      </w:r>
      <w:r w:rsidR="00345D50" w:rsidRPr="00D06472">
        <w:rPr>
          <w:rFonts w:eastAsiaTheme="minorEastAsia"/>
          <w:bCs/>
          <w:color w:val="000000"/>
          <w:sz w:val="24"/>
          <w:szCs w:val="24"/>
          <w:lang w:eastAsia="ja-JP"/>
        </w:rPr>
        <w:t xml:space="preserve"> лет</w:t>
      </w:r>
      <w:r w:rsidR="00345D50" w:rsidRPr="00D06472">
        <w:rPr>
          <w:rFonts w:eastAsiaTheme="minorEastAsia"/>
          <w:b/>
          <w:bCs/>
          <w:color w:val="000000"/>
          <w:sz w:val="24"/>
          <w:szCs w:val="24"/>
          <w:lang w:eastAsia="ja-JP"/>
        </w:rPr>
        <w:t xml:space="preserve"> - </w:t>
      </w:r>
      <w:r w:rsidR="00345D50" w:rsidRPr="00D06472">
        <w:rPr>
          <w:rFonts w:eastAsiaTheme="minorEastAsia"/>
          <w:color w:val="000000"/>
          <w:sz w:val="24"/>
          <w:szCs w:val="24"/>
          <w:lang w:eastAsia="ja-JP"/>
        </w:rPr>
        <w:t xml:space="preserve">срок необходимый для увеличения первоначальной суммы вклада. </w:t>
      </w:r>
    </w:p>
    <w:p w:rsidR="00937A32" w:rsidRPr="001D55E5" w:rsidRDefault="0018772E" w:rsidP="00D06472">
      <w:pPr>
        <w:pStyle w:val="3"/>
        <w:spacing w:line="360" w:lineRule="auto"/>
        <w:ind w:left="0"/>
        <w:jc w:val="both"/>
        <w:rPr>
          <w:rFonts w:eastAsiaTheme="minorEastAsia"/>
          <w:color w:val="000000"/>
          <w:sz w:val="28"/>
          <w:szCs w:val="28"/>
          <w:lang w:eastAsia="ja-JP"/>
        </w:rPr>
      </w:pPr>
      <w:r>
        <w:rPr>
          <w:noProof/>
        </w:rPr>
        <w:lastRenderedPageBreak/>
        <w:drawing>
          <wp:inline distT="0" distB="0" distL="0" distR="0" wp14:anchorId="18CED748" wp14:editId="4ADB8B27">
            <wp:extent cx="5940001" cy="1659988"/>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t="18314" b="32003"/>
                    <a:stretch/>
                  </pic:blipFill>
                  <pic:spPr bwMode="auto">
                    <a:xfrm>
                      <a:off x="0" y="0"/>
                      <a:ext cx="5940425" cy="1660107"/>
                    </a:xfrm>
                    <a:prstGeom prst="rect">
                      <a:avLst/>
                    </a:prstGeom>
                    <a:ln>
                      <a:noFill/>
                    </a:ln>
                    <a:extLst>
                      <a:ext uri="{53640926-AAD7-44D8-BBD7-CCE9431645EC}">
                        <a14:shadowObscured xmlns:a14="http://schemas.microsoft.com/office/drawing/2010/main"/>
                      </a:ext>
                    </a:extLst>
                  </pic:spPr>
                </pic:pic>
              </a:graphicData>
            </a:graphic>
          </wp:inline>
        </w:drawing>
      </w:r>
    </w:p>
    <w:p w:rsidR="00937A32" w:rsidRPr="00DA0BE7" w:rsidRDefault="00937A32" w:rsidP="00937A32">
      <w:pPr>
        <w:pStyle w:val="3"/>
        <w:spacing w:line="360" w:lineRule="auto"/>
        <w:ind w:left="0" w:firstLine="720"/>
        <w:jc w:val="both"/>
        <w:rPr>
          <w:sz w:val="24"/>
          <w:szCs w:val="24"/>
        </w:rPr>
      </w:pPr>
      <w:r w:rsidRPr="00DA0BE7">
        <w:rPr>
          <w:b/>
          <w:sz w:val="24"/>
          <w:szCs w:val="24"/>
        </w:rPr>
        <w:t>Задание 1.13.</w:t>
      </w:r>
      <w:r w:rsidRPr="00DA0BE7">
        <w:rPr>
          <w:sz w:val="24"/>
          <w:szCs w:val="24"/>
        </w:rPr>
        <w:t xml:space="preserve"> Темп инфляции за год равен </w:t>
      </w:r>
      <w:r w:rsidRPr="00DA0BE7">
        <w:rPr>
          <w:position w:val="-6"/>
          <w:sz w:val="24"/>
          <w:szCs w:val="24"/>
        </w:rPr>
        <w:object w:dxaOrig="260" w:dyaOrig="240">
          <v:shape id="_x0000_i1053" type="#_x0000_t75" style="width:12.55pt;height:12pt" o:ole="">
            <v:imagedata r:id="rId90" o:title=""/>
          </v:shape>
          <o:OLEObject Type="Embed" ProgID="Equation.3" ShapeID="_x0000_i1053" DrawAspect="Content" ObjectID="_1580118733" r:id="rId91"/>
        </w:object>
      </w:r>
      <w:r w:rsidRPr="00DA0BE7">
        <w:rPr>
          <w:sz w:val="24"/>
          <w:szCs w:val="24"/>
        </w:rPr>
        <w:t>. При условии, что темп инфляции не меняется, определите темп инфляции</w:t>
      </w:r>
    </w:p>
    <w:p w:rsidR="00937A32" w:rsidRPr="00DA0BE7" w:rsidRDefault="00937A32" w:rsidP="00937A32">
      <w:pPr>
        <w:pStyle w:val="3"/>
        <w:spacing w:line="360" w:lineRule="auto"/>
        <w:ind w:left="0" w:firstLine="720"/>
        <w:jc w:val="both"/>
        <w:rPr>
          <w:sz w:val="24"/>
          <w:szCs w:val="24"/>
        </w:rPr>
      </w:pPr>
      <w:r w:rsidRPr="00DA0BE7">
        <w:rPr>
          <w:sz w:val="24"/>
          <w:szCs w:val="24"/>
        </w:rPr>
        <w:t>а) за квартал;</w:t>
      </w:r>
    </w:p>
    <w:p w:rsidR="001D55E5" w:rsidRPr="00DA0BE7" w:rsidRDefault="00937A32" w:rsidP="00937A32">
      <w:pPr>
        <w:pStyle w:val="3"/>
        <w:spacing w:line="360" w:lineRule="auto"/>
        <w:ind w:left="0" w:firstLine="720"/>
        <w:jc w:val="both"/>
        <w:rPr>
          <w:noProof/>
          <w:sz w:val="24"/>
          <w:szCs w:val="24"/>
        </w:rPr>
      </w:pPr>
      <w:r w:rsidRPr="00DA0BE7">
        <w:rPr>
          <w:sz w:val="24"/>
          <w:szCs w:val="24"/>
        </w:rPr>
        <w:t xml:space="preserve">б) за </w:t>
      </w:r>
      <w:r w:rsidRPr="00DA0BE7">
        <w:rPr>
          <w:position w:val="-6"/>
          <w:sz w:val="24"/>
          <w:szCs w:val="24"/>
        </w:rPr>
        <w:object w:dxaOrig="220" w:dyaOrig="240">
          <v:shape id="_x0000_i1054" type="#_x0000_t75" style="width:11.45pt;height:12pt" o:ole="">
            <v:imagedata r:id="rId92" o:title=""/>
          </v:shape>
          <o:OLEObject Type="Embed" ProgID="Equation.3" ShapeID="_x0000_i1054" DrawAspect="Content" ObjectID="_1580118734" r:id="rId93"/>
        </w:object>
      </w:r>
      <w:r w:rsidRPr="00DA0BE7">
        <w:rPr>
          <w:sz w:val="24"/>
          <w:szCs w:val="24"/>
        </w:rPr>
        <w:t xml:space="preserve"> лет.</w:t>
      </w:r>
      <w:r w:rsidR="001C676D" w:rsidRPr="00DA0BE7">
        <w:rPr>
          <w:noProof/>
          <w:sz w:val="24"/>
          <w:szCs w:val="24"/>
        </w:rPr>
        <w:t xml:space="preserve"> </w:t>
      </w:r>
    </w:p>
    <w:p w:rsidR="00DA0BE7" w:rsidRPr="00DA0BE7" w:rsidRDefault="00DA0BE7" w:rsidP="00937A32">
      <w:pPr>
        <w:pStyle w:val="3"/>
        <w:spacing w:line="360" w:lineRule="auto"/>
        <w:ind w:left="0" w:firstLine="720"/>
        <w:jc w:val="both"/>
        <w:rPr>
          <w:b/>
          <w:i/>
          <w:noProof/>
          <w:sz w:val="24"/>
          <w:szCs w:val="24"/>
        </w:rPr>
      </w:pPr>
      <w:r w:rsidRPr="00DA0BE7">
        <w:rPr>
          <w:b/>
          <w:i/>
          <w:noProof/>
          <w:sz w:val="24"/>
          <w:szCs w:val="24"/>
        </w:rPr>
        <w:t>Решение:</w:t>
      </w:r>
    </w:p>
    <w:p w:rsidR="001D55E5" w:rsidRPr="00DA0BE7" w:rsidRDefault="001D55E5" w:rsidP="008F0625">
      <w:pPr>
        <w:widowControl/>
        <w:autoSpaceDE w:val="0"/>
        <w:autoSpaceDN w:val="0"/>
        <w:adjustRightInd w:val="0"/>
        <w:spacing w:line="360" w:lineRule="auto"/>
        <w:ind w:firstLine="709"/>
        <w:rPr>
          <w:rFonts w:eastAsiaTheme="minorEastAsia"/>
          <w:sz w:val="24"/>
          <w:szCs w:val="24"/>
          <w:lang w:eastAsia="ja-JP"/>
        </w:rPr>
      </w:pPr>
      <w:r w:rsidRPr="00DA0BE7">
        <w:rPr>
          <w:rFonts w:eastAsiaTheme="minorEastAsia"/>
          <w:sz w:val="24"/>
          <w:szCs w:val="24"/>
          <w:lang w:eastAsia="ja-JP"/>
        </w:rPr>
        <w:t>а) Определим темп инфляции за квартал:</w:t>
      </w:r>
    </w:p>
    <w:p w:rsidR="001D55E5" w:rsidRPr="00DA0BE7" w:rsidRDefault="00F92FC7" w:rsidP="008F0625">
      <w:pPr>
        <w:widowControl/>
        <w:autoSpaceDE w:val="0"/>
        <w:autoSpaceDN w:val="0"/>
        <w:adjustRightInd w:val="0"/>
        <w:spacing w:line="360" w:lineRule="auto"/>
        <w:jc w:val="center"/>
        <w:rPr>
          <w:rFonts w:ascii="Cambria Math" w:eastAsiaTheme="minorEastAsia" w:hAnsi="Cambria Math" w:cs="Symbol"/>
          <w:bCs/>
          <w:sz w:val="24"/>
          <w:szCs w:val="24"/>
          <w:lang w:eastAsia="ja-JP"/>
        </w:rPr>
      </w:pPr>
      <m:oMath>
        <m:r>
          <w:rPr>
            <w:rFonts w:ascii="Cambria Math" w:eastAsiaTheme="minorEastAsia" w:hAnsi="Cambria Math" w:cs="Symbol"/>
            <w:sz w:val="24"/>
            <w:szCs w:val="24"/>
            <w:lang w:eastAsia="ja-JP"/>
          </w:rPr>
          <m:t>а1=</m:t>
        </m:r>
        <m:rad>
          <m:radPr>
            <m:ctrlPr>
              <w:rPr>
                <w:rFonts w:ascii="Cambria Math" w:eastAsiaTheme="minorEastAsia" w:hAnsi="Cambria Math" w:cs="Symbol"/>
                <w:i/>
                <w:sz w:val="24"/>
                <w:szCs w:val="24"/>
                <w:lang w:eastAsia="ja-JP"/>
              </w:rPr>
            </m:ctrlPr>
          </m:radPr>
          <m:deg>
            <m:r>
              <w:rPr>
                <w:rFonts w:ascii="Cambria Math" w:eastAsiaTheme="minorEastAsia" w:hAnsi="Cambria Math" w:cs="Symbol"/>
                <w:sz w:val="24"/>
                <w:szCs w:val="24"/>
                <w:lang w:eastAsia="ja-JP"/>
              </w:rPr>
              <m:t>4</m:t>
            </m:r>
          </m:deg>
          <m:e>
            <m:r>
              <w:rPr>
                <w:rFonts w:ascii="Cambria Math" w:eastAsiaTheme="minorEastAsia" w:hAnsi="Cambria Math" w:cs="Symbol"/>
                <w:sz w:val="24"/>
                <w:szCs w:val="24"/>
                <w:lang w:eastAsia="ja-JP"/>
              </w:rPr>
              <m:t>1+</m:t>
            </m:r>
            <m:r>
              <w:rPr>
                <w:rFonts w:ascii="Cambria Math" w:eastAsiaTheme="minorEastAsia" w:hAnsi="Cambria Math" w:cs="Symbol"/>
                <w:sz w:val="24"/>
                <w:szCs w:val="24"/>
                <w:lang w:val="en-US" w:eastAsia="ja-JP"/>
              </w:rPr>
              <m:t>a</m:t>
            </m:r>
          </m:e>
        </m:rad>
        <m:r>
          <w:rPr>
            <w:rFonts w:ascii="Cambria Math" w:eastAsiaTheme="minorEastAsia" w:hAnsi="Cambria Math" w:cs="Symbol"/>
            <w:sz w:val="24"/>
            <w:szCs w:val="24"/>
            <w:lang w:eastAsia="ja-JP"/>
          </w:rPr>
          <m:t>-1=</m:t>
        </m:r>
        <m:rad>
          <m:radPr>
            <m:ctrlPr>
              <w:rPr>
                <w:rFonts w:ascii="Cambria Math" w:eastAsiaTheme="minorEastAsia" w:hAnsi="Cambria Math" w:cs="Symbol"/>
                <w:i/>
                <w:sz w:val="24"/>
                <w:szCs w:val="24"/>
                <w:lang w:eastAsia="ja-JP"/>
              </w:rPr>
            </m:ctrlPr>
          </m:radPr>
          <m:deg>
            <m:r>
              <w:rPr>
                <w:rFonts w:ascii="Cambria Math" w:eastAsiaTheme="minorEastAsia" w:hAnsi="Cambria Math" w:cs="Symbol"/>
                <w:sz w:val="24"/>
                <w:szCs w:val="24"/>
                <w:lang w:eastAsia="ja-JP"/>
              </w:rPr>
              <m:t>4</m:t>
            </m:r>
          </m:deg>
          <m:e>
            <m:r>
              <w:rPr>
                <w:rFonts w:ascii="Cambria Math" w:eastAsiaTheme="minorEastAsia" w:hAnsi="Cambria Math" w:cs="Symbol"/>
                <w:sz w:val="24"/>
                <w:szCs w:val="24"/>
                <w:lang w:eastAsia="ja-JP"/>
              </w:rPr>
              <m:t>1+0.05</m:t>
            </m:r>
          </m:e>
        </m:rad>
        <m:r>
          <w:rPr>
            <w:rFonts w:ascii="Cambria Math" w:eastAsiaTheme="minorEastAsia" w:hAnsi="Cambria Math" w:cs="Symbol"/>
            <w:sz w:val="24"/>
            <w:szCs w:val="24"/>
            <w:lang w:eastAsia="ja-JP"/>
          </w:rPr>
          <m:t>-1=</m:t>
        </m:r>
        <m:rad>
          <m:radPr>
            <m:ctrlPr>
              <w:rPr>
                <w:rFonts w:ascii="Cambria Math" w:eastAsiaTheme="minorEastAsia" w:hAnsi="Cambria Math" w:cs="Symbol"/>
                <w:i/>
                <w:sz w:val="24"/>
                <w:szCs w:val="24"/>
                <w:lang w:eastAsia="ja-JP"/>
              </w:rPr>
            </m:ctrlPr>
          </m:radPr>
          <m:deg>
            <m:r>
              <w:rPr>
                <w:rFonts w:ascii="Cambria Math" w:eastAsiaTheme="minorEastAsia" w:hAnsi="Cambria Math" w:cs="Symbol"/>
                <w:sz w:val="24"/>
                <w:szCs w:val="24"/>
                <w:lang w:eastAsia="ja-JP"/>
              </w:rPr>
              <m:t>4</m:t>
            </m:r>
          </m:deg>
          <m:e>
            <m:r>
              <w:rPr>
                <w:rFonts w:ascii="Cambria Math" w:eastAsiaTheme="minorEastAsia" w:hAnsi="Cambria Math" w:cs="Symbol"/>
                <w:sz w:val="24"/>
                <w:szCs w:val="24"/>
                <w:lang w:eastAsia="ja-JP"/>
              </w:rPr>
              <m:t>1.05</m:t>
            </m:r>
          </m:e>
        </m:rad>
        <m:r>
          <w:rPr>
            <w:rFonts w:ascii="Cambria Math" w:eastAsiaTheme="minorEastAsia" w:hAnsi="Cambria Math" w:cs="Symbol"/>
            <w:sz w:val="24"/>
            <w:szCs w:val="24"/>
            <w:lang w:eastAsia="ja-JP"/>
          </w:rPr>
          <m:t>-1=1,012-1=0,012</m:t>
        </m:r>
      </m:oMath>
      <w:r w:rsidR="002177E3" w:rsidRPr="00DA0BE7">
        <w:rPr>
          <w:rFonts w:ascii="Cambria Math" w:eastAsiaTheme="minorEastAsia" w:hAnsi="Cambria Math" w:cs="Symbol"/>
          <w:bCs/>
          <w:sz w:val="24"/>
          <w:szCs w:val="24"/>
          <w:lang w:eastAsia="ja-JP"/>
        </w:rPr>
        <w:t xml:space="preserve">=1,2% </w:t>
      </w:r>
      <w:r w:rsidR="00DA0BE7">
        <w:rPr>
          <w:rFonts w:ascii="Cambria Math" w:eastAsiaTheme="minorEastAsia" w:hAnsi="Cambria Math" w:cs="Symbol"/>
          <w:bCs/>
          <w:sz w:val="24"/>
          <w:szCs w:val="24"/>
          <w:lang w:eastAsia="ja-JP"/>
        </w:rPr>
        <w:t xml:space="preserve"> </w:t>
      </w:r>
      <w:r w:rsidR="001D55E5" w:rsidRPr="00DA0BE7">
        <w:rPr>
          <w:rFonts w:eastAsiaTheme="minorEastAsia"/>
          <w:sz w:val="24"/>
          <w:szCs w:val="24"/>
          <w:lang w:eastAsia="ja-JP"/>
        </w:rPr>
        <w:t>темп</w:t>
      </w:r>
    </w:p>
    <w:p w:rsidR="001D55E5" w:rsidRDefault="001D55E5" w:rsidP="008F0625">
      <w:pPr>
        <w:widowControl/>
        <w:autoSpaceDE w:val="0"/>
        <w:autoSpaceDN w:val="0"/>
        <w:adjustRightInd w:val="0"/>
        <w:spacing w:line="360" w:lineRule="auto"/>
        <w:rPr>
          <w:rFonts w:eastAsiaTheme="minorEastAsia"/>
          <w:sz w:val="24"/>
          <w:szCs w:val="24"/>
          <w:lang w:eastAsia="ja-JP"/>
        </w:rPr>
      </w:pPr>
      <w:r w:rsidRPr="00DA0BE7">
        <w:rPr>
          <w:rFonts w:eastAsiaTheme="minorEastAsia"/>
          <w:sz w:val="24"/>
          <w:szCs w:val="24"/>
          <w:lang w:eastAsia="ja-JP"/>
        </w:rPr>
        <w:t>инфляции за квартал.</w:t>
      </w:r>
    </w:p>
    <w:p w:rsidR="00DA0BE7" w:rsidRPr="00DA0BE7" w:rsidRDefault="00DA0BE7" w:rsidP="001D55E5">
      <w:pPr>
        <w:widowControl/>
        <w:autoSpaceDE w:val="0"/>
        <w:autoSpaceDN w:val="0"/>
        <w:adjustRightInd w:val="0"/>
        <w:rPr>
          <w:rFonts w:eastAsiaTheme="minorEastAsia"/>
          <w:sz w:val="24"/>
          <w:szCs w:val="24"/>
          <w:lang w:eastAsia="ja-JP"/>
        </w:rPr>
      </w:pPr>
    </w:p>
    <w:p w:rsidR="001D55E5" w:rsidRPr="00DA0BE7" w:rsidRDefault="001D55E5" w:rsidP="001D55E5">
      <w:pPr>
        <w:widowControl/>
        <w:autoSpaceDE w:val="0"/>
        <w:autoSpaceDN w:val="0"/>
        <w:adjustRightInd w:val="0"/>
        <w:rPr>
          <w:rFonts w:eastAsiaTheme="minorEastAsia"/>
          <w:sz w:val="24"/>
          <w:szCs w:val="24"/>
          <w:lang w:eastAsia="ja-JP"/>
        </w:rPr>
      </w:pPr>
      <w:r w:rsidRPr="00DA0BE7">
        <w:rPr>
          <w:rFonts w:eastAsiaTheme="minorEastAsia"/>
          <w:sz w:val="24"/>
          <w:szCs w:val="24"/>
          <w:lang w:eastAsia="ja-JP"/>
        </w:rPr>
        <w:t xml:space="preserve">б) Определим темп инфляции за </w:t>
      </w:r>
      <w:r w:rsidR="002177E3" w:rsidRPr="00DA0BE7">
        <w:rPr>
          <w:rFonts w:eastAsiaTheme="minorEastAsia"/>
          <w:sz w:val="24"/>
          <w:szCs w:val="24"/>
          <w:lang w:eastAsia="ja-JP"/>
        </w:rPr>
        <w:t>4 года</w:t>
      </w:r>
      <w:r w:rsidRPr="00DA0BE7">
        <w:rPr>
          <w:rFonts w:eastAsiaTheme="minorEastAsia"/>
          <w:sz w:val="24"/>
          <w:szCs w:val="24"/>
          <w:lang w:eastAsia="ja-JP"/>
        </w:rPr>
        <w:t>:</w:t>
      </w:r>
    </w:p>
    <w:p w:rsidR="00DD13E6" w:rsidRPr="00DA0BE7" w:rsidRDefault="002177E3" w:rsidP="008F0625">
      <w:pPr>
        <w:widowControl/>
        <w:autoSpaceDE w:val="0"/>
        <w:autoSpaceDN w:val="0"/>
        <w:adjustRightInd w:val="0"/>
        <w:jc w:val="center"/>
        <w:rPr>
          <w:noProof/>
          <w:sz w:val="24"/>
          <w:szCs w:val="24"/>
        </w:rPr>
      </w:pPr>
      <m:oMath>
        <m:r>
          <w:rPr>
            <w:rFonts w:ascii="Cambria Math" w:eastAsiaTheme="minorEastAsia" w:hAnsi="Cambria Math" w:cs="Symbol"/>
            <w:sz w:val="24"/>
            <w:szCs w:val="24"/>
            <w:lang w:eastAsia="ja-JP"/>
          </w:rPr>
          <m:t xml:space="preserve"> а2=</m:t>
        </m:r>
        <m:sSup>
          <m:sSupPr>
            <m:ctrlPr>
              <w:rPr>
                <w:rFonts w:ascii="Cambria Math" w:eastAsiaTheme="minorEastAsia" w:hAnsi="Cambria Math" w:cs="Symbol"/>
                <w:i/>
                <w:sz w:val="24"/>
                <w:szCs w:val="24"/>
                <w:lang w:val="en-US" w:eastAsia="ja-JP"/>
              </w:rPr>
            </m:ctrlPr>
          </m:sSupPr>
          <m:e>
            <m:d>
              <m:dPr>
                <m:ctrlPr>
                  <w:rPr>
                    <w:rFonts w:ascii="Cambria Math" w:eastAsiaTheme="minorEastAsia" w:hAnsi="Cambria Math" w:cs="Symbol"/>
                    <w:i/>
                    <w:sz w:val="24"/>
                    <w:szCs w:val="24"/>
                    <w:lang w:eastAsia="ja-JP"/>
                  </w:rPr>
                </m:ctrlPr>
              </m:dPr>
              <m:e>
                <m:r>
                  <w:rPr>
                    <w:rFonts w:ascii="Cambria Math" w:eastAsiaTheme="minorEastAsia" w:hAnsi="Cambria Math" w:cs="Symbol"/>
                    <w:sz w:val="24"/>
                    <w:szCs w:val="24"/>
                    <w:lang w:eastAsia="ja-JP"/>
                  </w:rPr>
                  <m:t>1+</m:t>
                </m:r>
                <m:f>
                  <m:fPr>
                    <m:ctrlPr>
                      <w:rPr>
                        <w:rFonts w:ascii="Cambria Math" w:eastAsiaTheme="minorEastAsia" w:hAnsi="Cambria Math" w:cs="Symbol"/>
                        <w:i/>
                        <w:sz w:val="24"/>
                        <w:szCs w:val="24"/>
                        <w:lang w:eastAsia="ja-JP"/>
                      </w:rPr>
                    </m:ctrlPr>
                  </m:fPr>
                  <m:num>
                    <m:r>
                      <w:rPr>
                        <w:rFonts w:ascii="Cambria Math" w:eastAsiaTheme="minorEastAsia" w:hAnsi="Cambria Math" w:cs="Symbol"/>
                        <w:sz w:val="24"/>
                        <w:szCs w:val="24"/>
                        <w:lang w:eastAsia="ja-JP"/>
                      </w:rPr>
                      <m:t>а</m:t>
                    </m:r>
                  </m:num>
                  <m:den>
                    <m:r>
                      <w:rPr>
                        <w:rFonts w:ascii="Cambria Math" w:eastAsiaTheme="minorEastAsia" w:hAnsi="Cambria Math" w:cs="Symbol"/>
                        <w:sz w:val="24"/>
                        <w:szCs w:val="24"/>
                        <w:lang w:eastAsia="ja-JP"/>
                      </w:rPr>
                      <m:t>100</m:t>
                    </m:r>
                  </m:den>
                </m:f>
              </m:e>
            </m:d>
          </m:e>
          <m:sup>
            <m:r>
              <w:rPr>
                <w:rFonts w:ascii="Cambria Math" w:eastAsiaTheme="minorEastAsia" w:hAnsi="Cambria Math" w:cs="Symbol"/>
                <w:sz w:val="24"/>
                <w:szCs w:val="24"/>
                <w:lang w:val="en-US" w:eastAsia="ja-JP"/>
              </w:rPr>
              <m:t>n</m:t>
            </m:r>
          </m:sup>
        </m:sSup>
        <m:r>
          <w:rPr>
            <w:rFonts w:ascii="Cambria Math" w:eastAsiaTheme="minorEastAsia" w:hAnsi="Cambria Math" w:cs="Symbol"/>
            <w:sz w:val="24"/>
            <w:szCs w:val="24"/>
            <w:lang w:eastAsia="ja-JP"/>
          </w:rPr>
          <m:t>=</m:t>
        </m:r>
        <m:sSup>
          <m:sSupPr>
            <m:ctrlPr>
              <w:rPr>
                <w:rFonts w:ascii="Cambria Math" w:eastAsiaTheme="minorEastAsia" w:hAnsi="Cambria Math" w:cs="Symbol"/>
                <w:i/>
                <w:sz w:val="24"/>
                <w:szCs w:val="24"/>
                <w:lang w:val="en-US" w:eastAsia="ja-JP"/>
              </w:rPr>
            </m:ctrlPr>
          </m:sSupPr>
          <m:e>
            <m:d>
              <m:dPr>
                <m:ctrlPr>
                  <w:rPr>
                    <w:rFonts w:ascii="Cambria Math" w:eastAsiaTheme="minorEastAsia" w:hAnsi="Cambria Math" w:cs="Symbol"/>
                    <w:i/>
                    <w:sz w:val="24"/>
                    <w:szCs w:val="24"/>
                    <w:lang w:eastAsia="ja-JP"/>
                  </w:rPr>
                </m:ctrlPr>
              </m:dPr>
              <m:e>
                <m:r>
                  <w:rPr>
                    <w:rFonts w:ascii="Cambria Math" w:eastAsiaTheme="minorEastAsia" w:hAnsi="Cambria Math" w:cs="Symbol"/>
                    <w:sz w:val="24"/>
                    <w:szCs w:val="24"/>
                    <w:lang w:eastAsia="ja-JP"/>
                  </w:rPr>
                  <m:t>1+</m:t>
                </m:r>
                <m:f>
                  <m:fPr>
                    <m:ctrlPr>
                      <w:rPr>
                        <w:rFonts w:ascii="Cambria Math" w:eastAsiaTheme="minorEastAsia" w:hAnsi="Cambria Math" w:cs="Symbol"/>
                        <w:i/>
                        <w:sz w:val="24"/>
                        <w:szCs w:val="24"/>
                        <w:lang w:eastAsia="ja-JP"/>
                      </w:rPr>
                    </m:ctrlPr>
                  </m:fPr>
                  <m:num>
                    <m:r>
                      <w:rPr>
                        <w:rFonts w:ascii="Cambria Math" w:eastAsiaTheme="minorEastAsia" w:hAnsi="Cambria Math" w:cs="Symbol"/>
                        <w:sz w:val="24"/>
                        <w:szCs w:val="24"/>
                        <w:lang w:eastAsia="ja-JP"/>
                      </w:rPr>
                      <m:t>5</m:t>
                    </m:r>
                  </m:num>
                  <m:den>
                    <m:r>
                      <w:rPr>
                        <w:rFonts w:ascii="Cambria Math" w:eastAsiaTheme="minorEastAsia" w:hAnsi="Cambria Math" w:cs="Symbol"/>
                        <w:sz w:val="24"/>
                        <w:szCs w:val="24"/>
                        <w:lang w:eastAsia="ja-JP"/>
                      </w:rPr>
                      <m:t>100</m:t>
                    </m:r>
                  </m:den>
                </m:f>
              </m:e>
            </m:d>
          </m:e>
          <m:sup>
            <m:r>
              <w:rPr>
                <w:rFonts w:ascii="Cambria Math" w:eastAsiaTheme="minorEastAsia" w:hAnsi="Cambria Math" w:cs="Symbol"/>
                <w:sz w:val="24"/>
                <w:szCs w:val="24"/>
                <w:lang w:eastAsia="ja-JP"/>
              </w:rPr>
              <m:t>4</m:t>
            </m:r>
          </m:sup>
        </m:sSup>
        <m:r>
          <w:rPr>
            <w:rFonts w:ascii="Cambria Math" w:eastAsiaTheme="minorEastAsia" w:hAnsi="Cambria Math" w:cs="Symbol"/>
            <w:sz w:val="24"/>
            <w:szCs w:val="24"/>
            <w:lang w:eastAsia="ja-JP"/>
          </w:rPr>
          <m:t>=1.22=22%</m:t>
        </m:r>
      </m:oMath>
      <w:r w:rsidR="00DD13E6" w:rsidRPr="00DA0BE7">
        <w:rPr>
          <w:rFonts w:eastAsiaTheme="minorEastAsia"/>
          <w:sz w:val="24"/>
          <w:szCs w:val="24"/>
          <w:lang w:eastAsia="ja-JP"/>
        </w:rPr>
        <w:t xml:space="preserve"> - темп инфляции за</w:t>
      </w:r>
      <w:r w:rsidR="00DA0BE7">
        <w:rPr>
          <w:rFonts w:eastAsiaTheme="minorEastAsia"/>
          <w:sz w:val="24"/>
          <w:szCs w:val="24"/>
          <w:lang w:eastAsia="ja-JP"/>
        </w:rPr>
        <w:t xml:space="preserve"> </w:t>
      </w:r>
      <w:r w:rsidR="00DD13E6" w:rsidRPr="00DA0BE7">
        <w:rPr>
          <w:rFonts w:eastAsiaTheme="minorEastAsia"/>
          <w:sz w:val="24"/>
          <w:szCs w:val="24"/>
          <w:lang w:eastAsia="ja-JP"/>
        </w:rPr>
        <w:t>6 лет.</w:t>
      </w:r>
    </w:p>
    <w:p w:rsidR="001D55E5" w:rsidRPr="008F0625" w:rsidRDefault="001D55E5" w:rsidP="001D55E5">
      <w:pPr>
        <w:widowControl/>
        <w:autoSpaceDE w:val="0"/>
        <w:autoSpaceDN w:val="0"/>
        <w:adjustRightInd w:val="0"/>
        <w:rPr>
          <w:rFonts w:eastAsiaTheme="minorEastAsia"/>
          <w:sz w:val="24"/>
          <w:szCs w:val="24"/>
          <w:lang w:eastAsia="ja-JP"/>
        </w:rPr>
      </w:pPr>
    </w:p>
    <w:p w:rsidR="001D55E5" w:rsidRDefault="00DD13E6" w:rsidP="00DD13E6">
      <w:pPr>
        <w:widowControl/>
        <w:autoSpaceDE w:val="0"/>
        <w:autoSpaceDN w:val="0"/>
        <w:adjustRightInd w:val="0"/>
        <w:rPr>
          <w:noProof/>
        </w:rPr>
      </w:pPr>
      <w:r>
        <w:rPr>
          <w:noProof/>
        </w:rPr>
        <w:drawing>
          <wp:inline distT="0" distB="0" distL="0" distR="0" wp14:anchorId="60933214" wp14:editId="7D8A7DE8">
            <wp:extent cx="5939238" cy="1540413"/>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t="19577" b="34313"/>
                    <a:stretch/>
                  </pic:blipFill>
                  <pic:spPr bwMode="auto">
                    <a:xfrm>
                      <a:off x="0" y="0"/>
                      <a:ext cx="5940425" cy="1540721"/>
                    </a:xfrm>
                    <a:prstGeom prst="rect">
                      <a:avLst/>
                    </a:prstGeom>
                    <a:ln>
                      <a:noFill/>
                    </a:ln>
                    <a:extLst>
                      <a:ext uri="{53640926-AAD7-44D8-BBD7-CCE9431645EC}">
                        <a14:shadowObscured xmlns:a14="http://schemas.microsoft.com/office/drawing/2010/main"/>
                      </a:ext>
                    </a:extLst>
                  </pic:spPr>
                </pic:pic>
              </a:graphicData>
            </a:graphic>
          </wp:inline>
        </w:drawing>
      </w:r>
    </w:p>
    <w:p w:rsidR="00C0775A" w:rsidRPr="009E52CA" w:rsidRDefault="00937A32" w:rsidP="00C0775A">
      <w:pPr>
        <w:pStyle w:val="3"/>
        <w:spacing w:line="360" w:lineRule="auto"/>
        <w:ind w:left="0" w:firstLine="720"/>
        <w:jc w:val="both"/>
        <w:rPr>
          <w:noProof/>
          <w:sz w:val="24"/>
          <w:szCs w:val="24"/>
        </w:rPr>
      </w:pPr>
      <w:r w:rsidRPr="009E52CA">
        <w:rPr>
          <w:b/>
          <w:sz w:val="24"/>
          <w:szCs w:val="24"/>
        </w:rPr>
        <w:t>Задание 1.14.</w:t>
      </w:r>
      <w:r w:rsidRPr="009E52CA">
        <w:rPr>
          <w:sz w:val="24"/>
          <w:szCs w:val="24"/>
        </w:rPr>
        <w:t xml:space="preserve"> В банке "А" проценты начисляются один раз в году по ставке </w:t>
      </w:r>
      <w:r w:rsidRPr="009E52CA">
        <w:rPr>
          <w:position w:val="-6"/>
          <w:sz w:val="24"/>
          <w:szCs w:val="24"/>
        </w:rPr>
        <w:object w:dxaOrig="160" w:dyaOrig="279">
          <v:shape id="_x0000_i1055" type="#_x0000_t75" style="width:7.65pt;height:13.65pt" o:ole="">
            <v:imagedata r:id="rId95" o:title=""/>
          </v:shape>
          <o:OLEObject Type="Embed" ProgID="Equation.3" ShapeID="_x0000_i1055" DrawAspect="Content" ObjectID="_1580118735" r:id="rId96"/>
        </w:object>
      </w:r>
      <w:r w:rsidRPr="009E52CA">
        <w:rPr>
          <w:sz w:val="24"/>
          <w:szCs w:val="24"/>
        </w:rPr>
        <w:t xml:space="preserve"> % годовых, а в банке "Б" проценты начисляются </w:t>
      </w:r>
      <w:r w:rsidRPr="009E52CA">
        <w:rPr>
          <w:position w:val="-6"/>
          <w:sz w:val="24"/>
          <w:szCs w:val="24"/>
        </w:rPr>
        <w:object w:dxaOrig="279" w:dyaOrig="240">
          <v:shape id="_x0000_i1056" type="#_x0000_t75" style="width:13.65pt;height:12pt" o:ole="">
            <v:imagedata r:id="rId97" o:title=""/>
          </v:shape>
          <o:OLEObject Type="Embed" ProgID="Equation.3" ShapeID="_x0000_i1056" DrawAspect="Content" ObjectID="_1580118736" r:id="rId98"/>
        </w:object>
      </w:r>
      <w:r w:rsidRPr="009E52CA">
        <w:rPr>
          <w:sz w:val="24"/>
          <w:szCs w:val="24"/>
        </w:rPr>
        <w:t xml:space="preserve"> раз в году, исходя из номинальной ставки </w:t>
      </w:r>
      <w:r w:rsidRPr="009E52CA">
        <w:rPr>
          <w:position w:val="-12"/>
          <w:sz w:val="24"/>
          <w:szCs w:val="24"/>
        </w:rPr>
        <w:object w:dxaOrig="1380" w:dyaOrig="360">
          <v:shape id="_x0000_i1057" type="#_x0000_t75" style="width:69.25pt;height:18.55pt" o:ole="">
            <v:imagedata r:id="rId99" o:title=""/>
          </v:shape>
          <o:OLEObject Type="Embed" ProgID="Equation.3" ShapeID="_x0000_i1057" DrawAspect="Content" ObjectID="_1580118737" r:id="rId100"/>
        </w:object>
      </w:r>
      <w:r w:rsidRPr="009E52CA">
        <w:rPr>
          <w:sz w:val="24"/>
          <w:szCs w:val="24"/>
        </w:rPr>
        <w:t xml:space="preserve"> % годовых. В каком банке выгоднее открыть депозит?</w:t>
      </w:r>
      <w:r w:rsidR="00EC4358" w:rsidRPr="009E52CA">
        <w:rPr>
          <w:noProof/>
          <w:sz w:val="24"/>
          <w:szCs w:val="24"/>
        </w:rPr>
        <w:t xml:space="preserve"> </w:t>
      </w:r>
    </w:p>
    <w:p w:rsidR="00286993" w:rsidRPr="009E52CA" w:rsidRDefault="00286993" w:rsidP="008F0625">
      <w:pPr>
        <w:pStyle w:val="3"/>
        <w:spacing w:line="360" w:lineRule="auto"/>
        <w:ind w:left="0" w:firstLine="720"/>
        <w:jc w:val="center"/>
        <w:rPr>
          <w:b/>
          <w:i/>
          <w:noProof/>
          <w:sz w:val="24"/>
          <w:szCs w:val="24"/>
        </w:rPr>
      </w:pPr>
      <w:r w:rsidRPr="009E52CA">
        <w:rPr>
          <w:rFonts w:eastAsiaTheme="minorEastAsia"/>
          <w:b/>
          <w:bCs/>
          <w:i/>
          <w:color w:val="000000"/>
          <w:sz w:val="24"/>
          <w:szCs w:val="24"/>
          <w:lang w:eastAsia="ja-JP"/>
        </w:rPr>
        <w:t>Решение:</w:t>
      </w:r>
    </w:p>
    <w:p w:rsidR="00286993" w:rsidRPr="009E52CA" w:rsidRDefault="00286993" w:rsidP="008F0625">
      <w:pPr>
        <w:widowControl/>
        <w:autoSpaceDE w:val="0"/>
        <w:autoSpaceDN w:val="0"/>
        <w:adjustRightInd w:val="0"/>
        <w:spacing w:line="360" w:lineRule="auto"/>
        <w:ind w:firstLine="709"/>
        <w:rPr>
          <w:rFonts w:eastAsiaTheme="minorEastAsia"/>
          <w:color w:val="000000"/>
          <w:sz w:val="24"/>
          <w:szCs w:val="24"/>
          <w:lang w:eastAsia="ja-JP"/>
        </w:rPr>
      </w:pPr>
      <w:r w:rsidRPr="009E52CA">
        <w:rPr>
          <w:rFonts w:eastAsiaTheme="minorEastAsia"/>
          <w:color w:val="000000"/>
          <w:sz w:val="24"/>
          <w:szCs w:val="24"/>
          <w:lang w:eastAsia="ja-JP"/>
        </w:rPr>
        <w:t>Пусть сумма вклада Р=10000</w:t>
      </w:r>
      <w:r w:rsidR="00E17947" w:rsidRPr="009E52CA">
        <w:rPr>
          <w:rFonts w:eastAsiaTheme="minorEastAsia"/>
          <w:color w:val="000000"/>
          <w:sz w:val="24"/>
          <w:szCs w:val="24"/>
          <w:lang w:eastAsia="ja-JP"/>
        </w:rPr>
        <w:t>0 руб. помещена в банк на срок 4</w:t>
      </w:r>
      <w:r w:rsidRPr="009E52CA">
        <w:rPr>
          <w:rFonts w:eastAsiaTheme="minorEastAsia"/>
          <w:color w:val="000000"/>
          <w:sz w:val="24"/>
          <w:szCs w:val="24"/>
          <w:lang w:eastAsia="ja-JP"/>
        </w:rPr>
        <w:t xml:space="preserve"> года. </w:t>
      </w:r>
    </w:p>
    <w:p w:rsidR="00286993" w:rsidRPr="009E52CA" w:rsidRDefault="00286993" w:rsidP="008F0625">
      <w:pPr>
        <w:widowControl/>
        <w:autoSpaceDE w:val="0"/>
        <w:autoSpaceDN w:val="0"/>
        <w:adjustRightInd w:val="0"/>
        <w:spacing w:line="360" w:lineRule="auto"/>
        <w:ind w:firstLine="709"/>
        <w:rPr>
          <w:rFonts w:eastAsiaTheme="minorEastAsia"/>
          <w:color w:val="000000"/>
          <w:sz w:val="24"/>
          <w:szCs w:val="24"/>
          <w:lang w:eastAsia="ja-JP"/>
        </w:rPr>
      </w:pPr>
      <w:r w:rsidRPr="009E52CA">
        <w:rPr>
          <w:rFonts w:eastAsiaTheme="minorEastAsia"/>
          <w:color w:val="000000"/>
          <w:sz w:val="24"/>
          <w:szCs w:val="24"/>
          <w:lang w:eastAsia="ja-JP"/>
        </w:rPr>
        <w:t xml:space="preserve">1) Найдем наращенную сумму вклада помещенного в банк «А» </w:t>
      </w:r>
    </w:p>
    <w:p w:rsidR="00286993" w:rsidRPr="009E52CA" w:rsidRDefault="00286993" w:rsidP="00286993">
      <w:pPr>
        <w:widowControl/>
        <w:autoSpaceDE w:val="0"/>
        <w:autoSpaceDN w:val="0"/>
        <w:adjustRightInd w:val="0"/>
        <w:rPr>
          <w:rFonts w:eastAsiaTheme="minorEastAsia"/>
          <w:color w:val="000000"/>
          <w:sz w:val="24"/>
          <w:szCs w:val="24"/>
          <w:lang w:eastAsia="ja-JP"/>
        </w:rPr>
      </w:pPr>
    </w:p>
    <w:p w:rsidR="00286993" w:rsidRPr="00251D3F" w:rsidRDefault="00286993" w:rsidP="00251D3F">
      <w:pPr>
        <w:widowControl/>
        <w:tabs>
          <w:tab w:val="left" w:pos="8222"/>
        </w:tabs>
        <w:autoSpaceDE w:val="0"/>
        <w:autoSpaceDN w:val="0"/>
        <w:adjustRightInd w:val="0"/>
        <w:jc w:val="center"/>
        <w:rPr>
          <w:rFonts w:eastAsiaTheme="minorEastAsia"/>
          <w:color w:val="000000"/>
          <w:sz w:val="24"/>
          <w:szCs w:val="24"/>
          <w:lang w:val="en-US" w:eastAsia="ja-JP"/>
        </w:rPr>
      </w:pPr>
      <w:r w:rsidRPr="009E52CA">
        <w:rPr>
          <w:rFonts w:eastAsiaTheme="minorEastAsia"/>
          <w:color w:val="000000"/>
          <w:sz w:val="24"/>
          <w:szCs w:val="24"/>
          <w:lang w:eastAsia="ja-JP"/>
        </w:rPr>
        <w:t>SА = Р(1+i)</w:t>
      </w:r>
      <w:r w:rsidR="00C0775A" w:rsidRPr="009E52CA">
        <w:rPr>
          <w:rFonts w:eastAsiaTheme="minorEastAsia"/>
          <w:color w:val="000000"/>
          <w:sz w:val="24"/>
          <w:szCs w:val="24"/>
          <w:vertAlign w:val="superscript"/>
          <w:lang w:val="en-US" w:eastAsia="ja-JP"/>
        </w:rPr>
        <w:t>n</w:t>
      </w:r>
      <w:r w:rsidRPr="009E52CA">
        <w:rPr>
          <w:rFonts w:eastAsiaTheme="minorEastAsia"/>
          <w:color w:val="000000"/>
          <w:sz w:val="24"/>
          <w:szCs w:val="24"/>
          <w:lang w:eastAsia="ja-JP"/>
        </w:rPr>
        <w:t xml:space="preserve"> </w:t>
      </w:r>
      <w:r w:rsidR="00C0775A" w:rsidRPr="009E52CA">
        <w:rPr>
          <w:rFonts w:eastAsiaTheme="minorEastAsia"/>
          <w:color w:val="000000"/>
          <w:sz w:val="24"/>
          <w:szCs w:val="24"/>
          <w:lang w:eastAsia="ja-JP"/>
        </w:rPr>
        <w:t>= 90000(1+0,09</w:t>
      </w:r>
      <w:r w:rsidRPr="009E52CA">
        <w:rPr>
          <w:rFonts w:eastAsiaTheme="minorEastAsia"/>
          <w:color w:val="000000"/>
          <w:sz w:val="24"/>
          <w:szCs w:val="24"/>
          <w:lang w:eastAsia="ja-JP"/>
        </w:rPr>
        <w:t>)</w:t>
      </w:r>
      <w:r w:rsidR="00E17947" w:rsidRPr="009E52CA">
        <w:rPr>
          <w:rFonts w:eastAsiaTheme="minorEastAsia"/>
          <w:color w:val="000000"/>
          <w:sz w:val="24"/>
          <w:szCs w:val="24"/>
          <w:vertAlign w:val="superscript"/>
          <w:lang w:eastAsia="ja-JP"/>
        </w:rPr>
        <w:t>4</w:t>
      </w:r>
      <w:r w:rsidRPr="009E52CA">
        <w:rPr>
          <w:rFonts w:eastAsiaTheme="minorEastAsia"/>
          <w:color w:val="000000"/>
          <w:sz w:val="24"/>
          <w:szCs w:val="24"/>
          <w:lang w:eastAsia="ja-JP"/>
        </w:rPr>
        <w:t xml:space="preserve">= </w:t>
      </w:r>
      <w:r w:rsidR="00EE2423" w:rsidRPr="009E52CA">
        <w:rPr>
          <w:rFonts w:eastAsiaTheme="minorEastAsia"/>
          <w:bCs/>
          <w:color w:val="000000"/>
          <w:sz w:val="24"/>
          <w:szCs w:val="24"/>
          <w:lang w:eastAsia="ja-JP"/>
        </w:rPr>
        <w:t>127</w:t>
      </w:r>
      <w:r w:rsidR="008F0625" w:rsidRPr="009E52CA">
        <w:rPr>
          <w:rFonts w:eastAsiaTheme="minorEastAsia"/>
          <w:bCs/>
          <w:color w:val="000000"/>
          <w:sz w:val="24"/>
          <w:szCs w:val="24"/>
          <w:lang w:val="en-US" w:eastAsia="ja-JP"/>
        </w:rPr>
        <w:t> </w:t>
      </w:r>
      <w:r w:rsidR="00EE2423" w:rsidRPr="009E52CA">
        <w:rPr>
          <w:rFonts w:eastAsiaTheme="minorEastAsia"/>
          <w:bCs/>
          <w:color w:val="000000"/>
          <w:sz w:val="24"/>
          <w:szCs w:val="24"/>
          <w:lang w:eastAsia="ja-JP"/>
        </w:rPr>
        <w:t>042</w:t>
      </w:r>
      <w:r w:rsidR="008F0625" w:rsidRPr="009E52CA">
        <w:rPr>
          <w:rFonts w:eastAsiaTheme="minorEastAsia"/>
          <w:bCs/>
          <w:color w:val="000000"/>
          <w:sz w:val="24"/>
          <w:szCs w:val="24"/>
          <w:lang w:eastAsia="ja-JP"/>
        </w:rPr>
        <w:t>,</w:t>
      </w:r>
      <w:r w:rsidR="00EE2423" w:rsidRPr="009E52CA">
        <w:rPr>
          <w:rFonts w:eastAsiaTheme="minorEastAsia"/>
          <w:bCs/>
          <w:color w:val="000000"/>
          <w:sz w:val="24"/>
          <w:szCs w:val="24"/>
          <w:lang w:val="en-US" w:eastAsia="ja-JP"/>
        </w:rPr>
        <w:t>34</w:t>
      </w:r>
      <w:r w:rsidRPr="009E52CA">
        <w:rPr>
          <w:rFonts w:eastAsiaTheme="minorEastAsia"/>
          <w:bCs/>
          <w:color w:val="000000"/>
          <w:sz w:val="24"/>
          <w:szCs w:val="24"/>
          <w:lang w:eastAsia="ja-JP"/>
        </w:rPr>
        <w:t xml:space="preserve"> </w:t>
      </w:r>
      <w:r w:rsidRPr="009E52CA">
        <w:rPr>
          <w:rFonts w:eastAsiaTheme="minorEastAsia"/>
          <w:color w:val="000000"/>
          <w:sz w:val="24"/>
          <w:szCs w:val="24"/>
          <w:lang w:eastAsia="ja-JP"/>
        </w:rPr>
        <w:t>руб.</w:t>
      </w:r>
      <w:r w:rsidR="00251D3F">
        <w:rPr>
          <w:rFonts w:eastAsiaTheme="minorEastAsia"/>
          <w:color w:val="000000"/>
          <w:sz w:val="24"/>
          <w:szCs w:val="24"/>
          <w:lang w:val="en-US" w:eastAsia="ja-JP"/>
        </w:rPr>
        <w:t xml:space="preserve"> [3]</w:t>
      </w:r>
    </w:p>
    <w:p w:rsidR="00EE2423" w:rsidRPr="009E52CA" w:rsidRDefault="00EE2423" w:rsidP="00286993">
      <w:pPr>
        <w:widowControl/>
        <w:autoSpaceDE w:val="0"/>
        <w:autoSpaceDN w:val="0"/>
        <w:adjustRightInd w:val="0"/>
        <w:rPr>
          <w:rFonts w:eastAsiaTheme="minorEastAsia"/>
          <w:color w:val="000000"/>
          <w:sz w:val="24"/>
          <w:szCs w:val="24"/>
          <w:lang w:eastAsia="ja-JP"/>
        </w:rPr>
      </w:pPr>
      <w:r w:rsidRPr="009E52CA">
        <w:rPr>
          <w:noProof/>
          <w:sz w:val="24"/>
          <w:szCs w:val="24"/>
        </w:rPr>
        <w:lastRenderedPageBreak/>
        <w:drawing>
          <wp:inline distT="0" distB="0" distL="0" distR="0" wp14:anchorId="7E82AA61" wp14:editId="5EDB945B">
            <wp:extent cx="5939133" cy="1716258"/>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t="19367" b="29258"/>
                    <a:stretch/>
                  </pic:blipFill>
                  <pic:spPr bwMode="auto">
                    <a:xfrm>
                      <a:off x="0" y="0"/>
                      <a:ext cx="5940425" cy="1716631"/>
                    </a:xfrm>
                    <a:prstGeom prst="rect">
                      <a:avLst/>
                    </a:prstGeom>
                    <a:ln>
                      <a:noFill/>
                    </a:ln>
                    <a:extLst>
                      <a:ext uri="{53640926-AAD7-44D8-BBD7-CCE9431645EC}">
                        <a14:shadowObscured xmlns:a14="http://schemas.microsoft.com/office/drawing/2010/main"/>
                      </a:ext>
                    </a:extLst>
                  </pic:spPr>
                </pic:pic>
              </a:graphicData>
            </a:graphic>
          </wp:inline>
        </w:drawing>
      </w:r>
    </w:p>
    <w:p w:rsidR="008F0625" w:rsidRPr="009E52CA" w:rsidRDefault="008F0625" w:rsidP="00286993">
      <w:pPr>
        <w:widowControl/>
        <w:autoSpaceDE w:val="0"/>
        <w:autoSpaceDN w:val="0"/>
        <w:adjustRightInd w:val="0"/>
        <w:rPr>
          <w:rFonts w:eastAsiaTheme="minorEastAsia"/>
          <w:color w:val="000000"/>
          <w:sz w:val="24"/>
          <w:szCs w:val="24"/>
          <w:lang w:eastAsia="ja-JP"/>
        </w:rPr>
      </w:pPr>
    </w:p>
    <w:p w:rsidR="00286993" w:rsidRPr="009E52CA" w:rsidRDefault="00286993" w:rsidP="00286993">
      <w:pPr>
        <w:widowControl/>
        <w:autoSpaceDE w:val="0"/>
        <w:autoSpaceDN w:val="0"/>
        <w:adjustRightInd w:val="0"/>
        <w:rPr>
          <w:rFonts w:eastAsiaTheme="minorEastAsia"/>
          <w:color w:val="000000"/>
          <w:sz w:val="24"/>
          <w:szCs w:val="24"/>
          <w:lang w:eastAsia="ja-JP"/>
        </w:rPr>
      </w:pPr>
      <w:r w:rsidRPr="009E52CA">
        <w:rPr>
          <w:rFonts w:eastAsiaTheme="minorEastAsia"/>
          <w:color w:val="000000"/>
          <w:sz w:val="24"/>
          <w:szCs w:val="24"/>
          <w:lang w:eastAsia="ja-JP"/>
        </w:rPr>
        <w:t xml:space="preserve">2) Найдем наращенную сумму </w:t>
      </w:r>
      <w:r w:rsidR="00FF7D34" w:rsidRPr="009E52CA">
        <w:rPr>
          <w:rFonts w:eastAsiaTheme="minorEastAsia"/>
          <w:color w:val="000000"/>
          <w:sz w:val="24"/>
          <w:szCs w:val="24"/>
          <w:lang w:eastAsia="ja-JP"/>
        </w:rPr>
        <w:t>вклада,</w:t>
      </w:r>
      <w:r w:rsidRPr="009E52CA">
        <w:rPr>
          <w:rFonts w:eastAsiaTheme="minorEastAsia"/>
          <w:color w:val="000000"/>
          <w:sz w:val="24"/>
          <w:szCs w:val="24"/>
          <w:lang w:eastAsia="ja-JP"/>
        </w:rPr>
        <w:t xml:space="preserve"> помещенного в банк «Б» </w:t>
      </w:r>
    </w:p>
    <w:p w:rsidR="00286993" w:rsidRPr="009E52CA" w:rsidRDefault="00286993" w:rsidP="00286993">
      <w:pPr>
        <w:widowControl/>
        <w:autoSpaceDE w:val="0"/>
        <w:autoSpaceDN w:val="0"/>
        <w:adjustRightInd w:val="0"/>
        <w:rPr>
          <w:rFonts w:eastAsiaTheme="minorEastAsia"/>
          <w:color w:val="000000"/>
          <w:sz w:val="24"/>
          <w:szCs w:val="24"/>
          <w:lang w:eastAsia="ja-JP"/>
        </w:rPr>
      </w:pPr>
    </w:p>
    <w:p w:rsidR="00286993" w:rsidRPr="009E52CA" w:rsidRDefault="00286993" w:rsidP="008F0625">
      <w:pPr>
        <w:widowControl/>
        <w:autoSpaceDE w:val="0"/>
        <w:autoSpaceDN w:val="0"/>
        <w:adjustRightInd w:val="0"/>
        <w:jc w:val="center"/>
        <w:rPr>
          <w:rFonts w:eastAsiaTheme="minorEastAsia"/>
          <w:color w:val="000000"/>
          <w:sz w:val="24"/>
          <w:szCs w:val="24"/>
          <w:lang w:eastAsia="ja-JP"/>
        </w:rPr>
      </w:pPr>
      <w:r w:rsidRPr="009E52CA">
        <w:rPr>
          <w:rFonts w:eastAsiaTheme="minorEastAsia"/>
          <w:color w:val="000000"/>
          <w:sz w:val="24"/>
          <w:szCs w:val="24"/>
          <w:lang w:eastAsia="ja-JP"/>
        </w:rPr>
        <w:t xml:space="preserve">SБ = Р(1+ </w:t>
      </w:r>
      <w:r w:rsidR="00EE2423" w:rsidRPr="009E52CA">
        <w:rPr>
          <w:rFonts w:eastAsiaTheme="minorEastAsia"/>
          <w:color w:val="000000"/>
          <w:sz w:val="24"/>
          <w:szCs w:val="24"/>
          <w:lang w:val="en-US" w:eastAsia="ja-JP"/>
        </w:rPr>
        <w:t>j</w:t>
      </w:r>
      <w:r w:rsidR="00EE2423" w:rsidRPr="009E52CA">
        <w:rPr>
          <w:rFonts w:eastAsiaTheme="minorEastAsia"/>
          <w:color w:val="000000"/>
          <w:sz w:val="24"/>
          <w:szCs w:val="24"/>
          <w:lang w:eastAsia="ja-JP"/>
        </w:rPr>
        <w:t>/</w:t>
      </w:r>
      <w:r w:rsidR="00EE2423" w:rsidRPr="009E52CA">
        <w:rPr>
          <w:rFonts w:eastAsiaTheme="minorEastAsia"/>
          <w:color w:val="000000"/>
          <w:sz w:val="24"/>
          <w:szCs w:val="24"/>
          <w:lang w:val="en-US" w:eastAsia="ja-JP"/>
        </w:rPr>
        <w:t>m</w:t>
      </w:r>
      <w:r w:rsidRPr="009E52CA">
        <w:rPr>
          <w:rFonts w:eastAsiaTheme="minorEastAsia"/>
          <w:color w:val="000000"/>
          <w:sz w:val="24"/>
          <w:szCs w:val="24"/>
          <w:lang w:eastAsia="ja-JP"/>
        </w:rPr>
        <w:t>)</w:t>
      </w:r>
      <w:r w:rsidR="00EE2423" w:rsidRPr="009E52CA">
        <w:rPr>
          <w:rFonts w:eastAsiaTheme="minorEastAsia"/>
          <w:color w:val="000000"/>
          <w:sz w:val="24"/>
          <w:szCs w:val="24"/>
          <w:vertAlign w:val="superscript"/>
          <w:lang w:val="en-US" w:eastAsia="ja-JP"/>
        </w:rPr>
        <w:t>mn</w:t>
      </w:r>
      <w:r w:rsidRPr="009E52CA">
        <w:rPr>
          <w:rFonts w:eastAsiaTheme="minorEastAsia"/>
          <w:color w:val="000000"/>
          <w:sz w:val="24"/>
          <w:szCs w:val="24"/>
          <w:lang w:eastAsia="ja-JP"/>
        </w:rPr>
        <w:t xml:space="preserve"> </w:t>
      </w:r>
      <w:r w:rsidR="00EE2423" w:rsidRPr="009E52CA">
        <w:rPr>
          <w:rFonts w:eastAsiaTheme="minorEastAsia"/>
          <w:color w:val="000000"/>
          <w:sz w:val="24"/>
          <w:szCs w:val="24"/>
          <w:lang w:eastAsia="ja-JP"/>
        </w:rPr>
        <w:t>= 90000</w:t>
      </w:r>
      <w:r w:rsidRPr="009E52CA">
        <w:rPr>
          <w:rFonts w:eastAsiaTheme="minorEastAsia"/>
          <w:color w:val="000000"/>
          <w:sz w:val="24"/>
          <w:szCs w:val="24"/>
          <w:lang w:eastAsia="ja-JP"/>
        </w:rPr>
        <w:t xml:space="preserve">(1+ </w:t>
      </w:r>
      <w:r w:rsidR="009B015E" w:rsidRPr="009E52CA">
        <w:rPr>
          <w:rFonts w:eastAsiaTheme="minorEastAsia"/>
          <w:color w:val="000000"/>
          <w:sz w:val="24"/>
          <w:szCs w:val="24"/>
          <w:lang w:val="en-US" w:eastAsia="ja-JP"/>
        </w:rPr>
        <w:t>j</w:t>
      </w:r>
      <w:r w:rsidR="009B015E" w:rsidRPr="009E52CA">
        <w:rPr>
          <w:rFonts w:eastAsiaTheme="minorEastAsia"/>
          <w:color w:val="000000"/>
          <w:sz w:val="24"/>
          <w:szCs w:val="24"/>
          <w:lang w:eastAsia="ja-JP"/>
        </w:rPr>
        <w:t>/12</w:t>
      </w:r>
      <w:r w:rsidRPr="009E52CA">
        <w:rPr>
          <w:rFonts w:eastAsiaTheme="minorEastAsia"/>
          <w:color w:val="000000"/>
          <w:sz w:val="24"/>
          <w:szCs w:val="24"/>
          <w:lang w:eastAsia="ja-JP"/>
        </w:rPr>
        <w:t>)</w:t>
      </w:r>
      <w:r w:rsidR="009B015E" w:rsidRPr="009E52CA">
        <w:rPr>
          <w:rFonts w:eastAsiaTheme="minorEastAsia"/>
          <w:color w:val="000000"/>
          <w:sz w:val="24"/>
          <w:szCs w:val="24"/>
          <w:vertAlign w:val="superscript"/>
          <w:lang w:eastAsia="ja-JP"/>
        </w:rPr>
        <w:t>12*4</w:t>
      </w:r>
      <w:r w:rsidRPr="009E52CA">
        <w:rPr>
          <w:rFonts w:eastAsiaTheme="minorEastAsia"/>
          <w:color w:val="000000"/>
          <w:sz w:val="24"/>
          <w:szCs w:val="24"/>
          <w:lang w:eastAsia="ja-JP"/>
        </w:rPr>
        <w:t xml:space="preserve">= </w:t>
      </w:r>
      <w:r w:rsidRPr="009E52CA">
        <w:rPr>
          <w:rFonts w:eastAsiaTheme="minorEastAsia"/>
          <w:bCs/>
          <w:color w:val="000000"/>
          <w:sz w:val="24"/>
          <w:szCs w:val="24"/>
          <w:lang w:eastAsia="ja-JP"/>
        </w:rPr>
        <w:t xml:space="preserve"> </w:t>
      </w:r>
      <w:r w:rsidR="00C020E6" w:rsidRPr="009E52CA">
        <w:rPr>
          <w:rFonts w:eastAsiaTheme="minorEastAsia"/>
          <w:bCs/>
          <w:color w:val="000000"/>
          <w:sz w:val="24"/>
          <w:szCs w:val="24"/>
          <w:lang w:eastAsia="ja-JP"/>
        </w:rPr>
        <w:t>126</w:t>
      </w:r>
      <w:r w:rsidR="008F0625" w:rsidRPr="009E52CA">
        <w:rPr>
          <w:rFonts w:eastAsiaTheme="minorEastAsia"/>
          <w:bCs/>
          <w:color w:val="000000"/>
          <w:sz w:val="24"/>
          <w:szCs w:val="24"/>
          <w:lang w:val="en-US" w:eastAsia="ja-JP"/>
        </w:rPr>
        <w:t> </w:t>
      </w:r>
      <w:r w:rsidR="008F0625" w:rsidRPr="009E52CA">
        <w:rPr>
          <w:rFonts w:eastAsiaTheme="minorEastAsia"/>
          <w:bCs/>
          <w:color w:val="000000"/>
          <w:sz w:val="24"/>
          <w:szCs w:val="24"/>
          <w:lang w:eastAsia="ja-JP"/>
        </w:rPr>
        <w:t>293,</w:t>
      </w:r>
      <w:r w:rsidR="00C020E6" w:rsidRPr="009E52CA">
        <w:rPr>
          <w:rFonts w:eastAsiaTheme="minorEastAsia"/>
          <w:bCs/>
          <w:color w:val="000000"/>
          <w:sz w:val="24"/>
          <w:szCs w:val="24"/>
          <w:lang w:eastAsia="ja-JP"/>
        </w:rPr>
        <w:t>83</w:t>
      </w:r>
      <w:r w:rsidR="008F0625" w:rsidRPr="009E52CA">
        <w:rPr>
          <w:rFonts w:eastAsiaTheme="minorEastAsia"/>
          <w:bCs/>
          <w:color w:val="000000"/>
          <w:sz w:val="24"/>
          <w:szCs w:val="24"/>
          <w:lang w:eastAsia="ja-JP"/>
        </w:rPr>
        <w:t xml:space="preserve"> </w:t>
      </w:r>
      <w:r w:rsidRPr="009E52CA">
        <w:rPr>
          <w:rFonts w:eastAsiaTheme="minorEastAsia"/>
          <w:color w:val="000000"/>
          <w:sz w:val="24"/>
          <w:szCs w:val="24"/>
          <w:lang w:eastAsia="ja-JP"/>
        </w:rPr>
        <w:t>руб.</w:t>
      </w:r>
    </w:p>
    <w:p w:rsidR="00C020E6" w:rsidRPr="009E52CA" w:rsidRDefault="00C020E6" w:rsidP="00286993">
      <w:pPr>
        <w:widowControl/>
        <w:autoSpaceDE w:val="0"/>
        <w:autoSpaceDN w:val="0"/>
        <w:adjustRightInd w:val="0"/>
        <w:rPr>
          <w:rFonts w:eastAsiaTheme="minorEastAsia"/>
          <w:color w:val="000000"/>
          <w:sz w:val="24"/>
          <w:szCs w:val="24"/>
          <w:lang w:eastAsia="ja-JP"/>
        </w:rPr>
      </w:pPr>
      <w:r w:rsidRPr="009E52CA">
        <w:rPr>
          <w:noProof/>
          <w:sz w:val="24"/>
          <w:szCs w:val="24"/>
        </w:rPr>
        <w:drawing>
          <wp:inline distT="0" distB="0" distL="0" distR="0" wp14:anchorId="389AA966" wp14:editId="7D5F8D6E">
            <wp:extent cx="5940425" cy="155448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t="21051" b="32426"/>
                    <a:stretch/>
                  </pic:blipFill>
                  <pic:spPr bwMode="auto">
                    <a:xfrm>
                      <a:off x="0" y="0"/>
                      <a:ext cx="5940425" cy="1554480"/>
                    </a:xfrm>
                    <a:prstGeom prst="rect">
                      <a:avLst/>
                    </a:prstGeom>
                    <a:ln>
                      <a:noFill/>
                    </a:ln>
                    <a:extLst>
                      <a:ext uri="{53640926-AAD7-44D8-BBD7-CCE9431645EC}">
                        <a14:shadowObscured xmlns:a14="http://schemas.microsoft.com/office/drawing/2010/main"/>
                      </a:ext>
                    </a:extLst>
                  </pic:spPr>
                </pic:pic>
              </a:graphicData>
            </a:graphic>
          </wp:inline>
        </w:drawing>
      </w:r>
    </w:p>
    <w:p w:rsidR="00937A32" w:rsidRPr="009E52CA" w:rsidRDefault="00286993" w:rsidP="00286993">
      <w:pPr>
        <w:pStyle w:val="3"/>
        <w:spacing w:line="360" w:lineRule="auto"/>
        <w:ind w:left="0" w:firstLine="720"/>
        <w:jc w:val="both"/>
        <w:rPr>
          <w:sz w:val="24"/>
          <w:szCs w:val="24"/>
        </w:rPr>
      </w:pPr>
      <w:r w:rsidRPr="009E52CA">
        <w:rPr>
          <w:rFonts w:eastAsiaTheme="minorEastAsia"/>
          <w:color w:val="000000"/>
          <w:sz w:val="24"/>
          <w:szCs w:val="24"/>
          <w:lang w:eastAsia="ja-JP"/>
        </w:rPr>
        <w:t xml:space="preserve">Вкладчику выгоднее открыть депозит в банке «А». </w:t>
      </w:r>
    </w:p>
    <w:p w:rsidR="00937A32" w:rsidRPr="009E52CA" w:rsidRDefault="00937A32" w:rsidP="00937A32">
      <w:pPr>
        <w:pStyle w:val="3"/>
        <w:spacing w:line="360" w:lineRule="auto"/>
        <w:ind w:left="0" w:firstLine="720"/>
        <w:jc w:val="both"/>
        <w:rPr>
          <w:sz w:val="24"/>
          <w:szCs w:val="24"/>
        </w:rPr>
      </w:pPr>
      <w:r w:rsidRPr="009E52CA">
        <w:rPr>
          <w:b/>
          <w:sz w:val="24"/>
          <w:szCs w:val="24"/>
        </w:rPr>
        <w:t>Задан</w:t>
      </w:r>
      <w:r w:rsidR="009E52CA" w:rsidRPr="009E52CA">
        <w:rPr>
          <w:b/>
          <w:sz w:val="24"/>
          <w:szCs w:val="24"/>
        </w:rPr>
        <w:t>и</w:t>
      </w:r>
      <w:r w:rsidRPr="009E52CA">
        <w:rPr>
          <w:b/>
          <w:sz w:val="24"/>
          <w:szCs w:val="24"/>
        </w:rPr>
        <w:t>е 1.15.</w:t>
      </w:r>
      <w:r w:rsidRPr="009E52CA">
        <w:rPr>
          <w:sz w:val="24"/>
          <w:szCs w:val="24"/>
        </w:rPr>
        <w:t xml:space="preserve"> Инвестор решил открыть вклад в иностранной валюте со ставкой </w:t>
      </w:r>
      <w:r w:rsidRPr="009E52CA">
        <w:rPr>
          <w:position w:val="-6"/>
          <w:sz w:val="24"/>
          <w:szCs w:val="24"/>
        </w:rPr>
        <w:object w:dxaOrig="160" w:dyaOrig="279">
          <v:shape id="_x0000_i1058" type="#_x0000_t75" style="width:7.65pt;height:13.65pt" o:ole="">
            <v:imagedata r:id="rId103" o:title=""/>
          </v:shape>
          <o:OLEObject Type="Embed" ProgID="Equation.3" ShapeID="_x0000_i1058" DrawAspect="Content" ObjectID="_1580118738" r:id="rId104"/>
        </w:object>
      </w:r>
      <w:r w:rsidRPr="009E52CA">
        <w:rPr>
          <w:sz w:val="24"/>
          <w:szCs w:val="24"/>
        </w:rPr>
        <w:t xml:space="preserve"> % годовых (проценты простые). Дата открытия вклада </w:t>
      </w:r>
      <w:r w:rsidRPr="009E52CA">
        <w:rPr>
          <w:position w:val="-12"/>
          <w:sz w:val="24"/>
          <w:szCs w:val="24"/>
        </w:rPr>
        <w:object w:dxaOrig="360" w:dyaOrig="380">
          <v:shape id="_x0000_i1059" type="#_x0000_t75" style="width:18.55pt;height:19.1pt" o:ole="">
            <v:imagedata r:id="rId105" o:title=""/>
          </v:shape>
          <o:OLEObject Type="Embed" ProgID="Equation.3" ShapeID="_x0000_i1059" DrawAspect="Content" ObjectID="_1580118739" r:id="rId106"/>
        </w:object>
      </w:r>
      <w:r w:rsidRPr="009E52CA">
        <w:rPr>
          <w:sz w:val="24"/>
          <w:szCs w:val="24"/>
        </w:rPr>
        <w:t xml:space="preserve">, дата закрытия - </w:t>
      </w:r>
      <w:r w:rsidRPr="009E52CA">
        <w:rPr>
          <w:position w:val="-12"/>
          <w:sz w:val="24"/>
          <w:szCs w:val="24"/>
        </w:rPr>
        <w:object w:dxaOrig="360" w:dyaOrig="380">
          <v:shape id="_x0000_i1060" type="#_x0000_t75" style="width:18.55pt;height:19.1pt" o:ole="">
            <v:imagedata r:id="rId14" o:title=""/>
          </v:shape>
          <o:OLEObject Type="Embed" ProgID="Equation.3" ShapeID="_x0000_i1060" DrawAspect="Content" ObjectID="_1580118740" r:id="rId107"/>
        </w:object>
      </w:r>
      <w:r w:rsidRPr="009E52CA">
        <w:rPr>
          <w:sz w:val="24"/>
          <w:szCs w:val="24"/>
        </w:rPr>
        <w:t xml:space="preserve">.  В день открытия вклада сумма в размере </w:t>
      </w:r>
      <w:r w:rsidRPr="009E52CA">
        <w:rPr>
          <w:position w:val="-4"/>
          <w:sz w:val="24"/>
          <w:szCs w:val="24"/>
        </w:rPr>
        <w:object w:dxaOrig="260" w:dyaOrig="279">
          <v:shape id="_x0000_i1061" type="#_x0000_t75" style="width:12.55pt;height:13.65pt" o:ole="">
            <v:imagedata r:id="rId108" o:title=""/>
          </v:shape>
          <o:OLEObject Type="Embed" ProgID="Equation.3" ShapeID="_x0000_i1061" DrawAspect="Content" ObjectID="_1580118741" r:id="rId109"/>
        </w:object>
      </w:r>
      <w:r w:rsidRPr="009E52CA">
        <w:rPr>
          <w:sz w:val="24"/>
          <w:szCs w:val="24"/>
        </w:rPr>
        <w:t xml:space="preserve"> руб. была конвертирована в иностранную валюту по курсу </w:t>
      </w:r>
      <w:r w:rsidRPr="009E52CA">
        <w:rPr>
          <w:position w:val="-12"/>
          <w:sz w:val="24"/>
          <w:szCs w:val="24"/>
        </w:rPr>
        <w:object w:dxaOrig="380" w:dyaOrig="380">
          <v:shape id="_x0000_i1062" type="#_x0000_t75" style="width:19.1pt;height:19.1pt" o:ole="">
            <v:imagedata r:id="rId110" o:title=""/>
          </v:shape>
          <o:OLEObject Type="Embed" ProgID="Equation.3" ShapeID="_x0000_i1062" DrawAspect="Content" ObjectID="_1580118742" r:id="rId111"/>
        </w:object>
      </w:r>
      <w:r w:rsidRPr="009E52CA">
        <w:rPr>
          <w:sz w:val="24"/>
          <w:szCs w:val="24"/>
        </w:rPr>
        <w:t xml:space="preserve">. Курс иностранной валюты к рублю на дату закрытия вклада составлял </w:t>
      </w:r>
      <w:r w:rsidRPr="009E52CA">
        <w:rPr>
          <w:position w:val="-12"/>
          <w:sz w:val="24"/>
          <w:szCs w:val="24"/>
        </w:rPr>
        <w:object w:dxaOrig="340" w:dyaOrig="380">
          <v:shape id="_x0000_i1063" type="#_x0000_t75" style="width:16.9pt;height:19.1pt" o:ole="">
            <v:imagedata r:id="rId112" o:title=""/>
          </v:shape>
          <o:OLEObject Type="Embed" ProgID="Equation.3" ShapeID="_x0000_i1063" DrawAspect="Content" ObjectID="_1580118743" r:id="rId113"/>
        </w:object>
      </w:r>
      <w:r w:rsidRPr="009E52CA">
        <w:rPr>
          <w:sz w:val="24"/>
          <w:szCs w:val="24"/>
        </w:rPr>
        <w:t xml:space="preserve">. Определите множитель наращения и величину наращенной суммы в рублях на дату закрытия вклада. </w:t>
      </w:r>
    </w:p>
    <w:p w:rsidR="009E52CA" w:rsidRPr="009E52CA" w:rsidRDefault="009E52CA" w:rsidP="009E52CA">
      <w:pPr>
        <w:pStyle w:val="3"/>
        <w:spacing w:line="360" w:lineRule="auto"/>
        <w:ind w:left="0" w:firstLine="720"/>
        <w:jc w:val="center"/>
        <w:rPr>
          <w:b/>
          <w:i/>
          <w:sz w:val="24"/>
          <w:szCs w:val="24"/>
        </w:rPr>
      </w:pPr>
      <w:r w:rsidRPr="009E52CA">
        <w:rPr>
          <w:b/>
          <w:i/>
          <w:sz w:val="24"/>
          <w:szCs w:val="24"/>
        </w:rPr>
        <w:t>Решение:</w:t>
      </w:r>
    </w:p>
    <w:p w:rsidR="00636837" w:rsidRPr="00FF7D34" w:rsidRDefault="00C020E6" w:rsidP="009E52CA">
      <w:pPr>
        <w:pStyle w:val="Default"/>
        <w:ind w:firstLine="709"/>
        <w:rPr>
          <w:rFonts w:ascii="Times New Roman" w:hAnsi="Times New Roman" w:cs="Times New Roman"/>
        </w:rPr>
      </w:pPr>
      <w:r w:rsidRPr="00FF7D34">
        <w:rPr>
          <w:rFonts w:ascii="Times New Roman" w:hAnsi="Times New Roman" w:cs="Times New Roman"/>
        </w:rPr>
        <w:t>Найдем наращенную сумму в национальной валюте по формуле:</w:t>
      </w:r>
    </w:p>
    <w:p w:rsidR="00636837" w:rsidRPr="00FF7D34" w:rsidRDefault="005249CF" w:rsidP="00C020E6">
      <w:pPr>
        <w:pStyle w:val="Default"/>
        <w:rPr>
          <w:rFonts w:ascii="Times New Roman" w:hAnsi="Times New Roman" w:cs="Times New Roman"/>
        </w:rPr>
      </w:pPr>
      <m:oMathPara>
        <m:oMath>
          <m:sSub>
            <m:sSubPr>
              <m:ctrlPr>
                <w:rPr>
                  <w:rFonts w:ascii="Cambria Math" w:hAnsi="Cambria Math" w:cs="Times New Roman"/>
                </w:rPr>
              </m:ctrlPr>
            </m:sSubPr>
            <m:e>
              <m:r>
                <m:rPr>
                  <m:sty m:val="p"/>
                </m:rPr>
                <w:rPr>
                  <w:rFonts w:ascii="Cambria Math" w:hAnsi="Cambria Math" w:cs="Times New Roman"/>
                </w:rPr>
                <m:t>S</m:t>
              </m:r>
            </m:e>
            <m:sub>
              <m:r>
                <m:rPr>
                  <m:sty m:val="p"/>
                </m:rPr>
                <w:rPr>
                  <w:rFonts w:ascii="Cambria Math" w:hAnsi="Cambria Math" w:cs="Times New Roman"/>
                </w:rPr>
                <m:t>RR</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RR</m:t>
                  </m:r>
                </m:sub>
              </m:sSub>
            </m:num>
            <m:den>
              <m:sSub>
                <m:sSubPr>
                  <m:ctrlPr>
                    <w:rPr>
                      <w:rFonts w:ascii="Cambria Math" w:hAnsi="Cambria Math" w:cs="Times New Roman"/>
                    </w:rPr>
                  </m:ctrlPr>
                </m:sSubPr>
                <m:e>
                  <m:r>
                    <m:rPr>
                      <m:sty m:val="p"/>
                    </m:rPr>
                    <w:rPr>
                      <w:rFonts w:ascii="Cambria Math" w:hAnsi="Cambria Math" w:cs="Times New Roman"/>
                    </w:rPr>
                    <m:t>K</m:t>
                  </m:r>
                </m:e>
                <m:sub>
                  <m:r>
                    <m:rPr>
                      <m:sty m:val="p"/>
                    </m:rPr>
                    <w:rPr>
                      <w:rFonts w:ascii="Cambria Math" w:hAnsi="Cambria Math" w:cs="Times New Roman"/>
                    </w:rPr>
                    <m:t>0</m:t>
                  </m:r>
                </m:sub>
              </m:sSub>
            </m:den>
          </m:f>
          <m:r>
            <m:rPr>
              <m:sty m:val="p"/>
            </m:rPr>
            <w:rPr>
              <w:rFonts w:ascii="Cambria Math" w:hAnsi="Cambria Math" w:cs="Times New Roman"/>
            </w:rPr>
            <m:t>*</m:t>
          </m:r>
          <m:d>
            <m:dPr>
              <m:ctrlPr>
                <w:rPr>
                  <w:rFonts w:ascii="Cambria Math" w:hAnsi="Cambria Math" w:cs="Times New Roman"/>
                </w:rPr>
              </m:ctrlPr>
            </m:dPr>
            <m:e>
              <m:r>
                <m:rPr>
                  <m:sty m:val="p"/>
                </m:rPr>
                <w:rPr>
                  <w:rFonts w:ascii="Cambria Math" w:hAnsi="Cambria Math" w:cs="Times New Roman"/>
                </w:rPr>
                <m:t>1+i*n</m:t>
              </m:r>
            </m:e>
          </m:d>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K</m:t>
              </m:r>
            </m:e>
            <m:sub>
              <m:r>
                <m:rPr>
                  <m:sty m:val="p"/>
                </m:rPr>
                <w:rPr>
                  <w:rFonts w:ascii="Cambria Math" w:hAnsi="Cambria Math" w:cs="Times New Roman"/>
                </w:rPr>
                <m:t>1</m:t>
              </m:r>
            </m:sub>
          </m:sSub>
        </m:oMath>
      </m:oMathPara>
    </w:p>
    <w:p w:rsidR="00106804" w:rsidRDefault="005249CF" w:rsidP="009E52CA">
      <w:pPr>
        <w:pStyle w:val="Default"/>
        <w:jc w:val="center"/>
        <w:rPr>
          <w:rFonts w:ascii="Times New Roman" w:hAnsi="Times New Roman" w:cs="Times New Roman"/>
        </w:rPr>
      </w:pPr>
      <m:oMath>
        <m:sSub>
          <m:sSubPr>
            <m:ctrlPr>
              <w:rPr>
                <w:rFonts w:ascii="Cambria Math" w:hAnsi="Cambria Math" w:cs="Times New Roman"/>
              </w:rPr>
            </m:ctrlPr>
          </m:sSubPr>
          <m:e>
            <m:r>
              <m:rPr>
                <m:sty m:val="p"/>
              </m:rPr>
              <w:rPr>
                <w:rFonts w:ascii="Cambria Math" w:hAnsi="Cambria Math" w:cs="Times New Roman"/>
              </w:rPr>
              <m:t>S</m:t>
            </m:r>
          </m:e>
          <m:sub>
            <m:r>
              <m:rPr>
                <m:sty m:val="p"/>
              </m:rPr>
              <w:rPr>
                <w:rFonts w:ascii="Cambria Math" w:hAnsi="Cambria Math" w:cs="Times New Roman"/>
              </w:rPr>
              <m:t>RR</m:t>
            </m:r>
          </m:sub>
        </m:sSub>
        <m:r>
          <m:rPr>
            <m:sty m:val="p"/>
          </m:rPr>
          <w:rPr>
            <w:rFonts w:ascii="Cambria Math" w:hAnsi="Cambria Math" w:cs="Times New Roman"/>
          </w:rPr>
          <m:t>=</m:t>
        </m:r>
        <m:f>
          <m:fPr>
            <m:ctrlPr>
              <w:rPr>
                <w:rFonts w:ascii="Cambria Math" w:hAnsi="Cambria Math" w:cs="Times New Roman"/>
              </w:rPr>
            </m:ctrlPr>
          </m:fPr>
          <m:num>
            <m:r>
              <m:rPr>
                <m:sty m:val="p"/>
              </m:rPr>
              <w:rPr>
                <w:rFonts w:ascii="Cambria Math" w:hAnsi="Cambria Math" w:cs="Times New Roman"/>
              </w:rPr>
              <m:t>90000</m:t>
            </m:r>
          </m:num>
          <m:den>
            <m:r>
              <m:rPr>
                <m:sty m:val="p"/>
              </m:rPr>
              <w:rPr>
                <w:rFonts w:ascii="Cambria Math" w:hAnsi="Cambria Math" w:cs="Times New Roman"/>
              </w:rPr>
              <m:t>1/53</m:t>
            </m:r>
          </m:den>
        </m:f>
        <m:r>
          <m:rPr>
            <m:sty m:val="p"/>
          </m:rPr>
          <w:rPr>
            <w:rFonts w:ascii="Cambria Math" w:hAnsi="Cambria Math" w:cs="Times New Roman"/>
          </w:rPr>
          <m:t>*</m:t>
        </m:r>
        <m:d>
          <m:dPr>
            <m:ctrlPr>
              <w:rPr>
                <w:rFonts w:ascii="Cambria Math" w:hAnsi="Cambria Math" w:cs="Times New Roman"/>
              </w:rPr>
            </m:ctrlPr>
          </m:dPr>
          <m:e>
            <m:r>
              <m:rPr>
                <m:sty m:val="p"/>
              </m:rPr>
              <w:rPr>
                <w:rFonts w:ascii="Cambria Math" w:hAnsi="Cambria Math" w:cs="Times New Roman"/>
              </w:rPr>
              <m:t>1+0,09*</m:t>
            </m:r>
            <m:f>
              <m:fPr>
                <m:ctrlPr>
                  <w:rPr>
                    <w:rFonts w:ascii="Cambria Math" w:hAnsi="Cambria Math" w:cs="Times New Roman"/>
                  </w:rPr>
                </m:ctrlPr>
              </m:fPr>
              <m:num>
                <m:r>
                  <m:rPr>
                    <m:sty m:val="p"/>
                  </m:rPr>
                  <w:rPr>
                    <w:rFonts w:ascii="Cambria Math" w:hAnsi="Cambria Math" w:cs="Times New Roman"/>
                  </w:rPr>
                  <m:t>102</m:t>
                </m:r>
              </m:num>
              <m:den>
                <m:r>
                  <m:rPr>
                    <m:sty m:val="p"/>
                  </m:rPr>
                  <w:rPr>
                    <w:rFonts w:ascii="Cambria Math" w:hAnsi="Cambria Math" w:cs="Times New Roman"/>
                  </w:rPr>
                  <m:t>365</m:t>
                </m:r>
              </m:den>
            </m:f>
          </m:e>
        </m:d>
        <m:r>
          <m:rPr>
            <m:sty m:val="p"/>
          </m:rPr>
          <w:rPr>
            <w:rFonts w:ascii="Cambria Math" w:hAnsi="Cambria Math" w:cs="Times New Roman"/>
          </w:rPr>
          <m:t>*0,0182=</m:t>
        </m:r>
      </m:oMath>
      <w:r w:rsidR="00106804" w:rsidRPr="00FF7D34">
        <w:rPr>
          <w:rFonts w:ascii="Times New Roman" w:hAnsi="Times New Roman" w:cs="Times New Roman"/>
        </w:rPr>
        <w:t>88947,43</w:t>
      </w:r>
      <w:r w:rsidR="00FF7D34">
        <w:rPr>
          <w:rFonts w:ascii="Times New Roman" w:hAnsi="Times New Roman" w:cs="Times New Roman"/>
        </w:rPr>
        <w:t xml:space="preserve"> руб.</w:t>
      </w:r>
    </w:p>
    <w:p w:rsidR="00FF7D34" w:rsidRPr="00FF7D34" w:rsidRDefault="00FF7D34" w:rsidP="009E52CA">
      <w:pPr>
        <w:pStyle w:val="Default"/>
        <w:jc w:val="center"/>
        <w:rPr>
          <w:rFonts w:ascii="Times New Roman" w:hAnsi="Times New Roman" w:cs="Times New Roman"/>
        </w:rPr>
      </w:pPr>
    </w:p>
    <w:p w:rsidR="00106804" w:rsidRPr="00FF7D34" w:rsidRDefault="00106804" w:rsidP="009E52CA">
      <w:pPr>
        <w:pStyle w:val="Default"/>
        <w:ind w:firstLine="709"/>
        <w:rPr>
          <w:rFonts w:ascii="Times New Roman" w:hAnsi="Times New Roman" w:cs="Times New Roman"/>
          <w:color w:val="auto"/>
        </w:rPr>
      </w:pPr>
      <w:r w:rsidRPr="00FF7D34">
        <w:rPr>
          <w:rFonts w:ascii="Times New Roman" w:hAnsi="Times New Roman" w:cs="Times New Roman"/>
          <w:color w:val="auto"/>
        </w:rPr>
        <w:t xml:space="preserve">Найдем множитель наращения: </w:t>
      </w:r>
    </w:p>
    <w:p w:rsidR="00106804" w:rsidRPr="00FF7D34" w:rsidRDefault="00FF7D34" w:rsidP="00106804">
      <w:pPr>
        <w:pStyle w:val="Default"/>
        <w:rPr>
          <w:rFonts w:ascii="Times New Roman" w:hAnsi="Times New Roman" w:cs="Times New Roman"/>
          <w:color w:val="auto"/>
        </w:rPr>
      </w:pPr>
      <m:oMathPara>
        <m:oMath>
          <m:r>
            <m:rPr>
              <m:sty m:val="p"/>
            </m:rPr>
            <w:rPr>
              <w:rFonts w:ascii="Cambria Math" w:hAnsi="Cambria Math" w:cs="Times New Roman"/>
              <w:color w:val="auto"/>
            </w:rPr>
            <m:t>М=</m:t>
          </m:r>
          <m:f>
            <m:fPr>
              <m:ctrlPr>
                <w:rPr>
                  <w:rFonts w:ascii="Cambria Math" w:hAnsi="Cambria Math" w:cs="Times New Roman"/>
                  <w:color w:val="auto"/>
                </w:rPr>
              </m:ctrlPr>
            </m:fPr>
            <m:num>
              <m:sSub>
                <m:sSubPr>
                  <m:ctrlPr>
                    <w:rPr>
                      <w:rFonts w:ascii="Cambria Math" w:hAnsi="Cambria Math" w:cs="Times New Roman"/>
                      <w:color w:val="auto"/>
                    </w:rPr>
                  </m:ctrlPr>
                </m:sSubPr>
                <m:e>
                  <m:r>
                    <m:rPr>
                      <m:sty m:val="p"/>
                    </m:rPr>
                    <w:rPr>
                      <w:rFonts w:ascii="Cambria Math" w:hAnsi="Cambria Math" w:cs="Times New Roman"/>
                      <w:color w:val="auto"/>
                      <w:lang w:val="en-US"/>
                    </w:rPr>
                    <m:t>K</m:t>
                  </m:r>
                </m:e>
                <m:sub>
                  <m:r>
                    <m:rPr>
                      <m:sty m:val="p"/>
                    </m:rPr>
                    <w:rPr>
                      <w:rFonts w:ascii="Cambria Math" w:hAnsi="Cambria Math" w:cs="Times New Roman"/>
                      <w:color w:val="auto"/>
                    </w:rPr>
                    <m:t>1</m:t>
                  </m:r>
                </m:sub>
              </m:sSub>
            </m:num>
            <m:den>
              <m:sSub>
                <m:sSubPr>
                  <m:ctrlPr>
                    <w:rPr>
                      <w:rFonts w:ascii="Cambria Math" w:hAnsi="Cambria Math" w:cs="Times New Roman"/>
                      <w:color w:val="auto"/>
                    </w:rPr>
                  </m:ctrlPr>
                </m:sSubPr>
                <m:e>
                  <m:r>
                    <m:rPr>
                      <m:sty m:val="p"/>
                    </m:rPr>
                    <w:rPr>
                      <w:rFonts w:ascii="Cambria Math" w:hAnsi="Cambria Math" w:cs="Times New Roman"/>
                      <w:color w:val="auto"/>
                    </w:rPr>
                    <m:t>K</m:t>
                  </m:r>
                </m:e>
                <m:sub>
                  <m:r>
                    <m:rPr>
                      <m:sty m:val="p"/>
                    </m:rPr>
                    <w:rPr>
                      <w:rFonts w:ascii="Cambria Math" w:hAnsi="Cambria Math" w:cs="Times New Roman"/>
                      <w:color w:val="auto"/>
                    </w:rPr>
                    <m:t>0</m:t>
                  </m:r>
                </m:sub>
              </m:sSub>
            </m:den>
          </m:f>
          <m:r>
            <m:rPr>
              <m:sty m:val="p"/>
            </m:rPr>
            <w:rPr>
              <w:rFonts w:ascii="Cambria Math" w:hAnsi="Cambria Math" w:cs="Times New Roman"/>
              <w:color w:val="auto"/>
            </w:rPr>
            <m:t>*(1+i*n)</m:t>
          </m:r>
        </m:oMath>
      </m:oMathPara>
    </w:p>
    <w:p w:rsidR="00106804" w:rsidRPr="00FF7D34" w:rsidRDefault="00FF7D34" w:rsidP="00106804">
      <w:pPr>
        <w:pStyle w:val="Default"/>
        <w:rPr>
          <w:rFonts w:ascii="Times New Roman" w:hAnsi="Times New Roman" w:cs="Times New Roman"/>
          <w:color w:val="auto"/>
          <w:lang w:val="en-US"/>
        </w:rPr>
      </w:pPr>
      <m:oMathPara>
        <m:oMath>
          <m:r>
            <m:rPr>
              <m:sty m:val="p"/>
            </m:rPr>
            <w:rPr>
              <w:rFonts w:ascii="Cambria Math" w:hAnsi="Cambria Math" w:cs="Times New Roman"/>
              <w:color w:val="auto"/>
            </w:rPr>
            <m:t>М=</m:t>
          </m:r>
          <m:f>
            <m:fPr>
              <m:ctrlPr>
                <w:rPr>
                  <w:rFonts w:ascii="Cambria Math" w:hAnsi="Cambria Math" w:cs="Times New Roman"/>
                  <w:color w:val="auto"/>
                </w:rPr>
              </m:ctrlPr>
            </m:fPr>
            <m:num>
              <m:r>
                <m:rPr>
                  <m:sty m:val="p"/>
                </m:rPr>
                <w:rPr>
                  <w:rFonts w:ascii="Cambria Math" w:hAnsi="Cambria Math" w:cs="Times New Roman"/>
                  <w:color w:val="auto"/>
                </w:rPr>
                <m:t>0.0182</m:t>
              </m:r>
            </m:num>
            <m:den>
              <m:r>
                <m:rPr>
                  <m:sty m:val="p"/>
                </m:rPr>
                <w:rPr>
                  <w:rFonts w:ascii="Cambria Math" w:hAnsi="Cambria Math" w:cs="Times New Roman"/>
                  <w:color w:val="auto"/>
                </w:rPr>
                <m:t>0.0189</m:t>
              </m:r>
            </m:den>
          </m:f>
          <m:r>
            <m:rPr>
              <m:sty m:val="p"/>
            </m:rPr>
            <w:rPr>
              <w:rFonts w:ascii="Cambria Math" w:hAnsi="Cambria Math" w:cs="Times New Roman"/>
              <w:color w:val="auto"/>
            </w:rPr>
            <m:t>*</m:t>
          </m:r>
          <m:d>
            <m:dPr>
              <m:ctrlPr>
                <w:rPr>
                  <w:rFonts w:ascii="Cambria Math" w:hAnsi="Cambria Math" w:cs="Times New Roman"/>
                  <w:color w:val="auto"/>
                </w:rPr>
              </m:ctrlPr>
            </m:dPr>
            <m:e>
              <m:r>
                <m:rPr>
                  <m:sty m:val="p"/>
                </m:rPr>
                <w:rPr>
                  <w:rFonts w:ascii="Cambria Math" w:hAnsi="Cambria Math" w:cs="Times New Roman"/>
                  <w:color w:val="auto"/>
                </w:rPr>
                <m:t>1+0.09*</m:t>
              </m:r>
              <m:f>
                <m:fPr>
                  <m:ctrlPr>
                    <w:rPr>
                      <w:rFonts w:ascii="Cambria Math" w:hAnsi="Cambria Math" w:cs="Times New Roman"/>
                      <w:color w:val="auto"/>
                    </w:rPr>
                  </m:ctrlPr>
                </m:fPr>
                <m:num>
                  <m:r>
                    <m:rPr>
                      <m:sty m:val="p"/>
                    </m:rPr>
                    <w:rPr>
                      <w:rFonts w:ascii="Cambria Math" w:hAnsi="Cambria Math" w:cs="Times New Roman"/>
                      <w:color w:val="auto"/>
                    </w:rPr>
                    <m:t>102</m:t>
                  </m:r>
                </m:num>
                <m:den>
                  <m:r>
                    <m:rPr>
                      <m:sty m:val="p"/>
                    </m:rPr>
                    <w:rPr>
                      <w:rFonts w:ascii="Cambria Math" w:hAnsi="Cambria Math" w:cs="Times New Roman"/>
                      <w:color w:val="auto"/>
                    </w:rPr>
                    <m:t>365</m:t>
                  </m:r>
                </m:den>
              </m:f>
            </m:e>
          </m:d>
          <m:r>
            <m:rPr>
              <m:sty m:val="p"/>
            </m:rPr>
            <w:rPr>
              <w:rFonts w:ascii="Cambria Math" w:hAnsi="Cambria Math" w:cs="Times New Roman"/>
            </w:rPr>
            <m:t>≈</m:t>
          </m:r>
          <m:r>
            <m:rPr>
              <m:sty m:val="p"/>
            </m:rPr>
            <w:rPr>
              <w:rFonts w:ascii="Cambria Math" w:hAnsi="Cambria Math" w:cs="Times New Roman"/>
              <w:color w:val="auto"/>
            </w:rPr>
            <m:t xml:space="preserve"> 0,99</m:t>
          </m:r>
        </m:oMath>
      </m:oMathPara>
    </w:p>
    <w:p w:rsidR="00106804" w:rsidRPr="00106804" w:rsidRDefault="00106804" w:rsidP="00C020E6">
      <w:pPr>
        <w:pStyle w:val="Default"/>
        <w:rPr>
          <w:i/>
          <w:sz w:val="28"/>
          <w:szCs w:val="28"/>
        </w:rPr>
      </w:pPr>
    </w:p>
    <w:p w:rsidR="00106804" w:rsidRDefault="00106804" w:rsidP="00C020E6">
      <w:pPr>
        <w:pStyle w:val="Default"/>
        <w:rPr>
          <w:color w:val="auto"/>
          <w:sz w:val="28"/>
          <w:szCs w:val="28"/>
        </w:rPr>
      </w:pPr>
      <w:r>
        <w:rPr>
          <w:noProof/>
        </w:rPr>
        <w:lastRenderedPageBreak/>
        <w:drawing>
          <wp:inline distT="0" distB="0" distL="0" distR="0" wp14:anchorId="3816ED6D" wp14:editId="3839B78F">
            <wp:extent cx="5939133" cy="206795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t="19367" b="18731"/>
                    <a:stretch/>
                  </pic:blipFill>
                  <pic:spPr bwMode="auto">
                    <a:xfrm>
                      <a:off x="0" y="0"/>
                      <a:ext cx="5940425" cy="2068401"/>
                    </a:xfrm>
                    <a:prstGeom prst="rect">
                      <a:avLst/>
                    </a:prstGeom>
                    <a:ln>
                      <a:noFill/>
                    </a:ln>
                    <a:extLst>
                      <a:ext uri="{53640926-AAD7-44D8-BBD7-CCE9431645EC}">
                        <a14:shadowObscured xmlns:a14="http://schemas.microsoft.com/office/drawing/2010/main"/>
                      </a:ext>
                    </a:extLst>
                  </pic:spPr>
                </pic:pic>
              </a:graphicData>
            </a:graphic>
          </wp:inline>
        </w:drawing>
      </w:r>
    </w:p>
    <w:p w:rsidR="0029381F" w:rsidRPr="00106804" w:rsidRDefault="0029381F" w:rsidP="00106804">
      <w:pPr>
        <w:pStyle w:val="3"/>
        <w:spacing w:line="360" w:lineRule="auto"/>
        <w:ind w:left="0" w:firstLine="720"/>
        <w:jc w:val="both"/>
        <w:rPr>
          <w:sz w:val="28"/>
          <w:szCs w:val="28"/>
        </w:rPr>
        <w:sectPr w:rsidR="0029381F" w:rsidRPr="00106804" w:rsidSect="005131E9">
          <w:type w:val="continuous"/>
          <w:pgSz w:w="11906" w:h="16838"/>
          <w:pgMar w:top="1134" w:right="850" w:bottom="1134" w:left="1701" w:header="708" w:footer="708" w:gutter="0"/>
          <w:cols w:space="708"/>
          <w:docGrid w:linePitch="360"/>
        </w:sectPr>
      </w:pPr>
      <w:bookmarkStart w:id="2" w:name="_Toc436067606"/>
    </w:p>
    <w:p w:rsidR="00D52D01" w:rsidRPr="00BF568B" w:rsidRDefault="00D52D01" w:rsidP="00D52D01">
      <w:pPr>
        <w:pStyle w:val="2"/>
        <w:spacing w:line="360" w:lineRule="auto"/>
        <w:jc w:val="center"/>
        <w:rPr>
          <w:rFonts w:ascii="Times New Roman" w:hAnsi="Times New Roman"/>
          <w:i w:val="0"/>
          <w:iCs w:val="0"/>
        </w:rPr>
      </w:pPr>
      <w:r w:rsidRPr="00BF568B">
        <w:rPr>
          <w:rFonts w:ascii="Times New Roman" w:hAnsi="Times New Roman"/>
          <w:i w:val="0"/>
          <w:iCs w:val="0"/>
        </w:rPr>
        <w:t>Тема 2. Финансовые потоки.</w:t>
      </w:r>
      <w:bookmarkEnd w:id="2"/>
    </w:p>
    <w:p w:rsidR="00D52D01" w:rsidRPr="002965E9" w:rsidRDefault="00D52D01" w:rsidP="00D52D01">
      <w:pPr>
        <w:pStyle w:val="Style29"/>
        <w:widowControl/>
        <w:spacing w:before="86" w:line="360" w:lineRule="auto"/>
        <w:ind w:firstLine="720"/>
      </w:pPr>
      <w:r w:rsidRPr="002965E9">
        <w:t>Решите задачи, используя данные таблицы 2.</w:t>
      </w:r>
    </w:p>
    <w:tbl>
      <w:tblPr>
        <w:tblW w:w="10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4"/>
        <w:gridCol w:w="783"/>
        <w:gridCol w:w="696"/>
        <w:gridCol w:w="507"/>
        <w:gridCol w:w="936"/>
        <w:gridCol w:w="756"/>
        <w:gridCol w:w="804"/>
        <w:gridCol w:w="1052"/>
      </w:tblGrid>
      <w:tr w:rsidR="002D77A9" w:rsidRPr="007E10D0" w:rsidTr="002D77A9">
        <w:trPr>
          <w:cantSplit/>
          <w:trHeight w:val="3225"/>
        </w:trPr>
        <w:tc>
          <w:tcPr>
            <w:tcW w:w="4496" w:type="dxa"/>
            <w:shd w:val="clear" w:color="auto" w:fill="auto"/>
            <w:textDirection w:val="btLr"/>
            <w:vAlign w:val="center"/>
          </w:tcPr>
          <w:p w:rsidR="002D77A9" w:rsidRPr="007E10D0" w:rsidRDefault="002D77A9" w:rsidP="002D77A9">
            <w:pPr>
              <w:ind w:left="113" w:right="113"/>
              <w:jc w:val="center"/>
              <w:rPr>
                <w:sz w:val="24"/>
                <w:szCs w:val="24"/>
              </w:rPr>
            </w:pPr>
            <w:r w:rsidRPr="007E10D0">
              <w:rPr>
                <w:sz w:val="24"/>
                <w:szCs w:val="24"/>
              </w:rPr>
              <w:t xml:space="preserve">Денежный поток, </w:t>
            </w:r>
            <w:r w:rsidRPr="007E10D0">
              <w:rPr>
                <w:position w:val="-12"/>
                <w:sz w:val="24"/>
                <w:szCs w:val="24"/>
              </w:rPr>
              <w:object w:dxaOrig="460" w:dyaOrig="380">
                <v:shape id="_x0000_i1064" type="#_x0000_t75" style="width:23.45pt;height:19.1pt" o:ole="">
                  <v:imagedata r:id="rId115" o:title=""/>
                </v:shape>
                <o:OLEObject Type="Embed" ProgID="Equation.3" ShapeID="_x0000_i1064" DrawAspect="Content" ObjectID="_1580118744" r:id="rId116"/>
              </w:object>
            </w:r>
            <w:r w:rsidRPr="007E10D0">
              <w:rPr>
                <w:sz w:val="24"/>
                <w:szCs w:val="24"/>
              </w:rPr>
              <w:t xml:space="preserve">, </w:t>
            </w:r>
            <w:r w:rsidRPr="007E10D0">
              <w:rPr>
                <w:position w:val="-10"/>
                <w:sz w:val="24"/>
                <w:szCs w:val="24"/>
              </w:rPr>
              <w:object w:dxaOrig="840" w:dyaOrig="400">
                <v:shape id="_x0000_i1065" type="#_x0000_t75" style="width:42pt;height:20.2pt" o:ole="">
                  <v:imagedata r:id="rId117" o:title=""/>
                </v:shape>
                <o:OLEObject Type="Embed" ProgID="Equation.3" ShapeID="_x0000_i1065" DrawAspect="Content" ObjectID="_1580118745" r:id="rId118"/>
              </w:object>
            </w:r>
          </w:p>
        </w:tc>
        <w:tc>
          <w:tcPr>
            <w:tcW w:w="783" w:type="dxa"/>
            <w:shd w:val="clear" w:color="auto" w:fill="auto"/>
            <w:textDirection w:val="btLr"/>
            <w:vAlign w:val="center"/>
          </w:tcPr>
          <w:p w:rsidR="002D77A9" w:rsidRPr="007E10D0" w:rsidRDefault="002D77A9" w:rsidP="002D77A9">
            <w:pPr>
              <w:ind w:left="113" w:right="113"/>
              <w:jc w:val="center"/>
              <w:rPr>
                <w:sz w:val="24"/>
                <w:szCs w:val="24"/>
              </w:rPr>
            </w:pPr>
            <w:r w:rsidRPr="007E10D0">
              <w:rPr>
                <w:sz w:val="24"/>
                <w:szCs w:val="24"/>
              </w:rPr>
              <w:t>Процент-</w:t>
            </w:r>
          </w:p>
          <w:p w:rsidR="002D77A9" w:rsidRPr="007E10D0" w:rsidRDefault="002D77A9" w:rsidP="002D77A9">
            <w:pPr>
              <w:ind w:left="113" w:right="113"/>
              <w:jc w:val="center"/>
              <w:rPr>
                <w:sz w:val="24"/>
                <w:szCs w:val="24"/>
              </w:rPr>
            </w:pPr>
            <w:r w:rsidRPr="007E10D0">
              <w:rPr>
                <w:sz w:val="24"/>
                <w:szCs w:val="24"/>
              </w:rPr>
              <w:t xml:space="preserve">ная ставка </w:t>
            </w:r>
            <w:r w:rsidRPr="007E10D0">
              <w:rPr>
                <w:position w:val="-6"/>
                <w:sz w:val="24"/>
                <w:szCs w:val="24"/>
              </w:rPr>
              <w:object w:dxaOrig="160" w:dyaOrig="279">
                <v:shape id="_x0000_i1066" type="#_x0000_t75" style="width:7.65pt;height:13.65pt" o:ole="">
                  <v:imagedata r:id="rId22" o:title=""/>
                </v:shape>
                <o:OLEObject Type="Embed" ProgID="Equation.3" ShapeID="_x0000_i1066" DrawAspect="Content" ObjectID="_1580118746" r:id="rId119"/>
              </w:object>
            </w:r>
            <w:r w:rsidRPr="007E10D0">
              <w:rPr>
                <w:sz w:val="24"/>
                <w:szCs w:val="24"/>
              </w:rPr>
              <w:t>, %</w:t>
            </w:r>
          </w:p>
        </w:tc>
        <w:tc>
          <w:tcPr>
            <w:tcW w:w="696" w:type="dxa"/>
            <w:shd w:val="clear" w:color="auto" w:fill="auto"/>
            <w:textDirection w:val="btLr"/>
            <w:vAlign w:val="center"/>
          </w:tcPr>
          <w:p w:rsidR="002D77A9" w:rsidRPr="007E10D0" w:rsidRDefault="002D77A9" w:rsidP="002D77A9">
            <w:pPr>
              <w:ind w:left="113" w:right="113"/>
              <w:jc w:val="center"/>
              <w:rPr>
                <w:sz w:val="24"/>
                <w:szCs w:val="24"/>
              </w:rPr>
            </w:pPr>
            <w:r w:rsidRPr="007E10D0">
              <w:rPr>
                <w:sz w:val="24"/>
                <w:szCs w:val="24"/>
              </w:rPr>
              <w:t xml:space="preserve">Рентный платеж </w:t>
            </w:r>
            <w:r w:rsidRPr="007E10D0">
              <w:rPr>
                <w:position w:val="-4"/>
                <w:sz w:val="24"/>
                <w:szCs w:val="24"/>
              </w:rPr>
              <w:object w:dxaOrig="260" w:dyaOrig="279">
                <v:shape id="_x0000_i1067" type="#_x0000_t75" style="width:12.55pt;height:13.65pt" o:ole="">
                  <v:imagedata r:id="rId120" o:title=""/>
                </v:shape>
                <o:OLEObject Type="Embed" ProgID="Equation.3" ShapeID="_x0000_i1067" DrawAspect="Content" ObjectID="_1580118747" r:id="rId121"/>
              </w:object>
            </w:r>
            <w:r w:rsidRPr="007E10D0">
              <w:rPr>
                <w:sz w:val="24"/>
                <w:szCs w:val="24"/>
              </w:rPr>
              <w:t>, руб.</w:t>
            </w:r>
          </w:p>
        </w:tc>
        <w:tc>
          <w:tcPr>
            <w:tcW w:w="507" w:type="dxa"/>
            <w:shd w:val="clear" w:color="auto" w:fill="auto"/>
            <w:textDirection w:val="btLr"/>
            <w:vAlign w:val="center"/>
          </w:tcPr>
          <w:p w:rsidR="002D77A9" w:rsidRPr="007E10D0" w:rsidRDefault="002D77A9" w:rsidP="002D77A9">
            <w:pPr>
              <w:ind w:left="113" w:right="113"/>
              <w:jc w:val="center"/>
              <w:rPr>
                <w:sz w:val="24"/>
                <w:szCs w:val="24"/>
              </w:rPr>
            </w:pPr>
            <w:r w:rsidRPr="007E10D0">
              <w:rPr>
                <w:sz w:val="24"/>
                <w:szCs w:val="24"/>
              </w:rPr>
              <w:t xml:space="preserve">Срок ренты </w:t>
            </w:r>
            <w:r w:rsidRPr="007E10D0">
              <w:rPr>
                <w:position w:val="-6"/>
                <w:sz w:val="24"/>
                <w:szCs w:val="24"/>
              </w:rPr>
              <w:object w:dxaOrig="220" w:dyaOrig="240">
                <v:shape id="_x0000_i1068" type="#_x0000_t75" style="width:11.45pt;height:12pt" o:ole="">
                  <v:imagedata r:id="rId122" o:title=""/>
                </v:shape>
                <o:OLEObject Type="Embed" ProgID="Equation.3" ShapeID="_x0000_i1068" DrawAspect="Content" ObjectID="_1580118748" r:id="rId123"/>
              </w:object>
            </w:r>
            <w:r w:rsidRPr="007E10D0">
              <w:rPr>
                <w:sz w:val="24"/>
                <w:szCs w:val="24"/>
              </w:rPr>
              <w:t>, лет</w:t>
            </w:r>
          </w:p>
        </w:tc>
        <w:tc>
          <w:tcPr>
            <w:tcW w:w="236" w:type="dxa"/>
            <w:shd w:val="clear" w:color="auto" w:fill="auto"/>
            <w:textDirection w:val="btLr"/>
            <w:vAlign w:val="center"/>
          </w:tcPr>
          <w:p w:rsidR="002D77A9" w:rsidRPr="007E10D0" w:rsidRDefault="002D77A9" w:rsidP="002D77A9">
            <w:pPr>
              <w:ind w:left="113" w:right="113"/>
              <w:jc w:val="center"/>
              <w:rPr>
                <w:sz w:val="24"/>
                <w:szCs w:val="24"/>
              </w:rPr>
            </w:pPr>
            <w:r w:rsidRPr="007E10D0">
              <w:rPr>
                <w:sz w:val="24"/>
                <w:szCs w:val="24"/>
              </w:rPr>
              <w:t xml:space="preserve">Наращ. сумма ренты </w:t>
            </w:r>
            <w:r w:rsidRPr="007E10D0">
              <w:rPr>
                <w:position w:val="-6"/>
                <w:sz w:val="24"/>
                <w:szCs w:val="24"/>
              </w:rPr>
              <w:object w:dxaOrig="240" w:dyaOrig="300">
                <v:shape id="_x0000_i1069" type="#_x0000_t75" style="width:12pt;height:14.75pt" o:ole="">
                  <v:imagedata r:id="rId10" o:title=""/>
                </v:shape>
                <o:OLEObject Type="Embed" ProgID="Equation.3" ShapeID="_x0000_i1069" DrawAspect="Content" ObjectID="_1580118749" r:id="rId124"/>
              </w:object>
            </w:r>
            <w:r w:rsidRPr="007E10D0">
              <w:rPr>
                <w:sz w:val="24"/>
                <w:szCs w:val="24"/>
              </w:rPr>
              <w:t>, руб.</w:t>
            </w:r>
          </w:p>
        </w:tc>
        <w:tc>
          <w:tcPr>
            <w:tcW w:w="935" w:type="dxa"/>
            <w:shd w:val="clear" w:color="auto" w:fill="auto"/>
            <w:textDirection w:val="btLr"/>
            <w:vAlign w:val="center"/>
          </w:tcPr>
          <w:p w:rsidR="002D77A9" w:rsidRPr="007E10D0" w:rsidRDefault="002D77A9" w:rsidP="002D77A9">
            <w:pPr>
              <w:ind w:left="113" w:right="113"/>
              <w:jc w:val="center"/>
              <w:rPr>
                <w:sz w:val="24"/>
                <w:szCs w:val="24"/>
              </w:rPr>
            </w:pPr>
            <w:r w:rsidRPr="007E10D0">
              <w:rPr>
                <w:sz w:val="24"/>
                <w:szCs w:val="24"/>
              </w:rPr>
              <w:t xml:space="preserve">Частота начисления процентов, </w:t>
            </w:r>
            <w:r w:rsidRPr="007E10D0">
              <w:rPr>
                <w:position w:val="-6"/>
                <w:sz w:val="24"/>
                <w:szCs w:val="24"/>
              </w:rPr>
              <w:object w:dxaOrig="279" w:dyaOrig="240">
                <v:shape id="_x0000_i1070" type="#_x0000_t75" style="width:13.65pt;height:12pt" o:ole="">
                  <v:imagedata r:id="rId24" o:title=""/>
                </v:shape>
                <o:OLEObject Type="Embed" ProgID="Equation.3" ShapeID="_x0000_i1070" DrawAspect="Content" ObjectID="_1580118750" r:id="rId125"/>
              </w:object>
            </w:r>
            <w:r w:rsidRPr="007E10D0">
              <w:rPr>
                <w:sz w:val="24"/>
                <w:szCs w:val="24"/>
              </w:rPr>
              <w:t xml:space="preserve"> раз в год</w:t>
            </w:r>
          </w:p>
        </w:tc>
        <w:tc>
          <w:tcPr>
            <w:tcW w:w="974" w:type="dxa"/>
            <w:shd w:val="clear" w:color="auto" w:fill="auto"/>
            <w:textDirection w:val="btLr"/>
            <w:vAlign w:val="center"/>
          </w:tcPr>
          <w:p w:rsidR="002D77A9" w:rsidRPr="007E10D0" w:rsidRDefault="002D77A9" w:rsidP="002D77A9">
            <w:pPr>
              <w:ind w:left="113" w:right="113"/>
              <w:jc w:val="center"/>
              <w:rPr>
                <w:sz w:val="24"/>
                <w:szCs w:val="24"/>
              </w:rPr>
            </w:pPr>
            <w:r w:rsidRPr="007E10D0">
              <w:rPr>
                <w:sz w:val="24"/>
                <w:szCs w:val="24"/>
              </w:rPr>
              <w:t xml:space="preserve">Количество рентных платежей в год </w:t>
            </w:r>
            <w:r w:rsidRPr="007E10D0">
              <w:rPr>
                <w:position w:val="-12"/>
                <w:sz w:val="24"/>
                <w:szCs w:val="24"/>
              </w:rPr>
              <w:object w:dxaOrig="260" w:dyaOrig="300">
                <v:shape id="_x0000_i1071" type="#_x0000_t75" style="width:12.55pt;height:14.75pt" o:ole="">
                  <v:imagedata r:id="rId126" o:title=""/>
                </v:shape>
                <o:OLEObject Type="Embed" ProgID="Equation.3" ShapeID="_x0000_i1071" DrawAspect="Content" ObjectID="_1580118751" r:id="rId127"/>
              </w:object>
            </w:r>
          </w:p>
        </w:tc>
        <w:tc>
          <w:tcPr>
            <w:tcW w:w="1401" w:type="dxa"/>
            <w:shd w:val="clear" w:color="auto" w:fill="auto"/>
            <w:textDirection w:val="btLr"/>
            <w:vAlign w:val="center"/>
          </w:tcPr>
          <w:p w:rsidR="002D77A9" w:rsidRPr="007E10D0" w:rsidRDefault="002D77A9" w:rsidP="002D77A9">
            <w:pPr>
              <w:ind w:left="113" w:right="113"/>
              <w:jc w:val="center"/>
              <w:rPr>
                <w:sz w:val="24"/>
                <w:szCs w:val="24"/>
              </w:rPr>
            </w:pPr>
            <w:r w:rsidRPr="007E10D0">
              <w:rPr>
                <w:sz w:val="24"/>
                <w:szCs w:val="24"/>
              </w:rPr>
              <w:t xml:space="preserve">Частота начисления процентов, </w:t>
            </w:r>
            <w:r w:rsidRPr="007E10D0">
              <w:rPr>
                <w:position w:val="-6"/>
                <w:sz w:val="24"/>
                <w:szCs w:val="24"/>
              </w:rPr>
              <w:object w:dxaOrig="220" w:dyaOrig="300">
                <v:shape id="_x0000_i1072" type="#_x0000_t75" style="width:11.45pt;height:14.75pt" o:ole="">
                  <v:imagedata r:id="rId128" o:title=""/>
                </v:shape>
                <o:OLEObject Type="Embed" ProgID="Equation.3" ShapeID="_x0000_i1072" DrawAspect="Content" ObjectID="_1580118752" r:id="rId129"/>
              </w:object>
            </w:r>
            <w:r w:rsidRPr="007E10D0">
              <w:rPr>
                <w:sz w:val="24"/>
                <w:szCs w:val="24"/>
              </w:rPr>
              <w:t xml:space="preserve">раз в год для </w:t>
            </w:r>
            <w:r w:rsidRPr="007E10D0">
              <w:rPr>
                <w:position w:val="-12"/>
                <w:sz w:val="24"/>
                <w:szCs w:val="24"/>
              </w:rPr>
              <w:object w:dxaOrig="260" w:dyaOrig="300">
                <v:shape id="_x0000_i1073" type="#_x0000_t75" style="width:12.55pt;height:14.75pt" o:ole="">
                  <v:imagedata r:id="rId130" o:title=""/>
                </v:shape>
                <o:OLEObject Type="Embed" ProgID="Equation.3" ShapeID="_x0000_i1073" DrawAspect="Content" ObjectID="_1580118753" r:id="rId131"/>
              </w:object>
            </w:r>
            <w:r w:rsidRPr="007E10D0">
              <w:rPr>
                <w:sz w:val="24"/>
                <w:szCs w:val="24"/>
              </w:rPr>
              <w:t>-срочной рнеты</w:t>
            </w:r>
          </w:p>
        </w:tc>
      </w:tr>
      <w:tr w:rsidR="002965E9" w:rsidRPr="007E10D0" w:rsidTr="002965E9">
        <w:trPr>
          <w:trHeight w:val="595"/>
        </w:trPr>
        <w:tc>
          <w:tcPr>
            <w:tcW w:w="4496" w:type="dxa"/>
            <w:shd w:val="clear" w:color="auto" w:fill="auto"/>
            <w:vAlign w:val="center"/>
          </w:tcPr>
          <w:p w:rsidR="002D77A9" w:rsidRPr="007E10D0" w:rsidRDefault="002D77A9" w:rsidP="00D52D01">
            <w:pPr>
              <w:jc w:val="center"/>
              <w:rPr>
                <w:sz w:val="24"/>
                <w:szCs w:val="24"/>
              </w:rPr>
            </w:pPr>
            <w:r w:rsidRPr="007E10D0">
              <w:rPr>
                <w:position w:val="-12"/>
                <w:sz w:val="24"/>
                <w:szCs w:val="24"/>
              </w:rPr>
              <w:object w:dxaOrig="4280" w:dyaOrig="380">
                <v:shape id="_x0000_i1074" type="#_x0000_t75" style="width:213.8pt;height:19.1pt" o:ole="">
                  <v:imagedata r:id="rId132" o:title=""/>
                </v:shape>
                <o:OLEObject Type="Embed" ProgID="Equation.3" ShapeID="_x0000_i1074" DrawAspect="Content" ObjectID="_1580118754" r:id="rId133"/>
              </w:object>
            </w:r>
          </w:p>
        </w:tc>
        <w:tc>
          <w:tcPr>
            <w:tcW w:w="783" w:type="dxa"/>
            <w:shd w:val="clear" w:color="auto" w:fill="auto"/>
            <w:vAlign w:val="center"/>
          </w:tcPr>
          <w:p w:rsidR="002D77A9" w:rsidRPr="007E10D0" w:rsidRDefault="002D77A9" w:rsidP="00D52D01">
            <w:pPr>
              <w:jc w:val="center"/>
              <w:rPr>
                <w:sz w:val="24"/>
                <w:szCs w:val="24"/>
              </w:rPr>
            </w:pPr>
            <w:r w:rsidRPr="007E10D0">
              <w:rPr>
                <w:sz w:val="24"/>
                <w:szCs w:val="24"/>
              </w:rPr>
              <w:t>9</w:t>
            </w:r>
          </w:p>
        </w:tc>
        <w:tc>
          <w:tcPr>
            <w:tcW w:w="696" w:type="dxa"/>
            <w:shd w:val="clear" w:color="auto" w:fill="auto"/>
            <w:vAlign w:val="center"/>
          </w:tcPr>
          <w:p w:rsidR="002D77A9" w:rsidRPr="007E10D0" w:rsidRDefault="002D77A9" w:rsidP="00D52D01">
            <w:pPr>
              <w:jc w:val="center"/>
              <w:rPr>
                <w:sz w:val="24"/>
                <w:szCs w:val="24"/>
              </w:rPr>
            </w:pPr>
            <w:r w:rsidRPr="007E10D0">
              <w:rPr>
                <w:sz w:val="24"/>
                <w:szCs w:val="24"/>
              </w:rPr>
              <w:t>2800</w:t>
            </w:r>
          </w:p>
        </w:tc>
        <w:tc>
          <w:tcPr>
            <w:tcW w:w="507" w:type="dxa"/>
            <w:shd w:val="clear" w:color="auto" w:fill="auto"/>
            <w:vAlign w:val="center"/>
          </w:tcPr>
          <w:p w:rsidR="002D77A9" w:rsidRPr="007E10D0" w:rsidRDefault="002D77A9" w:rsidP="00D52D01">
            <w:pPr>
              <w:jc w:val="center"/>
              <w:rPr>
                <w:sz w:val="24"/>
                <w:szCs w:val="24"/>
              </w:rPr>
            </w:pPr>
            <w:r w:rsidRPr="007E10D0">
              <w:rPr>
                <w:sz w:val="24"/>
                <w:szCs w:val="24"/>
              </w:rPr>
              <w:t>5</w:t>
            </w:r>
          </w:p>
        </w:tc>
        <w:tc>
          <w:tcPr>
            <w:tcW w:w="236" w:type="dxa"/>
            <w:shd w:val="clear" w:color="auto" w:fill="auto"/>
            <w:vAlign w:val="center"/>
          </w:tcPr>
          <w:p w:rsidR="002D77A9" w:rsidRPr="007E10D0" w:rsidRDefault="002D77A9" w:rsidP="00D52D01">
            <w:pPr>
              <w:jc w:val="center"/>
              <w:rPr>
                <w:sz w:val="24"/>
                <w:szCs w:val="24"/>
              </w:rPr>
            </w:pPr>
            <w:r w:rsidRPr="007E10D0">
              <w:rPr>
                <w:sz w:val="24"/>
                <w:szCs w:val="24"/>
              </w:rPr>
              <w:t>260000</w:t>
            </w:r>
          </w:p>
        </w:tc>
        <w:tc>
          <w:tcPr>
            <w:tcW w:w="935" w:type="dxa"/>
            <w:shd w:val="clear" w:color="auto" w:fill="auto"/>
            <w:vAlign w:val="center"/>
          </w:tcPr>
          <w:p w:rsidR="002D77A9" w:rsidRPr="007E10D0" w:rsidRDefault="002D77A9" w:rsidP="00D52D01">
            <w:pPr>
              <w:jc w:val="center"/>
              <w:rPr>
                <w:sz w:val="24"/>
                <w:szCs w:val="24"/>
              </w:rPr>
            </w:pPr>
            <w:r w:rsidRPr="007E10D0">
              <w:rPr>
                <w:sz w:val="24"/>
                <w:szCs w:val="24"/>
              </w:rPr>
              <w:t>12</w:t>
            </w:r>
          </w:p>
        </w:tc>
        <w:tc>
          <w:tcPr>
            <w:tcW w:w="974" w:type="dxa"/>
            <w:shd w:val="clear" w:color="auto" w:fill="auto"/>
            <w:vAlign w:val="center"/>
          </w:tcPr>
          <w:p w:rsidR="002D77A9" w:rsidRPr="007E10D0" w:rsidRDefault="002D77A9" w:rsidP="00D52D01">
            <w:pPr>
              <w:jc w:val="center"/>
              <w:rPr>
                <w:sz w:val="24"/>
                <w:szCs w:val="24"/>
              </w:rPr>
            </w:pPr>
            <w:r w:rsidRPr="007E10D0">
              <w:rPr>
                <w:sz w:val="24"/>
                <w:szCs w:val="24"/>
              </w:rPr>
              <w:t>4</w:t>
            </w:r>
          </w:p>
        </w:tc>
        <w:tc>
          <w:tcPr>
            <w:tcW w:w="1401" w:type="dxa"/>
            <w:shd w:val="clear" w:color="auto" w:fill="auto"/>
            <w:vAlign w:val="center"/>
          </w:tcPr>
          <w:p w:rsidR="002D77A9" w:rsidRPr="007E10D0" w:rsidRDefault="002D77A9" w:rsidP="00D52D01">
            <w:pPr>
              <w:jc w:val="center"/>
              <w:rPr>
                <w:sz w:val="24"/>
                <w:szCs w:val="24"/>
              </w:rPr>
            </w:pPr>
            <w:r w:rsidRPr="007E10D0">
              <w:rPr>
                <w:sz w:val="24"/>
                <w:szCs w:val="24"/>
              </w:rPr>
              <w:t>4</w:t>
            </w:r>
          </w:p>
        </w:tc>
      </w:tr>
    </w:tbl>
    <w:p w:rsidR="0029381F" w:rsidRPr="002965E9" w:rsidRDefault="0029381F" w:rsidP="00D52D01">
      <w:pPr>
        <w:pStyle w:val="Style29"/>
        <w:widowControl/>
        <w:spacing w:before="86" w:line="360" w:lineRule="auto"/>
        <w:ind w:firstLine="720"/>
        <w:rPr>
          <w:b/>
        </w:rPr>
        <w:sectPr w:rsidR="0029381F" w:rsidRPr="002965E9" w:rsidSect="005131E9">
          <w:type w:val="continuous"/>
          <w:pgSz w:w="11906" w:h="16838"/>
          <w:pgMar w:top="1134" w:right="850" w:bottom="1134" w:left="1701" w:header="709" w:footer="709" w:gutter="0"/>
          <w:cols w:space="708"/>
          <w:docGrid w:linePitch="360"/>
        </w:sectPr>
      </w:pPr>
    </w:p>
    <w:p w:rsidR="00D52D01" w:rsidRPr="002965E9" w:rsidRDefault="00D52D01" w:rsidP="00D52D01">
      <w:pPr>
        <w:pStyle w:val="Style29"/>
        <w:widowControl/>
        <w:spacing w:before="86" w:line="360" w:lineRule="auto"/>
        <w:ind w:firstLine="720"/>
      </w:pPr>
      <w:r w:rsidRPr="002965E9">
        <w:rPr>
          <w:b/>
        </w:rPr>
        <w:t>Задание 2.1.</w:t>
      </w:r>
      <w:r w:rsidRPr="002965E9">
        <w:t xml:space="preserve"> Дан денежный поток </w:t>
      </w:r>
      <w:r w:rsidRPr="002965E9">
        <w:rPr>
          <w:position w:val="-12"/>
        </w:rPr>
        <w:object w:dxaOrig="460" w:dyaOrig="380">
          <v:shape id="_x0000_i1075" type="#_x0000_t75" style="width:23.45pt;height:19.1pt" o:ole="">
            <v:imagedata r:id="rId134" o:title=""/>
          </v:shape>
          <o:OLEObject Type="Embed" ProgID="Equation.3" ShapeID="_x0000_i1075" DrawAspect="Content" ObjectID="_1580118755" r:id="rId135"/>
        </w:object>
      </w:r>
      <w:r w:rsidR="00813AC0" w:rsidRPr="002965E9">
        <w:t xml:space="preserve">= </w:t>
      </w:r>
      <w:r w:rsidR="00090C46" w:rsidRPr="002965E9">
        <w:t>(0.</w:t>
      </w:r>
      <w:r w:rsidR="00813AC0" w:rsidRPr="002965E9">
        <w:t xml:space="preserve">-12000), (1,3000), (2,11000) </w:t>
      </w:r>
      <w:r w:rsidRPr="002965E9">
        <w:t>(см. таблицу 2) Определите:</w:t>
      </w:r>
    </w:p>
    <w:p w:rsidR="00D52D01" w:rsidRPr="002965E9" w:rsidRDefault="00D52D01" w:rsidP="00D52D01">
      <w:pPr>
        <w:pStyle w:val="Style29"/>
        <w:widowControl/>
        <w:spacing w:before="86" w:line="360" w:lineRule="auto"/>
        <w:ind w:firstLine="720"/>
      </w:pPr>
      <w:r w:rsidRPr="002965E9">
        <w:t>а) внутреннюю норму доходности денежного потока;</w:t>
      </w:r>
    </w:p>
    <w:p w:rsidR="00D52D01" w:rsidRPr="002965E9" w:rsidRDefault="00D52D01" w:rsidP="00D52D01">
      <w:pPr>
        <w:pStyle w:val="Style29"/>
        <w:widowControl/>
        <w:spacing w:before="86" w:line="360" w:lineRule="auto"/>
        <w:ind w:firstLine="720"/>
      </w:pPr>
      <w:r w:rsidRPr="002965E9">
        <w:t xml:space="preserve">б) текущую (дисконтированную) величину денежного потока при ставке дисконтирования равной </w:t>
      </w:r>
      <w:r w:rsidRPr="002965E9">
        <w:rPr>
          <w:position w:val="-6"/>
        </w:rPr>
        <w:object w:dxaOrig="160" w:dyaOrig="279">
          <v:shape id="_x0000_i1076" type="#_x0000_t75" style="width:7.65pt;height:13.65pt" o:ole="">
            <v:imagedata r:id="rId136" o:title=""/>
          </v:shape>
          <o:OLEObject Type="Embed" ProgID="Equation.3" ShapeID="_x0000_i1076" DrawAspect="Content" ObjectID="_1580118756" r:id="rId137"/>
        </w:object>
      </w:r>
      <w:r w:rsidRPr="002965E9">
        <w:t xml:space="preserve"> % годовых.</w:t>
      </w:r>
    </w:p>
    <w:p w:rsidR="002965E9" w:rsidRPr="002965E9" w:rsidRDefault="002965E9" w:rsidP="002965E9">
      <w:pPr>
        <w:pStyle w:val="Style29"/>
        <w:widowControl/>
        <w:spacing w:before="86" w:line="360" w:lineRule="auto"/>
        <w:ind w:firstLine="720"/>
        <w:jc w:val="center"/>
        <w:rPr>
          <w:b/>
          <w:i/>
        </w:rPr>
      </w:pPr>
      <w:r w:rsidRPr="002965E9">
        <w:rPr>
          <w:b/>
          <w:i/>
        </w:rPr>
        <w:t>Решение:</w:t>
      </w:r>
    </w:p>
    <w:p w:rsidR="004423DC" w:rsidRPr="002965E9" w:rsidRDefault="004423DC" w:rsidP="002965E9">
      <w:pPr>
        <w:pStyle w:val="Default"/>
        <w:spacing w:line="360" w:lineRule="auto"/>
        <w:ind w:firstLine="709"/>
        <w:jc w:val="both"/>
        <w:rPr>
          <w:rFonts w:ascii="Times New Roman" w:hAnsi="Times New Roman" w:cs="Times New Roman"/>
        </w:rPr>
      </w:pPr>
      <w:r w:rsidRPr="002965E9">
        <w:rPr>
          <w:rFonts w:ascii="Times New Roman" w:hAnsi="Times New Roman" w:cs="Times New Roman"/>
        </w:rPr>
        <w:t xml:space="preserve">а) Внутренняя норма доходности – это такая процентная ставка, при которой приведённая сумма потока равна нулю; </w:t>
      </w:r>
    </w:p>
    <w:p w:rsidR="00ED62DE" w:rsidRPr="002965E9" w:rsidRDefault="005249CF" w:rsidP="004423DC">
      <w:pPr>
        <w:pStyle w:val="Default"/>
      </w:pPr>
      <m:oMathPara>
        <m:oMath>
          <m:f>
            <m:fPr>
              <m:ctrlPr>
                <w:rPr>
                  <w:rFonts w:ascii="Cambria Math" w:hAnsi="Cambria Math"/>
                  <w:i/>
                </w:rPr>
              </m:ctrlPr>
            </m:fPr>
            <m:num>
              <m:sSub>
                <m:sSubPr>
                  <m:ctrlPr>
                    <w:rPr>
                      <w:rFonts w:ascii="Cambria Math" w:hAnsi="Cambria Math"/>
                      <w:i/>
                    </w:rPr>
                  </m:ctrlPr>
                </m:sSubPr>
                <m:e>
                  <m:r>
                    <w:rPr>
                      <w:rFonts w:ascii="Cambria Math" w:hAnsi="Cambria Math"/>
                      <w:lang w:val="en-US"/>
                    </w:rPr>
                    <m:t>P</m:t>
                  </m:r>
                </m:e>
                <m:sub>
                  <m:r>
                    <w:rPr>
                      <w:rFonts w:ascii="Cambria Math" w:hAnsi="Cambria Math"/>
                    </w:rPr>
                    <m:t>1</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1+i</m:t>
                      </m:r>
                    </m:e>
                  </m:d>
                </m:e>
                <m:sup>
                  <m:r>
                    <w:rPr>
                      <w:rFonts w:ascii="Cambria Math" w:hAnsi="Cambria Math"/>
                    </w:rPr>
                    <m:t>t1</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P</m:t>
                  </m:r>
                </m:e>
                <m:sub>
                  <m:r>
                    <w:rPr>
                      <w:rFonts w:ascii="Cambria Math" w:hAnsi="Cambria Math"/>
                    </w:rPr>
                    <m:t>2</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1+i</m:t>
                      </m:r>
                    </m:e>
                  </m:d>
                </m:e>
                <m:sup>
                  <m:r>
                    <w:rPr>
                      <w:rFonts w:ascii="Cambria Math" w:hAnsi="Cambria Math"/>
                    </w:rPr>
                    <m:t>t2</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P</m:t>
                  </m:r>
                </m:e>
                <m:sub>
                  <m:r>
                    <w:rPr>
                      <w:rFonts w:ascii="Cambria Math" w:hAnsi="Cambria Math"/>
                    </w:rPr>
                    <m:t>n</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1+i</m:t>
                      </m:r>
                    </m:e>
                  </m:d>
                </m:e>
                <m:sup>
                  <m:r>
                    <w:rPr>
                      <w:rFonts w:ascii="Cambria Math" w:hAnsi="Cambria Math"/>
                    </w:rPr>
                    <m:t>tn</m:t>
                  </m:r>
                </m:sup>
              </m:sSup>
            </m:den>
          </m:f>
          <m:r>
            <w:rPr>
              <w:rFonts w:ascii="Cambria Math" w:hAnsi="Cambria Math"/>
            </w:rPr>
            <m:t>=0</m:t>
          </m:r>
        </m:oMath>
      </m:oMathPara>
    </w:p>
    <w:p w:rsidR="005E1F84" w:rsidRPr="002965E9" w:rsidRDefault="005E1F84" w:rsidP="004423DC">
      <w:pPr>
        <w:pStyle w:val="Default"/>
      </w:pPr>
    </w:p>
    <w:p w:rsidR="005E1F84" w:rsidRPr="002965E9" w:rsidRDefault="005E1F84" w:rsidP="004423DC">
      <w:pPr>
        <w:pStyle w:val="Default"/>
      </w:pPr>
      <m:oMathPara>
        <m:oMath>
          <m:r>
            <w:rPr>
              <w:rFonts w:ascii="Cambria Math" w:hAnsi="Cambria Math"/>
            </w:rPr>
            <m:t>-12000+</m:t>
          </m:r>
          <m:f>
            <m:fPr>
              <m:ctrlPr>
                <w:rPr>
                  <w:rFonts w:ascii="Cambria Math" w:hAnsi="Cambria Math"/>
                  <w:i/>
                </w:rPr>
              </m:ctrlPr>
            </m:fPr>
            <m:num>
              <m:r>
                <w:rPr>
                  <w:rFonts w:ascii="Cambria Math" w:hAnsi="Cambria Math"/>
                </w:rPr>
                <m:t>3000</m:t>
              </m:r>
            </m:num>
            <m:den>
              <m:d>
                <m:dPr>
                  <m:ctrlPr>
                    <w:rPr>
                      <w:rFonts w:ascii="Cambria Math" w:hAnsi="Cambria Math"/>
                      <w:i/>
                    </w:rPr>
                  </m:ctrlPr>
                </m:dPr>
                <m:e>
                  <m:r>
                    <w:rPr>
                      <w:rFonts w:ascii="Cambria Math" w:hAnsi="Cambria Math"/>
                    </w:rPr>
                    <m:t>1+</m:t>
                  </m:r>
                  <m:r>
                    <w:rPr>
                      <w:rFonts w:ascii="Cambria Math" w:hAnsi="Cambria Math"/>
                      <w:lang w:val="en-US"/>
                    </w:rPr>
                    <m:t>i</m:t>
                  </m:r>
                  <m:ctrlPr>
                    <w:rPr>
                      <w:rFonts w:ascii="Cambria Math" w:hAnsi="Cambria Math"/>
                      <w:i/>
                      <w:lang w:val="en-US"/>
                    </w:rPr>
                  </m:ctrlPr>
                </m:e>
              </m:d>
            </m:den>
          </m:f>
          <m:r>
            <w:rPr>
              <w:rFonts w:ascii="Cambria Math" w:hAnsi="Cambria Math"/>
            </w:rPr>
            <m:t>+</m:t>
          </m:r>
          <m:f>
            <m:fPr>
              <m:ctrlPr>
                <w:rPr>
                  <w:rFonts w:ascii="Cambria Math" w:hAnsi="Cambria Math"/>
                  <w:i/>
                </w:rPr>
              </m:ctrlPr>
            </m:fPr>
            <m:num>
              <m:r>
                <w:rPr>
                  <w:rFonts w:ascii="Cambria Math" w:hAnsi="Cambria Math"/>
                </w:rPr>
                <m:t>11000</m:t>
              </m:r>
            </m:num>
            <m:den>
              <m:sSup>
                <m:sSupPr>
                  <m:ctrlPr>
                    <w:rPr>
                      <w:rFonts w:ascii="Cambria Math" w:hAnsi="Cambria Math"/>
                      <w:i/>
                    </w:rPr>
                  </m:ctrlPr>
                </m:sSupPr>
                <m:e>
                  <m:d>
                    <m:dPr>
                      <m:ctrlPr>
                        <w:rPr>
                          <w:rFonts w:ascii="Cambria Math" w:hAnsi="Cambria Math"/>
                          <w:i/>
                        </w:rPr>
                      </m:ctrlPr>
                    </m:dPr>
                    <m:e>
                      <m:r>
                        <w:rPr>
                          <w:rFonts w:ascii="Cambria Math" w:hAnsi="Cambria Math"/>
                        </w:rPr>
                        <m:t>1+i</m:t>
                      </m:r>
                    </m:e>
                  </m:d>
                </m:e>
                <m:sup>
                  <m:r>
                    <w:rPr>
                      <w:rFonts w:ascii="Cambria Math" w:hAnsi="Cambria Math"/>
                    </w:rPr>
                    <m:t>2</m:t>
                  </m:r>
                </m:sup>
              </m:sSup>
            </m:den>
          </m:f>
          <m:r>
            <w:rPr>
              <w:rFonts w:ascii="Cambria Math" w:hAnsi="Cambria Math"/>
            </w:rPr>
            <m:t>=0</m:t>
          </m:r>
        </m:oMath>
      </m:oMathPara>
    </w:p>
    <w:p w:rsidR="00ED62DE" w:rsidRPr="002965E9" w:rsidRDefault="00221EDE" w:rsidP="004423DC">
      <w:pPr>
        <w:pStyle w:val="Default"/>
      </w:pPr>
      <m:oMathPara>
        <m:oMath>
          <m:r>
            <w:rPr>
              <w:rFonts w:ascii="Cambria Math" w:hAnsi="Cambria Math"/>
            </w:rPr>
            <m:t>x=</m:t>
          </m:r>
          <m:f>
            <m:fPr>
              <m:ctrlPr>
                <w:rPr>
                  <w:rFonts w:ascii="Cambria Math" w:hAnsi="Cambria Math"/>
                  <w:i/>
                </w:rPr>
              </m:ctrlPr>
            </m:fPr>
            <m:num>
              <m:r>
                <w:rPr>
                  <w:rFonts w:ascii="Cambria Math" w:hAnsi="Cambria Math"/>
                </w:rPr>
                <m:t>1</m:t>
              </m:r>
            </m:num>
            <m:den>
              <m:r>
                <w:rPr>
                  <w:rFonts w:ascii="Cambria Math" w:hAnsi="Cambria Math"/>
                </w:rPr>
                <m:t>1+i</m:t>
              </m:r>
            </m:den>
          </m:f>
        </m:oMath>
      </m:oMathPara>
    </w:p>
    <w:p w:rsidR="007706C0" w:rsidRPr="002965E9" w:rsidRDefault="007706C0" w:rsidP="007706C0">
      <w:pPr>
        <w:pStyle w:val="Default"/>
      </w:pPr>
    </w:p>
    <w:p w:rsidR="00221EDE" w:rsidRPr="002965E9" w:rsidRDefault="007706C0" w:rsidP="002965E9">
      <w:pPr>
        <w:pStyle w:val="Style29"/>
        <w:widowControl/>
        <w:spacing w:before="86" w:line="360" w:lineRule="auto"/>
        <w:ind w:firstLine="720"/>
      </w:pPr>
      <w:r w:rsidRPr="002965E9">
        <w:lastRenderedPageBreak/>
        <w:t>Составим квадратное уравнение</w:t>
      </w:r>
      <w:r w:rsidR="00356343" w:rsidRPr="002965E9">
        <w:t xml:space="preserve"> </w:t>
      </w:r>
      <w:r w:rsidRPr="002965E9">
        <w:t xml:space="preserve"> 1</w:t>
      </w:r>
      <w:r w:rsidR="000718D3" w:rsidRPr="002965E9">
        <w:t>1</w:t>
      </w:r>
      <w:r w:rsidRPr="002965E9">
        <w:t>х</w:t>
      </w:r>
      <w:r w:rsidR="00356343" w:rsidRPr="002965E9">
        <w:t>2</w:t>
      </w:r>
      <w:r w:rsidR="00E259F2" w:rsidRPr="002965E9">
        <w:t>+3</w:t>
      </w:r>
      <w:r w:rsidRPr="002965E9">
        <w:t>х</w:t>
      </w:r>
      <w:r w:rsidR="00E259F2" w:rsidRPr="002965E9">
        <w:t>-12</w:t>
      </w:r>
      <w:r w:rsidRPr="002965E9">
        <w:t>=0</w:t>
      </w:r>
    </w:p>
    <w:p w:rsidR="00E259F2" w:rsidRPr="002965E9" w:rsidRDefault="00E259F2" w:rsidP="002965E9">
      <w:pPr>
        <w:pStyle w:val="Style29"/>
        <w:widowControl/>
        <w:spacing w:before="86" w:line="360" w:lineRule="auto"/>
        <w:ind w:firstLine="720"/>
      </w:pPr>
      <w:r w:rsidRPr="002965E9">
        <w:t>Д = b</w:t>
      </w:r>
      <w:r w:rsidR="00356343" w:rsidRPr="002965E9">
        <w:t>2</w:t>
      </w:r>
      <w:r w:rsidRPr="002965E9">
        <w:t xml:space="preserve"> - 4ac = </w:t>
      </w:r>
      <w:r w:rsidR="0000736C" w:rsidRPr="002965E9">
        <w:t>32- 4*</w:t>
      </w:r>
      <w:r w:rsidR="000718D3" w:rsidRPr="002965E9">
        <w:t>11*(-12)</w:t>
      </w:r>
      <w:r w:rsidR="00356343" w:rsidRPr="002965E9">
        <w:t xml:space="preserve"> = 9+</w:t>
      </w:r>
      <w:r w:rsidR="00CA6085" w:rsidRPr="002965E9">
        <w:t>528= 537</w:t>
      </w:r>
    </w:p>
    <w:p w:rsidR="00E259F2" w:rsidRPr="002965E9" w:rsidRDefault="005249CF" w:rsidP="002965E9">
      <w:pPr>
        <w:pStyle w:val="Style29"/>
        <w:widowControl/>
        <w:spacing w:before="86" w:line="360" w:lineRule="auto"/>
        <w:ind w:firstLine="720"/>
      </w:pPr>
      <m:oMathPara>
        <m:oMath>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r>
                    <w:rPr>
                      <w:rFonts w:ascii="Cambria Math" w:hAnsi="Cambria Math"/>
                    </w:rPr>
                    <m:t>D</m:t>
                  </m:r>
                </m:e>
              </m:rad>
            </m:num>
            <m:den>
              <m:r>
                <m:rPr>
                  <m:sty m:val="p"/>
                </m:rPr>
                <w:rPr>
                  <w:rFonts w:ascii="Cambria Math" w:hAnsi="Cambria Math"/>
                </w:rPr>
                <m:t>2*</m:t>
              </m:r>
              <m:r>
                <w:rPr>
                  <w:rFonts w:ascii="Cambria Math" w:hAnsi="Cambria Math"/>
                </w:rPr>
                <m:t>a</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rad>
                <m:radPr>
                  <m:degHide m:val="1"/>
                  <m:ctrlPr>
                    <w:rPr>
                      <w:rFonts w:ascii="Cambria Math" w:hAnsi="Cambria Math"/>
                    </w:rPr>
                  </m:ctrlPr>
                </m:radPr>
                <m:deg/>
                <m:e>
                  <m:r>
                    <m:rPr>
                      <m:sty m:val="p"/>
                    </m:rPr>
                    <w:rPr>
                      <w:rFonts w:ascii="Cambria Math" w:hAnsi="Cambria Math"/>
                    </w:rPr>
                    <m:t>537</m:t>
                  </m:r>
                </m:e>
              </m:rad>
            </m:num>
            <m:den>
              <m:r>
                <m:rPr>
                  <m:sty m:val="p"/>
                </m:rPr>
                <w:rPr>
                  <w:rFonts w:ascii="Cambria Math" w:hAnsi="Cambria Math"/>
                </w:rPr>
                <m:t>2*11</m:t>
              </m:r>
            </m:den>
          </m:f>
          <m:r>
            <m:rPr>
              <m:sty m:val="p"/>
            </m:rPr>
            <w:rPr>
              <w:rFonts w:ascii="Cambria Math" w:hAnsi="Cambria Math"/>
            </w:rPr>
            <m:t>=</m:t>
          </m:r>
          <m:f>
            <m:fPr>
              <m:ctrlPr>
                <w:rPr>
                  <w:rFonts w:ascii="Cambria Math" w:hAnsi="Cambria Math"/>
                </w:rPr>
              </m:ctrlPr>
            </m:fPr>
            <m:num>
              <m:r>
                <m:rPr>
                  <m:sty m:val="p"/>
                </m:rPr>
                <w:rPr>
                  <w:rFonts w:ascii="Cambria Math" w:hAnsi="Cambria Math"/>
                </w:rPr>
                <m:t>-3+23.17</m:t>
              </m:r>
            </m:num>
            <m:den>
              <m:r>
                <m:rPr>
                  <m:sty m:val="p"/>
                </m:rPr>
                <w:rPr>
                  <w:rFonts w:ascii="Cambria Math" w:hAnsi="Cambria Math"/>
                </w:rPr>
                <m:t>22</m:t>
              </m:r>
            </m:den>
          </m:f>
          <m:r>
            <m:rPr>
              <m:sty m:val="p"/>
            </m:rPr>
            <w:rPr>
              <w:rFonts w:ascii="Cambria Math" w:hAnsi="Cambria Math"/>
            </w:rPr>
            <m:t>=</m:t>
          </m:r>
          <m:f>
            <m:fPr>
              <m:ctrlPr>
                <w:rPr>
                  <w:rFonts w:ascii="Cambria Math" w:hAnsi="Cambria Math"/>
                </w:rPr>
              </m:ctrlPr>
            </m:fPr>
            <m:num>
              <m:r>
                <m:rPr>
                  <m:sty m:val="p"/>
                </m:rPr>
                <w:rPr>
                  <w:rFonts w:ascii="Cambria Math" w:hAnsi="Cambria Math"/>
                </w:rPr>
                <m:t>20.17</m:t>
              </m:r>
            </m:num>
            <m:den>
              <m:r>
                <m:rPr>
                  <m:sty m:val="p"/>
                </m:rPr>
                <w:rPr>
                  <w:rFonts w:ascii="Cambria Math" w:hAnsi="Cambria Math"/>
                </w:rPr>
                <m:t>22</m:t>
              </m:r>
            </m:den>
          </m:f>
          <m:r>
            <m:rPr>
              <m:sty m:val="p"/>
            </m:rPr>
            <w:rPr>
              <w:rFonts w:ascii="Cambria Math" w:hAnsi="Cambria Math"/>
            </w:rPr>
            <m:t>=0.92</m:t>
          </m:r>
        </m:oMath>
      </m:oMathPara>
    </w:p>
    <w:p w:rsidR="00E62FB3" w:rsidRPr="002965E9" w:rsidRDefault="005249CF" w:rsidP="002965E9">
      <w:pPr>
        <w:pStyle w:val="Style29"/>
        <w:widowControl/>
        <w:spacing w:before="86" w:line="360" w:lineRule="auto"/>
        <w:ind w:firstLine="720"/>
      </w:pPr>
      <m:oMathPara>
        <m:oMath>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r>
                    <w:rPr>
                      <w:rFonts w:ascii="Cambria Math" w:hAnsi="Cambria Math"/>
                    </w:rPr>
                    <m:t>D</m:t>
                  </m:r>
                </m:e>
              </m:rad>
            </m:num>
            <m:den>
              <m:r>
                <m:rPr>
                  <m:sty m:val="p"/>
                </m:rPr>
                <w:rPr>
                  <w:rFonts w:ascii="Cambria Math" w:hAnsi="Cambria Math"/>
                </w:rPr>
                <m:t>2*</m:t>
              </m:r>
              <m:r>
                <w:rPr>
                  <w:rFonts w:ascii="Cambria Math" w:hAnsi="Cambria Math"/>
                </w:rPr>
                <m:t>a</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rad>
                <m:radPr>
                  <m:degHide m:val="1"/>
                  <m:ctrlPr>
                    <w:rPr>
                      <w:rFonts w:ascii="Cambria Math" w:hAnsi="Cambria Math"/>
                    </w:rPr>
                  </m:ctrlPr>
                </m:radPr>
                <m:deg/>
                <m:e>
                  <m:r>
                    <m:rPr>
                      <m:sty m:val="p"/>
                    </m:rPr>
                    <w:rPr>
                      <w:rFonts w:ascii="Cambria Math" w:hAnsi="Cambria Math"/>
                    </w:rPr>
                    <m:t>537</m:t>
                  </m:r>
                </m:e>
              </m:rad>
            </m:num>
            <m:den>
              <m:r>
                <m:rPr>
                  <m:sty m:val="p"/>
                </m:rPr>
                <w:rPr>
                  <w:rFonts w:ascii="Cambria Math" w:hAnsi="Cambria Math"/>
                </w:rPr>
                <m:t>2*11</m:t>
              </m:r>
            </m:den>
          </m:f>
          <m:r>
            <m:rPr>
              <m:sty m:val="p"/>
            </m:rPr>
            <w:rPr>
              <w:rFonts w:ascii="Cambria Math" w:hAnsi="Cambria Math"/>
            </w:rPr>
            <m:t>=</m:t>
          </m:r>
          <m:f>
            <m:fPr>
              <m:ctrlPr>
                <w:rPr>
                  <w:rFonts w:ascii="Cambria Math" w:hAnsi="Cambria Math"/>
                </w:rPr>
              </m:ctrlPr>
            </m:fPr>
            <m:num>
              <m:r>
                <m:rPr>
                  <m:sty m:val="p"/>
                </m:rPr>
                <w:rPr>
                  <w:rFonts w:ascii="Cambria Math" w:hAnsi="Cambria Math"/>
                </w:rPr>
                <m:t>-3-23.17</m:t>
              </m:r>
            </m:num>
            <m:den>
              <m:r>
                <m:rPr>
                  <m:sty m:val="p"/>
                </m:rPr>
                <w:rPr>
                  <w:rFonts w:ascii="Cambria Math" w:hAnsi="Cambria Math"/>
                </w:rPr>
                <m:t>22</m:t>
              </m:r>
            </m:den>
          </m:f>
          <m:r>
            <m:rPr>
              <m:sty m:val="p"/>
            </m:rPr>
            <w:rPr>
              <w:rFonts w:ascii="Cambria Math" w:hAnsi="Cambria Math"/>
            </w:rPr>
            <m:t>=</m:t>
          </m:r>
          <m:f>
            <m:fPr>
              <m:ctrlPr>
                <w:rPr>
                  <w:rFonts w:ascii="Cambria Math" w:hAnsi="Cambria Math"/>
                </w:rPr>
              </m:ctrlPr>
            </m:fPr>
            <m:num>
              <m:r>
                <m:rPr>
                  <m:sty m:val="p"/>
                </m:rPr>
                <w:rPr>
                  <w:rFonts w:ascii="Cambria Math" w:hAnsi="Cambria Math"/>
                </w:rPr>
                <m:t>-26.17</m:t>
              </m:r>
            </m:num>
            <m:den>
              <m:r>
                <m:rPr>
                  <m:sty m:val="p"/>
                </m:rPr>
                <w:rPr>
                  <w:rFonts w:ascii="Cambria Math" w:hAnsi="Cambria Math"/>
                </w:rPr>
                <m:t>22</m:t>
              </m:r>
            </m:den>
          </m:f>
          <m:r>
            <m:rPr>
              <m:sty m:val="p"/>
            </m:rPr>
            <w:rPr>
              <w:rFonts w:ascii="Cambria Math" w:hAnsi="Cambria Math"/>
            </w:rPr>
            <m:t>=-1.19</m:t>
          </m:r>
        </m:oMath>
      </m:oMathPara>
    </w:p>
    <w:p w:rsidR="004423DC" w:rsidRPr="002965E9" w:rsidRDefault="00E259F2" w:rsidP="002965E9">
      <w:pPr>
        <w:pStyle w:val="Style29"/>
        <w:widowControl/>
        <w:spacing w:before="86" w:line="360" w:lineRule="auto"/>
        <w:ind w:firstLine="720"/>
      </w:pPr>
      <w:r w:rsidRPr="002965E9">
        <w:t>Из двух значений нам подходит x</w:t>
      </w:r>
      <w:r w:rsidR="006958DD" w:rsidRPr="002965E9">
        <w:t>1 = 0.92</w:t>
      </w:r>
      <w:r w:rsidR="004423DC" w:rsidRPr="002965E9">
        <w:t xml:space="preserve"> </w:t>
      </w:r>
    </w:p>
    <w:p w:rsidR="004423DC" w:rsidRPr="002965E9" w:rsidRDefault="004423DC" w:rsidP="002965E9">
      <w:pPr>
        <w:pStyle w:val="Style29"/>
        <w:widowControl/>
        <w:spacing w:before="86" w:line="360" w:lineRule="auto"/>
        <w:ind w:firstLine="720"/>
      </w:pPr>
      <w:r w:rsidRPr="002965E9">
        <w:t xml:space="preserve">Найдем значение i: </w:t>
      </w:r>
    </w:p>
    <w:p w:rsidR="004423DC" w:rsidRPr="002965E9" w:rsidRDefault="004423DC" w:rsidP="004423DC">
      <w:pPr>
        <w:pStyle w:val="Style29"/>
        <w:widowControl/>
        <w:spacing w:before="86" w:line="360" w:lineRule="auto"/>
        <w:ind w:firstLine="720"/>
      </w:pPr>
      <w:r w:rsidRPr="002965E9">
        <w:t>i = x</w:t>
      </w:r>
      <w:r w:rsidR="006958DD" w:rsidRPr="002965E9">
        <w:t>-1</w:t>
      </w:r>
      <w:r w:rsidR="001D20CF" w:rsidRPr="002965E9">
        <w:t xml:space="preserve">-1 = 0.92-1-1 = </w:t>
      </w:r>
      <w:r w:rsidR="00144B8B" w:rsidRPr="002965E9">
        <w:t>0.087</w:t>
      </w:r>
      <w:r w:rsidRPr="002965E9">
        <w:t xml:space="preserve"> или </w:t>
      </w:r>
      <w:r w:rsidR="00A13AF7" w:rsidRPr="002965E9">
        <w:t>8.7</w:t>
      </w:r>
      <w:r w:rsidRPr="002965E9">
        <w:t>% - внутренняя норма доходности.</w:t>
      </w:r>
    </w:p>
    <w:p w:rsidR="00A13AF7" w:rsidRPr="002965E9" w:rsidRDefault="00A13AF7" w:rsidP="002965E9">
      <w:pPr>
        <w:pStyle w:val="Style29"/>
        <w:widowControl/>
        <w:spacing w:before="86" w:line="360" w:lineRule="auto"/>
        <w:ind w:firstLine="720"/>
      </w:pPr>
      <w:r w:rsidRPr="002965E9">
        <w:t>б) Рассчитаем текущую (дисконтированную) величину денежного потока при ставке дисконтирования равной</w:t>
      </w:r>
      <w:r w:rsidR="00E3705F" w:rsidRPr="002965E9">
        <w:t xml:space="preserve"> 9</w:t>
      </w:r>
      <w:r w:rsidRPr="002965E9">
        <w:t xml:space="preserve"> % годовых. </w:t>
      </w:r>
    </w:p>
    <w:p w:rsidR="00A13AF7" w:rsidRPr="002965E9" w:rsidRDefault="00A13AF7" w:rsidP="002965E9">
      <w:pPr>
        <w:pStyle w:val="Style29"/>
        <w:widowControl/>
        <w:spacing w:before="86" w:line="360" w:lineRule="auto"/>
        <w:ind w:firstLine="720"/>
      </w:pPr>
      <w:r w:rsidRPr="002965E9">
        <w:t xml:space="preserve">Чистая текущая стоимость (NPV) это один </w:t>
      </w:r>
      <w:r w:rsidR="002965E9" w:rsidRPr="002965E9">
        <w:t>из основных показателей,</w:t>
      </w:r>
      <w:r w:rsidRPr="002965E9">
        <w:t xml:space="preserve"> используемых при инвестиционном анализе. NPV определяет абсолютную величину отдачи от инвестиции, и, скорее всего, чем больше инвестиция, тем больше чистая текущая стоимость. Если капитальные вложения, связанные с предстоящей реализацией проекта, осуществляют в несколько этапов (интервалов), то расчет показателя NPV производят по следующей формуле: </w:t>
      </w:r>
    </w:p>
    <w:p w:rsidR="00E3705F" w:rsidRPr="002965E9" w:rsidRDefault="00374888" w:rsidP="002965E9">
      <w:pPr>
        <w:pStyle w:val="Style29"/>
        <w:widowControl/>
        <w:spacing w:before="86" w:line="360" w:lineRule="auto"/>
        <w:ind w:firstLine="720"/>
      </w:pPr>
      <m:oMathPara>
        <m:oMath>
          <m:r>
            <w:rPr>
              <w:rFonts w:ascii="Cambria Math" w:hAnsi="Cambria Math"/>
            </w:rPr>
            <m:t>NPV</m:t>
          </m:r>
          <m:r>
            <m:rPr>
              <m:sty m:val="p"/>
            </m:rPr>
            <w:rPr>
              <w:rFonts w:ascii="Cambria Math" w:hAnsi="Cambria Math"/>
            </w:rPr>
            <m:t>=</m:t>
          </m:r>
          <m:nary>
            <m:naryPr>
              <m:chr m:val="∑"/>
              <m:limLoc m:val="subSup"/>
              <m:ctrlPr>
                <w:rPr>
                  <w:rFonts w:ascii="Cambria Math" w:hAnsi="Cambria Math"/>
                </w:rPr>
              </m:ctrlPr>
            </m:naryPr>
            <m:sub>
              <m:r>
                <w:rPr>
                  <w:rFonts w:ascii="Cambria Math" w:hAnsi="Cambria Math"/>
                </w:rPr>
                <m:t>t</m:t>
              </m:r>
              <m:r>
                <m:rPr>
                  <m:sty m:val="p"/>
                </m:rPr>
                <w:rPr>
                  <w:rFonts w:ascii="Cambria Math" w:hAnsi="Cambria Math"/>
                </w:rPr>
                <m:t>=0</m:t>
              </m:r>
            </m:sub>
            <m:sup>
              <m:r>
                <w:rPr>
                  <w:rFonts w:ascii="Cambria Math" w:hAnsi="Cambria Math"/>
                </w:rPr>
                <m:t>n</m:t>
              </m:r>
            </m:sup>
            <m:e>
              <m:f>
                <m:fPr>
                  <m:ctrlPr>
                    <w:rPr>
                      <w:rFonts w:ascii="Cambria Math" w:hAnsi="Cambria Math"/>
                    </w:rPr>
                  </m:ctrlPr>
                </m:fPr>
                <m:num>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t</m:t>
                      </m:r>
                    </m:sub>
                  </m:sSub>
                </m:num>
                <m:den>
                  <m:sSup>
                    <m:sSupPr>
                      <m:ctrlPr>
                        <w:rPr>
                          <w:rFonts w:ascii="Cambria Math" w:hAnsi="Cambria Math"/>
                        </w:rPr>
                      </m:ctrlPr>
                    </m:sSupPr>
                    <m:e>
                      <m:d>
                        <m:dPr>
                          <m:ctrlPr>
                            <w:rPr>
                              <w:rFonts w:ascii="Cambria Math" w:hAnsi="Cambria Math"/>
                            </w:rPr>
                          </m:ctrlPr>
                        </m:dPr>
                        <m:e>
                          <m:r>
                            <m:rPr>
                              <m:sty m:val="p"/>
                            </m:rPr>
                            <w:rPr>
                              <w:rFonts w:ascii="Cambria Math" w:hAnsi="Cambria Math"/>
                            </w:rPr>
                            <m:t>1+</m:t>
                          </m:r>
                          <m:r>
                            <w:rPr>
                              <w:rFonts w:ascii="Cambria Math" w:hAnsi="Cambria Math"/>
                            </w:rPr>
                            <m:t>i</m:t>
                          </m:r>
                        </m:e>
                      </m:d>
                    </m:e>
                    <m:sup>
                      <m:r>
                        <w:rPr>
                          <w:rFonts w:ascii="Cambria Math" w:hAnsi="Cambria Math"/>
                        </w:rPr>
                        <m:t>t</m:t>
                      </m:r>
                    </m:sup>
                  </m:sSup>
                </m:den>
              </m:f>
            </m:e>
          </m:nary>
          <m:r>
            <m:rPr>
              <m:sty m:val="p"/>
            </m:rPr>
            <w:rPr>
              <w:rFonts w:ascii="Cambria Math" w:hAnsi="Cambria Math"/>
            </w:rPr>
            <m:t>-</m:t>
          </m:r>
          <m:nary>
            <m:naryPr>
              <m:chr m:val="∑"/>
              <m:limLoc m:val="subSup"/>
              <m:ctrlPr>
                <w:rPr>
                  <w:rFonts w:ascii="Cambria Math" w:hAnsi="Cambria Math"/>
                </w:rPr>
              </m:ctrlPr>
            </m:naryPr>
            <m:sub>
              <m:r>
                <w:rPr>
                  <w:rFonts w:ascii="Cambria Math" w:hAnsi="Cambria Math"/>
                </w:rPr>
                <m:t>t</m:t>
              </m:r>
              <m:r>
                <m:rPr>
                  <m:sty m:val="p"/>
                </m:rPr>
                <w:rPr>
                  <w:rFonts w:ascii="Cambria Math" w:hAnsi="Cambria Math"/>
                </w:rPr>
                <m:t>=0</m:t>
              </m:r>
            </m:sub>
            <m:sup>
              <m:r>
                <w:rPr>
                  <w:rFonts w:ascii="Cambria Math" w:hAnsi="Cambria Math"/>
                </w:rPr>
                <m:t>n</m:t>
              </m:r>
            </m:sup>
            <m:e>
              <m:f>
                <m:fPr>
                  <m:ctrlPr>
                    <w:rPr>
                      <w:rFonts w:ascii="Cambria Math" w:hAnsi="Cambria Math"/>
                    </w:rPr>
                  </m:ctrlPr>
                </m:fPr>
                <m:num>
                  <m:r>
                    <w:rPr>
                      <w:rFonts w:ascii="Cambria Math" w:hAnsi="Cambria Math"/>
                    </w:rPr>
                    <m:t>I</m:t>
                  </m:r>
                  <m:r>
                    <m:rPr>
                      <m:sty m:val="p"/>
                    </m:rPr>
                    <w:rPr>
                      <w:rFonts w:ascii="Cambria Math" w:hAnsi="Cambria Math"/>
                    </w:rPr>
                    <m:t>*</m:t>
                  </m:r>
                  <m:r>
                    <w:rPr>
                      <w:rFonts w:ascii="Cambria Math" w:hAnsi="Cambria Math"/>
                    </w:rPr>
                    <m:t>t</m:t>
                  </m:r>
                </m:num>
                <m:den>
                  <m:sSup>
                    <m:sSupPr>
                      <m:ctrlPr>
                        <w:rPr>
                          <w:rFonts w:ascii="Cambria Math" w:hAnsi="Cambria Math"/>
                        </w:rPr>
                      </m:ctrlPr>
                    </m:sSupPr>
                    <m:e>
                      <m:d>
                        <m:dPr>
                          <m:ctrlPr>
                            <w:rPr>
                              <w:rFonts w:ascii="Cambria Math" w:hAnsi="Cambria Math"/>
                            </w:rPr>
                          </m:ctrlPr>
                        </m:dPr>
                        <m:e>
                          <m:r>
                            <m:rPr>
                              <m:sty m:val="p"/>
                            </m:rPr>
                            <w:rPr>
                              <w:rFonts w:ascii="Cambria Math" w:hAnsi="Cambria Math"/>
                            </w:rPr>
                            <m:t>1+</m:t>
                          </m:r>
                          <m:r>
                            <w:rPr>
                              <w:rFonts w:ascii="Cambria Math" w:hAnsi="Cambria Math"/>
                            </w:rPr>
                            <m:t>i</m:t>
                          </m:r>
                        </m:e>
                      </m:d>
                    </m:e>
                    <m:sup>
                      <m:r>
                        <w:rPr>
                          <w:rFonts w:ascii="Cambria Math" w:hAnsi="Cambria Math"/>
                        </w:rPr>
                        <m:t>t</m:t>
                      </m:r>
                    </m:sup>
                  </m:sSup>
                </m:den>
              </m:f>
            </m:e>
          </m:nary>
        </m:oMath>
      </m:oMathPara>
    </w:p>
    <w:p w:rsidR="002E2151" w:rsidRPr="002965E9" w:rsidRDefault="002E2151" w:rsidP="002965E9">
      <w:pPr>
        <w:pStyle w:val="Style29"/>
        <w:widowControl/>
        <w:spacing w:before="86" w:line="360" w:lineRule="auto"/>
        <w:ind w:firstLine="720"/>
      </w:pPr>
      <m:oMath>
        <m:r>
          <w:rPr>
            <w:rFonts w:ascii="Cambria Math" w:hAnsi="Cambria Math"/>
          </w:rPr>
          <m:t>NPV</m:t>
        </m:r>
        <m:r>
          <m:rPr>
            <m:sty m:val="p"/>
          </m:rPr>
          <w:rPr>
            <w:rFonts w:ascii="Cambria Math" w:hAnsi="Cambria Math"/>
          </w:rPr>
          <m:t>=</m:t>
        </m:r>
        <m:f>
          <m:fPr>
            <m:ctrlPr>
              <w:rPr>
                <w:rFonts w:ascii="Cambria Math" w:hAnsi="Cambria Math"/>
              </w:rPr>
            </m:ctrlPr>
          </m:fPr>
          <m:num>
            <m:r>
              <m:rPr>
                <m:sty m:val="p"/>
              </m:rPr>
              <w:rPr>
                <w:rFonts w:ascii="Cambria Math" w:hAnsi="Cambria Math"/>
              </w:rPr>
              <m:t>3000</m:t>
            </m:r>
          </m:num>
          <m:den>
            <m:r>
              <m:rPr>
                <m:sty m:val="p"/>
              </m:rPr>
              <w:rPr>
                <w:rFonts w:ascii="Cambria Math" w:hAnsi="Cambria Math"/>
              </w:rPr>
              <m:t>1+0.09</m:t>
            </m:r>
          </m:den>
        </m:f>
        <m:r>
          <m:rPr>
            <m:sty m:val="p"/>
          </m:rPr>
          <w:rPr>
            <w:rFonts w:ascii="Cambria Math" w:hAnsi="Cambria Math"/>
          </w:rPr>
          <m:t>+</m:t>
        </m:r>
        <m:f>
          <m:fPr>
            <m:ctrlPr>
              <w:rPr>
                <w:rFonts w:ascii="Cambria Math" w:hAnsi="Cambria Math"/>
              </w:rPr>
            </m:ctrlPr>
          </m:fPr>
          <m:num>
            <m:r>
              <m:rPr>
                <m:sty m:val="p"/>
              </m:rPr>
              <w:rPr>
                <w:rFonts w:ascii="Cambria Math" w:hAnsi="Cambria Math"/>
              </w:rPr>
              <m:t>11000</m:t>
            </m:r>
          </m:num>
          <m:den>
            <m:sSup>
              <m:sSupPr>
                <m:ctrlPr>
                  <w:rPr>
                    <w:rFonts w:ascii="Cambria Math" w:hAnsi="Cambria Math"/>
                  </w:rPr>
                </m:ctrlPr>
              </m:sSupPr>
              <m:e>
                <m:d>
                  <m:dPr>
                    <m:ctrlPr>
                      <w:rPr>
                        <w:rFonts w:ascii="Cambria Math" w:hAnsi="Cambria Math"/>
                      </w:rPr>
                    </m:ctrlPr>
                  </m:dPr>
                  <m:e>
                    <m:r>
                      <m:rPr>
                        <m:sty m:val="p"/>
                      </m:rPr>
                      <w:rPr>
                        <w:rFonts w:ascii="Cambria Math" w:hAnsi="Cambria Math"/>
                      </w:rPr>
                      <m:t>1+0.09</m:t>
                    </m:r>
                  </m:e>
                </m:d>
              </m:e>
              <m:sup>
                <m:r>
                  <m:rPr>
                    <m:sty m:val="p"/>
                  </m:rPr>
                  <w:rPr>
                    <w:rFonts w:ascii="Cambria Math" w:hAnsi="Cambria Math"/>
                  </w:rPr>
                  <m:t>2</m:t>
                </m:r>
              </m:sup>
            </m:sSup>
          </m:den>
        </m:f>
        <m:r>
          <m:rPr>
            <m:sty m:val="p"/>
          </m:rPr>
          <w:rPr>
            <w:rFonts w:ascii="Cambria Math" w:hAnsi="Cambria Math"/>
          </w:rPr>
          <m:t>-12000=10,7 руб.</m:t>
        </m:r>
      </m:oMath>
      <w:r w:rsidR="00DA4A60" w:rsidRPr="002965E9">
        <w:t>текущая доходность</w:t>
      </w:r>
    </w:p>
    <w:p w:rsidR="006D3C3C" w:rsidRPr="002965E9" w:rsidRDefault="00DA4A60" w:rsidP="002965E9">
      <w:pPr>
        <w:pStyle w:val="Style29"/>
        <w:widowControl/>
        <w:spacing w:before="86" w:line="360" w:lineRule="auto"/>
        <w:ind w:firstLine="720"/>
      </w:pPr>
      <w:r w:rsidRPr="002965E9">
        <w:t xml:space="preserve">CFt - приток денежных средств в период t; </w:t>
      </w:r>
    </w:p>
    <w:p w:rsidR="006D3C3C" w:rsidRPr="002965E9" w:rsidRDefault="00DA4A60" w:rsidP="002965E9">
      <w:pPr>
        <w:pStyle w:val="Style29"/>
        <w:widowControl/>
        <w:spacing w:before="86" w:line="360" w:lineRule="auto"/>
        <w:ind w:firstLine="720"/>
      </w:pPr>
      <w:r w:rsidRPr="002965E9">
        <w:t xml:space="preserve">It - сумма инвестиций (затраты) в t-ом периоде; </w:t>
      </w:r>
      <w:r w:rsidR="006D3C3C" w:rsidRPr="002965E9">
        <w:br/>
      </w:r>
      <w:r w:rsidRPr="002965E9">
        <w:t xml:space="preserve">i - ставка дисконтирования; </w:t>
      </w:r>
    </w:p>
    <w:p w:rsidR="00DA4A60" w:rsidRPr="002965E9" w:rsidRDefault="00DA4A60" w:rsidP="002965E9">
      <w:pPr>
        <w:pStyle w:val="Style29"/>
        <w:widowControl/>
        <w:spacing w:before="86" w:line="360" w:lineRule="auto"/>
        <w:ind w:firstLine="720"/>
      </w:pPr>
      <w:r w:rsidRPr="002965E9">
        <w:t>n - суммарное число периодов (интервалов, шагов) t = 1, 2, ..., n (или время действия инвестиции).</w:t>
      </w:r>
    </w:p>
    <w:p w:rsidR="00D52D01" w:rsidRPr="007E10D0" w:rsidRDefault="00D52D01" w:rsidP="00D52D01">
      <w:pPr>
        <w:pStyle w:val="3"/>
        <w:spacing w:line="360" w:lineRule="auto"/>
        <w:ind w:left="0" w:firstLine="720"/>
        <w:jc w:val="both"/>
        <w:rPr>
          <w:sz w:val="24"/>
          <w:szCs w:val="24"/>
        </w:rPr>
      </w:pPr>
      <w:r w:rsidRPr="007E10D0">
        <w:rPr>
          <w:b/>
          <w:sz w:val="24"/>
          <w:szCs w:val="24"/>
        </w:rPr>
        <w:t>Задание 2.2.</w:t>
      </w:r>
      <w:r w:rsidRPr="007E10D0">
        <w:rPr>
          <w:sz w:val="24"/>
          <w:szCs w:val="24"/>
        </w:rPr>
        <w:t xml:space="preserve"> В течение </w:t>
      </w:r>
      <w:r w:rsidRPr="007E10D0">
        <w:rPr>
          <w:sz w:val="24"/>
          <w:szCs w:val="24"/>
        </w:rPr>
        <w:object w:dxaOrig="220" w:dyaOrig="240">
          <v:shape id="_x0000_i1077" type="#_x0000_t75" style="width:11.45pt;height:12pt" o:ole="">
            <v:imagedata r:id="rId138" o:title=""/>
          </v:shape>
          <o:OLEObject Type="Embed" ProgID="Equation.3" ShapeID="_x0000_i1077" DrawAspect="Content" ObjectID="_1580118757" r:id="rId139"/>
        </w:object>
      </w:r>
      <w:r w:rsidRPr="007E10D0">
        <w:rPr>
          <w:sz w:val="24"/>
          <w:szCs w:val="24"/>
        </w:rPr>
        <w:t xml:space="preserve"> лет на банковский счет в конце каждого года поступают платежи в размере </w:t>
      </w:r>
      <w:r w:rsidRPr="007E10D0">
        <w:rPr>
          <w:sz w:val="24"/>
          <w:szCs w:val="24"/>
        </w:rPr>
        <w:object w:dxaOrig="260" w:dyaOrig="279">
          <v:shape id="_x0000_i1078" type="#_x0000_t75" style="width:12.55pt;height:13.65pt" o:ole="">
            <v:imagedata r:id="rId140" o:title=""/>
          </v:shape>
          <o:OLEObject Type="Embed" ProgID="Equation.3" ShapeID="_x0000_i1078" DrawAspect="Content" ObjectID="_1580118758" r:id="rId141"/>
        </w:object>
      </w:r>
      <w:r w:rsidRPr="007E10D0">
        <w:rPr>
          <w:sz w:val="24"/>
          <w:szCs w:val="24"/>
        </w:rPr>
        <w:t xml:space="preserve"> руб., проценты начисляются 1 раз в год ставке i %. Найти современную и наращенную стоимость этой ренты. </w:t>
      </w:r>
    </w:p>
    <w:p w:rsidR="006D3C3C" w:rsidRPr="007E10D0" w:rsidRDefault="006D3C3C" w:rsidP="007E10D0">
      <w:pPr>
        <w:pStyle w:val="Default"/>
        <w:jc w:val="center"/>
        <w:rPr>
          <w:rFonts w:ascii="Times New Roman" w:hAnsi="Times New Roman" w:cs="Times New Roman"/>
          <w:b/>
          <w:i/>
          <w:color w:val="auto"/>
        </w:rPr>
      </w:pPr>
      <w:r w:rsidRPr="007E10D0">
        <w:rPr>
          <w:rFonts w:ascii="Times New Roman" w:hAnsi="Times New Roman" w:cs="Times New Roman"/>
          <w:b/>
          <w:i/>
          <w:color w:val="auto"/>
        </w:rPr>
        <w:t>Решение:</w:t>
      </w:r>
    </w:p>
    <w:p w:rsidR="006D3C3C" w:rsidRPr="007E10D0" w:rsidRDefault="006D3C3C" w:rsidP="006D3C3C">
      <w:pPr>
        <w:pStyle w:val="Default"/>
        <w:rPr>
          <w:rFonts w:ascii="Times New Roman" w:hAnsi="Times New Roman" w:cs="Times New Roman"/>
          <w:color w:val="auto"/>
        </w:rPr>
      </w:pPr>
      <w:r w:rsidRPr="007E10D0">
        <w:rPr>
          <w:rFonts w:ascii="Times New Roman" w:hAnsi="Times New Roman" w:cs="Times New Roman"/>
          <w:color w:val="auto"/>
        </w:rPr>
        <w:t xml:space="preserve"> </w:t>
      </w:r>
    </w:p>
    <w:p w:rsidR="006D3C3C" w:rsidRPr="007E10D0" w:rsidRDefault="006D3C3C" w:rsidP="007E10D0">
      <w:pPr>
        <w:pStyle w:val="Default"/>
        <w:spacing w:line="360" w:lineRule="auto"/>
        <w:ind w:firstLine="709"/>
        <w:rPr>
          <w:rFonts w:ascii="Times New Roman" w:hAnsi="Times New Roman" w:cs="Times New Roman"/>
          <w:color w:val="auto"/>
        </w:rPr>
      </w:pPr>
      <w:r w:rsidRPr="007E10D0">
        <w:rPr>
          <w:rFonts w:ascii="Times New Roman" w:hAnsi="Times New Roman" w:cs="Times New Roman"/>
          <w:color w:val="auto"/>
        </w:rPr>
        <w:t xml:space="preserve">Платежи поступают в конце срока, поэтому - рента постнумерандо. </w:t>
      </w:r>
    </w:p>
    <w:p w:rsidR="006D3C3C" w:rsidRPr="007E10D0" w:rsidRDefault="006D3C3C" w:rsidP="006D3C3C">
      <w:pPr>
        <w:pStyle w:val="Default"/>
        <w:rPr>
          <w:rFonts w:ascii="Times New Roman" w:hAnsi="Times New Roman" w:cs="Times New Roman"/>
          <w:color w:val="auto"/>
        </w:rPr>
      </w:pPr>
      <w:r w:rsidRPr="007E10D0">
        <w:rPr>
          <w:rFonts w:ascii="Times New Roman" w:hAnsi="Times New Roman" w:cs="Times New Roman"/>
          <w:color w:val="auto"/>
        </w:rPr>
        <w:t xml:space="preserve">а) Найдем современную стоимость этой ренты: </w:t>
      </w:r>
    </w:p>
    <w:p w:rsidR="006D3C3C" w:rsidRPr="007E10D0" w:rsidRDefault="007E10D0" w:rsidP="007E10D0">
      <w:pPr>
        <w:pStyle w:val="Default"/>
        <w:jc w:val="center"/>
        <w:rPr>
          <w:rFonts w:ascii="Times New Roman" w:hAnsi="Times New Roman" w:cs="Times New Roman"/>
          <w:color w:val="auto"/>
        </w:rPr>
      </w:pPr>
      <m:oMath>
        <m:r>
          <w:rPr>
            <w:rFonts w:ascii="Cambria Math" w:hAnsi="Cambria Math" w:cs="Times New Roman"/>
            <w:color w:val="auto"/>
          </w:rPr>
          <m:t>A</m:t>
        </m:r>
        <m:r>
          <m:rPr>
            <m:sty m:val="p"/>
          </m:rPr>
          <w:rPr>
            <w:rFonts w:ascii="Cambria Math" w:hAnsi="Cambria Math" w:cs="Times New Roman"/>
            <w:color w:val="auto"/>
          </w:rPr>
          <m:t>=</m:t>
        </m:r>
        <m:r>
          <w:rPr>
            <w:rFonts w:ascii="Cambria Math" w:hAnsi="Cambria Math" w:cs="Times New Roman"/>
            <w:color w:val="auto"/>
          </w:rPr>
          <m:t>R</m:t>
        </m:r>
        <m:r>
          <m:rPr>
            <m:sty m:val="p"/>
          </m:rPr>
          <w:rPr>
            <w:rFonts w:ascii="Cambria Math" w:hAnsi="Cambria Math" w:cs="Times New Roman"/>
            <w:color w:val="auto"/>
          </w:rPr>
          <m:t>*</m:t>
        </m:r>
        <m:f>
          <m:fPr>
            <m:ctrlPr>
              <w:rPr>
                <w:rFonts w:ascii="Cambria Math" w:hAnsi="Cambria Math" w:cs="Times New Roman"/>
                <w:color w:val="auto"/>
              </w:rPr>
            </m:ctrlPr>
          </m:fPr>
          <m:num>
            <m:r>
              <m:rPr>
                <m:sty m:val="p"/>
              </m:rPr>
              <w:rPr>
                <w:rFonts w:ascii="Cambria Math" w:hAnsi="Cambria Math" w:cs="Times New Roman"/>
                <w:color w:val="auto"/>
              </w:rPr>
              <m:t>1-</m:t>
            </m:r>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m:t>
                    </m:r>
                    <m:r>
                      <w:rPr>
                        <w:rFonts w:ascii="Cambria Math" w:hAnsi="Cambria Math" w:cs="Times New Roman"/>
                        <w:color w:val="auto"/>
                      </w:rPr>
                      <m:t>i</m:t>
                    </m:r>
                  </m:e>
                </m:d>
              </m:e>
              <m:sup>
                <m:r>
                  <m:rPr>
                    <m:sty m:val="p"/>
                  </m:rPr>
                  <w:rPr>
                    <w:rFonts w:ascii="Cambria Math" w:hAnsi="Cambria Math" w:cs="Times New Roman"/>
                    <w:color w:val="auto"/>
                  </w:rPr>
                  <m:t>-</m:t>
                </m:r>
                <m:r>
                  <w:rPr>
                    <w:rFonts w:ascii="Cambria Math" w:hAnsi="Cambria Math" w:cs="Times New Roman"/>
                    <w:color w:val="auto"/>
                  </w:rPr>
                  <m:t>n</m:t>
                </m:r>
              </m:sup>
            </m:sSup>
          </m:num>
          <m:den>
            <m:r>
              <w:rPr>
                <w:rFonts w:ascii="Cambria Math" w:hAnsi="Cambria Math" w:cs="Times New Roman"/>
                <w:color w:val="auto"/>
              </w:rPr>
              <m:t>i</m:t>
            </m:r>
          </m:den>
        </m:f>
        <m:r>
          <m:rPr>
            <m:sty m:val="p"/>
          </m:rPr>
          <w:rPr>
            <w:rFonts w:ascii="Cambria Math" w:hAnsi="Cambria Math" w:cs="Times New Roman"/>
            <w:color w:val="auto"/>
          </w:rPr>
          <m:t>=2800*</m:t>
        </m:r>
        <m:f>
          <m:fPr>
            <m:ctrlPr>
              <w:rPr>
                <w:rFonts w:ascii="Cambria Math" w:hAnsi="Cambria Math" w:cs="Times New Roman"/>
                <w:color w:val="auto"/>
              </w:rPr>
            </m:ctrlPr>
          </m:fPr>
          <m:num>
            <m:r>
              <m:rPr>
                <m:sty m:val="p"/>
              </m:rPr>
              <w:rPr>
                <w:rFonts w:ascii="Cambria Math" w:hAnsi="Cambria Math" w:cs="Times New Roman"/>
                <w:color w:val="auto"/>
              </w:rPr>
              <m:t>1-</m:t>
            </m:r>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1+0.09</m:t>
                    </m:r>
                  </m:e>
                </m:d>
              </m:e>
              <m:sup>
                <m:r>
                  <m:rPr>
                    <m:sty m:val="p"/>
                  </m:rPr>
                  <w:rPr>
                    <w:rFonts w:ascii="Cambria Math" w:hAnsi="Cambria Math" w:cs="Times New Roman"/>
                    <w:color w:val="auto"/>
                  </w:rPr>
                  <m:t>-5</m:t>
                </m:r>
              </m:sup>
            </m:sSup>
          </m:num>
          <m:den>
            <m:r>
              <m:rPr>
                <m:sty m:val="p"/>
              </m:rPr>
              <w:rPr>
                <w:rFonts w:ascii="Cambria Math" w:hAnsi="Cambria Math" w:cs="Times New Roman"/>
                <w:color w:val="auto"/>
              </w:rPr>
              <m:t>0.09</m:t>
            </m:r>
          </m:den>
        </m:f>
        <m:r>
          <m:rPr>
            <m:sty m:val="p"/>
          </m:rPr>
          <w:rPr>
            <w:rFonts w:ascii="Cambria Math" w:hAnsi="Cambria Math" w:cs="Times New Roman"/>
            <w:color w:val="auto"/>
          </w:rPr>
          <m:t>=10891,02 руб.</m:t>
        </m:r>
      </m:oMath>
      <w:r w:rsidR="006D3C3C" w:rsidRPr="007E10D0">
        <w:rPr>
          <w:rFonts w:ascii="Times New Roman" w:hAnsi="Times New Roman" w:cs="Times New Roman"/>
          <w:color w:val="auto"/>
        </w:rPr>
        <w:t xml:space="preserve"> </w:t>
      </w:r>
    </w:p>
    <w:p w:rsidR="006D3C3C" w:rsidRPr="007E10D0" w:rsidRDefault="006D3C3C" w:rsidP="006D3C3C">
      <w:pPr>
        <w:pStyle w:val="Default"/>
        <w:rPr>
          <w:rFonts w:ascii="Times New Roman" w:hAnsi="Times New Roman" w:cs="Times New Roman"/>
          <w:color w:val="auto"/>
        </w:rPr>
      </w:pPr>
      <w:r w:rsidRPr="007E10D0">
        <w:rPr>
          <w:rFonts w:ascii="Times New Roman" w:hAnsi="Times New Roman" w:cs="Times New Roman"/>
          <w:color w:val="auto"/>
        </w:rPr>
        <w:lastRenderedPageBreak/>
        <w:t xml:space="preserve">б) Найдем наращенную стоимость ренты: </w:t>
      </w:r>
    </w:p>
    <w:p w:rsidR="006D3C3C" w:rsidRPr="007E10D0" w:rsidRDefault="00F21B1B" w:rsidP="00C70B9D">
      <w:pPr>
        <w:pStyle w:val="Default"/>
        <w:rPr>
          <w:rFonts w:ascii="Times New Roman" w:hAnsi="Times New Roman" w:cs="Times New Roman"/>
          <w:color w:val="auto"/>
        </w:rPr>
      </w:pPr>
      <m:oMathPara>
        <m:oMath>
          <m:r>
            <w:rPr>
              <w:rFonts w:ascii="Cambria Math" w:hAnsi="Cambria Math" w:cs="Times New Roman"/>
              <w:color w:val="auto"/>
            </w:rPr>
            <m:t>S</m:t>
          </m:r>
          <m:r>
            <m:rPr>
              <m:sty m:val="p"/>
            </m:rPr>
            <w:rPr>
              <w:rFonts w:ascii="Cambria Math" w:hAnsi="Cambria Math" w:cs="Times New Roman"/>
              <w:color w:val="auto"/>
            </w:rPr>
            <m:t>=</m:t>
          </m:r>
          <m:r>
            <w:rPr>
              <w:rFonts w:ascii="Cambria Math" w:hAnsi="Cambria Math" w:cs="Times New Roman"/>
              <w:color w:val="auto"/>
            </w:rPr>
            <m:t>R</m:t>
          </m:r>
          <m:r>
            <m:rPr>
              <m:sty m:val="p"/>
            </m:rPr>
            <w:rPr>
              <w:rFonts w:ascii="Cambria Math" w:hAnsi="Cambria Math" w:cs="Times New Roman"/>
              <w:color w:val="auto"/>
            </w:rPr>
            <m:t>*</m:t>
          </m:r>
          <m:f>
            <m:fPr>
              <m:ctrlPr>
                <w:rPr>
                  <w:rFonts w:ascii="Cambria Math" w:hAnsi="Cambria Math" w:cs="Times New Roman"/>
                  <w:color w:val="auto"/>
                </w:rPr>
              </m:ctrlPr>
            </m:fPr>
            <m:num>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m:t>
                      </m:r>
                      <m:r>
                        <w:rPr>
                          <w:rFonts w:ascii="Cambria Math" w:hAnsi="Cambria Math" w:cs="Times New Roman"/>
                          <w:color w:val="auto"/>
                        </w:rPr>
                        <m:t>i</m:t>
                      </m:r>
                    </m:e>
                  </m:d>
                </m:e>
                <m:sup>
                  <m:r>
                    <w:rPr>
                      <w:rFonts w:ascii="Cambria Math" w:hAnsi="Cambria Math" w:cs="Times New Roman"/>
                      <w:color w:val="auto"/>
                    </w:rPr>
                    <m:t>n</m:t>
                  </m:r>
                </m:sup>
              </m:sSup>
              <m:r>
                <m:rPr>
                  <m:sty m:val="p"/>
                </m:rPr>
                <w:rPr>
                  <w:rFonts w:ascii="Cambria Math" w:hAnsi="Cambria Math" w:cs="Times New Roman"/>
                  <w:color w:val="auto"/>
                </w:rPr>
                <m:t>-1</m:t>
              </m:r>
            </m:num>
            <m:den>
              <m:r>
                <w:rPr>
                  <w:rFonts w:ascii="Cambria Math" w:hAnsi="Cambria Math" w:cs="Times New Roman"/>
                  <w:color w:val="auto"/>
                </w:rPr>
                <m:t>i</m:t>
              </m:r>
            </m:den>
          </m:f>
          <m:r>
            <m:rPr>
              <m:sty m:val="p"/>
            </m:rPr>
            <w:rPr>
              <w:rFonts w:ascii="Cambria Math" w:hAnsi="Cambria Math" w:cs="Times New Roman"/>
              <w:color w:val="auto"/>
            </w:rPr>
            <m:t>=2800*</m:t>
          </m:r>
          <m:f>
            <m:fPr>
              <m:ctrlPr>
                <w:rPr>
                  <w:rFonts w:ascii="Cambria Math" w:hAnsi="Cambria Math" w:cs="Times New Roman"/>
                  <w:color w:val="auto"/>
                </w:rPr>
              </m:ctrlPr>
            </m:fPr>
            <m:num>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1+0.09</m:t>
                      </m:r>
                    </m:e>
                  </m:d>
                </m:e>
                <m:sup>
                  <m:r>
                    <m:rPr>
                      <m:sty m:val="p"/>
                    </m:rPr>
                    <w:rPr>
                      <w:rFonts w:ascii="Cambria Math" w:hAnsi="Cambria Math" w:cs="Times New Roman"/>
                      <w:color w:val="auto"/>
                    </w:rPr>
                    <m:t>5</m:t>
                  </m:r>
                </m:sup>
              </m:sSup>
              <m:r>
                <m:rPr>
                  <m:sty m:val="p"/>
                </m:rPr>
                <w:rPr>
                  <w:rFonts w:ascii="Cambria Math" w:hAnsi="Cambria Math" w:cs="Times New Roman"/>
                  <w:color w:val="auto"/>
                </w:rPr>
                <m:t>-1</m:t>
              </m:r>
            </m:num>
            <m:den>
              <m:r>
                <m:rPr>
                  <m:sty m:val="p"/>
                </m:rPr>
                <w:rPr>
                  <w:rFonts w:ascii="Cambria Math" w:hAnsi="Cambria Math" w:cs="Times New Roman"/>
                  <w:color w:val="auto"/>
                </w:rPr>
                <m:t>0.09</m:t>
              </m:r>
            </m:den>
          </m:f>
          <m:r>
            <m:rPr>
              <m:sty m:val="p"/>
            </m:rPr>
            <w:rPr>
              <w:rFonts w:ascii="Cambria Math" w:hAnsi="Cambria Math" w:cs="Times New Roman"/>
              <w:color w:val="auto"/>
            </w:rPr>
            <m:t>=16757,19 руб.</m:t>
          </m:r>
        </m:oMath>
      </m:oMathPara>
    </w:p>
    <w:p w:rsidR="00D52D01" w:rsidRPr="007E10D0" w:rsidRDefault="00D52D01" w:rsidP="00D52D01">
      <w:pPr>
        <w:pStyle w:val="3"/>
        <w:spacing w:line="360" w:lineRule="auto"/>
        <w:ind w:left="0" w:firstLine="720"/>
        <w:jc w:val="both"/>
        <w:rPr>
          <w:sz w:val="24"/>
          <w:szCs w:val="24"/>
        </w:rPr>
      </w:pPr>
      <w:r w:rsidRPr="007E10D0">
        <w:rPr>
          <w:b/>
          <w:sz w:val="24"/>
          <w:szCs w:val="24"/>
        </w:rPr>
        <w:t>Задание 2.3.</w:t>
      </w:r>
      <w:r w:rsidRPr="007E10D0">
        <w:rPr>
          <w:sz w:val="24"/>
          <w:szCs w:val="24"/>
        </w:rPr>
        <w:t xml:space="preserve"> В течение </w:t>
      </w:r>
      <w:r w:rsidRPr="007E10D0">
        <w:rPr>
          <w:sz w:val="24"/>
          <w:szCs w:val="24"/>
        </w:rPr>
        <w:object w:dxaOrig="220" w:dyaOrig="240">
          <v:shape id="_x0000_i1079" type="#_x0000_t75" style="width:11.45pt;height:12pt" o:ole="">
            <v:imagedata r:id="rId142" o:title=""/>
          </v:shape>
          <o:OLEObject Type="Embed" ProgID="Equation.3" ShapeID="_x0000_i1079" DrawAspect="Content" ObjectID="_1580118759" r:id="rId143"/>
        </w:object>
      </w:r>
      <w:r w:rsidRPr="007E10D0">
        <w:rPr>
          <w:sz w:val="24"/>
          <w:szCs w:val="24"/>
        </w:rPr>
        <w:t xml:space="preserve"> лет на в конце каждого года на банковский счет поступали денежные средства (размеры выплат – постоянны), на которые </w:t>
      </w:r>
      <w:r w:rsidRPr="007E10D0">
        <w:rPr>
          <w:sz w:val="24"/>
          <w:szCs w:val="24"/>
        </w:rPr>
        <w:object w:dxaOrig="279" w:dyaOrig="240">
          <v:shape id="_x0000_i1080" type="#_x0000_t75" style="width:13.65pt;height:12pt" o:ole="">
            <v:imagedata r:id="rId144" o:title=""/>
          </v:shape>
          <o:OLEObject Type="Embed" ProgID="Equation.3" ShapeID="_x0000_i1080" DrawAspect="Content" ObjectID="_1580118760" r:id="rId145"/>
        </w:object>
      </w:r>
      <w:r w:rsidRPr="007E10D0">
        <w:rPr>
          <w:sz w:val="24"/>
          <w:szCs w:val="24"/>
        </w:rPr>
        <w:t xml:space="preserve"> раз в году начислялись проценты по ставке i % годовых. Наращенная сумма ренты составила </w:t>
      </w:r>
      <w:r w:rsidRPr="007E10D0">
        <w:rPr>
          <w:sz w:val="24"/>
          <w:szCs w:val="24"/>
        </w:rPr>
        <w:object w:dxaOrig="240" w:dyaOrig="300">
          <v:shape id="_x0000_i1081" type="#_x0000_t75" style="width:12pt;height:14.75pt" o:ole="">
            <v:imagedata r:id="rId146" o:title=""/>
          </v:shape>
          <o:OLEObject Type="Embed" ProgID="Equation.3" ShapeID="_x0000_i1081" DrawAspect="Content" ObjectID="_1580118761" r:id="rId147"/>
        </w:object>
      </w:r>
      <w:r w:rsidRPr="007E10D0">
        <w:rPr>
          <w:sz w:val="24"/>
          <w:szCs w:val="24"/>
        </w:rPr>
        <w:t xml:space="preserve"> рублей. Определите величину ежегодного платежа R и коэффициент наращения ренты.</w:t>
      </w:r>
    </w:p>
    <w:p w:rsidR="008D29F2" w:rsidRPr="007E10D0" w:rsidRDefault="008D29F2" w:rsidP="007E10D0">
      <w:pPr>
        <w:pStyle w:val="Default"/>
        <w:jc w:val="center"/>
        <w:rPr>
          <w:rFonts w:ascii="Times New Roman" w:hAnsi="Times New Roman" w:cs="Times New Roman"/>
          <w:b/>
          <w:i/>
          <w:color w:val="auto"/>
        </w:rPr>
      </w:pPr>
      <w:r w:rsidRPr="007E10D0">
        <w:rPr>
          <w:rFonts w:ascii="Times New Roman" w:hAnsi="Times New Roman" w:cs="Times New Roman"/>
          <w:b/>
          <w:i/>
          <w:color w:val="auto"/>
        </w:rPr>
        <w:t>Решение:</w:t>
      </w:r>
    </w:p>
    <w:p w:rsidR="008D29F2" w:rsidRPr="007E10D0" w:rsidRDefault="008D29F2" w:rsidP="008D29F2">
      <w:pPr>
        <w:pStyle w:val="Default"/>
        <w:rPr>
          <w:rFonts w:ascii="Times New Roman" w:hAnsi="Times New Roman" w:cs="Times New Roman"/>
          <w:color w:val="auto"/>
        </w:rPr>
      </w:pPr>
      <w:r w:rsidRPr="007E10D0">
        <w:rPr>
          <w:rFonts w:ascii="Times New Roman" w:hAnsi="Times New Roman" w:cs="Times New Roman"/>
          <w:color w:val="auto"/>
        </w:rPr>
        <w:t xml:space="preserve">1) Из формулы наращения ренты постнумерандо: </w:t>
      </w:r>
    </w:p>
    <w:p w:rsidR="008D29F2" w:rsidRPr="007E10D0" w:rsidRDefault="00317AE9" w:rsidP="008D29F2">
      <w:pPr>
        <w:pStyle w:val="Default"/>
        <w:rPr>
          <w:rFonts w:ascii="Times New Roman" w:hAnsi="Times New Roman" w:cs="Times New Roman"/>
          <w:color w:val="auto"/>
        </w:rPr>
      </w:pPr>
      <m:oMathPara>
        <m:oMath>
          <m:r>
            <w:rPr>
              <w:rFonts w:ascii="Cambria Math" w:hAnsi="Cambria Math" w:cs="Times New Roman"/>
              <w:color w:val="auto"/>
            </w:rPr>
            <m:t>S</m:t>
          </m:r>
          <m:r>
            <m:rPr>
              <m:sty m:val="p"/>
            </m:rPr>
            <w:rPr>
              <w:rFonts w:ascii="Cambria Math" w:hAnsi="Cambria Math" w:cs="Times New Roman"/>
              <w:color w:val="auto"/>
            </w:rPr>
            <m:t>=</m:t>
          </m:r>
          <m:r>
            <w:rPr>
              <w:rFonts w:ascii="Cambria Math" w:hAnsi="Cambria Math" w:cs="Times New Roman"/>
              <w:color w:val="auto"/>
            </w:rPr>
            <m:t>R</m:t>
          </m:r>
          <m:r>
            <m:rPr>
              <m:sty m:val="p"/>
            </m:rPr>
            <w:rPr>
              <w:rFonts w:ascii="Cambria Math" w:hAnsi="Cambria Math" w:cs="Times New Roman"/>
              <w:color w:val="auto"/>
            </w:rPr>
            <m:t>*</m:t>
          </m:r>
          <m:f>
            <m:fPr>
              <m:ctrlPr>
                <w:rPr>
                  <w:rFonts w:ascii="Cambria Math" w:hAnsi="Cambria Math" w:cs="Times New Roman"/>
                  <w:color w:val="auto"/>
                </w:rPr>
              </m:ctrlPr>
            </m:fPr>
            <m:num>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m:t>
                      </m:r>
                      <m:r>
                        <w:rPr>
                          <w:rFonts w:ascii="Cambria Math" w:hAnsi="Cambria Math" w:cs="Times New Roman"/>
                          <w:color w:val="auto"/>
                        </w:rPr>
                        <m:t>i</m:t>
                      </m:r>
                    </m:e>
                  </m:d>
                </m:e>
                <m:sup>
                  <m:r>
                    <w:rPr>
                      <w:rFonts w:ascii="Cambria Math" w:hAnsi="Cambria Math" w:cs="Times New Roman"/>
                      <w:color w:val="auto"/>
                    </w:rPr>
                    <m:t>n</m:t>
                  </m:r>
                </m:sup>
              </m:sSup>
              <m:r>
                <m:rPr>
                  <m:sty m:val="p"/>
                </m:rPr>
                <w:rPr>
                  <w:rFonts w:ascii="Cambria Math" w:hAnsi="Cambria Math" w:cs="Times New Roman"/>
                  <w:color w:val="auto"/>
                </w:rPr>
                <m:t>-1</m:t>
              </m:r>
            </m:num>
            <m:den>
              <m:r>
                <w:rPr>
                  <w:rFonts w:ascii="Cambria Math" w:hAnsi="Cambria Math" w:cs="Times New Roman"/>
                  <w:color w:val="auto"/>
                </w:rPr>
                <m:t>i</m:t>
              </m:r>
            </m:den>
          </m:f>
        </m:oMath>
      </m:oMathPara>
    </w:p>
    <w:p w:rsidR="008D29F2" w:rsidRPr="007E10D0" w:rsidRDefault="008D29F2" w:rsidP="008D29F2">
      <w:pPr>
        <w:pStyle w:val="Default"/>
        <w:rPr>
          <w:rFonts w:ascii="Times New Roman" w:hAnsi="Times New Roman" w:cs="Times New Roman"/>
          <w:color w:val="auto"/>
        </w:rPr>
      </w:pPr>
      <w:r w:rsidRPr="007E10D0">
        <w:rPr>
          <w:rFonts w:ascii="Times New Roman" w:hAnsi="Times New Roman" w:cs="Times New Roman"/>
          <w:color w:val="auto"/>
        </w:rPr>
        <w:t xml:space="preserve">следует, что </w:t>
      </w:r>
    </w:p>
    <w:p w:rsidR="008D29F2" w:rsidRPr="007E10D0" w:rsidRDefault="00317AE9" w:rsidP="007E10D0">
      <w:pPr>
        <w:pStyle w:val="Default"/>
        <w:jc w:val="center"/>
        <w:rPr>
          <w:rFonts w:ascii="Times New Roman" w:hAnsi="Times New Roman" w:cs="Times New Roman"/>
          <w:color w:val="auto"/>
        </w:rPr>
      </w:pPr>
      <m:oMath>
        <m:r>
          <w:rPr>
            <w:rFonts w:ascii="Cambria Math" w:hAnsi="Cambria Math" w:cs="Times New Roman"/>
            <w:color w:val="auto"/>
          </w:rPr>
          <m:t>R</m:t>
        </m:r>
        <m:r>
          <m:rPr>
            <m:sty m:val="p"/>
          </m:rPr>
          <w:rPr>
            <w:rFonts w:ascii="Cambria Math" w:hAnsi="Cambria Math" w:cs="Times New Roman"/>
            <w:color w:val="auto"/>
          </w:rPr>
          <m:t>=</m:t>
        </m:r>
        <m:f>
          <m:fPr>
            <m:ctrlPr>
              <w:rPr>
                <w:rFonts w:ascii="Cambria Math" w:hAnsi="Cambria Math" w:cs="Times New Roman"/>
                <w:color w:val="auto"/>
              </w:rPr>
            </m:ctrlPr>
          </m:fPr>
          <m:num>
            <m:r>
              <w:rPr>
                <w:rFonts w:ascii="Cambria Math" w:hAnsi="Cambria Math" w:cs="Times New Roman"/>
                <w:color w:val="auto"/>
              </w:rPr>
              <m:t>S</m:t>
            </m:r>
            <m:r>
              <m:rPr>
                <m:sty m:val="p"/>
              </m:rPr>
              <w:rPr>
                <w:rFonts w:ascii="Cambria Math" w:hAnsi="Cambria Math" w:cs="Times New Roman"/>
                <w:color w:val="auto"/>
              </w:rPr>
              <m:t>*</m:t>
            </m:r>
            <m:r>
              <w:rPr>
                <w:rFonts w:ascii="Cambria Math" w:hAnsi="Cambria Math" w:cs="Times New Roman"/>
                <w:color w:val="auto"/>
              </w:rPr>
              <m:t>i</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m:t>
                    </m:r>
                    <m:r>
                      <w:rPr>
                        <w:rFonts w:ascii="Cambria Math" w:hAnsi="Cambria Math" w:cs="Times New Roman"/>
                        <w:color w:val="auto"/>
                      </w:rPr>
                      <m:t>i</m:t>
                    </m:r>
                  </m:e>
                </m:d>
              </m:e>
              <m:sup>
                <m:r>
                  <w:rPr>
                    <w:rFonts w:ascii="Cambria Math" w:hAnsi="Cambria Math" w:cs="Times New Roman"/>
                    <w:color w:val="auto"/>
                  </w:rPr>
                  <m:t>n</m:t>
                </m:r>
              </m:sup>
            </m:sSup>
            <m:r>
              <m:rPr>
                <m:sty m:val="p"/>
              </m:rPr>
              <w:rPr>
                <w:rFonts w:ascii="Cambria Math" w:hAnsi="Cambria Math" w:cs="Times New Roman"/>
                <w:color w:val="auto"/>
              </w:rPr>
              <m:t>-1</m:t>
            </m:r>
          </m:den>
        </m:f>
        <m:r>
          <m:rPr>
            <m:sty m:val="p"/>
          </m:rPr>
          <w:rPr>
            <w:rFonts w:ascii="Cambria Math" w:hAnsi="Cambria Math" w:cs="Times New Roman"/>
            <w:color w:val="auto"/>
          </w:rPr>
          <m:t>=</m:t>
        </m:r>
        <m:f>
          <m:fPr>
            <m:ctrlPr>
              <w:rPr>
                <w:rFonts w:ascii="Cambria Math" w:hAnsi="Cambria Math" w:cs="Times New Roman"/>
                <w:color w:val="auto"/>
              </w:rPr>
            </m:ctrlPr>
          </m:fPr>
          <m:num>
            <m:r>
              <m:rPr>
                <m:sty m:val="p"/>
              </m:rPr>
              <w:rPr>
                <w:rFonts w:ascii="Cambria Math" w:hAnsi="Cambria Math" w:cs="Times New Roman"/>
                <w:color w:val="auto"/>
              </w:rPr>
              <m:t>260000*0.09</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1+0.09</m:t>
                    </m:r>
                  </m:e>
                </m:d>
              </m:e>
              <m:sup>
                <m:r>
                  <m:rPr>
                    <m:sty m:val="p"/>
                  </m:rPr>
                  <w:rPr>
                    <w:rFonts w:ascii="Cambria Math" w:hAnsi="Cambria Math" w:cs="Times New Roman"/>
                    <w:color w:val="auto"/>
                  </w:rPr>
                  <m:t>5</m:t>
                </m:r>
              </m:sup>
            </m:sSup>
            <m:r>
              <m:rPr>
                <m:sty m:val="p"/>
              </m:rPr>
              <w:rPr>
                <w:rFonts w:ascii="Cambria Math" w:hAnsi="Cambria Math" w:cs="Times New Roman"/>
                <w:color w:val="auto"/>
              </w:rPr>
              <m:t>-1</m:t>
            </m:r>
          </m:den>
        </m:f>
        <m:r>
          <m:rPr>
            <m:sty m:val="p"/>
          </m:rPr>
          <w:rPr>
            <w:rFonts w:ascii="Cambria Math" w:hAnsi="Cambria Math" w:cs="Times New Roman"/>
            <w:color w:val="auto"/>
          </w:rPr>
          <m:t>=43444.04</m:t>
        </m:r>
      </m:oMath>
      <w:r w:rsidR="007E10D0">
        <w:rPr>
          <w:rFonts w:ascii="Times New Roman" w:hAnsi="Times New Roman" w:cs="Times New Roman"/>
          <w:color w:val="auto"/>
        </w:rPr>
        <w:t xml:space="preserve"> </w:t>
      </w:r>
      <w:r w:rsidR="008D29F2" w:rsidRPr="007E10D0">
        <w:rPr>
          <w:rFonts w:ascii="Times New Roman" w:hAnsi="Times New Roman" w:cs="Times New Roman"/>
          <w:color w:val="auto"/>
        </w:rPr>
        <w:t>руб. - сумма ежегодного платежа.</w:t>
      </w:r>
    </w:p>
    <w:p w:rsidR="007E10D0" w:rsidRDefault="007E10D0" w:rsidP="008D29F2">
      <w:pPr>
        <w:pStyle w:val="Default"/>
        <w:rPr>
          <w:rFonts w:ascii="Times New Roman" w:hAnsi="Times New Roman" w:cs="Times New Roman"/>
          <w:color w:val="auto"/>
        </w:rPr>
      </w:pPr>
    </w:p>
    <w:p w:rsidR="008D29F2" w:rsidRPr="007E10D0" w:rsidRDefault="008D29F2" w:rsidP="008D29F2">
      <w:pPr>
        <w:pStyle w:val="Default"/>
        <w:rPr>
          <w:rFonts w:ascii="Times New Roman" w:hAnsi="Times New Roman" w:cs="Times New Roman"/>
          <w:color w:val="auto"/>
        </w:rPr>
      </w:pPr>
      <w:r w:rsidRPr="007E10D0">
        <w:rPr>
          <w:rFonts w:ascii="Times New Roman" w:hAnsi="Times New Roman" w:cs="Times New Roman"/>
          <w:color w:val="auto"/>
        </w:rPr>
        <w:t xml:space="preserve">2) Найдем коэффициент наращения: </w:t>
      </w:r>
    </w:p>
    <w:p w:rsidR="008F3004" w:rsidRPr="007E10D0" w:rsidRDefault="005249CF" w:rsidP="008D29F2">
      <w:pPr>
        <w:pStyle w:val="3"/>
        <w:spacing w:line="360" w:lineRule="auto"/>
        <w:ind w:left="0" w:firstLine="720"/>
        <w:jc w:val="both"/>
        <w:rPr>
          <w:sz w:val="24"/>
          <w:szCs w:val="24"/>
        </w:rPr>
      </w:pPr>
      <m:oMathPara>
        <m:oMath>
          <m:sSub>
            <m:sSubPr>
              <m:ctrlPr>
                <w:rPr>
                  <w:rFonts w:ascii="Cambria Math" w:hAnsi="Cambria Math"/>
                  <w:sz w:val="24"/>
                  <w:szCs w:val="24"/>
                </w:rPr>
              </m:ctrlPr>
            </m:sSubPr>
            <m:e>
              <m:r>
                <w:rPr>
                  <w:rFonts w:ascii="Cambria Math" w:hAnsi="Cambria Math"/>
                  <w:sz w:val="24"/>
                  <w:szCs w:val="24"/>
                </w:rPr>
                <m:t>S</m:t>
              </m:r>
            </m:e>
            <m:sub>
              <m:r>
                <w:rPr>
                  <w:rFonts w:ascii="Cambria Math" w:hAnsi="Cambria Math"/>
                  <w:sz w:val="24"/>
                  <w:szCs w:val="24"/>
                </w:rPr>
                <m:t>ni</m:t>
              </m:r>
            </m:sub>
          </m:sSub>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sz w:val="24"/>
                      <w:szCs w:val="24"/>
                    </w:rPr>
                  </m:ctrlPr>
                </m:sSupPr>
                <m:e>
                  <m:d>
                    <m:dPr>
                      <m:ctrlPr>
                        <w:rPr>
                          <w:rFonts w:ascii="Cambria Math" w:hAnsi="Cambria Math"/>
                          <w:sz w:val="24"/>
                          <w:szCs w:val="24"/>
                        </w:rPr>
                      </m:ctrlPr>
                    </m:dPr>
                    <m:e>
                      <m:r>
                        <m:rPr>
                          <m:sty m:val="p"/>
                        </m:rPr>
                        <w:rPr>
                          <w:rFonts w:ascii="Cambria Math" w:hAnsi="Cambria Math"/>
                          <w:sz w:val="24"/>
                          <w:szCs w:val="24"/>
                        </w:rPr>
                        <m:t>1+</m:t>
                      </m:r>
                      <m:r>
                        <w:rPr>
                          <w:rFonts w:ascii="Cambria Math" w:hAnsi="Cambria Math"/>
                          <w:sz w:val="24"/>
                          <w:szCs w:val="24"/>
                        </w:rPr>
                        <m:t>i</m:t>
                      </m:r>
                    </m:e>
                  </m:d>
                </m:e>
                <m:sup>
                  <m:r>
                    <w:rPr>
                      <w:rFonts w:ascii="Cambria Math" w:hAnsi="Cambria Math"/>
                      <w:sz w:val="24"/>
                      <w:szCs w:val="24"/>
                    </w:rPr>
                    <m:t>n</m:t>
                  </m:r>
                </m:sup>
              </m:sSup>
              <m:r>
                <m:rPr>
                  <m:sty m:val="p"/>
                </m:rPr>
                <w:rPr>
                  <w:rFonts w:ascii="Cambria Math" w:hAnsi="Cambria Math"/>
                  <w:sz w:val="24"/>
                  <w:szCs w:val="24"/>
                </w:rPr>
                <m:t>-1</m:t>
              </m:r>
            </m:num>
            <m:den>
              <m:r>
                <w:rPr>
                  <w:rFonts w:ascii="Cambria Math" w:hAnsi="Cambria Math"/>
                  <w:sz w:val="24"/>
                  <w:szCs w:val="24"/>
                </w:rPr>
                <m:t>i</m:t>
              </m:r>
            </m:den>
          </m:f>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sz w:val="24"/>
                      <w:szCs w:val="24"/>
                    </w:rPr>
                  </m:ctrlPr>
                </m:sSupPr>
                <m:e>
                  <m:d>
                    <m:dPr>
                      <m:ctrlPr>
                        <w:rPr>
                          <w:rFonts w:ascii="Cambria Math" w:hAnsi="Cambria Math"/>
                          <w:sz w:val="24"/>
                          <w:szCs w:val="24"/>
                        </w:rPr>
                      </m:ctrlPr>
                    </m:dPr>
                    <m:e>
                      <m:r>
                        <m:rPr>
                          <m:sty m:val="p"/>
                        </m:rPr>
                        <w:rPr>
                          <w:rFonts w:ascii="Cambria Math" w:hAnsi="Cambria Math"/>
                          <w:sz w:val="24"/>
                          <w:szCs w:val="24"/>
                        </w:rPr>
                        <m:t>1+0,09</m:t>
                      </m:r>
                    </m:e>
                  </m:d>
                </m:e>
                <m:sup>
                  <m:r>
                    <m:rPr>
                      <m:sty m:val="p"/>
                    </m:rPr>
                    <w:rPr>
                      <w:rFonts w:ascii="Cambria Math" w:hAnsi="Cambria Math"/>
                      <w:sz w:val="24"/>
                      <w:szCs w:val="24"/>
                    </w:rPr>
                    <m:t>5</m:t>
                  </m:r>
                </m:sup>
              </m:sSup>
              <m:r>
                <m:rPr>
                  <m:sty m:val="p"/>
                </m:rPr>
                <w:rPr>
                  <w:rFonts w:ascii="Cambria Math" w:hAnsi="Cambria Math"/>
                  <w:sz w:val="24"/>
                  <w:szCs w:val="24"/>
                </w:rPr>
                <m:t>-1</m:t>
              </m:r>
            </m:num>
            <m:den>
              <m:r>
                <m:rPr>
                  <m:sty m:val="p"/>
                </m:rPr>
                <w:rPr>
                  <w:rFonts w:ascii="Cambria Math" w:hAnsi="Cambria Math"/>
                  <w:sz w:val="24"/>
                  <w:szCs w:val="24"/>
                </w:rPr>
                <m:t>0,09</m:t>
              </m:r>
            </m:den>
          </m:f>
          <m:r>
            <m:rPr>
              <m:sty m:val="p"/>
            </m:rPr>
            <w:rPr>
              <w:rFonts w:ascii="Cambria Math" w:hAnsi="Cambria Math"/>
              <w:sz w:val="24"/>
              <w:szCs w:val="24"/>
            </w:rPr>
            <m:t>=5,98</m:t>
          </m:r>
        </m:oMath>
      </m:oMathPara>
    </w:p>
    <w:p w:rsidR="008D29F2" w:rsidRPr="007E10D0" w:rsidRDefault="008D29F2" w:rsidP="00DA479B">
      <w:pPr>
        <w:pStyle w:val="3"/>
        <w:spacing w:line="360" w:lineRule="auto"/>
        <w:ind w:left="0" w:firstLine="720"/>
        <w:jc w:val="both"/>
        <w:rPr>
          <w:sz w:val="24"/>
          <w:szCs w:val="24"/>
        </w:rPr>
      </w:pPr>
      <w:r w:rsidRPr="007E10D0">
        <w:rPr>
          <w:sz w:val="24"/>
          <w:szCs w:val="24"/>
        </w:rPr>
        <w:t>- коэффициент наращения</w:t>
      </w:r>
      <w:r w:rsidR="00AA7DE0">
        <w:rPr>
          <w:sz w:val="24"/>
          <w:szCs w:val="24"/>
        </w:rPr>
        <w:t>.</w:t>
      </w:r>
    </w:p>
    <w:p w:rsidR="00D52D01" w:rsidRPr="007E10D0" w:rsidRDefault="00D52D01" w:rsidP="00D52D01">
      <w:pPr>
        <w:pStyle w:val="3"/>
        <w:spacing w:line="360" w:lineRule="auto"/>
        <w:ind w:left="0" w:firstLine="720"/>
        <w:jc w:val="both"/>
        <w:rPr>
          <w:sz w:val="24"/>
          <w:szCs w:val="24"/>
        </w:rPr>
      </w:pPr>
      <w:r w:rsidRPr="00AA7DE0">
        <w:rPr>
          <w:b/>
          <w:sz w:val="24"/>
          <w:szCs w:val="24"/>
        </w:rPr>
        <w:t xml:space="preserve">Задание 2.4. </w:t>
      </w:r>
      <w:r w:rsidRPr="007E10D0">
        <w:rPr>
          <w:sz w:val="24"/>
          <w:szCs w:val="24"/>
        </w:rPr>
        <w:t xml:space="preserve">Рассмотрим </w:t>
      </w:r>
      <w:r w:rsidRPr="007E10D0">
        <w:rPr>
          <w:sz w:val="24"/>
          <w:szCs w:val="24"/>
        </w:rPr>
        <w:object w:dxaOrig="260" w:dyaOrig="300">
          <v:shape id="_x0000_i1082" type="#_x0000_t75" style="width:12.55pt;height:14.75pt" o:ole="">
            <v:imagedata r:id="rId148" o:title=""/>
          </v:shape>
          <o:OLEObject Type="Embed" ProgID="Equation.3" ShapeID="_x0000_i1082" DrawAspect="Content" ObjectID="_1580118762" r:id="rId149"/>
        </w:object>
      </w:r>
      <w:r w:rsidRPr="007E10D0">
        <w:rPr>
          <w:sz w:val="24"/>
          <w:szCs w:val="24"/>
        </w:rPr>
        <w:t xml:space="preserve">-срочную ренту сроком </w:t>
      </w:r>
      <w:r w:rsidRPr="007E10D0">
        <w:rPr>
          <w:sz w:val="24"/>
          <w:szCs w:val="24"/>
        </w:rPr>
        <w:object w:dxaOrig="220" w:dyaOrig="240">
          <v:shape id="_x0000_i1083" type="#_x0000_t75" style="width:11.45pt;height:12pt" o:ole="">
            <v:imagedata r:id="rId150" o:title=""/>
          </v:shape>
          <o:OLEObject Type="Embed" ProgID="Equation.3" ShapeID="_x0000_i1083" DrawAspect="Content" ObjectID="_1580118763" r:id="rId151"/>
        </w:object>
      </w:r>
      <w:r w:rsidRPr="007E10D0">
        <w:rPr>
          <w:sz w:val="24"/>
          <w:szCs w:val="24"/>
        </w:rPr>
        <w:t xml:space="preserve"> лет. Величина рентного платежа равна </w:t>
      </w:r>
      <w:r w:rsidRPr="007E10D0">
        <w:rPr>
          <w:sz w:val="24"/>
          <w:szCs w:val="24"/>
        </w:rPr>
        <w:object w:dxaOrig="260" w:dyaOrig="279">
          <v:shape id="_x0000_i1084" type="#_x0000_t75" style="width:12.55pt;height:13.65pt" o:ole="">
            <v:imagedata r:id="rId152" o:title=""/>
          </v:shape>
          <o:OLEObject Type="Embed" ProgID="Equation.3" ShapeID="_x0000_i1084" DrawAspect="Content" ObjectID="_1580118764" r:id="rId153"/>
        </w:object>
      </w:r>
      <w:r w:rsidRPr="007E10D0">
        <w:rPr>
          <w:sz w:val="24"/>
          <w:szCs w:val="24"/>
        </w:rPr>
        <w:t xml:space="preserve">, процентная ставка - </w:t>
      </w:r>
      <w:r w:rsidRPr="007E10D0">
        <w:rPr>
          <w:sz w:val="24"/>
          <w:szCs w:val="24"/>
        </w:rPr>
        <w:object w:dxaOrig="160" w:dyaOrig="279">
          <v:shape id="_x0000_i1085" type="#_x0000_t75" style="width:7.65pt;height:13.65pt" o:ole="">
            <v:imagedata r:id="rId154" o:title=""/>
          </v:shape>
          <o:OLEObject Type="Embed" ProgID="Equation.3" ShapeID="_x0000_i1085" DrawAspect="Content" ObjectID="_1580118765" r:id="rId155"/>
        </w:object>
      </w:r>
      <w:r w:rsidRPr="007E10D0">
        <w:rPr>
          <w:sz w:val="24"/>
          <w:szCs w:val="24"/>
        </w:rPr>
        <w:t xml:space="preserve"> %. Определите:</w:t>
      </w:r>
    </w:p>
    <w:p w:rsidR="00D52D01" w:rsidRPr="007E10D0" w:rsidRDefault="00D52D01" w:rsidP="00D52D01">
      <w:pPr>
        <w:pStyle w:val="3"/>
        <w:spacing w:line="360" w:lineRule="auto"/>
        <w:ind w:left="0" w:firstLine="720"/>
        <w:jc w:val="both"/>
        <w:rPr>
          <w:sz w:val="24"/>
          <w:szCs w:val="24"/>
        </w:rPr>
      </w:pPr>
      <w:r w:rsidRPr="007E10D0">
        <w:rPr>
          <w:sz w:val="24"/>
          <w:szCs w:val="24"/>
        </w:rPr>
        <w:t>а) наращенную стоимость ренты, если проценты начисляются 1 раз в году (</w:t>
      </w:r>
      <w:r w:rsidRPr="007E10D0">
        <w:rPr>
          <w:sz w:val="24"/>
          <w:szCs w:val="24"/>
        </w:rPr>
        <w:object w:dxaOrig="600" w:dyaOrig="300">
          <v:shape id="_x0000_i1086" type="#_x0000_t75" style="width:30pt;height:14.75pt" o:ole="">
            <v:imagedata r:id="rId156" o:title=""/>
          </v:shape>
          <o:OLEObject Type="Embed" ProgID="Equation.3" ShapeID="_x0000_i1086" DrawAspect="Content" ObjectID="_1580118766" r:id="rId157"/>
        </w:object>
      </w:r>
      <w:r w:rsidRPr="007E10D0">
        <w:rPr>
          <w:sz w:val="24"/>
          <w:szCs w:val="24"/>
        </w:rPr>
        <w:t>);</w:t>
      </w:r>
    </w:p>
    <w:p w:rsidR="00D52D01" w:rsidRDefault="00D52D01" w:rsidP="00D52D01">
      <w:pPr>
        <w:pStyle w:val="3"/>
        <w:spacing w:line="360" w:lineRule="auto"/>
        <w:ind w:left="0" w:firstLine="720"/>
        <w:jc w:val="both"/>
        <w:rPr>
          <w:sz w:val="24"/>
          <w:szCs w:val="24"/>
        </w:rPr>
      </w:pPr>
      <w:r w:rsidRPr="007E10D0">
        <w:rPr>
          <w:sz w:val="24"/>
          <w:szCs w:val="24"/>
        </w:rPr>
        <w:t xml:space="preserve">б) современную стоимость ренты, если проценты начисляются </w:t>
      </w:r>
      <w:r w:rsidRPr="007E10D0">
        <w:rPr>
          <w:sz w:val="24"/>
          <w:szCs w:val="24"/>
        </w:rPr>
        <w:object w:dxaOrig="220" w:dyaOrig="300">
          <v:shape id="_x0000_i1087" type="#_x0000_t75" style="width:11.45pt;height:14.75pt" o:ole="">
            <v:imagedata r:id="rId158" o:title=""/>
          </v:shape>
          <o:OLEObject Type="Embed" ProgID="Equation.3" ShapeID="_x0000_i1087" DrawAspect="Content" ObjectID="_1580118767" r:id="rId159"/>
        </w:object>
      </w:r>
      <w:r w:rsidRPr="007E10D0">
        <w:rPr>
          <w:sz w:val="24"/>
          <w:szCs w:val="24"/>
        </w:rPr>
        <w:t xml:space="preserve"> раз в году (</w:t>
      </w:r>
      <w:r w:rsidRPr="007E10D0">
        <w:rPr>
          <w:sz w:val="24"/>
          <w:szCs w:val="24"/>
        </w:rPr>
        <w:object w:dxaOrig="600" w:dyaOrig="300">
          <v:shape id="_x0000_i1088" type="#_x0000_t75" style="width:30pt;height:14.75pt" o:ole="">
            <v:imagedata r:id="rId160" o:title=""/>
          </v:shape>
          <o:OLEObject Type="Embed" ProgID="Equation.3" ShapeID="_x0000_i1088" DrawAspect="Content" ObjectID="_1580118768" r:id="rId161"/>
        </w:object>
      </w:r>
      <w:r w:rsidRPr="007E10D0">
        <w:rPr>
          <w:sz w:val="24"/>
          <w:szCs w:val="24"/>
        </w:rPr>
        <w:t>).</w:t>
      </w:r>
    </w:p>
    <w:p w:rsidR="00AA7DE0" w:rsidRPr="00AA7DE0" w:rsidRDefault="00AA7DE0" w:rsidP="00AA7DE0">
      <w:pPr>
        <w:pStyle w:val="3"/>
        <w:spacing w:line="360" w:lineRule="auto"/>
        <w:ind w:left="0" w:firstLine="720"/>
        <w:jc w:val="center"/>
        <w:rPr>
          <w:b/>
          <w:i/>
          <w:sz w:val="24"/>
          <w:szCs w:val="24"/>
        </w:rPr>
      </w:pPr>
      <w:r w:rsidRPr="00AA7DE0">
        <w:rPr>
          <w:b/>
          <w:i/>
          <w:sz w:val="24"/>
          <w:szCs w:val="24"/>
        </w:rPr>
        <w:t>Решение:</w:t>
      </w:r>
    </w:p>
    <w:p w:rsidR="002808EC" w:rsidRPr="007E10D0" w:rsidRDefault="002808EC" w:rsidP="00AA7DE0">
      <w:pPr>
        <w:widowControl/>
        <w:autoSpaceDE w:val="0"/>
        <w:autoSpaceDN w:val="0"/>
        <w:adjustRightInd w:val="0"/>
        <w:spacing w:line="360" w:lineRule="auto"/>
        <w:ind w:firstLine="709"/>
        <w:jc w:val="both"/>
        <w:rPr>
          <w:rFonts w:eastAsia="Times New Roman"/>
          <w:sz w:val="24"/>
          <w:szCs w:val="24"/>
        </w:rPr>
      </w:pPr>
      <w:r w:rsidRPr="007E10D0">
        <w:rPr>
          <w:rFonts w:eastAsia="Times New Roman"/>
          <w:sz w:val="24"/>
          <w:szCs w:val="24"/>
        </w:rPr>
        <w:t>Так как в задании не сказано, какая рента используется, возьмем для</w:t>
      </w:r>
      <w:r w:rsidR="00AA7DE0">
        <w:rPr>
          <w:rFonts w:eastAsia="Times New Roman"/>
          <w:sz w:val="24"/>
          <w:szCs w:val="24"/>
        </w:rPr>
        <w:t xml:space="preserve"> </w:t>
      </w:r>
      <w:r w:rsidRPr="007E10D0">
        <w:rPr>
          <w:rFonts w:eastAsia="Times New Roman"/>
          <w:sz w:val="24"/>
          <w:szCs w:val="24"/>
        </w:rPr>
        <w:t>расчета ренту - постнумерандо.</w:t>
      </w:r>
    </w:p>
    <w:p w:rsidR="002808EC" w:rsidRPr="007E10D0" w:rsidRDefault="002808EC" w:rsidP="00AA7DE0">
      <w:pPr>
        <w:widowControl/>
        <w:autoSpaceDE w:val="0"/>
        <w:autoSpaceDN w:val="0"/>
        <w:adjustRightInd w:val="0"/>
        <w:spacing w:line="360" w:lineRule="auto"/>
        <w:ind w:firstLine="709"/>
        <w:jc w:val="both"/>
        <w:rPr>
          <w:rFonts w:eastAsia="Times New Roman"/>
          <w:sz w:val="24"/>
          <w:szCs w:val="24"/>
        </w:rPr>
      </w:pPr>
      <w:r w:rsidRPr="007E10D0">
        <w:rPr>
          <w:rFonts w:eastAsia="Times New Roman"/>
          <w:sz w:val="24"/>
          <w:szCs w:val="24"/>
        </w:rPr>
        <w:t>а) Найдем наращенную стоимость ренты, если проценты начисляются 1</w:t>
      </w:r>
      <w:r w:rsidR="007D0B3D">
        <w:rPr>
          <w:rFonts w:eastAsia="Times New Roman"/>
          <w:sz w:val="24"/>
          <w:szCs w:val="24"/>
        </w:rPr>
        <w:t xml:space="preserve"> </w:t>
      </w:r>
      <w:r w:rsidRPr="007E10D0">
        <w:rPr>
          <w:rFonts w:eastAsia="Times New Roman"/>
          <w:sz w:val="24"/>
          <w:szCs w:val="24"/>
        </w:rPr>
        <w:t xml:space="preserve">раз в году ( k </w:t>
      </w:r>
      <w:r w:rsidRPr="007E10D0">
        <w:rPr>
          <w:rFonts w:eastAsia="Times New Roman"/>
          <w:sz w:val="24"/>
          <w:szCs w:val="24"/>
        </w:rPr>
        <w:t>1):</w:t>
      </w:r>
    </w:p>
    <w:p w:rsidR="00275DAC" w:rsidRPr="007E10D0" w:rsidRDefault="003233A0" w:rsidP="00AA7DE0">
      <w:pPr>
        <w:widowControl/>
        <w:autoSpaceDE w:val="0"/>
        <w:autoSpaceDN w:val="0"/>
        <w:adjustRightInd w:val="0"/>
        <w:spacing w:line="360" w:lineRule="auto"/>
        <w:ind w:firstLine="709"/>
        <w:jc w:val="both"/>
        <w:rPr>
          <w:rFonts w:eastAsia="Times New Roman"/>
          <w:sz w:val="24"/>
          <w:szCs w:val="24"/>
        </w:rPr>
      </w:pPr>
      <m:oMath>
        <m:r>
          <w:rPr>
            <w:rFonts w:ascii="Cambria Math" w:eastAsia="Times New Roman" w:hAnsi="Cambria Math"/>
            <w:sz w:val="24"/>
            <w:szCs w:val="24"/>
          </w:rPr>
          <m:t>S</m:t>
        </m:r>
        <m:r>
          <m:rPr>
            <m:sty m:val="p"/>
          </m:rPr>
          <w:rPr>
            <w:rFonts w:ascii="Cambria Math" w:eastAsia="Times New Roman" w:hAnsi="Cambria Math"/>
            <w:sz w:val="24"/>
            <w:szCs w:val="24"/>
          </w:rPr>
          <m:t>=</m:t>
        </m:r>
        <m:r>
          <w:rPr>
            <w:rFonts w:ascii="Cambria Math" w:eastAsia="Times New Roman" w:hAnsi="Cambria Math"/>
            <w:sz w:val="24"/>
            <w:szCs w:val="24"/>
          </w:rPr>
          <m:t>RP</m:t>
        </m:r>
        <m:r>
          <m:rPr>
            <m:sty m:val="p"/>
          </m:rPr>
          <w:rPr>
            <w:rFonts w:ascii="Cambria Math" w:eastAsia="Times New Roman" w:hAnsi="Cambria Math"/>
            <w:sz w:val="24"/>
            <w:szCs w:val="24"/>
          </w:rPr>
          <m:t>*</m:t>
        </m:r>
        <m:f>
          <m:fPr>
            <m:ctrlPr>
              <w:rPr>
                <w:rFonts w:ascii="Cambria Math" w:eastAsia="Times New Roman" w:hAnsi="Cambria Math"/>
                <w:sz w:val="24"/>
                <w:szCs w:val="24"/>
              </w:rPr>
            </m:ctrlPr>
          </m:fPr>
          <m:num>
            <m:sSup>
              <m:sSupPr>
                <m:ctrlPr>
                  <w:rPr>
                    <w:rFonts w:ascii="Cambria Math" w:eastAsia="Times New Roman" w:hAnsi="Cambria Math"/>
                    <w:sz w:val="24"/>
                    <w:szCs w:val="24"/>
                  </w:rPr>
                </m:ctrlPr>
              </m:sSupPr>
              <m:e>
                <m:d>
                  <m:dPr>
                    <m:ctrlPr>
                      <w:rPr>
                        <w:rFonts w:ascii="Cambria Math" w:eastAsia="Times New Roman" w:hAnsi="Cambria Math"/>
                        <w:sz w:val="24"/>
                        <w:szCs w:val="24"/>
                      </w:rPr>
                    </m:ctrlPr>
                  </m:dPr>
                  <m:e>
                    <m:r>
                      <m:rPr>
                        <m:sty m:val="p"/>
                      </m:rPr>
                      <w:rPr>
                        <w:rFonts w:ascii="Cambria Math" w:eastAsia="Times New Roman" w:hAnsi="Cambria Math"/>
                        <w:sz w:val="24"/>
                        <w:szCs w:val="24"/>
                      </w:rPr>
                      <m:t>1+</m:t>
                    </m:r>
                    <m:r>
                      <w:rPr>
                        <w:rFonts w:ascii="Cambria Math" w:eastAsia="Times New Roman" w:hAnsi="Cambria Math"/>
                        <w:sz w:val="24"/>
                        <w:szCs w:val="24"/>
                      </w:rPr>
                      <m:t>i</m:t>
                    </m:r>
                  </m:e>
                </m:d>
              </m:e>
              <m:sup>
                <m:r>
                  <w:rPr>
                    <w:rFonts w:ascii="Cambria Math" w:eastAsia="Times New Roman" w:hAnsi="Cambria Math"/>
                    <w:sz w:val="24"/>
                    <w:szCs w:val="24"/>
                  </w:rPr>
                  <m:t>n</m:t>
                </m:r>
              </m:sup>
            </m:sSup>
            <m:r>
              <m:rPr>
                <m:sty m:val="p"/>
              </m:rPr>
              <w:rPr>
                <w:rFonts w:ascii="Cambria Math" w:eastAsia="Times New Roman" w:hAnsi="Cambria Math"/>
                <w:sz w:val="24"/>
                <w:szCs w:val="24"/>
              </w:rPr>
              <m:t>-1</m:t>
            </m:r>
          </m:num>
          <m:den>
            <m:sSup>
              <m:sSupPr>
                <m:ctrlPr>
                  <w:rPr>
                    <w:rFonts w:ascii="Cambria Math" w:eastAsia="Times New Roman" w:hAnsi="Cambria Math"/>
                    <w:sz w:val="24"/>
                    <w:szCs w:val="24"/>
                  </w:rPr>
                </m:ctrlPr>
              </m:sSupPr>
              <m:e>
                <m:d>
                  <m:dPr>
                    <m:ctrlPr>
                      <w:rPr>
                        <w:rFonts w:ascii="Cambria Math" w:eastAsia="Times New Roman" w:hAnsi="Cambria Math"/>
                        <w:sz w:val="24"/>
                        <w:szCs w:val="24"/>
                      </w:rPr>
                    </m:ctrlPr>
                  </m:dPr>
                  <m:e>
                    <m:r>
                      <m:rPr>
                        <m:sty m:val="p"/>
                      </m:rPr>
                      <w:rPr>
                        <w:rFonts w:ascii="Cambria Math" w:eastAsia="Times New Roman" w:hAnsi="Cambria Math"/>
                        <w:sz w:val="24"/>
                        <w:szCs w:val="24"/>
                      </w:rPr>
                      <m:t>1+</m:t>
                    </m:r>
                    <m:r>
                      <w:rPr>
                        <w:rFonts w:ascii="Cambria Math" w:eastAsia="Times New Roman" w:hAnsi="Cambria Math"/>
                        <w:sz w:val="24"/>
                        <w:szCs w:val="24"/>
                      </w:rPr>
                      <m:t>i</m:t>
                    </m:r>
                  </m:e>
                </m:d>
              </m:e>
              <m:sup>
                <m:f>
                  <m:fPr>
                    <m:ctrlPr>
                      <w:rPr>
                        <w:rFonts w:ascii="Cambria Math" w:eastAsia="Times New Roman" w:hAnsi="Cambria Math"/>
                        <w:sz w:val="24"/>
                        <w:szCs w:val="24"/>
                      </w:rPr>
                    </m:ctrlPr>
                  </m:fPr>
                  <m:num>
                    <m:r>
                      <m:rPr>
                        <m:sty m:val="p"/>
                      </m:rPr>
                      <w:rPr>
                        <w:rFonts w:ascii="Cambria Math" w:eastAsia="Times New Roman" w:hAnsi="Cambria Math"/>
                        <w:sz w:val="24"/>
                        <w:szCs w:val="24"/>
                      </w:rPr>
                      <m:t>1</m:t>
                    </m:r>
                  </m:num>
                  <m:den>
                    <m:r>
                      <w:rPr>
                        <w:rFonts w:ascii="Cambria Math" w:eastAsia="Times New Roman" w:hAnsi="Cambria Math"/>
                        <w:sz w:val="24"/>
                        <w:szCs w:val="24"/>
                      </w:rPr>
                      <m:t>p</m:t>
                    </m:r>
                  </m:den>
                </m:f>
              </m:sup>
            </m:sSup>
            <m:r>
              <m:rPr>
                <m:sty m:val="p"/>
              </m:rPr>
              <w:rPr>
                <w:rFonts w:ascii="Cambria Math" w:eastAsia="Times New Roman" w:hAnsi="Cambria Math"/>
                <w:sz w:val="24"/>
                <w:szCs w:val="24"/>
              </w:rPr>
              <m:t>-1</m:t>
            </m:r>
          </m:den>
        </m:f>
        <m:r>
          <m:rPr>
            <m:sty m:val="p"/>
          </m:rPr>
          <w:rPr>
            <w:rFonts w:ascii="Cambria Math" w:eastAsia="Times New Roman" w:hAnsi="Cambria Math"/>
            <w:sz w:val="24"/>
            <w:szCs w:val="24"/>
          </w:rPr>
          <m:t>=2800*</m:t>
        </m:r>
        <m:f>
          <m:fPr>
            <m:ctrlPr>
              <w:rPr>
                <w:rFonts w:ascii="Cambria Math" w:eastAsia="Times New Roman" w:hAnsi="Cambria Math"/>
                <w:sz w:val="24"/>
                <w:szCs w:val="24"/>
              </w:rPr>
            </m:ctrlPr>
          </m:fPr>
          <m:num>
            <m:sSup>
              <m:sSupPr>
                <m:ctrlPr>
                  <w:rPr>
                    <w:rFonts w:ascii="Cambria Math" w:eastAsia="Times New Roman" w:hAnsi="Cambria Math"/>
                    <w:sz w:val="24"/>
                    <w:szCs w:val="24"/>
                  </w:rPr>
                </m:ctrlPr>
              </m:sSupPr>
              <m:e>
                <m:d>
                  <m:dPr>
                    <m:ctrlPr>
                      <w:rPr>
                        <w:rFonts w:ascii="Cambria Math" w:eastAsia="Times New Roman" w:hAnsi="Cambria Math"/>
                        <w:sz w:val="24"/>
                        <w:szCs w:val="24"/>
                      </w:rPr>
                    </m:ctrlPr>
                  </m:dPr>
                  <m:e>
                    <m:r>
                      <m:rPr>
                        <m:sty m:val="p"/>
                      </m:rPr>
                      <w:rPr>
                        <w:rFonts w:ascii="Cambria Math" w:eastAsia="Times New Roman" w:hAnsi="Cambria Math"/>
                        <w:sz w:val="24"/>
                        <w:szCs w:val="24"/>
                      </w:rPr>
                      <m:t>1+0.09</m:t>
                    </m:r>
                  </m:e>
                </m:d>
              </m:e>
              <m:sup>
                <m:r>
                  <m:rPr>
                    <m:sty m:val="p"/>
                  </m:rPr>
                  <w:rPr>
                    <w:rFonts w:ascii="Cambria Math" w:eastAsia="Times New Roman" w:hAnsi="Cambria Math"/>
                    <w:sz w:val="24"/>
                    <w:szCs w:val="24"/>
                  </w:rPr>
                  <m:t>5</m:t>
                </m:r>
              </m:sup>
            </m:sSup>
            <m:r>
              <m:rPr>
                <m:sty m:val="p"/>
              </m:rPr>
              <w:rPr>
                <w:rFonts w:ascii="Cambria Math" w:eastAsia="Times New Roman" w:hAnsi="Cambria Math"/>
                <w:sz w:val="24"/>
                <w:szCs w:val="24"/>
              </w:rPr>
              <m:t>-1</m:t>
            </m:r>
          </m:num>
          <m:den>
            <m:sSup>
              <m:sSupPr>
                <m:ctrlPr>
                  <w:rPr>
                    <w:rFonts w:ascii="Cambria Math" w:eastAsia="Times New Roman" w:hAnsi="Cambria Math"/>
                    <w:sz w:val="24"/>
                    <w:szCs w:val="24"/>
                  </w:rPr>
                </m:ctrlPr>
              </m:sSupPr>
              <m:e>
                <m:d>
                  <m:dPr>
                    <m:ctrlPr>
                      <w:rPr>
                        <w:rFonts w:ascii="Cambria Math" w:eastAsia="Times New Roman" w:hAnsi="Cambria Math"/>
                        <w:sz w:val="24"/>
                        <w:szCs w:val="24"/>
                      </w:rPr>
                    </m:ctrlPr>
                  </m:dPr>
                  <m:e>
                    <m:r>
                      <m:rPr>
                        <m:sty m:val="p"/>
                      </m:rPr>
                      <w:rPr>
                        <w:rFonts w:ascii="Cambria Math" w:eastAsia="Times New Roman" w:hAnsi="Cambria Math"/>
                        <w:sz w:val="24"/>
                        <w:szCs w:val="24"/>
                      </w:rPr>
                      <m:t>1+0.09</m:t>
                    </m:r>
                  </m:e>
                </m:d>
              </m:e>
              <m:sup>
                <m:f>
                  <m:fPr>
                    <m:ctrlPr>
                      <w:rPr>
                        <w:rFonts w:ascii="Cambria Math" w:eastAsia="Times New Roman" w:hAnsi="Cambria Math"/>
                        <w:sz w:val="24"/>
                        <w:szCs w:val="24"/>
                      </w:rPr>
                    </m:ctrlPr>
                  </m:fPr>
                  <m:num>
                    <m:r>
                      <m:rPr>
                        <m:sty m:val="p"/>
                      </m:rPr>
                      <w:rPr>
                        <w:rFonts w:ascii="Cambria Math" w:eastAsia="Times New Roman" w:hAnsi="Cambria Math"/>
                        <w:sz w:val="24"/>
                        <w:szCs w:val="24"/>
                      </w:rPr>
                      <m:t>1</m:t>
                    </m:r>
                  </m:num>
                  <m:den>
                    <m:r>
                      <m:rPr>
                        <m:sty m:val="p"/>
                      </m:rPr>
                      <w:rPr>
                        <w:rFonts w:ascii="Cambria Math" w:eastAsia="Times New Roman" w:hAnsi="Cambria Math"/>
                        <w:sz w:val="24"/>
                        <w:szCs w:val="24"/>
                      </w:rPr>
                      <m:t>4</m:t>
                    </m:r>
                  </m:den>
                </m:f>
              </m:sup>
            </m:sSup>
            <m:r>
              <m:rPr>
                <m:sty m:val="p"/>
              </m:rPr>
              <w:rPr>
                <w:rFonts w:ascii="Cambria Math" w:eastAsia="Times New Roman" w:hAnsi="Cambria Math"/>
                <w:sz w:val="24"/>
                <w:szCs w:val="24"/>
              </w:rPr>
              <m:t>-1</m:t>
            </m:r>
          </m:den>
        </m:f>
        <m:r>
          <m:rPr>
            <m:sty m:val="p"/>
          </m:rPr>
          <w:rPr>
            <w:rFonts w:ascii="Cambria Math" w:eastAsia="Times New Roman" w:hAnsi="Cambria Math"/>
            <w:sz w:val="24"/>
            <w:szCs w:val="24"/>
          </w:rPr>
          <m:t>=69250,37</m:t>
        </m:r>
      </m:oMath>
      <w:r w:rsidR="00275DAC" w:rsidRPr="007E10D0">
        <w:rPr>
          <w:rFonts w:eastAsia="Times New Roman"/>
          <w:sz w:val="24"/>
          <w:szCs w:val="24"/>
        </w:rPr>
        <w:t xml:space="preserve"> наращенная стоимость р-срочной ренты (k=1).</w:t>
      </w:r>
    </w:p>
    <w:p w:rsidR="003233A0" w:rsidRPr="007E10D0" w:rsidRDefault="003233A0" w:rsidP="00AA7DE0">
      <w:pPr>
        <w:widowControl/>
        <w:autoSpaceDE w:val="0"/>
        <w:autoSpaceDN w:val="0"/>
        <w:adjustRightInd w:val="0"/>
        <w:spacing w:line="360" w:lineRule="auto"/>
        <w:ind w:firstLine="709"/>
        <w:jc w:val="both"/>
        <w:rPr>
          <w:rFonts w:eastAsia="Times New Roman"/>
          <w:sz w:val="24"/>
          <w:szCs w:val="24"/>
        </w:rPr>
      </w:pPr>
    </w:p>
    <w:p w:rsidR="002808EC" w:rsidRPr="007E10D0" w:rsidRDefault="005C0D4E" w:rsidP="00AA7DE0">
      <w:pPr>
        <w:widowControl/>
        <w:autoSpaceDE w:val="0"/>
        <w:autoSpaceDN w:val="0"/>
        <w:adjustRightInd w:val="0"/>
        <w:spacing w:line="360" w:lineRule="auto"/>
        <w:ind w:firstLine="709"/>
        <w:jc w:val="both"/>
        <w:rPr>
          <w:rFonts w:eastAsia="Times New Roman"/>
          <w:sz w:val="24"/>
          <w:szCs w:val="24"/>
        </w:rPr>
      </w:pPr>
      <w:r w:rsidRPr="007E10D0">
        <w:rPr>
          <w:rFonts w:eastAsia="Times New Roman"/>
          <w:sz w:val="24"/>
          <w:szCs w:val="24"/>
        </w:rPr>
        <w:t xml:space="preserve"> </w:t>
      </w:r>
      <w:r w:rsidR="00275DAC" w:rsidRPr="007E10D0">
        <w:rPr>
          <w:rFonts w:eastAsia="Times New Roman"/>
          <w:sz w:val="24"/>
          <w:szCs w:val="24"/>
        </w:rPr>
        <w:t>б)</w:t>
      </w:r>
      <w:r w:rsidR="007D0B3D">
        <w:rPr>
          <w:rFonts w:eastAsia="Times New Roman"/>
          <w:sz w:val="24"/>
          <w:szCs w:val="24"/>
        </w:rPr>
        <w:t xml:space="preserve"> </w:t>
      </w:r>
      <w:r w:rsidR="002808EC" w:rsidRPr="007E10D0">
        <w:rPr>
          <w:rFonts w:eastAsia="Times New Roman"/>
          <w:sz w:val="24"/>
          <w:szCs w:val="24"/>
        </w:rPr>
        <w:t>Найдем современную стоимость ренты, если проценты начисляются</w:t>
      </w:r>
      <w:r w:rsidR="007D0B3D">
        <w:rPr>
          <w:rFonts w:eastAsia="Times New Roman"/>
          <w:sz w:val="24"/>
          <w:szCs w:val="24"/>
        </w:rPr>
        <w:t xml:space="preserve"> </w:t>
      </w:r>
      <w:r w:rsidR="002808EC" w:rsidRPr="007E10D0">
        <w:rPr>
          <w:rFonts w:eastAsia="Times New Roman"/>
          <w:sz w:val="24"/>
          <w:szCs w:val="24"/>
        </w:rPr>
        <w:t xml:space="preserve">k раз в году ( k </w:t>
      </w:r>
      <w:r w:rsidR="002808EC" w:rsidRPr="007E10D0">
        <w:rPr>
          <w:rFonts w:eastAsia="Times New Roman"/>
          <w:sz w:val="24"/>
          <w:szCs w:val="24"/>
        </w:rPr>
        <w:t>1)</w:t>
      </w:r>
    </w:p>
    <w:p w:rsidR="007E2B4B" w:rsidRPr="007E10D0" w:rsidRDefault="00275DAC" w:rsidP="002808EC">
      <w:pPr>
        <w:pStyle w:val="3"/>
        <w:spacing w:line="360" w:lineRule="auto"/>
        <w:ind w:left="0" w:firstLine="720"/>
        <w:jc w:val="both"/>
        <w:rPr>
          <w:sz w:val="24"/>
          <w:szCs w:val="24"/>
        </w:rPr>
      </w:pPr>
      <m:oMath>
        <m:r>
          <w:rPr>
            <w:rFonts w:ascii="Cambria Math" w:hAnsi="Cambria Math"/>
            <w:sz w:val="24"/>
            <w:szCs w:val="24"/>
          </w:rPr>
          <w:lastRenderedPageBreak/>
          <m:t>A</m:t>
        </m:r>
        <m:r>
          <m:rPr>
            <m:sty m:val="p"/>
          </m:rPr>
          <w:rPr>
            <w:rFonts w:ascii="Cambria Math" w:hAnsi="Cambria Math"/>
            <w:sz w:val="24"/>
            <w:szCs w:val="24"/>
          </w:rPr>
          <m:t>=</m:t>
        </m:r>
        <m:r>
          <w:rPr>
            <w:rFonts w:ascii="Cambria Math" w:hAnsi="Cambria Math"/>
            <w:sz w:val="24"/>
            <w:szCs w:val="24"/>
          </w:rPr>
          <m:t>R</m:t>
        </m:r>
        <m:r>
          <m:rPr>
            <m:sty m:val="p"/>
          </m:rPr>
          <w:rPr>
            <w:rFonts w:ascii="Cambria Math" w:hAnsi="Cambria Math"/>
            <w:sz w:val="24"/>
            <w:szCs w:val="24"/>
          </w:rPr>
          <m:t>*(1-</m:t>
        </m:r>
        <m:d>
          <m:dPr>
            <m:ctrlPr>
              <w:rPr>
                <w:rFonts w:ascii="Cambria Math" w:hAnsi="Cambria Math"/>
                <w:sz w:val="24"/>
                <w:szCs w:val="24"/>
              </w:rPr>
            </m:ctrlPr>
          </m:dPr>
          <m:e>
            <m:sSup>
              <m:sSupPr>
                <m:ctrlPr>
                  <w:rPr>
                    <w:rFonts w:ascii="Cambria Math" w:hAnsi="Cambria Math"/>
                    <w:sz w:val="24"/>
                    <w:szCs w:val="24"/>
                  </w:rPr>
                </m:ctrlPr>
              </m:sSupPr>
              <m:e>
                <m:r>
                  <m:rPr>
                    <m:sty m:val="p"/>
                  </m:rPr>
                  <w:rPr>
                    <w:rFonts w:ascii="Cambria Math" w:hAnsi="Cambria Math"/>
                    <w:sz w:val="24"/>
                    <w:szCs w:val="24"/>
                  </w:rPr>
                  <m:t>1+</m:t>
                </m:r>
                <m:d>
                  <m:dPr>
                    <m:ctrlPr>
                      <w:rPr>
                        <w:rFonts w:ascii="Cambria Math" w:hAnsi="Cambria Math"/>
                        <w:sz w:val="24"/>
                        <w:szCs w:val="24"/>
                      </w:rPr>
                    </m:ctrlPr>
                  </m:dPr>
                  <m:e>
                    <m:f>
                      <m:fPr>
                        <m:ctrlPr>
                          <w:rPr>
                            <w:rFonts w:ascii="Cambria Math" w:hAnsi="Cambria Math"/>
                            <w:sz w:val="24"/>
                            <w:szCs w:val="24"/>
                          </w:rPr>
                        </m:ctrlPr>
                      </m:fPr>
                      <m:num>
                        <m:r>
                          <w:rPr>
                            <w:rFonts w:ascii="Cambria Math" w:hAnsi="Cambria Math"/>
                            <w:sz w:val="24"/>
                            <w:szCs w:val="24"/>
                          </w:rPr>
                          <m:t>i</m:t>
                        </m:r>
                      </m:num>
                      <m:den>
                        <m:r>
                          <w:rPr>
                            <w:rFonts w:ascii="Cambria Math" w:hAnsi="Cambria Math"/>
                            <w:sz w:val="24"/>
                            <w:szCs w:val="24"/>
                          </w:rPr>
                          <m:t>k</m:t>
                        </m:r>
                      </m:den>
                    </m:f>
                  </m:e>
                </m:d>
                <m:r>
                  <m:rPr>
                    <m:sty m:val="p"/>
                  </m:rPr>
                  <w:rPr>
                    <w:rFonts w:ascii="Cambria Math" w:hAnsi="Cambria Math"/>
                    <w:sz w:val="24"/>
                    <w:szCs w:val="24"/>
                  </w:rPr>
                  <m:t>)</m:t>
                </m:r>
              </m:e>
              <m:sup>
                <m:r>
                  <m:rPr>
                    <m:sty m:val="p"/>
                  </m:rPr>
                  <w:rPr>
                    <w:rFonts w:ascii="Cambria Math" w:hAnsi="Cambria Math"/>
                    <w:sz w:val="24"/>
                    <w:szCs w:val="24"/>
                  </w:rPr>
                  <m:t>-</m:t>
                </m:r>
                <m:r>
                  <w:rPr>
                    <w:rFonts w:ascii="Cambria Math" w:hAnsi="Cambria Math"/>
                    <w:sz w:val="24"/>
                    <w:szCs w:val="24"/>
                  </w:rPr>
                  <m:t>kn</m:t>
                </m:r>
              </m:sup>
            </m:sSup>
          </m:e>
        </m:d>
        <m:r>
          <m:rPr>
            <m:sty m:val="p"/>
          </m:rPr>
          <w:rPr>
            <w:rFonts w:ascii="Cambria Math" w:hAnsi="Cambria Math"/>
            <w:sz w:val="24"/>
            <w:szCs w:val="24"/>
          </w:rPr>
          <m:t>/(</m:t>
        </m:r>
        <m:r>
          <w:rPr>
            <w:rFonts w:ascii="Cambria Math" w:hAnsi="Cambria Math"/>
            <w:sz w:val="24"/>
            <w:szCs w:val="24"/>
          </w:rPr>
          <m:t>p</m:t>
        </m:r>
        <m:r>
          <m:rPr>
            <m:sty m:val="p"/>
          </m:rPr>
          <w:rPr>
            <w:rFonts w:ascii="Cambria Math" w:hAnsi="Cambria Math"/>
            <w:sz w:val="24"/>
            <w:szCs w:val="24"/>
          </w:rPr>
          <m:t>*</m:t>
        </m:r>
        <m:d>
          <m:dPr>
            <m:ctrlPr>
              <w:rPr>
                <w:rFonts w:ascii="Cambria Math" w:hAnsi="Cambria Math"/>
                <w:sz w:val="24"/>
                <w:szCs w:val="24"/>
              </w:rPr>
            </m:ctrlPr>
          </m:dPr>
          <m:e>
            <m:r>
              <m:rPr>
                <m:sty m:val="p"/>
              </m:rPr>
              <w:rPr>
                <w:rFonts w:ascii="Cambria Math" w:hAnsi="Cambria Math"/>
                <w:sz w:val="24"/>
                <w:szCs w:val="24"/>
              </w:rPr>
              <m:t>(</m:t>
            </m:r>
            <m:sSup>
              <m:sSupPr>
                <m:ctrlPr>
                  <w:rPr>
                    <w:rFonts w:ascii="Cambria Math" w:hAnsi="Cambria Math"/>
                    <w:sz w:val="24"/>
                    <w:szCs w:val="24"/>
                  </w:rPr>
                </m:ctrlPr>
              </m:sSupPr>
              <m:e>
                <m:r>
                  <m:rPr>
                    <m:sty m:val="p"/>
                  </m:rPr>
                  <w:rPr>
                    <w:rFonts w:ascii="Cambria Math" w:hAnsi="Cambria Math"/>
                    <w:sz w:val="24"/>
                    <w:szCs w:val="24"/>
                  </w:rPr>
                  <m:t>1+(</m:t>
                </m:r>
                <m:f>
                  <m:fPr>
                    <m:ctrlPr>
                      <w:rPr>
                        <w:rFonts w:ascii="Cambria Math" w:hAnsi="Cambria Math"/>
                        <w:sz w:val="24"/>
                        <w:szCs w:val="24"/>
                      </w:rPr>
                    </m:ctrlPr>
                  </m:fPr>
                  <m:num>
                    <m:r>
                      <w:rPr>
                        <w:rFonts w:ascii="Cambria Math" w:hAnsi="Cambria Math"/>
                        <w:sz w:val="24"/>
                        <w:szCs w:val="24"/>
                      </w:rPr>
                      <m:t>i</m:t>
                    </m:r>
                  </m:num>
                  <m:den>
                    <m:r>
                      <w:rPr>
                        <w:rFonts w:ascii="Cambria Math" w:hAnsi="Cambria Math"/>
                        <w:sz w:val="24"/>
                        <w:szCs w:val="24"/>
                      </w:rPr>
                      <m:t>k</m:t>
                    </m:r>
                  </m:den>
                </m:f>
                <m:r>
                  <m:rPr>
                    <m:sty m:val="p"/>
                  </m:rPr>
                  <w:rPr>
                    <w:rFonts w:ascii="Cambria Math" w:hAnsi="Cambria Math"/>
                    <w:sz w:val="24"/>
                    <w:szCs w:val="24"/>
                  </w:rPr>
                  <m:t>))</m:t>
                </m:r>
              </m:e>
              <m:sup>
                <m:f>
                  <m:fPr>
                    <m:ctrlPr>
                      <w:rPr>
                        <w:rFonts w:ascii="Cambria Math" w:hAnsi="Cambria Math"/>
                        <w:sz w:val="24"/>
                        <w:szCs w:val="24"/>
                      </w:rPr>
                    </m:ctrlPr>
                  </m:fPr>
                  <m:num>
                    <m:r>
                      <w:rPr>
                        <w:rFonts w:ascii="Cambria Math" w:hAnsi="Cambria Math"/>
                        <w:sz w:val="24"/>
                        <w:szCs w:val="24"/>
                      </w:rPr>
                      <m:t>k</m:t>
                    </m:r>
                  </m:num>
                  <m:den>
                    <m:r>
                      <w:rPr>
                        <w:rFonts w:ascii="Cambria Math" w:hAnsi="Cambria Math"/>
                        <w:sz w:val="24"/>
                        <w:szCs w:val="24"/>
                      </w:rPr>
                      <m:t>p</m:t>
                    </m:r>
                  </m:den>
                </m:f>
              </m:sup>
            </m:sSup>
            <m:r>
              <m:rPr>
                <m:sty m:val="p"/>
              </m:rPr>
              <w:rPr>
                <w:rFonts w:ascii="Cambria Math" w:hAnsi="Cambria Math"/>
                <w:sz w:val="24"/>
                <w:szCs w:val="24"/>
              </w:rPr>
              <m:t>-1</m:t>
            </m:r>
          </m:e>
        </m:d>
        <m:r>
          <m:rPr>
            <m:sty m:val="p"/>
          </m:rPr>
          <w:rPr>
            <w:rFonts w:ascii="Cambria Math" w:hAnsi="Cambria Math"/>
            <w:sz w:val="24"/>
            <w:szCs w:val="24"/>
          </w:rPr>
          <m:t>= 11200*</m:t>
        </m:r>
        <m:f>
          <m:fPr>
            <m:ctrlPr>
              <w:rPr>
                <w:rFonts w:ascii="Cambria Math" w:hAnsi="Cambria Math"/>
                <w:sz w:val="24"/>
                <w:szCs w:val="24"/>
              </w:rPr>
            </m:ctrlPr>
          </m:fPr>
          <m:num>
            <m:r>
              <m:rPr>
                <m:sty m:val="p"/>
              </m:rPr>
              <w:rPr>
                <w:rFonts w:ascii="Cambria Math" w:hAnsi="Cambria Math"/>
                <w:sz w:val="24"/>
                <w:szCs w:val="24"/>
              </w:rPr>
              <m:t>1-</m:t>
            </m:r>
            <m:sSup>
              <m:sSupPr>
                <m:ctrlPr>
                  <w:rPr>
                    <w:rFonts w:ascii="Cambria Math" w:hAnsi="Cambria Math"/>
                    <w:sz w:val="24"/>
                    <w:szCs w:val="24"/>
                  </w:rPr>
                </m:ctrlPr>
              </m:sSupPr>
              <m:e>
                <m:d>
                  <m:dPr>
                    <m:ctrlPr>
                      <w:rPr>
                        <w:rFonts w:ascii="Cambria Math" w:hAnsi="Cambria Math"/>
                        <w:sz w:val="24"/>
                        <w:szCs w:val="24"/>
                      </w:rPr>
                    </m:ctrlPr>
                  </m:dPr>
                  <m:e>
                    <m:r>
                      <m:rPr>
                        <m:sty m:val="p"/>
                      </m:rPr>
                      <w:rPr>
                        <w:rFonts w:ascii="Cambria Math" w:hAnsi="Cambria Math"/>
                        <w:sz w:val="24"/>
                        <w:szCs w:val="24"/>
                      </w:rPr>
                      <m:t>1+</m:t>
                    </m:r>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0.09</m:t>
                            </m:r>
                          </m:num>
                          <m:den>
                            <m:r>
                              <m:rPr>
                                <m:sty m:val="p"/>
                              </m:rPr>
                              <w:rPr>
                                <w:rFonts w:ascii="Cambria Math" w:hAnsi="Cambria Math"/>
                                <w:sz w:val="24"/>
                                <w:szCs w:val="24"/>
                              </w:rPr>
                              <m:t>4</m:t>
                            </m:r>
                          </m:den>
                        </m:f>
                      </m:e>
                    </m:d>
                  </m:e>
                </m:d>
              </m:e>
              <m:sup>
                <m:r>
                  <m:rPr>
                    <m:sty m:val="p"/>
                  </m:rPr>
                  <w:rPr>
                    <w:rFonts w:ascii="Cambria Math" w:hAnsi="Cambria Math"/>
                    <w:sz w:val="24"/>
                    <w:szCs w:val="24"/>
                  </w:rPr>
                  <m:t>-4*5</m:t>
                </m:r>
              </m:sup>
            </m:sSup>
          </m:num>
          <m:den>
            <m:r>
              <m:rPr>
                <m:sty m:val="p"/>
              </m:rPr>
              <w:rPr>
                <w:rFonts w:ascii="Cambria Math" w:hAnsi="Cambria Math"/>
                <w:sz w:val="24"/>
                <w:szCs w:val="24"/>
              </w:rPr>
              <m:t>4*</m:t>
            </m:r>
            <m:d>
              <m:dPr>
                <m:ctrlPr>
                  <w:rPr>
                    <w:rFonts w:ascii="Cambria Math" w:hAnsi="Cambria Math"/>
                    <w:sz w:val="24"/>
                    <w:szCs w:val="24"/>
                  </w:rPr>
                </m:ctrlPr>
              </m:dPr>
              <m:e>
                <m:sSup>
                  <m:sSupPr>
                    <m:ctrlPr>
                      <w:rPr>
                        <w:rFonts w:ascii="Cambria Math" w:hAnsi="Cambria Math"/>
                        <w:sz w:val="24"/>
                        <w:szCs w:val="24"/>
                      </w:rPr>
                    </m:ctrlPr>
                  </m:sSupPr>
                  <m:e>
                    <m:d>
                      <m:dPr>
                        <m:ctrlPr>
                          <w:rPr>
                            <w:rFonts w:ascii="Cambria Math" w:hAnsi="Cambria Math"/>
                            <w:sz w:val="24"/>
                            <w:szCs w:val="24"/>
                          </w:rPr>
                        </m:ctrlPr>
                      </m:dPr>
                      <m:e>
                        <m:r>
                          <m:rPr>
                            <m:sty m:val="p"/>
                          </m:rPr>
                          <w:rPr>
                            <w:rFonts w:ascii="Cambria Math" w:hAnsi="Cambria Math"/>
                            <w:sz w:val="24"/>
                            <w:szCs w:val="24"/>
                          </w:rPr>
                          <m:t>1+</m:t>
                        </m:r>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0.09</m:t>
                                </m:r>
                              </m:num>
                              <m:den>
                                <m:r>
                                  <m:rPr>
                                    <m:sty m:val="p"/>
                                  </m:rPr>
                                  <w:rPr>
                                    <w:rFonts w:ascii="Cambria Math" w:hAnsi="Cambria Math"/>
                                    <w:sz w:val="24"/>
                                    <w:szCs w:val="24"/>
                                  </w:rPr>
                                  <m:t>4</m:t>
                                </m:r>
                              </m:den>
                            </m:f>
                          </m:e>
                        </m:d>
                      </m:e>
                    </m:d>
                  </m:e>
                  <m:sup>
                    <m:f>
                      <m:fPr>
                        <m:ctrlPr>
                          <w:rPr>
                            <w:rFonts w:ascii="Cambria Math" w:hAnsi="Cambria Math"/>
                            <w:sz w:val="24"/>
                            <w:szCs w:val="24"/>
                          </w:rPr>
                        </m:ctrlPr>
                      </m:fPr>
                      <m:num>
                        <m:r>
                          <m:rPr>
                            <m:sty m:val="p"/>
                          </m:rPr>
                          <w:rPr>
                            <w:rFonts w:ascii="Cambria Math" w:hAnsi="Cambria Math"/>
                            <w:sz w:val="24"/>
                            <w:szCs w:val="24"/>
                          </w:rPr>
                          <m:t>4</m:t>
                        </m:r>
                      </m:num>
                      <m:den>
                        <m:r>
                          <m:rPr>
                            <m:sty m:val="p"/>
                          </m:rPr>
                          <w:rPr>
                            <w:rFonts w:ascii="Cambria Math" w:hAnsi="Cambria Math"/>
                            <w:sz w:val="24"/>
                            <w:szCs w:val="24"/>
                          </w:rPr>
                          <m:t>4</m:t>
                        </m:r>
                      </m:den>
                    </m:f>
                  </m:sup>
                </m:sSup>
                <m:r>
                  <m:rPr>
                    <m:sty m:val="p"/>
                  </m:rPr>
                  <w:rPr>
                    <w:rFonts w:ascii="Cambria Math" w:hAnsi="Cambria Math"/>
                    <w:sz w:val="24"/>
                    <w:szCs w:val="24"/>
                  </w:rPr>
                  <m:t>-1</m:t>
                </m:r>
              </m:e>
            </m:d>
          </m:den>
        </m:f>
        <m:r>
          <m:rPr>
            <m:sty m:val="p"/>
          </m:rPr>
          <w:rPr>
            <w:rFonts w:ascii="Cambria Math" w:hAnsi="Cambria Math"/>
            <w:sz w:val="24"/>
            <w:szCs w:val="24"/>
          </w:rPr>
          <m:t xml:space="preserve">=178793.6 </m:t>
        </m:r>
      </m:oMath>
      <w:r w:rsidR="002808EC" w:rsidRPr="007E10D0">
        <w:rPr>
          <w:sz w:val="24"/>
          <w:szCs w:val="24"/>
        </w:rPr>
        <w:t>современная стоимость р-срочной ренты (k&gt;1)</w:t>
      </w:r>
    </w:p>
    <w:p w:rsidR="00D52D01" w:rsidRPr="007E10D0" w:rsidRDefault="00D52D01" w:rsidP="00D52D01">
      <w:pPr>
        <w:pStyle w:val="3"/>
        <w:spacing w:line="360" w:lineRule="auto"/>
        <w:ind w:left="0" w:firstLine="720"/>
        <w:jc w:val="both"/>
        <w:rPr>
          <w:sz w:val="24"/>
          <w:szCs w:val="24"/>
        </w:rPr>
      </w:pPr>
      <w:r w:rsidRPr="007D0B3D">
        <w:rPr>
          <w:b/>
          <w:sz w:val="24"/>
          <w:szCs w:val="24"/>
        </w:rPr>
        <w:t>Задание 2.5.</w:t>
      </w:r>
      <w:r w:rsidRPr="007E10D0">
        <w:rPr>
          <w:sz w:val="24"/>
          <w:szCs w:val="24"/>
        </w:rPr>
        <w:t xml:space="preserve"> Чтобы погасить кредит, взятый под </w:t>
      </w:r>
      <w:r w:rsidRPr="007E10D0">
        <w:rPr>
          <w:sz w:val="24"/>
          <w:szCs w:val="24"/>
        </w:rPr>
        <w:object w:dxaOrig="160" w:dyaOrig="279">
          <v:shape id="_x0000_i1089" type="#_x0000_t75" style="width:7.65pt;height:13.65pt" o:ole="">
            <v:imagedata r:id="rId162" o:title=""/>
          </v:shape>
          <o:OLEObject Type="Embed" ProgID="Equation.3" ShapeID="_x0000_i1089" DrawAspect="Content" ObjectID="_1580118769" r:id="rId163"/>
        </w:object>
      </w:r>
      <w:r w:rsidRPr="007E10D0">
        <w:rPr>
          <w:sz w:val="24"/>
          <w:szCs w:val="24"/>
        </w:rPr>
        <w:t xml:space="preserve"> % годовых заемщик должен в течение </w:t>
      </w:r>
      <w:r w:rsidRPr="007E10D0">
        <w:rPr>
          <w:sz w:val="24"/>
          <w:szCs w:val="24"/>
        </w:rPr>
        <w:object w:dxaOrig="220" w:dyaOrig="240">
          <v:shape id="_x0000_i1090" type="#_x0000_t75" style="width:11.45pt;height:12pt" o:ole="">
            <v:imagedata r:id="rId164" o:title=""/>
          </v:shape>
          <o:OLEObject Type="Embed" ProgID="Equation.3" ShapeID="_x0000_i1090" DrawAspect="Content" ObjectID="_1580118770" r:id="rId165"/>
        </w:object>
      </w:r>
      <w:r w:rsidRPr="007E10D0">
        <w:rPr>
          <w:sz w:val="24"/>
          <w:szCs w:val="24"/>
        </w:rPr>
        <w:t xml:space="preserve"> лет ежемесячно (</w:t>
      </w:r>
      <w:r w:rsidRPr="007E10D0">
        <w:rPr>
          <w:sz w:val="24"/>
          <w:szCs w:val="24"/>
        </w:rPr>
        <w:object w:dxaOrig="820" w:dyaOrig="300">
          <v:shape id="_x0000_i1091" type="#_x0000_t75" style="width:40.35pt;height:14.75pt" o:ole="">
            <v:imagedata r:id="rId166" o:title=""/>
          </v:shape>
          <o:OLEObject Type="Embed" ProgID="Equation.3" ShapeID="_x0000_i1091" DrawAspect="Content" ObjectID="_1580118771" r:id="rId167"/>
        </w:object>
      </w:r>
      <w:r w:rsidRPr="007E10D0">
        <w:rPr>
          <w:sz w:val="24"/>
          <w:szCs w:val="24"/>
        </w:rPr>
        <w:t xml:space="preserve">) выплачивать сумму </w:t>
      </w:r>
      <w:r w:rsidRPr="007E10D0">
        <w:rPr>
          <w:sz w:val="24"/>
          <w:szCs w:val="24"/>
        </w:rPr>
        <w:object w:dxaOrig="260" w:dyaOrig="279">
          <v:shape id="_x0000_i1092" type="#_x0000_t75" style="width:12.55pt;height:13.65pt" o:ole="">
            <v:imagedata r:id="rId168" o:title=""/>
          </v:shape>
          <o:OLEObject Type="Embed" ProgID="Equation.3" ShapeID="_x0000_i1092" DrawAspect="Content" ObjectID="_1580118772" r:id="rId169"/>
        </w:object>
      </w:r>
      <w:r w:rsidRPr="007E10D0">
        <w:rPr>
          <w:sz w:val="24"/>
          <w:szCs w:val="24"/>
        </w:rPr>
        <w:t xml:space="preserve">. (Здесь речь идет о </w:t>
      </w:r>
      <w:r w:rsidRPr="007E10D0">
        <w:rPr>
          <w:sz w:val="24"/>
          <w:szCs w:val="24"/>
        </w:rPr>
        <w:object w:dxaOrig="260" w:dyaOrig="300">
          <v:shape id="_x0000_i1093" type="#_x0000_t75" style="width:12.55pt;height:14.75pt" o:ole="">
            <v:imagedata r:id="rId170" o:title=""/>
          </v:shape>
          <o:OLEObject Type="Embed" ProgID="Equation.3" ShapeID="_x0000_i1093" DrawAspect="Content" ObjectID="_1580118773" r:id="rId171"/>
        </w:object>
      </w:r>
      <w:r w:rsidRPr="007E10D0">
        <w:rPr>
          <w:sz w:val="24"/>
          <w:szCs w:val="24"/>
        </w:rPr>
        <w:t xml:space="preserve">-срочной ренте: </w:t>
      </w:r>
      <w:r w:rsidRPr="007E10D0">
        <w:rPr>
          <w:sz w:val="24"/>
          <w:szCs w:val="24"/>
        </w:rPr>
        <w:object w:dxaOrig="800" w:dyaOrig="360">
          <v:shape id="_x0000_i1094" type="#_x0000_t75" style="width:39.8pt;height:18.55pt" o:ole="">
            <v:imagedata r:id="rId172" o:title=""/>
          </v:shape>
          <o:OLEObject Type="Embed" ProgID="Equation.3" ShapeID="_x0000_i1094" DrawAspect="Content" ObjectID="_1580118774" r:id="rId173"/>
        </w:object>
      </w:r>
      <w:r w:rsidRPr="007E10D0">
        <w:rPr>
          <w:sz w:val="24"/>
          <w:szCs w:val="24"/>
        </w:rPr>
        <w:t xml:space="preserve">, </w:t>
      </w:r>
      <w:r w:rsidRPr="007E10D0">
        <w:rPr>
          <w:sz w:val="24"/>
          <w:szCs w:val="24"/>
        </w:rPr>
        <w:object w:dxaOrig="600" w:dyaOrig="300">
          <v:shape id="_x0000_i1095" type="#_x0000_t75" style="width:30pt;height:14.75pt" o:ole="">
            <v:imagedata r:id="rId174" o:title=""/>
          </v:shape>
          <o:OLEObject Type="Embed" ProgID="Equation.3" ShapeID="_x0000_i1095" DrawAspect="Content" ObjectID="_1580118775" r:id="rId175"/>
        </w:object>
      </w:r>
      <w:r w:rsidRPr="007E10D0">
        <w:rPr>
          <w:sz w:val="24"/>
          <w:szCs w:val="24"/>
        </w:rPr>
        <w:t xml:space="preserve">). Заемщик обратился в банк с просьбой об изменении графика выплат (конверсии ренты): он просит заменить </w:t>
      </w:r>
      <w:r w:rsidRPr="007E10D0">
        <w:rPr>
          <w:sz w:val="24"/>
          <w:szCs w:val="24"/>
        </w:rPr>
        <w:object w:dxaOrig="260" w:dyaOrig="300">
          <v:shape id="_x0000_i1096" type="#_x0000_t75" style="width:12.55pt;height:14.75pt" o:ole="">
            <v:imagedata r:id="rId170" o:title=""/>
          </v:shape>
          <o:OLEObject Type="Embed" ProgID="Equation.3" ShapeID="_x0000_i1096" DrawAspect="Content" ObjectID="_1580118776" r:id="rId176"/>
        </w:object>
      </w:r>
      <w:r w:rsidRPr="007E10D0">
        <w:rPr>
          <w:sz w:val="24"/>
          <w:szCs w:val="24"/>
        </w:rPr>
        <w:t xml:space="preserve">-срочную ренту на обычную годовую ренту с выплатой суммы </w:t>
      </w:r>
      <w:r w:rsidRPr="007E10D0">
        <w:rPr>
          <w:sz w:val="24"/>
          <w:szCs w:val="24"/>
        </w:rPr>
        <w:object w:dxaOrig="340" w:dyaOrig="360">
          <v:shape id="_x0000_i1097" type="#_x0000_t75" style="width:16.9pt;height:18.55pt" o:ole="">
            <v:imagedata r:id="rId177" o:title=""/>
          </v:shape>
          <o:OLEObject Type="Embed" ProgID="Equation.3" ShapeID="_x0000_i1097" DrawAspect="Content" ObjectID="_1580118777" r:id="rId178"/>
        </w:object>
      </w:r>
      <w:r w:rsidRPr="007E10D0">
        <w:rPr>
          <w:sz w:val="24"/>
          <w:szCs w:val="24"/>
        </w:rPr>
        <w:t xml:space="preserve"> один раз в год. Определите размер ежегодного платежа </w:t>
      </w:r>
      <w:r w:rsidRPr="007E10D0">
        <w:rPr>
          <w:sz w:val="24"/>
          <w:szCs w:val="24"/>
        </w:rPr>
        <w:object w:dxaOrig="340" w:dyaOrig="360">
          <v:shape id="_x0000_i1098" type="#_x0000_t75" style="width:16.9pt;height:18.55pt" o:ole="">
            <v:imagedata r:id="rId179" o:title=""/>
          </v:shape>
          <o:OLEObject Type="Embed" ProgID="Equation.3" ShapeID="_x0000_i1098" DrawAspect="Content" ObjectID="_1580118778" r:id="rId180"/>
        </w:object>
      </w:r>
      <w:r w:rsidRPr="007E10D0">
        <w:rPr>
          <w:sz w:val="24"/>
          <w:szCs w:val="24"/>
        </w:rPr>
        <w:t>, при условии, что все остальные параметры ренты (срок и процентная ставка) останутся неизменными.</w:t>
      </w:r>
    </w:p>
    <w:p w:rsidR="00B92F5A" w:rsidRDefault="00B92F5A" w:rsidP="007D0B3D">
      <w:pPr>
        <w:pStyle w:val="Default"/>
        <w:jc w:val="center"/>
        <w:rPr>
          <w:rFonts w:ascii="Times New Roman" w:hAnsi="Times New Roman" w:cs="Times New Roman"/>
          <w:b/>
          <w:i/>
          <w:color w:val="auto"/>
        </w:rPr>
      </w:pPr>
      <w:r w:rsidRPr="007D0B3D">
        <w:rPr>
          <w:rFonts w:ascii="Times New Roman" w:hAnsi="Times New Roman" w:cs="Times New Roman"/>
          <w:b/>
          <w:i/>
          <w:color w:val="auto"/>
        </w:rPr>
        <w:t>Решение:</w:t>
      </w:r>
    </w:p>
    <w:p w:rsidR="007D0B3D" w:rsidRPr="007D0B3D" w:rsidRDefault="007D0B3D" w:rsidP="007D0B3D">
      <w:pPr>
        <w:pStyle w:val="Default"/>
        <w:jc w:val="center"/>
        <w:rPr>
          <w:rFonts w:ascii="Times New Roman" w:hAnsi="Times New Roman" w:cs="Times New Roman"/>
          <w:b/>
          <w:i/>
          <w:color w:val="auto"/>
        </w:rPr>
      </w:pPr>
    </w:p>
    <w:p w:rsidR="00B92F5A" w:rsidRPr="007E10D0" w:rsidRDefault="00B92F5A" w:rsidP="007D0B3D">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A1=A2 – современная стоимость новой ренты должна быть равна старой ренте. </w:t>
      </w:r>
    </w:p>
    <w:p w:rsidR="00B92F5A" w:rsidRPr="007E10D0" w:rsidRDefault="00B92F5A" w:rsidP="007D0B3D">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а) Найдем современную стоимость старой ренты: </w:t>
      </w:r>
    </w:p>
    <w:p w:rsidR="00D3139F" w:rsidRPr="007E10D0" w:rsidRDefault="005249CF" w:rsidP="007D0B3D">
      <w:pPr>
        <w:pStyle w:val="Default"/>
        <w:spacing w:line="360" w:lineRule="auto"/>
        <w:ind w:firstLine="709"/>
        <w:jc w:val="both"/>
        <w:rPr>
          <w:rFonts w:ascii="Times New Roman" w:hAnsi="Times New Roman" w:cs="Times New Roman"/>
          <w:color w:val="auto"/>
        </w:rPr>
      </w:pPr>
      <m:oMath>
        <m:sSub>
          <m:sSubPr>
            <m:ctrlPr>
              <w:rPr>
                <w:rFonts w:ascii="Cambria Math" w:hAnsi="Cambria Math" w:cs="Times New Roman"/>
                <w:color w:val="auto"/>
              </w:rPr>
            </m:ctrlPr>
          </m:sSubPr>
          <m:e>
            <m:r>
              <w:rPr>
                <w:rFonts w:ascii="Cambria Math" w:hAnsi="Cambria Math" w:cs="Times New Roman"/>
                <w:color w:val="auto"/>
              </w:rPr>
              <m:t>A</m:t>
            </m:r>
          </m:e>
          <m:sub>
            <m:r>
              <m:rPr>
                <m:sty m:val="p"/>
              </m:rPr>
              <w:rPr>
                <w:rFonts w:ascii="Cambria Math" w:hAnsi="Cambria Math" w:cs="Times New Roman"/>
                <w:color w:val="auto"/>
              </w:rPr>
              <m:t>1</m:t>
            </m:r>
          </m:sub>
        </m:sSub>
        <m:r>
          <m:rPr>
            <m:sty m:val="p"/>
          </m:rPr>
          <w:rPr>
            <w:rFonts w:ascii="Cambria Math" w:hAnsi="Cambria Math" w:cs="Times New Roman"/>
            <w:color w:val="auto"/>
          </w:rPr>
          <m:t>=</m:t>
        </m:r>
        <m:r>
          <w:rPr>
            <w:rFonts w:ascii="Cambria Math" w:hAnsi="Cambria Math" w:cs="Times New Roman"/>
            <w:color w:val="auto"/>
          </w:rPr>
          <m:t>RP</m:t>
        </m:r>
        <m:r>
          <m:rPr>
            <m:sty m:val="p"/>
          </m:rPr>
          <w:rPr>
            <w:rFonts w:ascii="Cambria Math" w:hAnsi="Cambria Math" w:cs="Times New Roman"/>
            <w:color w:val="auto"/>
          </w:rPr>
          <m:t>*</m:t>
        </m:r>
        <m:f>
          <m:fPr>
            <m:ctrlPr>
              <w:rPr>
                <w:rFonts w:ascii="Cambria Math" w:hAnsi="Cambria Math" w:cs="Times New Roman"/>
                <w:color w:val="auto"/>
              </w:rPr>
            </m:ctrlPr>
          </m:fPr>
          <m:num>
            <m:sSup>
              <m:sSupPr>
                <m:ctrlPr>
                  <w:rPr>
                    <w:rFonts w:ascii="Cambria Math" w:hAnsi="Cambria Math" w:cs="Times New Roman"/>
                    <w:color w:val="auto"/>
                  </w:rPr>
                </m:ctrlPr>
              </m:sSupPr>
              <m:e>
                <m:r>
                  <m:rPr>
                    <m:sty m:val="p"/>
                  </m:rPr>
                  <w:rPr>
                    <w:rFonts w:ascii="Cambria Math" w:hAnsi="Cambria Math" w:cs="Times New Roman"/>
                    <w:color w:val="auto"/>
                  </w:rPr>
                  <m:t>1-</m:t>
                </m:r>
                <m:d>
                  <m:dPr>
                    <m:ctrlPr>
                      <w:rPr>
                        <w:rFonts w:ascii="Cambria Math" w:hAnsi="Cambria Math" w:cs="Times New Roman"/>
                        <w:color w:val="auto"/>
                      </w:rPr>
                    </m:ctrlPr>
                  </m:dPr>
                  <m:e>
                    <m:r>
                      <m:rPr>
                        <m:sty m:val="p"/>
                      </m:rPr>
                      <w:rPr>
                        <w:rFonts w:ascii="Cambria Math" w:hAnsi="Cambria Math" w:cs="Times New Roman"/>
                        <w:color w:val="auto"/>
                      </w:rPr>
                      <m:t>1+</m:t>
                    </m:r>
                    <m:r>
                      <w:rPr>
                        <w:rFonts w:ascii="Cambria Math" w:hAnsi="Cambria Math" w:cs="Times New Roman"/>
                        <w:color w:val="auto"/>
                      </w:rPr>
                      <m:t>i</m:t>
                    </m:r>
                  </m:e>
                </m:d>
              </m:e>
              <m:sup>
                <m:r>
                  <m:rPr>
                    <m:sty m:val="p"/>
                  </m:rPr>
                  <w:rPr>
                    <w:rFonts w:ascii="Cambria Math" w:hAnsi="Cambria Math" w:cs="Times New Roman"/>
                    <w:color w:val="auto"/>
                  </w:rPr>
                  <m:t>-</m:t>
                </m:r>
                <m:r>
                  <w:rPr>
                    <w:rFonts w:ascii="Cambria Math" w:hAnsi="Cambria Math" w:cs="Times New Roman"/>
                    <w:color w:val="auto"/>
                  </w:rPr>
                  <m:t>n</m:t>
                </m:r>
              </m:sup>
            </m:sSup>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m:t>
                    </m:r>
                    <m:r>
                      <w:rPr>
                        <w:rFonts w:ascii="Cambria Math" w:hAnsi="Cambria Math" w:cs="Times New Roman"/>
                        <w:color w:val="auto"/>
                      </w:rPr>
                      <m:t>i</m:t>
                    </m:r>
                  </m:e>
                </m:d>
              </m:e>
              <m:sup>
                <m:f>
                  <m:fPr>
                    <m:ctrlPr>
                      <w:rPr>
                        <w:rFonts w:ascii="Cambria Math" w:hAnsi="Cambria Math" w:cs="Times New Roman"/>
                        <w:color w:val="auto"/>
                      </w:rPr>
                    </m:ctrlPr>
                  </m:fPr>
                  <m:num>
                    <m:r>
                      <m:rPr>
                        <m:sty m:val="p"/>
                      </m:rPr>
                      <w:rPr>
                        <w:rFonts w:ascii="Cambria Math" w:hAnsi="Cambria Math" w:cs="Times New Roman"/>
                        <w:color w:val="auto"/>
                      </w:rPr>
                      <m:t>1</m:t>
                    </m:r>
                  </m:num>
                  <m:den>
                    <m:r>
                      <w:rPr>
                        <w:rFonts w:ascii="Cambria Math" w:hAnsi="Cambria Math" w:cs="Times New Roman"/>
                        <w:color w:val="auto"/>
                      </w:rPr>
                      <m:t>p</m:t>
                    </m:r>
                  </m:den>
                </m:f>
              </m:sup>
            </m:sSup>
            <m:r>
              <m:rPr>
                <m:sty m:val="p"/>
              </m:rPr>
              <w:rPr>
                <w:rFonts w:ascii="Cambria Math" w:hAnsi="Cambria Math" w:cs="Times New Roman"/>
                <w:color w:val="auto"/>
              </w:rPr>
              <m:t>-1</m:t>
            </m:r>
          </m:den>
        </m:f>
        <m:r>
          <m:rPr>
            <m:sty m:val="p"/>
          </m:rPr>
          <w:rPr>
            <w:rFonts w:ascii="Cambria Math" w:hAnsi="Cambria Math" w:cs="Times New Roman"/>
            <w:color w:val="auto"/>
          </w:rPr>
          <m:t>=2800*</m:t>
        </m:r>
        <m:f>
          <m:fPr>
            <m:ctrlPr>
              <w:rPr>
                <w:rFonts w:ascii="Cambria Math" w:hAnsi="Cambria Math" w:cs="Times New Roman"/>
                <w:color w:val="auto"/>
              </w:rPr>
            </m:ctrlPr>
          </m:fPr>
          <m:num>
            <m:sSup>
              <m:sSupPr>
                <m:ctrlPr>
                  <w:rPr>
                    <w:rFonts w:ascii="Cambria Math" w:hAnsi="Cambria Math" w:cs="Times New Roman"/>
                    <w:color w:val="auto"/>
                  </w:rPr>
                </m:ctrlPr>
              </m:sSupPr>
              <m:e>
                <m:r>
                  <m:rPr>
                    <m:sty m:val="p"/>
                  </m:rPr>
                  <w:rPr>
                    <w:rFonts w:ascii="Cambria Math" w:hAnsi="Cambria Math" w:cs="Times New Roman"/>
                    <w:color w:val="auto"/>
                  </w:rPr>
                  <m:t>1-</m:t>
                </m:r>
                <m:d>
                  <m:dPr>
                    <m:ctrlPr>
                      <w:rPr>
                        <w:rFonts w:ascii="Cambria Math" w:hAnsi="Cambria Math" w:cs="Times New Roman"/>
                        <w:color w:val="auto"/>
                      </w:rPr>
                    </m:ctrlPr>
                  </m:dPr>
                  <m:e>
                    <m:r>
                      <m:rPr>
                        <m:sty m:val="p"/>
                      </m:rPr>
                      <w:rPr>
                        <w:rFonts w:ascii="Cambria Math" w:hAnsi="Cambria Math" w:cs="Times New Roman"/>
                        <w:color w:val="auto"/>
                      </w:rPr>
                      <m:t>1+0.09</m:t>
                    </m:r>
                  </m:e>
                </m:d>
              </m:e>
              <m:sup>
                <m:r>
                  <m:rPr>
                    <m:sty m:val="p"/>
                  </m:rPr>
                  <w:rPr>
                    <w:rFonts w:ascii="Cambria Math" w:hAnsi="Cambria Math" w:cs="Times New Roman"/>
                    <w:color w:val="auto"/>
                  </w:rPr>
                  <m:t>-5</m:t>
                </m:r>
              </m:sup>
            </m:sSup>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1+0.09</m:t>
                    </m:r>
                  </m:e>
                </m:d>
              </m:e>
              <m:sup>
                <m:f>
                  <m:fPr>
                    <m:ctrlPr>
                      <w:rPr>
                        <w:rFonts w:ascii="Cambria Math" w:hAnsi="Cambria Math" w:cs="Times New Roman"/>
                        <w:color w:val="auto"/>
                      </w:rPr>
                    </m:ctrlPr>
                  </m:fPr>
                  <m:num>
                    <m:r>
                      <m:rPr>
                        <m:sty m:val="p"/>
                      </m:rPr>
                      <w:rPr>
                        <w:rFonts w:ascii="Cambria Math" w:hAnsi="Cambria Math" w:cs="Times New Roman"/>
                        <w:color w:val="auto"/>
                      </w:rPr>
                      <m:t>1</m:t>
                    </m:r>
                  </m:num>
                  <m:den>
                    <m:r>
                      <m:rPr>
                        <m:sty m:val="p"/>
                      </m:rPr>
                      <w:rPr>
                        <w:rFonts w:ascii="Cambria Math" w:hAnsi="Cambria Math" w:cs="Times New Roman"/>
                        <w:color w:val="auto"/>
                      </w:rPr>
                      <m:t>12</m:t>
                    </m:r>
                  </m:den>
                </m:f>
              </m:sup>
            </m:sSup>
            <m:r>
              <m:rPr>
                <m:sty m:val="p"/>
              </m:rPr>
              <w:rPr>
                <w:rFonts w:ascii="Cambria Math" w:hAnsi="Cambria Math" w:cs="Times New Roman"/>
                <w:color w:val="auto"/>
              </w:rPr>
              <m:t>-1</m:t>
            </m:r>
          </m:den>
        </m:f>
        <m:r>
          <m:rPr>
            <m:sty m:val="p"/>
          </m:rPr>
          <w:rPr>
            <w:rFonts w:ascii="Cambria Math" w:hAnsi="Cambria Math" w:cs="Times New Roman"/>
            <w:color w:val="auto"/>
          </w:rPr>
          <m:t>=135999.47</m:t>
        </m:r>
      </m:oMath>
      <w:r w:rsidR="00FB330D" w:rsidRPr="007E10D0">
        <w:rPr>
          <w:rFonts w:ascii="Times New Roman" w:hAnsi="Times New Roman" w:cs="Times New Roman"/>
          <w:color w:val="auto"/>
        </w:rPr>
        <w:t>1</w:t>
      </w:r>
    </w:p>
    <w:p w:rsidR="00B92F5A" w:rsidRPr="007E10D0" w:rsidRDefault="00B92F5A" w:rsidP="007D0B3D">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б) Так как современная стоимость новой ренты должна быть равна современной стоимость старой ренты, найдем сумму нового рентного платежа исходя из новых условий - обычная годовая рента, выплата суммы 1 раз в год, n=5, i</w:t>
      </w:r>
      <w:r w:rsidR="00AA6191" w:rsidRPr="007E10D0">
        <w:rPr>
          <w:rFonts w:ascii="Times New Roman" w:hAnsi="Times New Roman" w:cs="Times New Roman"/>
          <w:color w:val="auto"/>
        </w:rPr>
        <w:t>=0,09</w:t>
      </w:r>
      <w:r w:rsidRPr="007E10D0">
        <w:rPr>
          <w:rFonts w:ascii="Times New Roman" w:hAnsi="Times New Roman" w:cs="Times New Roman"/>
          <w:color w:val="auto"/>
        </w:rPr>
        <w:t xml:space="preserve">, k=1. </w:t>
      </w:r>
    </w:p>
    <w:p w:rsidR="00AA6191" w:rsidRPr="007E10D0" w:rsidRDefault="005249CF" w:rsidP="007D0B3D">
      <w:pPr>
        <w:pStyle w:val="Default"/>
        <w:spacing w:line="360" w:lineRule="auto"/>
        <w:ind w:firstLine="709"/>
        <w:jc w:val="both"/>
        <w:rPr>
          <w:rFonts w:ascii="Times New Roman" w:hAnsi="Times New Roman" w:cs="Times New Roman"/>
          <w:color w:val="auto"/>
        </w:rPr>
      </w:pPr>
      <m:oMathPara>
        <m:oMath>
          <m:sSub>
            <m:sSubPr>
              <m:ctrlPr>
                <w:rPr>
                  <w:rFonts w:ascii="Cambria Math" w:hAnsi="Cambria Math" w:cs="Times New Roman"/>
                  <w:color w:val="auto"/>
                </w:rPr>
              </m:ctrlPr>
            </m:sSubPr>
            <m:e>
              <m:r>
                <w:rPr>
                  <w:rFonts w:ascii="Cambria Math" w:hAnsi="Cambria Math" w:cs="Times New Roman"/>
                  <w:color w:val="auto"/>
                </w:rPr>
                <m:t>A</m:t>
              </m:r>
            </m:e>
            <m:sub>
              <m:r>
                <m:rPr>
                  <m:sty m:val="p"/>
                </m:rPr>
                <w:rPr>
                  <w:rFonts w:ascii="Cambria Math" w:hAnsi="Cambria Math" w:cs="Times New Roman"/>
                  <w:color w:val="auto"/>
                </w:rPr>
                <m:t>2</m:t>
              </m:r>
            </m:sub>
          </m:sSub>
          <m:r>
            <m:rPr>
              <m:sty m:val="p"/>
            </m:rPr>
            <w:rPr>
              <w:rFonts w:ascii="Cambria Math" w:hAnsi="Cambria Math" w:cs="Times New Roman"/>
              <w:color w:val="auto"/>
            </w:rPr>
            <m:t>=</m:t>
          </m:r>
          <m:sSup>
            <m:sSupPr>
              <m:ctrlPr>
                <w:rPr>
                  <w:rFonts w:ascii="Cambria Math" w:hAnsi="Cambria Math" w:cs="Times New Roman"/>
                  <w:color w:val="auto"/>
                </w:rPr>
              </m:ctrlPr>
            </m:sSupPr>
            <m:e>
              <m:r>
                <w:rPr>
                  <w:rFonts w:ascii="Cambria Math" w:hAnsi="Cambria Math" w:cs="Times New Roman"/>
                  <w:color w:val="auto"/>
                </w:rPr>
                <m:t>R</m:t>
              </m:r>
            </m:e>
            <m:sup>
              <m:r>
                <m:rPr>
                  <m:sty m:val="p"/>
                </m:rPr>
                <w:rPr>
                  <w:rFonts w:ascii="Cambria Math" w:hAnsi="Cambria Math" w:cs="Times New Roman"/>
                  <w:color w:val="auto"/>
                </w:rPr>
                <m:t>*</m:t>
              </m:r>
            </m:sup>
          </m:sSup>
          <m:r>
            <m:rPr>
              <m:sty m:val="p"/>
            </m:rPr>
            <w:rPr>
              <w:rFonts w:ascii="Cambria Math" w:hAnsi="Cambria Math" w:cs="Times New Roman"/>
              <w:color w:val="auto"/>
            </w:rPr>
            <m:t>*</m:t>
          </m:r>
          <m:f>
            <m:fPr>
              <m:ctrlPr>
                <w:rPr>
                  <w:rFonts w:ascii="Cambria Math" w:hAnsi="Cambria Math" w:cs="Times New Roman"/>
                  <w:color w:val="auto"/>
                </w:rPr>
              </m:ctrlPr>
            </m:fPr>
            <m:num>
              <m:sSup>
                <m:sSupPr>
                  <m:ctrlPr>
                    <w:rPr>
                      <w:rFonts w:ascii="Cambria Math" w:hAnsi="Cambria Math" w:cs="Times New Roman"/>
                      <w:color w:val="auto"/>
                    </w:rPr>
                  </m:ctrlPr>
                </m:sSupPr>
                <m:e>
                  <m:r>
                    <m:rPr>
                      <m:sty m:val="p"/>
                    </m:rPr>
                    <w:rPr>
                      <w:rFonts w:ascii="Cambria Math" w:hAnsi="Cambria Math" w:cs="Times New Roman"/>
                      <w:color w:val="auto"/>
                    </w:rPr>
                    <m:t>1-</m:t>
                  </m:r>
                  <m:d>
                    <m:dPr>
                      <m:ctrlPr>
                        <w:rPr>
                          <w:rFonts w:ascii="Cambria Math" w:hAnsi="Cambria Math" w:cs="Times New Roman"/>
                          <w:color w:val="auto"/>
                        </w:rPr>
                      </m:ctrlPr>
                    </m:dPr>
                    <m:e>
                      <m:r>
                        <m:rPr>
                          <m:sty m:val="p"/>
                        </m:rPr>
                        <w:rPr>
                          <w:rFonts w:ascii="Cambria Math" w:hAnsi="Cambria Math" w:cs="Times New Roman"/>
                          <w:color w:val="auto"/>
                        </w:rPr>
                        <m:t>1+</m:t>
                      </m:r>
                      <m:r>
                        <w:rPr>
                          <w:rFonts w:ascii="Cambria Math" w:hAnsi="Cambria Math" w:cs="Times New Roman"/>
                          <w:color w:val="auto"/>
                        </w:rPr>
                        <m:t>i</m:t>
                      </m:r>
                    </m:e>
                  </m:d>
                </m:e>
                <m:sup>
                  <m:r>
                    <m:rPr>
                      <m:sty m:val="p"/>
                    </m:rPr>
                    <w:rPr>
                      <w:rFonts w:ascii="Cambria Math" w:hAnsi="Cambria Math" w:cs="Times New Roman"/>
                      <w:color w:val="auto"/>
                    </w:rPr>
                    <m:t>-</m:t>
                  </m:r>
                  <m:r>
                    <w:rPr>
                      <w:rFonts w:ascii="Cambria Math" w:hAnsi="Cambria Math" w:cs="Times New Roman"/>
                      <w:color w:val="auto"/>
                    </w:rPr>
                    <m:t>n</m:t>
                  </m:r>
                  <m:r>
                    <m:rPr>
                      <m:sty m:val="p"/>
                    </m:rPr>
                    <w:rPr>
                      <w:rFonts w:ascii="Cambria Math" w:hAnsi="Cambria Math" w:cs="Times New Roman"/>
                      <w:color w:val="auto"/>
                    </w:rPr>
                    <m:t>2</m:t>
                  </m:r>
                </m:sup>
              </m:sSup>
            </m:num>
            <m:den>
              <m:r>
                <w:rPr>
                  <w:rFonts w:ascii="Cambria Math" w:hAnsi="Cambria Math" w:cs="Times New Roman"/>
                  <w:color w:val="auto"/>
                </w:rPr>
                <m:t>i</m:t>
              </m:r>
            </m:den>
          </m:f>
          <m:r>
            <m:rPr>
              <m:sty m:val="p"/>
            </m:rPr>
            <w:rPr>
              <w:rFonts w:ascii="Cambria Math" w:hAnsi="Cambria Math" w:cs="Times New Roman"/>
              <w:color w:val="auto"/>
            </w:rPr>
            <m:t>=</m:t>
          </m:r>
          <m:sSup>
            <m:sSupPr>
              <m:ctrlPr>
                <w:rPr>
                  <w:rFonts w:ascii="Cambria Math" w:hAnsi="Cambria Math" w:cs="Times New Roman"/>
                  <w:color w:val="auto"/>
                </w:rPr>
              </m:ctrlPr>
            </m:sSupPr>
            <m:e>
              <m:r>
                <w:rPr>
                  <w:rFonts w:ascii="Cambria Math" w:hAnsi="Cambria Math" w:cs="Times New Roman"/>
                  <w:color w:val="auto"/>
                </w:rPr>
                <m:t>R</m:t>
              </m:r>
            </m:e>
            <m:sup>
              <m:r>
                <m:rPr>
                  <m:sty m:val="p"/>
                </m:rPr>
                <w:rPr>
                  <w:rFonts w:ascii="Cambria Math" w:hAnsi="Cambria Math" w:cs="Times New Roman"/>
                  <w:color w:val="auto"/>
                </w:rPr>
                <m:t>*</m:t>
              </m:r>
            </m:sup>
          </m:sSup>
          <m:r>
            <m:rPr>
              <m:sty m:val="p"/>
            </m:rPr>
            <w:rPr>
              <w:rFonts w:ascii="Cambria Math" w:hAnsi="Cambria Math" w:cs="Times New Roman"/>
              <w:color w:val="auto"/>
            </w:rPr>
            <m:t>*</m:t>
          </m:r>
          <m:f>
            <m:fPr>
              <m:ctrlPr>
                <w:rPr>
                  <w:rFonts w:ascii="Cambria Math" w:hAnsi="Cambria Math" w:cs="Times New Roman"/>
                  <w:color w:val="auto"/>
                </w:rPr>
              </m:ctrlPr>
            </m:fPr>
            <m:num>
              <m:sSup>
                <m:sSupPr>
                  <m:ctrlPr>
                    <w:rPr>
                      <w:rFonts w:ascii="Cambria Math" w:hAnsi="Cambria Math" w:cs="Times New Roman"/>
                      <w:color w:val="auto"/>
                    </w:rPr>
                  </m:ctrlPr>
                </m:sSupPr>
                <m:e>
                  <m:r>
                    <m:rPr>
                      <m:sty m:val="p"/>
                    </m:rPr>
                    <w:rPr>
                      <w:rFonts w:ascii="Cambria Math" w:hAnsi="Cambria Math" w:cs="Times New Roman"/>
                      <w:color w:val="auto"/>
                    </w:rPr>
                    <m:t>1-</m:t>
                  </m:r>
                  <m:d>
                    <m:dPr>
                      <m:ctrlPr>
                        <w:rPr>
                          <w:rFonts w:ascii="Cambria Math" w:hAnsi="Cambria Math" w:cs="Times New Roman"/>
                          <w:color w:val="auto"/>
                        </w:rPr>
                      </m:ctrlPr>
                    </m:dPr>
                    <m:e>
                      <m:r>
                        <m:rPr>
                          <m:sty m:val="p"/>
                        </m:rPr>
                        <w:rPr>
                          <w:rFonts w:ascii="Cambria Math" w:hAnsi="Cambria Math" w:cs="Times New Roman"/>
                          <w:color w:val="auto"/>
                        </w:rPr>
                        <m:t>1+0.09</m:t>
                      </m:r>
                    </m:e>
                  </m:d>
                </m:e>
                <m:sup>
                  <m:r>
                    <m:rPr>
                      <m:sty m:val="p"/>
                    </m:rPr>
                    <w:rPr>
                      <w:rFonts w:ascii="Cambria Math" w:hAnsi="Cambria Math" w:cs="Times New Roman"/>
                      <w:color w:val="auto"/>
                    </w:rPr>
                    <m:t>-5</m:t>
                  </m:r>
                </m:sup>
              </m:sSup>
            </m:num>
            <m:den>
              <m:r>
                <m:rPr>
                  <m:sty m:val="p"/>
                </m:rPr>
                <w:rPr>
                  <w:rFonts w:ascii="Cambria Math" w:hAnsi="Cambria Math" w:cs="Times New Roman"/>
                  <w:color w:val="auto"/>
                </w:rPr>
                <m:t>0.09</m:t>
              </m:r>
            </m:den>
          </m:f>
        </m:oMath>
      </m:oMathPara>
    </w:p>
    <w:p w:rsidR="004D3824" w:rsidRPr="007E10D0" w:rsidRDefault="005249CF" w:rsidP="007D0B3D">
      <w:pPr>
        <w:pStyle w:val="Default"/>
        <w:spacing w:line="360" w:lineRule="auto"/>
        <w:ind w:firstLine="709"/>
        <w:jc w:val="both"/>
      </w:pPr>
      <m:oMath>
        <m:sSup>
          <m:sSupPr>
            <m:ctrlPr>
              <w:rPr>
                <w:rFonts w:ascii="Cambria Math" w:hAnsi="Cambria Math" w:cs="Times New Roman"/>
                <w:color w:val="auto"/>
              </w:rPr>
            </m:ctrlPr>
          </m:sSupPr>
          <m:e>
            <m:r>
              <w:rPr>
                <w:rFonts w:ascii="Cambria Math" w:hAnsi="Cambria Math" w:cs="Times New Roman"/>
                <w:color w:val="auto"/>
              </w:rPr>
              <m:t>R</m:t>
            </m:r>
          </m:e>
          <m:sup>
            <m:r>
              <m:rPr>
                <m:sty m:val="p"/>
              </m:rPr>
              <w:rPr>
                <w:rFonts w:ascii="Cambria Math" w:hAnsi="Cambria Math" w:cs="Times New Roman"/>
                <w:color w:val="auto"/>
              </w:rPr>
              <m:t>*</m:t>
            </m:r>
          </m:sup>
        </m:sSup>
        <m:r>
          <m:rPr>
            <m:sty m:val="p"/>
          </m:rPr>
          <w:rPr>
            <w:rFonts w:ascii="Cambria Math" w:hAnsi="Cambria Math" w:cs="Times New Roman"/>
            <w:color w:val="auto"/>
          </w:rPr>
          <m:t>=</m:t>
        </m:r>
        <m:f>
          <m:fPr>
            <m:ctrlPr>
              <w:rPr>
                <w:rFonts w:ascii="Cambria Math" w:hAnsi="Cambria Math" w:cs="Times New Roman"/>
                <w:color w:val="auto"/>
              </w:rPr>
            </m:ctrlPr>
          </m:fPr>
          <m:num>
            <m:sSub>
              <m:sSubPr>
                <m:ctrlPr>
                  <w:rPr>
                    <w:rFonts w:ascii="Cambria Math" w:hAnsi="Cambria Math" w:cs="Times New Roman"/>
                    <w:color w:val="auto"/>
                  </w:rPr>
                </m:ctrlPr>
              </m:sSubPr>
              <m:e>
                <m:r>
                  <w:rPr>
                    <w:rFonts w:ascii="Cambria Math" w:hAnsi="Cambria Math" w:cs="Times New Roman"/>
                    <w:color w:val="auto"/>
                  </w:rPr>
                  <m:t>A</m:t>
                </m:r>
              </m:e>
              <m:sub>
                <m:r>
                  <m:rPr>
                    <m:sty m:val="p"/>
                  </m:rPr>
                  <w:rPr>
                    <w:rFonts w:ascii="Cambria Math" w:hAnsi="Cambria Math" w:cs="Times New Roman"/>
                    <w:color w:val="auto"/>
                  </w:rPr>
                  <m:t>2</m:t>
                </m:r>
              </m:sub>
            </m:sSub>
          </m:num>
          <m:den>
            <m:f>
              <m:fPr>
                <m:ctrlPr>
                  <w:rPr>
                    <w:rFonts w:ascii="Cambria Math" w:hAnsi="Cambria Math" w:cs="Times New Roman"/>
                    <w:color w:val="auto"/>
                  </w:rPr>
                </m:ctrlPr>
              </m:fPr>
              <m:num>
                <m:sSup>
                  <m:sSupPr>
                    <m:ctrlPr>
                      <w:rPr>
                        <w:rFonts w:ascii="Cambria Math" w:hAnsi="Cambria Math" w:cs="Times New Roman"/>
                        <w:color w:val="auto"/>
                      </w:rPr>
                    </m:ctrlPr>
                  </m:sSupPr>
                  <m:e>
                    <m:r>
                      <m:rPr>
                        <m:sty m:val="p"/>
                      </m:rPr>
                      <w:rPr>
                        <w:rFonts w:ascii="Cambria Math" w:hAnsi="Cambria Math" w:cs="Times New Roman"/>
                        <w:color w:val="auto"/>
                      </w:rPr>
                      <m:t>1-</m:t>
                    </m:r>
                    <m:d>
                      <m:dPr>
                        <m:ctrlPr>
                          <w:rPr>
                            <w:rFonts w:ascii="Cambria Math" w:hAnsi="Cambria Math" w:cs="Times New Roman"/>
                            <w:color w:val="auto"/>
                          </w:rPr>
                        </m:ctrlPr>
                      </m:dPr>
                      <m:e>
                        <m:r>
                          <m:rPr>
                            <m:sty m:val="p"/>
                          </m:rPr>
                          <w:rPr>
                            <w:rFonts w:ascii="Cambria Math" w:hAnsi="Cambria Math" w:cs="Times New Roman"/>
                            <w:color w:val="auto"/>
                          </w:rPr>
                          <m:t>1+0.09</m:t>
                        </m:r>
                      </m:e>
                    </m:d>
                  </m:e>
                  <m:sup>
                    <m:r>
                      <m:rPr>
                        <m:sty m:val="p"/>
                      </m:rPr>
                      <w:rPr>
                        <w:rFonts w:ascii="Cambria Math" w:hAnsi="Cambria Math" w:cs="Times New Roman"/>
                        <w:color w:val="auto"/>
                      </w:rPr>
                      <m:t>-5</m:t>
                    </m:r>
                  </m:sup>
                </m:sSup>
              </m:num>
              <m:den>
                <m:r>
                  <m:rPr>
                    <m:sty m:val="p"/>
                  </m:rPr>
                  <w:rPr>
                    <w:rFonts w:ascii="Cambria Math" w:hAnsi="Cambria Math" w:cs="Times New Roman"/>
                    <w:color w:val="auto"/>
                  </w:rPr>
                  <m:t>0.09</m:t>
                </m:r>
              </m:den>
            </m:f>
          </m:den>
        </m:f>
        <m:r>
          <m:rPr>
            <m:sty m:val="p"/>
          </m:rPr>
          <w:rPr>
            <w:rFonts w:ascii="Cambria Math" w:hAnsi="Cambria Math" w:cs="Times New Roman"/>
            <w:color w:val="auto"/>
          </w:rPr>
          <m:t>=34964,44</m:t>
        </m:r>
      </m:oMath>
      <w:r w:rsidR="007D0B3D">
        <w:rPr>
          <w:rFonts w:ascii="Times New Roman" w:hAnsi="Times New Roman" w:cs="Times New Roman"/>
          <w:color w:val="auto"/>
        </w:rPr>
        <w:t xml:space="preserve"> руб. </w:t>
      </w:r>
      <w:r w:rsidR="00B92F5A" w:rsidRPr="007E10D0">
        <w:t>- сумма нового рентного платежа.</w:t>
      </w:r>
    </w:p>
    <w:p w:rsidR="000D7AFC" w:rsidRDefault="000D7AFC" w:rsidP="000D7AFC">
      <w:pPr>
        <w:pStyle w:val="2"/>
        <w:spacing w:line="360" w:lineRule="auto"/>
        <w:jc w:val="center"/>
        <w:rPr>
          <w:rFonts w:ascii="Times New Roman" w:eastAsia="Times New Roman" w:hAnsi="Times New Roman" w:cs="Times New Roman"/>
          <w:bCs w:val="0"/>
          <w:i w:val="0"/>
          <w:iCs w:val="0"/>
          <w:sz w:val="24"/>
          <w:szCs w:val="24"/>
        </w:rPr>
      </w:pPr>
      <w:bookmarkStart w:id="3" w:name="_Toc436067607"/>
      <w:r w:rsidRPr="007D0B3D">
        <w:rPr>
          <w:rFonts w:ascii="Times New Roman" w:eastAsia="Times New Roman" w:hAnsi="Times New Roman" w:cs="Times New Roman"/>
          <w:bCs w:val="0"/>
          <w:i w:val="0"/>
          <w:iCs w:val="0"/>
          <w:sz w:val="24"/>
          <w:szCs w:val="24"/>
        </w:rPr>
        <w:t>Тема 3. Доходность и риск финансовых операций.</w:t>
      </w:r>
      <w:bookmarkEnd w:id="3"/>
    </w:p>
    <w:p w:rsidR="007D0B3D" w:rsidRPr="007D0B3D" w:rsidRDefault="007D0B3D" w:rsidP="007D0B3D"/>
    <w:p w:rsidR="000D7AFC" w:rsidRPr="007E10D0" w:rsidRDefault="000D7AFC" w:rsidP="000D7AFC">
      <w:pPr>
        <w:spacing w:line="360" w:lineRule="auto"/>
        <w:ind w:firstLine="720"/>
        <w:jc w:val="both"/>
        <w:rPr>
          <w:rFonts w:eastAsia="Times New Roman"/>
          <w:sz w:val="24"/>
          <w:szCs w:val="24"/>
        </w:rPr>
      </w:pPr>
      <w:r w:rsidRPr="007D0B3D">
        <w:rPr>
          <w:rFonts w:eastAsia="Times New Roman"/>
          <w:b/>
          <w:sz w:val="24"/>
          <w:szCs w:val="24"/>
        </w:rPr>
        <w:t>Задание 3.1</w:t>
      </w:r>
      <w:r w:rsidRPr="007E10D0">
        <w:rPr>
          <w:rFonts w:eastAsia="Times New Roman"/>
          <w:sz w:val="24"/>
          <w:szCs w:val="24"/>
        </w:rPr>
        <w:t>. Дана матрица последствий Q, в которой строки соответствуют возможным управ</w:t>
      </w:r>
      <w:r w:rsidRPr="007E10D0">
        <w:rPr>
          <w:rFonts w:eastAsia="Times New Roman"/>
          <w:sz w:val="24"/>
          <w:szCs w:val="24"/>
        </w:rPr>
        <w:softHyphen/>
        <w:t>ленческим решениям (стратегиям), а столбцы — альтерна</w:t>
      </w:r>
      <w:r w:rsidRPr="007E10D0">
        <w:rPr>
          <w:rFonts w:eastAsia="Times New Roman"/>
          <w:sz w:val="24"/>
          <w:szCs w:val="24"/>
        </w:rPr>
        <w:softHyphen/>
        <w:t xml:space="preserve">тивным вариантам развития событий (исходы, состояния внешней среды). </w:t>
      </w:r>
    </w:p>
    <w:p w:rsidR="000D7AFC" w:rsidRPr="007E10D0" w:rsidRDefault="000D7AFC" w:rsidP="0079372F">
      <w:pPr>
        <w:pStyle w:val="3"/>
        <w:spacing w:line="360" w:lineRule="auto"/>
        <w:ind w:left="0" w:firstLine="284"/>
        <w:jc w:val="both"/>
        <w:rPr>
          <w:sz w:val="24"/>
          <w:szCs w:val="24"/>
        </w:rPr>
      </w:pPr>
      <w:r w:rsidRPr="007E10D0">
        <w:rPr>
          <w:sz w:val="24"/>
          <w:szCs w:val="24"/>
        </w:rPr>
        <w:t>Выберите рациональную управленческую стратегию, применяя критерии максимакса, Вальда, Гурвица, Сэвиджа и правило равновозможности Лапласа. Значение α-критерия Гурвица выберите са</w:t>
      </w:r>
      <w:r w:rsidR="0079372F" w:rsidRPr="007E10D0">
        <w:rPr>
          <w:sz w:val="24"/>
          <w:szCs w:val="24"/>
        </w:rPr>
        <w:t>мостоятельно.</w:t>
      </w:r>
    </w:p>
    <w:p w:rsidR="000D7AFC" w:rsidRPr="007E10D0" w:rsidRDefault="000D7AFC" w:rsidP="000A4379">
      <w:pPr>
        <w:pStyle w:val="3"/>
        <w:spacing w:line="360" w:lineRule="auto"/>
        <w:ind w:left="0" w:firstLine="720"/>
        <w:jc w:val="both"/>
        <w:rPr>
          <w:sz w:val="24"/>
          <w:szCs w:val="24"/>
        </w:rPr>
      </w:pPr>
      <w:r w:rsidRPr="007E10D0">
        <w:rPr>
          <w:sz w:val="24"/>
          <w:szCs w:val="24"/>
        </w:rPr>
        <w:object w:dxaOrig="3280" w:dyaOrig="1660">
          <v:shape id="_x0000_i1099" type="#_x0000_t75" style="width:164.2pt;height:82.9pt" o:ole="">
            <v:imagedata r:id="rId181" o:title=""/>
          </v:shape>
          <o:OLEObject Type="Embed" ProgID="Equation.3" ShapeID="_x0000_i1099" DrawAspect="Content" ObjectID="_1580118779" r:id="rId182"/>
        </w:object>
      </w:r>
    </w:p>
    <w:p w:rsidR="00760746" w:rsidRPr="000A4379" w:rsidRDefault="00760746" w:rsidP="00760746">
      <w:pPr>
        <w:pStyle w:val="80"/>
        <w:keepNext/>
        <w:keepLines/>
        <w:shd w:val="clear" w:color="auto" w:fill="auto"/>
        <w:spacing w:before="0"/>
        <w:jc w:val="center"/>
        <w:rPr>
          <w:bCs w:val="0"/>
          <w:i/>
          <w:sz w:val="24"/>
          <w:szCs w:val="24"/>
          <w:lang w:eastAsia="ru-RU"/>
        </w:rPr>
      </w:pPr>
      <w:bookmarkStart w:id="4" w:name="bookmark34"/>
      <w:r w:rsidRPr="000A4379">
        <w:rPr>
          <w:bCs w:val="0"/>
          <w:i/>
          <w:sz w:val="24"/>
          <w:szCs w:val="24"/>
          <w:lang w:eastAsia="ru-RU"/>
        </w:rPr>
        <w:t>Решение:</w:t>
      </w:r>
      <w:bookmarkEnd w:id="4"/>
    </w:p>
    <w:p w:rsidR="00760746" w:rsidRPr="007E10D0" w:rsidRDefault="00760746" w:rsidP="000A4379">
      <w:pPr>
        <w:pStyle w:val="23"/>
        <w:shd w:val="clear" w:color="auto" w:fill="auto"/>
        <w:spacing w:line="480" w:lineRule="exact"/>
        <w:ind w:firstLine="709"/>
        <w:jc w:val="both"/>
        <w:rPr>
          <w:sz w:val="24"/>
          <w:szCs w:val="24"/>
          <w:lang w:eastAsia="ru-RU"/>
        </w:rPr>
      </w:pPr>
      <w:r w:rsidRPr="007E10D0">
        <w:rPr>
          <w:sz w:val="24"/>
          <w:szCs w:val="24"/>
          <w:lang w:eastAsia="ru-RU"/>
        </w:rPr>
        <w:t xml:space="preserve">1) </w:t>
      </w:r>
      <w:r w:rsidRPr="007E10D0">
        <w:rPr>
          <w:b/>
          <w:bCs/>
          <w:sz w:val="24"/>
          <w:szCs w:val="24"/>
        </w:rPr>
        <w:t xml:space="preserve">Критерий «максимакса» </w:t>
      </w:r>
      <w:r w:rsidRPr="007E10D0">
        <w:rPr>
          <w:sz w:val="24"/>
          <w:szCs w:val="24"/>
          <w:lang w:eastAsia="ru-RU"/>
        </w:rPr>
        <w:t>- этот критерий находит альтернативу, которая максимизирует максимальный выход или следствие для каждой альтернативы. Мы находим максимальный выход внутри каждой альтернативы и затем выбираем альтернативу с максимальным значением. Поскольку этот критерий решения располагается на альтернативе с наивысшим возможным результатом, его можно назвать «оптимистическим» критерием решения. Выбираются максимальные значения в строках, а потом из этих значений выбирается максимальное.</w:t>
      </w:r>
    </w:p>
    <w:p w:rsidR="00760746" w:rsidRPr="007E10D0" w:rsidRDefault="00F67ADF" w:rsidP="000A4379">
      <w:pPr>
        <w:pStyle w:val="23"/>
        <w:shd w:val="clear" w:color="auto" w:fill="auto"/>
        <w:spacing w:line="480" w:lineRule="exact"/>
        <w:ind w:firstLine="0"/>
        <w:jc w:val="center"/>
        <w:rPr>
          <w:sz w:val="24"/>
          <w:szCs w:val="24"/>
          <w:lang w:eastAsia="ru-RU"/>
        </w:rPr>
      </w:pPr>
      <w:r w:rsidRPr="007E10D0">
        <w:rPr>
          <w:sz w:val="24"/>
          <w:szCs w:val="24"/>
          <w:lang w:eastAsia="ru-RU"/>
        </w:rPr>
        <w:t>Q1</w:t>
      </w:r>
      <w:r w:rsidR="00760746" w:rsidRPr="007E10D0">
        <w:rPr>
          <w:sz w:val="24"/>
          <w:szCs w:val="24"/>
          <w:lang w:eastAsia="ru-RU"/>
        </w:rPr>
        <w:t xml:space="preserve"> </w:t>
      </w:r>
      <w:r w:rsidR="00FB1D93" w:rsidRPr="007E10D0">
        <w:rPr>
          <w:sz w:val="24"/>
          <w:szCs w:val="24"/>
          <w:lang w:eastAsia="ru-RU"/>
        </w:rPr>
        <w:t>= 25</w:t>
      </w:r>
      <w:r w:rsidR="00760746" w:rsidRPr="007E10D0">
        <w:rPr>
          <w:sz w:val="24"/>
          <w:szCs w:val="24"/>
          <w:lang w:eastAsia="ru-RU"/>
        </w:rPr>
        <w:t xml:space="preserve">, Q2 </w:t>
      </w:r>
      <w:r w:rsidR="00FB1D93" w:rsidRPr="007E10D0">
        <w:rPr>
          <w:sz w:val="24"/>
          <w:szCs w:val="24"/>
          <w:lang w:eastAsia="ru-RU"/>
        </w:rPr>
        <w:t>= 38</w:t>
      </w:r>
      <w:r w:rsidR="00760746" w:rsidRPr="007E10D0">
        <w:rPr>
          <w:sz w:val="24"/>
          <w:szCs w:val="24"/>
          <w:lang w:eastAsia="ru-RU"/>
        </w:rPr>
        <w:t xml:space="preserve">, Q3 </w:t>
      </w:r>
      <w:r w:rsidR="00FB1D93" w:rsidRPr="007E10D0">
        <w:rPr>
          <w:sz w:val="24"/>
          <w:szCs w:val="24"/>
          <w:lang w:eastAsia="ru-RU"/>
        </w:rPr>
        <w:t>= 28</w:t>
      </w:r>
      <w:r w:rsidR="00760746" w:rsidRPr="007E10D0">
        <w:rPr>
          <w:sz w:val="24"/>
          <w:szCs w:val="24"/>
          <w:lang w:eastAsia="ru-RU"/>
        </w:rPr>
        <w:t xml:space="preserve">, Q4 </w:t>
      </w:r>
      <w:r w:rsidR="00FB1D93" w:rsidRPr="007E10D0">
        <w:rPr>
          <w:sz w:val="24"/>
          <w:szCs w:val="24"/>
          <w:lang w:eastAsia="ru-RU"/>
        </w:rPr>
        <w:t>= 23</w:t>
      </w:r>
      <w:r w:rsidR="00760746" w:rsidRPr="007E10D0">
        <w:rPr>
          <w:sz w:val="24"/>
          <w:szCs w:val="24"/>
          <w:lang w:eastAsia="ru-RU"/>
        </w:rPr>
        <w:t>.</w:t>
      </w:r>
    </w:p>
    <w:p w:rsidR="00760746" w:rsidRPr="007E10D0" w:rsidRDefault="00760746" w:rsidP="000A4379">
      <w:pPr>
        <w:pStyle w:val="23"/>
        <w:shd w:val="clear" w:color="auto" w:fill="auto"/>
        <w:spacing w:line="480" w:lineRule="exact"/>
        <w:ind w:firstLine="567"/>
        <w:jc w:val="both"/>
        <w:rPr>
          <w:sz w:val="24"/>
          <w:szCs w:val="24"/>
          <w:lang w:eastAsia="ru-RU"/>
        </w:rPr>
      </w:pPr>
      <w:r w:rsidRPr="007E10D0">
        <w:rPr>
          <w:sz w:val="24"/>
          <w:szCs w:val="24"/>
          <w:lang w:eastAsia="ru-RU"/>
        </w:rPr>
        <w:t xml:space="preserve">Из этих значений, наибольшее Q2 </w:t>
      </w:r>
      <w:r w:rsidR="00F67ADF" w:rsidRPr="007E10D0">
        <w:rPr>
          <w:sz w:val="24"/>
          <w:szCs w:val="24"/>
          <w:lang w:eastAsia="ru-RU"/>
        </w:rPr>
        <w:t>= 38</w:t>
      </w:r>
      <w:r w:rsidRPr="007E10D0">
        <w:rPr>
          <w:sz w:val="24"/>
          <w:szCs w:val="24"/>
          <w:lang w:eastAsia="ru-RU"/>
        </w:rPr>
        <w:t xml:space="preserve">. Следовательно, критерий «максимакса» рекомендует принять второе решение </w:t>
      </w:r>
      <w:r w:rsidRPr="007E10D0">
        <w:rPr>
          <w:b/>
          <w:bCs/>
          <w:sz w:val="24"/>
          <w:szCs w:val="24"/>
          <w:lang w:eastAsia="ru-RU"/>
        </w:rPr>
        <w:t>(i=2)</w:t>
      </w:r>
      <w:r w:rsidRPr="007E10D0">
        <w:rPr>
          <w:sz w:val="24"/>
          <w:szCs w:val="24"/>
          <w:lang w:eastAsia="ru-RU"/>
        </w:rPr>
        <w:t>.</w:t>
      </w:r>
    </w:p>
    <w:p w:rsidR="00760746" w:rsidRPr="007E10D0" w:rsidRDefault="00760746" w:rsidP="00E71BB4">
      <w:pPr>
        <w:pStyle w:val="23"/>
        <w:numPr>
          <w:ilvl w:val="0"/>
          <w:numId w:val="4"/>
        </w:numPr>
        <w:shd w:val="clear" w:color="auto" w:fill="auto"/>
        <w:tabs>
          <w:tab w:val="left" w:pos="706"/>
          <w:tab w:val="left" w:pos="1134"/>
        </w:tabs>
        <w:spacing w:line="480" w:lineRule="exact"/>
        <w:ind w:firstLine="709"/>
        <w:jc w:val="both"/>
        <w:rPr>
          <w:sz w:val="24"/>
          <w:szCs w:val="24"/>
          <w:lang w:eastAsia="ru-RU"/>
        </w:rPr>
      </w:pPr>
      <w:r w:rsidRPr="007E10D0">
        <w:rPr>
          <w:b/>
          <w:bCs/>
          <w:sz w:val="24"/>
          <w:szCs w:val="24"/>
        </w:rPr>
        <w:t xml:space="preserve">Правило Вальда </w:t>
      </w:r>
      <w:r w:rsidRPr="007E10D0">
        <w:rPr>
          <w:sz w:val="24"/>
          <w:szCs w:val="24"/>
          <w:lang w:eastAsia="ru-RU"/>
        </w:rPr>
        <w:t>- критерий крайнего пессимизма. Предполагает, что из всех возможных вариантов «матрицы решений» выбирается та альтернатива, которая из всех самых неблагоприятных ситуаций развития события (минимизирующих значение эффективности) имеет наибольшее из минимальных значений (т.е. значение эффективности, лучшее из всех худших или максимальное из всех минимальных).</w:t>
      </w:r>
    </w:p>
    <w:p w:rsidR="00E71BB4" w:rsidRDefault="00F67ADF" w:rsidP="00E71BB4">
      <w:pPr>
        <w:pStyle w:val="23"/>
        <w:shd w:val="clear" w:color="auto" w:fill="auto"/>
        <w:spacing w:line="480" w:lineRule="exact"/>
        <w:ind w:firstLine="320"/>
        <w:jc w:val="center"/>
        <w:rPr>
          <w:sz w:val="24"/>
          <w:szCs w:val="24"/>
          <w:lang w:eastAsia="ru-RU"/>
        </w:rPr>
      </w:pPr>
      <w:r w:rsidRPr="007E10D0">
        <w:rPr>
          <w:sz w:val="24"/>
          <w:szCs w:val="24"/>
          <w:lang w:eastAsia="ru-RU"/>
        </w:rPr>
        <w:t>Q1</w:t>
      </w:r>
      <w:r w:rsidR="00760746" w:rsidRPr="007E10D0">
        <w:rPr>
          <w:sz w:val="24"/>
          <w:szCs w:val="24"/>
          <w:lang w:eastAsia="ru-RU"/>
        </w:rPr>
        <w:t xml:space="preserve"> </w:t>
      </w:r>
      <w:r w:rsidR="00EB5D45" w:rsidRPr="007E10D0">
        <w:rPr>
          <w:sz w:val="24"/>
          <w:szCs w:val="24"/>
          <w:lang w:eastAsia="ru-RU"/>
        </w:rPr>
        <w:t>= 10</w:t>
      </w:r>
      <w:r w:rsidR="00760746" w:rsidRPr="007E10D0">
        <w:rPr>
          <w:sz w:val="24"/>
          <w:szCs w:val="24"/>
          <w:lang w:eastAsia="ru-RU"/>
        </w:rPr>
        <w:t xml:space="preserve">, Q2 </w:t>
      </w:r>
      <w:r w:rsidR="00EB5D45" w:rsidRPr="007E10D0">
        <w:rPr>
          <w:sz w:val="24"/>
          <w:szCs w:val="24"/>
          <w:lang w:eastAsia="ru-RU"/>
        </w:rPr>
        <w:t>= 7</w:t>
      </w:r>
      <w:r w:rsidR="00760746" w:rsidRPr="007E10D0">
        <w:rPr>
          <w:sz w:val="24"/>
          <w:szCs w:val="24"/>
          <w:lang w:eastAsia="ru-RU"/>
        </w:rPr>
        <w:t xml:space="preserve">, Q3 </w:t>
      </w:r>
      <w:r w:rsidR="00EB5D45" w:rsidRPr="007E10D0">
        <w:rPr>
          <w:sz w:val="24"/>
          <w:szCs w:val="24"/>
          <w:lang w:eastAsia="ru-RU"/>
        </w:rPr>
        <w:t>= 12</w:t>
      </w:r>
      <w:r w:rsidR="00760746" w:rsidRPr="007E10D0">
        <w:rPr>
          <w:sz w:val="24"/>
          <w:szCs w:val="24"/>
          <w:lang w:eastAsia="ru-RU"/>
        </w:rPr>
        <w:t>, Q4</w:t>
      </w:r>
      <w:r w:rsidR="00EB5D45" w:rsidRPr="007E10D0">
        <w:rPr>
          <w:sz w:val="24"/>
          <w:szCs w:val="24"/>
          <w:lang w:eastAsia="ru-RU"/>
        </w:rPr>
        <w:t xml:space="preserve"> = 10</w:t>
      </w:r>
      <w:r w:rsidR="00760746" w:rsidRPr="007E10D0">
        <w:rPr>
          <w:sz w:val="24"/>
          <w:szCs w:val="24"/>
          <w:lang w:eastAsia="ru-RU"/>
        </w:rPr>
        <w:t xml:space="preserve">. </w:t>
      </w:r>
    </w:p>
    <w:p w:rsidR="00760746" w:rsidRPr="007E10D0" w:rsidRDefault="00760746" w:rsidP="00E71BB4">
      <w:pPr>
        <w:pStyle w:val="23"/>
        <w:shd w:val="clear" w:color="auto" w:fill="auto"/>
        <w:spacing w:line="480" w:lineRule="exact"/>
        <w:ind w:firstLine="709"/>
        <w:jc w:val="both"/>
        <w:rPr>
          <w:sz w:val="24"/>
          <w:szCs w:val="24"/>
          <w:lang w:eastAsia="ru-RU"/>
        </w:rPr>
      </w:pPr>
      <w:r w:rsidRPr="007E10D0">
        <w:rPr>
          <w:sz w:val="24"/>
          <w:szCs w:val="24"/>
          <w:lang w:eastAsia="ru-RU"/>
        </w:rPr>
        <w:t>Из всех минимальных значений, максимальным является Q</w:t>
      </w:r>
      <w:r w:rsidR="00EB5D45" w:rsidRPr="007E10D0">
        <w:rPr>
          <w:sz w:val="24"/>
          <w:szCs w:val="24"/>
          <w:lang w:eastAsia="ru-RU"/>
        </w:rPr>
        <w:t>2</w:t>
      </w:r>
      <w:r w:rsidRPr="007E10D0">
        <w:rPr>
          <w:sz w:val="24"/>
          <w:szCs w:val="24"/>
          <w:lang w:eastAsia="ru-RU"/>
        </w:rPr>
        <w:t xml:space="preserve"> </w:t>
      </w:r>
      <w:r w:rsidR="00EB5D45" w:rsidRPr="007E10D0">
        <w:rPr>
          <w:sz w:val="24"/>
          <w:szCs w:val="24"/>
          <w:lang w:eastAsia="ru-RU"/>
        </w:rPr>
        <w:t>= 7</w:t>
      </w:r>
      <w:r w:rsidRPr="007E10D0">
        <w:rPr>
          <w:sz w:val="24"/>
          <w:szCs w:val="24"/>
          <w:lang w:eastAsia="ru-RU"/>
        </w:rPr>
        <w:t xml:space="preserve">, </w:t>
      </w:r>
      <w:r w:rsidR="00E71BB4" w:rsidRPr="007E10D0">
        <w:rPr>
          <w:sz w:val="24"/>
          <w:szCs w:val="24"/>
          <w:lang w:eastAsia="ru-RU"/>
        </w:rPr>
        <w:t>следовательно,</w:t>
      </w:r>
      <w:r w:rsidRPr="007E10D0">
        <w:rPr>
          <w:sz w:val="24"/>
          <w:szCs w:val="24"/>
          <w:lang w:eastAsia="ru-RU"/>
        </w:rPr>
        <w:t xml:space="preserve"> правило Вальда рекомендует принять </w:t>
      </w:r>
      <w:r w:rsidR="00EB5D45" w:rsidRPr="007E10D0">
        <w:rPr>
          <w:sz w:val="24"/>
          <w:szCs w:val="24"/>
          <w:lang w:eastAsia="ru-RU"/>
        </w:rPr>
        <w:t>второе</w:t>
      </w:r>
      <w:r w:rsidRPr="007E10D0">
        <w:rPr>
          <w:sz w:val="24"/>
          <w:szCs w:val="24"/>
          <w:lang w:eastAsia="ru-RU"/>
        </w:rPr>
        <w:t xml:space="preserve"> решение </w:t>
      </w:r>
      <w:r w:rsidRPr="007E10D0">
        <w:rPr>
          <w:b/>
          <w:bCs/>
          <w:sz w:val="24"/>
          <w:szCs w:val="24"/>
          <w:lang w:eastAsia="ru-RU"/>
        </w:rPr>
        <w:t>(i</w:t>
      </w:r>
      <w:r w:rsidR="00EB5D45" w:rsidRPr="007E10D0">
        <w:rPr>
          <w:b/>
          <w:bCs/>
          <w:sz w:val="24"/>
          <w:szCs w:val="24"/>
          <w:lang w:eastAsia="ru-RU"/>
        </w:rPr>
        <w:t>=2</w:t>
      </w:r>
      <w:r w:rsidRPr="007E10D0">
        <w:rPr>
          <w:b/>
          <w:bCs/>
          <w:sz w:val="24"/>
          <w:szCs w:val="24"/>
          <w:lang w:eastAsia="ru-RU"/>
        </w:rPr>
        <w:t>)</w:t>
      </w:r>
      <w:r w:rsidRPr="007E10D0">
        <w:rPr>
          <w:sz w:val="24"/>
          <w:szCs w:val="24"/>
          <w:lang w:eastAsia="ru-RU"/>
        </w:rPr>
        <w:t>.</w:t>
      </w:r>
    </w:p>
    <w:p w:rsidR="00760746" w:rsidRPr="007E10D0" w:rsidRDefault="00760746" w:rsidP="00E71BB4">
      <w:pPr>
        <w:pStyle w:val="23"/>
        <w:numPr>
          <w:ilvl w:val="0"/>
          <w:numId w:val="4"/>
        </w:numPr>
        <w:shd w:val="clear" w:color="auto" w:fill="auto"/>
        <w:tabs>
          <w:tab w:val="left" w:pos="706"/>
          <w:tab w:val="left" w:pos="1134"/>
        </w:tabs>
        <w:spacing w:line="480" w:lineRule="exact"/>
        <w:ind w:firstLine="709"/>
        <w:jc w:val="both"/>
        <w:rPr>
          <w:sz w:val="24"/>
          <w:szCs w:val="24"/>
          <w:lang w:eastAsia="ru-RU"/>
        </w:rPr>
      </w:pPr>
      <w:r w:rsidRPr="007E10D0">
        <w:rPr>
          <w:b/>
          <w:bCs/>
          <w:sz w:val="24"/>
          <w:szCs w:val="24"/>
        </w:rPr>
        <w:t xml:space="preserve">Правило Гурвица - </w:t>
      </w:r>
      <w:r w:rsidRPr="007E10D0">
        <w:rPr>
          <w:sz w:val="24"/>
          <w:szCs w:val="24"/>
          <w:lang w:eastAsia="ru-RU"/>
        </w:rPr>
        <w:t>позволяет руководствоваться при выборе рискового решения в условиях неопределенности некоторым средним результатом эффективности, находящимся в поле между значениями по критериям «максимакса» и «максимина». Оптимальная альтернатива решения по критерию Гурвица определяется на основе следующей формулы:</w:t>
      </w:r>
    </w:p>
    <w:p w:rsidR="00820F91" w:rsidRPr="00251D3F" w:rsidRDefault="005249CF" w:rsidP="00760746">
      <w:pPr>
        <w:pStyle w:val="23"/>
        <w:shd w:val="clear" w:color="auto" w:fill="auto"/>
        <w:spacing w:after="180" w:line="280" w:lineRule="exact"/>
        <w:ind w:left="20" w:firstLine="0"/>
        <w:jc w:val="center"/>
        <w:rPr>
          <w:sz w:val="24"/>
          <w:szCs w:val="24"/>
          <w:lang w:eastAsia="ru-RU"/>
        </w:rPr>
      </w:pPr>
      <m:oMath>
        <m:sSub>
          <m:sSubPr>
            <m:ctrlPr>
              <w:rPr>
                <w:rFonts w:ascii="Cambria Math" w:hAnsi="Cambria Math"/>
                <w:sz w:val="24"/>
                <w:szCs w:val="24"/>
                <w:lang w:eastAsia="ru-RU"/>
              </w:rPr>
            </m:ctrlPr>
          </m:sSubPr>
          <m:e>
            <m:r>
              <m:rPr>
                <m:sty m:val="p"/>
              </m:rPr>
              <w:rPr>
                <w:rFonts w:ascii="Cambria Math" w:hAnsi="Cambria Math"/>
                <w:sz w:val="24"/>
                <w:szCs w:val="24"/>
                <w:lang w:eastAsia="ru-RU"/>
              </w:rPr>
              <m:t>С</m:t>
            </m:r>
          </m:e>
          <m:sub>
            <m:r>
              <m:rPr>
                <m:sty m:val="p"/>
              </m:rPr>
              <w:rPr>
                <w:rFonts w:ascii="Cambria Math" w:hAnsi="Cambria Math"/>
                <w:sz w:val="24"/>
                <w:szCs w:val="24"/>
                <w:lang w:eastAsia="ru-RU"/>
              </w:rPr>
              <m:t>i</m:t>
            </m:r>
          </m:sub>
        </m:sSub>
        <m:r>
          <m:rPr>
            <m:sty m:val="p"/>
          </m:rPr>
          <w:rPr>
            <w:rFonts w:ascii="Cambria Math" w:hAnsi="Cambria Math"/>
            <w:sz w:val="24"/>
            <w:szCs w:val="24"/>
            <w:lang w:eastAsia="ru-RU"/>
          </w:rPr>
          <m:t>=λ min</m:t>
        </m:r>
        <m:sSub>
          <m:sSubPr>
            <m:ctrlPr>
              <w:rPr>
                <w:rFonts w:ascii="Cambria Math" w:hAnsi="Cambria Math"/>
                <w:sz w:val="24"/>
                <w:szCs w:val="24"/>
                <w:lang w:eastAsia="ru-RU"/>
              </w:rPr>
            </m:ctrlPr>
          </m:sSubPr>
          <m:e>
            <m:r>
              <m:rPr>
                <m:sty m:val="p"/>
              </m:rPr>
              <w:rPr>
                <w:rFonts w:ascii="Cambria Math" w:hAnsi="Cambria Math"/>
                <w:sz w:val="24"/>
                <w:szCs w:val="24"/>
                <w:lang w:eastAsia="ru-RU"/>
              </w:rPr>
              <m:t xml:space="preserve"> g</m:t>
            </m:r>
          </m:e>
          <m:sub>
            <m:r>
              <m:rPr>
                <m:sty m:val="p"/>
              </m:rPr>
              <w:rPr>
                <w:rFonts w:ascii="Cambria Math" w:hAnsi="Cambria Math"/>
                <w:sz w:val="24"/>
                <w:szCs w:val="24"/>
                <w:lang w:eastAsia="ru-RU"/>
              </w:rPr>
              <m:t>ij</m:t>
            </m:r>
          </m:sub>
        </m:sSub>
        <m:r>
          <m:rPr>
            <m:sty m:val="p"/>
          </m:rPr>
          <w:rPr>
            <w:rFonts w:ascii="Cambria Math" w:hAnsi="Cambria Math"/>
            <w:sz w:val="24"/>
            <w:szCs w:val="24"/>
            <w:lang w:eastAsia="ru-RU"/>
          </w:rPr>
          <m:t>+</m:t>
        </m:r>
        <m:d>
          <m:dPr>
            <m:ctrlPr>
              <w:rPr>
                <w:rFonts w:ascii="Cambria Math" w:hAnsi="Cambria Math"/>
                <w:sz w:val="24"/>
                <w:szCs w:val="24"/>
                <w:lang w:eastAsia="ru-RU"/>
              </w:rPr>
            </m:ctrlPr>
          </m:dPr>
          <m:e>
            <m:r>
              <m:rPr>
                <m:sty m:val="p"/>
              </m:rPr>
              <w:rPr>
                <w:rFonts w:ascii="Cambria Math" w:hAnsi="Cambria Math"/>
                <w:sz w:val="24"/>
                <w:szCs w:val="24"/>
                <w:lang w:eastAsia="ru-RU"/>
              </w:rPr>
              <m:t>1-λ</m:t>
            </m:r>
          </m:e>
        </m:d>
        <m:func>
          <m:funcPr>
            <m:ctrlPr>
              <w:rPr>
                <w:rFonts w:ascii="Cambria Math" w:hAnsi="Cambria Math"/>
                <w:sz w:val="24"/>
                <w:szCs w:val="24"/>
                <w:lang w:eastAsia="ru-RU"/>
              </w:rPr>
            </m:ctrlPr>
          </m:funcPr>
          <m:fName>
            <m:r>
              <m:rPr>
                <m:sty m:val="p"/>
              </m:rPr>
              <w:rPr>
                <w:rFonts w:ascii="Cambria Math" w:hAnsi="Cambria Math"/>
                <w:sz w:val="24"/>
                <w:szCs w:val="24"/>
                <w:lang w:eastAsia="ru-RU"/>
              </w:rPr>
              <m:t>max</m:t>
            </m:r>
          </m:fName>
          <m:e>
            <m:sSub>
              <m:sSubPr>
                <m:ctrlPr>
                  <w:rPr>
                    <w:rFonts w:ascii="Cambria Math" w:hAnsi="Cambria Math"/>
                    <w:sz w:val="24"/>
                    <w:szCs w:val="24"/>
                    <w:lang w:eastAsia="ru-RU"/>
                  </w:rPr>
                </m:ctrlPr>
              </m:sSubPr>
              <m:e>
                <m:r>
                  <m:rPr>
                    <m:sty m:val="p"/>
                  </m:rPr>
                  <w:rPr>
                    <w:rFonts w:ascii="Cambria Math" w:hAnsi="Cambria Math"/>
                    <w:sz w:val="24"/>
                    <w:szCs w:val="24"/>
                    <w:lang w:eastAsia="ru-RU"/>
                  </w:rPr>
                  <m:t xml:space="preserve"> g</m:t>
                </m:r>
              </m:e>
              <m:sub>
                <m:r>
                  <m:rPr>
                    <m:sty m:val="p"/>
                  </m:rPr>
                  <w:rPr>
                    <w:rFonts w:ascii="Cambria Math" w:hAnsi="Cambria Math"/>
                    <w:sz w:val="24"/>
                    <w:szCs w:val="24"/>
                    <w:lang w:eastAsia="ru-RU"/>
                  </w:rPr>
                  <m:t>ij</m:t>
                </m:r>
              </m:sub>
            </m:sSub>
          </m:e>
        </m:func>
      </m:oMath>
      <w:r w:rsidR="00251D3F" w:rsidRPr="00251D3F">
        <w:rPr>
          <w:sz w:val="24"/>
          <w:szCs w:val="24"/>
          <w:lang w:eastAsia="ru-RU"/>
        </w:rPr>
        <w:t xml:space="preserve"> [2]</w:t>
      </w:r>
    </w:p>
    <w:p w:rsidR="00760746" w:rsidRPr="007E10D0" w:rsidRDefault="00760746" w:rsidP="00251D3F">
      <w:pPr>
        <w:pStyle w:val="23"/>
        <w:shd w:val="clear" w:color="auto" w:fill="auto"/>
        <w:spacing w:line="360" w:lineRule="auto"/>
        <w:ind w:firstLine="0"/>
        <w:jc w:val="both"/>
        <w:rPr>
          <w:sz w:val="24"/>
          <w:szCs w:val="24"/>
          <w:lang w:eastAsia="ru-RU"/>
        </w:rPr>
      </w:pPr>
      <w:r w:rsidRPr="007E10D0">
        <w:rPr>
          <w:sz w:val="24"/>
          <w:szCs w:val="24"/>
          <w:lang w:eastAsia="ru-RU"/>
        </w:rPr>
        <w:t>гд</w:t>
      </w:r>
      <w:r w:rsidRPr="00E71BB4">
        <w:rPr>
          <w:sz w:val="24"/>
          <w:szCs w:val="24"/>
          <w:lang w:eastAsia="ru-RU"/>
        </w:rPr>
        <w:t xml:space="preserve">е </w:t>
      </w:r>
      <w:r w:rsidRPr="00E71BB4">
        <w:rPr>
          <w:bCs/>
          <w:sz w:val="24"/>
          <w:szCs w:val="24"/>
        </w:rPr>
        <w:t xml:space="preserve">С </w:t>
      </w:r>
      <w:r w:rsidRPr="007E10D0">
        <w:rPr>
          <w:sz w:val="24"/>
          <w:szCs w:val="24"/>
          <w:lang w:eastAsia="ru-RU"/>
        </w:rPr>
        <w:t xml:space="preserve">i — средневзвешенная эффективность по критерию Гурвица для конкретной </w:t>
      </w:r>
      <w:r w:rsidRPr="007E10D0">
        <w:rPr>
          <w:sz w:val="24"/>
          <w:szCs w:val="24"/>
          <w:lang w:eastAsia="ru-RU"/>
        </w:rPr>
        <w:lastRenderedPageBreak/>
        <w:t>альтернативы;</w:t>
      </w:r>
    </w:p>
    <w:p w:rsidR="00760746" w:rsidRPr="007E10D0" w:rsidRDefault="00BA7ADB" w:rsidP="00E71BB4">
      <w:pPr>
        <w:pStyle w:val="23"/>
        <w:shd w:val="clear" w:color="auto" w:fill="auto"/>
        <w:spacing w:line="360" w:lineRule="auto"/>
        <w:ind w:firstLine="0"/>
        <w:jc w:val="both"/>
        <w:rPr>
          <w:sz w:val="24"/>
          <w:szCs w:val="24"/>
          <w:lang w:eastAsia="ru-RU"/>
        </w:rPr>
      </w:pPr>
      <w:r w:rsidRPr="007E10D0">
        <w:rPr>
          <w:i/>
          <w:iCs/>
          <w:sz w:val="24"/>
          <w:szCs w:val="24"/>
        </w:rPr>
        <w:t>λ</w:t>
      </w:r>
      <w:r w:rsidR="00760746" w:rsidRPr="007E10D0">
        <w:rPr>
          <w:sz w:val="24"/>
          <w:szCs w:val="24"/>
          <w:lang w:eastAsia="ru-RU"/>
        </w:rPr>
        <w:t xml:space="preserve"> — альфа-коэффициент, принимаемый с учетом рискового предпочтения в поле от 0 до 1 (значения, приближающиеся к нулю, характерны для субъекта, не склонного к риску; значение равное 0,5 характерно для субъекта, нейтрального к риску; значения, приближающиеся к единице, характерны для субъекта, склонного к риску);</w:t>
      </w:r>
    </w:p>
    <w:p w:rsidR="00760746" w:rsidRPr="00E71BB4" w:rsidRDefault="00760746" w:rsidP="00E71BB4">
      <w:pPr>
        <w:pStyle w:val="23"/>
        <w:shd w:val="clear" w:color="auto" w:fill="auto"/>
        <w:spacing w:line="360" w:lineRule="auto"/>
        <w:ind w:firstLine="0"/>
        <w:jc w:val="both"/>
        <w:rPr>
          <w:sz w:val="24"/>
          <w:szCs w:val="24"/>
          <w:lang w:eastAsia="ru-RU"/>
        </w:rPr>
      </w:pPr>
      <w:r w:rsidRPr="00E71BB4">
        <w:rPr>
          <w:bCs/>
          <w:sz w:val="24"/>
          <w:szCs w:val="24"/>
          <w:lang w:eastAsia="ru-RU"/>
        </w:rPr>
        <w:t xml:space="preserve">max gij </w:t>
      </w:r>
      <w:r w:rsidRPr="00E71BB4">
        <w:rPr>
          <w:sz w:val="24"/>
          <w:szCs w:val="24"/>
          <w:lang w:eastAsia="ru-RU"/>
        </w:rPr>
        <w:t>— максимальное значение эффективности по конкретной альтернативе;</w:t>
      </w:r>
    </w:p>
    <w:p w:rsidR="00E71BB4" w:rsidRDefault="00760746" w:rsidP="00E71BB4">
      <w:pPr>
        <w:pStyle w:val="23"/>
        <w:shd w:val="clear" w:color="auto" w:fill="auto"/>
        <w:spacing w:line="360" w:lineRule="auto"/>
        <w:ind w:firstLine="0"/>
        <w:jc w:val="both"/>
        <w:rPr>
          <w:sz w:val="24"/>
          <w:szCs w:val="24"/>
          <w:lang w:eastAsia="ru-RU"/>
        </w:rPr>
      </w:pPr>
      <w:r w:rsidRPr="00E71BB4">
        <w:rPr>
          <w:bCs/>
          <w:sz w:val="24"/>
          <w:szCs w:val="24"/>
          <w:lang w:eastAsia="ru-RU"/>
        </w:rPr>
        <w:t>min gij</w:t>
      </w:r>
      <w:r w:rsidRPr="007E10D0">
        <w:rPr>
          <w:b/>
          <w:bCs/>
          <w:sz w:val="24"/>
          <w:szCs w:val="24"/>
          <w:lang w:eastAsia="ru-RU"/>
        </w:rPr>
        <w:t xml:space="preserve"> </w:t>
      </w:r>
      <w:r w:rsidRPr="007E10D0">
        <w:rPr>
          <w:sz w:val="24"/>
          <w:szCs w:val="24"/>
          <w:lang w:eastAsia="ru-RU"/>
        </w:rPr>
        <w:t xml:space="preserve">— минимальное значение эффективности по конкретной инициативе. </w:t>
      </w:r>
    </w:p>
    <w:p w:rsidR="00760746" w:rsidRPr="007E10D0" w:rsidRDefault="00760746" w:rsidP="00E71BB4">
      <w:pPr>
        <w:pStyle w:val="23"/>
        <w:shd w:val="clear" w:color="auto" w:fill="auto"/>
        <w:spacing w:line="360" w:lineRule="auto"/>
        <w:ind w:firstLine="709"/>
        <w:jc w:val="both"/>
        <w:rPr>
          <w:sz w:val="24"/>
          <w:szCs w:val="24"/>
          <w:lang w:eastAsia="ru-RU"/>
        </w:rPr>
      </w:pPr>
      <w:r w:rsidRPr="007E10D0">
        <w:rPr>
          <w:sz w:val="24"/>
          <w:szCs w:val="24"/>
          <w:lang w:eastAsia="ru-RU"/>
        </w:rPr>
        <w:t>Критерий Гурвица используют при выборе рисковых решений в условиях неопределенности те субъекты, которые хотят максимально точно идентифицировать степень своих конкретных рисковых предпочтений путем задания значения альфа-коэффициента.</w:t>
      </w:r>
    </w:p>
    <w:p w:rsidR="00995BC3" w:rsidRPr="007E10D0" w:rsidRDefault="00995BC3" w:rsidP="000A7C86">
      <w:pPr>
        <w:pStyle w:val="23"/>
        <w:shd w:val="clear" w:color="auto" w:fill="auto"/>
        <w:spacing w:line="360" w:lineRule="auto"/>
        <w:ind w:firstLine="0"/>
        <w:rPr>
          <w:sz w:val="24"/>
          <w:szCs w:val="24"/>
          <w:lang w:eastAsia="ru-RU"/>
        </w:rPr>
      </w:pPr>
      <w:r w:rsidRPr="007E10D0">
        <w:rPr>
          <w:sz w:val="24"/>
          <w:szCs w:val="24"/>
          <w:lang w:eastAsia="ru-RU"/>
        </w:rPr>
        <w:t>λ=½</w:t>
      </w:r>
    </w:p>
    <w:p w:rsidR="00E675F0" w:rsidRPr="007E10D0" w:rsidRDefault="00760746" w:rsidP="000A7C86">
      <w:pPr>
        <w:pStyle w:val="23"/>
        <w:shd w:val="clear" w:color="auto" w:fill="auto"/>
        <w:spacing w:line="360" w:lineRule="auto"/>
        <w:ind w:right="140" w:firstLine="0"/>
        <w:rPr>
          <w:sz w:val="24"/>
          <w:szCs w:val="24"/>
          <w:lang w:eastAsia="ru-RU"/>
        </w:rPr>
      </w:pPr>
      <w:r w:rsidRPr="007E10D0">
        <w:rPr>
          <w:sz w:val="24"/>
          <w:szCs w:val="24"/>
          <w:lang w:eastAsia="ru-RU"/>
        </w:rPr>
        <w:t>С1</w:t>
      </w:r>
      <w:r w:rsidR="00995BC3" w:rsidRPr="007E10D0">
        <w:rPr>
          <w:sz w:val="24"/>
          <w:szCs w:val="24"/>
          <w:lang w:eastAsia="ru-RU"/>
        </w:rPr>
        <w:t xml:space="preserve"> =  ½*(</w:t>
      </w:r>
      <w:r w:rsidR="003A5D27" w:rsidRPr="007E10D0">
        <w:rPr>
          <w:sz w:val="24"/>
          <w:szCs w:val="24"/>
          <w:lang w:eastAsia="ru-RU"/>
        </w:rPr>
        <w:t xml:space="preserve">25+10) = </w:t>
      </w:r>
      <w:r w:rsidR="00E675F0" w:rsidRPr="007E10D0">
        <w:rPr>
          <w:sz w:val="24"/>
          <w:szCs w:val="24"/>
          <w:lang w:eastAsia="ru-RU"/>
        </w:rPr>
        <w:t>17.5</w:t>
      </w:r>
    </w:p>
    <w:p w:rsidR="003A5D27" w:rsidRPr="007E10D0" w:rsidRDefault="00760746" w:rsidP="000A7C86">
      <w:pPr>
        <w:pStyle w:val="23"/>
        <w:shd w:val="clear" w:color="auto" w:fill="auto"/>
        <w:spacing w:line="360" w:lineRule="auto"/>
        <w:ind w:right="140" w:firstLine="0"/>
        <w:rPr>
          <w:sz w:val="24"/>
          <w:szCs w:val="24"/>
          <w:lang w:eastAsia="ru-RU"/>
        </w:rPr>
      </w:pPr>
      <w:r w:rsidRPr="007E10D0">
        <w:rPr>
          <w:sz w:val="24"/>
          <w:szCs w:val="24"/>
          <w:lang w:eastAsia="ru-RU"/>
        </w:rPr>
        <w:t>С2</w:t>
      </w:r>
      <w:r w:rsidR="003A5D27" w:rsidRPr="007E10D0">
        <w:rPr>
          <w:sz w:val="24"/>
          <w:szCs w:val="24"/>
          <w:lang w:eastAsia="ru-RU"/>
        </w:rPr>
        <w:t xml:space="preserve"> = ½*(38+7) = </w:t>
      </w:r>
      <w:r w:rsidRPr="007E10D0">
        <w:rPr>
          <w:sz w:val="24"/>
          <w:szCs w:val="24"/>
          <w:lang w:eastAsia="ru-RU"/>
        </w:rPr>
        <w:t xml:space="preserve"> </w:t>
      </w:r>
      <w:r w:rsidR="009826EE" w:rsidRPr="007E10D0">
        <w:rPr>
          <w:sz w:val="24"/>
          <w:szCs w:val="24"/>
          <w:lang w:eastAsia="ru-RU"/>
        </w:rPr>
        <w:t>22.5</w:t>
      </w:r>
    </w:p>
    <w:p w:rsidR="00760746" w:rsidRPr="007E10D0" w:rsidRDefault="003A5D27" w:rsidP="000A7C86">
      <w:pPr>
        <w:pStyle w:val="23"/>
        <w:shd w:val="clear" w:color="auto" w:fill="auto"/>
        <w:spacing w:line="360" w:lineRule="auto"/>
        <w:ind w:right="6920" w:firstLine="0"/>
        <w:rPr>
          <w:sz w:val="24"/>
          <w:szCs w:val="24"/>
          <w:lang w:eastAsia="ru-RU"/>
        </w:rPr>
      </w:pPr>
      <w:r w:rsidRPr="007E10D0">
        <w:rPr>
          <w:sz w:val="24"/>
          <w:szCs w:val="24"/>
          <w:lang w:eastAsia="ru-RU"/>
        </w:rPr>
        <w:t>С3</w:t>
      </w:r>
      <w:r w:rsidR="00760746" w:rsidRPr="007E10D0">
        <w:rPr>
          <w:sz w:val="24"/>
          <w:szCs w:val="24"/>
          <w:lang w:eastAsia="ru-RU"/>
        </w:rPr>
        <w:t xml:space="preserve"> = </w:t>
      </w:r>
      <w:r w:rsidRPr="007E10D0">
        <w:rPr>
          <w:sz w:val="24"/>
          <w:szCs w:val="24"/>
          <w:lang w:eastAsia="ru-RU"/>
        </w:rPr>
        <w:t xml:space="preserve">½*(28+12) = </w:t>
      </w:r>
      <w:r w:rsidR="009826EE" w:rsidRPr="007E10D0">
        <w:rPr>
          <w:sz w:val="24"/>
          <w:szCs w:val="24"/>
          <w:lang w:eastAsia="ru-RU"/>
        </w:rPr>
        <w:t>20</w:t>
      </w:r>
    </w:p>
    <w:p w:rsidR="00760746" w:rsidRPr="007E10D0" w:rsidRDefault="00760746" w:rsidP="000A7C86">
      <w:pPr>
        <w:pStyle w:val="23"/>
        <w:shd w:val="clear" w:color="auto" w:fill="auto"/>
        <w:spacing w:line="360" w:lineRule="auto"/>
        <w:ind w:firstLine="0"/>
        <w:rPr>
          <w:sz w:val="24"/>
          <w:szCs w:val="24"/>
          <w:lang w:eastAsia="ru-RU"/>
        </w:rPr>
      </w:pPr>
      <w:r w:rsidRPr="007E10D0">
        <w:rPr>
          <w:sz w:val="24"/>
          <w:szCs w:val="24"/>
          <w:lang w:eastAsia="ru-RU"/>
        </w:rPr>
        <w:t>С4</w:t>
      </w:r>
      <w:r w:rsidR="00E675F0" w:rsidRPr="007E10D0">
        <w:rPr>
          <w:sz w:val="24"/>
          <w:szCs w:val="24"/>
          <w:lang w:eastAsia="ru-RU"/>
        </w:rPr>
        <w:t xml:space="preserve"> = ½* (23+10) = </w:t>
      </w:r>
      <w:r w:rsidR="00EE0DA9" w:rsidRPr="007E10D0">
        <w:rPr>
          <w:sz w:val="24"/>
          <w:szCs w:val="24"/>
          <w:lang w:eastAsia="ru-RU"/>
        </w:rPr>
        <w:t>16,5</w:t>
      </w:r>
    </w:p>
    <w:p w:rsidR="00760746" w:rsidRPr="007E10D0" w:rsidRDefault="00760746" w:rsidP="000A7C86">
      <w:pPr>
        <w:pStyle w:val="23"/>
        <w:shd w:val="clear" w:color="auto" w:fill="auto"/>
        <w:spacing w:line="360" w:lineRule="auto"/>
        <w:ind w:firstLine="709"/>
        <w:rPr>
          <w:sz w:val="24"/>
          <w:szCs w:val="24"/>
          <w:lang w:eastAsia="ru-RU"/>
        </w:rPr>
      </w:pPr>
      <w:r w:rsidRPr="007E10D0">
        <w:rPr>
          <w:sz w:val="24"/>
          <w:szCs w:val="24"/>
          <w:lang w:eastAsia="ru-RU"/>
        </w:rPr>
        <w:t>Наибольшее значение С2</w:t>
      </w:r>
      <w:r w:rsidR="00EE0DA9" w:rsidRPr="007E10D0">
        <w:rPr>
          <w:sz w:val="24"/>
          <w:szCs w:val="24"/>
          <w:lang w:eastAsia="ru-RU"/>
        </w:rPr>
        <w:t>=22,5</w:t>
      </w:r>
      <w:r w:rsidRPr="007E10D0">
        <w:rPr>
          <w:sz w:val="24"/>
          <w:szCs w:val="24"/>
          <w:lang w:eastAsia="ru-RU"/>
        </w:rPr>
        <w:t xml:space="preserve">. Следовательно критерий Гурвица при заданном </w:t>
      </w:r>
      <w:r w:rsidR="00EE0DA9" w:rsidRPr="007E10D0">
        <w:rPr>
          <w:sz w:val="24"/>
          <w:szCs w:val="24"/>
          <w:lang w:eastAsia="ru-RU"/>
        </w:rPr>
        <w:t xml:space="preserve">λ=½ </w:t>
      </w:r>
      <w:r w:rsidRPr="007E10D0">
        <w:rPr>
          <w:sz w:val="24"/>
          <w:szCs w:val="24"/>
          <w:lang w:eastAsia="ru-RU"/>
        </w:rPr>
        <w:t xml:space="preserve">рекомендует выбрать второй вариант </w:t>
      </w:r>
      <w:r w:rsidRPr="007E10D0">
        <w:rPr>
          <w:b/>
          <w:bCs/>
          <w:sz w:val="24"/>
          <w:szCs w:val="24"/>
          <w:lang w:eastAsia="ru-RU"/>
        </w:rPr>
        <w:t>(i=2)</w:t>
      </w:r>
      <w:r w:rsidRPr="007E10D0">
        <w:rPr>
          <w:sz w:val="24"/>
          <w:szCs w:val="24"/>
          <w:lang w:eastAsia="ru-RU"/>
        </w:rPr>
        <w:t>.</w:t>
      </w:r>
    </w:p>
    <w:p w:rsidR="00760746" w:rsidRPr="007E10D0" w:rsidRDefault="00760746" w:rsidP="000A7C86">
      <w:pPr>
        <w:pStyle w:val="23"/>
        <w:numPr>
          <w:ilvl w:val="0"/>
          <w:numId w:val="4"/>
        </w:numPr>
        <w:shd w:val="clear" w:color="auto" w:fill="auto"/>
        <w:tabs>
          <w:tab w:val="left" w:pos="1086"/>
        </w:tabs>
        <w:spacing w:line="360" w:lineRule="auto"/>
        <w:ind w:firstLine="709"/>
        <w:jc w:val="both"/>
        <w:rPr>
          <w:sz w:val="24"/>
          <w:szCs w:val="24"/>
          <w:lang w:eastAsia="ru-RU"/>
        </w:rPr>
      </w:pPr>
      <w:r w:rsidRPr="007E10D0">
        <w:rPr>
          <w:b/>
          <w:bCs/>
          <w:sz w:val="24"/>
          <w:szCs w:val="24"/>
        </w:rPr>
        <w:t xml:space="preserve">Критерий Сэдвиджа </w:t>
      </w:r>
      <w:r w:rsidRPr="007E10D0">
        <w:rPr>
          <w:sz w:val="24"/>
          <w:szCs w:val="24"/>
          <w:lang w:eastAsia="ru-RU"/>
        </w:rPr>
        <w:t>- предполагает, что из всех возможных вариантов «матрицы решений» выбирается та альтернатива, которая минимизирует размеры максимальных потерь по каждому из возможных решений. При использовании этого критерия «матрица решения» преобразуется в «матрицу риска», в которой вместо значений эффективности проставляются размеры потерь при различных вариантах развития событий. Для составления данной матрицы необходимо в каждом столбце найти максимальное значение и из него вычитать значения остальных элементов.</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576"/>
        <w:gridCol w:w="744"/>
        <w:gridCol w:w="667"/>
        <w:gridCol w:w="614"/>
      </w:tblGrid>
      <w:tr w:rsidR="00760746" w:rsidRPr="007E10D0" w:rsidTr="00D90A5E">
        <w:trPr>
          <w:trHeight w:hRule="exact" w:val="331"/>
        </w:trPr>
        <w:tc>
          <w:tcPr>
            <w:tcW w:w="576" w:type="dxa"/>
            <w:tcBorders>
              <w:left w:val="single" w:sz="4" w:space="0" w:color="auto"/>
            </w:tcBorders>
            <w:shd w:val="clear" w:color="auto" w:fill="FFFFFF"/>
          </w:tcPr>
          <w:p w:rsidR="00760746" w:rsidRPr="007E10D0" w:rsidRDefault="00096D75" w:rsidP="00D90A5E">
            <w:pPr>
              <w:pStyle w:val="23"/>
              <w:framePr w:w="2602" w:h="1411" w:hSpace="3245" w:wrap="notBeside" w:vAnchor="text" w:hAnchor="text" w:x="4450" w:y="1"/>
              <w:shd w:val="clear" w:color="auto" w:fill="auto"/>
              <w:spacing w:line="260" w:lineRule="exact"/>
              <w:ind w:firstLine="0"/>
              <w:rPr>
                <w:sz w:val="24"/>
                <w:szCs w:val="24"/>
                <w:lang w:eastAsia="ru-RU"/>
              </w:rPr>
            </w:pPr>
            <w:r w:rsidRPr="007E10D0">
              <w:rPr>
                <w:sz w:val="24"/>
                <w:szCs w:val="24"/>
                <w:lang w:eastAsia="ru-RU"/>
              </w:rPr>
              <w:t>3</w:t>
            </w:r>
          </w:p>
        </w:tc>
        <w:tc>
          <w:tcPr>
            <w:tcW w:w="744" w:type="dxa"/>
            <w:shd w:val="clear" w:color="auto" w:fill="FFFFFF"/>
            <w:vAlign w:val="bottom"/>
          </w:tcPr>
          <w:p w:rsidR="00760746" w:rsidRPr="007E10D0" w:rsidRDefault="00096D75" w:rsidP="00D90A5E">
            <w:pPr>
              <w:pStyle w:val="23"/>
              <w:framePr w:w="2602" w:h="1411" w:hSpace="3245" w:wrap="notBeside" w:vAnchor="text" w:hAnchor="text" w:x="4450" w:y="1"/>
              <w:shd w:val="clear" w:color="auto" w:fill="auto"/>
              <w:spacing w:line="280" w:lineRule="exact"/>
              <w:ind w:left="280" w:firstLine="0"/>
              <w:rPr>
                <w:sz w:val="24"/>
                <w:szCs w:val="24"/>
                <w:lang w:eastAsia="ru-RU"/>
              </w:rPr>
            </w:pPr>
            <w:r w:rsidRPr="007E10D0">
              <w:rPr>
                <w:sz w:val="24"/>
                <w:szCs w:val="24"/>
                <w:lang w:eastAsia="ru-RU"/>
              </w:rPr>
              <w:t>12</w:t>
            </w:r>
          </w:p>
        </w:tc>
        <w:tc>
          <w:tcPr>
            <w:tcW w:w="667" w:type="dxa"/>
            <w:shd w:val="clear" w:color="auto" w:fill="FFFFFF"/>
            <w:vAlign w:val="bottom"/>
          </w:tcPr>
          <w:p w:rsidR="00760746" w:rsidRPr="007E10D0" w:rsidRDefault="00642981" w:rsidP="00D90A5E">
            <w:pPr>
              <w:pStyle w:val="23"/>
              <w:framePr w:w="2602" w:h="1411" w:hSpace="3245" w:wrap="notBeside" w:vAnchor="text" w:hAnchor="text" w:x="4450" w:y="1"/>
              <w:shd w:val="clear" w:color="auto" w:fill="auto"/>
              <w:spacing w:line="280" w:lineRule="exact"/>
              <w:ind w:left="260" w:firstLine="0"/>
              <w:rPr>
                <w:sz w:val="24"/>
                <w:szCs w:val="24"/>
                <w:lang w:eastAsia="ru-RU"/>
              </w:rPr>
            </w:pPr>
            <w:r w:rsidRPr="007E10D0">
              <w:rPr>
                <w:sz w:val="24"/>
                <w:szCs w:val="24"/>
                <w:lang w:eastAsia="ru-RU"/>
              </w:rPr>
              <w:t>17</w:t>
            </w:r>
          </w:p>
        </w:tc>
        <w:tc>
          <w:tcPr>
            <w:tcW w:w="614" w:type="dxa"/>
            <w:tcBorders>
              <w:right w:val="single" w:sz="4" w:space="0" w:color="auto"/>
            </w:tcBorders>
            <w:shd w:val="clear" w:color="auto" w:fill="FFFFFF"/>
            <w:vAlign w:val="bottom"/>
          </w:tcPr>
          <w:p w:rsidR="00760746" w:rsidRPr="007E10D0" w:rsidRDefault="00642981" w:rsidP="00D90A5E">
            <w:pPr>
              <w:pStyle w:val="23"/>
              <w:framePr w:w="2602" w:h="1411" w:hSpace="3245" w:wrap="notBeside" w:vAnchor="text" w:hAnchor="text" w:x="4450" w:y="1"/>
              <w:shd w:val="clear" w:color="auto" w:fill="auto"/>
              <w:spacing w:line="280" w:lineRule="exact"/>
              <w:ind w:left="300" w:firstLine="0"/>
              <w:rPr>
                <w:sz w:val="24"/>
                <w:szCs w:val="24"/>
                <w:lang w:eastAsia="ru-RU"/>
              </w:rPr>
            </w:pPr>
            <w:r w:rsidRPr="007E10D0">
              <w:rPr>
                <w:sz w:val="24"/>
                <w:szCs w:val="24"/>
                <w:lang w:eastAsia="ru-RU"/>
              </w:rPr>
              <w:t>9</w:t>
            </w:r>
          </w:p>
        </w:tc>
      </w:tr>
      <w:tr w:rsidR="00760746" w:rsidRPr="007E10D0" w:rsidTr="00D90A5E">
        <w:trPr>
          <w:trHeight w:hRule="exact" w:val="360"/>
        </w:trPr>
        <w:tc>
          <w:tcPr>
            <w:tcW w:w="576" w:type="dxa"/>
            <w:tcBorders>
              <w:left w:val="single" w:sz="4" w:space="0" w:color="auto"/>
            </w:tcBorders>
            <w:shd w:val="clear" w:color="auto" w:fill="FFFFFF"/>
            <w:vAlign w:val="bottom"/>
          </w:tcPr>
          <w:p w:rsidR="00760746" w:rsidRPr="007E10D0" w:rsidRDefault="00096D75" w:rsidP="00D90A5E">
            <w:pPr>
              <w:pStyle w:val="23"/>
              <w:framePr w:w="2602" w:h="1411" w:hSpace="3245" w:wrap="notBeside" w:vAnchor="text" w:hAnchor="text" w:x="4450" w:y="1"/>
              <w:shd w:val="clear" w:color="auto" w:fill="auto"/>
              <w:spacing w:line="280" w:lineRule="exact"/>
              <w:ind w:firstLine="0"/>
              <w:rPr>
                <w:sz w:val="24"/>
                <w:szCs w:val="24"/>
                <w:lang w:eastAsia="ru-RU"/>
              </w:rPr>
            </w:pPr>
            <w:r w:rsidRPr="007E10D0">
              <w:rPr>
                <w:sz w:val="24"/>
                <w:szCs w:val="24"/>
                <w:lang w:eastAsia="ru-RU"/>
              </w:rPr>
              <w:t>20</w:t>
            </w:r>
          </w:p>
        </w:tc>
        <w:tc>
          <w:tcPr>
            <w:tcW w:w="744" w:type="dxa"/>
            <w:shd w:val="clear" w:color="auto" w:fill="FFFFFF"/>
            <w:vAlign w:val="bottom"/>
          </w:tcPr>
          <w:p w:rsidR="00760746" w:rsidRPr="007E10D0" w:rsidRDefault="00096D75" w:rsidP="00D90A5E">
            <w:pPr>
              <w:pStyle w:val="23"/>
              <w:framePr w:w="2602" w:h="1411" w:hSpace="3245" w:wrap="notBeside" w:vAnchor="text" w:hAnchor="text" w:x="4450" w:y="1"/>
              <w:shd w:val="clear" w:color="auto" w:fill="auto"/>
              <w:spacing w:line="280" w:lineRule="exact"/>
              <w:ind w:left="280" w:firstLine="0"/>
              <w:rPr>
                <w:sz w:val="24"/>
                <w:szCs w:val="24"/>
                <w:lang w:eastAsia="ru-RU"/>
              </w:rPr>
            </w:pPr>
            <w:r w:rsidRPr="007E10D0">
              <w:rPr>
                <w:sz w:val="24"/>
                <w:szCs w:val="24"/>
                <w:lang w:eastAsia="ru-RU"/>
              </w:rPr>
              <w:t>15</w:t>
            </w:r>
          </w:p>
        </w:tc>
        <w:tc>
          <w:tcPr>
            <w:tcW w:w="667" w:type="dxa"/>
            <w:shd w:val="clear" w:color="auto" w:fill="FFFFFF"/>
            <w:vAlign w:val="bottom"/>
          </w:tcPr>
          <w:p w:rsidR="00760746" w:rsidRPr="007E10D0" w:rsidRDefault="00642981" w:rsidP="00D90A5E">
            <w:pPr>
              <w:pStyle w:val="23"/>
              <w:framePr w:w="2602" w:h="1411" w:hSpace="3245" w:wrap="notBeside" w:vAnchor="text" w:hAnchor="text" w:x="4450" w:y="1"/>
              <w:shd w:val="clear" w:color="auto" w:fill="auto"/>
              <w:spacing w:line="280" w:lineRule="exact"/>
              <w:ind w:left="260" w:firstLine="0"/>
              <w:rPr>
                <w:sz w:val="24"/>
                <w:szCs w:val="24"/>
                <w:lang w:eastAsia="ru-RU"/>
              </w:rPr>
            </w:pPr>
            <w:r w:rsidRPr="007E10D0">
              <w:rPr>
                <w:sz w:val="24"/>
                <w:szCs w:val="24"/>
                <w:lang w:eastAsia="ru-RU"/>
              </w:rPr>
              <w:t>0</w:t>
            </w:r>
          </w:p>
        </w:tc>
        <w:tc>
          <w:tcPr>
            <w:tcW w:w="614" w:type="dxa"/>
            <w:tcBorders>
              <w:right w:val="single" w:sz="4" w:space="0" w:color="auto"/>
            </w:tcBorders>
            <w:shd w:val="clear" w:color="auto" w:fill="FFFFFF"/>
            <w:vAlign w:val="bottom"/>
          </w:tcPr>
          <w:p w:rsidR="00760746" w:rsidRPr="007E10D0" w:rsidRDefault="00642981" w:rsidP="00D90A5E">
            <w:pPr>
              <w:pStyle w:val="23"/>
              <w:framePr w:w="2602" w:h="1411" w:hSpace="3245" w:wrap="notBeside" w:vAnchor="text" w:hAnchor="text" w:x="4450" w:y="1"/>
              <w:shd w:val="clear" w:color="auto" w:fill="auto"/>
              <w:spacing w:line="260" w:lineRule="exact"/>
              <w:ind w:left="300" w:firstLine="0"/>
              <w:rPr>
                <w:sz w:val="24"/>
                <w:szCs w:val="24"/>
                <w:lang w:eastAsia="ru-RU"/>
              </w:rPr>
            </w:pPr>
            <w:r w:rsidRPr="007E10D0">
              <w:rPr>
                <w:sz w:val="24"/>
                <w:szCs w:val="24"/>
                <w:lang w:eastAsia="ru-RU"/>
              </w:rPr>
              <w:t>10</w:t>
            </w:r>
          </w:p>
        </w:tc>
      </w:tr>
      <w:tr w:rsidR="00760746" w:rsidRPr="007E10D0" w:rsidTr="00D90A5E">
        <w:trPr>
          <w:trHeight w:hRule="exact" w:val="355"/>
        </w:trPr>
        <w:tc>
          <w:tcPr>
            <w:tcW w:w="576" w:type="dxa"/>
            <w:tcBorders>
              <w:left w:val="single" w:sz="4" w:space="0" w:color="auto"/>
            </w:tcBorders>
            <w:shd w:val="clear" w:color="auto" w:fill="FFFFFF"/>
            <w:vAlign w:val="center"/>
          </w:tcPr>
          <w:p w:rsidR="00760746" w:rsidRPr="007E10D0" w:rsidRDefault="00096D75" w:rsidP="00D90A5E">
            <w:pPr>
              <w:pStyle w:val="23"/>
              <w:framePr w:w="2602" w:h="1411" w:hSpace="3245" w:wrap="notBeside" w:vAnchor="text" w:hAnchor="text" w:x="4450" w:y="1"/>
              <w:shd w:val="clear" w:color="auto" w:fill="auto"/>
              <w:spacing w:line="260" w:lineRule="exact"/>
              <w:ind w:firstLine="0"/>
              <w:rPr>
                <w:sz w:val="24"/>
                <w:szCs w:val="24"/>
                <w:lang w:eastAsia="ru-RU"/>
              </w:rPr>
            </w:pPr>
            <w:r w:rsidRPr="007E10D0">
              <w:rPr>
                <w:sz w:val="24"/>
                <w:szCs w:val="24"/>
                <w:lang w:eastAsia="ru-RU"/>
              </w:rPr>
              <w:t>0</w:t>
            </w:r>
          </w:p>
        </w:tc>
        <w:tc>
          <w:tcPr>
            <w:tcW w:w="744" w:type="dxa"/>
            <w:shd w:val="clear" w:color="auto" w:fill="FFFFFF"/>
            <w:vAlign w:val="bottom"/>
          </w:tcPr>
          <w:p w:rsidR="00760746" w:rsidRPr="007E10D0" w:rsidRDefault="00096D75" w:rsidP="00D90A5E">
            <w:pPr>
              <w:pStyle w:val="23"/>
              <w:framePr w:w="2602" w:h="1411" w:hSpace="3245" w:wrap="notBeside" w:vAnchor="text" w:hAnchor="text" w:x="4450" w:y="1"/>
              <w:shd w:val="clear" w:color="auto" w:fill="auto"/>
              <w:spacing w:line="260" w:lineRule="exact"/>
              <w:ind w:left="280" w:firstLine="0"/>
              <w:rPr>
                <w:sz w:val="24"/>
                <w:szCs w:val="24"/>
                <w:lang w:eastAsia="ru-RU"/>
              </w:rPr>
            </w:pPr>
            <w:r w:rsidRPr="007E10D0">
              <w:rPr>
                <w:sz w:val="24"/>
                <w:szCs w:val="24"/>
                <w:lang w:eastAsia="ru-RU"/>
              </w:rPr>
              <w:t>4</w:t>
            </w:r>
          </w:p>
        </w:tc>
        <w:tc>
          <w:tcPr>
            <w:tcW w:w="667" w:type="dxa"/>
            <w:shd w:val="clear" w:color="auto" w:fill="FFFFFF"/>
            <w:vAlign w:val="bottom"/>
          </w:tcPr>
          <w:p w:rsidR="00760746" w:rsidRPr="007E10D0" w:rsidRDefault="00760746" w:rsidP="00D90A5E">
            <w:pPr>
              <w:pStyle w:val="23"/>
              <w:framePr w:w="2602" w:h="1411" w:hSpace="3245" w:wrap="notBeside" w:vAnchor="text" w:hAnchor="text" w:x="4450" w:y="1"/>
              <w:shd w:val="clear" w:color="auto" w:fill="auto"/>
              <w:spacing w:line="280" w:lineRule="exact"/>
              <w:ind w:left="260" w:firstLine="0"/>
              <w:rPr>
                <w:sz w:val="24"/>
                <w:szCs w:val="24"/>
                <w:lang w:eastAsia="ru-RU"/>
              </w:rPr>
            </w:pPr>
            <w:r w:rsidRPr="007E10D0">
              <w:rPr>
                <w:sz w:val="24"/>
                <w:szCs w:val="24"/>
                <w:lang w:eastAsia="ru-RU"/>
              </w:rPr>
              <w:t>2</w:t>
            </w:r>
            <w:r w:rsidR="00642981" w:rsidRPr="007E10D0">
              <w:rPr>
                <w:sz w:val="24"/>
                <w:szCs w:val="24"/>
                <w:lang w:eastAsia="ru-RU"/>
              </w:rPr>
              <w:t>6</w:t>
            </w:r>
          </w:p>
        </w:tc>
        <w:tc>
          <w:tcPr>
            <w:tcW w:w="614" w:type="dxa"/>
            <w:tcBorders>
              <w:right w:val="single" w:sz="4" w:space="0" w:color="auto"/>
            </w:tcBorders>
            <w:shd w:val="clear" w:color="auto" w:fill="FFFFFF"/>
            <w:vAlign w:val="center"/>
          </w:tcPr>
          <w:p w:rsidR="00760746" w:rsidRPr="007E10D0" w:rsidRDefault="00642981" w:rsidP="00D90A5E">
            <w:pPr>
              <w:pStyle w:val="23"/>
              <w:framePr w:w="2602" w:h="1411" w:hSpace="3245" w:wrap="notBeside" w:vAnchor="text" w:hAnchor="text" w:x="4450" w:y="1"/>
              <w:shd w:val="clear" w:color="auto" w:fill="auto"/>
              <w:spacing w:line="260" w:lineRule="exact"/>
              <w:ind w:left="300" w:firstLine="0"/>
              <w:rPr>
                <w:sz w:val="24"/>
                <w:szCs w:val="24"/>
                <w:lang w:eastAsia="ru-RU"/>
              </w:rPr>
            </w:pPr>
            <w:r w:rsidRPr="007E10D0">
              <w:rPr>
                <w:sz w:val="24"/>
                <w:szCs w:val="24"/>
                <w:lang w:eastAsia="ru-RU"/>
              </w:rPr>
              <w:t>0</w:t>
            </w:r>
          </w:p>
        </w:tc>
      </w:tr>
      <w:tr w:rsidR="00760746" w:rsidRPr="007E10D0" w:rsidTr="00D90A5E">
        <w:trPr>
          <w:trHeight w:hRule="exact" w:val="365"/>
        </w:trPr>
        <w:tc>
          <w:tcPr>
            <w:tcW w:w="576" w:type="dxa"/>
            <w:tcBorders>
              <w:left w:val="single" w:sz="4" w:space="0" w:color="auto"/>
            </w:tcBorders>
            <w:shd w:val="clear" w:color="auto" w:fill="FFFFFF"/>
            <w:vAlign w:val="bottom"/>
          </w:tcPr>
          <w:p w:rsidR="00760746" w:rsidRPr="007E10D0" w:rsidRDefault="00096D75" w:rsidP="00D90A5E">
            <w:pPr>
              <w:pStyle w:val="23"/>
              <w:framePr w:w="2602" w:h="1411" w:hSpace="3245" w:wrap="notBeside" w:vAnchor="text" w:hAnchor="text" w:x="4450" w:y="1"/>
              <w:shd w:val="clear" w:color="auto" w:fill="auto"/>
              <w:spacing w:line="260" w:lineRule="exact"/>
              <w:ind w:firstLine="0"/>
              <w:rPr>
                <w:sz w:val="24"/>
                <w:szCs w:val="24"/>
                <w:lang w:eastAsia="ru-RU"/>
              </w:rPr>
            </w:pPr>
            <w:r w:rsidRPr="007E10D0">
              <w:rPr>
                <w:sz w:val="24"/>
                <w:szCs w:val="24"/>
                <w:lang w:eastAsia="ru-RU"/>
              </w:rPr>
              <w:t>5</w:t>
            </w:r>
          </w:p>
        </w:tc>
        <w:tc>
          <w:tcPr>
            <w:tcW w:w="744" w:type="dxa"/>
            <w:shd w:val="clear" w:color="auto" w:fill="FFFFFF"/>
            <w:vAlign w:val="bottom"/>
          </w:tcPr>
          <w:p w:rsidR="00760746" w:rsidRPr="007E10D0" w:rsidRDefault="00096D75" w:rsidP="00D90A5E">
            <w:pPr>
              <w:pStyle w:val="23"/>
              <w:framePr w:w="2602" w:h="1411" w:hSpace="3245" w:wrap="notBeside" w:vAnchor="text" w:hAnchor="text" w:x="4450" w:y="1"/>
              <w:shd w:val="clear" w:color="auto" w:fill="auto"/>
              <w:spacing w:line="260" w:lineRule="exact"/>
              <w:ind w:left="280" w:firstLine="0"/>
              <w:rPr>
                <w:sz w:val="24"/>
                <w:szCs w:val="24"/>
                <w:lang w:eastAsia="ru-RU"/>
              </w:rPr>
            </w:pPr>
            <w:r w:rsidRPr="007E10D0">
              <w:rPr>
                <w:sz w:val="24"/>
                <w:szCs w:val="24"/>
                <w:lang w:eastAsia="ru-RU"/>
              </w:rPr>
              <w:t>0</w:t>
            </w:r>
          </w:p>
        </w:tc>
        <w:tc>
          <w:tcPr>
            <w:tcW w:w="667" w:type="dxa"/>
            <w:shd w:val="clear" w:color="auto" w:fill="FFFFFF"/>
            <w:vAlign w:val="center"/>
          </w:tcPr>
          <w:p w:rsidR="00760746" w:rsidRPr="007E10D0" w:rsidRDefault="00642981" w:rsidP="00D90A5E">
            <w:pPr>
              <w:pStyle w:val="23"/>
              <w:framePr w:w="2602" w:h="1411" w:hSpace="3245" w:wrap="notBeside" w:vAnchor="text" w:hAnchor="text" w:x="4450" w:y="1"/>
              <w:shd w:val="clear" w:color="auto" w:fill="auto"/>
              <w:spacing w:line="260" w:lineRule="exact"/>
              <w:ind w:left="260" w:firstLine="0"/>
              <w:rPr>
                <w:sz w:val="24"/>
                <w:szCs w:val="24"/>
                <w:lang w:eastAsia="ru-RU"/>
              </w:rPr>
            </w:pPr>
            <w:r w:rsidRPr="007E10D0">
              <w:rPr>
                <w:sz w:val="24"/>
                <w:szCs w:val="24"/>
                <w:lang w:eastAsia="ru-RU"/>
              </w:rPr>
              <w:t>19</w:t>
            </w:r>
          </w:p>
        </w:tc>
        <w:tc>
          <w:tcPr>
            <w:tcW w:w="614" w:type="dxa"/>
            <w:tcBorders>
              <w:right w:val="single" w:sz="4" w:space="0" w:color="auto"/>
            </w:tcBorders>
            <w:shd w:val="clear" w:color="auto" w:fill="FFFFFF"/>
            <w:vAlign w:val="bottom"/>
          </w:tcPr>
          <w:p w:rsidR="00760746" w:rsidRPr="007E10D0" w:rsidRDefault="00642981" w:rsidP="00D90A5E">
            <w:pPr>
              <w:pStyle w:val="23"/>
              <w:framePr w:w="2602" w:h="1411" w:hSpace="3245" w:wrap="notBeside" w:vAnchor="text" w:hAnchor="text" w:x="4450" w:y="1"/>
              <w:shd w:val="clear" w:color="auto" w:fill="auto"/>
              <w:spacing w:line="280" w:lineRule="exact"/>
              <w:ind w:left="300" w:firstLine="0"/>
              <w:rPr>
                <w:sz w:val="24"/>
                <w:szCs w:val="24"/>
                <w:lang w:eastAsia="ru-RU"/>
              </w:rPr>
            </w:pPr>
            <w:r w:rsidRPr="007E10D0">
              <w:rPr>
                <w:sz w:val="24"/>
                <w:szCs w:val="24"/>
                <w:lang w:eastAsia="ru-RU"/>
              </w:rPr>
              <w:t>14</w:t>
            </w:r>
          </w:p>
        </w:tc>
      </w:tr>
    </w:tbl>
    <w:p w:rsidR="00760746" w:rsidRPr="007E10D0" w:rsidRDefault="00760746" w:rsidP="00760746">
      <w:pPr>
        <w:pStyle w:val="27"/>
        <w:framePr w:w="461" w:h="338" w:hSpace="3245" w:wrap="notBeside" w:vAnchor="text" w:hAnchor="text" w:x="3951" w:y="516"/>
        <w:shd w:val="clear" w:color="auto" w:fill="auto"/>
        <w:spacing w:line="280" w:lineRule="exact"/>
        <w:rPr>
          <w:i w:val="0"/>
          <w:iCs w:val="0"/>
          <w:sz w:val="24"/>
          <w:szCs w:val="24"/>
          <w:lang w:val="ru-RU" w:eastAsia="ru-RU" w:bidi="ar-SA"/>
        </w:rPr>
      </w:pPr>
      <w:r w:rsidRPr="007E10D0">
        <w:rPr>
          <w:i w:val="0"/>
          <w:iCs w:val="0"/>
          <w:sz w:val="24"/>
          <w:szCs w:val="24"/>
          <w:lang w:val="ru-RU" w:eastAsia="ru-RU" w:bidi="ar-SA"/>
        </w:rPr>
        <w:t>R =</w:t>
      </w:r>
    </w:p>
    <w:p w:rsidR="00760746" w:rsidRPr="007E10D0" w:rsidRDefault="00760746" w:rsidP="00760746">
      <w:pPr>
        <w:rPr>
          <w:rFonts w:eastAsia="Times New Roman"/>
          <w:sz w:val="24"/>
          <w:szCs w:val="24"/>
        </w:rPr>
      </w:pPr>
    </w:p>
    <w:p w:rsidR="00760746" w:rsidRPr="007E10D0" w:rsidRDefault="00760746" w:rsidP="000A7C86">
      <w:pPr>
        <w:pStyle w:val="23"/>
        <w:shd w:val="clear" w:color="auto" w:fill="auto"/>
        <w:spacing w:line="499" w:lineRule="exact"/>
        <w:ind w:firstLine="709"/>
        <w:rPr>
          <w:sz w:val="24"/>
          <w:szCs w:val="24"/>
          <w:lang w:eastAsia="ru-RU"/>
        </w:rPr>
      </w:pPr>
      <w:r w:rsidRPr="007E10D0">
        <w:rPr>
          <w:sz w:val="24"/>
          <w:szCs w:val="24"/>
          <w:lang w:eastAsia="ru-RU"/>
        </w:rPr>
        <w:t xml:space="preserve">В дальнейшем выбор стратегии аналогичен выбору стратегии по принципу Вальда, только теперь выбираем наименьшее значение из наибольших. </w:t>
      </w:r>
      <w:r w:rsidR="00D07734" w:rsidRPr="007E10D0">
        <w:rPr>
          <w:sz w:val="24"/>
          <w:szCs w:val="24"/>
          <w:lang w:eastAsia="ru-RU"/>
        </w:rPr>
        <w:t>b1</w:t>
      </w:r>
      <w:r w:rsidRPr="007E10D0">
        <w:rPr>
          <w:sz w:val="24"/>
          <w:szCs w:val="24"/>
          <w:lang w:eastAsia="ru-RU"/>
        </w:rPr>
        <w:t xml:space="preserve"> </w:t>
      </w:r>
      <w:r w:rsidR="00D07734" w:rsidRPr="007E10D0">
        <w:rPr>
          <w:sz w:val="24"/>
          <w:szCs w:val="24"/>
          <w:lang w:eastAsia="ru-RU"/>
        </w:rPr>
        <w:t>= 17</w:t>
      </w:r>
      <w:r w:rsidRPr="007E10D0">
        <w:rPr>
          <w:sz w:val="24"/>
          <w:szCs w:val="24"/>
          <w:lang w:eastAsia="ru-RU"/>
        </w:rPr>
        <w:t xml:space="preserve">, b2 </w:t>
      </w:r>
      <w:r w:rsidR="00413DA9" w:rsidRPr="007E10D0">
        <w:rPr>
          <w:sz w:val="24"/>
          <w:szCs w:val="24"/>
          <w:lang w:eastAsia="ru-RU"/>
        </w:rPr>
        <w:t>= 20</w:t>
      </w:r>
      <w:r w:rsidRPr="007E10D0">
        <w:rPr>
          <w:sz w:val="24"/>
          <w:szCs w:val="24"/>
          <w:lang w:eastAsia="ru-RU"/>
        </w:rPr>
        <w:t xml:space="preserve">, b3 </w:t>
      </w:r>
      <w:r w:rsidR="00413DA9" w:rsidRPr="007E10D0">
        <w:rPr>
          <w:sz w:val="24"/>
          <w:szCs w:val="24"/>
          <w:lang w:eastAsia="ru-RU"/>
        </w:rPr>
        <w:t>= 26</w:t>
      </w:r>
      <w:r w:rsidRPr="007E10D0">
        <w:rPr>
          <w:sz w:val="24"/>
          <w:szCs w:val="24"/>
          <w:lang w:eastAsia="ru-RU"/>
        </w:rPr>
        <w:t>, b4</w:t>
      </w:r>
      <w:r w:rsidR="00413DA9" w:rsidRPr="007E10D0">
        <w:rPr>
          <w:sz w:val="24"/>
          <w:szCs w:val="24"/>
          <w:lang w:eastAsia="ru-RU"/>
        </w:rPr>
        <w:t xml:space="preserve"> = 19</w:t>
      </w:r>
      <w:r w:rsidRPr="007E10D0">
        <w:rPr>
          <w:sz w:val="24"/>
          <w:szCs w:val="24"/>
          <w:lang w:eastAsia="ru-RU"/>
        </w:rPr>
        <w:t>.</w:t>
      </w:r>
    </w:p>
    <w:p w:rsidR="00760746" w:rsidRPr="007E10D0" w:rsidRDefault="00760746" w:rsidP="000A7C86">
      <w:pPr>
        <w:pStyle w:val="23"/>
        <w:shd w:val="clear" w:color="auto" w:fill="auto"/>
        <w:spacing w:line="360" w:lineRule="auto"/>
        <w:ind w:left="380" w:firstLine="709"/>
        <w:jc w:val="both"/>
        <w:rPr>
          <w:sz w:val="24"/>
          <w:szCs w:val="24"/>
          <w:lang w:eastAsia="ru-RU"/>
        </w:rPr>
      </w:pPr>
      <w:r w:rsidRPr="007E10D0">
        <w:rPr>
          <w:sz w:val="24"/>
          <w:szCs w:val="24"/>
          <w:lang w:eastAsia="ru-RU"/>
        </w:rPr>
        <w:t>Из э</w:t>
      </w:r>
      <w:r w:rsidR="00413DA9" w:rsidRPr="007E10D0">
        <w:rPr>
          <w:sz w:val="24"/>
          <w:szCs w:val="24"/>
          <w:lang w:eastAsia="ru-RU"/>
        </w:rPr>
        <w:t xml:space="preserve">тих чисел наименьшим является 17. </w:t>
      </w:r>
      <w:r w:rsidRPr="007E10D0">
        <w:rPr>
          <w:sz w:val="24"/>
          <w:szCs w:val="24"/>
          <w:lang w:eastAsia="ru-RU"/>
        </w:rPr>
        <w:t xml:space="preserve">Согласно критерия Сэдвиджа необходимо выбрать </w:t>
      </w:r>
      <w:r w:rsidR="00413DA9" w:rsidRPr="007E10D0">
        <w:rPr>
          <w:sz w:val="24"/>
          <w:szCs w:val="24"/>
          <w:lang w:eastAsia="ru-RU"/>
        </w:rPr>
        <w:t>первый вариант</w:t>
      </w:r>
      <w:r w:rsidRPr="007E10D0">
        <w:rPr>
          <w:b/>
          <w:bCs/>
          <w:sz w:val="24"/>
          <w:szCs w:val="24"/>
          <w:lang w:eastAsia="ru-RU"/>
        </w:rPr>
        <w:t>(i</w:t>
      </w:r>
      <w:r w:rsidR="00413DA9" w:rsidRPr="007E10D0">
        <w:rPr>
          <w:b/>
          <w:bCs/>
          <w:sz w:val="24"/>
          <w:szCs w:val="24"/>
          <w:lang w:eastAsia="ru-RU"/>
        </w:rPr>
        <w:t>=1</w:t>
      </w:r>
      <w:r w:rsidRPr="007E10D0">
        <w:rPr>
          <w:b/>
          <w:bCs/>
          <w:sz w:val="24"/>
          <w:szCs w:val="24"/>
          <w:lang w:eastAsia="ru-RU"/>
        </w:rPr>
        <w:t>)</w:t>
      </w:r>
      <w:r w:rsidRPr="007E10D0">
        <w:rPr>
          <w:sz w:val="24"/>
          <w:szCs w:val="24"/>
          <w:lang w:eastAsia="ru-RU"/>
        </w:rPr>
        <w:t>.</w:t>
      </w:r>
    </w:p>
    <w:p w:rsidR="00760746" w:rsidRPr="000A7C86" w:rsidRDefault="00760746" w:rsidP="000A7C86">
      <w:pPr>
        <w:pStyle w:val="60"/>
        <w:shd w:val="clear" w:color="auto" w:fill="auto"/>
        <w:spacing w:before="0" w:after="0" w:line="360" w:lineRule="auto"/>
        <w:ind w:firstLine="709"/>
        <w:jc w:val="both"/>
        <w:rPr>
          <w:b w:val="0"/>
          <w:bCs w:val="0"/>
          <w:sz w:val="24"/>
          <w:szCs w:val="24"/>
          <w:lang w:eastAsia="ru-RU"/>
        </w:rPr>
      </w:pPr>
      <w:r w:rsidRPr="007E10D0">
        <w:rPr>
          <w:sz w:val="24"/>
          <w:szCs w:val="24"/>
        </w:rPr>
        <w:lastRenderedPageBreak/>
        <w:t xml:space="preserve">5) </w:t>
      </w:r>
      <w:r w:rsidRPr="007E10D0">
        <w:rPr>
          <w:b w:val="0"/>
          <w:bCs w:val="0"/>
          <w:sz w:val="24"/>
          <w:szCs w:val="24"/>
          <w:lang w:eastAsia="ru-RU"/>
        </w:rPr>
        <w:t xml:space="preserve">Критерий </w:t>
      </w:r>
      <w:r w:rsidRPr="000A7C86">
        <w:rPr>
          <w:b w:val="0"/>
          <w:bCs w:val="0"/>
          <w:sz w:val="24"/>
          <w:szCs w:val="24"/>
          <w:lang w:eastAsia="ru-RU"/>
        </w:rPr>
        <w:t xml:space="preserve">равновозможности Лапласа - </w:t>
      </w:r>
      <w:r w:rsidRPr="000A7C86">
        <w:rPr>
          <w:b w:val="0"/>
          <w:sz w:val="24"/>
          <w:szCs w:val="24"/>
        </w:rPr>
        <w:t>все варианты равновероятны.</w:t>
      </w:r>
    </w:p>
    <w:p w:rsidR="00784110" w:rsidRPr="000A7C86" w:rsidRDefault="00784110" w:rsidP="000A7C86">
      <w:pPr>
        <w:pStyle w:val="23"/>
        <w:shd w:val="clear" w:color="auto" w:fill="auto"/>
        <w:spacing w:line="360" w:lineRule="auto"/>
        <w:ind w:left="380" w:firstLine="709"/>
        <w:jc w:val="both"/>
        <w:rPr>
          <w:sz w:val="24"/>
          <w:szCs w:val="24"/>
          <w:lang w:eastAsia="ru-RU"/>
        </w:rPr>
      </w:pPr>
      <w:r w:rsidRPr="000A7C86">
        <w:rPr>
          <w:sz w:val="24"/>
          <w:szCs w:val="24"/>
          <w:lang w:eastAsia="ru-RU"/>
        </w:rPr>
        <w:t>Р</w:t>
      </w:r>
      <w:r w:rsidRPr="000A7C86">
        <w:rPr>
          <w:bCs/>
          <w:sz w:val="24"/>
          <w:szCs w:val="24"/>
        </w:rPr>
        <w:t xml:space="preserve">1 </w:t>
      </w:r>
      <w:r w:rsidRPr="000A7C86">
        <w:rPr>
          <w:sz w:val="24"/>
          <w:szCs w:val="24"/>
          <w:lang w:eastAsia="ru-RU"/>
        </w:rPr>
        <w:t>= Р</w:t>
      </w:r>
      <w:r w:rsidRPr="000A7C86">
        <w:rPr>
          <w:bCs/>
          <w:sz w:val="24"/>
          <w:szCs w:val="24"/>
        </w:rPr>
        <w:t xml:space="preserve">2 </w:t>
      </w:r>
      <w:r w:rsidRPr="000A7C86">
        <w:rPr>
          <w:sz w:val="24"/>
          <w:szCs w:val="24"/>
          <w:lang w:eastAsia="ru-RU"/>
        </w:rPr>
        <w:t>= Р</w:t>
      </w:r>
      <w:r w:rsidRPr="000A7C86">
        <w:rPr>
          <w:bCs/>
          <w:sz w:val="24"/>
          <w:szCs w:val="24"/>
        </w:rPr>
        <w:t xml:space="preserve">3 </w:t>
      </w:r>
      <w:r w:rsidRPr="000A7C86">
        <w:rPr>
          <w:sz w:val="24"/>
          <w:szCs w:val="24"/>
          <w:lang w:eastAsia="ru-RU"/>
        </w:rPr>
        <w:t>= Р</w:t>
      </w:r>
      <w:r w:rsidRPr="000A7C86">
        <w:rPr>
          <w:bCs/>
          <w:sz w:val="24"/>
          <w:szCs w:val="24"/>
        </w:rPr>
        <w:t xml:space="preserve">4 </w:t>
      </w:r>
      <w:r w:rsidRPr="000A7C86">
        <w:rPr>
          <w:sz w:val="24"/>
          <w:szCs w:val="24"/>
          <w:lang w:eastAsia="ru-RU"/>
        </w:rPr>
        <w:t>= ¼</w:t>
      </w:r>
    </w:p>
    <w:p w:rsidR="00760746" w:rsidRPr="000A7C86" w:rsidRDefault="00760746" w:rsidP="000A7C86">
      <w:pPr>
        <w:pStyle w:val="23"/>
        <w:shd w:val="clear" w:color="auto" w:fill="auto"/>
        <w:spacing w:line="360" w:lineRule="auto"/>
        <w:ind w:left="380" w:firstLine="709"/>
        <w:jc w:val="both"/>
        <w:rPr>
          <w:sz w:val="24"/>
          <w:szCs w:val="24"/>
          <w:lang w:eastAsia="ru-RU"/>
        </w:rPr>
      </w:pPr>
      <w:r w:rsidRPr="000A7C86">
        <w:rPr>
          <w:sz w:val="24"/>
          <w:szCs w:val="24"/>
          <w:lang w:eastAsia="ru-RU"/>
        </w:rPr>
        <w:t>Р</w:t>
      </w:r>
      <w:r w:rsidRPr="000A7C86">
        <w:rPr>
          <w:bCs/>
          <w:sz w:val="24"/>
          <w:szCs w:val="24"/>
        </w:rPr>
        <w:t xml:space="preserve">1 </w:t>
      </w:r>
      <w:r w:rsidRPr="000A7C86">
        <w:rPr>
          <w:sz w:val="24"/>
          <w:szCs w:val="24"/>
          <w:lang w:eastAsia="ru-RU"/>
        </w:rPr>
        <w:t>+ Р</w:t>
      </w:r>
      <w:r w:rsidRPr="000A7C86">
        <w:rPr>
          <w:bCs/>
          <w:sz w:val="24"/>
          <w:szCs w:val="24"/>
        </w:rPr>
        <w:t xml:space="preserve">2 </w:t>
      </w:r>
      <w:r w:rsidRPr="000A7C86">
        <w:rPr>
          <w:sz w:val="24"/>
          <w:szCs w:val="24"/>
          <w:lang w:eastAsia="ru-RU"/>
        </w:rPr>
        <w:t>+ Р</w:t>
      </w:r>
      <w:r w:rsidRPr="000A7C86">
        <w:rPr>
          <w:bCs/>
          <w:sz w:val="24"/>
          <w:szCs w:val="24"/>
        </w:rPr>
        <w:t xml:space="preserve">3 </w:t>
      </w:r>
      <w:r w:rsidRPr="000A7C86">
        <w:rPr>
          <w:sz w:val="24"/>
          <w:szCs w:val="24"/>
          <w:lang w:eastAsia="ru-RU"/>
        </w:rPr>
        <w:t>+ Р</w:t>
      </w:r>
      <w:r w:rsidRPr="000A7C86">
        <w:rPr>
          <w:bCs/>
          <w:sz w:val="24"/>
          <w:szCs w:val="24"/>
        </w:rPr>
        <w:t xml:space="preserve">4 </w:t>
      </w:r>
      <w:r w:rsidRPr="000A7C86">
        <w:rPr>
          <w:sz w:val="24"/>
          <w:szCs w:val="24"/>
          <w:lang w:eastAsia="ru-RU"/>
        </w:rPr>
        <w:t>= 1</w:t>
      </w:r>
    </w:p>
    <w:p w:rsidR="00760746" w:rsidRPr="000A7C86" w:rsidRDefault="00760746" w:rsidP="000A7C86">
      <w:pPr>
        <w:pStyle w:val="23"/>
        <w:shd w:val="clear" w:color="auto" w:fill="auto"/>
        <w:spacing w:line="360" w:lineRule="auto"/>
        <w:ind w:left="380" w:firstLine="709"/>
        <w:jc w:val="both"/>
        <w:rPr>
          <w:sz w:val="24"/>
          <w:szCs w:val="24"/>
          <w:lang w:eastAsia="ru-RU"/>
        </w:rPr>
      </w:pPr>
      <w:r w:rsidRPr="000A7C86">
        <w:rPr>
          <w:sz w:val="24"/>
          <w:szCs w:val="24"/>
          <w:lang w:eastAsia="ru-RU"/>
        </w:rPr>
        <w:t>Для каждой стратегии вычисляем среднее ожидание дохода</w:t>
      </w:r>
      <m:oMath>
        <m:r>
          <m:rPr>
            <m:sty m:val="p"/>
          </m:rPr>
          <w:rPr>
            <w:rFonts w:ascii="Cambria Math" w:hAnsi="Cambria Math"/>
            <w:sz w:val="24"/>
            <w:szCs w:val="24"/>
            <w:lang w:eastAsia="ru-RU"/>
          </w:rPr>
          <m:t xml:space="preserve"> </m:t>
        </m:r>
        <m:r>
          <w:rPr>
            <w:rFonts w:ascii="Cambria Math" w:hAnsi="Cambria Math"/>
            <w:sz w:val="24"/>
            <w:szCs w:val="24"/>
            <w:lang w:eastAsia="ru-RU"/>
          </w:rPr>
          <m:t>M</m:t>
        </m:r>
        <m:d>
          <m:dPr>
            <m:ctrlPr>
              <w:rPr>
                <w:rFonts w:ascii="Cambria Math" w:hAnsi="Cambria Math"/>
                <w:sz w:val="24"/>
                <w:szCs w:val="24"/>
                <w:lang w:eastAsia="ru-RU"/>
              </w:rPr>
            </m:ctrlPr>
          </m:dPr>
          <m:e>
            <m:sSub>
              <m:sSubPr>
                <m:ctrlPr>
                  <w:rPr>
                    <w:rFonts w:ascii="Cambria Math" w:hAnsi="Cambria Math"/>
                    <w:sz w:val="24"/>
                    <w:szCs w:val="24"/>
                    <w:lang w:eastAsia="ru-RU"/>
                  </w:rPr>
                </m:ctrlPr>
              </m:sSubPr>
              <m:e>
                <m:r>
                  <w:rPr>
                    <w:rFonts w:ascii="Cambria Math" w:hAnsi="Cambria Math"/>
                    <w:sz w:val="24"/>
                    <w:szCs w:val="24"/>
                    <w:lang w:eastAsia="ru-RU"/>
                  </w:rPr>
                  <m:t>Q</m:t>
                </m:r>
              </m:e>
              <m:sub>
                <m:r>
                  <m:rPr>
                    <m:sty m:val="p"/>
                  </m:rPr>
                  <w:rPr>
                    <w:rFonts w:ascii="Cambria Math" w:hAnsi="Cambria Math"/>
                    <w:sz w:val="24"/>
                    <w:szCs w:val="24"/>
                    <w:lang w:eastAsia="ru-RU"/>
                  </w:rPr>
                  <m:t>1</m:t>
                </m:r>
              </m:sub>
            </m:sSub>
          </m:e>
        </m:d>
        <m:r>
          <m:rPr>
            <m:sty m:val="p"/>
          </m:rPr>
          <w:rPr>
            <w:rFonts w:ascii="Cambria Math" w:hAnsi="Cambria Math"/>
            <w:sz w:val="24"/>
            <w:szCs w:val="24"/>
            <w:lang w:eastAsia="ru-RU"/>
          </w:rPr>
          <m:t>=</m:t>
        </m:r>
        <m:nary>
          <m:naryPr>
            <m:chr m:val="∑"/>
            <m:limLoc m:val="subSup"/>
            <m:ctrlPr>
              <w:rPr>
                <w:rFonts w:ascii="Cambria Math" w:hAnsi="Cambria Math"/>
                <w:sz w:val="24"/>
                <w:szCs w:val="24"/>
                <w:lang w:eastAsia="ru-RU"/>
              </w:rPr>
            </m:ctrlPr>
          </m:naryPr>
          <m:sub>
            <m:r>
              <w:rPr>
                <w:rFonts w:ascii="Cambria Math" w:hAnsi="Cambria Math"/>
                <w:sz w:val="24"/>
                <w:szCs w:val="24"/>
                <w:lang w:eastAsia="ru-RU"/>
              </w:rPr>
              <m:t>j</m:t>
            </m:r>
            <m:r>
              <m:rPr>
                <m:sty m:val="p"/>
              </m:rPr>
              <w:rPr>
                <w:rFonts w:ascii="Cambria Math" w:hAnsi="Cambria Math"/>
                <w:sz w:val="24"/>
                <w:szCs w:val="24"/>
                <w:lang w:eastAsia="ru-RU"/>
              </w:rPr>
              <m:t>=1</m:t>
            </m:r>
          </m:sub>
          <m:sup>
            <m:r>
              <w:rPr>
                <w:rFonts w:ascii="Cambria Math" w:hAnsi="Cambria Math"/>
                <w:sz w:val="24"/>
                <w:szCs w:val="24"/>
                <w:lang w:eastAsia="ru-RU"/>
              </w:rPr>
              <m:t>n</m:t>
            </m:r>
          </m:sup>
          <m:e>
            <m:sSub>
              <m:sSubPr>
                <m:ctrlPr>
                  <w:rPr>
                    <w:rFonts w:ascii="Cambria Math" w:hAnsi="Cambria Math"/>
                    <w:sz w:val="24"/>
                    <w:szCs w:val="24"/>
                    <w:lang w:eastAsia="ru-RU"/>
                  </w:rPr>
                </m:ctrlPr>
              </m:sSubPr>
              <m:e>
                <m:r>
                  <w:rPr>
                    <w:rFonts w:ascii="Cambria Math" w:hAnsi="Cambria Math"/>
                    <w:sz w:val="24"/>
                    <w:szCs w:val="24"/>
                    <w:lang w:eastAsia="ru-RU"/>
                  </w:rPr>
                  <m:t>P</m:t>
                </m:r>
              </m:e>
              <m:sub>
                <m:r>
                  <w:rPr>
                    <w:rFonts w:ascii="Cambria Math" w:hAnsi="Cambria Math"/>
                    <w:sz w:val="24"/>
                    <w:szCs w:val="24"/>
                    <w:lang w:eastAsia="ru-RU"/>
                  </w:rPr>
                  <m:t>ij</m:t>
                </m:r>
              </m:sub>
            </m:sSub>
          </m:e>
        </m:nary>
      </m:oMath>
    </w:p>
    <w:p w:rsidR="001B23FE" w:rsidRPr="000A7C86" w:rsidRDefault="00760746" w:rsidP="000A7C86">
      <w:pPr>
        <w:pStyle w:val="23"/>
        <w:shd w:val="clear" w:color="auto" w:fill="auto"/>
        <w:spacing w:line="360" w:lineRule="auto"/>
        <w:ind w:left="380" w:right="-2" w:firstLine="709"/>
        <w:jc w:val="both"/>
        <w:rPr>
          <w:sz w:val="24"/>
          <w:szCs w:val="24"/>
          <w:lang w:eastAsia="ru-RU"/>
        </w:rPr>
      </w:pPr>
      <w:r w:rsidRPr="000A7C86">
        <w:rPr>
          <w:sz w:val="24"/>
          <w:szCs w:val="24"/>
          <w:lang w:eastAsia="ru-RU"/>
        </w:rPr>
        <w:t>Затем оптимальная стратегия выбирается по правилу:</w:t>
      </w:r>
    </w:p>
    <w:p w:rsidR="001B23FE" w:rsidRPr="000A7C86" w:rsidRDefault="00760746" w:rsidP="000A7C86">
      <w:pPr>
        <w:pStyle w:val="23"/>
        <w:shd w:val="clear" w:color="auto" w:fill="auto"/>
        <w:spacing w:line="360" w:lineRule="auto"/>
        <w:ind w:left="380" w:right="-2" w:firstLine="709"/>
        <w:rPr>
          <w:sz w:val="24"/>
          <w:szCs w:val="24"/>
          <w:lang w:val="en-US" w:eastAsia="ru-RU"/>
        </w:rPr>
      </w:pPr>
      <w:r w:rsidRPr="000A7C86">
        <w:rPr>
          <w:sz w:val="24"/>
          <w:szCs w:val="24"/>
          <w:lang w:eastAsia="ru-RU"/>
        </w:rPr>
        <w:t xml:space="preserve"> </w:t>
      </w:r>
      <w:r w:rsidRPr="000A7C86">
        <w:rPr>
          <w:sz w:val="24"/>
          <w:szCs w:val="24"/>
          <w:lang w:val="en-US" w:eastAsia="ru-RU"/>
        </w:rPr>
        <w:t xml:space="preserve">i = max(Qi) </w:t>
      </w:r>
    </w:p>
    <w:p w:rsidR="00760746" w:rsidRPr="000A7C86" w:rsidRDefault="00760746" w:rsidP="000A7C86">
      <w:pPr>
        <w:pStyle w:val="23"/>
        <w:shd w:val="clear" w:color="auto" w:fill="auto"/>
        <w:spacing w:line="360" w:lineRule="auto"/>
        <w:ind w:left="380" w:right="1280" w:firstLine="709"/>
        <w:rPr>
          <w:sz w:val="24"/>
          <w:szCs w:val="24"/>
          <w:lang w:val="en-US" w:eastAsia="ru-RU"/>
        </w:rPr>
      </w:pPr>
      <w:r w:rsidRPr="000A7C86">
        <w:rPr>
          <w:sz w:val="24"/>
          <w:szCs w:val="24"/>
          <w:lang w:val="en-US" w:eastAsia="ru-RU"/>
        </w:rPr>
        <w:t>M(Q</w:t>
      </w:r>
      <w:r w:rsidRPr="000A7C86">
        <w:rPr>
          <w:bCs/>
          <w:sz w:val="24"/>
          <w:szCs w:val="24"/>
          <w:lang w:val="en-US" w:eastAsia="ru-RU"/>
        </w:rPr>
        <w:t>1</w:t>
      </w:r>
      <w:r w:rsidRPr="000A7C86">
        <w:rPr>
          <w:sz w:val="24"/>
          <w:szCs w:val="24"/>
          <w:lang w:val="en-US" w:eastAsia="ru-RU"/>
        </w:rPr>
        <w:t xml:space="preserve">) = </w:t>
      </w:r>
      <w:r w:rsidR="00821E6E" w:rsidRPr="000A7C86">
        <w:rPr>
          <w:sz w:val="24"/>
          <w:szCs w:val="24"/>
          <w:lang w:val="en-US" w:eastAsia="ru-RU"/>
        </w:rPr>
        <w:t>¼*</w:t>
      </w:r>
      <w:r w:rsidRPr="000A7C86">
        <w:rPr>
          <w:sz w:val="24"/>
          <w:szCs w:val="24"/>
          <w:lang w:val="en-US" w:eastAsia="ru-RU"/>
        </w:rPr>
        <w:t xml:space="preserve"> (</w:t>
      </w:r>
      <w:r w:rsidR="00821E6E" w:rsidRPr="000A7C86">
        <w:rPr>
          <w:sz w:val="24"/>
          <w:szCs w:val="24"/>
          <w:lang w:val="en-US" w:eastAsia="ru-RU"/>
        </w:rPr>
        <w:t xml:space="preserve">25+10+21+15) = </w:t>
      </w:r>
      <w:r w:rsidR="000A7C86">
        <w:rPr>
          <w:sz w:val="24"/>
          <w:szCs w:val="24"/>
          <w:lang w:val="en-US" w:eastAsia="ru-RU"/>
        </w:rPr>
        <w:t>17,</w:t>
      </w:r>
      <w:r w:rsidR="005E5974" w:rsidRPr="000A7C86">
        <w:rPr>
          <w:sz w:val="24"/>
          <w:szCs w:val="24"/>
          <w:lang w:val="en-US" w:eastAsia="ru-RU"/>
        </w:rPr>
        <w:t>75</w:t>
      </w:r>
    </w:p>
    <w:p w:rsidR="00760746" w:rsidRPr="000A7C86" w:rsidRDefault="00760746" w:rsidP="000A7C86">
      <w:pPr>
        <w:pStyle w:val="221"/>
        <w:shd w:val="clear" w:color="auto" w:fill="auto"/>
        <w:spacing w:line="360" w:lineRule="auto"/>
        <w:ind w:left="1420" w:firstLine="709"/>
        <w:rPr>
          <w:rFonts w:ascii="Times New Roman" w:eastAsia="Times New Roman" w:hAnsi="Times New Roman" w:cs="Times New Roman"/>
          <w:b w:val="0"/>
          <w:bCs w:val="0"/>
          <w:i w:val="0"/>
          <w:iCs w:val="0"/>
          <w:sz w:val="24"/>
          <w:szCs w:val="24"/>
          <w:lang w:eastAsia="ru-RU" w:bidi="ar-SA"/>
        </w:rPr>
      </w:pPr>
    </w:p>
    <w:p w:rsidR="00760746" w:rsidRPr="000A4379" w:rsidRDefault="00760746" w:rsidP="000A7C86">
      <w:pPr>
        <w:pStyle w:val="50"/>
        <w:keepNext/>
        <w:keepLines/>
        <w:shd w:val="clear" w:color="auto" w:fill="auto"/>
        <w:spacing w:line="360" w:lineRule="auto"/>
        <w:ind w:left="400" w:firstLine="709"/>
        <w:jc w:val="left"/>
        <w:rPr>
          <w:sz w:val="24"/>
          <w:szCs w:val="24"/>
          <w:lang w:eastAsia="ru-RU" w:bidi="ar-SA"/>
        </w:rPr>
      </w:pPr>
      <w:bookmarkStart w:id="5" w:name="bookmark35"/>
      <w:r w:rsidRPr="000A4379">
        <w:rPr>
          <w:sz w:val="24"/>
          <w:szCs w:val="24"/>
          <w:lang w:eastAsia="ru-RU" w:bidi="ar-SA"/>
        </w:rPr>
        <w:t>M(Q</w:t>
      </w:r>
      <w:r w:rsidR="00821E6E" w:rsidRPr="000A4379">
        <w:rPr>
          <w:sz w:val="24"/>
          <w:szCs w:val="24"/>
          <w:lang w:eastAsia="ru-RU" w:bidi="ar-SA"/>
        </w:rPr>
        <w:t>2) = ¼*</w:t>
      </w:r>
      <w:r w:rsidRPr="000A4379">
        <w:rPr>
          <w:sz w:val="24"/>
          <w:szCs w:val="24"/>
          <w:lang w:eastAsia="ru-RU" w:bidi="ar-SA"/>
        </w:rPr>
        <w:t xml:space="preserve"> </w:t>
      </w:r>
      <w:r w:rsidR="00821E6E" w:rsidRPr="000A4379">
        <w:rPr>
          <w:sz w:val="24"/>
          <w:szCs w:val="24"/>
          <w:lang w:eastAsia="ru-RU" w:bidi="ar-SA"/>
        </w:rPr>
        <w:t>(8+7+38+14</w:t>
      </w:r>
      <w:r w:rsidRPr="000A4379">
        <w:rPr>
          <w:sz w:val="24"/>
          <w:szCs w:val="24"/>
          <w:lang w:eastAsia="ru-RU" w:bidi="ar-SA"/>
        </w:rPr>
        <w:t xml:space="preserve">) = </w:t>
      </w:r>
      <w:bookmarkEnd w:id="5"/>
      <w:r w:rsidR="000A7C86">
        <w:rPr>
          <w:sz w:val="24"/>
          <w:szCs w:val="24"/>
          <w:lang w:eastAsia="ru-RU" w:bidi="ar-SA"/>
        </w:rPr>
        <w:t>16,</w:t>
      </w:r>
      <w:r w:rsidR="005E5974" w:rsidRPr="000A4379">
        <w:rPr>
          <w:sz w:val="24"/>
          <w:szCs w:val="24"/>
          <w:lang w:eastAsia="ru-RU" w:bidi="ar-SA"/>
        </w:rPr>
        <w:t>75</w:t>
      </w:r>
    </w:p>
    <w:p w:rsidR="00760746" w:rsidRPr="000A4379" w:rsidRDefault="00760746" w:rsidP="000A7C86">
      <w:pPr>
        <w:pStyle w:val="70"/>
        <w:shd w:val="clear" w:color="auto" w:fill="auto"/>
        <w:spacing w:line="360" w:lineRule="auto"/>
        <w:ind w:left="1440" w:firstLine="709"/>
        <w:jc w:val="left"/>
        <w:rPr>
          <w:rFonts w:ascii="Times New Roman" w:eastAsia="Times New Roman" w:hAnsi="Times New Roman" w:cs="Times New Roman"/>
          <w:b w:val="0"/>
          <w:bCs w:val="0"/>
          <w:sz w:val="24"/>
          <w:szCs w:val="24"/>
          <w:lang w:val="en-US" w:eastAsia="ru-RU"/>
        </w:rPr>
      </w:pPr>
    </w:p>
    <w:p w:rsidR="00821E6E" w:rsidRPr="007E10D0" w:rsidRDefault="00760746" w:rsidP="000A7C86">
      <w:pPr>
        <w:pStyle w:val="50"/>
        <w:keepNext/>
        <w:keepLines/>
        <w:shd w:val="clear" w:color="auto" w:fill="auto"/>
        <w:spacing w:line="360" w:lineRule="auto"/>
        <w:ind w:left="400" w:right="-2" w:firstLine="709"/>
        <w:jc w:val="left"/>
        <w:rPr>
          <w:sz w:val="24"/>
          <w:szCs w:val="24"/>
          <w:lang w:val="ru-RU" w:eastAsia="ru-RU" w:bidi="ar-SA"/>
        </w:rPr>
      </w:pPr>
      <w:bookmarkStart w:id="6" w:name="bookmark36"/>
      <w:r w:rsidRPr="007E10D0">
        <w:rPr>
          <w:sz w:val="24"/>
          <w:szCs w:val="24"/>
          <w:lang w:val="ru-RU" w:eastAsia="ru-RU" w:bidi="ar-SA"/>
        </w:rPr>
        <w:t>M</w:t>
      </w:r>
      <w:r w:rsidRPr="000A4379">
        <w:rPr>
          <w:sz w:val="24"/>
          <w:szCs w:val="24"/>
          <w:lang w:val="ru-RU" w:eastAsia="ru-RU" w:bidi="ar-SA"/>
        </w:rPr>
        <w:t>(</w:t>
      </w:r>
      <w:r w:rsidRPr="007E10D0">
        <w:rPr>
          <w:sz w:val="24"/>
          <w:szCs w:val="24"/>
          <w:lang w:val="ru-RU" w:eastAsia="ru-RU" w:bidi="ar-SA"/>
        </w:rPr>
        <w:t>Q</w:t>
      </w:r>
      <w:r w:rsidR="00821E6E" w:rsidRPr="000A4379">
        <w:rPr>
          <w:sz w:val="24"/>
          <w:szCs w:val="24"/>
          <w:lang w:val="ru-RU" w:eastAsia="ru-RU" w:bidi="ar-SA"/>
        </w:rPr>
        <w:t>3) = ¼*</w:t>
      </w:r>
      <w:r w:rsidR="00821E6E" w:rsidRPr="007E10D0">
        <w:rPr>
          <w:sz w:val="24"/>
          <w:szCs w:val="24"/>
          <w:lang w:val="ru-RU" w:eastAsia="ru-RU" w:bidi="ar-SA"/>
        </w:rPr>
        <w:t>(28+18+12+24</w:t>
      </w:r>
      <w:r w:rsidRPr="007E10D0">
        <w:rPr>
          <w:sz w:val="24"/>
          <w:szCs w:val="24"/>
          <w:lang w:val="ru-RU" w:eastAsia="ru-RU" w:bidi="ar-SA"/>
        </w:rPr>
        <w:t xml:space="preserve">) </w:t>
      </w:r>
      <w:r w:rsidR="00821E6E" w:rsidRPr="007E10D0">
        <w:rPr>
          <w:sz w:val="24"/>
          <w:szCs w:val="24"/>
          <w:lang w:val="ru-RU" w:eastAsia="ru-RU" w:bidi="ar-SA"/>
        </w:rPr>
        <w:t xml:space="preserve">= </w:t>
      </w:r>
      <w:r w:rsidR="000A7C86">
        <w:rPr>
          <w:sz w:val="24"/>
          <w:szCs w:val="24"/>
          <w:lang w:val="ru-RU" w:eastAsia="ru-RU" w:bidi="ar-SA"/>
        </w:rPr>
        <w:t>20,</w:t>
      </w:r>
      <w:r w:rsidR="005E5974" w:rsidRPr="007E10D0">
        <w:rPr>
          <w:sz w:val="24"/>
          <w:szCs w:val="24"/>
          <w:lang w:val="ru-RU" w:eastAsia="ru-RU" w:bidi="ar-SA"/>
        </w:rPr>
        <w:t>5</w:t>
      </w:r>
    </w:p>
    <w:p w:rsidR="00760746" w:rsidRPr="007E10D0" w:rsidRDefault="00760746" w:rsidP="000A7C86">
      <w:pPr>
        <w:pStyle w:val="50"/>
        <w:keepNext/>
        <w:keepLines/>
        <w:shd w:val="clear" w:color="auto" w:fill="auto"/>
        <w:spacing w:line="360" w:lineRule="auto"/>
        <w:ind w:left="400" w:right="-2" w:firstLine="709"/>
        <w:jc w:val="left"/>
        <w:rPr>
          <w:sz w:val="24"/>
          <w:szCs w:val="24"/>
          <w:lang w:val="ru-RU" w:eastAsia="ru-RU" w:bidi="ar-SA"/>
        </w:rPr>
      </w:pPr>
      <w:r w:rsidRPr="007E10D0">
        <w:rPr>
          <w:sz w:val="24"/>
          <w:szCs w:val="24"/>
          <w:lang w:val="ru-RU" w:eastAsia="ru-RU" w:bidi="ar-SA"/>
        </w:rPr>
        <w:t>M</w:t>
      </w:r>
      <w:r w:rsidRPr="000A4379">
        <w:rPr>
          <w:sz w:val="24"/>
          <w:szCs w:val="24"/>
          <w:lang w:val="ru-RU" w:eastAsia="ru-RU" w:bidi="ar-SA"/>
        </w:rPr>
        <w:t>(</w:t>
      </w:r>
      <w:r w:rsidRPr="007E10D0">
        <w:rPr>
          <w:sz w:val="24"/>
          <w:szCs w:val="24"/>
          <w:lang w:val="ru-RU" w:eastAsia="ru-RU" w:bidi="ar-SA"/>
        </w:rPr>
        <w:t>Q</w:t>
      </w:r>
      <w:r w:rsidRPr="000A4379">
        <w:rPr>
          <w:sz w:val="24"/>
          <w:szCs w:val="24"/>
          <w:lang w:val="ru-RU" w:eastAsia="ru-RU" w:bidi="ar-SA"/>
        </w:rPr>
        <w:t xml:space="preserve">4) = </w:t>
      </w:r>
      <w:r w:rsidR="00821E6E" w:rsidRPr="000A4379">
        <w:rPr>
          <w:sz w:val="24"/>
          <w:szCs w:val="24"/>
          <w:lang w:val="ru-RU" w:eastAsia="ru-RU" w:bidi="ar-SA"/>
        </w:rPr>
        <w:t>¼*</w:t>
      </w:r>
      <w:r w:rsidRPr="000A4379">
        <w:rPr>
          <w:sz w:val="24"/>
          <w:szCs w:val="24"/>
          <w:lang w:val="ru-RU" w:eastAsia="ru-RU" w:bidi="ar-SA"/>
        </w:rPr>
        <w:t xml:space="preserve"> </w:t>
      </w:r>
      <w:r w:rsidR="00821E6E" w:rsidRPr="007E10D0">
        <w:rPr>
          <w:sz w:val="24"/>
          <w:szCs w:val="24"/>
          <w:lang w:val="ru-RU" w:eastAsia="ru-RU" w:bidi="ar-SA"/>
        </w:rPr>
        <w:t>(23+22+19+10</w:t>
      </w:r>
      <w:r w:rsidRPr="007E10D0">
        <w:rPr>
          <w:sz w:val="24"/>
          <w:szCs w:val="24"/>
          <w:lang w:val="ru-RU" w:eastAsia="ru-RU" w:bidi="ar-SA"/>
        </w:rPr>
        <w:t xml:space="preserve">) = </w:t>
      </w:r>
      <w:bookmarkEnd w:id="6"/>
      <w:r w:rsidR="000A7C86">
        <w:rPr>
          <w:sz w:val="24"/>
          <w:szCs w:val="24"/>
          <w:lang w:val="ru-RU" w:eastAsia="ru-RU" w:bidi="ar-SA"/>
        </w:rPr>
        <w:t>18,</w:t>
      </w:r>
      <w:r w:rsidR="005E5974" w:rsidRPr="007E10D0">
        <w:rPr>
          <w:sz w:val="24"/>
          <w:szCs w:val="24"/>
          <w:lang w:val="ru-RU" w:eastAsia="ru-RU" w:bidi="ar-SA"/>
        </w:rPr>
        <w:t>5</w:t>
      </w:r>
    </w:p>
    <w:p w:rsidR="009F7427" w:rsidRPr="007E10D0" w:rsidRDefault="00760746" w:rsidP="00692F90">
      <w:pPr>
        <w:pStyle w:val="23"/>
        <w:shd w:val="clear" w:color="auto" w:fill="auto"/>
        <w:spacing w:line="360" w:lineRule="auto"/>
        <w:ind w:left="400" w:firstLine="709"/>
        <w:jc w:val="both"/>
        <w:rPr>
          <w:sz w:val="24"/>
          <w:szCs w:val="24"/>
          <w:lang w:eastAsia="ru-RU"/>
        </w:rPr>
      </w:pPr>
      <w:r w:rsidRPr="007E10D0">
        <w:rPr>
          <w:sz w:val="24"/>
          <w:szCs w:val="24"/>
          <w:lang w:eastAsia="ru-RU"/>
        </w:rPr>
        <w:t>Из э</w:t>
      </w:r>
      <w:r w:rsidR="005E5974" w:rsidRPr="007E10D0">
        <w:rPr>
          <w:sz w:val="24"/>
          <w:szCs w:val="24"/>
          <w:lang w:eastAsia="ru-RU"/>
        </w:rPr>
        <w:t>тих чисел наибольшим является 20</w:t>
      </w:r>
      <w:r w:rsidRPr="007E10D0">
        <w:rPr>
          <w:sz w:val="24"/>
          <w:szCs w:val="24"/>
          <w:lang w:eastAsia="ru-RU"/>
        </w:rPr>
        <w:t xml:space="preserve">,5, в данном случае это значение присутствует в </w:t>
      </w:r>
      <w:r w:rsidR="00E07C87" w:rsidRPr="007E10D0">
        <w:rPr>
          <w:sz w:val="24"/>
          <w:szCs w:val="24"/>
          <w:lang w:eastAsia="ru-RU"/>
        </w:rPr>
        <w:t>одном варианте</w:t>
      </w:r>
      <w:r w:rsidRPr="007E10D0">
        <w:rPr>
          <w:sz w:val="24"/>
          <w:szCs w:val="24"/>
          <w:lang w:eastAsia="ru-RU"/>
        </w:rPr>
        <w:t>: M(Q</w:t>
      </w:r>
      <w:r w:rsidR="00E07C87" w:rsidRPr="007E10D0">
        <w:rPr>
          <w:sz w:val="24"/>
          <w:szCs w:val="24"/>
          <w:lang w:eastAsia="ru-RU"/>
        </w:rPr>
        <w:t>3</w:t>
      </w:r>
      <w:r w:rsidRPr="007E10D0">
        <w:rPr>
          <w:sz w:val="24"/>
          <w:szCs w:val="24"/>
          <w:lang w:eastAsia="ru-RU"/>
        </w:rPr>
        <w:t xml:space="preserve">) </w:t>
      </w:r>
      <w:r w:rsidR="00E07C87" w:rsidRPr="007E10D0">
        <w:rPr>
          <w:sz w:val="24"/>
          <w:szCs w:val="24"/>
          <w:lang w:eastAsia="ru-RU"/>
        </w:rPr>
        <w:t>= 20,5.</w:t>
      </w:r>
      <w:r w:rsidRPr="007E10D0">
        <w:rPr>
          <w:sz w:val="24"/>
          <w:szCs w:val="24"/>
          <w:lang w:eastAsia="ru-RU"/>
        </w:rPr>
        <w:t xml:space="preserve"> Согласно критерия Лапласа необходимо выбрать </w:t>
      </w:r>
      <w:r w:rsidR="00E07C87" w:rsidRPr="007E10D0">
        <w:rPr>
          <w:sz w:val="24"/>
          <w:szCs w:val="24"/>
          <w:lang w:eastAsia="ru-RU"/>
        </w:rPr>
        <w:t>третий вариант</w:t>
      </w:r>
      <w:r w:rsidRPr="007E10D0">
        <w:rPr>
          <w:sz w:val="24"/>
          <w:szCs w:val="24"/>
          <w:lang w:eastAsia="ru-RU"/>
        </w:rPr>
        <w:t xml:space="preserve"> </w:t>
      </w:r>
      <w:r w:rsidRPr="007E10D0">
        <w:rPr>
          <w:b/>
          <w:bCs/>
          <w:sz w:val="24"/>
          <w:szCs w:val="24"/>
          <w:lang w:eastAsia="ru-RU"/>
        </w:rPr>
        <w:t>(i</w:t>
      </w:r>
      <w:r w:rsidR="00E07C87" w:rsidRPr="007E10D0">
        <w:rPr>
          <w:b/>
          <w:bCs/>
          <w:sz w:val="24"/>
          <w:szCs w:val="24"/>
          <w:lang w:eastAsia="ru-RU"/>
        </w:rPr>
        <w:t>=3</w:t>
      </w:r>
      <w:r w:rsidRPr="007E10D0">
        <w:rPr>
          <w:b/>
          <w:bCs/>
          <w:sz w:val="24"/>
          <w:szCs w:val="24"/>
          <w:lang w:eastAsia="ru-RU"/>
        </w:rPr>
        <w:t>)</w:t>
      </w:r>
      <w:r w:rsidRPr="007E10D0">
        <w:rPr>
          <w:sz w:val="24"/>
          <w:szCs w:val="24"/>
          <w:lang w:eastAsia="ru-RU"/>
        </w:rPr>
        <w:t>.</w:t>
      </w:r>
    </w:p>
    <w:p w:rsidR="000D7AFC" w:rsidRPr="007E10D0" w:rsidRDefault="000D7AFC" w:rsidP="00692F90">
      <w:pPr>
        <w:pStyle w:val="3"/>
        <w:spacing w:after="0" w:line="360" w:lineRule="auto"/>
        <w:ind w:left="0" w:firstLine="709"/>
        <w:jc w:val="both"/>
        <w:rPr>
          <w:sz w:val="24"/>
          <w:szCs w:val="24"/>
        </w:rPr>
      </w:pPr>
      <w:r w:rsidRPr="000A7C86">
        <w:rPr>
          <w:b/>
          <w:sz w:val="24"/>
          <w:szCs w:val="24"/>
        </w:rPr>
        <w:t>Задание 3.2.</w:t>
      </w:r>
      <w:r w:rsidRPr="007E10D0">
        <w:rPr>
          <w:sz w:val="24"/>
          <w:szCs w:val="24"/>
        </w:rPr>
        <w:t xml:space="preserve"> Рассматриваются 2 финансовые операции А и В. Известны возможные значения доходности этих операций (</w:t>
      </w:r>
      <w:r w:rsidRPr="007E10D0">
        <w:rPr>
          <w:sz w:val="24"/>
          <w:szCs w:val="24"/>
        </w:rPr>
        <w:object w:dxaOrig="480" w:dyaOrig="360">
          <v:shape id="_x0000_i1100" type="#_x0000_t75" style="width:24pt;height:18.55pt" o:ole="">
            <v:imagedata r:id="rId183" o:title=""/>
          </v:shape>
          <o:OLEObject Type="Embed" ProgID="Equation.3" ShapeID="_x0000_i1100" DrawAspect="Content" ObjectID="_1580118780" r:id="rId184"/>
        </w:object>
      </w:r>
      <w:r w:rsidRPr="007E10D0">
        <w:rPr>
          <w:sz w:val="24"/>
          <w:szCs w:val="24"/>
        </w:rPr>
        <w:t>) и соответствующие им вероятности (</w:t>
      </w:r>
      <w:r w:rsidRPr="007E10D0">
        <w:rPr>
          <w:sz w:val="24"/>
          <w:szCs w:val="24"/>
        </w:rPr>
        <w:object w:dxaOrig="279" w:dyaOrig="360">
          <v:shape id="_x0000_i1101" type="#_x0000_t75" style="width:13.65pt;height:18.55pt" o:ole="">
            <v:imagedata r:id="rId185" o:title=""/>
          </v:shape>
          <o:OLEObject Type="Embed" ProgID="Equation.3" ShapeID="_x0000_i1101" DrawAspect="Content" ObjectID="_1580118781" r:id="rId186"/>
        </w:object>
      </w:r>
      <w:r w:rsidRPr="007E10D0">
        <w:rPr>
          <w:sz w:val="24"/>
          <w:szCs w:val="24"/>
        </w:rPr>
        <w:t>). Рассчитайте математическое ожидание доходности финансовых операций, среднеквадратическое отклонение и коэффициент вариации. Сделайте вывод, какая из</w:t>
      </w:r>
      <w:r w:rsidR="00692F90">
        <w:rPr>
          <w:sz w:val="24"/>
          <w:szCs w:val="24"/>
        </w:rPr>
        <w:t xml:space="preserve"> двух операций предпочтительнее.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797"/>
        <w:gridCol w:w="797"/>
        <w:gridCol w:w="797"/>
        <w:gridCol w:w="797"/>
        <w:gridCol w:w="798"/>
        <w:gridCol w:w="798"/>
        <w:gridCol w:w="798"/>
        <w:gridCol w:w="798"/>
        <w:gridCol w:w="798"/>
        <w:gridCol w:w="798"/>
        <w:gridCol w:w="798"/>
      </w:tblGrid>
      <w:tr w:rsidR="000D7AFC" w:rsidRPr="007E10D0" w:rsidTr="00C10582">
        <w:tc>
          <w:tcPr>
            <w:tcW w:w="4783" w:type="dxa"/>
            <w:gridSpan w:val="6"/>
            <w:shd w:val="clear" w:color="auto" w:fill="auto"/>
          </w:tcPr>
          <w:p w:rsidR="000D7AFC" w:rsidRPr="007E10D0" w:rsidRDefault="000D7AFC" w:rsidP="00692F90">
            <w:pPr>
              <w:pStyle w:val="3"/>
              <w:ind w:left="0"/>
              <w:jc w:val="center"/>
              <w:rPr>
                <w:sz w:val="24"/>
                <w:szCs w:val="24"/>
              </w:rPr>
            </w:pPr>
            <w:r w:rsidRPr="007E10D0">
              <w:rPr>
                <w:sz w:val="24"/>
                <w:szCs w:val="24"/>
              </w:rPr>
              <w:t>А</w:t>
            </w:r>
          </w:p>
        </w:tc>
        <w:tc>
          <w:tcPr>
            <w:tcW w:w="4788" w:type="dxa"/>
            <w:gridSpan w:val="6"/>
            <w:shd w:val="clear" w:color="auto" w:fill="auto"/>
          </w:tcPr>
          <w:p w:rsidR="000D7AFC" w:rsidRPr="007E10D0" w:rsidRDefault="000D7AFC" w:rsidP="00692F90">
            <w:pPr>
              <w:pStyle w:val="3"/>
              <w:ind w:left="0"/>
              <w:jc w:val="center"/>
              <w:rPr>
                <w:sz w:val="24"/>
                <w:szCs w:val="24"/>
              </w:rPr>
            </w:pPr>
            <w:r w:rsidRPr="007E10D0">
              <w:rPr>
                <w:sz w:val="24"/>
                <w:szCs w:val="24"/>
              </w:rPr>
              <w:t>В</w:t>
            </w:r>
          </w:p>
        </w:tc>
      </w:tr>
      <w:tr w:rsidR="000D7AFC" w:rsidRPr="007E10D0" w:rsidTr="00C10582">
        <w:tc>
          <w:tcPr>
            <w:tcW w:w="797" w:type="dxa"/>
            <w:shd w:val="clear" w:color="auto" w:fill="auto"/>
          </w:tcPr>
          <w:p w:rsidR="000D7AFC" w:rsidRPr="007E10D0" w:rsidRDefault="000D7AFC" w:rsidP="00692F90">
            <w:pPr>
              <w:pStyle w:val="Pa3"/>
              <w:jc w:val="both"/>
              <w:rPr>
                <w:rFonts w:ascii="Times New Roman" w:hAnsi="Times New Roman"/>
              </w:rPr>
            </w:pPr>
            <w:r w:rsidRPr="007E10D0">
              <w:rPr>
                <w:rFonts w:ascii="Times New Roman" w:hAnsi="Times New Roman"/>
              </w:rPr>
              <w:object w:dxaOrig="279" w:dyaOrig="360">
                <v:shape id="_x0000_i1102" type="#_x0000_t75" style="width:13.65pt;height:18.55pt" o:ole="">
                  <v:imagedata r:id="rId185" o:title=""/>
                </v:shape>
                <o:OLEObject Type="Embed" ProgID="Equation.3" ShapeID="_x0000_i1102" DrawAspect="Content" ObjectID="_1580118782" r:id="rId187"/>
              </w:object>
            </w:r>
          </w:p>
        </w:tc>
        <w:tc>
          <w:tcPr>
            <w:tcW w:w="797"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0,09 </w:t>
            </w:r>
          </w:p>
        </w:tc>
        <w:tc>
          <w:tcPr>
            <w:tcW w:w="797"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0,25 </w:t>
            </w:r>
          </w:p>
        </w:tc>
        <w:tc>
          <w:tcPr>
            <w:tcW w:w="797"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0,35 </w:t>
            </w:r>
          </w:p>
        </w:tc>
        <w:tc>
          <w:tcPr>
            <w:tcW w:w="797"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0,1 </w: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0,21 </w:t>
            </w:r>
          </w:p>
        </w:tc>
        <w:tc>
          <w:tcPr>
            <w:tcW w:w="798" w:type="dxa"/>
            <w:shd w:val="clear" w:color="auto" w:fill="auto"/>
            <w:vAlign w:val="center"/>
          </w:tcPr>
          <w:p w:rsidR="000D7AFC" w:rsidRPr="007E10D0" w:rsidRDefault="000D7AFC" w:rsidP="00692F90">
            <w:pPr>
              <w:pStyle w:val="Pa3"/>
              <w:jc w:val="center"/>
              <w:rPr>
                <w:rFonts w:ascii="Times New Roman" w:hAnsi="Times New Roman"/>
              </w:rPr>
            </w:pPr>
            <w:r w:rsidRPr="007E10D0">
              <w:rPr>
                <w:rFonts w:ascii="Times New Roman" w:hAnsi="Times New Roman"/>
              </w:rPr>
              <w:object w:dxaOrig="279" w:dyaOrig="360">
                <v:shape id="_x0000_i1103" type="#_x0000_t75" style="width:13.65pt;height:18.55pt" o:ole="">
                  <v:imagedata r:id="rId185" o:title=""/>
                </v:shape>
                <o:OLEObject Type="Embed" ProgID="Equation.3" ShapeID="_x0000_i1103" DrawAspect="Content" ObjectID="_1580118783" r:id="rId188"/>
              </w:objec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0,15 </w: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0,15 </w: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0,3 </w: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0,21 </w: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0,19 </w:t>
            </w:r>
          </w:p>
        </w:tc>
      </w:tr>
      <w:tr w:rsidR="000D7AFC" w:rsidRPr="007E10D0" w:rsidTr="00C10582">
        <w:tc>
          <w:tcPr>
            <w:tcW w:w="797" w:type="dxa"/>
            <w:shd w:val="clear" w:color="auto" w:fill="auto"/>
          </w:tcPr>
          <w:p w:rsidR="000D7AFC" w:rsidRPr="007E10D0" w:rsidRDefault="000D7AFC" w:rsidP="00692F90">
            <w:pPr>
              <w:pStyle w:val="Pa3"/>
              <w:jc w:val="both"/>
              <w:rPr>
                <w:rFonts w:ascii="Times New Roman" w:hAnsi="Times New Roman"/>
              </w:rPr>
            </w:pPr>
            <w:r w:rsidRPr="007E10D0">
              <w:rPr>
                <w:rFonts w:ascii="Times New Roman" w:hAnsi="Times New Roman"/>
              </w:rPr>
              <w:object w:dxaOrig="480" w:dyaOrig="360">
                <v:shape id="_x0000_i1104" type="#_x0000_t75" style="width:24pt;height:18.55pt" o:ole="">
                  <v:imagedata r:id="rId183" o:title=""/>
                </v:shape>
                <o:OLEObject Type="Embed" ProgID="Equation.3" ShapeID="_x0000_i1104" DrawAspect="Content" ObjectID="_1580118784" r:id="rId189"/>
              </w:object>
            </w:r>
          </w:p>
        </w:tc>
        <w:tc>
          <w:tcPr>
            <w:tcW w:w="797"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4,50 </w:t>
            </w:r>
          </w:p>
        </w:tc>
        <w:tc>
          <w:tcPr>
            <w:tcW w:w="797"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5,20 </w:t>
            </w:r>
          </w:p>
        </w:tc>
        <w:tc>
          <w:tcPr>
            <w:tcW w:w="797"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8,50 </w:t>
            </w:r>
          </w:p>
        </w:tc>
        <w:tc>
          <w:tcPr>
            <w:tcW w:w="797"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10,3 </w: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11,70 </w:t>
            </w:r>
          </w:p>
        </w:tc>
        <w:tc>
          <w:tcPr>
            <w:tcW w:w="798" w:type="dxa"/>
            <w:shd w:val="clear" w:color="auto" w:fill="auto"/>
            <w:vAlign w:val="center"/>
          </w:tcPr>
          <w:p w:rsidR="000D7AFC" w:rsidRPr="007E10D0" w:rsidRDefault="000D7AFC" w:rsidP="00692F90">
            <w:pPr>
              <w:pStyle w:val="Pa3"/>
              <w:jc w:val="center"/>
              <w:rPr>
                <w:rFonts w:ascii="Times New Roman" w:hAnsi="Times New Roman"/>
              </w:rPr>
            </w:pPr>
            <w:r w:rsidRPr="007E10D0">
              <w:rPr>
                <w:rFonts w:ascii="Times New Roman" w:hAnsi="Times New Roman"/>
              </w:rPr>
              <w:object w:dxaOrig="480" w:dyaOrig="360">
                <v:shape id="_x0000_i1105" type="#_x0000_t75" style="width:24pt;height:18.55pt" o:ole="">
                  <v:imagedata r:id="rId183" o:title=""/>
                </v:shape>
                <o:OLEObject Type="Embed" ProgID="Equation.3" ShapeID="_x0000_i1105" DrawAspect="Content" ObjectID="_1580118785" r:id="rId190"/>
              </w:objec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3,20 </w: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4,50 </w: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6,2 </w: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8,00 </w:t>
            </w:r>
          </w:p>
        </w:tc>
        <w:tc>
          <w:tcPr>
            <w:tcW w:w="798" w:type="dxa"/>
            <w:shd w:val="clear" w:color="auto" w:fill="auto"/>
          </w:tcPr>
          <w:p w:rsidR="000D7AFC" w:rsidRPr="007E10D0" w:rsidRDefault="000D7AFC" w:rsidP="00692F90">
            <w:pPr>
              <w:pStyle w:val="Pa9"/>
              <w:jc w:val="center"/>
              <w:rPr>
                <w:rFonts w:ascii="Times New Roman" w:hAnsi="Times New Roman"/>
              </w:rPr>
            </w:pPr>
            <w:r w:rsidRPr="007E10D0">
              <w:rPr>
                <w:rFonts w:ascii="Times New Roman" w:hAnsi="Times New Roman"/>
              </w:rPr>
              <w:t xml:space="preserve">10,50 </w:t>
            </w:r>
          </w:p>
        </w:tc>
      </w:tr>
    </w:tbl>
    <w:p w:rsidR="000D7AFC" w:rsidRPr="007E10D0" w:rsidRDefault="000D7AFC" w:rsidP="007202C4">
      <w:pPr>
        <w:pStyle w:val="3"/>
        <w:ind w:left="0"/>
        <w:jc w:val="both"/>
        <w:rPr>
          <w:sz w:val="24"/>
          <w:szCs w:val="24"/>
        </w:rPr>
      </w:pPr>
    </w:p>
    <w:p w:rsidR="00692F90" w:rsidRPr="00692F90" w:rsidRDefault="00692F90" w:rsidP="00692F90">
      <w:pPr>
        <w:pStyle w:val="Default"/>
        <w:spacing w:line="360" w:lineRule="auto"/>
        <w:ind w:firstLine="709"/>
        <w:jc w:val="center"/>
        <w:rPr>
          <w:rFonts w:ascii="Times New Roman" w:hAnsi="Times New Roman" w:cs="Times New Roman"/>
          <w:b/>
          <w:i/>
          <w:color w:val="auto"/>
        </w:rPr>
      </w:pPr>
      <w:r w:rsidRPr="00692F90">
        <w:rPr>
          <w:rFonts w:ascii="Times New Roman" w:hAnsi="Times New Roman" w:cs="Times New Roman"/>
          <w:b/>
          <w:i/>
          <w:color w:val="auto"/>
        </w:rPr>
        <w:t>Решение:</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Доходность финансовой операции можно рассматривать как случайную величину. У случайной величины есть 2 значения: </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1) Математическое ожидание (наиболее вероятное значение случайной величины); </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2) Дисперсия (показывает степень разброса значений случайной величины относительно ее математического ожидания. </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Найдем математическое ожидание двух финансовых операций. </w:t>
      </w:r>
    </w:p>
    <w:p w:rsidR="00DD043E" w:rsidRPr="007F346A" w:rsidRDefault="00DD043E" w:rsidP="00692F90">
      <w:pPr>
        <w:pStyle w:val="Default"/>
        <w:spacing w:line="360" w:lineRule="auto"/>
        <w:ind w:firstLine="709"/>
        <w:jc w:val="both"/>
        <w:rPr>
          <w:rFonts w:ascii="Times New Roman" w:hAnsi="Times New Roman" w:cs="Times New Roman"/>
          <w:color w:val="auto"/>
          <w:lang w:val="en-US"/>
        </w:rPr>
      </w:pPr>
      <m:oMathPara>
        <m:oMath>
          <m:r>
            <w:rPr>
              <w:rFonts w:ascii="Cambria Math" w:hAnsi="Cambria Math" w:cs="Times New Roman"/>
              <w:color w:val="auto"/>
            </w:rPr>
            <m:t>μ</m:t>
          </m:r>
          <m:r>
            <m:rPr>
              <m:sty m:val="p"/>
            </m:rPr>
            <w:rPr>
              <w:rFonts w:ascii="Cambria Math" w:hAnsi="Cambria Math" w:cs="Times New Roman"/>
              <w:color w:val="auto"/>
            </w:rPr>
            <m:t>=</m:t>
          </m:r>
          <m:nary>
            <m:naryPr>
              <m:chr m:val="∑"/>
              <m:limLoc m:val="subSup"/>
              <m:ctrlPr>
                <w:rPr>
                  <w:rFonts w:ascii="Cambria Math" w:hAnsi="Cambria Math" w:cs="Times New Roman"/>
                  <w:color w:val="auto"/>
                </w:rPr>
              </m:ctrlPr>
            </m:naryPr>
            <m:sub>
              <m:r>
                <w:rPr>
                  <w:rFonts w:ascii="Cambria Math" w:hAnsi="Cambria Math" w:cs="Times New Roman"/>
                  <w:color w:val="auto"/>
                </w:rPr>
                <m:t>i</m:t>
              </m:r>
              <m:r>
                <m:rPr>
                  <m:sty m:val="p"/>
                </m:rPr>
                <w:rPr>
                  <w:rFonts w:ascii="Cambria Math" w:hAnsi="Cambria Math" w:cs="Times New Roman"/>
                  <w:color w:val="auto"/>
                </w:rPr>
                <m:t>=1</m:t>
              </m:r>
            </m:sub>
            <m:sup>
              <m:r>
                <w:rPr>
                  <w:rFonts w:ascii="Cambria Math" w:hAnsi="Cambria Math" w:cs="Times New Roman"/>
                  <w:color w:val="auto"/>
                </w:rPr>
                <m:t>n</m:t>
              </m:r>
            </m:sup>
            <m:e>
              <m:f>
                <m:fPr>
                  <m:ctrlPr>
                    <w:rPr>
                      <w:rFonts w:ascii="Cambria Math" w:hAnsi="Cambria Math" w:cs="Times New Roman"/>
                      <w:color w:val="auto"/>
                    </w:rPr>
                  </m:ctrlPr>
                </m:fPr>
                <m:num>
                  <m:sSub>
                    <m:sSubPr>
                      <m:ctrlPr>
                        <w:rPr>
                          <w:rFonts w:ascii="Cambria Math" w:hAnsi="Cambria Math" w:cs="Times New Roman"/>
                          <w:color w:val="auto"/>
                        </w:rPr>
                      </m:ctrlPr>
                    </m:sSubPr>
                    <m:e>
                      <m:r>
                        <w:rPr>
                          <w:rFonts w:ascii="Cambria Math" w:hAnsi="Cambria Math" w:cs="Times New Roman"/>
                          <w:color w:val="auto"/>
                        </w:rPr>
                        <m:t>μ</m:t>
                      </m:r>
                    </m:e>
                    <m:sub>
                      <m:r>
                        <w:rPr>
                          <w:rFonts w:ascii="Cambria Math" w:hAnsi="Cambria Math" w:cs="Times New Roman"/>
                          <w:color w:val="auto"/>
                        </w:rPr>
                        <m:t>i</m:t>
                      </m:r>
                    </m:sub>
                  </m:sSub>
                </m:num>
                <m:den>
                  <m:r>
                    <w:rPr>
                      <w:rFonts w:ascii="Cambria Math" w:hAnsi="Cambria Math" w:cs="Times New Roman"/>
                      <w:color w:val="auto"/>
                    </w:rPr>
                    <m:t>n</m:t>
                  </m:r>
                </m:den>
              </m:f>
            </m:e>
          </m:nary>
        </m:oMath>
      </m:oMathPara>
    </w:p>
    <w:p w:rsidR="00D44893" w:rsidRPr="007E10D0" w:rsidRDefault="00F25F59"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μA</w:t>
      </w:r>
      <w:r w:rsidR="005005B4" w:rsidRPr="007E10D0">
        <w:rPr>
          <w:rFonts w:ascii="Times New Roman" w:hAnsi="Times New Roman" w:cs="Times New Roman"/>
          <w:color w:val="auto"/>
        </w:rPr>
        <w:t>= 40.2</w:t>
      </w:r>
      <w:r w:rsidR="00D44893" w:rsidRPr="007E10D0">
        <w:rPr>
          <w:rFonts w:ascii="Times New Roman" w:hAnsi="Times New Roman" w:cs="Times New Roman"/>
          <w:color w:val="auto"/>
        </w:rPr>
        <w:t xml:space="preserve">/5 = </w:t>
      </w:r>
      <w:r w:rsidR="00401DA5" w:rsidRPr="007E10D0">
        <w:rPr>
          <w:rFonts w:ascii="Times New Roman" w:hAnsi="Times New Roman" w:cs="Times New Roman"/>
          <w:color w:val="auto"/>
        </w:rPr>
        <w:t>8</w:t>
      </w:r>
      <w:r w:rsidR="00E14F03" w:rsidRPr="007E10D0">
        <w:rPr>
          <w:rFonts w:ascii="Times New Roman" w:hAnsi="Times New Roman" w:cs="Times New Roman"/>
          <w:color w:val="auto"/>
        </w:rPr>
        <w:t>,04</w:t>
      </w:r>
      <w:r w:rsidR="00D44893" w:rsidRPr="007E10D0">
        <w:rPr>
          <w:rFonts w:ascii="Times New Roman" w:hAnsi="Times New Roman" w:cs="Times New Roman"/>
          <w:color w:val="auto"/>
        </w:rPr>
        <w:t xml:space="preserve"> % - мат.ожидание фин.операции А. </w:t>
      </w:r>
    </w:p>
    <w:p w:rsidR="00D44893" w:rsidRPr="007E10D0" w:rsidRDefault="005005B4"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μB = 32.4</w:t>
      </w:r>
      <w:r w:rsidR="00D44893" w:rsidRPr="007E10D0">
        <w:rPr>
          <w:rFonts w:ascii="Times New Roman" w:hAnsi="Times New Roman" w:cs="Times New Roman"/>
          <w:color w:val="auto"/>
        </w:rPr>
        <w:t xml:space="preserve">/5 = </w:t>
      </w:r>
      <w:r w:rsidR="00E14F03" w:rsidRPr="007E10D0">
        <w:rPr>
          <w:rFonts w:ascii="Times New Roman" w:hAnsi="Times New Roman" w:cs="Times New Roman"/>
          <w:color w:val="auto"/>
        </w:rPr>
        <w:t>6,48</w:t>
      </w:r>
      <w:r w:rsidR="00D44893" w:rsidRPr="007E10D0">
        <w:rPr>
          <w:rFonts w:ascii="Times New Roman" w:hAnsi="Times New Roman" w:cs="Times New Roman"/>
          <w:color w:val="auto"/>
        </w:rPr>
        <w:t xml:space="preserve"> % - мат.ожидание фин.операции B. </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lastRenderedPageBreak/>
        <w:t xml:space="preserve">Риск финансовой операции определяется величиной дисперсией. Чем больше тем более непредсказуем результат. </w:t>
      </w:r>
    </w:p>
    <w:p w:rsidR="00401DA5" w:rsidRPr="007F346A"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Формула дисперсии </w:t>
      </w:r>
      <w:r w:rsidR="007F346A" w:rsidRPr="007F346A">
        <w:rPr>
          <w:rFonts w:ascii="Times New Roman" w:hAnsi="Times New Roman" w:cs="Times New Roman"/>
          <w:color w:val="auto"/>
        </w:rPr>
        <w:t xml:space="preserve"> </w:t>
      </w:r>
    </w:p>
    <w:p w:rsidR="00D44893" w:rsidRPr="007F346A" w:rsidRDefault="005249CF" w:rsidP="00287DD9">
      <w:pPr>
        <w:pStyle w:val="Default"/>
        <w:spacing w:line="360" w:lineRule="auto"/>
        <w:ind w:firstLine="709"/>
        <w:jc w:val="center"/>
        <w:rPr>
          <w:rFonts w:ascii="Times New Roman" w:hAnsi="Times New Roman" w:cs="Times New Roman"/>
          <w:color w:val="auto"/>
        </w:rPr>
      </w:pPr>
      <m:oMath>
        <m:sSub>
          <m:sSubPr>
            <m:ctrlPr>
              <w:rPr>
                <w:rFonts w:ascii="Cambria Math" w:hAnsi="Cambria Math" w:cs="Times New Roman"/>
                <w:color w:val="auto"/>
              </w:rPr>
            </m:ctrlPr>
          </m:sSubPr>
          <m:e>
            <m:r>
              <w:rPr>
                <w:rFonts w:ascii="Cambria Math" w:hAnsi="Cambria Math" w:cs="Times New Roman"/>
                <w:color w:val="auto"/>
              </w:rPr>
              <m:t>D</m:t>
            </m:r>
          </m:e>
          <m:sub>
            <m:r>
              <w:rPr>
                <w:rFonts w:ascii="Cambria Math" w:hAnsi="Cambria Math" w:cs="Times New Roman"/>
                <w:color w:val="auto"/>
              </w:rPr>
              <m:t>x</m:t>
            </m:r>
          </m:sub>
        </m:sSub>
        <m:r>
          <m:rPr>
            <m:sty m:val="p"/>
          </m:rPr>
          <w:rPr>
            <w:rFonts w:ascii="Cambria Math" w:hAnsi="Cambria Math" w:cs="Times New Roman"/>
            <w:color w:val="auto"/>
          </w:rPr>
          <m:t>=(</m:t>
        </m:r>
        <m:nary>
          <m:naryPr>
            <m:chr m:val="∑"/>
            <m:limLoc m:val="subSup"/>
            <m:ctrlPr>
              <w:rPr>
                <w:rFonts w:ascii="Cambria Math" w:hAnsi="Cambria Math" w:cs="Times New Roman"/>
                <w:color w:val="auto"/>
              </w:rPr>
            </m:ctrlPr>
          </m:naryPr>
          <m:sub>
            <m:r>
              <w:rPr>
                <w:rFonts w:ascii="Cambria Math" w:hAnsi="Cambria Math" w:cs="Times New Roman"/>
                <w:color w:val="auto"/>
              </w:rPr>
              <m:t>i</m:t>
            </m:r>
            <m:r>
              <m:rPr>
                <m:sty m:val="p"/>
              </m:rPr>
              <w:rPr>
                <w:rFonts w:ascii="Cambria Math" w:hAnsi="Cambria Math" w:cs="Times New Roman"/>
                <w:color w:val="auto"/>
              </w:rPr>
              <m:t>=0</m:t>
            </m:r>
          </m:sub>
          <m:sup>
            <m:r>
              <w:rPr>
                <w:rFonts w:ascii="Cambria Math" w:hAnsi="Cambria Math" w:cs="Times New Roman"/>
                <w:color w:val="auto"/>
              </w:rPr>
              <m:t>n</m:t>
            </m:r>
          </m:sup>
          <m:e>
            <m:f>
              <m:fPr>
                <m:ctrlPr>
                  <w:rPr>
                    <w:rFonts w:ascii="Cambria Math" w:hAnsi="Cambria Math" w:cs="Times New Roman"/>
                    <w:color w:val="auto"/>
                  </w:rPr>
                </m:ctrlPr>
              </m:fPr>
              <m:num>
                <m:sSubSup>
                  <m:sSubSupPr>
                    <m:ctrlPr>
                      <w:rPr>
                        <w:rFonts w:ascii="Cambria Math" w:hAnsi="Cambria Math" w:cs="Times New Roman"/>
                        <w:color w:val="auto"/>
                      </w:rPr>
                    </m:ctrlPr>
                  </m:sSubSupPr>
                  <m:e>
                    <m:d>
                      <m:dPr>
                        <m:ctrlPr>
                          <w:rPr>
                            <w:rFonts w:ascii="Cambria Math" w:hAnsi="Cambria Math" w:cs="Times New Roman"/>
                            <w:color w:val="auto"/>
                          </w:rPr>
                        </m:ctrlPr>
                      </m:dPr>
                      <m:e>
                        <m:sSub>
                          <m:sSubPr>
                            <m:ctrlPr>
                              <w:rPr>
                                <w:rFonts w:ascii="Cambria Math" w:hAnsi="Cambria Math" w:cs="Times New Roman"/>
                                <w:color w:val="auto"/>
                              </w:rPr>
                            </m:ctrlPr>
                          </m:sSubPr>
                          <m:e>
                            <m:r>
                              <w:rPr>
                                <w:rFonts w:ascii="Cambria Math" w:hAnsi="Cambria Math" w:cs="Times New Roman"/>
                                <w:color w:val="auto"/>
                              </w:rPr>
                              <m:t>x</m:t>
                            </m:r>
                          </m:e>
                          <m:sub>
                            <m:r>
                              <w:rPr>
                                <w:rFonts w:ascii="Cambria Math" w:hAnsi="Cambria Math" w:cs="Times New Roman"/>
                                <w:color w:val="auto"/>
                              </w:rPr>
                              <m:t>i</m:t>
                            </m:r>
                          </m:sub>
                        </m:sSub>
                        <m:r>
                          <m:rPr>
                            <m:sty m:val="p"/>
                          </m:rPr>
                          <w:rPr>
                            <w:rFonts w:ascii="Cambria Math" w:hAnsi="Cambria Math" w:cs="Times New Roman"/>
                            <w:color w:val="auto"/>
                          </w:rPr>
                          <m:t>-</m:t>
                        </m:r>
                        <m:r>
                          <w:rPr>
                            <w:rFonts w:ascii="Cambria Math" w:hAnsi="Cambria Math" w:cs="Times New Roman"/>
                            <w:color w:val="auto"/>
                          </w:rPr>
                          <m:t>x</m:t>
                        </m:r>
                      </m:e>
                    </m:d>
                  </m:e>
                  <m:sub/>
                  <m:sup>
                    <m:r>
                      <m:rPr>
                        <m:sty m:val="p"/>
                      </m:rPr>
                      <w:rPr>
                        <w:rFonts w:ascii="Cambria Math" w:hAnsi="Cambria Math" w:cs="Times New Roman"/>
                        <w:color w:val="auto"/>
                      </w:rPr>
                      <m:t>2</m:t>
                    </m:r>
                  </m:sup>
                </m:sSubSup>
              </m:num>
              <m:den>
                <m:r>
                  <w:rPr>
                    <w:rFonts w:ascii="Cambria Math" w:hAnsi="Cambria Math" w:cs="Times New Roman"/>
                    <w:color w:val="auto"/>
                  </w:rPr>
                  <m:t>n</m:t>
                </m:r>
                <m:r>
                  <m:rPr>
                    <m:sty m:val="p"/>
                  </m:rPr>
                  <w:rPr>
                    <w:rFonts w:ascii="Cambria Math" w:hAnsi="Cambria Math" w:cs="Times New Roman"/>
                    <w:color w:val="auto"/>
                  </w:rPr>
                  <m:t>-1</m:t>
                </m:r>
              </m:den>
            </m:f>
          </m:e>
        </m:nary>
      </m:oMath>
      <w:r w:rsidR="00D44893" w:rsidRPr="007E10D0">
        <w:rPr>
          <w:rFonts w:ascii="Times New Roman" w:hAnsi="Times New Roman" w:cs="Times New Roman"/>
          <w:color w:val="auto"/>
        </w:rPr>
        <w:t xml:space="preserve"> ,</w:t>
      </w:r>
      <w:r w:rsidR="007F346A" w:rsidRPr="007F346A">
        <w:rPr>
          <w:rFonts w:ascii="Times New Roman" w:hAnsi="Times New Roman" w:cs="Times New Roman"/>
          <w:color w:val="auto"/>
        </w:rPr>
        <w:t xml:space="preserve"> [2]</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где xi - доходность операции, </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n - количество наблюдений, </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х - средняя случайной переменной. </w:t>
      </w:r>
    </w:p>
    <w:p w:rsidR="00D44893" w:rsidRPr="007E10D0" w:rsidRDefault="00D44893" w:rsidP="00287DD9">
      <w:pPr>
        <w:pStyle w:val="Default"/>
        <w:spacing w:line="360" w:lineRule="auto"/>
        <w:rPr>
          <w:rFonts w:ascii="Times New Roman" w:hAnsi="Times New Roman" w:cs="Times New Roman"/>
          <w:color w:val="auto"/>
        </w:rPr>
      </w:pPr>
      <w:r w:rsidRPr="007E10D0">
        <w:rPr>
          <w:rFonts w:ascii="Times New Roman" w:hAnsi="Times New Roman" w:cs="Times New Roman"/>
          <w:color w:val="auto"/>
        </w:rPr>
        <w:t xml:space="preserve">DμА = </w:t>
      </w:r>
      <w:r w:rsidR="001B4DA3" w:rsidRPr="007E10D0">
        <w:rPr>
          <w:rFonts w:ascii="Times New Roman" w:hAnsi="Times New Roman" w:cs="Times New Roman"/>
          <w:color w:val="auto"/>
        </w:rPr>
        <w:t>((</w:t>
      </w:r>
      <w:r w:rsidR="004F1DE1" w:rsidRPr="007E10D0">
        <w:rPr>
          <w:rFonts w:ascii="Times New Roman" w:hAnsi="Times New Roman" w:cs="Times New Roman"/>
          <w:color w:val="auto"/>
        </w:rPr>
        <w:t>4,50-8,04)2+(5,20-8,04)2+(8,50-8,04)2+(10,53-8,04)2+(11,70-8,04)2)/5-1=</w:t>
      </w:r>
      <w:r w:rsidR="00FE30E4" w:rsidRPr="007E10D0">
        <w:rPr>
          <w:rFonts w:ascii="Times New Roman" w:hAnsi="Times New Roman" w:cs="Times New Roman"/>
          <w:color w:val="auto"/>
        </w:rPr>
        <w:t>10,10</w:t>
      </w:r>
    </w:p>
    <w:p w:rsidR="00D44893" w:rsidRPr="007E10D0" w:rsidRDefault="00D44893" w:rsidP="00287DD9">
      <w:pPr>
        <w:pStyle w:val="Default"/>
        <w:spacing w:line="360" w:lineRule="auto"/>
        <w:rPr>
          <w:rFonts w:ascii="Times New Roman" w:hAnsi="Times New Roman" w:cs="Times New Roman"/>
          <w:color w:val="auto"/>
        </w:rPr>
      </w:pPr>
      <w:r w:rsidRPr="007E10D0">
        <w:rPr>
          <w:rFonts w:ascii="Times New Roman" w:hAnsi="Times New Roman" w:cs="Times New Roman"/>
          <w:color w:val="auto"/>
        </w:rPr>
        <w:t xml:space="preserve">DμB = </w:t>
      </w:r>
      <w:r w:rsidR="00FE30E4" w:rsidRPr="007E10D0">
        <w:rPr>
          <w:rFonts w:ascii="Times New Roman" w:hAnsi="Times New Roman" w:cs="Times New Roman"/>
          <w:color w:val="auto"/>
        </w:rPr>
        <w:t>((3,20-6,48)2+(4,50-6,48)2+(6,20-6,48)2+(8,00-6,48)2+(10,50-6,48)2)</w:t>
      </w:r>
      <w:r w:rsidR="000038FA" w:rsidRPr="007E10D0">
        <w:rPr>
          <w:rFonts w:ascii="Times New Roman" w:hAnsi="Times New Roman" w:cs="Times New Roman"/>
          <w:color w:val="auto"/>
        </w:rPr>
        <w:t>/5-1</w:t>
      </w:r>
      <w:r w:rsidR="00FE30E4" w:rsidRPr="007E10D0">
        <w:rPr>
          <w:rFonts w:ascii="Times New Roman" w:hAnsi="Times New Roman" w:cs="Times New Roman"/>
          <w:color w:val="auto"/>
        </w:rPr>
        <w:t>=</w:t>
      </w:r>
      <w:r w:rsidR="000038FA" w:rsidRPr="007E10D0">
        <w:rPr>
          <w:rFonts w:ascii="Times New Roman" w:hAnsi="Times New Roman" w:cs="Times New Roman"/>
          <w:color w:val="auto"/>
        </w:rPr>
        <w:t>8.31</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Среднее квадратическое отклонение находится по формуле: </w:t>
      </w:r>
    </w:p>
    <w:p w:rsidR="00FE30E4" w:rsidRPr="007E10D0" w:rsidRDefault="00D24604" w:rsidP="00692F90">
      <w:pPr>
        <w:pStyle w:val="Default"/>
        <w:spacing w:line="360" w:lineRule="auto"/>
        <w:ind w:firstLine="709"/>
        <w:jc w:val="both"/>
        <w:rPr>
          <w:rFonts w:ascii="Times New Roman" w:hAnsi="Times New Roman" w:cs="Times New Roman"/>
          <w:color w:val="auto"/>
        </w:rPr>
      </w:pPr>
      <m:oMathPara>
        <m:oMath>
          <m:r>
            <w:rPr>
              <w:rFonts w:ascii="Cambria Math" w:hAnsi="Cambria Math" w:cs="Times New Roman"/>
              <w:color w:val="auto"/>
            </w:rPr>
            <m:t>δ</m:t>
          </m:r>
          <m:r>
            <m:rPr>
              <m:sty m:val="p"/>
            </m:rPr>
            <w:rPr>
              <w:rFonts w:ascii="Cambria Math" w:hAnsi="Cambria Math" w:cs="Times New Roman"/>
              <w:color w:val="auto"/>
            </w:rPr>
            <m:t>=</m:t>
          </m:r>
          <m:rad>
            <m:radPr>
              <m:degHide m:val="1"/>
              <m:ctrlPr>
                <w:rPr>
                  <w:rFonts w:ascii="Cambria Math" w:hAnsi="Cambria Math" w:cs="Times New Roman"/>
                  <w:color w:val="auto"/>
                </w:rPr>
              </m:ctrlPr>
            </m:radPr>
            <m:deg/>
            <m:e>
              <m:r>
                <w:rPr>
                  <w:rFonts w:ascii="Cambria Math" w:hAnsi="Cambria Math" w:cs="Times New Roman"/>
                  <w:color w:val="auto"/>
                </w:rPr>
                <m:t>D</m:t>
              </m:r>
            </m:e>
          </m:rad>
        </m:oMath>
      </m:oMathPara>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δμА = </w:t>
      </w:r>
      <w:r w:rsidR="00D24604" w:rsidRPr="007E10D0">
        <w:rPr>
          <w:rFonts w:ascii="Times New Roman" w:hAnsi="Times New Roman" w:cs="Times New Roman"/>
          <w:color w:val="auto"/>
        </w:rPr>
        <w:t>√</w:t>
      </w:r>
      <w:r w:rsidR="00283827" w:rsidRPr="007E10D0">
        <w:rPr>
          <w:rFonts w:ascii="Times New Roman" w:hAnsi="Times New Roman" w:cs="Times New Roman"/>
          <w:color w:val="auto"/>
        </w:rPr>
        <w:t>10.10=3.18</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δμB </w:t>
      </w:r>
      <w:r w:rsidR="00283827" w:rsidRPr="007E10D0">
        <w:rPr>
          <w:rFonts w:ascii="Times New Roman" w:hAnsi="Times New Roman" w:cs="Times New Roman"/>
          <w:color w:val="auto"/>
        </w:rPr>
        <w:t>= √</w:t>
      </w:r>
      <w:r w:rsidR="000038FA" w:rsidRPr="007E10D0">
        <w:rPr>
          <w:rFonts w:ascii="Times New Roman" w:hAnsi="Times New Roman" w:cs="Times New Roman"/>
          <w:color w:val="auto"/>
        </w:rPr>
        <w:t>8.31</w:t>
      </w:r>
      <w:r w:rsidR="00283827" w:rsidRPr="007E10D0">
        <w:rPr>
          <w:rFonts w:ascii="Times New Roman" w:hAnsi="Times New Roman" w:cs="Times New Roman"/>
          <w:color w:val="auto"/>
        </w:rPr>
        <w:t>=</w:t>
      </w:r>
      <w:r w:rsidR="000038FA" w:rsidRPr="007E10D0">
        <w:rPr>
          <w:rFonts w:ascii="Times New Roman" w:hAnsi="Times New Roman" w:cs="Times New Roman"/>
          <w:color w:val="auto"/>
        </w:rPr>
        <w:t>2.89</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Коэффициент вариации (стандартное относительное отклонение) определяется как отношение среднего квадратического отклонения к ожидаемому значению доходности. </w:t>
      </w:r>
    </w:p>
    <w:p w:rsidR="00A13E49" w:rsidRPr="007E10D0" w:rsidRDefault="00A13E49" w:rsidP="00692F90">
      <w:pPr>
        <w:pStyle w:val="Default"/>
        <w:spacing w:line="360" w:lineRule="auto"/>
        <w:ind w:firstLine="709"/>
        <w:jc w:val="both"/>
        <w:rPr>
          <w:rFonts w:ascii="Times New Roman" w:hAnsi="Times New Roman" w:cs="Times New Roman"/>
          <w:color w:val="auto"/>
        </w:rPr>
      </w:pPr>
      <m:oMathPara>
        <m:oMath>
          <m:r>
            <w:rPr>
              <w:rFonts w:ascii="Cambria Math" w:hAnsi="Cambria Math" w:cs="Times New Roman"/>
              <w:color w:val="auto"/>
            </w:rPr>
            <m:t>V</m:t>
          </m:r>
          <m:r>
            <m:rPr>
              <m:sty m:val="p"/>
            </m:rPr>
            <w:rPr>
              <w:rFonts w:ascii="Cambria Math" w:hAnsi="Cambria Math" w:cs="Times New Roman"/>
              <w:color w:val="auto"/>
            </w:rPr>
            <m:t>=</m:t>
          </m:r>
          <m:nary>
            <m:naryPr>
              <m:chr m:val="∑"/>
              <m:limLoc m:val="subSup"/>
              <m:ctrlPr>
                <w:rPr>
                  <w:rFonts w:ascii="Cambria Math" w:hAnsi="Cambria Math" w:cs="Times New Roman"/>
                  <w:color w:val="auto"/>
                </w:rPr>
              </m:ctrlPr>
            </m:naryPr>
            <m:sub>
              <m:r>
                <w:rPr>
                  <w:rFonts w:ascii="Cambria Math" w:hAnsi="Cambria Math" w:cs="Times New Roman"/>
                  <w:color w:val="auto"/>
                </w:rPr>
                <m:t>i</m:t>
              </m:r>
              <m:r>
                <m:rPr>
                  <m:sty m:val="p"/>
                </m:rPr>
                <w:rPr>
                  <w:rFonts w:ascii="Cambria Math" w:hAnsi="Cambria Math" w:cs="Times New Roman"/>
                  <w:color w:val="auto"/>
                </w:rPr>
                <m:t>=1</m:t>
              </m:r>
            </m:sub>
            <m:sup>
              <m:r>
                <w:rPr>
                  <w:rFonts w:ascii="Cambria Math" w:hAnsi="Cambria Math" w:cs="Times New Roman"/>
                  <w:color w:val="auto"/>
                </w:rPr>
                <m:t>n</m:t>
              </m:r>
            </m:sup>
            <m:e>
              <m:sSup>
                <m:sSupPr>
                  <m:ctrlPr>
                    <w:rPr>
                      <w:rFonts w:ascii="Cambria Math" w:hAnsi="Cambria Math" w:cs="Times New Roman"/>
                      <w:color w:val="auto"/>
                    </w:rPr>
                  </m:ctrlPr>
                </m:sSupPr>
                <m:e>
                  <m:r>
                    <m:rPr>
                      <m:sty m:val="p"/>
                    </m:rPr>
                    <w:rPr>
                      <w:rFonts w:ascii="Cambria Math" w:hAnsi="Cambria Math" w:cs="Times New Roman"/>
                      <w:color w:val="auto"/>
                    </w:rPr>
                    <m:t>(</m:t>
                  </m:r>
                  <m:sSub>
                    <m:sSubPr>
                      <m:ctrlPr>
                        <w:rPr>
                          <w:rFonts w:ascii="Cambria Math" w:hAnsi="Cambria Math" w:cs="Times New Roman"/>
                          <w:color w:val="auto"/>
                        </w:rPr>
                      </m:ctrlPr>
                    </m:sSubPr>
                    <m:e>
                      <m:r>
                        <w:rPr>
                          <w:rFonts w:ascii="Cambria Math" w:hAnsi="Cambria Math" w:cs="Times New Roman"/>
                          <w:color w:val="auto"/>
                        </w:rPr>
                        <m:t>K</m:t>
                      </m:r>
                    </m:e>
                    <m:sub>
                      <m:r>
                        <m:rPr>
                          <m:sty m:val="p"/>
                        </m:rPr>
                        <w:rPr>
                          <w:rFonts w:ascii="Cambria Math" w:hAnsi="Cambria Math" w:cs="Times New Roman"/>
                          <w:color w:val="auto"/>
                        </w:rPr>
                        <m:t>1</m:t>
                      </m:r>
                    </m:sub>
                  </m:sSub>
                  <m:r>
                    <m:rPr>
                      <m:sty m:val="p"/>
                    </m:rPr>
                    <w:rPr>
                      <w:rFonts w:ascii="Cambria Math" w:hAnsi="Cambria Math" w:cs="Times New Roman"/>
                      <w:color w:val="auto"/>
                    </w:rPr>
                    <m:t>-</m:t>
                  </m:r>
                  <m:sSub>
                    <m:sSubPr>
                      <m:ctrlPr>
                        <w:rPr>
                          <w:rFonts w:ascii="Cambria Math" w:hAnsi="Cambria Math" w:cs="Times New Roman"/>
                          <w:color w:val="auto"/>
                        </w:rPr>
                      </m:ctrlPr>
                    </m:sSubPr>
                    <m:e>
                      <m:r>
                        <w:rPr>
                          <w:rFonts w:ascii="Cambria Math" w:hAnsi="Cambria Math" w:cs="Times New Roman"/>
                          <w:color w:val="auto"/>
                        </w:rPr>
                        <m:t>K</m:t>
                      </m:r>
                    </m:e>
                    <m:sub>
                      <m:r>
                        <m:rPr>
                          <m:sty m:val="p"/>
                        </m:rPr>
                        <w:rPr>
                          <w:rFonts w:ascii="Cambria Math" w:hAnsi="Cambria Math" w:cs="Times New Roman"/>
                          <w:color w:val="auto"/>
                        </w:rPr>
                        <m:t>0</m:t>
                      </m:r>
                    </m:sub>
                  </m:sSub>
                  <m:r>
                    <m:rPr>
                      <m:sty m:val="p"/>
                    </m:rPr>
                    <w:rPr>
                      <w:rFonts w:ascii="Cambria Math" w:hAnsi="Cambria Math" w:cs="Times New Roman"/>
                      <w:color w:val="auto"/>
                    </w:rPr>
                    <m:t>)</m:t>
                  </m:r>
                </m:e>
                <m:sup>
                  <m:r>
                    <m:rPr>
                      <m:sty m:val="p"/>
                    </m:rPr>
                    <w:rPr>
                      <w:rFonts w:ascii="Cambria Math" w:hAnsi="Cambria Math" w:cs="Times New Roman"/>
                      <w:color w:val="auto"/>
                    </w:rPr>
                    <m:t>2</m:t>
                  </m:r>
                </m:sup>
              </m:sSup>
              <m:r>
                <m:rPr>
                  <m:sty m:val="p"/>
                </m:rPr>
                <w:rPr>
                  <w:rFonts w:ascii="Cambria Math" w:hAnsi="Cambria Math" w:cs="Times New Roman"/>
                  <w:color w:val="auto"/>
                </w:rPr>
                <m:t>*</m:t>
              </m:r>
              <m:sSub>
                <m:sSubPr>
                  <m:ctrlPr>
                    <w:rPr>
                      <w:rFonts w:ascii="Cambria Math" w:hAnsi="Cambria Math" w:cs="Times New Roman"/>
                      <w:color w:val="auto"/>
                    </w:rPr>
                  </m:ctrlPr>
                </m:sSubPr>
                <m:e>
                  <m:r>
                    <w:rPr>
                      <w:rFonts w:ascii="Cambria Math" w:hAnsi="Cambria Math" w:cs="Times New Roman"/>
                      <w:color w:val="auto"/>
                    </w:rPr>
                    <m:t>p</m:t>
                  </m:r>
                </m:e>
                <m:sub>
                  <m:r>
                    <w:rPr>
                      <w:rFonts w:ascii="Cambria Math" w:hAnsi="Cambria Math" w:cs="Times New Roman"/>
                      <w:color w:val="auto"/>
                    </w:rPr>
                    <m:t>i</m:t>
                  </m:r>
                </m:sub>
              </m:sSub>
            </m:e>
          </m:nary>
        </m:oMath>
      </m:oMathPara>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где К0 - ожидаемая доходность финансовой операции, </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К1 - возможная доходность финансовой операции, </w:t>
      </w:r>
    </w:p>
    <w:p w:rsidR="00D44893" w:rsidRPr="007E10D0" w:rsidRDefault="00D44893" w:rsidP="00692F90">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pi - вероятность появления дохода. </w:t>
      </w:r>
    </w:p>
    <w:p w:rsidR="00D44893" w:rsidRPr="007E10D0" w:rsidRDefault="00D44893" w:rsidP="00287DD9">
      <w:pPr>
        <w:pStyle w:val="Default"/>
        <w:spacing w:line="360" w:lineRule="auto"/>
        <w:jc w:val="both"/>
        <w:rPr>
          <w:rFonts w:ascii="Times New Roman" w:hAnsi="Times New Roman" w:cs="Times New Roman"/>
          <w:color w:val="auto"/>
        </w:rPr>
      </w:pPr>
      <w:r w:rsidRPr="007E10D0">
        <w:rPr>
          <w:rFonts w:ascii="Times New Roman" w:hAnsi="Times New Roman" w:cs="Times New Roman"/>
          <w:color w:val="auto"/>
        </w:rPr>
        <w:t xml:space="preserve">VA = </w:t>
      </w:r>
      <w:r w:rsidR="00843706" w:rsidRPr="007E10D0">
        <w:rPr>
          <w:rFonts w:ascii="Times New Roman" w:hAnsi="Times New Roman" w:cs="Times New Roman"/>
          <w:color w:val="auto"/>
        </w:rPr>
        <w:t>((4,50-8,04)2</w:t>
      </w:r>
      <w:r w:rsidR="00385019" w:rsidRPr="007E10D0">
        <w:rPr>
          <w:rFonts w:ascii="Times New Roman" w:hAnsi="Times New Roman" w:cs="Times New Roman"/>
          <w:color w:val="auto"/>
        </w:rPr>
        <w:t>*0,09</w:t>
      </w:r>
      <w:r w:rsidR="00843706" w:rsidRPr="007E10D0">
        <w:rPr>
          <w:rFonts w:ascii="Times New Roman" w:hAnsi="Times New Roman" w:cs="Times New Roman"/>
          <w:color w:val="auto"/>
        </w:rPr>
        <w:t>+(5,20-8,04)2</w:t>
      </w:r>
      <w:r w:rsidR="00385019" w:rsidRPr="007E10D0">
        <w:rPr>
          <w:rFonts w:ascii="Times New Roman" w:hAnsi="Times New Roman" w:cs="Times New Roman"/>
          <w:color w:val="auto"/>
        </w:rPr>
        <w:t>*0,25</w:t>
      </w:r>
      <w:r w:rsidR="00843706" w:rsidRPr="007E10D0">
        <w:rPr>
          <w:rFonts w:ascii="Times New Roman" w:hAnsi="Times New Roman" w:cs="Times New Roman"/>
          <w:color w:val="auto"/>
        </w:rPr>
        <w:t>+(8,50-8,04)2</w:t>
      </w:r>
      <w:r w:rsidR="00385019" w:rsidRPr="007E10D0">
        <w:rPr>
          <w:rFonts w:ascii="Times New Roman" w:hAnsi="Times New Roman" w:cs="Times New Roman"/>
          <w:color w:val="auto"/>
        </w:rPr>
        <w:t>*0,35</w:t>
      </w:r>
      <w:r w:rsidR="00843706" w:rsidRPr="007E10D0">
        <w:rPr>
          <w:rFonts w:ascii="Times New Roman" w:hAnsi="Times New Roman" w:cs="Times New Roman"/>
          <w:color w:val="auto"/>
        </w:rPr>
        <w:t>+(10,53-8,04)2</w:t>
      </w:r>
      <w:r w:rsidR="00385019" w:rsidRPr="007E10D0">
        <w:rPr>
          <w:rFonts w:ascii="Times New Roman" w:hAnsi="Times New Roman" w:cs="Times New Roman"/>
          <w:color w:val="auto"/>
        </w:rPr>
        <w:t>*0,1</w:t>
      </w:r>
      <w:r w:rsidR="00843706" w:rsidRPr="007E10D0">
        <w:rPr>
          <w:rFonts w:ascii="Times New Roman" w:hAnsi="Times New Roman" w:cs="Times New Roman"/>
          <w:color w:val="auto"/>
        </w:rPr>
        <w:t>+(11,70-8,04)2</w:t>
      </w:r>
      <w:r w:rsidR="00385019" w:rsidRPr="007E10D0">
        <w:rPr>
          <w:rFonts w:ascii="Times New Roman" w:hAnsi="Times New Roman" w:cs="Times New Roman"/>
          <w:color w:val="auto"/>
        </w:rPr>
        <w:t>*</w:t>
      </w:r>
      <w:r w:rsidR="00686C18" w:rsidRPr="007E10D0">
        <w:rPr>
          <w:rFonts w:ascii="Times New Roman" w:hAnsi="Times New Roman" w:cs="Times New Roman"/>
          <w:color w:val="auto"/>
        </w:rPr>
        <w:t>0,21</w:t>
      </w:r>
      <w:r w:rsidR="00843706" w:rsidRPr="007E10D0">
        <w:rPr>
          <w:rFonts w:ascii="Times New Roman" w:hAnsi="Times New Roman" w:cs="Times New Roman"/>
          <w:color w:val="auto"/>
        </w:rPr>
        <w:t>)</w:t>
      </w:r>
      <w:r w:rsidR="00287DD9">
        <w:rPr>
          <w:rFonts w:ascii="Times New Roman" w:hAnsi="Times New Roman" w:cs="Times New Roman"/>
          <w:color w:val="auto"/>
        </w:rPr>
        <w:t xml:space="preserve"> </w:t>
      </w:r>
      <w:r w:rsidRPr="007E10D0">
        <w:rPr>
          <w:rFonts w:ascii="Times New Roman" w:hAnsi="Times New Roman" w:cs="Times New Roman"/>
          <w:color w:val="auto"/>
        </w:rPr>
        <w:t xml:space="preserve">= </w:t>
      </w:r>
      <w:r w:rsidR="007400E4" w:rsidRPr="007E10D0">
        <w:rPr>
          <w:rFonts w:ascii="Times New Roman" w:hAnsi="Times New Roman" w:cs="Times New Roman"/>
          <w:color w:val="auto"/>
        </w:rPr>
        <w:t>6,65</w:t>
      </w:r>
      <w:r w:rsidRPr="007E10D0">
        <w:rPr>
          <w:rFonts w:ascii="Times New Roman" w:hAnsi="Times New Roman" w:cs="Times New Roman"/>
          <w:color w:val="auto"/>
        </w:rPr>
        <w:t xml:space="preserve">% </w:t>
      </w:r>
    </w:p>
    <w:p w:rsidR="00D035CD" w:rsidRPr="007E10D0" w:rsidRDefault="00D035CD" w:rsidP="00D44893">
      <w:pPr>
        <w:pStyle w:val="Default"/>
        <w:rPr>
          <w:rFonts w:ascii="Times New Roman" w:hAnsi="Times New Roman" w:cs="Times New Roman"/>
          <w:color w:val="auto"/>
        </w:rPr>
      </w:pPr>
      <w:r w:rsidRPr="007E10D0">
        <w:rPr>
          <w:rFonts w:ascii="Times New Roman" w:hAnsi="Times New Roman" w:cs="Times New Roman"/>
          <w:noProof/>
          <w:color w:val="auto"/>
        </w:rPr>
        <w:drawing>
          <wp:inline distT="0" distB="0" distL="0" distR="0" wp14:anchorId="25D21AB8" wp14:editId="0857C49D">
            <wp:extent cx="5938815" cy="69635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1"/>
                    <a:srcRect t="19998" b="59159"/>
                    <a:stretch/>
                  </pic:blipFill>
                  <pic:spPr bwMode="auto">
                    <a:xfrm>
                      <a:off x="0" y="0"/>
                      <a:ext cx="5939790" cy="696465"/>
                    </a:xfrm>
                    <a:prstGeom prst="rect">
                      <a:avLst/>
                    </a:prstGeom>
                    <a:ln>
                      <a:noFill/>
                    </a:ln>
                    <a:extLst>
                      <a:ext uri="{53640926-AAD7-44D8-BBD7-CCE9431645EC}">
                        <a14:shadowObscured xmlns:a14="http://schemas.microsoft.com/office/drawing/2010/main"/>
                      </a:ext>
                    </a:extLst>
                  </pic:spPr>
                </pic:pic>
              </a:graphicData>
            </a:graphic>
          </wp:inline>
        </w:drawing>
      </w:r>
    </w:p>
    <w:p w:rsidR="00287DD9" w:rsidRDefault="00287DD9" w:rsidP="00287DD9">
      <w:pPr>
        <w:pStyle w:val="Default"/>
        <w:spacing w:line="360" w:lineRule="auto"/>
        <w:jc w:val="both"/>
        <w:rPr>
          <w:rFonts w:ascii="Times New Roman" w:hAnsi="Times New Roman" w:cs="Times New Roman"/>
          <w:color w:val="auto"/>
        </w:rPr>
      </w:pPr>
    </w:p>
    <w:p w:rsidR="00D44893" w:rsidRPr="007E10D0" w:rsidRDefault="00D44893" w:rsidP="00287DD9">
      <w:pPr>
        <w:pStyle w:val="Default"/>
        <w:spacing w:line="360" w:lineRule="auto"/>
        <w:jc w:val="both"/>
        <w:rPr>
          <w:rFonts w:ascii="Times New Roman" w:hAnsi="Times New Roman" w:cs="Times New Roman"/>
          <w:color w:val="auto"/>
        </w:rPr>
      </w:pPr>
      <w:r w:rsidRPr="007E10D0">
        <w:rPr>
          <w:rFonts w:ascii="Times New Roman" w:hAnsi="Times New Roman" w:cs="Times New Roman"/>
          <w:color w:val="auto"/>
        </w:rPr>
        <w:t xml:space="preserve">VВ = </w:t>
      </w:r>
      <w:r w:rsidR="007400E4" w:rsidRPr="007E10D0">
        <w:rPr>
          <w:rFonts w:ascii="Times New Roman" w:hAnsi="Times New Roman" w:cs="Times New Roman"/>
          <w:color w:val="auto"/>
        </w:rPr>
        <w:t>((3,20-6,48)2*0,15+(4,50-6,48)2*0,15+(6,20-6,48)2*0,3+(8,00-6,48)2*0,21+(10,50-6,48)2</w:t>
      </w:r>
      <w:r w:rsidR="000D1AA4" w:rsidRPr="007E10D0">
        <w:rPr>
          <w:rFonts w:ascii="Times New Roman" w:hAnsi="Times New Roman" w:cs="Times New Roman"/>
          <w:color w:val="auto"/>
        </w:rPr>
        <w:t>*0,19</w:t>
      </w:r>
      <w:r w:rsidR="007400E4" w:rsidRPr="007E10D0">
        <w:rPr>
          <w:rFonts w:ascii="Times New Roman" w:hAnsi="Times New Roman" w:cs="Times New Roman"/>
          <w:color w:val="auto"/>
        </w:rPr>
        <w:t>)</w:t>
      </w:r>
      <w:r w:rsidRPr="007E10D0">
        <w:rPr>
          <w:rFonts w:ascii="Times New Roman" w:hAnsi="Times New Roman" w:cs="Times New Roman"/>
          <w:color w:val="auto"/>
        </w:rPr>
        <w:t xml:space="preserve">= </w:t>
      </w:r>
      <w:r w:rsidR="00D035CD" w:rsidRPr="007E10D0">
        <w:rPr>
          <w:rFonts w:ascii="Times New Roman" w:hAnsi="Times New Roman" w:cs="Times New Roman"/>
          <w:color w:val="auto"/>
        </w:rPr>
        <w:t>5,78</w:t>
      </w:r>
      <w:r w:rsidRPr="007E10D0">
        <w:rPr>
          <w:rFonts w:ascii="Times New Roman" w:hAnsi="Times New Roman" w:cs="Times New Roman"/>
          <w:color w:val="auto"/>
        </w:rPr>
        <w:t xml:space="preserve">% </w:t>
      </w:r>
    </w:p>
    <w:p w:rsidR="00D035CD" w:rsidRPr="007E10D0" w:rsidRDefault="00D035CD" w:rsidP="00D44893">
      <w:pPr>
        <w:pStyle w:val="Default"/>
        <w:rPr>
          <w:rFonts w:ascii="Times New Roman" w:hAnsi="Times New Roman" w:cs="Times New Roman"/>
          <w:color w:val="auto"/>
        </w:rPr>
      </w:pPr>
      <w:r w:rsidRPr="007E10D0">
        <w:rPr>
          <w:rFonts w:ascii="Times New Roman" w:hAnsi="Times New Roman" w:cs="Times New Roman"/>
          <w:noProof/>
          <w:color w:val="auto"/>
        </w:rPr>
        <w:drawing>
          <wp:inline distT="0" distB="0" distL="0" distR="0" wp14:anchorId="2A1E5E41" wp14:editId="6A12A553">
            <wp:extent cx="5938815" cy="70338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2"/>
                    <a:srcRect t="19998" b="58948"/>
                    <a:stretch/>
                  </pic:blipFill>
                  <pic:spPr bwMode="auto">
                    <a:xfrm>
                      <a:off x="0" y="0"/>
                      <a:ext cx="5939790" cy="703501"/>
                    </a:xfrm>
                    <a:prstGeom prst="rect">
                      <a:avLst/>
                    </a:prstGeom>
                    <a:ln>
                      <a:noFill/>
                    </a:ln>
                    <a:extLst>
                      <a:ext uri="{53640926-AAD7-44D8-BBD7-CCE9431645EC}">
                        <a14:shadowObscured xmlns:a14="http://schemas.microsoft.com/office/drawing/2010/main"/>
                      </a:ext>
                    </a:extLst>
                  </pic:spPr>
                </pic:pic>
              </a:graphicData>
            </a:graphic>
          </wp:inline>
        </w:drawing>
      </w:r>
    </w:p>
    <w:p w:rsidR="00287DD9" w:rsidRDefault="00287DD9" w:rsidP="00D44893">
      <w:pPr>
        <w:pStyle w:val="Default"/>
        <w:rPr>
          <w:rFonts w:ascii="Times New Roman" w:hAnsi="Times New Roman" w:cs="Times New Roman"/>
          <w:color w:val="auto"/>
        </w:rPr>
      </w:pPr>
    </w:p>
    <w:p w:rsidR="00D44893" w:rsidRPr="007E10D0" w:rsidRDefault="00D44893" w:rsidP="00287DD9">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Степень риска определяется исходя из значений этого показателя: </w:t>
      </w:r>
    </w:p>
    <w:p w:rsidR="00D44893" w:rsidRPr="007E10D0" w:rsidRDefault="00D44893" w:rsidP="00287DD9">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0 - риск отсутствует, </w:t>
      </w:r>
    </w:p>
    <w:p w:rsidR="0092777D" w:rsidRPr="007E10D0" w:rsidRDefault="00D44893" w:rsidP="00287DD9">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10 - риск незначителен, </w:t>
      </w:r>
    </w:p>
    <w:p w:rsidR="00D44893" w:rsidRPr="007E10D0" w:rsidRDefault="0092777D" w:rsidP="00287DD9">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30</w:t>
      </w:r>
      <w:r w:rsidR="00D44893" w:rsidRPr="007E10D0">
        <w:rPr>
          <w:rFonts w:ascii="Times New Roman" w:hAnsi="Times New Roman" w:cs="Times New Roman"/>
          <w:color w:val="auto"/>
        </w:rPr>
        <w:t xml:space="preserve"> - риск ниже среднего, </w:t>
      </w:r>
    </w:p>
    <w:p w:rsidR="00D44893" w:rsidRPr="007E10D0" w:rsidRDefault="00D44893" w:rsidP="00287DD9">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lastRenderedPageBreak/>
        <w:t xml:space="preserve">50 - риск среднего уровня, </w:t>
      </w:r>
    </w:p>
    <w:p w:rsidR="00D44893" w:rsidRPr="007E10D0" w:rsidRDefault="00D44893" w:rsidP="00287DD9">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70 - риск выше среднего, </w:t>
      </w:r>
    </w:p>
    <w:p w:rsidR="00D44893" w:rsidRPr="007E10D0" w:rsidRDefault="00D44893" w:rsidP="00287DD9">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90 - риск высокий, </w:t>
      </w:r>
    </w:p>
    <w:p w:rsidR="00D44893" w:rsidRPr="007E10D0" w:rsidRDefault="00D44893" w:rsidP="00287DD9">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100 - риск очень высокий. </w:t>
      </w:r>
    </w:p>
    <w:p w:rsidR="00D44893" w:rsidRPr="007E10D0" w:rsidRDefault="00D44893" w:rsidP="00287DD9">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Проведя необходимые вычисления и сравнивая данные по отдельным финансовым операциям можно увидеть, что расчетные величины по проекту А колеблются в пределах от </w:t>
      </w:r>
      <w:r w:rsidR="00571F80" w:rsidRPr="007E10D0">
        <w:rPr>
          <w:rFonts w:ascii="Times New Roman" w:hAnsi="Times New Roman" w:cs="Times New Roman"/>
          <w:color w:val="auto"/>
        </w:rPr>
        <w:t>4,50</w:t>
      </w:r>
      <w:r w:rsidRPr="007E10D0">
        <w:rPr>
          <w:rFonts w:ascii="Times New Roman" w:hAnsi="Times New Roman" w:cs="Times New Roman"/>
          <w:color w:val="auto"/>
        </w:rPr>
        <w:t>% до</w:t>
      </w:r>
      <w:r w:rsidR="00571F80" w:rsidRPr="007E10D0">
        <w:rPr>
          <w:rFonts w:ascii="Times New Roman" w:hAnsi="Times New Roman" w:cs="Times New Roman"/>
          <w:color w:val="auto"/>
        </w:rPr>
        <w:t xml:space="preserve"> 11,70</w:t>
      </w:r>
      <w:r w:rsidRPr="007E10D0">
        <w:rPr>
          <w:rFonts w:ascii="Times New Roman" w:hAnsi="Times New Roman" w:cs="Times New Roman"/>
          <w:color w:val="auto"/>
        </w:rPr>
        <w:t xml:space="preserve">%, а проекта В от </w:t>
      </w:r>
      <w:r w:rsidR="00571F80" w:rsidRPr="007E10D0">
        <w:rPr>
          <w:rFonts w:ascii="Times New Roman" w:hAnsi="Times New Roman" w:cs="Times New Roman"/>
          <w:color w:val="auto"/>
        </w:rPr>
        <w:t>3,20</w:t>
      </w:r>
      <w:r w:rsidRPr="007E10D0">
        <w:rPr>
          <w:rFonts w:ascii="Times New Roman" w:hAnsi="Times New Roman" w:cs="Times New Roman"/>
          <w:color w:val="auto"/>
        </w:rPr>
        <w:t>% до</w:t>
      </w:r>
      <w:r w:rsidR="00571F80" w:rsidRPr="007E10D0">
        <w:rPr>
          <w:rFonts w:ascii="Times New Roman" w:hAnsi="Times New Roman" w:cs="Times New Roman"/>
          <w:color w:val="auto"/>
        </w:rPr>
        <w:t xml:space="preserve"> 10,50</w:t>
      </w:r>
      <w:r w:rsidRPr="007E10D0">
        <w:rPr>
          <w:rFonts w:ascii="Times New Roman" w:hAnsi="Times New Roman" w:cs="Times New Roman"/>
          <w:color w:val="auto"/>
        </w:rPr>
        <w:t xml:space="preserve">%. </w:t>
      </w:r>
    </w:p>
    <w:p w:rsidR="000D7AFC" w:rsidRPr="007E10D0" w:rsidRDefault="00D44893" w:rsidP="00287DD9">
      <w:pPr>
        <w:pStyle w:val="3"/>
        <w:spacing w:after="0" w:line="360" w:lineRule="auto"/>
        <w:ind w:left="0" w:firstLine="709"/>
        <w:jc w:val="both"/>
        <w:rPr>
          <w:sz w:val="24"/>
          <w:szCs w:val="24"/>
        </w:rPr>
      </w:pPr>
      <w:r w:rsidRPr="007E10D0">
        <w:rPr>
          <w:sz w:val="24"/>
          <w:szCs w:val="24"/>
        </w:rPr>
        <w:t xml:space="preserve">Значения дисперсии финансовой операции </w:t>
      </w:r>
      <w:r w:rsidR="000038FA" w:rsidRPr="007E10D0">
        <w:rPr>
          <w:sz w:val="24"/>
          <w:szCs w:val="24"/>
        </w:rPr>
        <w:t>A</w:t>
      </w:r>
      <w:r w:rsidRPr="007E10D0">
        <w:rPr>
          <w:sz w:val="24"/>
          <w:szCs w:val="24"/>
        </w:rPr>
        <w:t xml:space="preserve"> гораздо выше значения дисперсии финансовой операции </w:t>
      </w:r>
      <w:r w:rsidR="000038FA" w:rsidRPr="007E10D0">
        <w:rPr>
          <w:sz w:val="24"/>
          <w:szCs w:val="24"/>
        </w:rPr>
        <w:t>B</w:t>
      </w:r>
      <w:r w:rsidRPr="007E10D0">
        <w:rPr>
          <w:sz w:val="24"/>
          <w:szCs w:val="24"/>
        </w:rPr>
        <w:t>, а также коэффициент вариации проекта А выше показателя проекта В. Исходя из этого можно сделать вывод, что предпочтение стоит отдать финансовому проекту В.</w:t>
      </w:r>
    </w:p>
    <w:p w:rsidR="000D7AFC" w:rsidRPr="00287DD9" w:rsidRDefault="000D7AFC" w:rsidP="000D7AFC">
      <w:pPr>
        <w:pStyle w:val="2"/>
        <w:spacing w:line="360" w:lineRule="auto"/>
        <w:jc w:val="center"/>
        <w:rPr>
          <w:rFonts w:ascii="Times New Roman" w:eastAsia="Times New Roman" w:hAnsi="Times New Roman" w:cs="Times New Roman"/>
          <w:bCs w:val="0"/>
          <w:i w:val="0"/>
          <w:iCs w:val="0"/>
          <w:sz w:val="24"/>
          <w:szCs w:val="24"/>
        </w:rPr>
      </w:pPr>
      <w:bookmarkStart w:id="7" w:name="_Toc436067608"/>
      <w:r w:rsidRPr="00287DD9">
        <w:rPr>
          <w:rFonts w:ascii="Times New Roman" w:eastAsia="Times New Roman" w:hAnsi="Times New Roman" w:cs="Times New Roman"/>
          <w:bCs w:val="0"/>
          <w:i w:val="0"/>
          <w:iCs w:val="0"/>
          <w:sz w:val="24"/>
          <w:szCs w:val="24"/>
        </w:rPr>
        <w:t>Т</w:t>
      </w:r>
      <w:r w:rsidR="007202C4" w:rsidRPr="00287DD9">
        <w:rPr>
          <w:rFonts w:ascii="Times New Roman" w:eastAsia="Times New Roman" w:hAnsi="Times New Roman" w:cs="Times New Roman"/>
          <w:bCs w:val="0"/>
          <w:i w:val="0"/>
          <w:iCs w:val="0"/>
          <w:sz w:val="24"/>
          <w:szCs w:val="24"/>
        </w:rPr>
        <w:t>ема 4. Портфельный ан</w:t>
      </w:r>
      <w:r w:rsidRPr="00287DD9">
        <w:rPr>
          <w:rFonts w:ascii="Times New Roman" w:eastAsia="Times New Roman" w:hAnsi="Times New Roman" w:cs="Times New Roman"/>
          <w:bCs w:val="0"/>
          <w:i w:val="0"/>
          <w:iCs w:val="0"/>
          <w:sz w:val="24"/>
          <w:szCs w:val="24"/>
        </w:rPr>
        <w:t>ализ.</w:t>
      </w:r>
      <w:bookmarkEnd w:id="7"/>
    </w:p>
    <w:p w:rsidR="000D7AFC" w:rsidRPr="007E10D0" w:rsidRDefault="000D7AFC" w:rsidP="000D7AFC">
      <w:pPr>
        <w:spacing w:line="360" w:lineRule="auto"/>
        <w:jc w:val="center"/>
        <w:rPr>
          <w:rFonts w:eastAsia="Times New Roman"/>
          <w:sz w:val="24"/>
          <w:szCs w:val="24"/>
        </w:rPr>
      </w:pPr>
    </w:p>
    <w:p w:rsidR="000D7AFC" w:rsidRPr="007E10D0" w:rsidRDefault="000D7AFC" w:rsidP="00287DD9">
      <w:pPr>
        <w:spacing w:line="360" w:lineRule="auto"/>
        <w:ind w:firstLine="720"/>
        <w:jc w:val="both"/>
        <w:rPr>
          <w:rFonts w:eastAsia="Times New Roman"/>
          <w:sz w:val="24"/>
          <w:szCs w:val="24"/>
        </w:rPr>
      </w:pPr>
      <w:r w:rsidRPr="00287DD9">
        <w:rPr>
          <w:rFonts w:eastAsia="Times New Roman"/>
          <w:b/>
          <w:sz w:val="24"/>
          <w:szCs w:val="24"/>
        </w:rPr>
        <w:t>Задание 4.1.</w:t>
      </w:r>
      <w:r w:rsidRPr="007E10D0">
        <w:rPr>
          <w:rFonts w:eastAsia="Times New Roman"/>
          <w:sz w:val="24"/>
          <w:szCs w:val="24"/>
        </w:rPr>
        <w:t xml:space="preserve"> Из трех ценных бумаг А, В и С сформируйте портфель максимальной доходности при условии, что совокупный риск портфеля не превысит максимально допустимый уровень </w:t>
      </w:r>
      <w:r w:rsidRPr="007E10D0">
        <w:rPr>
          <w:rFonts w:eastAsia="Times New Roman"/>
          <w:sz w:val="24"/>
          <w:szCs w:val="24"/>
        </w:rPr>
        <w:object w:dxaOrig="580" w:dyaOrig="440">
          <v:shape id="_x0000_i1106" type="#_x0000_t75" style="width:28.9pt;height:22.35pt" o:ole="">
            <v:imagedata r:id="rId193" o:title=""/>
          </v:shape>
          <o:OLEObject Type="Embed" ProgID="Equation.3" ShapeID="_x0000_i1106" DrawAspect="Content" ObjectID="_1580118786" r:id="rId194"/>
        </w:object>
      </w:r>
      <w:r w:rsidR="00287DD9">
        <w:rPr>
          <w:rFonts w:eastAsia="Times New Roman"/>
          <w:sz w:val="24"/>
          <w:szCs w:val="24"/>
        </w:rPr>
        <w:t>.</w:t>
      </w:r>
    </w:p>
    <w:tbl>
      <w:tblPr>
        <w:tblW w:w="7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9"/>
        <w:gridCol w:w="1720"/>
        <w:gridCol w:w="1102"/>
        <w:gridCol w:w="1030"/>
        <w:gridCol w:w="1030"/>
        <w:gridCol w:w="1859"/>
      </w:tblGrid>
      <w:tr w:rsidR="000D7AFC" w:rsidRPr="007E10D0" w:rsidTr="00287DD9">
        <w:trPr>
          <w:jc w:val="center"/>
        </w:trPr>
        <w:tc>
          <w:tcPr>
            <w:tcW w:w="1159" w:type="dxa"/>
            <w:shd w:val="clear" w:color="auto" w:fill="auto"/>
            <w:vAlign w:val="center"/>
          </w:tcPr>
          <w:p w:rsidR="000D7AFC" w:rsidRPr="007E10D0" w:rsidRDefault="000D7AFC" w:rsidP="00C10582">
            <w:pPr>
              <w:rPr>
                <w:rFonts w:eastAsia="Times New Roman"/>
                <w:sz w:val="24"/>
                <w:szCs w:val="24"/>
              </w:rPr>
            </w:pPr>
            <w:r w:rsidRPr="007E10D0">
              <w:rPr>
                <w:rFonts w:eastAsia="Times New Roman"/>
                <w:sz w:val="24"/>
                <w:szCs w:val="24"/>
              </w:rPr>
              <w:t>Ценная бумага</w:t>
            </w:r>
          </w:p>
        </w:tc>
        <w:tc>
          <w:tcPr>
            <w:tcW w:w="1720" w:type="dxa"/>
            <w:shd w:val="clear" w:color="auto" w:fill="auto"/>
            <w:vAlign w:val="center"/>
          </w:tcPr>
          <w:p w:rsidR="000D7AFC" w:rsidRPr="007E10D0" w:rsidRDefault="000D7AFC" w:rsidP="00C10582">
            <w:pPr>
              <w:rPr>
                <w:rFonts w:eastAsia="Times New Roman"/>
                <w:sz w:val="24"/>
                <w:szCs w:val="24"/>
              </w:rPr>
            </w:pPr>
            <w:r w:rsidRPr="007E10D0">
              <w:rPr>
                <w:rFonts w:eastAsia="Times New Roman"/>
                <w:sz w:val="24"/>
                <w:szCs w:val="24"/>
              </w:rPr>
              <w:t>Доходность</w:t>
            </w:r>
          </w:p>
          <w:p w:rsidR="000D7AFC" w:rsidRPr="007E10D0" w:rsidRDefault="000D7AFC" w:rsidP="00C10582">
            <w:pPr>
              <w:rPr>
                <w:rFonts w:eastAsia="Times New Roman"/>
                <w:sz w:val="24"/>
                <w:szCs w:val="24"/>
              </w:rPr>
            </w:pPr>
            <w:r w:rsidRPr="007E10D0">
              <w:rPr>
                <w:rFonts w:eastAsia="Times New Roman"/>
                <w:sz w:val="24"/>
                <w:szCs w:val="24"/>
              </w:rPr>
              <w:object w:dxaOrig="220" w:dyaOrig="380">
                <v:shape id="_x0000_i1107" type="#_x0000_t75" style="width:11.45pt;height:19.1pt" o:ole="">
                  <v:imagedata r:id="rId195" o:title=""/>
                </v:shape>
                <o:OLEObject Type="Embed" ProgID="Equation.3" ShapeID="_x0000_i1107" DrawAspect="Content" ObjectID="_1580118787" r:id="rId196"/>
              </w:object>
            </w:r>
            <w:r w:rsidRPr="007E10D0">
              <w:rPr>
                <w:rFonts w:eastAsia="Times New Roman"/>
                <w:sz w:val="24"/>
                <w:szCs w:val="24"/>
              </w:rPr>
              <w:t>, %</w:t>
            </w:r>
          </w:p>
        </w:tc>
        <w:tc>
          <w:tcPr>
            <w:tcW w:w="1102" w:type="dxa"/>
            <w:shd w:val="clear" w:color="auto" w:fill="auto"/>
            <w:vAlign w:val="center"/>
          </w:tcPr>
          <w:p w:rsidR="000D7AFC" w:rsidRPr="007E10D0" w:rsidRDefault="000D7AFC" w:rsidP="00C10582">
            <w:pPr>
              <w:rPr>
                <w:rFonts w:eastAsia="Times New Roman"/>
                <w:sz w:val="24"/>
                <w:szCs w:val="24"/>
              </w:rPr>
            </w:pPr>
            <w:r w:rsidRPr="007E10D0">
              <w:rPr>
                <w:rFonts w:eastAsia="Times New Roman"/>
                <w:sz w:val="24"/>
                <w:szCs w:val="24"/>
              </w:rPr>
              <w:t xml:space="preserve">Риск </w:t>
            </w:r>
            <w:r w:rsidRPr="007E10D0">
              <w:rPr>
                <w:rFonts w:eastAsia="Times New Roman"/>
                <w:sz w:val="24"/>
                <w:szCs w:val="24"/>
              </w:rPr>
              <w:object w:dxaOrig="260" w:dyaOrig="240">
                <v:shape id="_x0000_i1108" type="#_x0000_t75" style="width:12.55pt;height:12pt" o:ole="">
                  <v:imagedata r:id="rId197" o:title=""/>
                </v:shape>
                <o:OLEObject Type="Embed" ProgID="Equation.3" ShapeID="_x0000_i1108" DrawAspect="Content" ObjectID="_1580118788" r:id="rId198"/>
              </w:object>
            </w:r>
          </w:p>
        </w:tc>
        <w:tc>
          <w:tcPr>
            <w:tcW w:w="2060" w:type="dxa"/>
            <w:gridSpan w:val="2"/>
            <w:shd w:val="clear" w:color="auto" w:fill="auto"/>
            <w:vAlign w:val="center"/>
          </w:tcPr>
          <w:p w:rsidR="000D7AFC" w:rsidRPr="007E10D0" w:rsidRDefault="000D7AFC" w:rsidP="00C10582">
            <w:pPr>
              <w:rPr>
                <w:rFonts w:eastAsia="Times New Roman"/>
                <w:sz w:val="24"/>
                <w:szCs w:val="24"/>
              </w:rPr>
            </w:pPr>
            <w:r w:rsidRPr="007E10D0">
              <w:rPr>
                <w:rFonts w:eastAsia="Times New Roman"/>
                <w:sz w:val="24"/>
                <w:szCs w:val="24"/>
              </w:rPr>
              <w:t>Коэффициенты корреляции</w:t>
            </w:r>
          </w:p>
        </w:tc>
        <w:tc>
          <w:tcPr>
            <w:tcW w:w="1859" w:type="dxa"/>
            <w:shd w:val="clear" w:color="auto" w:fill="auto"/>
            <w:vAlign w:val="center"/>
          </w:tcPr>
          <w:p w:rsidR="000D7AFC" w:rsidRPr="007E10D0" w:rsidRDefault="000D7AFC" w:rsidP="00C10582">
            <w:pPr>
              <w:rPr>
                <w:rFonts w:eastAsia="Times New Roman"/>
                <w:sz w:val="24"/>
                <w:szCs w:val="24"/>
              </w:rPr>
            </w:pPr>
            <w:r w:rsidRPr="007E10D0">
              <w:rPr>
                <w:rFonts w:eastAsia="Times New Roman"/>
                <w:sz w:val="24"/>
                <w:szCs w:val="24"/>
              </w:rPr>
              <w:t xml:space="preserve">Максимально допустимый уровень риска </w:t>
            </w:r>
            <w:r w:rsidRPr="007E10D0">
              <w:rPr>
                <w:rFonts w:eastAsia="Times New Roman"/>
                <w:sz w:val="24"/>
                <w:szCs w:val="24"/>
              </w:rPr>
              <w:object w:dxaOrig="580" w:dyaOrig="380">
                <v:shape id="_x0000_i1109" type="#_x0000_t75" style="width:28.9pt;height:19.1pt" o:ole="">
                  <v:imagedata r:id="rId199" o:title=""/>
                </v:shape>
                <o:OLEObject Type="Embed" ProgID="Equation.3" ShapeID="_x0000_i1109" DrawAspect="Content" ObjectID="_1580118789" r:id="rId200"/>
              </w:object>
            </w:r>
          </w:p>
        </w:tc>
      </w:tr>
      <w:tr w:rsidR="000D7AFC" w:rsidRPr="007E10D0" w:rsidTr="00287DD9">
        <w:trPr>
          <w:jc w:val="center"/>
        </w:trPr>
        <w:tc>
          <w:tcPr>
            <w:tcW w:w="1159" w:type="dxa"/>
            <w:shd w:val="clear" w:color="auto" w:fill="auto"/>
            <w:vAlign w:val="center"/>
          </w:tcPr>
          <w:p w:rsidR="000D7AFC" w:rsidRPr="007E10D0" w:rsidRDefault="000D7AFC" w:rsidP="00C10582">
            <w:pPr>
              <w:jc w:val="center"/>
              <w:rPr>
                <w:rFonts w:eastAsia="Times New Roman"/>
                <w:sz w:val="24"/>
                <w:szCs w:val="24"/>
              </w:rPr>
            </w:pPr>
            <w:r w:rsidRPr="007E10D0">
              <w:rPr>
                <w:rFonts w:eastAsia="Times New Roman"/>
                <w:sz w:val="24"/>
                <w:szCs w:val="24"/>
              </w:rPr>
              <w:t>А</w:t>
            </w:r>
          </w:p>
        </w:tc>
        <w:tc>
          <w:tcPr>
            <w:tcW w:w="1720" w:type="dxa"/>
            <w:shd w:val="clear" w:color="auto" w:fill="auto"/>
            <w:vAlign w:val="bottom"/>
          </w:tcPr>
          <w:p w:rsidR="000D7AFC" w:rsidRPr="007E10D0" w:rsidRDefault="000D7AFC" w:rsidP="00C10582">
            <w:pPr>
              <w:jc w:val="center"/>
              <w:rPr>
                <w:rFonts w:eastAsia="Times New Roman"/>
                <w:sz w:val="24"/>
                <w:szCs w:val="24"/>
              </w:rPr>
            </w:pPr>
            <w:r w:rsidRPr="007E10D0">
              <w:rPr>
                <w:rFonts w:eastAsia="Times New Roman"/>
                <w:sz w:val="24"/>
                <w:szCs w:val="24"/>
              </w:rPr>
              <w:t>12,00%</w:t>
            </w:r>
          </w:p>
        </w:tc>
        <w:tc>
          <w:tcPr>
            <w:tcW w:w="1102" w:type="dxa"/>
            <w:tcBorders>
              <w:bottom w:val="single" w:sz="4" w:space="0" w:color="auto"/>
              <w:right w:val="single" w:sz="4" w:space="0" w:color="auto"/>
            </w:tcBorders>
            <w:shd w:val="clear" w:color="auto" w:fill="auto"/>
            <w:vAlign w:val="bottom"/>
          </w:tcPr>
          <w:p w:rsidR="000D7AFC" w:rsidRPr="007E10D0" w:rsidRDefault="000D7AFC" w:rsidP="00C10582">
            <w:pPr>
              <w:jc w:val="center"/>
              <w:rPr>
                <w:rFonts w:eastAsia="Times New Roman"/>
                <w:sz w:val="24"/>
                <w:szCs w:val="24"/>
              </w:rPr>
            </w:pPr>
            <w:r w:rsidRPr="007E10D0">
              <w:rPr>
                <w:rFonts w:eastAsia="Times New Roman"/>
                <w:sz w:val="24"/>
                <w:szCs w:val="24"/>
              </w:rPr>
              <w:t>0,8</w:t>
            </w:r>
          </w:p>
        </w:tc>
        <w:tc>
          <w:tcPr>
            <w:tcW w:w="1030" w:type="dxa"/>
            <w:tcBorders>
              <w:left w:val="single" w:sz="4" w:space="0" w:color="auto"/>
              <w:bottom w:val="single" w:sz="4" w:space="0" w:color="auto"/>
              <w:right w:val="nil"/>
            </w:tcBorders>
            <w:shd w:val="clear" w:color="auto" w:fill="auto"/>
            <w:vAlign w:val="center"/>
          </w:tcPr>
          <w:p w:rsidR="000D7AFC" w:rsidRPr="007E10D0" w:rsidRDefault="000D7AFC" w:rsidP="00C10582">
            <w:pPr>
              <w:rPr>
                <w:rFonts w:eastAsia="Times New Roman"/>
                <w:sz w:val="24"/>
                <w:szCs w:val="24"/>
              </w:rPr>
            </w:pPr>
            <w:r w:rsidRPr="007E10D0">
              <w:rPr>
                <w:rFonts w:eastAsia="Times New Roman"/>
                <w:sz w:val="24"/>
                <w:szCs w:val="24"/>
              </w:rPr>
              <w:object w:dxaOrig="580" w:dyaOrig="380">
                <v:shape id="_x0000_i1110" type="#_x0000_t75" style="width:28.9pt;height:19.1pt" o:ole="">
                  <v:imagedata r:id="rId201" o:title=""/>
                </v:shape>
                <o:OLEObject Type="Embed" ProgID="Equation.3" ShapeID="_x0000_i1110" DrawAspect="Content" ObjectID="_1580118790" r:id="rId202"/>
              </w:object>
            </w:r>
          </w:p>
        </w:tc>
        <w:tc>
          <w:tcPr>
            <w:tcW w:w="1030" w:type="dxa"/>
            <w:tcBorders>
              <w:left w:val="nil"/>
            </w:tcBorders>
            <w:shd w:val="clear" w:color="auto" w:fill="auto"/>
            <w:vAlign w:val="bottom"/>
          </w:tcPr>
          <w:p w:rsidR="000D7AFC" w:rsidRPr="007E10D0" w:rsidRDefault="000D7AFC" w:rsidP="00C10582">
            <w:pPr>
              <w:jc w:val="center"/>
              <w:rPr>
                <w:rFonts w:eastAsia="Times New Roman"/>
                <w:sz w:val="24"/>
                <w:szCs w:val="24"/>
              </w:rPr>
            </w:pPr>
            <w:r w:rsidRPr="007E10D0">
              <w:rPr>
                <w:rFonts w:eastAsia="Times New Roman"/>
                <w:sz w:val="24"/>
                <w:szCs w:val="24"/>
              </w:rPr>
              <w:t>0,4</w:t>
            </w:r>
          </w:p>
        </w:tc>
        <w:tc>
          <w:tcPr>
            <w:tcW w:w="1859" w:type="dxa"/>
            <w:vMerge w:val="restart"/>
            <w:shd w:val="clear" w:color="auto" w:fill="auto"/>
            <w:vAlign w:val="center"/>
          </w:tcPr>
          <w:p w:rsidR="000D7AFC" w:rsidRPr="007E10D0" w:rsidRDefault="000D7AFC" w:rsidP="00C10582">
            <w:pPr>
              <w:jc w:val="center"/>
              <w:rPr>
                <w:rFonts w:eastAsia="Times New Roman"/>
                <w:sz w:val="24"/>
                <w:szCs w:val="24"/>
              </w:rPr>
            </w:pPr>
            <w:r w:rsidRPr="007E10D0">
              <w:rPr>
                <w:rFonts w:eastAsia="Times New Roman"/>
                <w:sz w:val="24"/>
                <w:szCs w:val="24"/>
              </w:rPr>
              <w:t>0,7</w:t>
            </w:r>
          </w:p>
        </w:tc>
      </w:tr>
      <w:tr w:rsidR="000D7AFC" w:rsidRPr="007E10D0" w:rsidTr="00287DD9">
        <w:trPr>
          <w:jc w:val="center"/>
        </w:trPr>
        <w:tc>
          <w:tcPr>
            <w:tcW w:w="1159" w:type="dxa"/>
            <w:shd w:val="clear" w:color="auto" w:fill="auto"/>
            <w:vAlign w:val="center"/>
          </w:tcPr>
          <w:p w:rsidR="000D7AFC" w:rsidRPr="007E10D0" w:rsidRDefault="000D7AFC" w:rsidP="00C10582">
            <w:pPr>
              <w:jc w:val="center"/>
              <w:rPr>
                <w:rFonts w:eastAsia="Times New Roman"/>
                <w:sz w:val="24"/>
                <w:szCs w:val="24"/>
              </w:rPr>
            </w:pPr>
            <w:r w:rsidRPr="007E10D0">
              <w:rPr>
                <w:rFonts w:eastAsia="Times New Roman"/>
                <w:sz w:val="24"/>
                <w:szCs w:val="24"/>
              </w:rPr>
              <w:t>B</w:t>
            </w:r>
          </w:p>
        </w:tc>
        <w:tc>
          <w:tcPr>
            <w:tcW w:w="1720" w:type="dxa"/>
            <w:shd w:val="clear" w:color="auto" w:fill="auto"/>
            <w:vAlign w:val="bottom"/>
          </w:tcPr>
          <w:p w:rsidR="000D7AFC" w:rsidRPr="007E10D0" w:rsidRDefault="000D7AFC" w:rsidP="00C10582">
            <w:pPr>
              <w:jc w:val="center"/>
              <w:rPr>
                <w:rFonts w:eastAsia="Times New Roman"/>
                <w:sz w:val="24"/>
                <w:szCs w:val="24"/>
              </w:rPr>
            </w:pPr>
            <w:r w:rsidRPr="007E10D0">
              <w:rPr>
                <w:rFonts w:eastAsia="Times New Roman"/>
                <w:sz w:val="24"/>
                <w:szCs w:val="24"/>
              </w:rPr>
              <w:t>13,00%</w:t>
            </w:r>
          </w:p>
        </w:tc>
        <w:tc>
          <w:tcPr>
            <w:tcW w:w="1102" w:type="dxa"/>
            <w:tcBorders>
              <w:bottom w:val="single" w:sz="4" w:space="0" w:color="auto"/>
              <w:right w:val="single" w:sz="4" w:space="0" w:color="auto"/>
            </w:tcBorders>
            <w:shd w:val="clear" w:color="auto" w:fill="auto"/>
            <w:vAlign w:val="bottom"/>
          </w:tcPr>
          <w:p w:rsidR="000D7AFC" w:rsidRPr="007E10D0" w:rsidRDefault="000D7AFC" w:rsidP="00C10582">
            <w:pPr>
              <w:jc w:val="center"/>
              <w:rPr>
                <w:rFonts w:eastAsia="Times New Roman"/>
                <w:sz w:val="24"/>
                <w:szCs w:val="24"/>
              </w:rPr>
            </w:pPr>
            <w:r w:rsidRPr="007E10D0">
              <w:rPr>
                <w:rFonts w:eastAsia="Times New Roman"/>
                <w:sz w:val="24"/>
                <w:szCs w:val="24"/>
              </w:rPr>
              <w:t>0,85</w:t>
            </w:r>
          </w:p>
        </w:tc>
        <w:tc>
          <w:tcPr>
            <w:tcW w:w="1030" w:type="dxa"/>
            <w:tcBorders>
              <w:top w:val="single" w:sz="4" w:space="0" w:color="auto"/>
              <w:left w:val="single" w:sz="4" w:space="0" w:color="auto"/>
              <w:bottom w:val="single" w:sz="4" w:space="0" w:color="auto"/>
              <w:right w:val="nil"/>
            </w:tcBorders>
            <w:shd w:val="clear" w:color="auto" w:fill="auto"/>
            <w:vAlign w:val="center"/>
          </w:tcPr>
          <w:p w:rsidR="000D7AFC" w:rsidRPr="007E10D0" w:rsidRDefault="000D7AFC" w:rsidP="00C10582">
            <w:pPr>
              <w:rPr>
                <w:rFonts w:eastAsia="Times New Roman"/>
                <w:sz w:val="24"/>
                <w:szCs w:val="24"/>
              </w:rPr>
            </w:pPr>
            <w:r w:rsidRPr="007E10D0">
              <w:rPr>
                <w:rFonts w:eastAsia="Times New Roman"/>
                <w:sz w:val="24"/>
                <w:szCs w:val="24"/>
              </w:rPr>
              <w:object w:dxaOrig="560" w:dyaOrig="380">
                <v:shape id="_x0000_i1111" type="#_x0000_t75" style="width:28.35pt;height:19.1pt" o:ole="">
                  <v:imagedata r:id="rId203" o:title=""/>
                </v:shape>
                <o:OLEObject Type="Embed" ProgID="Equation.3" ShapeID="_x0000_i1111" DrawAspect="Content" ObjectID="_1580118791" r:id="rId204"/>
              </w:object>
            </w:r>
          </w:p>
        </w:tc>
        <w:tc>
          <w:tcPr>
            <w:tcW w:w="1030" w:type="dxa"/>
            <w:tcBorders>
              <w:left w:val="nil"/>
            </w:tcBorders>
            <w:shd w:val="clear" w:color="auto" w:fill="auto"/>
            <w:vAlign w:val="bottom"/>
          </w:tcPr>
          <w:p w:rsidR="000D7AFC" w:rsidRPr="007E10D0" w:rsidRDefault="000D7AFC" w:rsidP="00C10582">
            <w:pPr>
              <w:jc w:val="center"/>
              <w:rPr>
                <w:rFonts w:eastAsia="Times New Roman"/>
                <w:sz w:val="24"/>
                <w:szCs w:val="24"/>
              </w:rPr>
            </w:pPr>
            <w:r w:rsidRPr="007E10D0">
              <w:rPr>
                <w:rFonts w:eastAsia="Times New Roman"/>
                <w:sz w:val="24"/>
                <w:szCs w:val="24"/>
              </w:rPr>
              <w:t>0,05</w:t>
            </w:r>
          </w:p>
        </w:tc>
        <w:tc>
          <w:tcPr>
            <w:tcW w:w="1859" w:type="dxa"/>
            <w:vMerge/>
            <w:shd w:val="clear" w:color="auto" w:fill="auto"/>
            <w:vAlign w:val="center"/>
          </w:tcPr>
          <w:p w:rsidR="000D7AFC" w:rsidRPr="007E10D0" w:rsidRDefault="000D7AFC" w:rsidP="00C10582">
            <w:pPr>
              <w:jc w:val="center"/>
              <w:rPr>
                <w:rFonts w:eastAsia="Times New Roman"/>
                <w:sz w:val="24"/>
                <w:szCs w:val="24"/>
              </w:rPr>
            </w:pPr>
          </w:p>
        </w:tc>
      </w:tr>
      <w:tr w:rsidR="000D7AFC" w:rsidRPr="007E10D0" w:rsidTr="00287DD9">
        <w:trPr>
          <w:jc w:val="center"/>
        </w:trPr>
        <w:tc>
          <w:tcPr>
            <w:tcW w:w="1159" w:type="dxa"/>
            <w:tcBorders>
              <w:bottom w:val="single" w:sz="4" w:space="0" w:color="auto"/>
            </w:tcBorders>
            <w:shd w:val="clear" w:color="auto" w:fill="auto"/>
            <w:vAlign w:val="center"/>
          </w:tcPr>
          <w:p w:rsidR="000D7AFC" w:rsidRPr="007E10D0" w:rsidRDefault="000D7AFC" w:rsidP="00C10582">
            <w:pPr>
              <w:jc w:val="center"/>
              <w:rPr>
                <w:rFonts w:eastAsia="Times New Roman"/>
                <w:sz w:val="24"/>
                <w:szCs w:val="24"/>
              </w:rPr>
            </w:pPr>
            <w:r w:rsidRPr="007E10D0">
              <w:rPr>
                <w:rFonts w:eastAsia="Times New Roman"/>
                <w:sz w:val="24"/>
                <w:szCs w:val="24"/>
              </w:rPr>
              <w:t>C</w:t>
            </w:r>
          </w:p>
        </w:tc>
        <w:tc>
          <w:tcPr>
            <w:tcW w:w="1720" w:type="dxa"/>
            <w:tcBorders>
              <w:bottom w:val="single" w:sz="4" w:space="0" w:color="auto"/>
            </w:tcBorders>
            <w:shd w:val="clear" w:color="auto" w:fill="auto"/>
            <w:vAlign w:val="bottom"/>
          </w:tcPr>
          <w:p w:rsidR="000D7AFC" w:rsidRPr="007E10D0" w:rsidRDefault="000D7AFC" w:rsidP="00C10582">
            <w:pPr>
              <w:jc w:val="center"/>
              <w:rPr>
                <w:rFonts w:eastAsia="Times New Roman"/>
                <w:sz w:val="24"/>
                <w:szCs w:val="24"/>
              </w:rPr>
            </w:pPr>
            <w:r w:rsidRPr="007E10D0">
              <w:rPr>
                <w:rFonts w:eastAsia="Times New Roman"/>
                <w:sz w:val="24"/>
                <w:szCs w:val="24"/>
              </w:rPr>
              <w:t>16,00%</w:t>
            </w:r>
          </w:p>
        </w:tc>
        <w:tc>
          <w:tcPr>
            <w:tcW w:w="1102" w:type="dxa"/>
            <w:tcBorders>
              <w:bottom w:val="single" w:sz="4" w:space="0" w:color="auto"/>
              <w:right w:val="single" w:sz="4" w:space="0" w:color="auto"/>
            </w:tcBorders>
            <w:shd w:val="clear" w:color="auto" w:fill="auto"/>
            <w:vAlign w:val="bottom"/>
          </w:tcPr>
          <w:p w:rsidR="000D7AFC" w:rsidRPr="007E10D0" w:rsidRDefault="000D7AFC" w:rsidP="00C10582">
            <w:pPr>
              <w:jc w:val="center"/>
              <w:rPr>
                <w:rFonts w:eastAsia="Times New Roman"/>
                <w:sz w:val="24"/>
                <w:szCs w:val="24"/>
              </w:rPr>
            </w:pPr>
            <w:r w:rsidRPr="007E10D0">
              <w:rPr>
                <w:rFonts w:eastAsia="Times New Roman"/>
                <w:sz w:val="24"/>
                <w:szCs w:val="24"/>
              </w:rPr>
              <w:t>1,2</w:t>
            </w:r>
          </w:p>
        </w:tc>
        <w:tc>
          <w:tcPr>
            <w:tcW w:w="1030" w:type="dxa"/>
            <w:tcBorders>
              <w:top w:val="single" w:sz="4" w:space="0" w:color="auto"/>
              <w:left w:val="single" w:sz="4" w:space="0" w:color="auto"/>
              <w:bottom w:val="single" w:sz="4" w:space="0" w:color="auto"/>
              <w:right w:val="nil"/>
            </w:tcBorders>
            <w:shd w:val="clear" w:color="auto" w:fill="auto"/>
            <w:vAlign w:val="center"/>
          </w:tcPr>
          <w:p w:rsidR="000D7AFC" w:rsidRPr="007E10D0" w:rsidRDefault="000D7AFC" w:rsidP="00C10582">
            <w:pPr>
              <w:rPr>
                <w:rFonts w:eastAsia="Times New Roman"/>
                <w:sz w:val="24"/>
                <w:szCs w:val="24"/>
              </w:rPr>
            </w:pPr>
            <w:r w:rsidRPr="007E10D0">
              <w:rPr>
                <w:rFonts w:eastAsia="Times New Roman"/>
                <w:sz w:val="24"/>
                <w:szCs w:val="24"/>
              </w:rPr>
              <w:object w:dxaOrig="580" w:dyaOrig="380">
                <v:shape id="_x0000_i1112" type="#_x0000_t75" style="width:28.9pt;height:19.1pt" o:ole="">
                  <v:imagedata r:id="rId205" o:title=""/>
                </v:shape>
                <o:OLEObject Type="Embed" ProgID="Equation.3" ShapeID="_x0000_i1112" DrawAspect="Content" ObjectID="_1580118792" r:id="rId206"/>
              </w:object>
            </w:r>
          </w:p>
        </w:tc>
        <w:tc>
          <w:tcPr>
            <w:tcW w:w="1030" w:type="dxa"/>
            <w:tcBorders>
              <w:left w:val="nil"/>
              <w:bottom w:val="single" w:sz="4" w:space="0" w:color="auto"/>
            </w:tcBorders>
            <w:shd w:val="clear" w:color="auto" w:fill="auto"/>
            <w:vAlign w:val="bottom"/>
          </w:tcPr>
          <w:p w:rsidR="000D7AFC" w:rsidRPr="007E10D0" w:rsidRDefault="000D7AFC" w:rsidP="00C10582">
            <w:pPr>
              <w:jc w:val="center"/>
              <w:rPr>
                <w:rFonts w:eastAsia="Times New Roman"/>
                <w:sz w:val="24"/>
                <w:szCs w:val="24"/>
              </w:rPr>
            </w:pPr>
            <w:r w:rsidRPr="007E10D0">
              <w:rPr>
                <w:rFonts w:eastAsia="Times New Roman"/>
                <w:sz w:val="24"/>
                <w:szCs w:val="24"/>
              </w:rPr>
              <w:t>-0,01</w:t>
            </w:r>
          </w:p>
        </w:tc>
        <w:tc>
          <w:tcPr>
            <w:tcW w:w="1859" w:type="dxa"/>
            <w:vMerge/>
            <w:tcBorders>
              <w:bottom w:val="single" w:sz="4" w:space="0" w:color="auto"/>
            </w:tcBorders>
            <w:shd w:val="clear" w:color="auto" w:fill="auto"/>
            <w:vAlign w:val="center"/>
          </w:tcPr>
          <w:p w:rsidR="000D7AFC" w:rsidRPr="007E10D0" w:rsidRDefault="000D7AFC" w:rsidP="00C10582">
            <w:pPr>
              <w:jc w:val="center"/>
              <w:rPr>
                <w:rFonts w:eastAsia="Times New Roman"/>
                <w:sz w:val="24"/>
                <w:szCs w:val="24"/>
              </w:rPr>
            </w:pPr>
          </w:p>
        </w:tc>
      </w:tr>
    </w:tbl>
    <w:p w:rsidR="000D7AFC" w:rsidRPr="007E10D0" w:rsidRDefault="000D7AFC" w:rsidP="000D7AFC">
      <w:pPr>
        <w:spacing w:line="360" w:lineRule="auto"/>
        <w:ind w:firstLine="720"/>
        <w:jc w:val="both"/>
        <w:rPr>
          <w:rFonts w:eastAsia="Times New Roman"/>
          <w:sz w:val="24"/>
          <w:szCs w:val="24"/>
        </w:rPr>
      </w:pPr>
    </w:p>
    <w:p w:rsidR="000D7AFC" w:rsidRPr="00E437E9" w:rsidRDefault="00287DD9" w:rsidP="00E437E9">
      <w:pPr>
        <w:spacing w:line="360" w:lineRule="auto"/>
        <w:ind w:firstLine="720"/>
        <w:jc w:val="center"/>
        <w:rPr>
          <w:rFonts w:eastAsia="Times New Roman"/>
          <w:b/>
          <w:i/>
          <w:sz w:val="24"/>
          <w:szCs w:val="24"/>
        </w:rPr>
      </w:pPr>
      <w:r w:rsidRPr="00E437E9">
        <w:rPr>
          <w:rFonts w:eastAsia="Times New Roman"/>
          <w:b/>
          <w:i/>
          <w:sz w:val="24"/>
          <w:szCs w:val="24"/>
        </w:rPr>
        <w:t>Решение:</w:t>
      </w:r>
    </w:p>
    <w:p w:rsidR="00C5292F" w:rsidRPr="007E10D0" w:rsidRDefault="00C5292F" w:rsidP="00E437E9">
      <w:pPr>
        <w:pStyle w:val="Default"/>
        <w:spacing w:line="360" w:lineRule="auto"/>
        <w:ind w:firstLine="709"/>
        <w:rPr>
          <w:rFonts w:ascii="Times New Roman" w:hAnsi="Times New Roman" w:cs="Times New Roman"/>
          <w:color w:val="auto"/>
        </w:rPr>
      </w:pPr>
      <w:r w:rsidRPr="007E10D0">
        <w:rPr>
          <w:rFonts w:ascii="Times New Roman" w:hAnsi="Times New Roman" w:cs="Times New Roman"/>
          <w:color w:val="auto"/>
        </w:rPr>
        <w:t xml:space="preserve">По данным из условия задачи необходимо сформировать оптимальный портфель из имеющихся трех ценных бумаг, при условии, что совокупный риск портфеля не превысит максимально допустимый уровень = 0,7%. </w:t>
      </w:r>
    </w:p>
    <w:p w:rsidR="00C5292F" w:rsidRPr="007E10D0" w:rsidRDefault="00C5292F" w:rsidP="00E437E9">
      <w:pPr>
        <w:pStyle w:val="Default"/>
        <w:spacing w:line="360" w:lineRule="auto"/>
        <w:ind w:firstLine="709"/>
        <w:rPr>
          <w:rFonts w:ascii="Times New Roman" w:hAnsi="Times New Roman" w:cs="Times New Roman"/>
          <w:color w:val="auto"/>
        </w:rPr>
      </w:pPr>
      <w:r w:rsidRPr="007E10D0">
        <w:rPr>
          <w:rFonts w:ascii="Times New Roman" w:hAnsi="Times New Roman" w:cs="Times New Roman"/>
          <w:color w:val="auto"/>
        </w:rPr>
        <w:t xml:space="preserve">Обозначим: Х1, Х2, Х3 - доли ценных бумаг в портфеле, </w:t>
      </w:r>
    </w:p>
    <w:p w:rsidR="00C5292F" w:rsidRPr="007E10D0" w:rsidRDefault="00C5292F" w:rsidP="00E437E9">
      <w:pPr>
        <w:pStyle w:val="Default"/>
        <w:spacing w:line="360" w:lineRule="auto"/>
        <w:ind w:firstLine="709"/>
        <w:rPr>
          <w:rFonts w:ascii="Times New Roman" w:hAnsi="Times New Roman" w:cs="Times New Roman"/>
          <w:color w:val="auto"/>
        </w:rPr>
      </w:pPr>
      <w:r w:rsidRPr="007E10D0">
        <w:rPr>
          <w:rFonts w:ascii="Times New Roman" w:hAnsi="Times New Roman" w:cs="Times New Roman"/>
          <w:color w:val="auto"/>
        </w:rPr>
        <w:t xml:space="preserve">Составим математическую модель этой задачи: </w:t>
      </w:r>
    </w:p>
    <w:p w:rsidR="00510863" w:rsidRPr="00E437E9" w:rsidRDefault="00C5292F" w:rsidP="00E437E9">
      <w:pPr>
        <w:pStyle w:val="Default"/>
        <w:spacing w:line="360" w:lineRule="auto"/>
        <w:ind w:firstLine="709"/>
        <w:rPr>
          <w:rFonts w:ascii="Times New Roman" w:hAnsi="Times New Roman" w:cs="Times New Roman"/>
          <w:color w:val="auto"/>
        </w:rPr>
      </w:pPr>
      <w:r w:rsidRPr="00E437E9">
        <w:rPr>
          <w:rFonts w:ascii="Times New Roman" w:hAnsi="Times New Roman" w:cs="Times New Roman"/>
          <w:color w:val="auto"/>
        </w:rPr>
        <w:t xml:space="preserve"> - доходность портфеля </w:t>
      </w:r>
      <w:r w:rsidR="00517FBC" w:rsidRPr="00E437E9">
        <w:rPr>
          <w:rFonts w:ascii="Times New Roman" w:hAnsi="Times New Roman" w:cs="Times New Roman"/>
          <w:color w:val="auto"/>
        </w:rPr>
        <w:t>μp= μ1x1+ μ2x2+ μ2x2</w:t>
      </w:r>
      <w:r w:rsidR="00E437E9" w:rsidRPr="00E437E9">
        <w:rPr>
          <w:rFonts w:ascii="Times New Roman" w:hAnsi="Times New Roman" w:cs="Times New Roman"/>
          <w:color w:val="auto"/>
        </w:rPr>
        <w:t>→max – доходность портфеля.</w:t>
      </w:r>
    </w:p>
    <w:p w:rsidR="00E437E9" w:rsidRPr="00E437E9" w:rsidRDefault="00E437E9" w:rsidP="00E437E9">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Решим задачу в Excel, внесем имеющиеся данные в таблицу, при помощи надстройки «Поиск решения». В качестве целевой функции указываем ячейку, в которой записано выражение для доходности портфеля, значение в ячейке должно быть максимальным, при </w:t>
      </w:r>
      <w:r w:rsidR="00801B8D">
        <w:rPr>
          <w:rFonts w:ascii="Times New Roman" w:hAnsi="Times New Roman" w:cs="Times New Roman"/>
          <w:color w:val="auto"/>
        </w:rPr>
        <w:t>риске портфеля, не превышающем 0,07</w:t>
      </w:r>
      <w:r w:rsidRPr="007E10D0">
        <w:rPr>
          <w:rFonts w:ascii="Times New Roman" w:hAnsi="Times New Roman" w:cs="Times New Roman"/>
          <w:color w:val="auto"/>
        </w:rPr>
        <w:t>%.</w:t>
      </w:r>
    </w:p>
    <w:p w:rsidR="00F618BB" w:rsidRPr="007E10D0" w:rsidRDefault="00C5292F" w:rsidP="00350CB9">
      <w:pPr>
        <w:pStyle w:val="Default"/>
        <w:rPr>
          <w:rFonts w:ascii="Times New Roman" w:hAnsi="Times New Roman" w:cs="Times New Roman"/>
          <w:color w:val="auto"/>
        </w:rPr>
      </w:pPr>
      <w:r w:rsidRPr="007E10D0">
        <w:rPr>
          <w:rFonts w:ascii="Times New Roman" w:hAnsi="Times New Roman" w:cs="Times New Roman"/>
          <w:color w:val="auto"/>
        </w:rPr>
        <w:lastRenderedPageBreak/>
        <w:t xml:space="preserve"> </w:t>
      </w:r>
      <w:r w:rsidR="00093BD8" w:rsidRPr="007E10D0">
        <w:rPr>
          <w:rFonts w:ascii="Times New Roman" w:hAnsi="Times New Roman" w:cs="Times New Roman"/>
          <w:noProof/>
          <w:color w:val="auto"/>
        </w:rPr>
        <w:drawing>
          <wp:inline distT="0" distB="0" distL="0" distR="0" wp14:anchorId="7D2CAD92" wp14:editId="360BC196">
            <wp:extent cx="5584874" cy="296799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7"/>
                    <a:srcRect t="4631" r="5960" b="6529"/>
                    <a:stretch/>
                  </pic:blipFill>
                  <pic:spPr bwMode="auto">
                    <a:xfrm>
                      <a:off x="0" y="0"/>
                      <a:ext cx="5585770" cy="2968466"/>
                    </a:xfrm>
                    <a:prstGeom prst="rect">
                      <a:avLst/>
                    </a:prstGeom>
                    <a:ln>
                      <a:noFill/>
                    </a:ln>
                    <a:extLst>
                      <a:ext uri="{53640926-AAD7-44D8-BBD7-CCE9431645EC}">
                        <a14:shadowObscured xmlns:a14="http://schemas.microsoft.com/office/drawing/2010/main"/>
                      </a:ext>
                    </a:extLst>
                  </pic:spPr>
                </pic:pic>
              </a:graphicData>
            </a:graphic>
          </wp:inline>
        </w:drawing>
      </w:r>
    </w:p>
    <w:p w:rsidR="00C5292F" w:rsidRPr="007E10D0" w:rsidRDefault="00C5292F" w:rsidP="00350CB9">
      <w:pPr>
        <w:pStyle w:val="Default"/>
        <w:rPr>
          <w:rFonts w:ascii="Times New Roman" w:hAnsi="Times New Roman" w:cs="Times New Roman"/>
          <w:color w:val="auto"/>
        </w:rPr>
      </w:pPr>
    </w:p>
    <w:p w:rsidR="000D7AFC" w:rsidRDefault="00C5292F" w:rsidP="00675305">
      <w:pPr>
        <w:pStyle w:val="Default"/>
        <w:ind w:firstLine="709"/>
        <w:jc w:val="both"/>
      </w:pPr>
      <w:r w:rsidRPr="007E10D0">
        <w:rPr>
          <w:rFonts w:ascii="Times New Roman" w:hAnsi="Times New Roman" w:cs="Times New Roman"/>
          <w:color w:val="auto"/>
        </w:rPr>
        <w:t>Максимальная доходно</w:t>
      </w:r>
      <w:r w:rsidR="00801B8D">
        <w:rPr>
          <w:rFonts w:ascii="Times New Roman" w:hAnsi="Times New Roman" w:cs="Times New Roman"/>
          <w:color w:val="auto"/>
        </w:rPr>
        <w:t>сть в 13,32</w:t>
      </w:r>
      <w:r w:rsidRPr="007E10D0">
        <w:rPr>
          <w:rFonts w:ascii="Times New Roman" w:hAnsi="Times New Roman" w:cs="Times New Roman"/>
          <w:color w:val="auto"/>
        </w:rPr>
        <w:t xml:space="preserve">% достигается при </w:t>
      </w:r>
      <w:r w:rsidR="00801B8D">
        <w:t>Х</w:t>
      </w:r>
      <w:r w:rsidR="00801B8D">
        <w:rPr>
          <w:vertAlign w:val="subscript"/>
        </w:rPr>
        <w:t>1</w:t>
      </w:r>
      <w:r w:rsidR="00801B8D">
        <w:t>=39,97%, Х</w:t>
      </w:r>
      <w:r w:rsidR="00801B8D">
        <w:rPr>
          <w:vertAlign w:val="subscript"/>
        </w:rPr>
        <w:t>2</w:t>
      </w:r>
      <w:r w:rsidR="00675305">
        <w:t>=35,78</w:t>
      </w:r>
      <w:r w:rsidRPr="007E10D0">
        <w:t>%, Х</w:t>
      </w:r>
      <w:r w:rsidR="00675305">
        <w:rPr>
          <w:vertAlign w:val="subscript"/>
        </w:rPr>
        <w:t>3</w:t>
      </w:r>
      <w:r w:rsidR="00675305">
        <w:t>=24,25</w:t>
      </w:r>
      <w:r w:rsidRPr="007E10D0">
        <w:t>%</w:t>
      </w:r>
      <w:r w:rsidR="00675305">
        <w:t>.</w:t>
      </w:r>
    </w:p>
    <w:p w:rsidR="00675305" w:rsidRPr="007E10D0" w:rsidRDefault="00675305" w:rsidP="00801B8D">
      <w:pPr>
        <w:pStyle w:val="Default"/>
      </w:pPr>
    </w:p>
    <w:p w:rsidR="00093BD8" w:rsidRPr="007E10D0" w:rsidRDefault="00093BD8" w:rsidP="00675305">
      <w:pPr>
        <w:spacing w:line="360" w:lineRule="auto"/>
        <w:ind w:hanging="142"/>
        <w:jc w:val="both"/>
        <w:rPr>
          <w:rFonts w:eastAsia="Times New Roman"/>
          <w:sz w:val="24"/>
          <w:szCs w:val="24"/>
        </w:rPr>
      </w:pPr>
      <w:r w:rsidRPr="007E10D0">
        <w:rPr>
          <w:rFonts w:eastAsia="Times New Roman"/>
          <w:noProof/>
          <w:sz w:val="24"/>
          <w:szCs w:val="24"/>
        </w:rPr>
        <w:drawing>
          <wp:inline distT="0" distB="0" distL="0" distR="0" wp14:anchorId="7C0E6198" wp14:editId="4EC2F6B5">
            <wp:extent cx="5788856" cy="192021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t="20840" r="2530" b="21686"/>
                    <a:stretch/>
                  </pic:blipFill>
                  <pic:spPr bwMode="auto">
                    <a:xfrm>
                      <a:off x="0" y="0"/>
                      <a:ext cx="5789475" cy="1920417"/>
                    </a:xfrm>
                    <a:prstGeom prst="rect">
                      <a:avLst/>
                    </a:prstGeom>
                    <a:ln>
                      <a:noFill/>
                    </a:ln>
                    <a:extLst>
                      <a:ext uri="{53640926-AAD7-44D8-BBD7-CCE9431645EC}">
                        <a14:shadowObscured xmlns:a14="http://schemas.microsoft.com/office/drawing/2010/main"/>
                      </a:ext>
                    </a:extLst>
                  </pic:spPr>
                </pic:pic>
              </a:graphicData>
            </a:graphic>
          </wp:inline>
        </w:drawing>
      </w:r>
    </w:p>
    <w:p w:rsidR="000D7AFC" w:rsidRPr="00675305" w:rsidRDefault="000D7AFC" w:rsidP="000D7AFC">
      <w:pPr>
        <w:pStyle w:val="2"/>
        <w:jc w:val="center"/>
        <w:rPr>
          <w:rFonts w:ascii="Times New Roman" w:eastAsia="Times New Roman" w:hAnsi="Times New Roman" w:cs="Times New Roman"/>
          <w:bCs w:val="0"/>
          <w:i w:val="0"/>
          <w:iCs w:val="0"/>
          <w:sz w:val="24"/>
          <w:szCs w:val="24"/>
        </w:rPr>
      </w:pPr>
      <w:bookmarkStart w:id="8" w:name="_Toc436067609"/>
      <w:r w:rsidRPr="00675305">
        <w:rPr>
          <w:rFonts w:ascii="Times New Roman" w:eastAsia="Times New Roman" w:hAnsi="Times New Roman" w:cs="Times New Roman"/>
          <w:bCs w:val="0"/>
          <w:i w:val="0"/>
          <w:iCs w:val="0"/>
          <w:sz w:val="24"/>
          <w:szCs w:val="24"/>
        </w:rPr>
        <w:t>Тема 5. Облигации.</w:t>
      </w:r>
      <w:bookmarkEnd w:id="8"/>
    </w:p>
    <w:p w:rsidR="000D7AFC" w:rsidRPr="007E10D0" w:rsidRDefault="000D7AFC" w:rsidP="000D7AFC">
      <w:pPr>
        <w:ind w:left="720"/>
        <w:jc w:val="both"/>
        <w:rPr>
          <w:rFonts w:eastAsia="Times New Roman"/>
          <w:sz w:val="24"/>
          <w:szCs w:val="24"/>
        </w:rPr>
      </w:pPr>
    </w:p>
    <w:p w:rsidR="000D7AFC" w:rsidRPr="007E10D0" w:rsidRDefault="000D7AFC" w:rsidP="000D7AFC">
      <w:pPr>
        <w:spacing w:line="360" w:lineRule="auto"/>
        <w:ind w:firstLine="720"/>
        <w:jc w:val="both"/>
        <w:rPr>
          <w:rFonts w:eastAsia="Times New Roman"/>
          <w:sz w:val="24"/>
          <w:szCs w:val="24"/>
        </w:rPr>
      </w:pPr>
      <w:r w:rsidRPr="007E10D0">
        <w:rPr>
          <w:rFonts w:eastAsia="Times New Roman"/>
          <w:sz w:val="24"/>
          <w:szCs w:val="24"/>
        </w:rPr>
        <w:t>Используя данные таблицы 4, решите задачи.</w:t>
      </w:r>
    </w:p>
    <w:p w:rsidR="002F4F25" w:rsidRDefault="002F4F25" w:rsidP="00476FD1">
      <w:pPr>
        <w:spacing w:line="360" w:lineRule="auto"/>
        <w:ind w:firstLine="720"/>
        <w:jc w:val="right"/>
        <w:rPr>
          <w:rFonts w:eastAsia="Times New Roman"/>
          <w:sz w:val="24"/>
          <w:szCs w:val="24"/>
        </w:rPr>
      </w:pPr>
      <w:r w:rsidRPr="007E10D0">
        <w:rPr>
          <w:rFonts w:eastAsia="Times New Roman"/>
          <w:sz w:val="24"/>
          <w:szCs w:val="24"/>
        </w:rPr>
        <w:t>Таблица 3. Исходные данные к задачам 5.1-5.3</w:t>
      </w:r>
    </w:p>
    <w:tbl>
      <w:tblPr>
        <w:tblW w:w="10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6"/>
        <w:gridCol w:w="1328"/>
        <w:gridCol w:w="1297"/>
        <w:gridCol w:w="1219"/>
        <w:gridCol w:w="1219"/>
        <w:gridCol w:w="1297"/>
        <w:gridCol w:w="1409"/>
        <w:gridCol w:w="1344"/>
      </w:tblGrid>
      <w:tr w:rsidR="002F4F25" w:rsidRPr="007E10D0" w:rsidTr="002F4F25">
        <w:trPr>
          <w:jc w:val="center"/>
        </w:trPr>
        <w:tc>
          <w:tcPr>
            <w:tcW w:w="1176"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 xml:space="preserve">Дата выпуска </w:t>
            </w:r>
            <w:r w:rsidRPr="007E10D0">
              <w:rPr>
                <w:rFonts w:eastAsia="Times New Roman"/>
                <w:sz w:val="24"/>
                <w:szCs w:val="24"/>
              </w:rPr>
              <w:object w:dxaOrig="320" w:dyaOrig="380">
                <v:shape id="_x0000_i1113" type="#_x0000_t75" style="width:16.35pt;height:19.1pt" o:ole="">
                  <v:imagedata r:id="rId209" o:title=""/>
                </v:shape>
                <o:OLEObject Type="Embed" ProgID="Equation.3" ShapeID="_x0000_i1113" DrawAspect="Content" ObjectID="_1580118793" r:id="rId210"/>
              </w:object>
            </w:r>
          </w:p>
        </w:tc>
        <w:tc>
          <w:tcPr>
            <w:tcW w:w="1328"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 xml:space="preserve">Дата погашения </w:t>
            </w:r>
            <w:r w:rsidRPr="007E10D0">
              <w:rPr>
                <w:rFonts w:eastAsia="Times New Roman"/>
                <w:sz w:val="24"/>
                <w:szCs w:val="24"/>
              </w:rPr>
              <w:object w:dxaOrig="360" w:dyaOrig="380">
                <v:shape id="_x0000_i1114" type="#_x0000_t75" style="width:18.55pt;height:19.1pt" o:ole="">
                  <v:imagedata r:id="rId211" o:title=""/>
                </v:shape>
                <o:OLEObject Type="Embed" ProgID="Equation.3" ShapeID="_x0000_i1114" DrawAspect="Content" ObjectID="_1580118794" r:id="rId212"/>
              </w:object>
            </w:r>
          </w:p>
        </w:tc>
        <w:tc>
          <w:tcPr>
            <w:tcW w:w="1297"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 xml:space="preserve">Номинал облигации </w:t>
            </w:r>
            <w:r w:rsidRPr="007E10D0">
              <w:rPr>
                <w:rFonts w:eastAsia="Times New Roman"/>
                <w:sz w:val="24"/>
                <w:szCs w:val="24"/>
              </w:rPr>
              <w:object w:dxaOrig="300" w:dyaOrig="300">
                <v:shape id="_x0000_i1115" type="#_x0000_t75" style="width:14.75pt;height:14.75pt" o:ole="">
                  <v:imagedata r:id="rId213" o:title=""/>
                </v:shape>
                <o:OLEObject Type="Embed" ProgID="Equation.3" ShapeID="_x0000_i1115" DrawAspect="Content" ObjectID="_1580118795" r:id="rId214"/>
              </w:object>
            </w:r>
            <w:r w:rsidRPr="007E10D0">
              <w:rPr>
                <w:rFonts w:eastAsia="Times New Roman"/>
                <w:sz w:val="24"/>
                <w:szCs w:val="24"/>
              </w:rPr>
              <w:t>, руб.</w:t>
            </w:r>
          </w:p>
        </w:tc>
        <w:tc>
          <w:tcPr>
            <w:tcW w:w="1219"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 xml:space="preserve">Купонная ставка </w:t>
            </w:r>
            <w:r w:rsidRPr="007E10D0">
              <w:rPr>
                <w:rFonts w:eastAsia="Times New Roman"/>
                <w:sz w:val="24"/>
                <w:szCs w:val="24"/>
              </w:rPr>
              <w:object w:dxaOrig="279" w:dyaOrig="380">
                <v:shape id="_x0000_i1116" type="#_x0000_t75" style="width:13.65pt;height:19.1pt" o:ole="">
                  <v:imagedata r:id="rId215" o:title=""/>
                </v:shape>
                <o:OLEObject Type="Embed" ProgID="Equation.3" ShapeID="_x0000_i1116" DrawAspect="Content" ObjectID="_1580118796" r:id="rId216"/>
              </w:object>
            </w:r>
            <w:r w:rsidRPr="007E10D0">
              <w:rPr>
                <w:rFonts w:eastAsia="Times New Roman"/>
                <w:sz w:val="24"/>
                <w:szCs w:val="24"/>
              </w:rPr>
              <w:t>,%</w:t>
            </w:r>
          </w:p>
        </w:tc>
        <w:tc>
          <w:tcPr>
            <w:tcW w:w="1219"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 xml:space="preserve">Купонная ставка </w:t>
            </w:r>
            <w:r w:rsidRPr="007E10D0">
              <w:rPr>
                <w:rFonts w:eastAsia="Times New Roman"/>
                <w:sz w:val="24"/>
                <w:szCs w:val="24"/>
              </w:rPr>
              <w:object w:dxaOrig="300" w:dyaOrig="380">
                <v:shape id="_x0000_i1117" type="#_x0000_t75" style="width:14.75pt;height:19.1pt" o:ole="">
                  <v:imagedata r:id="rId217" o:title=""/>
                </v:shape>
                <o:OLEObject Type="Embed" ProgID="Equation.3" ShapeID="_x0000_i1117" DrawAspect="Content" ObjectID="_1580118797" r:id="rId218"/>
              </w:object>
            </w:r>
            <w:r w:rsidRPr="007E10D0">
              <w:rPr>
                <w:rFonts w:eastAsia="Times New Roman"/>
                <w:sz w:val="24"/>
                <w:szCs w:val="24"/>
              </w:rPr>
              <w:t>,%</w:t>
            </w:r>
          </w:p>
        </w:tc>
        <w:tc>
          <w:tcPr>
            <w:tcW w:w="1297"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 xml:space="preserve">Курс облигации </w:t>
            </w:r>
            <w:r w:rsidRPr="007E10D0">
              <w:rPr>
                <w:rFonts w:eastAsia="Times New Roman"/>
                <w:sz w:val="24"/>
                <w:szCs w:val="24"/>
              </w:rPr>
              <w:object w:dxaOrig="300" w:dyaOrig="279">
                <v:shape id="_x0000_i1118" type="#_x0000_t75" style="width:14.75pt;height:13.65pt" o:ole="">
                  <v:imagedata r:id="rId219" o:title=""/>
                </v:shape>
                <o:OLEObject Type="Embed" ProgID="Equation.3" ShapeID="_x0000_i1118" DrawAspect="Content" ObjectID="_1580118798" r:id="rId220"/>
              </w:object>
            </w:r>
          </w:p>
        </w:tc>
        <w:tc>
          <w:tcPr>
            <w:tcW w:w="1409"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 xml:space="preserve">Норма доходности </w:t>
            </w:r>
            <w:r w:rsidRPr="007E10D0">
              <w:rPr>
                <w:rFonts w:eastAsia="Times New Roman"/>
                <w:sz w:val="24"/>
                <w:szCs w:val="24"/>
              </w:rPr>
              <w:object w:dxaOrig="200" w:dyaOrig="220">
                <v:shape id="_x0000_i1119" type="#_x0000_t75" style="width:9.8pt;height:11.45pt" o:ole="">
                  <v:imagedata r:id="rId221" o:title=""/>
                </v:shape>
                <o:OLEObject Type="Embed" ProgID="Equation.3" ShapeID="_x0000_i1119" DrawAspect="Content" ObjectID="_1580118799" r:id="rId222"/>
              </w:object>
            </w:r>
            <w:r w:rsidRPr="007E10D0">
              <w:rPr>
                <w:rFonts w:eastAsia="Times New Roman"/>
                <w:sz w:val="24"/>
                <w:szCs w:val="24"/>
              </w:rPr>
              <w:t>, %</w:t>
            </w:r>
          </w:p>
        </w:tc>
        <w:tc>
          <w:tcPr>
            <w:tcW w:w="1344"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 xml:space="preserve">Срок обращения </w:t>
            </w:r>
            <w:r w:rsidRPr="007E10D0">
              <w:rPr>
                <w:rFonts w:eastAsia="Times New Roman"/>
                <w:sz w:val="24"/>
                <w:szCs w:val="24"/>
              </w:rPr>
              <w:object w:dxaOrig="220" w:dyaOrig="240">
                <v:shape id="_x0000_i1120" type="#_x0000_t75" style="width:11.45pt;height:12pt" o:ole="">
                  <v:imagedata r:id="rId223" o:title=""/>
                </v:shape>
                <o:OLEObject Type="Embed" ProgID="Equation.3" ShapeID="_x0000_i1120" DrawAspect="Content" ObjectID="_1580118800" r:id="rId224"/>
              </w:object>
            </w:r>
            <w:r w:rsidRPr="007E10D0">
              <w:rPr>
                <w:rFonts w:eastAsia="Times New Roman"/>
                <w:sz w:val="24"/>
                <w:szCs w:val="24"/>
              </w:rPr>
              <w:t>, лет</w:t>
            </w:r>
          </w:p>
        </w:tc>
      </w:tr>
      <w:tr w:rsidR="002F4F25" w:rsidRPr="007E10D0" w:rsidTr="002F4F25">
        <w:trPr>
          <w:jc w:val="center"/>
        </w:trPr>
        <w:tc>
          <w:tcPr>
            <w:tcW w:w="1176"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1.03.2010</w:t>
            </w:r>
          </w:p>
        </w:tc>
        <w:tc>
          <w:tcPr>
            <w:tcW w:w="1328"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1.03.2017</w:t>
            </w:r>
          </w:p>
        </w:tc>
        <w:tc>
          <w:tcPr>
            <w:tcW w:w="1297"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2000</w:t>
            </w:r>
          </w:p>
        </w:tc>
        <w:tc>
          <w:tcPr>
            <w:tcW w:w="1219" w:type="dxa"/>
            <w:shd w:val="clear" w:color="auto" w:fill="auto"/>
            <w:vAlign w:val="bottom"/>
          </w:tcPr>
          <w:p w:rsidR="002F4F25" w:rsidRPr="007E10D0" w:rsidRDefault="002F4F25" w:rsidP="005249CF">
            <w:pPr>
              <w:jc w:val="right"/>
              <w:rPr>
                <w:rFonts w:eastAsia="Times New Roman"/>
                <w:sz w:val="24"/>
                <w:szCs w:val="24"/>
              </w:rPr>
            </w:pPr>
            <w:r w:rsidRPr="007E10D0">
              <w:rPr>
                <w:rFonts w:eastAsia="Times New Roman"/>
                <w:sz w:val="24"/>
                <w:szCs w:val="24"/>
              </w:rPr>
              <w:t>6</w:t>
            </w:r>
          </w:p>
        </w:tc>
        <w:tc>
          <w:tcPr>
            <w:tcW w:w="1219" w:type="dxa"/>
            <w:shd w:val="clear" w:color="auto" w:fill="auto"/>
            <w:vAlign w:val="bottom"/>
          </w:tcPr>
          <w:p w:rsidR="002F4F25" w:rsidRPr="007E10D0" w:rsidRDefault="002F4F25" w:rsidP="005249CF">
            <w:pPr>
              <w:jc w:val="right"/>
              <w:rPr>
                <w:rFonts w:eastAsia="Times New Roman"/>
                <w:sz w:val="24"/>
                <w:szCs w:val="24"/>
              </w:rPr>
            </w:pPr>
            <w:r w:rsidRPr="007E10D0">
              <w:rPr>
                <w:rFonts w:eastAsia="Times New Roman"/>
                <w:sz w:val="24"/>
                <w:szCs w:val="24"/>
              </w:rPr>
              <w:t>7</w:t>
            </w:r>
          </w:p>
        </w:tc>
        <w:tc>
          <w:tcPr>
            <w:tcW w:w="1297"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95,4</w:t>
            </w:r>
          </w:p>
        </w:tc>
        <w:tc>
          <w:tcPr>
            <w:tcW w:w="1409"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12</w:t>
            </w:r>
          </w:p>
        </w:tc>
        <w:tc>
          <w:tcPr>
            <w:tcW w:w="1344" w:type="dxa"/>
            <w:shd w:val="clear" w:color="auto" w:fill="auto"/>
          </w:tcPr>
          <w:p w:rsidR="002F4F25" w:rsidRPr="007E10D0" w:rsidRDefault="002F4F25" w:rsidP="005249CF">
            <w:pPr>
              <w:rPr>
                <w:rFonts w:eastAsia="Times New Roman"/>
                <w:sz w:val="24"/>
                <w:szCs w:val="24"/>
              </w:rPr>
            </w:pPr>
            <w:r w:rsidRPr="007E10D0">
              <w:rPr>
                <w:rFonts w:eastAsia="Times New Roman"/>
                <w:sz w:val="24"/>
                <w:szCs w:val="24"/>
              </w:rPr>
              <w:t>7</w:t>
            </w:r>
          </w:p>
        </w:tc>
      </w:tr>
    </w:tbl>
    <w:p w:rsidR="002F4F25" w:rsidRPr="007E10D0" w:rsidRDefault="002F4F25" w:rsidP="002F4F25">
      <w:pPr>
        <w:spacing w:line="360" w:lineRule="auto"/>
        <w:ind w:firstLine="720"/>
        <w:rPr>
          <w:rFonts w:eastAsia="Times New Roman"/>
          <w:sz w:val="24"/>
          <w:szCs w:val="24"/>
        </w:rPr>
        <w:sectPr w:rsidR="002F4F25" w:rsidRPr="007E10D0" w:rsidSect="005131E9">
          <w:type w:val="continuous"/>
          <w:pgSz w:w="11906" w:h="16838"/>
          <w:pgMar w:top="1134" w:right="850" w:bottom="1134" w:left="1701" w:header="709" w:footer="709" w:gutter="0"/>
          <w:cols w:space="708"/>
          <w:docGrid w:linePitch="360"/>
        </w:sectPr>
      </w:pPr>
    </w:p>
    <w:p w:rsidR="007F346A" w:rsidRDefault="007F346A" w:rsidP="000D7AFC">
      <w:pPr>
        <w:spacing w:line="360" w:lineRule="auto"/>
        <w:ind w:firstLine="720"/>
        <w:jc w:val="both"/>
        <w:rPr>
          <w:rFonts w:eastAsia="Times New Roman"/>
          <w:b/>
          <w:sz w:val="24"/>
          <w:szCs w:val="24"/>
        </w:rPr>
      </w:pPr>
    </w:p>
    <w:p w:rsidR="000D7AFC" w:rsidRPr="007E10D0" w:rsidRDefault="000D7AFC" w:rsidP="000D7AFC">
      <w:pPr>
        <w:spacing w:line="360" w:lineRule="auto"/>
        <w:ind w:firstLine="720"/>
        <w:jc w:val="both"/>
        <w:rPr>
          <w:rFonts w:eastAsia="Times New Roman"/>
          <w:sz w:val="24"/>
          <w:szCs w:val="24"/>
        </w:rPr>
      </w:pPr>
      <w:r w:rsidRPr="002F4F25">
        <w:rPr>
          <w:rFonts w:eastAsia="Times New Roman"/>
          <w:b/>
          <w:sz w:val="24"/>
          <w:szCs w:val="24"/>
        </w:rPr>
        <w:t>Задание 5.1.</w:t>
      </w:r>
      <w:r w:rsidRPr="007E10D0">
        <w:rPr>
          <w:rFonts w:eastAsia="Times New Roman"/>
          <w:sz w:val="24"/>
          <w:szCs w:val="24"/>
        </w:rPr>
        <w:t xml:space="preserve"> Рассматривается возможность покупки облигаций со следующими характеристиками: номинал облигации </w:t>
      </w:r>
      <w:r w:rsidRPr="007E10D0">
        <w:rPr>
          <w:rFonts w:eastAsia="Times New Roman"/>
          <w:sz w:val="24"/>
          <w:szCs w:val="24"/>
        </w:rPr>
        <w:object w:dxaOrig="300" w:dyaOrig="300">
          <v:shape id="_x0000_i1121" type="#_x0000_t75" style="width:14.75pt;height:14.75pt" o:ole="">
            <v:imagedata r:id="rId225" o:title=""/>
          </v:shape>
          <o:OLEObject Type="Embed" ProgID="Equation.3" ShapeID="_x0000_i1121" DrawAspect="Content" ObjectID="_1580118801" r:id="rId226"/>
        </w:object>
      </w:r>
      <w:r w:rsidRPr="007E10D0">
        <w:rPr>
          <w:rFonts w:eastAsia="Times New Roman"/>
          <w:sz w:val="24"/>
          <w:szCs w:val="24"/>
        </w:rPr>
        <w:t xml:space="preserve">, дата выпуска </w:t>
      </w:r>
      <w:r w:rsidRPr="007E10D0">
        <w:rPr>
          <w:rFonts w:eastAsia="Times New Roman"/>
          <w:sz w:val="24"/>
          <w:szCs w:val="24"/>
        </w:rPr>
        <w:object w:dxaOrig="320" w:dyaOrig="380">
          <v:shape id="_x0000_i1122" type="#_x0000_t75" style="width:16.35pt;height:19.1pt" o:ole="">
            <v:imagedata r:id="rId227" o:title=""/>
          </v:shape>
          <o:OLEObject Type="Embed" ProgID="Equation.3" ShapeID="_x0000_i1122" DrawAspect="Content" ObjectID="_1580118802" r:id="rId228"/>
        </w:object>
      </w:r>
      <w:r w:rsidRPr="007E10D0">
        <w:rPr>
          <w:rFonts w:eastAsia="Times New Roman"/>
          <w:sz w:val="24"/>
          <w:szCs w:val="24"/>
        </w:rPr>
        <w:t xml:space="preserve">,  дата погашения </w:t>
      </w:r>
      <w:r w:rsidRPr="007E10D0">
        <w:rPr>
          <w:rFonts w:eastAsia="Times New Roman"/>
          <w:sz w:val="24"/>
          <w:szCs w:val="24"/>
        </w:rPr>
        <w:object w:dxaOrig="360" w:dyaOrig="380">
          <v:shape id="_x0000_i1123" type="#_x0000_t75" style="width:18.55pt;height:19.1pt" o:ole="">
            <v:imagedata r:id="rId229" o:title=""/>
          </v:shape>
          <o:OLEObject Type="Embed" ProgID="Equation.3" ShapeID="_x0000_i1123" DrawAspect="Content" ObjectID="_1580118803" r:id="rId230"/>
        </w:object>
      </w:r>
      <w:r w:rsidRPr="007E10D0">
        <w:rPr>
          <w:rFonts w:eastAsia="Times New Roman"/>
          <w:sz w:val="24"/>
          <w:szCs w:val="24"/>
        </w:rPr>
        <w:t xml:space="preserve">, купонная ставка </w:t>
      </w:r>
      <w:r w:rsidRPr="007E10D0">
        <w:rPr>
          <w:rFonts w:eastAsia="Times New Roman"/>
          <w:sz w:val="24"/>
          <w:szCs w:val="24"/>
        </w:rPr>
        <w:object w:dxaOrig="260" w:dyaOrig="380">
          <v:shape id="_x0000_i1124" type="#_x0000_t75" style="width:12.55pt;height:19.1pt" o:ole="">
            <v:imagedata r:id="rId231" o:title=""/>
          </v:shape>
          <o:OLEObject Type="Embed" ProgID="Equation.3" ShapeID="_x0000_i1124" DrawAspect="Content" ObjectID="_1580118804" r:id="rId232"/>
        </w:object>
      </w:r>
      <w:r w:rsidRPr="007E10D0">
        <w:rPr>
          <w:rFonts w:eastAsia="Times New Roman"/>
          <w:sz w:val="24"/>
          <w:szCs w:val="24"/>
        </w:rPr>
        <w:t xml:space="preserve"> % годовых. Купонный доход выплачивается 1 раз в год. Норма доходности – </w:t>
      </w:r>
      <w:r w:rsidRPr="007E10D0">
        <w:rPr>
          <w:rFonts w:eastAsia="Times New Roman"/>
          <w:sz w:val="24"/>
          <w:szCs w:val="24"/>
        </w:rPr>
        <w:object w:dxaOrig="200" w:dyaOrig="220">
          <v:shape id="_x0000_i1125" type="#_x0000_t75" style="width:9.8pt;height:11.45pt" o:ole="">
            <v:imagedata r:id="rId233" o:title=""/>
          </v:shape>
          <o:OLEObject Type="Embed" ProgID="Equation.3" ShapeID="_x0000_i1125" DrawAspect="Content" ObjectID="_1580118805" r:id="rId234"/>
        </w:object>
      </w:r>
      <w:r w:rsidRPr="007E10D0">
        <w:rPr>
          <w:rFonts w:eastAsia="Times New Roman"/>
          <w:sz w:val="24"/>
          <w:szCs w:val="24"/>
        </w:rPr>
        <w:t xml:space="preserve"> % годовых. </w:t>
      </w:r>
    </w:p>
    <w:p w:rsidR="000D7AFC" w:rsidRPr="007E10D0" w:rsidRDefault="000D7AFC" w:rsidP="000D7AFC">
      <w:pPr>
        <w:spacing w:line="360" w:lineRule="auto"/>
        <w:ind w:firstLine="540"/>
        <w:jc w:val="both"/>
        <w:rPr>
          <w:rFonts w:eastAsia="Times New Roman"/>
          <w:sz w:val="24"/>
          <w:szCs w:val="24"/>
        </w:rPr>
      </w:pPr>
      <w:r w:rsidRPr="007E10D0">
        <w:rPr>
          <w:rFonts w:eastAsia="Times New Roman"/>
          <w:sz w:val="24"/>
          <w:szCs w:val="24"/>
        </w:rPr>
        <w:lastRenderedPageBreak/>
        <w:t xml:space="preserve">Определить "справедливую" цену облигации на 1.02.2016 г., если курс облигации на момент принятия решения о покупке будет равен </w:t>
      </w:r>
      <w:r w:rsidRPr="007E10D0">
        <w:rPr>
          <w:rFonts w:eastAsia="Times New Roman"/>
          <w:sz w:val="24"/>
          <w:szCs w:val="24"/>
        </w:rPr>
        <w:object w:dxaOrig="300" w:dyaOrig="279">
          <v:shape id="_x0000_i1126" type="#_x0000_t75" style="width:14.75pt;height:13.65pt" o:ole="">
            <v:imagedata r:id="rId235" o:title=""/>
          </v:shape>
          <o:OLEObject Type="Embed" ProgID="Equation.3" ShapeID="_x0000_i1126" DrawAspect="Content" ObjectID="_1580118806" r:id="rId236"/>
        </w:object>
      </w:r>
      <w:r w:rsidRPr="007E10D0">
        <w:rPr>
          <w:rFonts w:eastAsia="Times New Roman"/>
          <w:sz w:val="24"/>
          <w:szCs w:val="24"/>
        </w:rPr>
        <w:t xml:space="preserve">. Сделать вывод о целесообразности покупки облигации по текущему курсу. Как изменится цена облигации, если норма доходности </w:t>
      </w:r>
      <w:r w:rsidRPr="007E10D0">
        <w:rPr>
          <w:rFonts w:eastAsia="Times New Roman"/>
          <w:sz w:val="24"/>
          <w:szCs w:val="24"/>
        </w:rPr>
        <w:object w:dxaOrig="200" w:dyaOrig="220">
          <v:shape id="_x0000_i1127" type="#_x0000_t75" style="width:9.8pt;height:11.45pt" o:ole="">
            <v:imagedata r:id="rId237" o:title=""/>
          </v:shape>
          <o:OLEObject Type="Embed" ProgID="Equation.3" ShapeID="_x0000_i1127" DrawAspect="Content" ObjectID="_1580118807" r:id="rId238"/>
        </w:object>
      </w:r>
      <w:r w:rsidRPr="007E10D0">
        <w:rPr>
          <w:rFonts w:eastAsia="Times New Roman"/>
          <w:sz w:val="24"/>
          <w:szCs w:val="24"/>
        </w:rPr>
        <w:t>:</w:t>
      </w:r>
    </w:p>
    <w:p w:rsidR="000D7AFC" w:rsidRPr="007E10D0" w:rsidRDefault="000D7AFC" w:rsidP="000D7AFC">
      <w:pPr>
        <w:spacing w:line="360" w:lineRule="auto"/>
        <w:ind w:firstLine="540"/>
        <w:jc w:val="both"/>
        <w:rPr>
          <w:rFonts w:eastAsia="Times New Roman"/>
          <w:sz w:val="24"/>
          <w:szCs w:val="24"/>
        </w:rPr>
      </w:pPr>
      <w:r w:rsidRPr="007E10D0">
        <w:rPr>
          <w:rFonts w:eastAsia="Times New Roman"/>
          <w:sz w:val="24"/>
          <w:szCs w:val="24"/>
        </w:rPr>
        <w:t xml:space="preserve">а) возрастет на 1,5%; </w:t>
      </w:r>
    </w:p>
    <w:p w:rsidR="000D7AFC" w:rsidRPr="007E10D0" w:rsidRDefault="000D7AFC" w:rsidP="000D7AFC">
      <w:pPr>
        <w:spacing w:line="360" w:lineRule="auto"/>
        <w:ind w:firstLine="540"/>
        <w:jc w:val="both"/>
        <w:rPr>
          <w:rFonts w:eastAsia="Times New Roman"/>
          <w:sz w:val="24"/>
          <w:szCs w:val="24"/>
        </w:rPr>
      </w:pPr>
      <w:r w:rsidRPr="007E10D0">
        <w:rPr>
          <w:rFonts w:eastAsia="Times New Roman"/>
          <w:sz w:val="24"/>
          <w:szCs w:val="24"/>
        </w:rPr>
        <w:t>б) упадет на 0,5 %.</w:t>
      </w:r>
    </w:p>
    <w:p w:rsidR="000775EC" w:rsidRPr="002F4F25" w:rsidRDefault="000775EC" w:rsidP="002F4F25">
      <w:pPr>
        <w:pStyle w:val="Default"/>
        <w:jc w:val="center"/>
        <w:rPr>
          <w:rFonts w:ascii="Times New Roman" w:hAnsi="Times New Roman" w:cs="Times New Roman"/>
          <w:b/>
          <w:i/>
          <w:color w:val="auto"/>
        </w:rPr>
      </w:pPr>
      <w:r w:rsidRPr="002F4F25">
        <w:rPr>
          <w:rFonts w:ascii="Times New Roman" w:hAnsi="Times New Roman" w:cs="Times New Roman"/>
          <w:b/>
          <w:i/>
          <w:color w:val="auto"/>
        </w:rPr>
        <w:t>Решение:</w:t>
      </w:r>
    </w:p>
    <w:p w:rsidR="002F4F25" w:rsidRDefault="002F4F25" w:rsidP="000775EC">
      <w:pPr>
        <w:pStyle w:val="Default"/>
        <w:rPr>
          <w:rFonts w:ascii="Times New Roman" w:hAnsi="Times New Roman" w:cs="Times New Roman"/>
          <w:color w:val="auto"/>
        </w:rPr>
      </w:pPr>
    </w:p>
    <w:p w:rsidR="000775EC" w:rsidRPr="002F4F25" w:rsidRDefault="002F4F25"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 </w:t>
      </w:r>
      <w:r w:rsidR="000775EC" w:rsidRPr="002F4F25">
        <w:rPr>
          <w:rFonts w:ascii="Times New Roman" w:hAnsi="Times New Roman" w:cs="Times New Roman"/>
          <w:color w:val="auto"/>
        </w:rPr>
        <w:t xml:space="preserve">«Справедливая» цена облигации при выплате дохода 1 раз в год рассчитывается по формуле: </w:t>
      </w:r>
    </w:p>
    <w:p w:rsidR="00342039" w:rsidRPr="002F4F25" w:rsidRDefault="0070665D" w:rsidP="002F4F25">
      <w:pPr>
        <w:pStyle w:val="Default"/>
        <w:spacing w:line="360" w:lineRule="auto"/>
        <w:ind w:firstLine="709"/>
        <w:jc w:val="both"/>
        <w:rPr>
          <w:rFonts w:ascii="Times New Roman" w:hAnsi="Times New Roman" w:cs="Times New Roman"/>
          <w:color w:val="auto"/>
        </w:rPr>
      </w:pPr>
      <m:oMathPara>
        <m:oMath>
          <m:r>
            <w:rPr>
              <w:rFonts w:ascii="Cambria Math" w:hAnsi="Cambria Math" w:cs="Times New Roman"/>
              <w:color w:val="auto"/>
            </w:rPr>
            <m:t>P</m:t>
          </m:r>
          <m:r>
            <m:rPr>
              <m:sty m:val="p"/>
            </m:rPr>
            <w:rPr>
              <w:rFonts w:ascii="Cambria Math" w:hAnsi="Cambria Math" w:cs="Times New Roman"/>
              <w:color w:val="auto"/>
            </w:rPr>
            <m:t>=</m:t>
          </m:r>
          <m:nary>
            <m:naryPr>
              <m:chr m:val="∑"/>
              <m:limLoc m:val="subSup"/>
              <m:ctrlPr>
                <w:rPr>
                  <w:rFonts w:ascii="Cambria Math" w:hAnsi="Cambria Math" w:cs="Times New Roman"/>
                  <w:color w:val="auto"/>
                </w:rPr>
              </m:ctrlPr>
            </m:naryPr>
            <m:sub>
              <m:r>
                <w:rPr>
                  <w:rFonts w:ascii="Cambria Math" w:hAnsi="Cambria Math" w:cs="Times New Roman"/>
                  <w:color w:val="auto"/>
                </w:rPr>
                <m:t>t</m:t>
              </m:r>
              <m:r>
                <m:rPr>
                  <m:sty m:val="p"/>
                </m:rPr>
                <w:rPr>
                  <w:rFonts w:ascii="Cambria Math" w:hAnsi="Cambria Math" w:cs="Times New Roman"/>
                  <w:color w:val="auto"/>
                </w:rPr>
                <m:t>=1</m:t>
              </m:r>
            </m:sub>
            <m:sup>
              <m:r>
                <w:rPr>
                  <w:rFonts w:ascii="Cambria Math" w:hAnsi="Cambria Math" w:cs="Times New Roman"/>
                  <w:color w:val="auto"/>
                </w:rPr>
                <m:t>n</m:t>
              </m:r>
            </m:sup>
            <m:e>
              <m:f>
                <m:fPr>
                  <m:ctrlPr>
                    <w:rPr>
                      <w:rFonts w:ascii="Cambria Math" w:hAnsi="Cambria Math" w:cs="Times New Roman"/>
                      <w:color w:val="auto"/>
                    </w:rPr>
                  </m:ctrlPr>
                </m:fPr>
                <m:num>
                  <m:r>
                    <w:rPr>
                      <w:rFonts w:ascii="Cambria Math" w:hAnsi="Cambria Math" w:cs="Times New Roman"/>
                      <w:color w:val="auto"/>
                    </w:rPr>
                    <m:t>N</m:t>
                  </m:r>
                  <m:r>
                    <m:rPr>
                      <m:sty m:val="p"/>
                    </m:rPr>
                    <w:rPr>
                      <w:rFonts w:ascii="Cambria Math" w:hAnsi="Cambria Math" w:cs="Times New Roman"/>
                      <w:color w:val="auto"/>
                    </w:rPr>
                    <m:t>*</m:t>
                  </m:r>
                  <m:r>
                    <w:rPr>
                      <w:rFonts w:ascii="Cambria Math" w:hAnsi="Cambria Math" w:cs="Times New Roman"/>
                      <w:color w:val="auto"/>
                    </w:rPr>
                    <m:t>k</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m:t>
                          </m:r>
                          <m:r>
                            <w:rPr>
                              <w:rFonts w:ascii="Cambria Math" w:hAnsi="Cambria Math" w:cs="Times New Roman"/>
                              <w:color w:val="auto"/>
                            </w:rPr>
                            <m:t>r</m:t>
                          </m:r>
                        </m:e>
                      </m:d>
                    </m:e>
                    <m:sup>
                      <m:r>
                        <w:rPr>
                          <w:rFonts w:ascii="Cambria Math" w:hAnsi="Cambria Math" w:cs="Times New Roman"/>
                          <w:color w:val="auto"/>
                        </w:rPr>
                        <m:t>t</m:t>
                      </m:r>
                    </m:sup>
                  </m:sSup>
                </m:den>
              </m:f>
              <m:r>
                <m:rPr>
                  <m:sty m:val="p"/>
                </m:rPr>
                <w:rPr>
                  <w:rFonts w:ascii="Cambria Math" w:hAnsi="Cambria Math" w:cs="Times New Roman"/>
                  <w:color w:val="auto"/>
                </w:rPr>
                <m:t>+</m:t>
              </m:r>
              <m:f>
                <m:fPr>
                  <m:ctrlPr>
                    <w:rPr>
                      <w:rFonts w:ascii="Cambria Math" w:hAnsi="Cambria Math" w:cs="Times New Roman"/>
                      <w:color w:val="auto"/>
                    </w:rPr>
                  </m:ctrlPr>
                </m:fPr>
                <m:num>
                  <m:r>
                    <w:rPr>
                      <w:rFonts w:ascii="Cambria Math" w:hAnsi="Cambria Math" w:cs="Times New Roman"/>
                      <w:color w:val="auto"/>
                    </w:rPr>
                    <m:t>F</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m:t>
                          </m:r>
                          <m:r>
                            <w:rPr>
                              <w:rFonts w:ascii="Cambria Math" w:hAnsi="Cambria Math" w:cs="Times New Roman"/>
                              <w:color w:val="auto"/>
                            </w:rPr>
                            <m:t>r</m:t>
                          </m:r>
                        </m:e>
                      </m:d>
                    </m:e>
                    <m:sup>
                      <m:r>
                        <w:rPr>
                          <w:rFonts w:ascii="Cambria Math" w:hAnsi="Cambria Math" w:cs="Times New Roman"/>
                          <w:color w:val="auto"/>
                        </w:rPr>
                        <m:t>n</m:t>
                      </m:r>
                      <m:r>
                        <m:rPr>
                          <m:sty m:val="p"/>
                        </m:rPr>
                        <w:rPr>
                          <w:rFonts w:ascii="Cambria Math" w:hAnsi="Cambria Math" w:cs="Times New Roman"/>
                          <w:color w:val="auto"/>
                        </w:rPr>
                        <m:t xml:space="preserve"> </m:t>
                      </m:r>
                    </m:sup>
                  </m:sSup>
                </m:den>
              </m:f>
            </m:e>
          </m:nary>
          <m:r>
            <m:rPr>
              <m:sty m:val="p"/>
            </m:rPr>
            <w:rPr>
              <w:rFonts w:ascii="Cambria Math" w:hAnsi="Cambria Math" w:cs="Times New Roman"/>
              <w:color w:val="auto"/>
            </w:rPr>
            <m:t xml:space="preserve">  </m:t>
          </m:r>
        </m:oMath>
      </m:oMathPara>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где Р - цена облигации, </w:t>
      </w:r>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N - номинал, </w:t>
      </w:r>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k - купонная ставка, </w:t>
      </w:r>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r - норма доходности, </w:t>
      </w:r>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F - цена погашения (F=N) </w:t>
      </w:r>
    </w:p>
    <w:p w:rsidR="00342039" w:rsidRPr="007F346A"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n - число лет до погашения. </w:t>
      </w:r>
      <w:r w:rsidR="007F346A" w:rsidRPr="007F346A">
        <w:rPr>
          <w:rFonts w:ascii="Times New Roman" w:hAnsi="Times New Roman" w:cs="Times New Roman"/>
          <w:color w:val="auto"/>
        </w:rPr>
        <w:t xml:space="preserve"> [</w:t>
      </w:r>
      <w:r w:rsidR="007F346A" w:rsidRPr="005249CF">
        <w:rPr>
          <w:rFonts w:ascii="Times New Roman" w:hAnsi="Times New Roman" w:cs="Times New Roman"/>
          <w:color w:val="auto"/>
        </w:rPr>
        <w:t>2</w:t>
      </w:r>
      <w:r w:rsidR="007F346A" w:rsidRPr="007F346A">
        <w:rPr>
          <w:rFonts w:ascii="Times New Roman" w:hAnsi="Times New Roman" w:cs="Times New Roman"/>
          <w:color w:val="auto"/>
        </w:rPr>
        <w:t>]</w:t>
      </w:r>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По условию задачи дата покупки </w:t>
      </w:r>
      <w:r w:rsidR="001C24B4" w:rsidRPr="002F4F25">
        <w:rPr>
          <w:rFonts w:ascii="Times New Roman" w:hAnsi="Times New Roman" w:cs="Times New Roman"/>
          <w:color w:val="auto"/>
        </w:rPr>
        <w:t>0</w:t>
      </w:r>
      <w:r w:rsidR="00F83632" w:rsidRPr="002F4F25">
        <w:rPr>
          <w:rFonts w:ascii="Times New Roman" w:hAnsi="Times New Roman" w:cs="Times New Roman"/>
          <w:color w:val="auto"/>
        </w:rPr>
        <w:t>1.02.2016</w:t>
      </w:r>
      <w:r w:rsidRPr="002F4F25">
        <w:rPr>
          <w:rFonts w:ascii="Times New Roman" w:hAnsi="Times New Roman" w:cs="Times New Roman"/>
          <w:color w:val="auto"/>
        </w:rPr>
        <w:t xml:space="preserve">., момент следующей выплаты дохода - </w:t>
      </w:r>
      <w:r w:rsidR="001C24B4" w:rsidRPr="002F4F25">
        <w:rPr>
          <w:rFonts w:ascii="Times New Roman" w:hAnsi="Times New Roman" w:cs="Times New Roman"/>
          <w:color w:val="auto"/>
        </w:rPr>
        <w:t>0</w:t>
      </w:r>
      <w:r w:rsidR="006F666E" w:rsidRPr="002F4F25">
        <w:rPr>
          <w:rFonts w:ascii="Times New Roman" w:hAnsi="Times New Roman" w:cs="Times New Roman"/>
          <w:color w:val="auto"/>
        </w:rPr>
        <w:t>1.06.2016</w:t>
      </w:r>
      <w:r w:rsidRPr="002F4F25">
        <w:rPr>
          <w:rFonts w:ascii="Times New Roman" w:hAnsi="Times New Roman" w:cs="Times New Roman"/>
          <w:color w:val="auto"/>
        </w:rPr>
        <w:t>. - 121/366=0,331 года. С даты покупки</w:t>
      </w:r>
      <w:r w:rsidR="00541955" w:rsidRPr="002F4F25">
        <w:rPr>
          <w:rFonts w:ascii="Times New Roman" w:hAnsi="Times New Roman" w:cs="Times New Roman"/>
          <w:color w:val="auto"/>
        </w:rPr>
        <w:t xml:space="preserve"> 01.02.2016</w:t>
      </w:r>
      <w:r w:rsidRPr="002F4F25">
        <w:rPr>
          <w:rFonts w:ascii="Times New Roman" w:hAnsi="Times New Roman" w:cs="Times New Roman"/>
          <w:color w:val="auto"/>
        </w:rPr>
        <w:t xml:space="preserve"> до </w:t>
      </w:r>
      <w:r w:rsidR="00541955" w:rsidRPr="002F4F25">
        <w:rPr>
          <w:rFonts w:ascii="Times New Roman" w:hAnsi="Times New Roman" w:cs="Times New Roman"/>
          <w:color w:val="auto"/>
        </w:rPr>
        <w:t xml:space="preserve">01.03.2017 </w:t>
      </w:r>
      <w:r w:rsidRPr="002F4F25">
        <w:rPr>
          <w:rFonts w:ascii="Times New Roman" w:hAnsi="Times New Roman" w:cs="Times New Roman"/>
          <w:color w:val="auto"/>
        </w:rPr>
        <w:t>погашения</w:t>
      </w:r>
      <w:r w:rsidR="00F404D2" w:rsidRPr="002F4F25">
        <w:rPr>
          <w:rFonts w:ascii="Times New Roman" w:hAnsi="Times New Roman" w:cs="Times New Roman"/>
          <w:color w:val="auto"/>
        </w:rPr>
        <w:t xml:space="preserve"> </w:t>
      </w:r>
      <w:r w:rsidR="00541955" w:rsidRPr="002F4F25">
        <w:rPr>
          <w:rFonts w:ascii="Times New Roman" w:hAnsi="Times New Roman" w:cs="Times New Roman"/>
          <w:color w:val="auto"/>
        </w:rPr>
        <w:t>–</w:t>
      </w:r>
      <w:r w:rsidR="00F404D2" w:rsidRPr="002F4F25">
        <w:rPr>
          <w:rFonts w:ascii="Times New Roman" w:hAnsi="Times New Roman" w:cs="Times New Roman"/>
          <w:color w:val="auto"/>
        </w:rPr>
        <w:t xml:space="preserve"> </w:t>
      </w:r>
      <w:r w:rsidR="00672C5A" w:rsidRPr="002F4F25">
        <w:rPr>
          <w:rFonts w:ascii="Times New Roman" w:hAnsi="Times New Roman" w:cs="Times New Roman"/>
          <w:color w:val="auto"/>
        </w:rPr>
        <w:t>333/366+59/365=0,91+</w:t>
      </w:r>
      <w:r w:rsidR="006073CF" w:rsidRPr="002F4F25">
        <w:rPr>
          <w:rFonts w:ascii="Times New Roman" w:hAnsi="Times New Roman" w:cs="Times New Roman"/>
          <w:color w:val="auto"/>
        </w:rPr>
        <w:t>0,16=1,07 г.</w:t>
      </w:r>
      <w:r w:rsidR="00672C5A" w:rsidRPr="002F4F25">
        <w:rPr>
          <w:rFonts w:ascii="Times New Roman" w:hAnsi="Times New Roman" w:cs="Times New Roman"/>
          <w:color w:val="auto"/>
        </w:rPr>
        <w:t xml:space="preserve"> </w:t>
      </w:r>
      <w:r w:rsidRPr="002F4F25">
        <w:rPr>
          <w:rFonts w:ascii="Times New Roman" w:hAnsi="Times New Roman" w:cs="Times New Roman"/>
          <w:color w:val="auto"/>
        </w:rPr>
        <w:t xml:space="preserve"> </w:t>
      </w:r>
    </w:p>
    <w:p w:rsidR="000775EC" w:rsidRPr="002F4F25" w:rsidRDefault="00070387" w:rsidP="002F4F25">
      <w:pPr>
        <w:pStyle w:val="Default"/>
        <w:spacing w:line="360" w:lineRule="auto"/>
        <w:ind w:firstLine="709"/>
        <w:jc w:val="both"/>
        <w:rPr>
          <w:rFonts w:ascii="Times New Roman" w:hAnsi="Times New Roman" w:cs="Times New Roman"/>
          <w:color w:val="auto"/>
        </w:rPr>
      </w:pPr>
      <m:oMath>
        <m:r>
          <w:rPr>
            <w:rFonts w:ascii="Cambria Math" w:hAnsi="Cambria Math" w:cs="Times New Roman"/>
            <w:color w:val="auto"/>
          </w:rPr>
          <m:t>P</m:t>
        </m:r>
        <m:r>
          <m:rPr>
            <m:sty m:val="p"/>
          </m:rPr>
          <w:rPr>
            <w:rFonts w:ascii="Cambria Math" w:hAnsi="Cambria Math" w:cs="Times New Roman"/>
            <w:color w:val="auto"/>
          </w:rPr>
          <m:t>=</m:t>
        </m:r>
        <m:f>
          <m:fPr>
            <m:ctrlPr>
              <w:rPr>
                <w:rFonts w:ascii="Cambria Math" w:hAnsi="Cambria Math" w:cs="Times New Roman"/>
                <w:color w:val="auto"/>
              </w:rPr>
            </m:ctrlPr>
          </m:fPr>
          <m:num>
            <m:r>
              <m:rPr>
                <m:sty m:val="p"/>
              </m:rPr>
              <w:rPr>
                <w:rFonts w:ascii="Cambria Math" w:hAnsi="Cambria Math" w:cs="Times New Roman"/>
                <w:color w:val="auto"/>
              </w:rPr>
              <m:t>2000*0,06</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1+0,12</m:t>
                    </m:r>
                  </m:e>
                </m:d>
              </m:e>
              <m:sup>
                <m:r>
                  <m:rPr>
                    <m:sty m:val="p"/>
                  </m:rPr>
                  <w:rPr>
                    <w:rFonts w:ascii="Cambria Math" w:hAnsi="Cambria Math" w:cs="Times New Roman"/>
                    <w:color w:val="auto"/>
                  </w:rPr>
                  <m:t>0,331</m:t>
                </m:r>
              </m:sup>
            </m:sSup>
          </m:den>
        </m:f>
        <m:r>
          <m:rPr>
            <m:sty m:val="p"/>
          </m:rPr>
          <w:rPr>
            <w:rFonts w:ascii="Cambria Math" w:hAnsi="Cambria Math" w:cs="Times New Roman"/>
            <w:color w:val="auto"/>
          </w:rPr>
          <m:t xml:space="preserve">+ </m:t>
        </m:r>
        <m:f>
          <m:fPr>
            <m:ctrlPr>
              <w:rPr>
                <w:rFonts w:ascii="Cambria Math" w:hAnsi="Cambria Math" w:cs="Times New Roman"/>
                <w:color w:val="auto"/>
              </w:rPr>
            </m:ctrlPr>
          </m:fPr>
          <m:num>
            <m:r>
              <m:rPr>
                <m:sty m:val="p"/>
              </m:rPr>
              <w:rPr>
                <w:rFonts w:ascii="Cambria Math" w:hAnsi="Cambria Math" w:cs="Times New Roman"/>
                <w:color w:val="auto"/>
              </w:rPr>
              <m:t>2000*0,06</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1+0,12</m:t>
                    </m:r>
                  </m:e>
                </m:d>
              </m:e>
              <m:sup>
                <m:r>
                  <m:rPr>
                    <m:sty m:val="p"/>
                  </m:rPr>
                  <w:rPr>
                    <w:rFonts w:ascii="Cambria Math" w:hAnsi="Cambria Math" w:cs="Times New Roman"/>
                    <w:color w:val="auto"/>
                  </w:rPr>
                  <m:t>1,07</m:t>
                </m:r>
              </m:sup>
            </m:sSup>
          </m:den>
        </m:f>
        <m:r>
          <m:rPr>
            <m:sty m:val="p"/>
          </m:rPr>
          <w:rPr>
            <w:rFonts w:ascii="Cambria Math" w:hAnsi="Cambria Math" w:cs="Times New Roman"/>
            <w:color w:val="auto"/>
          </w:rPr>
          <m:t>+</m:t>
        </m:r>
        <m:f>
          <m:fPr>
            <m:ctrlPr>
              <w:rPr>
                <w:rFonts w:ascii="Cambria Math" w:hAnsi="Cambria Math" w:cs="Times New Roman"/>
                <w:color w:val="auto"/>
              </w:rPr>
            </m:ctrlPr>
          </m:fPr>
          <m:num>
            <m:r>
              <m:rPr>
                <m:sty m:val="p"/>
              </m:rPr>
              <w:rPr>
                <w:rFonts w:ascii="Cambria Math" w:hAnsi="Cambria Math" w:cs="Times New Roman"/>
                <w:color w:val="auto"/>
              </w:rPr>
              <m:t>2000</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1+0,12</m:t>
                    </m:r>
                  </m:e>
                </m:d>
              </m:e>
              <m:sup>
                <m:r>
                  <m:rPr>
                    <m:sty m:val="p"/>
                  </m:rPr>
                  <w:rPr>
                    <w:rFonts w:ascii="Cambria Math" w:hAnsi="Cambria Math" w:cs="Times New Roman"/>
                    <w:color w:val="auto"/>
                  </w:rPr>
                  <m:t>1,07</m:t>
                </m:r>
              </m:sup>
            </m:sSup>
          </m:den>
        </m:f>
        <m:r>
          <m:rPr>
            <m:sty m:val="p"/>
          </m:rPr>
          <w:rPr>
            <w:rFonts w:ascii="Cambria Math" w:hAnsi="Cambria Math" w:cs="Times New Roman"/>
            <w:color w:val="auto"/>
          </w:rPr>
          <m:t>=1993.48</m:t>
        </m:r>
      </m:oMath>
      <w:r w:rsidR="008E73AC" w:rsidRPr="002F4F25">
        <w:rPr>
          <w:rFonts w:ascii="Times New Roman" w:hAnsi="Times New Roman" w:cs="Times New Roman"/>
          <w:color w:val="auto"/>
        </w:rPr>
        <w:t xml:space="preserve"> </w:t>
      </w:r>
      <w:r w:rsidR="00F878C1">
        <w:rPr>
          <w:rFonts w:ascii="Times New Roman" w:hAnsi="Times New Roman" w:cs="Times New Roman"/>
          <w:color w:val="auto"/>
        </w:rPr>
        <w:t xml:space="preserve">руб. </w:t>
      </w:r>
      <w:r w:rsidR="000775EC" w:rsidRPr="002F4F25">
        <w:rPr>
          <w:rFonts w:ascii="Times New Roman" w:hAnsi="Times New Roman" w:cs="Times New Roman"/>
          <w:color w:val="auto"/>
        </w:rPr>
        <w:t xml:space="preserve">справедливая цена. </w:t>
      </w:r>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Курс покупки исходя из «справедливой» стоимости составляет: </w:t>
      </w:r>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K = </w:t>
      </w:r>
      <w:r w:rsidR="008E73AC" w:rsidRPr="002F4F25">
        <w:rPr>
          <w:rFonts w:ascii="Times New Roman" w:hAnsi="Times New Roman" w:cs="Times New Roman"/>
          <w:color w:val="auto"/>
        </w:rPr>
        <w:t>1993,48/2000</w:t>
      </w:r>
      <w:r w:rsidRPr="002F4F25">
        <w:rPr>
          <w:rFonts w:ascii="Times New Roman" w:hAnsi="Times New Roman" w:cs="Times New Roman"/>
          <w:color w:val="auto"/>
        </w:rPr>
        <w:t xml:space="preserve">*100 = </w:t>
      </w:r>
      <w:r w:rsidR="00C679AF" w:rsidRPr="002F4F25">
        <w:rPr>
          <w:rFonts w:ascii="Times New Roman" w:hAnsi="Times New Roman" w:cs="Times New Roman"/>
          <w:color w:val="auto"/>
        </w:rPr>
        <w:t>99,67</w:t>
      </w:r>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Р</w:t>
      </w:r>
      <w:r w:rsidR="00C679AF" w:rsidRPr="002F4F25">
        <w:rPr>
          <w:rFonts w:ascii="Times New Roman" w:hAnsi="Times New Roman" w:cs="Times New Roman"/>
          <w:color w:val="auto"/>
        </w:rPr>
        <w:t xml:space="preserve"> = 2</w:t>
      </w:r>
      <w:r w:rsidR="00AE0A7B" w:rsidRPr="002F4F25">
        <w:rPr>
          <w:rFonts w:ascii="Times New Roman" w:hAnsi="Times New Roman" w:cs="Times New Roman"/>
          <w:color w:val="auto"/>
        </w:rPr>
        <w:t>000 * 0,9</w:t>
      </w:r>
      <w:r w:rsidRPr="002F4F25">
        <w:rPr>
          <w:rFonts w:ascii="Times New Roman" w:hAnsi="Times New Roman" w:cs="Times New Roman"/>
          <w:color w:val="auto"/>
        </w:rPr>
        <w:t xml:space="preserve">54 = </w:t>
      </w:r>
      <w:r w:rsidR="002936AC" w:rsidRPr="002F4F25">
        <w:rPr>
          <w:rFonts w:ascii="Times New Roman" w:hAnsi="Times New Roman" w:cs="Times New Roman"/>
          <w:color w:val="auto"/>
        </w:rPr>
        <w:t>1908</w:t>
      </w:r>
      <w:r w:rsidRPr="002F4F25">
        <w:rPr>
          <w:rFonts w:ascii="Times New Roman" w:hAnsi="Times New Roman" w:cs="Times New Roman"/>
          <w:color w:val="auto"/>
        </w:rPr>
        <w:t xml:space="preserve"> руб. - цена покупки облигации по курсу</w:t>
      </w:r>
      <w:r w:rsidR="002936AC" w:rsidRPr="002F4F25">
        <w:rPr>
          <w:rFonts w:ascii="Times New Roman" w:hAnsi="Times New Roman" w:cs="Times New Roman"/>
          <w:color w:val="auto"/>
        </w:rPr>
        <w:t xml:space="preserve"> = 9</w:t>
      </w:r>
      <w:r w:rsidRPr="002F4F25">
        <w:rPr>
          <w:rFonts w:ascii="Times New Roman" w:hAnsi="Times New Roman" w:cs="Times New Roman"/>
          <w:color w:val="auto"/>
        </w:rPr>
        <w:t xml:space="preserve">5,4 </w:t>
      </w:r>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 xml:space="preserve">В связи с тем, что в настоящий момент курс покупки облигации меньше, чем курс исходя из «справедливой» цены, целесообразно купить облигации по текущему курсу. </w:t>
      </w:r>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а) Рассчитаем стоимость облигации, если норма доходности возрастет на 1,</w:t>
      </w:r>
      <w:r w:rsidR="00B45716" w:rsidRPr="002F4F25">
        <w:rPr>
          <w:rFonts w:ascii="Times New Roman" w:hAnsi="Times New Roman" w:cs="Times New Roman"/>
          <w:color w:val="auto"/>
        </w:rPr>
        <w:t>5%, r=12+1,5=13</w:t>
      </w:r>
      <w:r w:rsidRPr="002F4F25">
        <w:rPr>
          <w:rFonts w:ascii="Times New Roman" w:hAnsi="Times New Roman" w:cs="Times New Roman"/>
          <w:color w:val="auto"/>
        </w:rPr>
        <w:t xml:space="preserve">,5% </w:t>
      </w:r>
    </w:p>
    <w:p w:rsidR="00876CEE" w:rsidRPr="002F4F25" w:rsidRDefault="006772B5" w:rsidP="002F4F25">
      <w:pPr>
        <w:pStyle w:val="Default"/>
        <w:spacing w:line="360" w:lineRule="auto"/>
        <w:ind w:firstLine="709"/>
        <w:jc w:val="both"/>
        <w:rPr>
          <w:rFonts w:ascii="Times New Roman" w:hAnsi="Times New Roman" w:cs="Times New Roman"/>
          <w:color w:val="auto"/>
        </w:rPr>
      </w:pPr>
      <m:oMathPara>
        <m:oMath>
          <m:r>
            <w:rPr>
              <w:rFonts w:ascii="Cambria Math" w:hAnsi="Cambria Math" w:cs="Times New Roman"/>
              <w:color w:val="auto"/>
            </w:rPr>
            <m:t>P</m:t>
          </m:r>
          <m:r>
            <m:rPr>
              <m:sty m:val="p"/>
            </m:rPr>
            <w:rPr>
              <w:rFonts w:ascii="Cambria Math" w:hAnsi="Cambria Math" w:cs="Times New Roman"/>
              <w:color w:val="auto"/>
            </w:rPr>
            <m:t>=</m:t>
          </m:r>
          <m:f>
            <m:fPr>
              <m:ctrlPr>
                <w:rPr>
                  <w:rFonts w:ascii="Cambria Math" w:hAnsi="Cambria Math" w:cs="Times New Roman"/>
                  <w:color w:val="auto"/>
                </w:rPr>
              </m:ctrlPr>
            </m:fPr>
            <m:num>
              <m:r>
                <m:rPr>
                  <m:sty m:val="p"/>
                </m:rPr>
                <w:rPr>
                  <w:rFonts w:ascii="Cambria Math" w:hAnsi="Cambria Math" w:cs="Times New Roman"/>
                  <w:color w:val="auto"/>
                </w:rPr>
                <m:t>2000*0,06</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1+0,135</m:t>
                      </m:r>
                    </m:e>
                  </m:d>
                </m:e>
                <m:sup>
                  <m:r>
                    <m:rPr>
                      <m:sty m:val="p"/>
                    </m:rPr>
                    <w:rPr>
                      <w:rFonts w:ascii="Cambria Math" w:hAnsi="Cambria Math" w:cs="Times New Roman"/>
                      <w:color w:val="auto"/>
                    </w:rPr>
                    <m:t>0,331</m:t>
                  </m:r>
                </m:sup>
              </m:sSup>
            </m:den>
          </m:f>
          <m:r>
            <m:rPr>
              <m:sty m:val="p"/>
            </m:rPr>
            <w:rPr>
              <w:rFonts w:ascii="Cambria Math" w:hAnsi="Cambria Math" w:cs="Times New Roman"/>
              <w:color w:val="auto"/>
            </w:rPr>
            <m:t xml:space="preserve">+ </m:t>
          </m:r>
          <m:f>
            <m:fPr>
              <m:ctrlPr>
                <w:rPr>
                  <w:rFonts w:ascii="Cambria Math" w:hAnsi="Cambria Math" w:cs="Times New Roman"/>
                  <w:color w:val="auto"/>
                </w:rPr>
              </m:ctrlPr>
            </m:fPr>
            <m:num>
              <m:r>
                <m:rPr>
                  <m:sty m:val="p"/>
                </m:rPr>
                <w:rPr>
                  <w:rFonts w:ascii="Cambria Math" w:hAnsi="Cambria Math" w:cs="Times New Roman"/>
                  <w:color w:val="auto"/>
                </w:rPr>
                <m:t>2000*0,06</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1+0,135</m:t>
                      </m:r>
                    </m:e>
                  </m:d>
                </m:e>
                <m:sup>
                  <m:r>
                    <m:rPr>
                      <m:sty m:val="p"/>
                    </m:rPr>
                    <w:rPr>
                      <w:rFonts w:ascii="Cambria Math" w:hAnsi="Cambria Math" w:cs="Times New Roman"/>
                      <w:color w:val="auto"/>
                    </w:rPr>
                    <m:t>1,07</m:t>
                  </m:r>
                </m:sup>
              </m:sSup>
            </m:den>
          </m:f>
          <m:r>
            <m:rPr>
              <m:sty m:val="p"/>
            </m:rPr>
            <w:rPr>
              <w:rFonts w:ascii="Cambria Math" w:hAnsi="Cambria Math" w:cs="Times New Roman"/>
              <w:color w:val="auto"/>
            </w:rPr>
            <m:t>+</m:t>
          </m:r>
          <m:f>
            <m:fPr>
              <m:ctrlPr>
                <w:rPr>
                  <w:rFonts w:ascii="Cambria Math" w:hAnsi="Cambria Math" w:cs="Times New Roman"/>
                  <w:color w:val="auto"/>
                </w:rPr>
              </m:ctrlPr>
            </m:fPr>
            <m:num>
              <m:r>
                <m:rPr>
                  <m:sty m:val="p"/>
                </m:rPr>
                <w:rPr>
                  <w:rFonts w:ascii="Cambria Math" w:hAnsi="Cambria Math" w:cs="Times New Roman"/>
                  <w:color w:val="auto"/>
                </w:rPr>
                <m:t>2000</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1+0,135</m:t>
                      </m:r>
                    </m:e>
                  </m:d>
                </m:e>
                <m:sup>
                  <m:r>
                    <m:rPr>
                      <m:sty m:val="p"/>
                    </m:rPr>
                    <w:rPr>
                      <w:rFonts w:ascii="Cambria Math" w:hAnsi="Cambria Math" w:cs="Times New Roman"/>
                      <w:color w:val="auto"/>
                    </w:rPr>
                    <m:t>1,07</m:t>
                  </m:r>
                </m:sup>
              </m:sSup>
            </m:den>
          </m:f>
          <m:r>
            <m:rPr>
              <m:sty m:val="p"/>
            </m:rPr>
            <w:rPr>
              <w:rFonts w:ascii="Cambria Math" w:hAnsi="Cambria Math" w:cs="Times New Roman"/>
              <w:color w:val="auto"/>
            </w:rPr>
            <m:t>=1966,43 руб.</m:t>
          </m:r>
        </m:oMath>
      </m:oMathPara>
    </w:p>
    <w:p w:rsidR="000775EC" w:rsidRPr="002F4F25" w:rsidRDefault="000775EC" w:rsidP="002F4F25">
      <w:pPr>
        <w:pStyle w:val="Default"/>
        <w:spacing w:line="360" w:lineRule="auto"/>
        <w:ind w:firstLine="709"/>
        <w:jc w:val="both"/>
        <w:rPr>
          <w:rFonts w:ascii="Times New Roman" w:hAnsi="Times New Roman" w:cs="Times New Roman"/>
          <w:color w:val="auto"/>
        </w:rPr>
      </w:pPr>
      <w:r w:rsidRPr="002F4F25">
        <w:rPr>
          <w:rFonts w:ascii="Times New Roman" w:hAnsi="Times New Roman" w:cs="Times New Roman"/>
          <w:color w:val="auto"/>
        </w:rPr>
        <w:t>б) Рассчитаем стоимость облигации, если норма доходности упадет на</w:t>
      </w:r>
      <w:r w:rsidR="006772B5" w:rsidRPr="002F4F25">
        <w:rPr>
          <w:rFonts w:ascii="Times New Roman" w:hAnsi="Times New Roman" w:cs="Times New Roman"/>
          <w:color w:val="auto"/>
        </w:rPr>
        <w:t xml:space="preserve"> 0,5%, r=12-0,5=11</w:t>
      </w:r>
      <w:r w:rsidRPr="002F4F25">
        <w:rPr>
          <w:rFonts w:ascii="Times New Roman" w:hAnsi="Times New Roman" w:cs="Times New Roman"/>
          <w:color w:val="auto"/>
        </w:rPr>
        <w:t xml:space="preserve">,5% </w:t>
      </w:r>
    </w:p>
    <w:p w:rsidR="006772B5" w:rsidRPr="002F4F25" w:rsidRDefault="006772B5" w:rsidP="002F4F25">
      <w:pPr>
        <w:pStyle w:val="Default"/>
        <w:spacing w:line="360" w:lineRule="auto"/>
        <w:ind w:firstLine="709"/>
        <w:jc w:val="both"/>
        <w:rPr>
          <w:rFonts w:ascii="Times New Roman" w:hAnsi="Times New Roman" w:cs="Times New Roman"/>
          <w:color w:val="auto"/>
        </w:rPr>
      </w:pPr>
      <m:oMathPara>
        <m:oMath>
          <m:r>
            <w:rPr>
              <w:rFonts w:ascii="Cambria Math" w:hAnsi="Cambria Math" w:cs="Times New Roman"/>
              <w:color w:val="auto"/>
            </w:rPr>
            <m:t>P</m:t>
          </m:r>
          <m:r>
            <m:rPr>
              <m:sty m:val="p"/>
            </m:rPr>
            <w:rPr>
              <w:rFonts w:ascii="Cambria Math" w:hAnsi="Cambria Math" w:cs="Times New Roman"/>
              <w:color w:val="auto"/>
            </w:rPr>
            <m:t>=</m:t>
          </m:r>
          <m:f>
            <m:fPr>
              <m:ctrlPr>
                <w:rPr>
                  <w:rFonts w:ascii="Cambria Math" w:hAnsi="Cambria Math" w:cs="Times New Roman"/>
                  <w:color w:val="auto"/>
                </w:rPr>
              </m:ctrlPr>
            </m:fPr>
            <m:num>
              <m:r>
                <m:rPr>
                  <m:sty m:val="p"/>
                </m:rPr>
                <w:rPr>
                  <w:rFonts w:ascii="Cambria Math" w:hAnsi="Cambria Math" w:cs="Times New Roman"/>
                  <w:color w:val="auto"/>
                </w:rPr>
                <m:t>2000*0,06</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1+0,115</m:t>
                      </m:r>
                    </m:e>
                  </m:d>
                </m:e>
                <m:sup>
                  <m:r>
                    <m:rPr>
                      <m:sty m:val="p"/>
                    </m:rPr>
                    <w:rPr>
                      <w:rFonts w:ascii="Cambria Math" w:hAnsi="Cambria Math" w:cs="Times New Roman"/>
                      <w:color w:val="auto"/>
                    </w:rPr>
                    <m:t>0,331</m:t>
                  </m:r>
                </m:sup>
              </m:sSup>
            </m:den>
          </m:f>
          <m:r>
            <m:rPr>
              <m:sty m:val="p"/>
            </m:rPr>
            <w:rPr>
              <w:rFonts w:ascii="Cambria Math" w:hAnsi="Cambria Math" w:cs="Times New Roman"/>
              <w:color w:val="auto"/>
            </w:rPr>
            <m:t xml:space="preserve">+ </m:t>
          </m:r>
          <m:f>
            <m:fPr>
              <m:ctrlPr>
                <w:rPr>
                  <w:rFonts w:ascii="Cambria Math" w:hAnsi="Cambria Math" w:cs="Times New Roman"/>
                  <w:color w:val="auto"/>
                </w:rPr>
              </m:ctrlPr>
            </m:fPr>
            <m:num>
              <m:r>
                <m:rPr>
                  <m:sty m:val="p"/>
                </m:rPr>
                <w:rPr>
                  <w:rFonts w:ascii="Cambria Math" w:hAnsi="Cambria Math" w:cs="Times New Roman"/>
                  <w:color w:val="auto"/>
                </w:rPr>
                <m:t>2000*0,06</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1+0,115</m:t>
                      </m:r>
                    </m:e>
                  </m:d>
                </m:e>
                <m:sup>
                  <m:r>
                    <m:rPr>
                      <m:sty m:val="p"/>
                    </m:rPr>
                    <w:rPr>
                      <w:rFonts w:ascii="Cambria Math" w:hAnsi="Cambria Math" w:cs="Times New Roman"/>
                      <w:color w:val="auto"/>
                    </w:rPr>
                    <m:t>1,07</m:t>
                  </m:r>
                </m:sup>
              </m:sSup>
            </m:den>
          </m:f>
          <m:r>
            <m:rPr>
              <m:sty m:val="p"/>
            </m:rPr>
            <w:rPr>
              <w:rFonts w:ascii="Cambria Math" w:hAnsi="Cambria Math" w:cs="Times New Roman"/>
              <w:color w:val="auto"/>
            </w:rPr>
            <m:t>+</m:t>
          </m:r>
          <m:f>
            <m:fPr>
              <m:ctrlPr>
                <w:rPr>
                  <w:rFonts w:ascii="Cambria Math" w:hAnsi="Cambria Math" w:cs="Times New Roman"/>
                  <w:color w:val="auto"/>
                </w:rPr>
              </m:ctrlPr>
            </m:fPr>
            <m:num>
              <m:r>
                <m:rPr>
                  <m:sty m:val="p"/>
                </m:rPr>
                <w:rPr>
                  <w:rFonts w:ascii="Cambria Math" w:hAnsi="Cambria Math" w:cs="Times New Roman"/>
                  <w:color w:val="auto"/>
                </w:rPr>
                <m:t>2000</m:t>
              </m:r>
            </m:num>
            <m:den>
              <m:sSup>
                <m:sSupPr>
                  <m:ctrlPr>
                    <w:rPr>
                      <w:rFonts w:ascii="Cambria Math" w:hAnsi="Cambria Math" w:cs="Times New Roman"/>
                      <w:color w:val="auto"/>
                    </w:rPr>
                  </m:ctrlPr>
                </m:sSupPr>
                <m:e>
                  <m:d>
                    <m:dPr>
                      <m:ctrlPr>
                        <w:rPr>
                          <w:rFonts w:ascii="Cambria Math" w:hAnsi="Cambria Math" w:cs="Times New Roman"/>
                          <w:color w:val="auto"/>
                        </w:rPr>
                      </m:ctrlPr>
                    </m:dPr>
                    <m:e>
                      <m:r>
                        <m:rPr>
                          <m:sty m:val="p"/>
                        </m:rPr>
                        <w:rPr>
                          <w:rFonts w:ascii="Cambria Math" w:hAnsi="Cambria Math" w:cs="Times New Roman"/>
                          <w:color w:val="auto"/>
                        </w:rPr>
                        <m:t>1+0,115</m:t>
                      </m:r>
                    </m:e>
                  </m:d>
                </m:e>
                <m:sup>
                  <m:r>
                    <m:rPr>
                      <m:sty m:val="p"/>
                    </m:rPr>
                    <w:rPr>
                      <w:rFonts w:ascii="Cambria Math" w:hAnsi="Cambria Math" w:cs="Times New Roman"/>
                      <w:color w:val="auto"/>
                    </w:rPr>
                    <m:t>1,07</m:t>
                  </m:r>
                </m:sup>
              </m:sSup>
            </m:den>
          </m:f>
          <m:r>
            <m:rPr>
              <m:sty m:val="p"/>
            </m:rPr>
            <w:rPr>
              <w:rFonts w:ascii="Cambria Math" w:hAnsi="Cambria Math" w:cs="Times New Roman"/>
              <w:color w:val="auto"/>
            </w:rPr>
            <m:t>=2002,67 руб.</m:t>
          </m:r>
        </m:oMath>
      </m:oMathPara>
    </w:p>
    <w:p w:rsidR="000548E2" w:rsidRPr="002F4F25" w:rsidRDefault="000548E2" w:rsidP="002F4F25">
      <w:pPr>
        <w:pStyle w:val="Default"/>
        <w:spacing w:line="360" w:lineRule="auto"/>
        <w:ind w:firstLine="709"/>
        <w:jc w:val="both"/>
        <w:rPr>
          <w:rFonts w:ascii="Times New Roman" w:hAnsi="Times New Roman" w:cs="Times New Roman"/>
          <w:color w:val="auto"/>
        </w:rPr>
      </w:pPr>
    </w:p>
    <w:p w:rsidR="000D7AFC" w:rsidRPr="002F4F25" w:rsidRDefault="000775EC" w:rsidP="002F4F25">
      <w:pPr>
        <w:spacing w:line="360" w:lineRule="auto"/>
        <w:ind w:firstLine="709"/>
        <w:jc w:val="both"/>
        <w:rPr>
          <w:rFonts w:eastAsia="Times New Roman"/>
          <w:sz w:val="24"/>
          <w:szCs w:val="24"/>
        </w:rPr>
      </w:pPr>
      <w:r w:rsidRPr="002F4F25">
        <w:rPr>
          <w:rFonts w:eastAsia="Times New Roman"/>
          <w:sz w:val="24"/>
          <w:szCs w:val="24"/>
        </w:rPr>
        <w:lastRenderedPageBreak/>
        <w:t>Выводы: При увеличении нормы доходности цена облигации падает, а при уменьшении нормы доходности цена облигации возрастает.</w:t>
      </w:r>
    </w:p>
    <w:p w:rsidR="000D7AFC" w:rsidRPr="007E10D0" w:rsidRDefault="000D7AFC" w:rsidP="000D7AFC">
      <w:pPr>
        <w:tabs>
          <w:tab w:val="left" w:pos="0"/>
        </w:tabs>
        <w:spacing w:line="360" w:lineRule="auto"/>
        <w:ind w:firstLine="720"/>
        <w:jc w:val="both"/>
        <w:rPr>
          <w:rFonts w:eastAsia="Times New Roman"/>
          <w:sz w:val="24"/>
          <w:szCs w:val="24"/>
        </w:rPr>
      </w:pPr>
      <w:r w:rsidRPr="00F878C1">
        <w:rPr>
          <w:rFonts w:eastAsia="Times New Roman"/>
          <w:b/>
          <w:sz w:val="24"/>
          <w:szCs w:val="24"/>
        </w:rPr>
        <w:t>Задание 5.2.</w:t>
      </w:r>
      <w:r w:rsidRPr="007E10D0">
        <w:rPr>
          <w:rFonts w:eastAsia="Times New Roman"/>
          <w:sz w:val="24"/>
          <w:szCs w:val="24"/>
        </w:rPr>
        <w:t xml:space="preserve"> Имеются две облигации с номиналом 1000 рублей и сроком обращения, равным </w:t>
      </w:r>
      <w:r w:rsidRPr="007E10D0">
        <w:rPr>
          <w:rFonts w:eastAsia="Times New Roman"/>
          <w:sz w:val="24"/>
          <w:szCs w:val="24"/>
        </w:rPr>
        <w:object w:dxaOrig="220" w:dyaOrig="240">
          <v:shape id="_x0000_i1128" type="#_x0000_t75" style="width:11.45pt;height:12pt" o:ole="">
            <v:imagedata r:id="rId239" o:title=""/>
          </v:shape>
          <o:OLEObject Type="Embed" ProgID="Equation.3" ShapeID="_x0000_i1128" DrawAspect="Content" ObjectID="_1580118808" r:id="rId240"/>
        </w:object>
      </w:r>
      <w:r w:rsidRPr="007E10D0">
        <w:rPr>
          <w:rFonts w:eastAsia="Times New Roman"/>
          <w:sz w:val="24"/>
          <w:szCs w:val="24"/>
        </w:rPr>
        <w:t xml:space="preserve"> лет.  Первая облигация с купоном </w:t>
      </w:r>
      <w:r w:rsidRPr="007E10D0">
        <w:rPr>
          <w:rFonts w:eastAsia="Times New Roman"/>
          <w:sz w:val="24"/>
          <w:szCs w:val="24"/>
        </w:rPr>
        <w:object w:dxaOrig="260" w:dyaOrig="380">
          <v:shape id="_x0000_i1129" type="#_x0000_t75" style="width:12.55pt;height:19.1pt" o:ole="">
            <v:imagedata r:id="rId241" o:title=""/>
          </v:shape>
          <o:OLEObject Type="Embed" ProgID="Equation.3" ShapeID="_x0000_i1129" DrawAspect="Content" ObjectID="_1580118809" r:id="rId242"/>
        </w:object>
      </w:r>
      <w:r w:rsidRPr="007E10D0">
        <w:rPr>
          <w:rFonts w:eastAsia="Times New Roman"/>
          <w:sz w:val="24"/>
          <w:szCs w:val="24"/>
        </w:rPr>
        <w:t xml:space="preserve"> %  продается по курсу </w:t>
      </w:r>
      <w:r w:rsidRPr="007E10D0">
        <w:rPr>
          <w:rFonts w:eastAsia="Times New Roman"/>
          <w:sz w:val="24"/>
          <w:szCs w:val="24"/>
        </w:rPr>
        <w:object w:dxaOrig="300" w:dyaOrig="279">
          <v:shape id="_x0000_i1130" type="#_x0000_t75" style="width:14.75pt;height:13.65pt" o:ole="">
            <v:imagedata r:id="rId243" o:title=""/>
          </v:shape>
          <o:OLEObject Type="Embed" ProgID="Equation.3" ShapeID="_x0000_i1130" DrawAspect="Content" ObjectID="_1580118810" r:id="rId244"/>
        </w:object>
      </w:r>
      <w:r w:rsidRPr="007E10D0">
        <w:rPr>
          <w:rFonts w:eastAsia="Times New Roman"/>
          <w:sz w:val="24"/>
          <w:szCs w:val="24"/>
        </w:rPr>
        <w:t xml:space="preserve">. Вторая облигация с купоном </w:t>
      </w:r>
      <w:r w:rsidRPr="007E10D0">
        <w:rPr>
          <w:rFonts w:eastAsia="Times New Roman"/>
          <w:sz w:val="24"/>
          <w:szCs w:val="24"/>
        </w:rPr>
        <w:object w:dxaOrig="300" w:dyaOrig="380">
          <v:shape id="_x0000_i1131" type="#_x0000_t75" style="width:14.75pt;height:19.1pt" o:ole="">
            <v:imagedata r:id="rId245" o:title=""/>
          </v:shape>
          <o:OLEObject Type="Embed" ProgID="Equation.3" ShapeID="_x0000_i1131" DrawAspect="Content" ObjectID="_1580118811" r:id="rId246"/>
        </w:object>
      </w:r>
      <w:r w:rsidRPr="007E10D0">
        <w:rPr>
          <w:rFonts w:eastAsia="Times New Roman"/>
          <w:sz w:val="24"/>
          <w:szCs w:val="24"/>
        </w:rPr>
        <w:t xml:space="preserve"> продается по номиналу.</w:t>
      </w:r>
    </w:p>
    <w:p w:rsidR="000D7AFC" w:rsidRDefault="000D7AFC" w:rsidP="000D7AFC">
      <w:pPr>
        <w:tabs>
          <w:tab w:val="left" w:pos="0"/>
        </w:tabs>
        <w:spacing w:line="360" w:lineRule="auto"/>
        <w:ind w:firstLine="720"/>
        <w:jc w:val="both"/>
        <w:rPr>
          <w:rFonts w:eastAsia="Times New Roman"/>
          <w:sz w:val="24"/>
          <w:szCs w:val="24"/>
        </w:rPr>
      </w:pPr>
      <w:r w:rsidRPr="007E10D0">
        <w:rPr>
          <w:rFonts w:eastAsia="Times New Roman"/>
          <w:sz w:val="24"/>
          <w:szCs w:val="24"/>
        </w:rPr>
        <w:t xml:space="preserve">Какую облигация Вы предпочтете? Обоснуйте свой ответ </w:t>
      </w:r>
      <w:r w:rsidR="00F878C1" w:rsidRPr="007E10D0">
        <w:rPr>
          <w:rFonts w:eastAsia="Times New Roman"/>
          <w:sz w:val="24"/>
          <w:szCs w:val="24"/>
        </w:rPr>
        <w:t>расчётами</w:t>
      </w:r>
      <w:r w:rsidRPr="007E10D0">
        <w:rPr>
          <w:rFonts w:eastAsia="Times New Roman"/>
          <w:sz w:val="24"/>
          <w:szCs w:val="24"/>
        </w:rPr>
        <w:t>.</w:t>
      </w:r>
    </w:p>
    <w:p w:rsidR="00F878C1" w:rsidRPr="00F878C1" w:rsidRDefault="00F878C1" w:rsidP="00F878C1">
      <w:pPr>
        <w:tabs>
          <w:tab w:val="left" w:pos="0"/>
        </w:tabs>
        <w:spacing w:line="360" w:lineRule="auto"/>
        <w:ind w:firstLine="720"/>
        <w:jc w:val="center"/>
        <w:rPr>
          <w:rFonts w:eastAsia="Times New Roman"/>
          <w:b/>
          <w:i/>
          <w:sz w:val="24"/>
          <w:szCs w:val="24"/>
        </w:rPr>
      </w:pPr>
      <w:r w:rsidRPr="00F878C1">
        <w:rPr>
          <w:rFonts w:eastAsia="Times New Roman"/>
          <w:b/>
          <w:i/>
          <w:sz w:val="24"/>
          <w:szCs w:val="24"/>
        </w:rPr>
        <w:t>Решение:</w:t>
      </w:r>
    </w:p>
    <w:p w:rsidR="00CC0214" w:rsidRPr="007E10D0" w:rsidRDefault="00CC0214" w:rsidP="00F878C1">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Для сравнения двух облигаций необходимо вычислить их доходность к погашению по формуле: </w:t>
      </w:r>
    </w:p>
    <w:p w:rsidR="00050AE0" w:rsidRPr="007E10D0" w:rsidRDefault="00050AE0" w:rsidP="00F878C1">
      <w:pPr>
        <w:pStyle w:val="Default"/>
        <w:spacing w:line="360" w:lineRule="auto"/>
        <w:ind w:firstLine="709"/>
        <w:jc w:val="both"/>
        <w:rPr>
          <w:rFonts w:ascii="Times New Roman" w:hAnsi="Times New Roman" w:cs="Times New Roman"/>
          <w:color w:val="auto"/>
        </w:rPr>
      </w:pPr>
      <m:oMathPara>
        <m:oMath>
          <m:r>
            <w:rPr>
              <w:rFonts w:ascii="Cambria Math" w:hAnsi="Cambria Math" w:cs="Times New Roman"/>
              <w:color w:val="auto"/>
            </w:rPr>
            <m:t>YTM</m:t>
          </m:r>
          <m:r>
            <m:rPr>
              <m:sty m:val="p"/>
            </m:rPr>
            <w:rPr>
              <w:rFonts w:ascii="Cambria Math" w:hAnsi="Cambria Math" w:cs="Times New Roman"/>
              <w:color w:val="auto"/>
            </w:rPr>
            <m:t>≈</m:t>
          </m:r>
          <m:f>
            <m:fPr>
              <m:ctrlPr>
                <w:rPr>
                  <w:rFonts w:ascii="Cambria Math" w:hAnsi="Cambria Math" w:cs="Times New Roman"/>
                  <w:color w:val="auto"/>
                </w:rPr>
              </m:ctrlPr>
            </m:fPr>
            <m:num>
              <m:r>
                <w:rPr>
                  <w:rFonts w:ascii="Cambria Math" w:hAnsi="Cambria Math" w:cs="Times New Roman"/>
                  <w:color w:val="auto"/>
                </w:rPr>
                <m:t>CF</m:t>
              </m:r>
              <m:r>
                <m:rPr>
                  <m:sty m:val="p"/>
                </m:rPr>
                <w:rPr>
                  <w:rFonts w:ascii="Cambria Math" w:hAnsi="Cambria Math" w:cs="Times New Roman"/>
                  <w:color w:val="auto"/>
                </w:rPr>
                <m:t>+</m:t>
              </m:r>
              <m:d>
                <m:dPr>
                  <m:ctrlPr>
                    <w:rPr>
                      <w:rFonts w:ascii="Cambria Math" w:hAnsi="Cambria Math" w:cs="Times New Roman"/>
                      <w:color w:val="auto"/>
                    </w:rPr>
                  </m:ctrlPr>
                </m:dPr>
                <m:e>
                  <m:f>
                    <m:fPr>
                      <m:ctrlPr>
                        <w:rPr>
                          <w:rFonts w:ascii="Cambria Math" w:hAnsi="Cambria Math" w:cs="Times New Roman"/>
                          <w:color w:val="auto"/>
                        </w:rPr>
                      </m:ctrlPr>
                    </m:fPr>
                    <m:num>
                      <m:r>
                        <w:rPr>
                          <w:rFonts w:ascii="Cambria Math" w:hAnsi="Cambria Math" w:cs="Times New Roman"/>
                          <w:color w:val="auto"/>
                        </w:rPr>
                        <m:t>F</m:t>
                      </m:r>
                      <m:r>
                        <m:rPr>
                          <m:sty m:val="p"/>
                        </m:rPr>
                        <w:rPr>
                          <w:rFonts w:ascii="Cambria Math" w:hAnsi="Cambria Math" w:cs="Times New Roman"/>
                          <w:color w:val="auto"/>
                        </w:rPr>
                        <m:t>-</m:t>
                      </m:r>
                      <m:r>
                        <w:rPr>
                          <w:rFonts w:ascii="Cambria Math" w:hAnsi="Cambria Math" w:cs="Times New Roman"/>
                          <w:color w:val="auto"/>
                        </w:rPr>
                        <m:t>P</m:t>
                      </m:r>
                    </m:num>
                    <m:den>
                      <m:r>
                        <w:rPr>
                          <w:rFonts w:ascii="Cambria Math" w:hAnsi="Cambria Math" w:cs="Times New Roman"/>
                          <w:color w:val="auto"/>
                        </w:rPr>
                        <m:t>n</m:t>
                      </m:r>
                    </m:den>
                  </m:f>
                </m:e>
              </m:d>
            </m:num>
            <m:den>
              <m:r>
                <m:rPr>
                  <m:sty m:val="p"/>
                </m:rPr>
                <w:rPr>
                  <w:rFonts w:ascii="Cambria Math" w:hAnsi="Cambria Math" w:cs="Times New Roman"/>
                  <w:color w:val="auto"/>
                </w:rPr>
                <m:t>0,4*</m:t>
              </m:r>
              <m:r>
                <w:rPr>
                  <w:rFonts w:ascii="Cambria Math" w:hAnsi="Cambria Math" w:cs="Times New Roman"/>
                  <w:color w:val="auto"/>
                </w:rPr>
                <m:t>F</m:t>
              </m:r>
              <m:r>
                <m:rPr>
                  <m:sty m:val="p"/>
                </m:rPr>
                <w:rPr>
                  <w:rFonts w:ascii="Cambria Math" w:hAnsi="Cambria Math" w:cs="Times New Roman"/>
                  <w:color w:val="auto"/>
                </w:rPr>
                <m:t>+0,6*</m:t>
              </m:r>
              <m:r>
                <w:rPr>
                  <w:rFonts w:ascii="Cambria Math" w:hAnsi="Cambria Math" w:cs="Times New Roman"/>
                  <w:color w:val="auto"/>
                </w:rPr>
                <m:t>P</m:t>
              </m:r>
            </m:den>
          </m:f>
        </m:oMath>
      </m:oMathPara>
    </w:p>
    <w:p w:rsidR="00CC0214" w:rsidRPr="007E10D0" w:rsidRDefault="00CC0214" w:rsidP="00F878C1">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где CF - купонный платеж (CF=N*k), </w:t>
      </w:r>
    </w:p>
    <w:p w:rsidR="00CC0214" w:rsidRPr="007E10D0" w:rsidRDefault="00CC0214" w:rsidP="00F878C1">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F - цена погашения (F=N), </w:t>
      </w:r>
    </w:p>
    <w:p w:rsidR="00CC0214" w:rsidRPr="007E10D0" w:rsidRDefault="00CC0214" w:rsidP="00F878C1">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P - цена покупки (курс=K), </w:t>
      </w:r>
    </w:p>
    <w:p w:rsidR="00CC0214" w:rsidRPr="007E10D0" w:rsidRDefault="00CC0214" w:rsidP="00F878C1">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В первом случае облигация продается по курсу</w:t>
      </w:r>
      <w:r w:rsidR="00AE672D" w:rsidRPr="007E10D0">
        <w:rPr>
          <w:rFonts w:ascii="Times New Roman" w:hAnsi="Times New Roman" w:cs="Times New Roman"/>
          <w:color w:val="auto"/>
        </w:rPr>
        <w:t xml:space="preserve"> = 9</w:t>
      </w:r>
      <w:r w:rsidRPr="007E10D0">
        <w:rPr>
          <w:rFonts w:ascii="Times New Roman" w:hAnsi="Times New Roman" w:cs="Times New Roman"/>
          <w:color w:val="auto"/>
        </w:rPr>
        <w:t xml:space="preserve">5,4 </w:t>
      </w:r>
    </w:p>
    <w:p w:rsidR="00CC0214" w:rsidRPr="007E10D0" w:rsidRDefault="00416D33" w:rsidP="00F878C1">
      <w:pPr>
        <w:pStyle w:val="Default"/>
        <w:spacing w:line="360" w:lineRule="auto"/>
        <w:ind w:firstLine="709"/>
        <w:jc w:val="center"/>
        <w:rPr>
          <w:rFonts w:ascii="Times New Roman" w:hAnsi="Times New Roman" w:cs="Times New Roman"/>
          <w:color w:val="auto"/>
        </w:rPr>
      </w:pPr>
      <m:oMathPara>
        <m:oMath>
          <m:r>
            <w:rPr>
              <w:rFonts w:ascii="Cambria Math" w:hAnsi="Cambria Math" w:cs="Times New Roman"/>
              <w:color w:val="auto"/>
            </w:rPr>
            <m:t>YTM</m:t>
          </m:r>
          <m:r>
            <m:rPr>
              <m:sty m:val="p"/>
            </m:rPr>
            <w:rPr>
              <w:rFonts w:ascii="Cambria Math" w:hAnsi="Cambria Math" w:cs="Times New Roman"/>
              <w:color w:val="auto"/>
            </w:rPr>
            <m:t>1≈</m:t>
          </m:r>
          <m:f>
            <m:fPr>
              <m:ctrlPr>
                <w:rPr>
                  <w:rFonts w:ascii="Cambria Math" w:hAnsi="Cambria Math" w:cs="Times New Roman"/>
                  <w:color w:val="auto"/>
                </w:rPr>
              </m:ctrlPr>
            </m:fPr>
            <m:num>
              <m:r>
                <m:rPr>
                  <m:sty m:val="p"/>
                </m:rPr>
                <w:rPr>
                  <w:rFonts w:ascii="Cambria Math" w:hAnsi="Cambria Math" w:cs="Times New Roman"/>
                  <w:color w:val="auto"/>
                </w:rPr>
                <m:t>1000*0,06+</m:t>
              </m:r>
              <m:d>
                <m:dPr>
                  <m:ctrlPr>
                    <w:rPr>
                      <w:rFonts w:ascii="Cambria Math" w:hAnsi="Cambria Math" w:cs="Times New Roman"/>
                      <w:color w:val="auto"/>
                    </w:rPr>
                  </m:ctrlPr>
                </m:dPr>
                <m:e>
                  <m:f>
                    <m:fPr>
                      <m:ctrlPr>
                        <w:rPr>
                          <w:rFonts w:ascii="Cambria Math" w:hAnsi="Cambria Math" w:cs="Times New Roman"/>
                          <w:color w:val="auto"/>
                        </w:rPr>
                      </m:ctrlPr>
                    </m:fPr>
                    <m:num>
                      <m:r>
                        <m:rPr>
                          <m:sty m:val="p"/>
                        </m:rPr>
                        <w:rPr>
                          <w:rFonts w:ascii="Cambria Math" w:hAnsi="Cambria Math" w:cs="Times New Roman"/>
                          <w:color w:val="auto"/>
                        </w:rPr>
                        <m:t>1000-95,4</m:t>
                      </m:r>
                    </m:num>
                    <m:den>
                      <m:r>
                        <m:rPr>
                          <m:sty m:val="p"/>
                        </m:rPr>
                        <w:rPr>
                          <w:rFonts w:ascii="Cambria Math" w:hAnsi="Cambria Math" w:cs="Times New Roman"/>
                          <w:color w:val="auto"/>
                        </w:rPr>
                        <m:t>7</m:t>
                      </m:r>
                    </m:den>
                  </m:f>
                </m:e>
              </m:d>
            </m:num>
            <m:den>
              <m:r>
                <m:rPr>
                  <m:sty m:val="p"/>
                </m:rPr>
                <w:rPr>
                  <w:rFonts w:ascii="Cambria Math" w:hAnsi="Cambria Math" w:cs="Times New Roman"/>
                  <w:color w:val="auto"/>
                </w:rPr>
                <m:t>0,4*1000+0,6*95,4</m:t>
              </m:r>
            </m:den>
          </m:f>
          <m:r>
            <m:rPr>
              <m:sty m:val="p"/>
            </m:rPr>
            <w:rPr>
              <w:rFonts w:ascii="Cambria Math" w:hAnsi="Cambria Math" w:cs="Times New Roman"/>
              <w:color w:val="auto"/>
            </w:rPr>
            <m:t>=0,4138=41,3%</m:t>
          </m:r>
        </m:oMath>
      </m:oMathPara>
    </w:p>
    <w:p w:rsidR="00CC0214" w:rsidRPr="007E10D0" w:rsidRDefault="00CC0214" w:rsidP="00F878C1">
      <w:pPr>
        <w:pStyle w:val="Default"/>
        <w:spacing w:line="360" w:lineRule="auto"/>
        <w:ind w:firstLine="709"/>
        <w:jc w:val="both"/>
        <w:rPr>
          <w:rFonts w:ascii="Times New Roman" w:hAnsi="Times New Roman" w:cs="Times New Roman"/>
          <w:color w:val="auto"/>
        </w:rPr>
      </w:pPr>
      <w:r w:rsidRPr="007E10D0">
        <w:rPr>
          <w:rFonts w:ascii="Times New Roman" w:hAnsi="Times New Roman" w:cs="Times New Roman"/>
          <w:color w:val="auto"/>
        </w:rPr>
        <w:t xml:space="preserve">А во втором случае облигация продается по номиналу = 1000 руб. </w:t>
      </w:r>
    </w:p>
    <w:p w:rsidR="00CC0214" w:rsidRPr="005249CF" w:rsidRDefault="00A029DA" w:rsidP="00F878C1">
      <w:pPr>
        <w:pStyle w:val="Default"/>
        <w:spacing w:line="360" w:lineRule="auto"/>
        <w:ind w:firstLine="709"/>
        <w:jc w:val="center"/>
        <w:rPr>
          <w:rFonts w:ascii="Times New Roman" w:hAnsi="Times New Roman" w:cs="Times New Roman"/>
          <w:color w:val="auto"/>
        </w:rPr>
      </w:pPr>
      <m:oMath>
        <m:r>
          <w:rPr>
            <w:rFonts w:ascii="Cambria Math" w:hAnsi="Cambria Math" w:cs="Times New Roman"/>
            <w:color w:val="auto"/>
          </w:rPr>
          <m:t>YTM</m:t>
        </m:r>
        <m:r>
          <m:rPr>
            <m:sty m:val="p"/>
          </m:rPr>
          <w:rPr>
            <w:rFonts w:ascii="Cambria Math" w:hAnsi="Cambria Math" w:cs="Times New Roman"/>
            <w:color w:val="auto"/>
          </w:rPr>
          <m:t>2≈</m:t>
        </m:r>
        <m:f>
          <m:fPr>
            <m:ctrlPr>
              <w:rPr>
                <w:rFonts w:ascii="Cambria Math" w:hAnsi="Cambria Math" w:cs="Times New Roman"/>
                <w:color w:val="auto"/>
              </w:rPr>
            </m:ctrlPr>
          </m:fPr>
          <m:num>
            <m:r>
              <m:rPr>
                <m:sty m:val="p"/>
              </m:rPr>
              <w:rPr>
                <w:rFonts w:ascii="Cambria Math" w:hAnsi="Cambria Math" w:cs="Times New Roman"/>
                <w:color w:val="auto"/>
              </w:rPr>
              <m:t>1000*0,06+</m:t>
            </m:r>
            <m:d>
              <m:dPr>
                <m:ctrlPr>
                  <w:rPr>
                    <w:rFonts w:ascii="Cambria Math" w:hAnsi="Cambria Math" w:cs="Times New Roman"/>
                    <w:color w:val="auto"/>
                  </w:rPr>
                </m:ctrlPr>
              </m:dPr>
              <m:e>
                <m:f>
                  <m:fPr>
                    <m:ctrlPr>
                      <w:rPr>
                        <w:rFonts w:ascii="Cambria Math" w:hAnsi="Cambria Math" w:cs="Times New Roman"/>
                        <w:color w:val="auto"/>
                      </w:rPr>
                    </m:ctrlPr>
                  </m:fPr>
                  <m:num>
                    <m:r>
                      <m:rPr>
                        <m:sty m:val="p"/>
                      </m:rPr>
                      <w:rPr>
                        <w:rFonts w:ascii="Cambria Math" w:hAnsi="Cambria Math" w:cs="Times New Roman"/>
                        <w:color w:val="auto"/>
                      </w:rPr>
                      <m:t>1000-1000</m:t>
                    </m:r>
                  </m:num>
                  <m:den>
                    <m:r>
                      <m:rPr>
                        <m:sty m:val="p"/>
                      </m:rPr>
                      <w:rPr>
                        <w:rFonts w:ascii="Cambria Math" w:hAnsi="Cambria Math" w:cs="Times New Roman"/>
                        <w:color w:val="auto"/>
                      </w:rPr>
                      <m:t>7</m:t>
                    </m:r>
                  </m:den>
                </m:f>
              </m:e>
            </m:d>
          </m:num>
          <m:den>
            <m:r>
              <m:rPr>
                <m:sty m:val="p"/>
              </m:rPr>
              <w:rPr>
                <w:rFonts w:ascii="Cambria Math" w:hAnsi="Cambria Math" w:cs="Times New Roman"/>
                <w:color w:val="auto"/>
              </w:rPr>
              <m:t>0,4*1000+0,6*1000</m:t>
            </m:r>
          </m:den>
        </m:f>
        <m:r>
          <m:rPr>
            <m:sty m:val="p"/>
          </m:rPr>
          <w:rPr>
            <w:rFonts w:ascii="Cambria Math" w:hAnsi="Cambria Math" w:cs="Times New Roman"/>
            <w:color w:val="auto"/>
          </w:rPr>
          <m:t>=0,06=6%</m:t>
        </m:r>
      </m:oMath>
      <w:r w:rsidR="007F346A" w:rsidRPr="005249CF">
        <w:rPr>
          <w:rFonts w:ascii="Times New Roman" w:hAnsi="Times New Roman" w:cs="Times New Roman"/>
          <w:color w:val="auto"/>
        </w:rPr>
        <w:t xml:space="preserve"> [1]</w:t>
      </w:r>
    </w:p>
    <w:p w:rsidR="000D7AFC" w:rsidRPr="007E10D0" w:rsidRDefault="00CC0214" w:rsidP="00F878C1">
      <w:pPr>
        <w:tabs>
          <w:tab w:val="left" w:pos="0"/>
        </w:tabs>
        <w:spacing w:line="360" w:lineRule="auto"/>
        <w:ind w:firstLine="709"/>
        <w:jc w:val="both"/>
        <w:rPr>
          <w:rFonts w:eastAsia="Times New Roman"/>
          <w:sz w:val="24"/>
          <w:szCs w:val="24"/>
        </w:rPr>
      </w:pPr>
      <w:r w:rsidRPr="007E10D0">
        <w:rPr>
          <w:rFonts w:eastAsia="Times New Roman"/>
          <w:sz w:val="24"/>
          <w:szCs w:val="24"/>
        </w:rPr>
        <w:t>Предпочтительна для покупки облигация №1, т.к. ее доходность больше чем у облигации №2. Доходность облигации №1=58,27%, доходность облигации №2=9%.</w:t>
      </w:r>
    </w:p>
    <w:p w:rsidR="000D7AFC" w:rsidRPr="007E10D0" w:rsidRDefault="000D7AFC" w:rsidP="000D7AFC">
      <w:pPr>
        <w:spacing w:line="360" w:lineRule="auto"/>
        <w:ind w:firstLine="720"/>
        <w:jc w:val="both"/>
        <w:rPr>
          <w:rFonts w:eastAsia="Times New Roman"/>
          <w:sz w:val="24"/>
          <w:szCs w:val="24"/>
        </w:rPr>
      </w:pPr>
      <w:r w:rsidRPr="007A638D">
        <w:rPr>
          <w:rFonts w:eastAsia="Times New Roman"/>
          <w:b/>
          <w:sz w:val="24"/>
          <w:szCs w:val="24"/>
        </w:rPr>
        <w:t xml:space="preserve">Задание 5.3. </w:t>
      </w:r>
      <w:r w:rsidRPr="007E10D0">
        <w:rPr>
          <w:rFonts w:eastAsia="Times New Roman"/>
          <w:sz w:val="24"/>
          <w:szCs w:val="24"/>
        </w:rPr>
        <w:t xml:space="preserve"> Имеется облигация со следующими характеристиками: до погашения облигации остается </w:t>
      </w:r>
      <w:r w:rsidRPr="007E10D0">
        <w:rPr>
          <w:rFonts w:eastAsia="Times New Roman"/>
          <w:sz w:val="24"/>
          <w:szCs w:val="24"/>
        </w:rPr>
        <w:object w:dxaOrig="220" w:dyaOrig="240">
          <v:shape id="_x0000_i1132" type="#_x0000_t75" style="width:11.45pt;height:12pt" o:ole="">
            <v:imagedata r:id="rId247" o:title=""/>
          </v:shape>
          <o:OLEObject Type="Embed" ProgID="Equation.3" ShapeID="_x0000_i1132" DrawAspect="Content" ObjectID="_1580118812" r:id="rId248"/>
        </w:object>
      </w:r>
      <w:r w:rsidRPr="007E10D0">
        <w:rPr>
          <w:rFonts w:eastAsia="Times New Roman"/>
          <w:sz w:val="24"/>
          <w:szCs w:val="24"/>
        </w:rPr>
        <w:t xml:space="preserve"> лет, купонная ставка </w:t>
      </w:r>
      <w:r w:rsidRPr="007E10D0">
        <w:rPr>
          <w:rFonts w:eastAsia="Times New Roman"/>
          <w:sz w:val="24"/>
          <w:szCs w:val="24"/>
        </w:rPr>
        <w:object w:dxaOrig="300" w:dyaOrig="380">
          <v:shape id="_x0000_i1133" type="#_x0000_t75" style="width:14.75pt;height:19.1pt" o:ole="">
            <v:imagedata r:id="rId249" o:title=""/>
          </v:shape>
          <o:OLEObject Type="Embed" ProgID="Equation.3" ShapeID="_x0000_i1133" DrawAspect="Content" ObjectID="_1580118813" r:id="rId250"/>
        </w:object>
      </w:r>
      <w:r w:rsidRPr="007E10D0">
        <w:rPr>
          <w:rFonts w:eastAsia="Times New Roman"/>
          <w:sz w:val="24"/>
          <w:szCs w:val="24"/>
        </w:rPr>
        <w:t xml:space="preserve"> % годовых, купонный доход выплачивается </w:t>
      </w:r>
      <w:r w:rsidRPr="007E10D0">
        <w:rPr>
          <w:rFonts w:eastAsia="Times New Roman"/>
          <w:sz w:val="24"/>
          <w:szCs w:val="24"/>
        </w:rPr>
        <w:object w:dxaOrig="279" w:dyaOrig="240">
          <v:shape id="_x0000_i1134" type="#_x0000_t75" style="width:13.65pt;height:12pt" o:ole="">
            <v:imagedata r:id="rId251" o:title=""/>
          </v:shape>
          <o:OLEObject Type="Embed" ProgID="Equation.3" ShapeID="_x0000_i1134" DrawAspect="Content" ObjectID="_1580118814" r:id="rId252"/>
        </w:object>
      </w:r>
      <w:r w:rsidRPr="007E10D0">
        <w:rPr>
          <w:rFonts w:eastAsia="Times New Roman"/>
          <w:sz w:val="24"/>
          <w:szCs w:val="24"/>
        </w:rPr>
        <w:t xml:space="preserve"> раз в год, норма доходности инвестора – </w:t>
      </w:r>
      <w:r w:rsidRPr="007E10D0">
        <w:rPr>
          <w:rFonts w:eastAsia="Times New Roman"/>
          <w:sz w:val="24"/>
          <w:szCs w:val="24"/>
        </w:rPr>
        <w:object w:dxaOrig="200" w:dyaOrig="220">
          <v:shape id="_x0000_i1135" type="#_x0000_t75" style="width:9.8pt;height:11.45pt" o:ole="">
            <v:imagedata r:id="rId233" o:title=""/>
          </v:shape>
          <o:OLEObject Type="Embed" ProgID="Equation.3" ShapeID="_x0000_i1135" DrawAspect="Content" ObjectID="_1580118815" r:id="rId253"/>
        </w:object>
      </w:r>
      <w:r w:rsidRPr="007E10D0">
        <w:rPr>
          <w:rFonts w:eastAsia="Times New Roman"/>
          <w:sz w:val="24"/>
          <w:szCs w:val="24"/>
        </w:rPr>
        <w:t xml:space="preserve"> % годовых. Определить дюрацию этой облигации. </w:t>
      </w:r>
    </w:p>
    <w:p w:rsidR="0097325F" w:rsidRDefault="0097325F" w:rsidP="003058A3">
      <w:pPr>
        <w:pStyle w:val="Default"/>
        <w:spacing w:line="360" w:lineRule="auto"/>
        <w:jc w:val="center"/>
        <w:rPr>
          <w:rFonts w:ascii="Times New Roman" w:hAnsi="Times New Roman" w:cs="Times New Roman"/>
          <w:b/>
          <w:i/>
          <w:color w:val="auto"/>
        </w:rPr>
      </w:pPr>
      <w:r w:rsidRPr="007A638D">
        <w:rPr>
          <w:rFonts w:ascii="Times New Roman" w:hAnsi="Times New Roman" w:cs="Times New Roman"/>
          <w:b/>
          <w:i/>
          <w:color w:val="auto"/>
        </w:rPr>
        <w:t>Решение:</w:t>
      </w:r>
    </w:p>
    <w:p w:rsidR="007A638D" w:rsidRDefault="008406C8" w:rsidP="003058A3">
      <w:pPr>
        <w:pStyle w:val="Default"/>
        <w:spacing w:line="360" w:lineRule="auto"/>
        <w:ind w:firstLine="709"/>
        <w:jc w:val="both"/>
        <w:rPr>
          <w:rFonts w:ascii="Times New Roman" w:hAnsi="Times New Roman" w:cs="Times New Roman"/>
          <w:color w:val="auto"/>
        </w:rPr>
      </w:pPr>
      <w:r>
        <w:rPr>
          <w:rFonts w:ascii="Times New Roman" w:hAnsi="Times New Roman" w:cs="Times New Roman"/>
          <w:color w:val="auto"/>
        </w:rPr>
        <w:t>П</w:t>
      </w:r>
      <w:r w:rsidRPr="007E10D0">
        <w:rPr>
          <w:rFonts w:ascii="Times New Roman" w:hAnsi="Times New Roman" w:cs="Times New Roman"/>
          <w:color w:val="auto"/>
        </w:rPr>
        <w:t>усть номинал облигации N=2000 рублей, цена погашения равна номиналу F=N=2000. Определим дюрацию облигации по следующей</w:t>
      </w:r>
      <w:r>
        <w:rPr>
          <w:rFonts w:ascii="Times New Roman" w:hAnsi="Times New Roman" w:cs="Times New Roman"/>
          <w:color w:val="auto"/>
        </w:rPr>
        <w:t xml:space="preserve"> формуле:</w:t>
      </w:r>
    </w:p>
    <w:p w:rsidR="008406C8" w:rsidRPr="005249CF" w:rsidRDefault="008406C8" w:rsidP="008406C8">
      <w:pPr>
        <w:pStyle w:val="Default"/>
        <w:jc w:val="center"/>
        <w:rPr>
          <w:rFonts w:ascii="Times New Roman" w:hAnsi="Times New Roman" w:cs="Times New Roman"/>
          <w:color w:val="auto"/>
        </w:rPr>
      </w:pPr>
      <w:r w:rsidRPr="007F346A">
        <w:rPr>
          <w:rFonts w:ascii="Times New Roman" w:hAnsi="Times New Roman" w:cs="Times New Roman"/>
          <w:noProof/>
          <w:color w:val="auto"/>
        </w:rPr>
        <w:drawing>
          <wp:inline distT="0" distB="0" distL="0" distR="0" wp14:anchorId="41788D39" wp14:editId="48CEA26B">
            <wp:extent cx="2747836" cy="107065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4"/>
                    <a:srcRect l="23082" t="28027" r="50781" b="53869"/>
                    <a:stretch/>
                  </pic:blipFill>
                  <pic:spPr bwMode="auto">
                    <a:xfrm>
                      <a:off x="0" y="0"/>
                      <a:ext cx="2774831" cy="1081176"/>
                    </a:xfrm>
                    <a:prstGeom prst="rect">
                      <a:avLst/>
                    </a:prstGeom>
                    <a:ln>
                      <a:noFill/>
                    </a:ln>
                    <a:extLst>
                      <a:ext uri="{53640926-AAD7-44D8-BBD7-CCE9431645EC}">
                        <a14:shadowObscured xmlns:a14="http://schemas.microsoft.com/office/drawing/2010/main"/>
                      </a:ext>
                    </a:extLst>
                  </pic:spPr>
                </pic:pic>
              </a:graphicData>
            </a:graphic>
          </wp:inline>
        </w:drawing>
      </w:r>
      <w:r w:rsidR="007F346A" w:rsidRPr="005249CF">
        <w:rPr>
          <w:rFonts w:ascii="Times New Roman" w:hAnsi="Times New Roman" w:cs="Times New Roman"/>
          <w:color w:val="auto"/>
        </w:rPr>
        <w:t>[2]</w:t>
      </w:r>
    </w:p>
    <w:p w:rsidR="0097325F" w:rsidRPr="007E10D0" w:rsidRDefault="0097325F" w:rsidP="008A1D9C">
      <w:pPr>
        <w:pStyle w:val="Default"/>
        <w:spacing w:line="360" w:lineRule="auto"/>
        <w:rPr>
          <w:rFonts w:ascii="Times New Roman" w:hAnsi="Times New Roman" w:cs="Times New Roman"/>
          <w:color w:val="auto"/>
        </w:rPr>
      </w:pPr>
      <w:r w:rsidRPr="007E10D0">
        <w:rPr>
          <w:rFonts w:ascii="Times New Roman" w:hAnsi="Times New Roman" w:cs="Times New Roman"/>
          <w:color w:val="auto"/>
        </w:rPr>
        <w:t xml:space="preserve">где CFt - купонный доход в момент времени t (CFt=N*k), </w:t>
      </w:r>
    </w:p>
    <w:p w:rsidR="0097325F" w:rsidRPr="007E10D0" w:rsidRDefault="0097325F" w:rsidP="008A1D9C">
      <w:pPr>
        <w:pStyle w:val="Default"/>
        <w:spacing w:line="360" w:lineRule="auto"/>
        <w:rPr>
          <w:rFonts w:ascii="Times New Roman" w:hAnsi="Times New Roman" w:cs="Times New Roman"/>
          <w:color w:val="auto"/>
        </w:rPr>
      </w:pPr>
      <w:r w:rsidRPr="007E10D0">
        <w:rPr>
          <w:rFonts w:ascii="Times New Roman" w:hAnsi="Times New Roman" w:cs="Times New Roman"/>
          <w:color w:val="auto"/>
        </w:rPr>
        <w:lastRenderedPageBreak/>
        <w:t xml:space="preserve">N - номинал облигации, </w:t>
      </w:r>
    </w:p>
    <w:p w:rsidR="0097325F" w:rsidRPr="007E10D0" w:rsidRDefault="0097325F" w:rsidP="008A1D9C">
      <w:pPr>
        <w:pStyle w:val="Default"/>
        <w:spacing w:line="360" w:lineRule="auto"/>
        <w:rPr>
          <w:rFonts w:ascii="Times New Roman" w:hAnsi="Times New Roman" w:cs="Times New Roman"/>
          <w:color w:val="auto"/>
        </w:rPr>
      </w:pPr>
      <w:r w:rsidRPr="007E10D0">
        <w:rPr>
          <w:rFonts w:ascii="Times New Roman" w:hAnsi="Times New Roman" w:cs="Times New Roman"/>
          <w:color w:val="auto"/>
        </w:rPr>
        <w:t xml:space="preserve">k - купонная ставка, </w:t>
      </w:r>
    </w:p>
    <w:p w:rsidR="0097325F" w:rsidRPr="007E10D0" w:rsidRDefault="0097325F" w:rsidP="008A1D9C">
      <w:pPr>
        <w:pStyle w:val="Default"/>
        <w:spacing w:line="360" w:lineRule="auto"/>
        <w:rPr>
          <w:rFonts w:ascii="Times New Roman" w:hAnsi="Times New Roman" w:cs="Times New Roman"/>
          <w:color w:val="auto"/>
        </w:rPr>
      </w:pPr>
      <w:r w:rsidRPr="007E10D0">
        <w:rPr>
          <w:rFonts w:ascii="Times New Roman" w:hAnsi="Times New Roman" w:cs="Times New Roman"/>
          <w:color w:val="auto"/>
        </w:rPr>
        <w:t xml:space="preserve">r - норма доходности, </w:t>
      </w:r>
    </w:p>
    <w:p w:rsidR="0097325F" w:rsidRPr="007E10D0" w:rsidRDefault="0097325F" w:rsidP="008A1D9C">
      <w:pPr>
        <w:pStyle w:val="Default"/>
        <w:spacing w:line="360" w:lineRule="auto"/>
        <w:rPr>
          <w:rFonts w:ascii="Times New Roman" w:hAnsi="Times New Roman" w:cs="Times New Roman"/>
          <w:color w:val="auto"/>
        </w:rPr>
      </w:pPr>
      <w:r w:rsidRPr="007E10D0">
        <w:rPr>
          <w:rFonts w:ascii="Times New Roman" w:hAnsi="Times New Roman" w:cs="Times New Roman"/>
          <w:color w:val="auto"/>
        </w:rPr>
        <w:t xml:space="preserve">F - цена погашения (F=N), </w:t>
      </w:r>
    </w:p>
    <w:p w:rsidR="0097325F" w:rsidRPr="007E10D0" w:rsidRDefault="0097325F" w:rsidP="008A1D9C">
      <w:pPr>
        <w:pStyle w:val="Default"/>
        <w:spacing w:line="360" w:lineRule="auto"/>
        <w:rPr>
          <w:rFonts w:ascii="Times New Roman" w:hAnsi="Times New Roman" w:cs="Times New Roman"/>
          <w:color w:val="auto"/>
        </w:rPr>
      </w:pPr>
      <w:r w:rsidRPr="007E10D0">
        <w:rPr>
          <w:rFonts w:ascii="Times New Roman" w:hAnsi="Times New Roman" w:cs="Times New Roman"/>
          <w:color w:val="auto"/>
        </w:rPr>
        <w:t xml:space="preserve">n - число лет до погашения, </w:t>
      </w:r>
    </w:p>
    <w:p w:rsidR="00D36355" w:rsidRPr="007E10D0" w:rsidRDefault="0097325F" w:rsidP="008A1D9C">
      <w:pPr>
        <w:pStyle w:val="Default"/>
        <w:rPr>
          <w:rFonts w:ascii="Times New Roman" w:hAnsi="Times New Roman" w:cs="Times New Roman"/>
          <w:color w:val="auto"/>
        </w:rPr>
      </w:pPr>
      <w:r w:rsidRPr="007E10D0">
        <w:rPr>
          <w:rFonts w:ascii="Times New Roman" w:hAnsi="Times New Roman" w:cs="Times New Roman"/>
          <w:color w:val="auto"/>
        </w:rPr>
        <w:t xml:space="preserve">m - число купонных выплат в году. </w:t>
      </w:r>
      <m:oMath>
        <m:r>
          <w:rPr>
            <w:rFonts w:ascii="Cambria Math" w:hAnsi="Cambria Math" w:cs="Times New Roman"/>
            <w:color w:val="auto"/>
            <w:sz w:val="20"/>
            <w:szCs w:val="20"/>
          </w:rPr>
          <m:t xml:space="preserve">D=         </m:t>
        </m:r>
        <m:f>
          <m:fPr>
            <m:ctrlPr>
              <w:rPr>
                <w:rFonts w:ascii="Cambria Math" w:hAnsi="Cambria Math" w:cs="Times New Roman"/>
                <w:color w:val="auto"/>
                <w:sz w:val="20"/>
                <w:szCs w:val="20"/>
              </w:rPr>
            </m:ctrlPr>
          </m:fPr>
          <m:num>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1*2000*0,06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1</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2*2000*0,06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2</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3*2000*0,06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3</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4*2000*0,06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4</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5*2000*0,06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5</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6*2000*0,06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6</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7*2000*0,06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7</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7*2000</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7</m:t>
                        </m:r>
                      </m:sup>
                    </m:sSup>
                  </m:den>
                </m:f>
              </m:e>
            </m:d>
          </m:num>
          <m:den>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1</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2</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3</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4</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5</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6</m:t>
                    </m:r>
                  </m:sup>
                </m:sSup>
              </m:den>
            </m:f>
            <m:r>
              <m:rPr>
                <m:sty m:val="p"/>
              </m:rPr>
              <w:rPr>
                <w:rFonts w:ascii="Cambria Math" w:hAnsi="Cambria Math" w:cs="Times New Roman"/>
                <w:color w:val="auto"/>
                <w:sz w:val="20"/>
                <w:szCs w:val="20"/>
              </w:rPr>
              <m:t>+</m:t>
            </m:r>
            <m:f>
              <m:fPr>
                <m:ctrlPr>
                  <w:rPr>
                    <w:rFonts w:ascii="Cambria Math" w:hAnsi="Cambria Math" w:cs="Times New Roman"/>
                    <w:color w:val="auto"/>
                    <w:sz w:val="20"/>
                    <w:szCs w:val="20"/>
                  </w:rPr>
                </m:ctrlPr>
              </m:fPr>
              <m:num>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2000*0,06</m:t>
                    </m:r>
                  </m:num>
                  <m:den>
                    <m:r>
                      <m:rPr>
                        <m:sty m:val="p"/>
                      </m:rPr>
                      <w:rPr>
                        <w:rFonts w:ascii="Cambria Math" w:hAnsi="Cambria Math" w:cs="Times New Roman"/>
                        <w:color w:val="auto"/>
                        <w:sz w:val="20"/>
                        <w:szCs w:val="20"/>
                      </w:rPr>
                      <m:t>1</m:t>
                    </m:r>
                  </m:den>
                </m:f>
              </m:num>
              <m:den>
                <m:sSup>
                  <m:sSupPr>
                    <m:ctrlPr>
                      <w:rPr>
                        <w:rFonts w:ascii="Cambria Math" w:hAnsi="Cambria Math" w:cs="Times New Roman"/>
                        <w:color w:val="auto"/>
                        <w:sz w:val="20"/>
                        <w:szCs w:val="20"/>
                      </w:rPr>
                    </m:ctrlPr>
                  </m:sSupPr>
                  <m:e>
                    <m:d>
                      <m:dPr>
                        <m:ctrlPr>
                          <w:rPr>
                            <w:rFonts w:ascii="Cambria Math" w:hAnsi="Cambria Math" w:cs="Times New Roman"/>
                            <w:color w:val="auto"/>
                            <w:sz w:val="20"/>
                            <w:szCs w:val="20"/>
                          </w:rPr>
                        </m:ctrlPr>
                      </m:dPr>
                      <m:e>
                        <m:r>
                          <m:rPr>
                            <m:sty m:val="p"/>
                          </m:rPr>
                          <w:rPr>
                            <w:rFonts w:ascii="Cambria Math" w:hAnsi="Cambria Math" w:cs="Times New Roman"/>
                            <w:color w:val="auto"/>
                            <w:sz w:val="20"/>
                            <w:szCs w:val="20"/>
                          </w:rPr>
                          <m:t>1+</m:t>
                        </m:r>
                        <m:d>
                          <m:dPr>
                            <m:ctrlPr>
                              <w:rPr>
                                <w:rFonts w:ascii="Cambria Math" w:hAnsi="Cambria Math" w:cs="Times New Roman"/>
                                <w:color w:val="auto"/>
                                <w:sz w:val="20"/>
                                <w:szCs w:val="20"/>
                              </w:rPr>
                            </m:ctrlPr>
                          </m:dPr>
                          <m:e>
                            <m:f>
                              <m:fPr>
                                <m:ctrlPr>
                                  <w:rPr>
                                    <w:rFonts w:ascii="Cambria Math" w:hAnsi="Cambria Math" w:cs="Times New Roman"/>
                                    <w:color w:val="auto"/>
                                    <w:sz w:val="20"/>
                                    <w:szCs w:val="20"/>
                                  </w:rPr>
                                </m:ctrlPr>
                              </m:fPr>
                              <m:num>
                                <m:r>
                                  <m:rPr>
                                    <m:sty m:val="p"/>
                                  </m:rPr>
                                  <w:rPr>
                                    <w:rFonts w:ascii="Cambria Math" w:hAnsi="Cambria Math" w:cs="Times New Roman"/>
                                    <w:color w:val="auto"/>
                                    <w:sz w:val="20"/>
                                    <w:szCs w:val="20"/>
                                  </w:rPr>
                                  <m:t>0,12</m:t>
                                </m:r>
                              </m:num>
                              <m:den>
                                <m:r>
                                  <m:rPr>
                                    <m:sty m:val="p"/>
                                  </m:rPr>
                                  <w:rPr>
                                    <w:rFonts w:ascii="Cambria Math" w:hAnsi="Cambria Math" w:cs="Times New Roman"/>
                                    <w:color w:val="auto"/>
                                    <w:sz w:val="20"/>
                                    <w:szCs w:val="20"/>
                                  </w:rPr>
                                  <m:t>1</m:t>
                                </m:r>
                              </m:den>
                            </m:f>
                          </m:e>
                        </m:d>
                      </m:e>
                    </m:d>
                  </m:e>
                  <m:sup>
                    <m:r>
                      <m:rPr>
                        <m:sty m:val="p"/>
                      </m:rPr>
                      <w:rPr>
                        <w:rFonts w:ascii="Cambria Math" w:hAnsi="Cambria Math" w:cs="Times New Roman"/>
                        <w:color w:val="auto"/>
                        <w:sz w:val="20"/>
                        <w:szCs w:val="20"/>
                      </w:rPr>
                      <m:t>7</m:t>
                    </m:r>
                  </m:sup>
                </m:sSup>
              </m:den>
            </m:f>
          </m:den>
        </m:f>
        <m:r>
          <m:rPr>
            <m:sty m:val="p"/>
          </m:rPr>
          <w:rPr>
            <w:rFonts w:ascii="Cambria Math" w:hAnsi="Cambria Math" w:cs="Times New Roman"/>
            <w:color w:val="auto"/>
            <w:sz w:val="20"/>
            <w:szCs w:val="20"/>
          </w:rPr>
          <m:t>=3,55147</m:t>
        </m:r>
      </m:oMath>
      <w:r w:rsidR="00D36355" w:rsidRPr="00D36355">
        <w:rPr>
          <w:rFonts w:ascii="Times New Roman" w:hAnsi="Times New Roman" w:cs="Times New Roman"/>
          <w:color w:val="auto"/>
          <w:sz w:val="20"/>
          <w:szCs w:val="20"/>
        </w:rPr>
        <w:t xml:space="preserve"> </w:t>
      </w:r>
      <w:r w:rsidR="00D36355" w:rsidRPr="007E10D0">
        <w:rPr>
          <w:rFonts w:ascii="Times New Roman" w:hAnsi="Times New Roman" w:cs="Times New Roman"/>
          <w:color w:val="auto"/>
        </w:rPr>
        <w:t xml:space="preserve">дюрация облигации. </w:t>
      </w:r>
    </w:p>
    <w:p w:rsidR="00E71D0A" w:rsidRPr="007E10D0" w:rsidRDefault="00E71D0A" w:rsidP="008A1D9C">
      <w:pPr>
        <w:pStyle w:val="Default"/>
        <w:jc w:val="center"/>
        <w:rPr>
          <w:rFonts w:ascii="Cambria Math" w:hAnsi="Cambria Math" w:cs="Times New Roman"/>
          <w:color w:val="auto"/>
          <w:oMath/>
        </w:rPr>
        <w:sectPr w:rsidR="00E71D0A" w:rsidRPr="007E10D0" w:rsidSect="005131E9">
          <w:type w:val="continuous"/>
          <w:pgSz w:w="11906" w:h="16838"/>
          <w:pgMar w:top="1134" w:right="850" w:bottom="1134" w:left="1701" w:header="709" w:footer="709" w:gutter="0"/>
          <w:cols w:space="708"/>
          <w:docGrid w:linePitch="360"/>
        </w:sectPr>
      </w:pPr>
      <w:r w:rsidRPr="007E10D0">
        <w:rPr>
          <w:rFonts w:ascii="Times New Roman" w:hAnsi="Times New Roman" w:cs="Times New Roman"/>
          <w:noProof/>
          <w:color w:val="auto"/>
        </w:rPr>
        <w:drawing>
          <wp:inline distT="0" distB="0" distL="0" distR="0" wp14:anchorId="14E75C9B" wp14:editId="0AD86A59">
            <wp:extent cx="5324622" cy="19970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5"/>
                    <a:srcRect t="20408" r="21145" b="27016"/>
                    <a:stretch/>
                  </pic:blipFill>
                  <pic:spPr bwMode="auto">
                    <a:xfrm>
                      <a:off x="0" y="0"/>
                      <a:ext cx="5330568" cy="1999305"/>
                    </a:xfrm>
                    <a:prstGeom prst="rect">
                      <a:avLst/>
                    </a:prstGeom>
                    <a:ln>
                      <a:noFill/>
                    </a:ln>
                    <a:extLst>
                      <a:ext uri="{53640926-AAD7-44D8-BBD7-CCE9431645EC}">
                        <a14:shadowObscured xmlns:a14="http://schemas.microsoft.com/office/drawing/2010/main"/>
                      </a:ext>
                    </a:extLst>
                  </pic:spPr>
                </pic:pic>
              </a:graphicData>
            </a:graphic>
          </wp:inline>
        </w:drawing>
      </w:r>
    </w:p>
    <w:p w:rsidR="008A1D9C" w:rsidRDefault="0097325F" w:rsidP="005131E9">
      <w:pPr>
        <w:spacing w:line="360" w:lineRule="auto"/>
        <w:ind w:left="-567" w:firstLine="567"/>
        <w:jc w:val="both"/>
        <w:rPr>
          <w:rFonts w:eastAsia="Times New Roman"/>
          <w:sz w:val="24"/>
          <w:szCs w:val="24"/>
        </w:rPr>
      </w:pPr>
      <w:r w:rsidRPr="007E10D0">
        <w:rPr>
          <w:rFonts w:eastAsia="Times New Roman"/>
          <w:sz w:val="24"/>
          <w:szCs w:val="24"/>
        </w:rPr>
        <w:t xml:space="preserve">Дюрацию можно трактовать как средний срок окупаемости инвестиции в данную ценную бумагу. То есть, если купить облигацию в момент выпуска, то через </w:t>
      </w:r>
      <w:r w:rsidR="00990CCE" w:rsidRPr="007E10D0">
        <w:rPr>
          <w:rFonts w:eastAsia="Times New Roman"/>
          <w:sz w:val="24"/>
          <w:szCs w:val="24"/>
        </w:rPr>
        <w:t>3,55</w:t>
      </w:r>
      <w:r w:rsidRPr="007E10D0">
        <w:rPr>
          <w:rFonts w:eastAsia="Times New Roman"/>
          <w:sz w:val="24"/>
          <w:szCs w:val="24"/>
        </w:rPr>
        <w:t xml:space="preserve"> года окупятся вложения, а затем владелец будет получать чистый доход. Дюрация купонной облигаци</w:t>
      </w:r>
      <w:r w:rsidR="00E71D0A" w:rsidRPr="007E10D0">
        <w:rPr>
          <w:rFonts w:eastAsia="Times New Roman"/>
          <w:sz w:val="24"/>
          <w:szCs w:val="24"/>
        </w:rPr>
        <w:t>и всегда меньше срока обращения</w:t>
      </w:r>
      <w:r w:rsidR="008A1D9C">
        <w:rPr>
          <w:rFonts w:eastAsia="Times New Roman"/>
          <w:sz w:val="24"/>
          <w:szCs w:val="24"/>
        </w:rPr>
        <w:t>.</w:t>
      </w:r>
    </w:p>
    <w:p w:rsidR="000D7AFC" w:rsidRPr="007E10D0" w:rsidRDefault="000D7AFC" w:rsidP="000D7AFC">
      <w:pPr>
        <w:spacing w:line="360" w:lineRule="auto"/>
        <w:ind w:firstLine="720"/>
        <w:jc w:val="both"/>
        <w:rPr>
          <w:rFonts w:eastAsia="Times New Roman"/>
          <w:sz w:val="24"/>
          <w:szCs w:val="24"/>
        </w:rPr>
        <w:sectPr w:rsidR="000D7AFC" w:rsidRPr="007E10D0" w:rsidSect="005131E9">
          <w:type w:val="continuous"/>
          <w:pgSz w:w="11906" w:h="16838"/>
          <w:pgMar w:top="1134" w:right="850" w:bottom="1134" w:left="1701" w:header="709" w:footer="709" w:gutter="0"/>
          <w:cols w:space="708"/>
          <w:docGrid w:linePitch="360"/>
        </w:sectPr>
      </w:pPr>
    </w:p>
    <w:p w:rsidR="000D7AFC" w:rsidRPr="005131E9" w:rsidRDefault="000D7AFC" w:rsidP="000D7AFC">
      <w:pPr>
        <w:pStyle w:val="2"/>
        <w:spacing w:line="360" w:lineRule="auto"/>
        <w:jc w:val="center"/>
        <w:rPr>
          <w:rFonts w:ascii="Times New Roman" w:eastAsia="Times New Roman" w:hAnsi="Times New Roman" w:cs="Times New Roman"/>
          <w:bCs w:val="0"/>
          <w:i w:val="0"/>
          <w:iCs w:val="0"/>
          <w:sz w:val="23"/>
          <w:szCs w:val="23"/>
        </w:rPr>
      </w:pPr>
      <w:bookmarkStart w:id="9" w:name="_Toc436067610"/>
      <w:r w:rsidRPr="005131E9">
        <w:rPr>
          <w:rFonts w:ascii="Times New Roman" w:eastAsia="Times New Roman" w:hAnsi="Times New Roman" w:cs="Times New Roman"/>
          <w:bCs w:val="0"/>
          <w:i w:val="0"/>
          <w:iCs w:val="0"/>
          <w:sz w:val="23"/>
          <w:szCs w:val="23"/>
        </w:rPr>
        <w:t>Тема 6. Стоимость и структура капитала</w:t>
      </w:r>
      <w:bookmarkEnd w:id="9"/>
    </w:p>
    <w:p w:rsidR="00847E93" w:rsidRPr="005131E9" w:rsidRDefault="00847E93" w:rsidP="00847E93">
      <w:pPr>
        <w:spacing w:line="360" w:lineRule="auto"/>
        <w:ind w:firstLine="720"/>
        <w:jc w:val="both"/>
        <w:rPr>
          <w:rFonts w:eastAsia="Times New Roman"/>
          <w:sz w:val="23"/>
          <w:szCs w:val="23"/>
        </w:rPr>
      </w:pPr>
      <w:r w:rsidRPr="005131E9">
        <w:rPr>
          <w:rFonts w:eastAsia="Times New Roman"/>
          <w:sz w:val="23"/>
          <w:szCs w:val="23"/>
        </w:rPr>
        <w:t>Используя данные таблицы 9, решите задачи 6.1- 6.3.</w:t>
      </w:r>
    </w:p>
    <w:p w:rsidR="00847E93" w:rsidRPr="005131E9" w:rsidRDefault="00847E93" w:rsidP="00847E93">
      <w:pPr>
        <w:spacing w:line="360" w:lineRule="auto"/>
        <w:ind w:firstLine="720"/>
        <w:jc w:val="right"/>
        <w:rPr>
          <w:rFonts w:eastAsia="Times New Roman"/>
          <w:sz w:val="23"/>
          <w:szCs w:val="23"/>
        </w:rPr>
      </w:pPr>
      <w:r w:rsidRPr="005131E9">
        <w:rPr>
          <w:rFonts w:eastAsia="Times New Roman"/>
          <w:sz w:val="23"/>
          <w:szCs w:val="23"/>
        </w:rPr>
        <w:t>Таблица 9. Исходные данные к задачам 6.1-6.3.</w:t>
      </w:r>
    </w:p>
    <w:tbl>
      <w:tblPr>
        <w:tblW w:w="9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7"/>
        <w:gridCol w:w="978"/>
        <w:gridCol w:w="850"/>
        <w:gridCol w:w="874"/>
        <w:gridCol w:w="992"/>
        <w:gridCol w:w="992"/>
        <w:gridCol w:w="993"/>
        <w:gridCol w:w="992"/>
        <w:gridCol w:w="850"/>
        <w:gridCol w:w="851"/>
      </w:tblGrid>
      <w:tr w:rsidR="00F27C11" w:rsidRPr="005131E9" w:rsidTr="00F27C11">
        <w:trPr>
          <w:cantSplit/>
          <w:trHeight w:val="3007"/>
          <w:jc w:val="center"/>
        </w:trPr>
        <w:tc>
          <w:tcPr>
            <w:tcW w:w="757" w:type="dxa"/>
            <w:shd w:val="clear" w:color="auto" w:fill="auto"/>
            <w:textDirection w:val="btLr"/>
          </w:tcPr>
          <w:p w:rsidR="00F27C11" w:rsidRPr="005131E9" w:rsidRDefault="00F27C11" w:rsidP="00F27C11">
            <w:pPr>
              <w:ind w:left="-96" w:right="113" w:firstLine="209"/>
              <w:rPr>
                <w:rFonts w:eastAsia="Times New Roman"/>
                <w:sz w:val="23"/>
                <w:szCs w:val="23"/>
              </w:rPr>
            </w:pPr>
            <w:r w:rsidRPr="005131E9">
              <w:rPr>
                <w:rFonts w:eastAsia="Times New Roman"/>
                <w:sz w:val="23"/>
                <w:szCs w:val="23"/>
              </w:rPr>
              <w:t xml:space="preserve">Срок обращения </w:t>
            </w:r>
            <w:r w:rsidRPr="005131E9">
              <w:rPr>
                <w:rFonts w:eastAsia="Times New Roman"/>
                <w:sz w:val="23"/>
                <w:szCs w:val="23"/>
              </w:rPr>
              <w:object w:dxaOrig="220" w:dyaOrig="240">
                <v:shape id="_x0000_i1136" type="#_x0000_t75" style="width:11.45pt;height:12pt" o:ole="">
                  <v:imagedata r:id="rId223" o:title=""/>
                </v:shape>
                <o:OLEObject Type="Embed" ProgID="Equation.3" ShapeID="_x0000_i1136" DrawAspect="Content" ObjectID="_1580118816" r:id="rId256"/>
              </w:object>
            </w:r>
            <w:r w:rsidRPr="005131E9">
              <w:rPr>
                <w:rFonts w:eastAsia="Times New Roman"/>
                <w:sz w:val="23"/>
                <w:szCs w:val="23"/>
              </w:rPr>
              <w:t>, лет</w:t>
            </w:r>
          </w:p>
        </w:tc>
        <w:tc>
          <w:tcPr>
            <w:tcW w:w="978" w:type="dxa"/>
            <w:shd w:val="clear" w:color="auto" w:fill="auto"/>
            <w:textDirection w:val="btLr"/>
          </w:tcPr>
          <w:p w:rsidR="00F27C11" w:rsidRPr="005131E9" w:rsidRDefault="00F27C11" w:rsidP="00F27C11">
            <w:pPr>
              <w:ind w:left="113" w:right="113"/>
              <w:rPr>
                <w:rFonts w:eastAsia="Times New Roman"/>
                <w:sz w:val="23"/>
                <w:szCs w:val="23"/>
              </w:rPr>
            </w:pPr>
            <w:r w:rsidRPr="005131E9">
              <w:rPr>
                <w:rFonts w:eastAsia="Times New Roman"/>
                <w:sz w:val="23"/>
                <w:szCs w:val="23"/>
              </w:rPr>
              <w:t xml:space="preserve">Номинал облигации </w:t>
            </w:r>
            <w:r w:rsidRPr="005131E9">
              <w:rPr>
                <w:rFonts w:eastAsia="Times New Roman"/>
                <w:sz w:val="23"/>
                <w:szCs w:val="23"/>
              </w:rPr>
              <w:object w:dxaOrig="300" w:dyaOrig="300">
                <v:shape id="_x0000_i1137" type="#_x0000_t75" style="width:14.75pt;height:14.75pt" o:ole="">
                  <v:imagedata r:id="rId213" o:title=""/>
                </v:shape>
                <o:OLEObject Type="Embed" ProgID="Equation.3" ShapeID="_x0000_i1137" DrawAspect="Content" ObjectID="_1580118817" r:id="rId257"/>
              </w:object>
            </w:r>
            <w:r w:rsidRPr="005131E9">
              <w:rPr>
                <w:rFonts w:eastAsia="Times New Roman"/>
                <w:sz w:val="23"/>
                <w:szCs w:val="23"/>
              </w:rPr>
              <w:t>, руб.</w:t>
            </w:r>
          </w:p>
        </w:tc>
        <w:tc>
          <w:tcPr>
            <w:tcW w:w="850" w:type="dxa"/>
            <w:shd w:val="clear" w:color="auto" w:fill="auto"/>
            <w:textDirection w:val="btLr"/>
          </w:tcPr>
          <w:p w:rsidR="00F27C11" w:rsidRPr="005131E9" w:rsidRDefault="00F27C11" w:rsidP="00F27C11">
            <w:pPr>
              <w:ind w:left="113" w:right="113"/>
              <w:rPr>
                <w:rFonts w:eastAsia="Times New Roman"/>
                <w:sz w:val="23"/>
                <w:szCs w:val="23"/>
              </w:rPr>
            </w:pPr>
            <w:r w:rsidRPr="005131E9">
              <w:rPr>
                <w:rFonts w:eastAsia="Times New Roman"/>
                <w:sz w:val="23"/>
                <w:szCs w:val="23"/>
              </w:rPr>
              <w:t xml:space="preserve">Купонная ставка </w:t>
            </w:r>
            <w:r w:rsidRPr="005131E9">
              <w:rPr>
                <w:rFonts w:eastAsia="Times New Roman"/>
                <w:sz w:val="23"/>
                <w:szCs w:val="23"/>
              </w:rPr>
              <w:object w:dxaOrig="279" w:dyaOrig="420">
                <v:shape id="_x0000_i1138" type="#_x0000_t75" style="width:13.65pt;height:21.8pt" o:ole="">
                  <v:imagedata r:id="rId258" o:title=""/>
                </v:shape>
                <o:OLEObject Type="Embed" ProgID="Equation.3" ShapeID="_x0000_i1138" DrawAspect="Content" ObjectID="_1580118818" r:id="rId259"/>
              </w:object>
            </w:r>
            <w:r w:rsidRPr="005131E9">
              <w:rPr>
                <w:rFonts w:eastAsia="Times New Roman"/>
                <w:sz w:val="23"/>
                <w:szCs w:val="23"/>
              </w:rPr>
              <w:t>,%</w:t>
            </w:r>
          </w:p>
        </w:tc>
        <w:tc>
          <w:tcPr>
            <w:tcW w:w="874" w:type="dxa"/>
            <w:shd w:val="clear" w:color="auto" w:fill="auto"/>
            <w:textDirection w:val="btLr"/>
          </w:tcPr>
          <w:p w:rsidR="00F27C11" w:rsidRPr="005131E9" w:rsidRDefault="00F27C11" w:rsidP="00F27C11">
            <w:pPr>
              <w:ind w:left="113" w:right="113"/>
              <w:rPr>
                <w:rFonts w:eastAsia="Times New Roman"/>
                <w:sz w:val="23"/>
                <w:szCs w:val="23"/>
              </w:rPr>
            </w:pPr>
            <w:r w:rsidRPr="005131E9">
              <w:rPr>
                <w:rFonts w:eastAsia="Times New Roman"/>
                <w:sz w:val="23"/>
                <w:szCs w:val="23"/>
              </w:rPr>
              <w:t xml:space="preserve">Ставка по кредиту </w:t>
            </w:r>
            <w:r w:rsidRPr="005131E9">
              <w:rPr>
                <w:rFonts w:eastAsia="Times New Roman"/>
                <w:sz w:val="23"/>
                <w:szCs w:val="23"/>
              </w:rPr>
              <w:object w:dxaOrig="160" w:dyaOrig="279">
                <v:shape id="_x0000_i1139" type="#_x0000_t75" style="width:7.65pt;height:13.65pt" o:ole="">
                  <v:imagedata r:id="rId260" o:title=""/>
                </v:shape>
                <o:OLEObject Type="Embed" ProgID="Equation.3" ShapeID="_x0000_i1139" DrawAspect="Content" ObjectID="_1580118819" r:id="rId261"/>
              </w:object>
            </w:r>
            <w:r w:rsidRPr="005131E9">
              <w:rPr>
                <w:rFonts w:eastAsia="Times New Roman"/>
                <w:sz w:val="23"/>
                <w:szCs w:val="23"/>
              </w:rPr>
              <w:t>, %</w:t>
            </w:r>
          </w:p>
        </w:tc>
        <w:tc>
          <w:tcPr>
            <w:tcW w:w="992" w:type="dxa"/>
            <w:shd w:val="clear" w:color="auto" w:fill="auto"/>
            <w:textDirection w:val="btLr"/>
          </w:tcPr>
          <w:p w:rsidR="00F27C11" w:rsidRPr="005131E9" w:rsidRDefault="00F27C11" w:rsidP="00F27C11">
            <w:pPr>
              <w:ind w:left="113" w:right="113"/>
              <w:rPr>
                <w:rFonts w:eastAsia="Times New Roman"/>
                <w:sz w:val="23"/>
                <w:szCs w:val="23"/>
              </w:rPr>
            </w:pPr>
            <w:r w:rsidRPr="005131E9">
              <w:rPr>
                <w:rFonts w:eastAsia="Times New Roman"/>
                <w:sz w:val="23"/>
                <w:szCs w:val="23"/>
              </w:rPr>
              <w:t>Стоимость</w:t>
            </w:r>
          </w:p>
          <w:p w:rsidR="00F27C11" w:rsidRPr="005131E9" w:rsidRDefault="00F27C11" w:rsidP="00F27C11">
            <w:pPr>
              <w:ind w:left="113" w:right="113"/>
              <w:rPr>
                <w:rFonts w:eastAsia="Times New Roman"/>
                <w:sz w:val="23"/>
                <w:szCs w:val="23"/>
              </w:rPr>
            </w:pPr>
            <w:r w:rsidRPr="005131E9">
              <w:rPr>
                <w:rFonts w:eastAsia="Times New Roman"/>
                <w:sz w:val="23"/>
                <w:szCs w:val="23"/>
              </w:rPr>
              <w:t xml:space="preserve">собств. капитала </w:t>
            </w:r>
            <w:r w:rsidRPr="005131E9">
              <w:rPr>
                <w:rFonts w:eastAsia="Times New Roman"/>
                <w:sz w:val="23"/>
                <w:szCs w:val="23"/>
              </w:rPr>
              <w:object w:dxaOrig="240" w:dyaOrig="380">
                <v:shape id="_x0000_i1140" type="#_x0000_t75" style="width:12pt;height:19.1pt" o:ole="">
                  <v:imagedata r:id="rId262" o:title=""/>
                </v:shape>
                <o:OLEObject Type="Embed" ProgID="Equation.3" ShapeID="_x0000_i1140" DrawAspect="Content" ObjectID="_1580118820" r:id="rId263"/>
              </w:object>
            </w:r>
            <w:r w:rsidRPr="005131E9">
              <w:rPr>
                <w:rFonts w:eastAsia="Times New Roman"/>
                <w:sz w:val="23"/>
                <w:szCs w:val="23"/>
              </w:rPr>
              <w:t>,%</w:t>
            </w:r>
          </w:p>
        </w:tc>
        <w:tc>
          <w:tcPr>
            <w:tcW w:w="992" w:type="dxa"/>
            <w:shd w:val="clear" w:color="auto" w:fill="auto"/>
            <w:textDirection w:val="btLr"/>
          </w:tcPr>
          <w:p w:rsidR="00F27C11" w:rsidRPr="005131E9" w:rsidRDefault="00F27C11" w:rsidP="00F27C11">
            <w:pPr>
              <w:ind w:left="113" w:right="113"/>
              <w:rPr>
                <w:rFonts w:eastAsia="Times New Roman"/>
                <w:sz w:val="23"/>
                <w:szCs w:val="23"/>
              </w:rPr>
            </w:pPr>
            <w:r w:rsidRPr="005131E9">
              <w:rPr>
                <w:rFonts w:eastAsia="Times New Roman"/>
                <w:sz w:val="23"/>
                <w:szCs w:val="23"/>
              </w:rPr>
              <w:t xml:space="preserve">Стоимость заемного капитала </w:t>
            </w:r>
            <w:r w:rsidRPr="005131E9">
              <w:rPr>
                <w:rFonts w:eastAsia="Times New Roman"/>
                <w:sz w:val="23"/>
                <w:szCs w:val="23"/>
              </w:rPr>
              <w:object w:dxaOrig="300" w:dyaOrig="440">
                <v:shape id="_x0000_i1141" type="#_x0000_t75" style="width:14.75pt;height:22.35pt" o:ole="">
                  <v:imagedata r:id="rId264" o:title=""/>
                </v:shape>
                <o:OLEObject Type="Embed" ProgID="Equation.3" ShapeID="_x0000_i1141" DrawAspect="Content" ObjectID="_1580118821" r:id="rId265"/>
              </w:object>
            </w:r>
            <w:r w:rsidRPr="005131E9">
              <w:rPr>
                <w:rFonts w:eastAsia="Times New Roman"/>
                <w:sz w:val="23"/>
                <w:szCs w:val="23"/>
              </w:rPr>
              <w:t>,%</w:t>
            </w:r>
          </w:p>
        </w:tc>
        <w:tc>
          <w:tcPr>
            <w:tcW w:w="993" w:type="dxa"/>
            <w:shd w:val="clear" w:color="auto" w:fill="auto"/>
            <w:textDirection w:val="btLr"/>
          </w:tcPr>
          <w:p w:rsidR="00F27C11" w:rsidRPr="005131E9" w:rsidRDefault="00F27C11" w:rsidP="00F27C11">
            <w:pPr>
              <w:ind w:left="113" w:right="113"/>
              <w:rPr>
                <w:rFonts w:eastAsia="Times New Roman"/>
                <w:sz w:val="23"/>
                <w:szCs w:val="23"/>
              </w:rPr>
            </w:pPr>
            <w:r w:rsidRPr="005131E9">
              <w:rPr>
                <w:rFonts w:eastAsia="Times New Roman"/>
                <w:sz w:val="23"/>
                <w:szCs w:val="23"/>
              </w:rPr>
              <w:t xml:space="preserve">Стоимость привлеченного капитала </w:t>
            </w:r>
            <w:r w:rsidRPr="005131E9">
              <w:rPr>
                <w:rFonts w:eastAsia="Times New Roman"/>
                <w:sz w:val="23"/>
                <w:szCs w:val="23"/>
              </w:rPr>
              <w:object w:dxaOrig="279" w:dyaOrig="420">
                <v:shape id="_x0000_i1142" type="#_x0000_t75" style="width:13.65pt;height:21.8pt" o:ole="">
                  <v:imagedata r:id="rId266" o:title=""/>
                </v:shape>
                <o:OLEObject Type="Embed" ProgID="Equation.3" ShapeID="_x0000_i1142" DrawAspect="Content" ObjectID="_1580118822" r:id="rId267"/>
              </w:object>
            </w:r>
            <w:r w:rsidRPr="005131E9">
              <w:rPr>
                <w:rFonts w:eastAsia="Times New Roman"/>
                <w:sz w:val="23"/>
                <w:szCs w:val="23"/>
              </w:rPr>
              <w:t xml:space="preserve">,% </w:t>
            </w:r>
          </w:p>
        </w:tc>
        <w:tc>
          <w:tcPr>
            <w:tcW w:w="992" w:type="dxa"/>
            <w:shd w:val="clear" w:color="auto" w:fill="auto"/>
            <w:textDirection w:val="btLr"/>
          </w:tcPr>
          <w:p w:rsidR="00F27C11" w:rsidRPr="005131E9" w:rsidRDefault="00F27C11" w:rsidP="00F27C11">
            <w:pPr>
              <w:ind w:left="113" w:right="113"/>
              <w:rPr>
                <w:rFonts w:eastAsia="Times New Roman"/>
                <w:sz w:val="23"/>
                <w:szCs w:val="23"/>
              </w:rPr>
            </w:pPr>
            <w:r w:rsidRPr="005131E9">
              <w:rPr>
                <w:rFonts w:eastAsia="Times New Roman"/>
                <w:sz w:val="23"/>
                <w:szCs w:val="23"/>
              </w:rPr>
              <w:t>Доля</w:t>
            </w:r>
          </w:p>
          <w:p w:rsidR="00F27C11" w:rsidRPr="005131E9" w:rsidRDefault="00F27C11" w:rsidP="00F27C11">
            <w:pPr>
              <w:ind w:left="113" w:right="113"/>
              <w:rPr>
                <w:rFonts w:eastAsia="Times New Roman"/>
                <w:sz w:val="23"/>
                <w:szCs w:val="23"/>
              </w:rPr>
            </w:pPr>
            <w:r w:rsidRPr="005131E9">
              <w:rPr>
                <w:rFonts w:eastAsia="Times New Roman"/>
                <w:sz w:val="23"/>
                <w:szCs w:val="23"/>
              </w:rPr>
              <w:t xml:space="preserve">собств. капитала </w:t>
            </w:r>
            <w:r w:rsidRPr="005131E9">
              <w:rPr>
                <w:rFonts w:eastAsia="Times New Roman"/>
                <w:sz w:val="23"/>
                <w:szCs w:val="23"/>
              </w:rPr>
              <w:object w:dxaOrig="320" w:dyaOrig="380">
                <v:shape id="_x0000_i1143" type="#_x0000_t75" style="width:16.35pt;height:19.1pt" o:ole="">
                  <v:imagedata r:id="rId268" o:title=""/>
                </v:shape>
                <o:OLEObject Type="Embed" ProgID="Equation.3" ShapeID="_x0000_i1143" DrawAspect="Content" ObjectID="_1580118823" r:id="rId269"/>
              </w:object>
            </w:r>
            <w:r w:rsidRPr="005131E9">
              <w:rPr>
                <w:rFonts w:eastAsia="Times New Roman"/>
                <w:sz w:val="23"/>
                <w:szCs w:val="23"/>
              </w:rPr>
              <w:t>,%</w:t>
            </w:r>
          </w:p>
        </w:tc>
        <w:tc>
          <w:tcPr>
            <w:tcW w:w="850" w:type="dxa"/>
            <w:shd w:val="clear" w:color="auto" w:fill="auto"/>
            <w:textDirection w:val="btLr"/>
          </w:tcPr>
          <w:p w:rsidR="00F27C11" w:rsidRPr="005131E9" w:rsidRDefault="00F27C11" w:rsidP="00F27C11">
            <w:pPr>
              <w:ind w:left="113" w:right="113"/>
              <w:rPr>
                <w:rFonts w:eastAsia="Times New Roman"/>
                <w:sz w:val="23"/>
                <w:szCs w:val="23"/>
              </w:rPr>
            </w:pPr>
            <w:r w:rsidRPr="005131E9">
              <w:rPr>
                <w:rFonts w:eastAsia="Times New Roman"/>
                <w:sz w:val="23"/>
                <w:szCs w:val="23"/>
              </w:rPr>
              <w:t xml:space="preserve">Доля заемного капитала </w:t>
            </w:r>
            <w:r w:rsidRPr="005131E9">
              <w:rPr>
                <w:rFonts w:eastAsia="Times New Roman"/>
                <w:sz w:val="23"/>
                <w:szCs w:val="23"/>
              </w:rPr>
              <w:object w:dxaOrig="340" w:dyaOrig="440">
                <v:shape id="_x0000_i1144" type="#_x0000_t75" style="width:16.9pt;height:22.35pt" o:ole="">
                  <v:imagedata r:id="rId270" o:title=""/>
                </v:shape>
                <o:OLEObject Type="Embed" ProgID="Equation.3" ShapeID="_x0000_i1144" DrawAspect="Content" ObjectID="_1580118824" r:id="rId271"/>
              </w:object>
            </w:r>
            <w:r w:rsidRPr="005131E9">
              <w:rPr>
                <w:rFonts w:eastAsia="Times New Roman"/>
                <w:sz w:val="23"/>
                <w:szCs w:val="23"/>
              </w:rPr>
              <w:t>,%</w:t>
            </w:r>
          </w:p>
        </w:tc>
        <w:tc>
          <w:tcPr>
            <w:tcW w:w="851" w:type="dxa"/>
            <w:shd w:val="clear" w:color="auto" w:fill="auto"/>
            <w:textDirection w:val="btLr"/>
          </w:tcPr>
          <w:p w:rsidR="00F27C11" w:rsidRPr="005131E9" w:rsidRDefault="00F27C11" w:rsidP="00F27C11">
            <w:pPr>
              <w:ind w:left="113" w:right="113"/>
              <w:rPr>
                <w:rFonts w:eastAsia="Times New Roman"/>
                <w:sz w:val="23"/>
                <w:szCs w:val="23"/>
              </w:rPr>
            </w:pPr>
            <w:r w:rsidRPr="005131E9">
              <w:rPr>
                <w:rFonts w:eastAsia="Times New Roman"/>
                <w:sz w:val="23"/>
                <w:szCs w:val="23"/>
              </w:rPr>
              <w:t xml:space="preserve">Доля привлеченного капитала </w:t>
            </w:r>
            <w:r w:rsidRPr="005131E9">
              <w:rPr>
                <w:rFonts w:eastAsia="Times New Roman"/>
                <w:sz w:val="23"/>
                <w:szCs w:val="23"/>
              </w:rPr>
              <w:object w:dxaOrig="360" w:dyaOrig="420">
                <v:shape id="_x0000_i1145" type="#_x0000_t75" style="width:18.55pt;height:21.8pt" o:ole="">
                  <v:imagedata r:id="rId272" o:title=""/>
                </v:shape>
                <o:OLEObject Type="Embed" ProgID="Equation.3" ShapeID="_x0000_i1145" DrawAspect="Content" ObjectID="_1580118825" r:id="rId273"/>
              </w:object>
            </w:r>
            <w:r w:rsidRPr="005131E9">
              <w:rPr>
                <w:rFonts w:eastAsia="Times New Roman"/>
                <w:sz w:val="23"/>
                <w:szCs w:val="23"/>
              </w:rPr>
              <w:t xml:space="preserve">,% </w:t>
            </w:r>
          </w:p>
        </w:tc>
      </w:tr>
      <w:tr w:rsidR="00F27C11" w:rsidRPr="005131E9" w:rsidTr="00F27C11">
        <w:trPr>
          <w:jc w:val="center"/>
        </w:trPr>
        <w:tc>
          <w:tcPr>
            <w:tcW w:w="757" w:type="dxa"/>
            <w:shd w:val="clear" w:color="auto" w:fill="auto"/>
            <w:vAlign w:val="center"/>
          </w:tcPr>
          <w:p w:rsidR="00F27C11" w:rsidRPr="005131E9" w:rsidRDefault="00F27C11" w:rsidP="00847E93">
            <w:pPr>
              <w:jc w:val="center"/>
              <w:rPr>
                <w:rFonts w:eastAsia="Times New Roman"/>
                <w:sz w:val="23"/>
                <w:szCs w:val="23"/>
              </w:rPr>
            </w:pPr>
            <w:r w:rsidRPr="005131E9">
              <w:rPr>
                <w:rFonts w:eastAsia="Times New Roman"/>
                <w:sz w:val="23"/>
                <w:szCs w:val="23"/>
              </w:rPr>
              <w:t>7</w:t>
            </w:r>
          </w:p>
        </w:tc>
        <w:tc>
          <w:tcPr>
            <w:tcW w:w="978" w:type="dxa"/>
            <w:shd w:val="clear" w:color="auto" w:fill="auto"/>
            <w:vAlign w:val="center"/>
          </w:tcPr>
          <w:p w:rsidR="00F27C11" w:rsidRPr="005131E9" w:rsidRDefault="00F27C11" w:rsidP="00847E93">
            <w:pPr>
              <w:jc w:val="center"/>
              <w:rPr>
                <w:rFonts w:eastAsia="Times New Roman"/>
                <w:sz w:val="23"/>
                <w:szCs w:val="23"/>
              </w:rPr>
            </w:pPr>
            <w:r w:rsidRPr="005131E9">
              <w:rPr>
                <w:rFonts w:eastAsia="Times New Roman"/>
                <w:sz w:val="23"/>
                <w:szCs w:val="23"/>
              </w:rPr>
              <w:t>2000</w:t>
            </w:r>
          </w:p>
        </w:tc>
        <w:tc>
          <w:tcPr>
            <w:tcW w:w="850" w:type="dxa"/>
            <w:shd w:val="clear" w:color="auto" w:fill="auto"/>
            <w:vAlign w:val="center"/>
          </w:tcPr>
          <w:p w:rsidR="00F27C11" w:rsidRPr="005131E9" w:rsidRDefault="00F27C11" w:rsidP="00847E93">
            <w:pPr>
              <w:jc w:val="center"/>
              <w:rPr>
                <w:rFonts w:eastAsia="Times New Roman"/>
                <w:sz w:val="23"/>
                <w:szCs w:val="23"/>
              </w:rPr>
            </w:pPr>
            <w:r w:rsidRPr="005131E9">
              <w:rPr>
                <w:rFonts w:eastAsia="Times New Roman"/>
                <w:sz w:val="23"/>
                <w:szCs w:val="23"/>
              </w:rPr>
              <w:t>6</w:t>
            </w:r>
          </w:p>
        </w:tc>
        <w:tc>
          <w:tcPr>
            <w:tcW w:w="874" w:type="dxa"/>
            <w:shd w:val="clear" w:color="auto" w:fill="auto"/>
            <w:vAlign w:val="center"/>
          </w:tcPr>
          <w:p w:rsidR="00F27C11" w:rsidRPr="005131E9" w:rsidRDefault="00F27C11" w:rsidP="00847E93">
            <w:pPr>
              <w:jc w:val="center"/>
              <w:rPr>
                <w:rFonts w:eastAsia="Times New Roman"/>
                <w:sz w:val="23"/>
                <w:szCs w:val="23"/>
              </w:rPr>
            </w:pPr>
            <w:r w:rsidRPr="005131E9">
              <w:rPr>
                <w:rFonts w:eastAsia="Times New Roman"/>
                <w:sz w:val="23"/>
                <w:szCs w:val="23"/>
              </w:rPr>
              <w:t>14</w:t>
            </w:r>
          </w:p>
        </w:tc>
        <w:tc>
          <w:tcPr>
            <w:tcW w:w="992" w:type="dxa"/>
            <w:shd w:val="clear" w:color="auto" w:fill="auto"/>
            <w:vAlign w:val="center"/>
          </w:tcPr>
          <w:p w:rsidR="00F27C11" w:rsidRPr="005131E9" w:rsidRDefault="00F27C11" w:rsidP="00847E93">
            <w:pPr>
              <w:jc w:val="center"/>
              <w:rPr>
                <w:rFonts w:eastAsia="Times New Roman"/>
                <w:sz w:val="23"/>
                <w:szCs w:val="23"/>
              </w:rPr>
            </w:pPr>
            <w:r w:rsidRPr="005131E9">
              <w:rPr>
                <w:rFonts w:eastAsia="Times New Roman"/>
                <w:sz w:val="23"/>
                <w:szCs w:val="23"/>
              </w:rPr>
              <w:t>19</w:t>
            </w:r>
          </w:p>
        </w:tc>
        <w:tc>
          <w:tcPr>
            <w:tcW w:w="992" w:type="dxa"/>
            <w:shd w:val="clear" w:color="auto" w:fill="auto"/>
            <w:vAlign w:val="center"/>
          </w:tcPr>
          <w:p w:rsidR="00F27C11" w:rsidRPr="005131E9" w:rsidRDefault="00F27C11" w:rsidP="00847E93">
            <w:pPr>
              <w:jc w:val="center"/>
              <w:rPr>
                <w:rFonts w:eastAsia="Times New Roman"/>
                <w:sz w:val="23"/>
                <w:szCs w:val="23"/>
              </w:rPr>
            </w:pPr>
            <w:r w:rsidRPr="005131E9">
              <w:rPr>
                <w:rFonts w:eastAsia="Times New Roman"/>
                <w:sz w:val="23"/>
                <w:szCs w:val="23"/>
              </w:rPr>
              <w:t>12</w:t>
            </w:r>
          </w:p>
        </w:tc>
        <w:tc>
          <w:tcPr>
            <w:tcW w:w="993" w:type="dxa"/>
            <w:shd w:val="clear" w:color="auto" w:fill="auto"/>
            <w:vAlign w:val="center"/>
          </w:tcPr>
          <w:p w:rsidR="00F27C11" w:rsidRPr="005131E9" w:rsidRDefault="00F27C11" w:rsidP="00847E93">
            <w:pPr>
              <w:jc w:val="center"/>
              <w:rPr>
                <w:rFonts w:eastAsia="Times New Roman"/>
                <w:sz w:val="23"/>
                <w:szCs w:val="23"/>
              </w:rPr>
            </w:pPr>
            <w:r w:rsidRPr="005131E9">
              <w:rPr>
                <w:rFonts w:eastAsia="Times New Roman"/>
                <w:sz w:val="23"/>
                <w:szCs w:val="23"/>
              </w:rPr>
              <w:t>16</w:t>
            </w:r>
          </w:p>
        </w:tc>
        <w:tc>
          <w:tcPr>
            <w:tcW w:w="992" w:type="dxa"/>
            <w:shd w:val="clear" w:color="auto" w:fill="auto"/>
            <w:vAlign w:val="center"/>
          </w:tcPr>
          <w:p w:rsidR="00F27C11" w:rsidRPr="005131E9" w:rsidRDefault="00F27C11" w:rsidP="00847E93">
            <w:pPr>
              <w:jc w:val="center"/>
              <w:rPr>
                <w:rFonts w:eastAsia="Times New Roman"/>
                <w:sz w:val="23"/>
                <w:szCs w:val="23"/>
              </w:rPr>
            </w:pPr>
            <w:r w:rsidRPr="005131E9">
              <w:rPr>
                <w:rFonts w:eastAsia="Times New Roman"/>
                <w:sz w:val="23"/>
                <w:szCs w:val="23"/>
              </w:rPr>
              <w:t>0,5</w:t>
            </w:r>
          </w:p>
        </w:tc>
        <w:tc>
          <w:tcPr>
            <w:tcW w:w="850" w:type="dxa"/>
            <w:shd w:val="clear" w:color="auto" w:fill="auto"/>
            <w:vAlign w:val="center"/>
          </w:tcPr>
          <w:p w:rsidR="00F27C11" w:rsidRPr="005131E9" w:rsidRDefault="00F27C11" w:rsidP="00847E93">
            <w:pPr>
              <w:jc w:val="center"/>
              <w:rPr>
                <w:rFonts w:eastAsia="Times New Roman"/>
                <w:sz w:val="23"/>
                <w:szCs w:val="23"/>
              </w:rPr>
            </w:pPr>
            <w:r w:rsidRPr="005131E9">
              <w:rPr>
                <w:rFonts w:eastAsia="Times New Roman"/>
                <w:sz w:val="23"/>
                <w:szCs w:val="23"/>
              </w:rPr>
              <w:t>0,5</w:t>
            </w:r>
          </w:p>
        </w:tc>
        <w:tc>
          <w:tcPr>
            <w:tcW w:w="851" w:type="dxa"/>
            <w:shd w:val="clear" w:color="auto" w:fill="auto"/>
            <w:vAlign w:val="center"/>
          </w:tcPr>
          <w:p w:rsidR="00F27C11" w:rsidRPr="005131E9" w:rsidRDefault="00F27C11" w:rsidP="00847E93">
            <w:pPr>
              <w:jc w:val="center"/>
              <w:rPr>
                <w:rFonts w:eastAsia="Times New Roman"/>
                <w:sz w:val="23"/>
                <w:szCs w:val="23"/>
              </w:rPr>
            </w:pPr>
            <w:r w:rsidRPr="005131E9">
              <w:rPr>
                <w:rFonts w:eastAsia="Times New Roman"/>
                <w:sz w:val="23"/>
                <w:szCs w:val="23"/>
              </w:rPr>
              <w:t>0</w:t>
            </w:r>
          </w:p>
        </w:tc>
      </w:tr>
    </w:tbl>
    <w:p w:rsidR="00847E93" w:rsidRPr="005131E9" w:rsidRDefault="00847E93" w:rsidP="00B54DE0">
      <w:pPr>
        <w:spacing w:before="120" w:line="360" w:lineRule="auto"/>
        <w:ind w:firstLine="720"/>
        <w:jc w:val="both"/>
        <w:rPr>
          <w:rFonts w:eastAsia="Times New Roman"/>
          <w:sz w:val="23"/>
          <w:szCs w:val="23"/>
        </w:rPr>
      </w:pPr>
      <w:r w:rsidRPr="005131E9">
        <w:rPr>
          <w:rFonts w:eastAsia="Times New Roman"/>
          <w:b/>
          <w:sz w:val="23"/>
          <w:szCs w:val="23"/>
        </w:rPr>
        <w:t>Задание 6.1.</w:t>
      </w:r>
      <w:r w:rsidRPr="005131E9">
        <w:rPr>
          <w:rFonts w:eastAsia="Times New Roman"/>
          <w:sz w:val="23"/>
          <w:szCs w:val="23"/>
        </w:rPr>
        <w:t xml:space="preserve"> Фирма б</w:t>
      </w:r>
      <w:r w:rsidR="00B54DE0" w:rsidRPr="005131E9">
        <w:rPr>
          <w:rFonts w:eastAsia="Times New Roman"/>
          <w:sz w:val="23"/>
          <w:szCs w:val="23"/>
        </w:rPr>
        <w:t>ерет кредит в банке по ставке 14</w:t>
      </w:r>
      <w:r w:rsidRPr="005131E9">
        <w:rPr>
          <w:rFonts w:eastAsia="Times New Roman"/>
          <w:sz w:val="23"/>
          <w:szCs w:val="23"/>
        </w:rPr>
        <w:t xml:space="preserve">% годовых. Ставка налога на прибыль равна </w:t>
      </w:r>
      <w:r w:rsidRPr="005131E9">
        <w:rPr>
          <w:rFonts w:eastAsia="Times New Roman"/>
          <w:sz w:val="23"/>
          <w:szCs w:val="23"/>
        </w:rPr>
        <w:object w:dxaOrig="820" w:dyaOrig="300">
          <v:shape id="_x0000_i1146" type="#_x0000_t75" style="width:40.9pt;height:14.75pt" o:ole="">
            <v:imagedata r:id="rId274" o:title=""/>
          </v:shape>
          <o:OLEObject Type="Embed" ProgID="Equation.3" ShapeID="_x0000_i1146" DrawAspect="Content" ObjectID="_1580118826" r:id="rId275"/>
        </w:object>
      </w:r>
      <w:r w:rsidRPr="005131E9">
        <w:rPr>
          <w:rFonts w:eastAsia="Times New Roman"/>
          <w:sz w:val="23"/>
          <w:szCs w:val="23"/>
        </w:rPr>
        <w:t xml:space="preserve">%. Ставка рефинансирования ЦБ РФ составляет 8,25 % (на октябрь </w:t>
      </w:r>
      <w:smartTag w:uri="urn:schemas-microsoft-com:office:smarttags" w:element="metricconverter">
        <w:smartTagPr>
          <w:attr w:name="ProductID" w:val="2015 г"/>
        </w:smartTagPr>
        <w:r w:rsidRPr="005131E9">
          <w:rPr>
            <w:rFonts w:eastAsia="Times New Roman"/>
            <w:sz w:val="23"/>
            <w:szCs w:val="23"/>
          </w:rPr>
          <w:lastRenderedPageBreak/>
          <w:t>2015 г</w:t>
        </w:r>
      </w:smartTag>
      <w:r w:rsidRPr="005131E9">
        <w:rPr>
          <w:rFonts w:eastAsia="Times New Roman"/>
          <w:sz w:val="23"/>
          <w:szCs w:val="23"/>
        </w:rPr>
        <w:t>.), корректирующий коэффициент – 1,1. Чему равна стоимость привлечения заемных средств?</w:t>
      </w:r>
    </w:p>
    <w:p w:rsidR="00847E93" w:rsidRPr="005131E9" w:rsidRDefault="00847E93" w:rsidP="00F27C11">
      <w:pPr>
        <w:spacing w:line="360" w:lineRule="auto"/>
        <w:ind w:firstLine="720"/>
        <w:jc w:val="center"/>
        <w:rPr>
          <w:rFonts w:eastAsia="Times New Roman"/>
          <w:b/>
          <w:i/>
          <w:sz w:val="23"/>
          <w:szCs w:val="23"/>
        </w:rPr>
      </w:pPr>
      <w:r w:rsidRPr="005131E9">
        <w:rPr>
          <w:rFonts w:eastAsia="Times New Roman"/>
          <w:b/>
          <w:i/>
          <w:sz w:val="23"/>
          <w:szCs w:val="23"/>
        </w:rPr>
        <w:t>Решение:</w:t>
      </w:r>
    </w:p>
    <w:p w:rsidR="00847E93" w:rsidRPr="005131E9" w:rsidRDefault="00847E93" w:rsidP="00F27C11">
      <w:pPr>
        <w:spacing w:line="360" w:lineRule="auto"/>
        <w:ind w:firstLine="709"/>
        <w:jc w:val="both"/>
        <w:rPr>
          <w:rFonts w:eastAsia="Times New Roman"/>
          <w:sz w:val="23"/>
          <w:szCs w:val="23"/>
        </w:rPr>
      </w:pPr>
      <w:r w:rsidRPr="005131E9">
        <w:rPr>
          <w:rFonts w:eastAsia="Times New Roman"/>
          <w:sz w:val="23"/>
          <w:szCs w:val="23"/>
        </w:rPr>
        <w:t>При отсутствии долговых обязательств, выданных в том же отчетном периоде на сопоставимых условиях, предельную величину процентов, признаваемых расходом, принимают равной ставке рефинансирования Центрального банка Российской Федерации, увеличенной в 1,1 раза, при оформлении долгов</w:t>
      </w:r>
      <w:r w:rsidR="00267DF8" w:rsidRPr="005131E9">
        <w:rPr>
          <w:rFonts w:eastAsia="Times New Roman"/>
          <w:sz w:val="23"/>
          <w:szCs w:val="23"/>
        </w:rPr>
        <w:t>ого обязательства в рублях, и 14</w:t>
      </w:r>
      <w:r w:rsidRPr="005131E9">
        <w:rPr>
          <w:rFonts w:eastAsia="Times New Roman"/>
          <w:sz w:val="23"/>
          <w:szCs w:val="23"/>
        </w:rPr>
        <w:t xml:space="preserve"> % — по кредитам в иностранной валюте. </w:t>
      </w:r>
    </w:p>
    <w:p w:rsidR="00847E93" w:rsidRPr="005131E9" w:rsidRDefault="00847E93" w:rsidP="00847E93">
      <w:pPr>
        <w:spacing w:line="360" w:lineRule="auto"/>
        <w:ind w:firstLine="720"/>
        <w:jc w:val="both"/>
        <w:rPr>
          <w:rFonts w:eastAsia="Times New Roman"/>
          <w:sz w:val="23"/>
          <w:szCs w:val="23"/>
        </w:rPr>
      </w:pPr>
      <w:r w:rsidRPr="005131E9">
        <w:rPr>
          <w:rFonts w:eastAsia="Times New Roman"/>
          <w:sz w:val="23"/>
          <w:szCs w:val="23"/>
        </w:rPr>
        <w:t>Определим стоимость привлечения заёмных средств согласно формуле:</w:t>
      </w:r>
    </w:p>
    <w:p w:rsidR="00847E93" w:rsidRPr="005131E9" w:rsidRDefault="00847E93" w:rsidP="00847E93">
      <w:pPr>
        <w:spacing w:line="360" w:lineRule="auto"/>
        <w:ind w:firstLine="720"/>
        <w:jc w:val="center"/>
        <w:rPr>
          <w:rFonts w:eastAsia="Times New Roman"/>
          <w:sz w:val="23"/>
          <w:szCs w:val="23"/>
        </w:rPr>
      </w:pPr>
      <w:r w:rsidRPr="005131E9">
        <w:rPr>
          <w:rFonts w:eastAsia="Times New Roman"/>
          <w:sz w:val="23"/>
          <w:szCs w:val="23"/>
        </w:rPr>
        <w:object w:dxaOrig="1680" w:dyaOrig="320">
          <v:shape id="_x0000_i1147" type="#_x0000_t75" style="width:111.25pt;height:21.8pt" o:ole="">
            <v:imagedata r:id="rId276" o:title=""/>
          </v:shape>
          <o:OLEObject Type="Embed" ProgID="Equation.3" ShapeID="_x0000_i1147" DrawAspect="Content" ObjectID="_1580118827" r:id="rId277"/>
        </w:object>
      </w:r>
      <w:r w:rsidRPr="005131E9">
        <w:rPr>
          <w:rFonts w:eastAsia="Times New Roman"/>
          <w:sz w:val="23"/>
          <w:szCs w:val="23"/>
        </w:rPr>
        <w:t>,</w:t>
      </w:r>
    </w:p>
    <w:p w:rsidR="00847E93" w:rsidRPr="005131E9" w:rsidRDefault="00847E93" w:rsidP="00C77E6D">
      <w:pPr>
        <w:spacing w:line="360" w:lineRule="auto"/>
        <w:jc w:val="both"/>
        <w:rPr>
          <w:rFonts w:eastAsia="Times New Roman"/>
          <w:sz w:val="23"/>
          <w:szCs w:val="23"/>
        </w:rPr>
      </w:pPr>
      <w:r w:rsidRPr="005131E9">
        <w:rPr>
          <w:rFonts w:eastAsia="Times New Roman"/>
          <w:sz w:val="23"/>
          <w:szCs w:val="23"/>
        </w:rPr>
        <w:t>где Cd - стоимость заемного капитала, привлекаемого в форме банковского кредита, в случае превышения ставки банковского процента на 10 % ставки рефинансирования ЦБ;</w:t>
      </w:r>
    </w:p>
    <w:p w:rsidR="00847E93" w:rsidRPr="005131E9" w:rsidRDefault="00847E93" w:rsidP="00C77E6D">
      <w:pPr>
        <w:spacing w:line="360" w:lineRule="auto"/>
        <w:jc w:val="both"/>
        <w:rPr>
          <w:rFonts w:eastAsia="Times New Roman"/>
          <w:sz w:val="23"/>
          <w:szCs w:val="23"/>
        </w:rPr>
      </w:pPr>
      <w:r w:rsidRPr="005131E9">
        <w:rPr>
          <w:rFonts w:eastAsia="Times New Roman"/>
          <w:sz w:val="23"/>
          <w:szCs w:val="23"/>
        </w:rPr>
        <w:t>Р - процент, уплачиваемый банку (в долях единицы);</w:t>
      </w:r>
    </w:p>
    <w:p w:rsidR="00847E93" w:rsidRPr="005131E9" w:rsidRDefault="00847E93" w:rsidP="00C77E6D">
      <w:pPr>
        <w:spacing w:line="360" w:lineRule="auto"/>
        <w:jc w:val="both"/>
        <w:rPr>
          <w:rFonts w:eastAsia="Times New Roman"/>
          <w:sz w:val="23"/>
          <w:szCs w:val="23"/>
        </w:rPr>
      </w:pPr>
      <w:r w:rsidRPr="005131E9">
        <w:rPr>
          <w:rFonts w:eastAsia="Times New Roman"/>
          <w:sz w:val="23"/>
          <w:szCs w:val="23"/>
        </w:rPr>
        <w:t>r - ставка рефинансирования ЦБ РФ (в долях единицы);</w:t>
      </w:r>
    </w:p>
    <w:p w:rsidR="00847E93" w:rsidRPr="005131E9" w:rsidRDefault="00847E93" w:rsidP="00C77E6D">
      <w:pPr>
        <w:spacing w:line="360" w:lineRule="auto"/>
        <w:jc w:val="both"/>
        <w:rPr>
          <w:rFonts w:eastAsia="Times New Roman"/>
          <w:sz w:val="23"/>
          <w:szCs w:val="23"/>
        </w:rPr>
      </w:pPr>
      <w:r w:rsidRPr="005131E9">
        <w:rPr>
          <w:rFonts w:eastAsia="Times New Roman"/>
          <w:sz w:val="23"/>
          <w:szCs w:val="23"/>
        </w:rPr>
        <w:t>Т - ставка налога на прибыль (в долях единицы).</w:t>
      </w:r>
    </w:p>
    <w:p w:rsidR="00F97895" w:rsidRPr="005131E9" w:rsidRDefault="00C77E6D" w:rsidP="00C77E6D">
      <w:pPr>
        <w:spacing w:line="360" w:lineRule="auto"/>
        <w:ind w:firstLine="720"/>
        <w:jc w:val="center"/>
        <w:rPr>
          <w:rFonts w:eastAsia="Times New Roman"/>
          <w:sz w:val="23"/>
          <w:szCs w:val="23"/>
        </w:rPr>
      </w:pPr>
      <w:r w:rsidRPr="005131E9">
        <w:rPr>
          <w:rFonts w:eastAsia="Times New Roman"/>
          <w:sz w:val="23"/>
          <w:szCs w:val="23"/>
          <w:lang w:val="en-US"/>
        </w:rPr>
        <w:t>Cd</w:t>
      </w:r>
      <w:r w:rsidRPr="005131E9">
        <w:rPr>
          <w:rFonts w:eastAsia="Times New Roman"/>
          <w:sz w:val="23"/>
          <w:szCs w:val="23"/>
        </w:rPr>
        <w:t xml:space="preserve"> = </w:t>
      </w:r>
      <w:r w:rsidRPr="005131E9">
        <w:rPr>
          <w:rFonts w:eastAsia="Times New Roman"/>
          <w:sz w:val="23"/>
          <w:szCs w:val="23"/>
          <w:lang w:val="en-US"/>
        </w:rPr>
        <w:t>P</w:t>
      </w:r>
      <w:r w:rsidRPr="005131E9">
        <w:rPr>
          <w:rFonts w:eastAsia="Times New Roman"/>
          <w:sz w:val="23"/>
          <w:szCs w:val="23"/>
        </w:rPr>
        <w:t xml:space="preserve"> – 1.1*</w:t>
      </w:r>
      <w:r w:rsidRPr="005131E9">
        <w:rPr>
          <w:rFonts w:eastAsia="Times New Roman"/>
          <w:sz w:val="23"/>
          <w:szCs w:val="23"/>
          <w:lang w:val="en-US"/>
        </w:rPr>
        <w:t>r</w:t>
      </w:r>
      <w:r w:rsidRPr="005131E9">
        <w:rPr>
          <w:rFonts w:eastAsia="Times New Roman"/>
          <w:sz w:val="23"/>
          <w:szCs w:val="23"/>
        </w:rPr>
        <w:t>*</w:t>
      </w:r>
      <w:r w:rsidRPr="005131E9">
        <w:rPr>
          <w:rFonts w:eastAsia="Times New Roman"/>
          <w:sz w:val="23"/>
          <w:szCs w:val="23"/>
          <w:lang w:val="en-US"/>
        </w:rPr>
        <w:t>T</w:t>
      </w:r>
      <w:r w:rsidRPr="005131E9">
        <w:rPr>
          <w:rFonts w:eastAsia="Times New Roman"/>
          <w:sz w:val="23"/>
          <w:szCs w:val="23"/>
        </w:rPr>
        <w:t xml:space="preserve"> </w:t>
      </w:r>
      <w:r w:rsidR="00DB70A4" w:rsidRPr="005131E9">
        <w:rPr>
          <w:rFonts w:eastAsia="Times New Roman"/>
          <w:sz w:val="23"/>
          <w:szCs w:val="23"/>
        </w:rPr>
        <w:t xml:space="preserve">= </w:t>
      </w:r>
      <w:r w:rsidR="00F97895" w:rsidRPr="005131E9">
        <w:rPr>
          <w:rFonts w:eastAsia="Times New Roman"/>
          <w:sz w:val="23"/>
          <w:szCs w:val="23"/>
        </w:rPr>
        <w:t>0,14-1,1*0,0825*0,2 = 0,12185</w:t>
      </w:r>
    </w:p>
    <w:p w:rsidR="00847E93" w:rsidRPr="005131E9" w:rsidRDefault="00C77E6D" w:rsidP="00C77E6D">
      <w:pPr>
        <w:spacing w:line="360" w:lineRule="auto"/>
        <w:ind w:firstLine="709"/>
        <w:jc w:val="both"/>
        <w:rPr>
          <w:rFonts w:eastAsia="Times New Roman"/>
          <w:sz w:val="23"/>
          <w:szCs w:val="23"/>
        </w:rPr>
      </w:pPr>
      <w:r w:rsidRPr="005131E9">
        <w:rPr>
          <w:rFonts w:eastAsia="Times New Roman"/>
          <w:sz w:val="23"/>
          <w:szCs w:val="23"/>
          <w:lang w:val="en-US"/>
        </w:rPr>
        <w:t>C</w:t>
      </w:r>
      <w:r w:rsidR="00847E93" w:rsidRPr="005131E9">
        <w:rPr>
          <w:rFonts w:eastAsia="Times New Roman"/>
          <w:sz w:val="23"/>
          <w:szCs w:val="23"/>
        </w:rPr>
        <w:t>тоимость привлечени</w:t>
      </w:r>
      <w:r w:rsidR="00270A24" w:rsidRPr="005131E9">
        <w:rPr>
          <w:rFonts w:eastAsia="Times New Roman"/>
          <w:sz w:val="23"/>
          <w:szCs w:val="23"/>
        </w:rPr>
        <w:t>я заёмных средств составит 12,185</w:t>
      </w:r>
      <w:r w:rsidR="00847E93" w:rsidRPr="005131E9">
        <w:rPr>
          <w:rFonts w:eastAsia="Times New Roman"/>
          <w:sz w:val="23"/>
          <w:szCs w:val="23"/>
        </w:rPr>
        <w:t>%.</w:t>
      </w:r>
    </w:p>
    <w:p w:rsidR="00847E93" w:rsidRPr="005131E9" w:rsidRDefault="00847E93" w:rsidP="00847E93">
      <w:pPr>
        <w:spacing w:line="360" w:lineRule="auto"/>
        <w:ind w:firstLine="720"/>
        <w:jc w:val="both"/>
        <w:rPr>
          <w:rFonts w:eastAsia="Times New Roman"/>
          <w:sz w:val="23"/>
          <w:szCs w:val="23"/>
        </w:rPr>
      </w:pPr>
      <w:r w:rsidRPr="005131E9">
        <w:rPr>
          <w:rFonts w:eastAsia="Times New Roman"/>
          <w:b/>
          <w:sz w:val="23"/>
          <w:szCs w:val="23"/>
        </w:rPr>
        <w:t>Задание 6.2.</w:t>
      </w:r>
      <w:r w:rsidRPr="005131E9">
        <w:rPr>
          <w:rFonts w:eastAsia="Times New Roman"/>
          <w:sz w:val="23"/>
          <w:szCs w:val="23"/>
        </w:rPr>
        <w:t xml:space="preserve"> Фирма планирует привлечь финансовые ресурсы за счет выпуска облигаций. Номинал облигации равен 2</w:t>
      </w:r>
      <w:r w:rsidR="00270A24" w:rsidRPr="005131E9">
        <w:rPr>
          <w:rFonts w:eastAsia="Times New Roman"/>
          <w:sz w:val="23"/>
          <w:szCs w:val="23"/>
        </w:rPr>
        <w:t>000, срок обращения - 7</w:t>
      </w:r>
      <w:r w:rsidRPr="005131E9">
        <w:rPr>
          <w:rFonts w:eastAsia="Times New Roman"/>
          <w:sz w:val="23"/>
          <w:szCs w:val="23"/>
        </w:rPr>
        <w:t xml:space="preserve"> лет, купонный доход выплачив</w:t>
      </w:r>
      <w:r w:rsidR="00270A24" w:rsidRPr="005131E9">
        <w:rPr>
          <w:rFonts w:eastAsia="Times New Roman"/>
          <w:sz w:val="23"/>
          <w:szCs w:val="23"/>
        </w:rPr>
        <w:t xml:space="preserve">ается один раз в год по ставке 6 </w:t>
      </w:r>
      <w:r w:rsidRPr="005131E9">
        <w:rPr>
          <w:rFonts w:eastAsia="Times New Roman"/>
          <w:sz w:val="23"/>
          <w:szCs w:val="23"/>
        </w:rPr>
        <w:t xml:space="preserve">% годовых. Ставка налога на прибыль равна </w:t>
      </w:r>
      <w:r w:rsidRPr="005131E9">
        <w:rPr>
          <w:rFonts w:eastAsia="Times New Roman"/>
          <w:sz w:val="23"/>
          <w:szCs w:val="23"/>
        </w:rPr>
        <w:object w:dxaOrig="820" w:dyaOrig="300">
          <v:shape id="_x0000_i1148" type="#_x0000_t75" style="width:40.9pt;height:14.75pt" o:ole="">
            <v:imagedata r:id="rId278" o:title=""/>
          </v:shape>
          <o:OLEObject Type="Embed" ProgID="Equation.3" ShapeID="_x0000_i1148" DrawAspect="Content" ObjectID="_1580118828" r:id="rId279"/>
        </w:object>
      </w:r>
      <w:r w:rsidRPr="005131E9">
        <w:rPr>
          <w:rFonts w:eastAsia="Times New Roman"/>
          <w:sz w:val="23"/>
          <w:szCs w:val="23"/>
        </w:rPr>
        <w:t xml:space="preserve">%. Первичное размещение облигаций планируется с дисконтом в 10% от номинала, эмиссионные расходы составляют 2% от номинала. </w:t>
      </w:r>
    </w:p>
    <w:p w:rsidR="00847E93" w:rsidRPr="005131E9" w:rsidRDefault="00847E93" w:rsidP="00847E93">
      <w:pPr>
        <w:spacing w:line="360" w:lineRule="auto"/>
        <w:ind w:firstLine="720"/>
        <w:jc w:val="both"/>
        <w:rPr>
          <w:rFonts w:eastAsia="Times New Roman"/>
          <w:sz w:val="23"/>
          <w:szCs w:val="23"/>
        </w:rPr>
      </w:pPr>
      <w:r w:rsidRPr="005131E9">
        <w:rPr>
          <w:rFonts w:eastAsia="Times New Roman"/>
          <w:sz w:val="23"/>
          <w:szCs w:val="23"/>
        </w:rPr>
        <w:t>Определите стоимость такого источника финансирования.</w:t>
      </w:r>
    </w:p>
    <w:p w:rsidR="00847E93" w:rsidRPr="005131E9" w:rsidRDefault="00847E93" w:rsidP="00C77E6D">
      <w:pPr>
        <w:spacing w:line="360" w:lineRule="auto"/>
        <w:ind w:firstLine="720"/>
        <w:jc w:val="center"/>
        <w:rPr>
          <w:rFonts w:eastAsia="Times New Roman"/>
          <w:b/>
          <w:i/>
          <w:sz w:val="23"/>
          <w:szCs w:val="23"/>
        </w:rPr>
      </w:pPr>
      <w:r w:rsidRPr="005131E9">
        <w:rPr>
          <w:rFonts w:eastAsia="Times New Roman"/>
          <w:b/>
          <w:i/>
          <w:sz w:val="23"/>
          <w:szCs w:val="23"/>
        </w:rPr>
        <w:t>Решение:</w:t>
      </w:r>
    </w:p>
    <w:p w:rsidR="00847E93" w:rsidRPr="005131E9" w:rsidRDefault="00847E93" w:rsidP="00847E93">
      <w:pPr>
        <w:spacing w:line="360" w:lineRule="auto"/>
        <w:ind w:firstLine="720"/>
        <w:jc w:val="both"/>
        <w:rPr>
          <w:rFonts w:eastAsia="Times New Roman"/>
          <w:sz w:val="23"/>
          <w:szCs w:val="23"/>
        </w:rPr>
      </w:pPr>
      <w:r w:rsidRPr="005131E9">
        <w:rPr>
          <w:rFonts w:eastAsia="Times New Roman"/>
          <w:sz w:val="23"/>
          <w:szCs w:val="23"/>
        </w:rPr>
        <w:t>Цену источника финансирования в виде облигаций определим согласно формулы:</w:t>
      </w:r>
    </w:p>
    <w:p w:rsidR="00847E93" w:rsidRPr="005131E9" w:rsidRDefault="00C77E6D" w:rsidP="00847E93">
      <w:pPr>
        <w:spacing w:line="360" w:lineRule="auto"/>
        <w:ind w:firstLine="720"/>
        <w:jc w:val="center"/>
        <w:rPr>
          <w:rFonts w:eastAsia="Times New Roman"/>
          <w:sz w:val="23"/>
          <w:szCs w:val="23"/>
        </w:rPr>
      </w:pPr>
      <w:r w:rsidRPr="005131E9">
        <w:rPr>
          <w:rFonts w:eastAsia="Times New Roman"/>
          <w:sz w:val="23"/>
          <w:szCs w:val="23"/>
        </w:rPr>
        <w:object w:dxaOrig="3060" w:dyaOrig="1200">
          <v:shape id="_x0000_i1149" type="#_x0000_t75" style="width:148.35pt;height:58.35pt" o:ole="">
            <v:imagedata r:id="rId280" o:title=""/>
          </v:shape>
          <o:OLEObject Type="Embed" ProgID="Equation.3" ShapeID="_x0000_i1149" DrawAspect="Content" ObjectID="_1580118829" r:id="rId281"/>
        </w:object>
      </w:r>
    </w:p>
    <w:p w:rsidR="00847E93" w:rsidRPr="005131E9" w:rsidRDefault="00847E93" w:rsidP="00C77E6D">
      <w:pPr>
        <w:spacing w:after="120" w:line="360" w:lineRule="auto"/>
        <w:jc w:val="both"/>
        <w:rPr>
          <w:rFonts w:eastAsia="Times New Roman"/>
          <w:sz w:val="23"/>
          <w:szCs w:val="23"/>
        </w:rPr>
      </w:pPr>
      <w:r w:rsidRPr="005131E9">
        <w:rPr>
          <w:rFonts w:eastAsia="Times New Roman"/>
          <w:sz w:val="23"/>
          <w:szCs w:val="23"/>
        </w:rPr>
        <w:t>где Cb — стоимость заемного капитала, привлекаемого в форме облигаций;</w:t>
      </w:r>
    </w:p>
    <w:p w:rsidR="00847E93" w:rsidRPr="005131E9" w:rsidRDefault="00847E93" w:rsidP="00C77E6D">
      <w:pPr>
        <w:spacing w:after="120" w:line="360" w:lineRule="auto"/>
        <w:jc w:val="both"/>
        <w:rPr>
          <w:rFonts w:eastAsia="Times New Roman"/>
          <w:sz w:val="23"/>
          <w:szCs w:val="23"/>
        </w:rPr>
      </w:pPr>
      <w:r w:rsidRPr="005131E9">
        <w:rPr>
          <w:rFonts w:eastAsia="Times New Roman"/>
          <w:sz w:val="23"/>
          <w:szCs w:val="23"/>
        </w:rPr>
        <w:t>Сn - номинальная цена облигации;</w:t>
      </w:r>
    </w:p>
    <w:p w:rsidR="00847E93" w:rsidRPr="005131E9" w:rsidRDefault="00847E93" w:rsidP="00C77E6D">
      <w:pPr>
        <w:spacing w:after="120" w:line="360" w:lineRule="auto"/>
        <w:jc w:val="both"/>
        <w:rPr>
          <w:rFonts w:eastAsia="Times New Roman"/>
          <w:sz w:val="23"/>
          <w:szCs w:val="23"/>
        </w:rPr>
      </w:pPr>
      <w:r w:rsidRPr="005131E9">
        <w:rPr>
          <w:rFonts w:eastAsia="Times New Roman"/>
          <w:sz w:val="23"/>
          <w:szCs w:val="23"/>
        </w:rPr>
        <w:t>Рb - проценты по облигации;</w:t>
      </w:r>
    </w:p>
    <w:p w:rsidR="00847E93" w:rsidRPr="005131E9" w:rsidRDefault="00847E93" w:rsidP="00C77E6D">
      <w:pPr>
        <w:spacing w:after="120" w:line="360" w:lineRule="auto"/>
        <w:jc w:val="both"/>
        <w:rPr>
          <w:rFonts w:eastAsia="Times New Roman"/>
          <w:sz w:val="23"/>
          <w:szCs w:val="23"/>
        </w:rPr>
      </w:pPr>
      <w:r w:rsidRPr="005131E9">
        <w:rPr>
          <w:rFonts w:eastAsia="Times New Roman"/>
          <w:sz w:val="23"/>
          <w:szCs w:val="23"/>
        </w:rPr>
        <w:t>Сr - реализационная цена облигации (учтены дисконт и расходы на эмиссию);</w:t>
      </w:r>
    </w:p>
    <w:p w:rsidR="00847E93" w:rsidRPr="005131E9" w:rsidRDefault="00847E93" w:rsidP="00C77E6D">
      <w:pPr>
        <w:spacing w:after="120" w:line="360" w:lineRule="auto"/>
        <w:jc w:val="both"/>
        <w:rPr>
          <w:rFonts w:eastAsia="Times New Roman"/>
          <w:sz w:val="23"/>
          <w:szCs w:val="23"/>
        </w:rPr>
      </w:pPr>
      <w:r w:rsidRPr="005131E9">
        <w:rPr>
          <w:rFonts w:eastAsia="Times New Roman"/>
          <w:sz w:val="23"/>
          <w:szCs w:val="23"/>
        </w:rPr>
        <w:t>n - cрок займа (количество лет);</w:t>
      </w:r>
    </w:p>
    <w:p w:rsidR="00847E93" w:rsidRPr="005131E9" w:rsidRDefault="00847E93" w:rsidP="00C77E6D">
      <w:pPr>
        <w:spacing w:after="120" w:line="360" w:lineRule="auto"/>
        <w:jc w:val="both"/>
        <w:rPr>
          <w:rFonts w:eastAsia="Times New Roman"/>
          <w:sz w:val="23"/>
          <w:szCs w:val="23"/>
        </w:rPr>
      </w:pPr>
      <w:r w:rsidRPr="005131E9">
        <w:rPr>
          <w:rFonts w:eastAsia="Times New Roman"/>
          <w:sz w:val="23"/>
          <w:szCs w:val="23"/>
        </w:rPr>
        <w:t>Т - ставка налога на прибыль (в долях единицы).</w:t>
      </w:r>
    </w:p>
    <w:p w:rsidR="00CB792E" w:rsidRPr="005131E9" w:rsidRDefault="00CB792E" w:rsidP="00847E93">
      <w:pPr>
        <w:spacing w:before="60" w:line="360" w:lineRule="auto"/>
        <w:ind w:firstLine="720"/>
        <w:jc w:val="center"/>
        <w:rPr>
          <w:rFonts w:eastAsia="Times New Roman"/>
          <w:sz w:val="23"/>
          <w:szCs w:val="23"/>
        </w:rPr>
      </w:pPr>
      <m:oMathPara>
        <m:oMath>
          <m:r>
            <w:rPr>
              <w:rFonts w:ascii="Cambria Math" w:eastAsia="Times New Roman" w:hAnsi="Cambria Math"/>
              <w:sz w:val="23"/>
              <w:szCs w:val="23"/>
            </w:rPr>
            <w:lastRenderedPageBreak/>
            <m:t>Cb</m:t>
          </m:r>
          <m:r>
            <m:rPr>
              <m:sty m:val="p"/>
            </m:rPr>
            <w:rPr>
              <w:rFonts w:ascii="Cambria Math" w:eastAsia="Times New Roman" w:hAnsi="Cambria Math"/>
              <w:sz w:val="23"/>
              <w:szCs w:val="23"/>
            </w:rPr>
            <m:t>=</m:t>
          </m:r>
          <m:d>
            <m:dPr>
              <m:ctrlPr>
                <w:rPr>
                  <w:rFonts w:ascii="Cambria Math" w:eastAsia="Times New Roman" w:hAnsi="Cambria Math"/>
                  <w:sz w:val="23"/>
                  <w:szCs w:val="23"/>
                </w:rPr>
              </m:ctrlPr>
            </m:dPr>
            <m:e>
              <m:f>
                <m:fPr>
                  <m:ctrlPr>
                    <w:rPr>
                      <w:rFonts w:ascii="Cambria Math" w:eastAsia="Times New Roman" w:hAnsi="Cambria Math"/>
                      <w:sz w:val="23"/>
                      <w:szCs w:val="23"/>
                    </w:rPr>
                  </m:ctrlPr>
                </m:fPr>
                <m:num>
                  <m:r>
                    <m:rPr>
                      <m:sty m:val="p"/>
                    </m:rPr>
                    <w:rPr>
                      <w:rFonts w:ascii="Cambria Math" w:eastAsia="Times New Roman" w:hAnsi="Cambria Math"/>
                      <w:sz w:val="23"/>
                      <w:szCs w:val="23"/>
                    </w:rPr>
                    <m:t>2000*6-</m:t>
                  </m:r>
                  <m:d>
                    <m:dPr>
                      <m:ctrlPr>
                        <w:rPr>
                          <w:rFonts w:ascii="Cambria Math" w:eastAsia="Times New Roman" w:hAnsi="Cambria Math"/>
                          <w:sz w:val="23"/>
                          <w:szCs w:val="23"/>
                        </w:rPr>
                      </m:ctrlPr>
                    </m:dPr>
                    <m:e>
                      <m:f>
                        <m:fPr>
                          <m:ctrlPr>
                            <w:rPr>
                              <w:rFonts w:ascii="Cambria Math" w:eastAsia="Times New Roman" w:hAnsi="Cambria Math"/>
                              <w:sz w:val="23"/>
                              <w:szCs w:val="23"/>
                            </w:rPr>
                          </m:ctrlPr>
                        </m:fPr>
                        <m:num>
                          <m:d>
                            <m:dPr>
                              <m:ctrlPr>
                                <w:rPr>
                                  <w:rFonts w:ascii="Cambria Math" w:eastAsia="Times New Roman" w:hAnsi="Cambria Math"/>
                                  <w:sz w:val="23"/>
                                  <w:szCs w:val="23"/>
                                </w:rPr>
                              </m:ctrlPr>
                            </m:dPr>
                            <m:e>
                              <m:r>
                                <m:rPr>
                                  <m:sty m:val="p"/>
                                </m:rPr>
                                <w:rPr>
                                  <w:rFonts w:ascii="Cambria Math" w:eastAsia="Times New Roman" w:hAnsi="Cambria Math"/>
                                  <w:sz w:val="23"/>
                                  <w:szCs w:val="23"/>
                                </w:rPr>
                                <m:t>2000-1760</m:t>
                              </m:r>
                            </m:e>
                          </m:d>
                        </m:num>
                        <m:den>
                          <m:r>
                            <m:rPr>
                              <m:sty m:val="p"/>
                            </m:rPr>
                            <w:rPr>
                              <w:rFonts w:ascii="Cambria Math" w:eastAsia="Times New Roman" w:hAnsi="Cambria Math"/>
                              <w:sz w:val="23"/>
                              <w:szCs w:val="23"/>
                            </w:rPr>
                            <m:t>7</m:t>
                          </m:r>
                        </m:den>
                      </m:f>
                    </m:e>
                  </m:d>
                </m:num>
                <m:den>
                  <m:r>
                    <m:rPr>
                      <m:sty m:val="p"/>
                    </m:rPr>
                    <w:rPr>
                      <w:rFonts w:ascii="Cambria Math" w:eastAsia="Times New Roman" w:hAnsi="Cambria Math"/>
                      <w:sz w:val="23"/>
                      <w:szCs w:val="23"/>
                    </w:rPr>
                    <m:t>1880</m:t>
                  </m:r>
                </m:den>
              </m:f>
            </m:e>
          </m:d>
          <m:r>
            <m:rPr>
              <m:sty m:val="p"/>
            </m:rPr>
            <w:rPr>
              <w:rFonts w:ascii="Cambria Math" w:eastAsia="Times New Roman" w:hAnsi="Cambria Math"/>
              <w:sz w:val="23"/>
              <w:szCs w:val="23"/>
            </w:rPr>
            <m:t>*</m:t>
          </m:r>
          <m:d>
            <m:dPr>
              <m:ctrlPr>
                <w:rPr>
                  <w:rFonts w:ascii="Cambria Math" w:eastAsia="Times New Roman" w:hAnsi="Cambria Math"/>
                  <w:sz w:val="23"/>
                  <w:szCs w:val="23"/>
                </w:rPr>
              </m:ctrlPr>
            </m:dPr>
            <m:e>
              <m:r>
                <m:rPr>
                  <m:sty m:val="p"/>
                </m:rPr>
                <w:rPr>
                  <w:rFonts w:ascii="Cambria Math" w:eastAsia="Times New Roman" w:hAnsi="Cambria Math"/>
                  <w:sz w:val="23"/>
                  <w:szCs w:val="23"/>
                </w:rPr>
                <m:t>1-0,2</m:t>
              </m:r>
            </m:e>
          </m:d>
          <m:r>
            <m:rPr>
              <m:sty m:val="p"/>
            </m:rPr>
            <w:rPr>
              <w:rFonts w:ascii="Cambria Math" w:eastAsia="Times New Roman" w:hAnsi="Cambria Math"/>
              <w:sz w:val="23"/>
              <w:szCs w:val="23"/>
            </w:rPr>
            <m:t>=1,75076</m:t>
          </m:r>
        </m:oMath>
      </m:oMathPara>
    </w:p>
    <w:p w:rsidR="00847E93" w:rsidRPr="005131E9" w:rsidRDefault="00C77E6D" w:rsidP="00847E93">
      <w:pPr>
        <w:spacing w:before="120" w:line="360" w:lineRule="auto"/>
        <w:ind w:firstLine="720"/>
        <w:jc w:val="both"/>
        <w:rPr>
          <w:rFonts w:eastAsia="Times New Roman"/>
          <w:sz w:val="23"/>
          <w:szCs w:val="23"/>
        </w:rPr>
      </w:pPr>
      <w:r w:rsidRPr="005131E9">
        <w:rPr>
          <w:rFonts w:eastAsia="Times New Roman"/>
          <w:sz w:val="23"/>
          <w:szCs w:val="23"/>
          <w:lang w:val="en-US"/>
        </w:rPr>
        <w:t>C</w:t>
      </w:r>
      <w:r w:rsidR="00847E93" w:rsidRPr="005131E9">
        <w:rPr>
          <w:rFonts w:eastAsia="Times New Roman"/>
          <w:sz w:val="23"/>
          <w:szCs w:val="23"/>
        </w:rPr>
        <w:t>тоимость данного ист</w:t>
      </w:r>
      <w:r w:rsidR="00A145F3" w:rsidRPr="005131E9">
        <w:rPr>
          <w:rFonts w:eastAsia="Times New Roman"/>
          <w:sz w:val="23"/>
          <w:szCs w:val="23"/>
        </w:rPr>
        <w:t>очника финансирования составит 1,75076</w:t>
      </w:r>
      <w:r w:rsidR="00847E93" w:rsidRPr="005131E9">
        <w:rPr>
          <w:rFonts w:eastAsia="Times New Roman"/>
          <w:sz w:val="23"/>
          <w:szCs w:val="23"/>
        </w:rPr>
        <w:t>%.</w:t>
      </w:r>
    </w:p>
    <w:p w:rsidR="00847E93" w:rsidRPr="005131E9" w:rsidRDefault="00847E93" w:rsidP="00847E93">
      <w:pPr>
        <w:spacing w:line="360" w:lineRule="auto"/>
        <w:ind w:firstLine="720"/>
        <w:jc w:val="both"/>
        <w:rPr>
          <w:rFonts w:eastAsia="Times New Roman"/>
          <w:sz w:val="23"/>
          <w:szCs w:val="23"/>
        </w:rPr>
      </w:pPr>
      <w:r w:rsidRPr="005131E9">
        <w:rPr>
          <w:rFonts w:eastAsia="Times New Roman"/>
          <w:b/>
          <w:sz w:val="23"/>
          <w:szCs w:val="23"/>
        </w:rPr>
        <w:t>Задание 6.3.</w:t>
      </w:r>
      <w:r w:rsidRPr="005131E9">
        <w:rPr>
          <w:rFonts w:eastAsia="Times New Roman"/>
          <w:sz w:val="23"/>
          <w:szCs w:val="23"/>
        </w:rPr>
        <w:t xml:space="preserve"> Для реализации инвестиционного проекта фирма использует собственные, заемные (кредит) и привлеченные (выпуск облигаций) средства. Стоимость собственного капит</w:t>
      </w:r>
      <w:r w:rsidR="00A145F3" w:rsidRPr="005131E9">
        <w:rPr>
          <w:rFonts w:eastAsia="Times New Roman"/>
          <w:sz w:val="23"/>
          <w:szCs w:val="23"/>
        </w:rPr>
        <w:t>ала оставляет 19</w:t>
      </w:r>
      <w:r w:rsidR="00777E3A" w:rsidRPr="005131E9">
        <w:rPr>
          <w:rFonts w:eastAsia="Times New Roman"/>
          <w:sz w:val="23"/>
          <w:szCs w:val="23"/>
        </w:rPr>
        <w:t>%, заемного капитала - 12</w:t>
      </w:r>
      <w:r w:rsidRPr="005131E9">
        <w:rPr>
          <w:rFonts w:eastAsia="Times New Roman"/>
          <w:sz w:val="23"/>
          <w:szCs w:val="23"/>
        </w:rPr>
        <w:t xml:space="preserve">%, привлеченного </w:t>
      </w:r>
      <w:r w:rsidR="00777E3A" w:rsidRPr="005131E9">
        <w:rPr>
          <w:rFonts w:eastAsia="Times New Roman"/>
          <w:sz w:val="23"/>
          <w:szCs w:val="23"/>
        </w:rPr>
        <w:t>– 16</w:t>
      </w:r>
      <w:r w:rsidRPr="005131E9">
        <w:rPr>
          <w:rFonts w:eastAsia="Times New Roman"/>
          <w:sz w:val="23"/>
          <w:szCs w:val="23"/>
        </w:rPr>
        <w:t>% годовых. Доля собств</w:t>
      </w:r>
      <w:r w:rsidR="003A272F" w:rsidRPr="005131E9">
        <w:rPr>
          <w:rFonts w:eastAsia="Times New Roman"/>
          <w:sz w:val="23"/>
          <w:szCs w:val="23"/>
        </w:rPr>
        <w:t>енного капитала составляет – 0,5</w:t>
      </w:r>
      <w:r w:rsidRPr="005131E9">
        <w:rPr>
          <w:rFonts w:eastAsia="Times New Roman"/>
          <w:sz w:val="23"/>
          <w:szCs w:val="23"/>
        </w:rPr>
        <w:t>, заемного – 0,</w:t>
      </w:r>
      <w:r w:rsidR="003A272F" w:rsidRPr="005131E9">
        <w:rPr>
          <w:rFonts w:eastAsia="Times New Roman"/>
          <w:sz w:val="23"/>
          <w:szCs w:val="23"/>
        </w:rPr>
        <w:t>5, привлеченного – 0</w:t>
      </w:r>
      <w:r w:rsidRPr="005131E9">
        <w:rPr>
          <w:rFonts w:eastAsia="Times New Roman"/>
          <w:sz w:val="23"/>
          <w:szCs w:val="23"/>
        </w:rPr>
        <w:t xml:space="preserve">. Ставка налога на прибыль равна </w:t>
      </w:r>
      <w:r w:rsidRPr="005131E9">
        <w:rPr>
          <w:rFonts w:eastAsia="Times New Roman"/>
          <w:sz w:val="23"/>
          <w:szCs w:val="23"/>
        </w:rPr>
        <w:object w:dxaOrig="820" w:dyaOrig="300">
          <v:shape id="_x0000_i1150" type="#_x0000_t75" style="width:40.9pt;height:14.75pt" o:ole="">
            <v:imagedata r:id="rId278" o:title=""/>
          </v:shape>
          <o:OLEObject Type="Embed" ProgID="Equation.3" ShapeID="_x0000_i1150" DrawAspect="Content" ObjectID="_1580118830" r:id="rId282"/>
        </w:object>
      </w:r>
      <w:r w:rsidRPr="005131E9">
        <w:rPr>
          <w:rFonts w:eastAsia="Times New Roman"/>
          <w:sz w:val="23"/>
          <w:szCs w:val="23"/>
        </w:rPr>
        <w:t xml:space="preserve"> %.</w:t>
      </w:r>
    </w:p>
    <w:p w:rsidR="00847E93" w:rsidRPr="005131E9" w:rsidRDefault="00847E93" w:rsidP="00847E93">
      <w:pPr>
        <w:spacing w:line="360" w:lineRule="auto"/>
        <w:ind w:firstLine="720"/>
        <w:jc w:val="both"/>
        <w:rPr>
          <w:rFonts w:eastAsia="Times New Roman"/>
          <w:sz w:val="23"/>
          <w:szCs w:val="23"/>
        </w:rPr>
      </w:pPr>
      <w:r w:rsidRPr="005131E9">
        <w:rPr>
          <w:rFonts w:eastAsia="Times New Roman"/>
          <w:sz w:val="23"/>
          <w:szCs w:val="23"/>
        </w:rPr>
        <w:t xml:space="preserve">Определите средневзвешенную стоимость капитала компании. </w:t>
      </w:r>
    </w:p>
    <w:p w:rsidR="00847E93" w:rsidRPr="005131E9" w:rsidRDefault="00847E93" w:rsidP="00C77E6D">
      <w:pPr>
        <w:spacing w:line="360" w:lineRule="auto"/>
        <w:ind w:firstLine="720"/>
        <w:jc w:val="center"/>
        <w:rPr>
          <w:rFonts w:eastAsia="Times New Roman"/>
          <w:b/>
          <w:i/>
          <w:sz w:val="23"/>
          <w:szCs w:val="23"/>
        </w:rPr>
      </w:pPr>
      <w:r w:rsidRPr="005131E9">
        <w:rPr>
          <w:rFonts w:eastAsia="Times New Roman"/>
          <w:b/>
          <w:i/>
          <w:sz w:val="23"/>
          <w:szCs w:val="23"/>
        </w:rPr>
        <w:t>Решение:</w:t>
      </w:r>
    </w:p>
    <w:p w:rsidR="00847E93" w:rsidRPr="005131E9" w:rsidRDefault="00847E93" w:rsidP="00847E93">
      <w:pPr>
        <w:spacing w:line="360" w:lineRule="auto"/>
        <w:ind w:firstLine="720"/>
        <w:jc w:val="both"/>
        <w:rPr>
          <w:rFonts w:eastAsia="Times New Roman"/>
          <w:sz w:val="23"/>
          <w:szCs w:val="23"/>
        </w:rPr>
      </w:pPr>
      <w:r w:rsidRPr="005131E9">
        <w:rPr>
          <w:rFonts w:eastAsia="Times New Roman"/>
          <w:sz w:val="23"/>
          <w:szCs w:val="23"/>
        </w:rPr>
        <w:t>WACC характеризует альтернативную стоимость инвестирования, тот уровень доходности, который может быть получен компанией при вложении не в новый проект, а уже в существующий.</w:t>
      </w:r>
    </w:p>
    <w:p w:rsidR="00847E93" w:rsidRPr="005131E9" w:rsidRDefault="00847E93" w:rsidP="00847E93">
      <w:pPr>
        <w:spacing w:line="360" w:lineRule="auto"/>
        <w:ind w:firstLine="720"/>
        <w:jc w:val="both"/>
        <w:rPr>
          <w:rFonts w:eastAsia="Times New Roman"/>
          <w:sz w:val="23"/>
          <w:szCs w:val="23"/>
        </w:rPr>
      </w:pPr>
      <w:r w:rsidRPr="005131E9">
        <w:rPr>
          <w:rFonts w:eastAsia="Times New Roman"/>
          <w:sz w:val="23"/>
          <w:szCs w:val="23"/>
        </w:rPr>
        <w:t>Средневзвешенную стоимость капитала определим согласно формулы:</w:t>
      </w:r>
    </w:p>
    <w:p w:rsidR="00847E93" w:rsidRPr="005249CF" w:rsidRDefault="009D698E" w:rsidP="00847E93">
      <w:pPr>
        <w:spacing w:line="360" w:lineRule="auto"/>
        <w:ind w:firstLine="720"/>
        <w:jc w:val="center"/>
        <w:rPr>
          <w:rFonts w:eastAsia="Times New Roman"/>
          <w:sz w:val="23"/>
          <w:szCs w:val="23"/>
        </w:rPr>
      </w:pPr>
      <w:r w:rsidRPr="005131E9">
        <w:rPr>
          <w:rFonts w:eastAsia="Times New Roman"/>
          <w:sz w:val="23"/>
          <w:szCs w:val="23"/>
        </w:rPr>
        <w:object w:dxaOrig="2620" w:dyaOrig="680">
          <v:shape id="_x0000_i1151" type="#_x0000_t75" style="width:168pt;height:43.65pt" o:ole="">
            <v:imagedata r:id="rId283" o:title=""/>
          </v:shape>
          <o:OLEObject Type="Embed" ProgID="Equation.3" ShapeID="_x0000_i1151" DrawAspect="Content" ObjectID="_1580118831" r:id="rId284"/>
        </w:object>
      </w:r>
      <w:r w:rsidR="00847E93" w:rsidRPr="005131E9">
        <w:rPr>
          <w:rFonts w:eastAsia="Times New Roman"/>
          <w:sz w:val="23"/>
          <w:szCs w:val="23"/>
        </w:rPr>
        <w:t>,</w:t>
      </w:r>
      <w:r w:rsidR="00F66751" w:rsidRPr="005249CF">
        <w:rPr>
          <w:rFonts w:eastAsia="Times New Roman"/>
          <w:sz w:val="23"/>
          <w:szCs w:val="23"/>
        </w:rPr>
        <w:t>[1]</w:t>
      </w:r>
    </w:p>
    <w:p w:rsidR="00847E93" w:rsidRPr="005131E9" w:rsidRDefault="00847E93" w:rsidP="009D698E">
      <w:pPr>
        <w:pStyle w:val="a9"/>
        <w:spacing w:before="0" w:beforeAutospacing="0" w:after="120" w:afterAutospacing="0" w:line="360" w:lineRule="auto"/>
        <w:jc w:val="both"/>
        <w:textAlignment w:val="baseline"/>
        <w:rPr>
          <w:sz w:val="23"/>
          <w:szCs w:val="23"/>
        </w:rPr>
      </w:pPr>
      <w:r w:rsidRPr="005131E9">
        <w:rPr>
          <w:sz w:val="23"/>
          <w:szCs w:val="23"/>
        </w:rPr>
        <w:t>где  WACC - цена капитала;</w:t>
      </w:r>
    </w:p>
    <w:p w:rsidR="00847E93" w:rsidRPr="005131E9" w:rsidRDefault="00847E93" w:rsidP="009D698E">
      <w:pPr>
        <w:pStyle w:val="a9"/>
        <w:spacing w:before="0" w:beforeAutospacing="0" w:after="120" w:afterAutospacing="0" w:line="360" w:lineRule="auto"/>
        <w:jc w:val="both"/>
        <w:textAlignment w:val="baseline"/>
        <w:rPr>
          <w:sz w:val="23"/>
          <w:szCs w:val="23"/>
        </w:rPr>
      </w:pPr>
      <w:r w:rsidRPr="005131E9">
        <w:rPr>
          <w:sz w:val="23"/>
          <w:szCs w:val="23"/>
        </w:rPr>
        <w:t>Сi —цена i-го ис</w:t>
      </w:r>
      <w:r w:rsidRPr="005131E9">
        <w:rPr>
          <w:sz w:val="23"/>
          <w:szCs w:val="23"/>
        </w:rPr>
        <w:softHyphen/>
        <w:t>точника средств;</w:t>
      </w:r>
    </w:p>
    <w:p w:rsidR="00847E93" w:rsidRPr="005131E9" w:rsidRDefault="00847E93" w:rsidP="009D698E">
      <w:pPr>
        <w:pStyle w:val="a9"/>
        <w:spacing w:before="0" w:beforeAutospacing="0" w:after="120" w:afterAutospacing="0" w:line="360" w:lineRule="auto"/>
        <w:jc w:val="both"/>
        <w:textAlignment w:val="baseline"/>
        <w:rPr>
          <w:sz w:val="23"/>
          <w:szCs w:val="23"/>
        </w:rPr>
      </w:pPr>
      <w:r w:rsidRPr="005131E9">
        <w:rPr>
          <w:sz w:val="23"/>
          <w:szCs w:val="23"/>
        </w:rPr>
        <w:t>Vi  — удельный вес i-го источника средств в общей их сумме.</w:t>
      </w:r>
    </w:p>
    <w:p w:rsidR="00847E93" w:rsidRPr="007E10D0" w:rsidRDefault="00D05258" w:rsidP="009D698E">
      <w:pPr>
        <w:spacing w:line="360" w:lineRule="auto"/>
        <w:jc w:val="center"/>
        <w:rPr>
          <w:rFonts w:eastAsia="Times New Roman"/>
          <w:sz w:val="24"/>
          <w:szCs w:val="24"/>
        </w:rPr>
      </w:pPr>
      <w:r w:rsidRPr="007E10D0">
        <w:rPr>
          <w:rFonts w:eastAsia="Times New Roman"/>
          <w:noProof/>
          <w:sz w:val="24"/>
          <w:szCs w:val="24"/>
        </w:rPr>
        <w:drawing>
          <wp:inline distT="0" distB="0" distL="0" distR="0" wp14:anchorId="2B74891D" wp14:editId="30BCDA87">
            <wp:extent cx="5718517" cy="195516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5"/>
                    <a:srcRect t="24419" r="3711" b="17059"/>
                    <a:stretch/>
                  </pic:blipFill>
                  <pic:spPr bwMode="auto">
                    <a:xfrm>
                      <a:off x="0" y="0"/>
                      <a:ext cx="5719345" cy="1955448"/>
                    </a:xfrm>
                    <a:prstGeom prst="rect">
                      <a:avLst/>
                    </a:prstGeom>
                    <a:ln>
                      <a:noFill/>
                    </a:ln>
                    <a:extLst>
                      <a:ext uri="{53640926-AAD7-44D8-BBD7-CCE9431645EC}">
                        <a14:shadowObscured xmlns:a14="http://schemas.microsoft.com/office/drawing/2010/main"/>
                      </a:ext>
                    </a:extLst>
                  </pic:spPr>
                </pic:pic>
              </a:graphicData>
            </a:graphic>
          </wp:inline>
        </w:drawing>
      </w:r>
    </w:p>
    <w:p w:rsidR="00847E93" w:rsidRPr="007E10D0" w:rsidRDefault="009D698E" w:rsidP="00847E93">
      <w:pPr>
        <w:spacing w:before="120" w:line="360" w:lineRule="auto"/>
        <w:ind w:firstLine="720"/>
        <w:jc w:val="both"/>
        <w:rPr>
          <w:rFonts w:eastAsia="Times New Roman"/>
          <w:sz w:val="24"/>
          <w:szCs w:val="24"/>
        </w:rPr>
      </w:pPr>
      <w:r>
        <w:rPr>
          <w:rFonts w:eastAsia="Times New Roman"/>
          <w:sz w:val="24"/>
          <w:szCs w:val="24"/>
        </w:rPr>
        <w:t>С</w:t>
      </w:r>
      <w:r w:rsidRPr="007E10D0">
        <w:rPr>
          <w:rFonts w:eastAsia="Times New Roman"/>
          <w:sz w:val="24"/>
          <w:szCs w:val="24"/>
        </w:rPr>
        <w:t>редневзвешенная</w:t>
      </w:r>
      <w:r w:rsidR="00847E93" w:rsidRPr="007E10D0">
        <w:rPr>
          <w:rFonts w:eastAsia="Times New Roman"/>
          <w:sz w:val="24"/>
          <w:szCs w:val="24"/>
        </w:rPr>
        <w:t xml:space="preserve"> </w:t>
      </w:r>
      <w:r w:rsidR="00D05258" w:rsidRPr="007E10D0">
        <w:rPr>
          <w:rFonts w:eastAsia="Times New Roman"/>
          <w:sz w:val="24"/>
          <w:szCs w:val="24"/>
        </w:rPr>
        <w:t>стоимость капитала составит 12,4</w:t>
      </w:r>
      <w:r w:rsidR="00847E93" w:rsidRPr="007E10D0">
        <w:rPr>
          <w:rFonts w:eastAsia="Times New Roman"/>
          <w:sz w:val="24"/>
          <w:szCs w:val="24"/>
        </w:rPr>
        <w:t>%.</w:t>
      </w:r>
    </w:p>
    <w:p w:rsidR="000D7AFC" w:rsidRPr="007E10D0" w:rsidRDefault="000D7AFC" w:rsidP="000D7AFC">
      <w:pPr>
        <w:rPr>
          <w:rFonts w:eastAsia="Times New Roman"/>
          <w:sz w:val="24"/>
          <w:szCs w:val="24"/>
        </w:rPr>
      </w:pPr>
    </w:p>
    <w:p w:rsidR="000D7AFC" w:rsidRPr="007E10D0" w:rsidRDefault="000D7AFC" w:rsidP="000D7AFC">
      <w:pPr>
        <w:rPr>
          <w:rFonts w:eastAsia="Times New Roman"/>
          <w:sz w:val="24"/>
          <w:szCs w:val="24"/>
        </w:rPr>
      </w:pPr>
    </w:p>
    <w:p w:rsidR="000D7AFC" w:rsidRPr="007E10D0" w:rsidRDefault="000D7AFC" w:rsidP="000D7AFC">
      <w:pPr>
        <w:rPr>
          <w:rFonts w:eastAsia="Times New Roman"/>
          <w:sz w:val="24"/>
          <w:szCs w:val="24"/>
        </w:rPr>
      </w:pPr>
    </w:p>
    <w:p w:rsidR="000D7AFC" w:rsidRPr="007E10D0" w:rsidRDefault="000D7AFC" w:rsidP="000D7AFC">
      <w:pPr>
        <w:rPr>
          <w:rFonts w:eastAsia="Times New Roman"/>
          <w:sz w:val="24"/>
          <w:szCs w:val="24"/>
        </w:rPr>
      </w:pPr>
    </w:p>
    <w:p w:rsidR="000D7AFC" w:rsidRPr="007E10D0" w:rsidRDefault="000D7AFC" w:rsidP="000D7AFC">
      <w:pPr>
        <w:rPr>
          <w:rFonts w:eastAsia="Times New Roman"/>
          <w:sz w:val="24"/>
          <w:szCs w:val="24"/>
        </w:rPr>
      </w:pPr>
    </w:p>
    <w:p w:rsidR="00357D9F" w:rsidRPr="007E10D0" w:rsidRDefault="007E10D0" w:rsidP="00357D9F">
      <w:pPr>
        <w:pStyle w:val="1"/>
        <w:spacing w:line="360" w:lineRule="auto"/>
        <w:jc w:val="center"/>
        <w:rPr>
          <w:rFonts w:ascii="Times New Roman" w:eastAsia="Times New Roman" w:hAnsi="Times New Roman" w:cs="Times New Roman"/>
          <w:b w:val="0"/>
          <w:bCs w:val="0"/>
          <w:kern w:val="0"/>
          <w:sz w:val="24"/>
          <w:szCs w:val="24"/>
        </w:rPr>
      </w:pPr>
      <w:bookmarkStart w:id="10" w:name="_Toc436067611"/>
      <w:r>
        <w:rPr>
          <w:rFonts w:ascii="Times New Roman" w:eastAsia="Times New Roman" w:hAnsi="Times New Roman" w:cs="Times New Roman"/>
          <w:b w:val="0"/>
          <w:bCs w:val="0"/>
          <w:kern w:val="0"/>
          <w:sz w:val="24"/>
          <w:szCs w:val="24"/>
        </w:rPr>
        <w:lastRenderedPageBreak/>
        <w:t>Список</w:t>
      </w:r>
      <w:r w:rsidR="00357D9F" w:rsidRPr="007E10D0">
        <w:rPr>
          <w:rFonts w:ascii="Times New Roman" w:eastAsia="Times New Roman" w:hAnsi="Times New Roman" w:cs="Times New Roman"/>
          <w:b w:val="0"/>
          <w:bCs w:val="0"/>
          <w:kern w:val="0"/>
          <w:sz w:val="24"/>
          <w:szCs w:val="24"/>
        </w:rPr>
        <w:t xml:space="preserve"> литературы</w:t>
      </w:r>
      <w:bookmarkEnd w:id="10"/>
    </w:p>
    <w:p w:rsidR="00357D9F" w:rsidRPr="007E10D0" w:rsidRDefault="00357D9F" w:rsidP="00357D9F">
      <w:pPr>
        <w:widowControl/>
        <w:autoSpaceDE w:val="0"/>
        <w:autoSpaceDN w:val="0"/>
        <w:adjustRightInd w:val="0"/>
        <w:rPr>
          <w:rFonts w:eastAsia="Times New Roman"/>
          <w:sz w:val="24"/>
          <w:szCs w:val="24"/>
        </w:rPr>
      </w:pPr>
    </w:p>
    <w:p w:rsidR="00357D9F" w:rsidRPr="007E10D0" w:rsidRDefault="00357D9F" w:rsidP="007E10D0">
      <w:pPr>
        <w:widowControl/>
        <w:autoSpaceDE w:val="0"/>
        <w:autoSpaceDN w:val="0"/>
        <w:adjustRightInd w:val="0"/>
        <w:spacing w:line="360" w:lineRule="auto"/>
        <w:ind w:firstLine="720"/>
        <w:jc w:val="both"/>
        <w:rPr>
          <w:rFonts w:eastAsia="Times New Roman"/>
          <w:sz w:val="24"/>
          <w:szCs w:val="24"/>
        </w:rPr>
      </w:pPr>
      <w:r w:rsidRPr="007E10D0">
        <w:rPr>
          <w:rFonts w:eastAsia="Times New Roman"/>
          <w:sz w:val="24"/>
          <w:szCs w:val="24"/>
        </w:rPr>
        <w:t>1. Брусов П. Н., Брусов П.П., Орехова Н.П., Скородулина С.В., Финансовая математика, Учебное пособие для бакалавров, Кнорус, 2010, 253 с.</w:t>
      </w:r>
      <w:r w:rsidR="007E10D0">
        <w:rPr>
          <w:rFonts w:eastAsia="Times New Roman"/>
          <w:sz w:val="24"/>
          <w:szCs w:val="24"/>
        </w:rPr>
        <w:t>;</w:t>
      </w:r>
      <w:r w:rsidRPr="007E10D0">
        <w:rPr>
          <w:rFonts w:eastAsia="Times New Roman"/>
          <w:sz w:val="24"/>
          <w:szCs w:val="24"/>
        </w:rPr>
        <w:t xml:space="preserve">                                                                                                                                       </w:t>
      </w:r>
    </w:p>
    <w:p w:rsidR="00357D9F" w:rsidRPr="007E10D0" w:rsidRDefault="00357D9F" w:rsidP="007E10D0">
      <w:pPr>
        <w:widowControl/>
        <w:autoSpaceDE w:val="0"/>
        <w:autoSpaceDN w:val="0"/>
        <w:adjustRightInd w:val="0"/>
        <w:spacing w:line="360" w:lineRule="auto"/>
        <w:ind w:firstLine="720"/>
        <w:jc w:val="both"/>
        <w:rPr>
          <w:rFonts w:eastAsia="Times New Roman"/>
          <w:sz w:val="24"/>
          <w:szCs w:val="24"/>
        </w:rPr>
      </w:pPr>
      <w:r w:rsidRPr="007E10D0">
        <w:rPr>
          <w:rFonts w:eastAsia="Times New Roman"/>
          <w:sz w:val="24"/>
          <w:szCs w:val="24"/>
        </w:rPr>
        <w:t>2. Брусов П. Н., Брусов П.П., Орехова Н.П., Скородулина С.В., Задачи по финансовой математике, Учебное пособие для бакалавров</w:t>
      </w:r>
      <w:r w:rsidR="007E10D0">
        <w:rPr>
          <w:rFonts w:eastAsia="Times New Roman"/>
          <w:sz w:val="24"/>
          <w:szCs w:val="24"/>
        </w:rPr>
        <w:t>, Кнорус, 2011;</w:t>
      </w:r>
    </w:p>
    <w:p w:rsidR="00357D9F" w:rsidRPr="007E10D0" w:rsidRDefault="00357D9F" w:rsidP="007E10D0">
      <w:pPr>
        <w:widowControl/>
        <w:autoSpaceDE w:val="0"/>
        <w:autoSpaceDN w:val="0"/>
        <w:adjustRightInd w:val="0"/>
        <w:spacing w:line="360" w:lineRule="auto"/>
        <w:ind w:firstLine="720"/>
        <w:jc w:val="both"/>
        <w:rPr>
          <w:rFonts w:eastAsia="Times New Roman"/>
          <w:sz w:val="24"/>
          <w:szCs w:val="24"/>
        </w:rPr>
      </w:pPr>
      <w:r w:rsidRPr="007E10D0">
        <w:rPr>
          <w:rFonts w:eastAsia="Times New Roman"/>
          <w:sz w:val="24"/>
          <w:szCs w:val="24"/>
        </w:rPr>
        <w:t xml:space="preserve">3. Брусов П. Н., Филатова Т. В., Финансовая математика, Учеб-ное пособие для магистров </w:t>
      </w:r>
      <w:r w:rsidR="007E10D0">
        <w:rPr>
          <w:rFonts w:eastAsia="Times New Roman"/>
          <w:sz w:val="24"/>
          <w:szCs w:val="24"/>
        </w:rPr>
        <w:t>: Инфра–М, 2011;</w:t>
      </w:r>
    </w:p>
    <w:p w:rsidR="00357D9F" w:rsidRPr="007E10D0" w:rsidRDefault="00357D9F" w:rsidP="007E10D0">
      <w:pPr>
        <w:widowControl/>
        <w:autoSpaceDE w:val="0"/>
        <w:autoSpaceDN w:val="0"/>
        <w:adjustRightInd w:val="0"/>
        <w:spacing w:line="360" w:lineRule="auto"/>
        <w:ind w:firstLine="720"/>
        <w:jc w:val="both"/>
        <w:rPr>
          <w:rFonts w:eastAsia="Times New Roman"/>
          <w:sz w:val="24"/>
          <w:szCs w:val="24"/>
        </w:rPr>
      </w:pPr>
      <w:r w:rsidRPr="007E10D0">
        <w:rPr>
          <w:rFonts w:eastAsia="Times New Roman"/>
          <w:sz w:val="24"/>
          <w:szCs w:val="24"/>
        </w:rPr>
        <w:t>4. Четыркин Е. М. Финансовая математика</w:t>
      </w:r>
      <w:r w:rsidR="007E10D0">
        <w:rPr>
          <w:rFonts w:eastAsia="Times New Roman"/>
          <w:sz w:val="24"/>
          <w:szCs w:val="24"/>
        </w:rPr>
        <w:t>. М.; Дело, 2001;</w:t>
      </w:r>
    </w:p>
    <w:p w:rsidR="00357D9F" w:rsidRPr="007E10D0" w:rsidRDefault="00357D9F" w:rsidP="007E10D0">
      <w:pPr>
        <w:widowControl/>
        <w:autoSpaceDE w:val="0"/>
        <w:autoSpaceDN w:val="0"/>
        <w:adjustRightInd w:val="0"/>
        <w:spacing w:line="360" w:lineRule="auto"/>
        <w:ind w:firstLine="720"/>
        <w:jc w:val="both"/>
        <w:rPr>
          <w:rFonts w:eastAsia="Times New Roman"/>
          <w:sz w:val="24"/>
          <w:szCs w:val="24"/>
        </w:rPr>
      </w:pPr>
      <w:r w:rsidRPr="007E10D0">
        <w:rPr>
          <w:rFonts w:eastAsia="Times New Roman"/>
          <w:sz w:val="24"/>
          <w:szCs w:val="24"/>
        </w:rPr>
        <w:t>5. Мелкумов Я. С.  Финансовые вычисления. Теория и практика: Учеб.-справ. пособие. – 2-е изд. – М.: ИНФРА-М, 2016. – 408 с. – (Высшее образование: Бакалавриа</w:t>
      </w:r>
      <w:r w:rsidR="007E10D0">
        <w:rPr>
          <w:rFonts w:eastAsia="Times New Roman"/>
          <w:sz w:val="24"/>
          <w:szCs w:val="24"/>
        </w:rPr>
        <w:t>т);</w:t>
      </w:r>
    </w:p>
    <w:p w:rsidR="00357D9F" w:rsidRPr="007E10D0" w:rsidRDefault="00357D9F" w:rsidP="007E10D0">
      <w:pPr>
        <w:widowControl/>
        <w:autoSpaceDE w:val="0"/>
        <w:autoSpaceDN w:val="0"/>
        <w:adjustRightInd w:val="0"/>
        <w:spacing w:line="360" w:lineRule="auto"/>
        <w:ind w:firstLine="720"/>
        <w:jc w:val="both"/>
        <w:rPr>
          <w:rFonts w:eastAsia="Times New Roman"/>
          <w:sz w:val="24"/>
          <w:szCs w:val="24"/>
        </w:rPr>
      </w:pPr>
      <w:r w:rsidRPr="007E10D0">
        <w:rPr>
          <w:rFonts w:eastAsia="Times New Roman"/>
          <w:sz w:val="24"/>
          <w:szCs w:val="24"/>
        </w:rPr>
        <w:t xml:space="preserve">6. Брусов П. Н., Филатова Т. В. Финансовый менеджмент. Учеб-ное пособие, том.I– III. М.: Кнорус, 2011. </w:t>
      </w:r>
    </w:p>
    <w:p w:rsidR="000D7AFC" w:rsidRPr="007E10D0" w:rsidRDefault="000D7AFC" w:rsidP="00D52D01">
      <w:pPr>
        <w:pStyle w:val="3"/>
        <w:spacing w:line="360" w:lineRule="auto"/>
        <w:ind w:left="0" w:firstLine="720"/>
        <w:jc w:val="both"/>
        <w:rPr>
          <w:sz w:val="24"/>
          <w:szCs w:val="24"/>
        </w:rPr>
      </w:pPr>
    </w:p>
    <w:p w:rsidR="00937A32" w:rsidRPr="007E10D0" w:rsidRDefault="00937A32" w:rsidP="00505963">
      <w:pPr>
        <w:spacing w:line="360" w:lineRule="auto"/>
        <w:jc w:val="both"/>
        <w:rPr>
          <w:rFonts w:eastAsia="Times New Roman"/>
          <w:sz w:val="24"/>
          <w:szCs w:val="24"/>
        </w:rPr>
      </w:pPr>
    </w:p>
    <w:p w:rsidR="00297F2A" w:rsidRPr="007E10D0" w:rsidRDefault="00297F2A" w:rsidP="00297F2A">
      <w:pPr>
        <w:spacing w:line="360" w:lineRule="auto"/>
        <w:ind w:firstLine="720"/>
        <w:jc w:val="both"/>
        <w:rPr>
          <w:rFonts w:eastAsia="Times New Roman"/>
          <w:sz w:val="24"/>
          <w:szCs w:val="24"/>
        </w:rPr>
      </w:pPr>
    </w:p>
    <w:p w:rsidR="00297F2A" w:rsidRPr="007E10D0" w:rsidRDefault="00297F2A">
      <w:pPr>
        <w:rPr>
          <w:rFonts w:eastAsia="Times New Roman"/>
          <w:sz w:val="24"/>
          <w:szCs w:val="24"/>
        </w:rPr>
      </w:pPr>
    </w:p>
    <w:sectPr w:rsidR="00297F2A" w:rsidRPr="007E10D0" w:rsidSect="005131E9">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0487" w:rsidRDefault="00C10487" w:rsidP="001256ED">
      <w:r>
        <w:separator/>
      </w:r>
    </w:p>
  </w:endnote>
  <w:endnote w:type="continuationSeparator" w:id="0">
    <w:p w:rsidR="00C10487" w:rsidRDefault="00C10487" w:rsidP="001256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CC"/>
    <w:family w:val="swiss"/>
    <w:pitch w:val="variable"/>
    <w:sig w:usb0="E0002EFF" w:usb1="C0007843" w:usb2="00000009" w:usb3="00000000" w:csb0="000001FF" w:csb1="00000000"/>
  </w:font>
  <w:font w:name="PetersburgC">
    <w:altName w:val="Times New Roman"/>
    <w:panose1 w:val="00000000000000000000"/>
    <w:charset w:val="CC"/>
    <w:family w:val="roman"/>
    <w:notTrueType/>
    <w:pitch w:val="default"/>
    <w:sig w:usb0="00000203" w:usb1="00000000" w:usb2="00000000" w:usb3="00000000" w:csb0="00000005" w:csb1="00000000"/>
  </w:font>
  <w:font w:name="PragmaticaC">
    <w:altName w:val="Arial"/>
    <w:panose1 w:val="00000000000000000000"/>
    <w:charset w:val="00"/>
    <w:family w:val="swiss"/>
    <w:notTrueType/>
    <w:pitch w:val="default"/>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6096084"/>
      <w:docPartObj>
        <w:docPartGallery w:val="Page Numbers (Bottom of Page)"/>
        <w:docPartUnique/>
      </w:docPartObj>
    </w:sdtPr>
    <w:sdtContent>
      <w:p w:rsidR="005249CF" w:rsidRDefault="005249CF">
        <w:pPr>
          <w:pStyle w:val="a6"/>
          <w:jc w:val="center"/>
        </w:pPr>
        <w:r>
          <w:fldChar w:fldCharType="begin"/>
        </w:r>
        <w:r>
          <w:instrText>PAGE   \* MERGEFORMAT</w:instrText>
        </w:r>
        <w:r>
          <w:fldChar w:fldCharType="separate"/>
        </w:r>
        <w:r w:rsidR="00A7281D">
          <w:rPr>
            <w:noProof/>
          </w:rPr>
          <w:t>2</w:t>
        </w:r>
        <w:r>
          <w:fldChar w:fldCharType="end"/>
        </w:r>
      </w:p>
    </w:sdtContent>
  </w:sdt>
  <w:p w:rsidR="005249CF" w:rsidRDefault="005249CF">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0487" w:rsidRDefault="00C10487" w:rsidP="001256ED">
      <w:r>
        <w:separator/>
      </w:r>
    </w:p>
  </w:footnote>
  <w:footnote w:type="continuationSeparator" w:id="0">
    <w:p w:rsidR="00C10487" w:rsidRDefault="00C10487" w:rsidP="001256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CBC5C29"/>
    <w:multiLevelType w:val="multilevel"/>
    <w:tmpl w:val="C16A7FC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335E6D41"/>
    <w:multiLevelType w:val="hybridMultilevel"/>
    <w:tmpl w:val="CC4ACBDC"/>
    <w:lvl w:ilvl="0" w:tplc="D5E67820">
      <w:start w:val="1"/>
      <w:numFmt w:val="decimal"/>
      <w:lvlText w:val="%1)"/>
      <w:lvlJc w:val="left"/>
      <w:pPr>
        <w:tabs>
          <w:tab w:val="num" w:pos="944"/>
        </w:tabs>
        <w:ind w:left="944" w:hanging="6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2" w15:restartNumberingAfterBreak="0">
    <w:nsid w:val="4CE54226"/>
    <w:multiLevelType w:val="hybridMultilevel"/>
    <w:tmpl w:val="9DE267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68BF29D7"/>
    <w:multiLevelType w:val="hybridMultilevel"/>
    <w:tmpl w:val="0F6E722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drawingGridHorizontalSpacing w:val="10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96489F"/>
    <w:rsid w:val="000038FA"/>
    <w:rsid w:val="0000736C"/>
    <w:rsid w:val="0003645C"/>
    <w:rsid w:val="00037901"/>
    <w:rsid w:val="00050AE0"/>
    <w:rsid w:val="000548E2"/>
    <w:rsid w:val="0005650A"/>
    <w:rsid w:val="00070387"/>
    <w:rsid w:val="000718D3"/>
    <w:rsid w:val="000775EC"/>
    <w:rsid w:val="000840ED"/>
    <w:rsid w:val="00090C46"/>
    <w:rsid w:val="00093BD8"/>
    <w:rsid w:val="00096D75"/>
    <w:rsid w:val="0009706E"/>
    <w:rsid w:val="000A2EAC"/>
    <w:rsid w:val="000A4379"/>
    <w:rsid w:val="000A6AE9"/>
    <w:rsid w:val="000A7C86"/>
    <w:rsid w:val="000B01E7"/>
    <w:rsid w:val="000B3DBE"/>
    <w:rsid w:val="000C4204"/>
    <w:rsid w:val="000C6DF1"/>
    <w:rsid w:val="000D1AA4"/>
    <w:rsid w:val="000D4E7C"/>
    <w:rsid w:val="000D7AFC"/>
    <w:rsid w:val="000E03AD"/>
    <w:rsid w:val="000F3ABD"/>
    <w:rsid w:val="00100A0B"/>
    <w:rsid w:val="00106804"/>
    <w:rsid w:val="001157E2"/>
    <w:rsid w:val="001255C3"/>
    <w:rsid w:val="001256ED"/>
    <w:rsid w:val="0014295D"/>
    <w:rsid w:val="00144B8B"/>
    <w:rsid w:val="00174781"/>
    <w:rsid w:val="0018772E"/>
    <w:rsid w:val="0019007A"/>
    <w:rsid w:val="00192700"/>
    <w:rsid w:val="00193F7A"/>
    <w:rsid w:val="00195414"/>
    <w:rsid w:val="001B23FE"/>
    <w:rsid w:val="001B4DA3"/>
    <w:rsid w:val="001C24B4"/>
    <w:rsid w:val="001C676D"/>
    <w:rsid w:val="001D20CF"/>
    <w:rsid w:val="001D55E5"/>
    <w:rsid w:val="001D6C80"/>
    <w:rsid w:val="00205A68"/>
    <w:rsid w:val="00206E7A"/>
    <w:rsid w:val="00207643"/>
    <w:rsid w:val="00213377"/>
    <w:rsid w:val="002177E3"/>
    <w:rsid w:val="00221479"/>
    <w:rsid w:val="00221EDE"/>
    <w:rsid w:val="002269DB"/>
    <w:rsid w:val="002314DF"/>
    <w:rsid w:val="002331AF"/>
    <w:rsid w:val="0024485B"/>
    <w:rsid w:val="002479A9"/>
    <w:rsid w:val="00251D3F"/>
    <w:rsid w:val="002635AC"/>
    <w:rsid w:val="00267DF8"/>
    <w:rsid w:val="00270A24"/>
    <w:rsid w:val="00273470"/>
    <w:rsid w:val="00275DAC"/>
    <w:rsid w:val="002808EC"/>
    <w:rsid w:val="00283827"/>
    <w:rsid w:val="00286993"/>
    <w:rsid w:val="00287A5B"/>
    <w:rsid w:val="00287DD9"/>
    <w:rsid w:val="002936AC"/>
    <w:rsid w:val="0029381F"/>
    <w:rsid w:val="002965E9"/>
    <w:rsid w:val="00297F2A"/>
    <w:rsid w:val="002D39AF"/>
    <w:rsid w:val="002D77A9"/>
    <w:rsid w:val="002E2151"/>
    <w:rsid w:val="002E22D6"/>
    <w:rsid w:val="002E62E8"/>
    <w:rsid w:val="002E7EC4"/>
    <w:rsid w:val="002F4F25"/>
    <w:rsid w:val="003058A3"/>
    <w:rsid w:val="00306EFB"/>
    <w:rsid w:val="00317AE9"/>
    <w:rsid w:val="003233A0"/>
    <w:rsid w:val="00330E2A"/>
    <w:rsid w:val="00342039"/>
    <w:rsid w:val="00345D50"/>
    <w:rsid w:val="00350CB9"/>
    <w:rsid w:val="00352CDB"/>
    <w:rsid w:val="00356343"/>
    <w:rsid w:val="0035761C"/>
    <w:rsid w:val="00357D9F"/>
    <w:rsid w:val="00365C12"/>
    <w:rsid w:val="00371088"/>
    <w:rsid w:val="00374888"/>
    <w:rsid w:val="00375241"/>
    <w:rsid w:val="00385019"/>
    <w:rsid w:val="00386F15"/>
    <w:rsid w:val="00387938"/>
    <w:rsid w:val="003A272F"/>
    <w:rsid w:val="003A5D27"/>
    <w:rsid w:val="003E0536"/>
    <w:rsid w:val="003E52BA"/>
    <w:rsid w:val="003E7B18"/>
    <w:rsid w:val="003F5305"/>
    <w:rsid w:val="00401DA5"/>
    <w:rsid w:val="00413DA9"/>
    <w:rsid w:val="00416D33"/>
    <w:rsid w:val="0042157E"/>
    <w:rsid w:val="00424497"/>
    <w:rsid w:val="00427DFE"/>
    <w:rsid w:val="004359EB"/>
    <w:rsid w:val="004423DC"/>
    <w:rsid w:val="00442BEF"/>
    <w:rsid w:val="004431A6"/>
    <w:rsid w:val="00462EAB"/>
    <w:rsid w:val="00476FD1"/>
    <w:rsid w:val="004920E7"/>
    <w:rsid w:val="004932C2"/>
    <w:rsid w:val="00496400"/>
    <w:rsid w:val="004A0B9E"/>
    <w:rsid w:val="004B4EA3"/>
    <w:rsid w:val="004C347F"/>
    <w:rsid w:val="004D3824"/>
    <w:rsid w:val="004E4B3C"/>
    <w:rsid w:val="004F1DE1"/>
    <w:rsid w:val="005005B4"/>
    <w:rsid w:val="00505963"/>
    <w:rsid w:val="00510863"/>
    <w:rsid w:val="005131E9"/>
    <w:rsid w:val="00517FBC"/>
    <w:rsid w:val="005249CF"/>
    <w:rsid w:val="00541955"/>
    <w:rsid w:val="00556411"/>
    <w:rsid w:val="00571F80"/>
    <w:rsid w:val="00575661"/>
    <w:rsid w:val="005876D6"/>
    <w:rsid w:val="005C0D4E"/>
    <w:rsid w:val="005C304C"/>
    <w:rsid w:val="005D37E5"/>
    <w:rsid w:val="005E1F84"/>
    <w:rsid w:val="005E5974"/>
    <w:rsid w:val="005F02A5"/>
    <w:rsid w:val="00603180"/>
    <w:rsid w:val="006073CF"/>
    <w:rsid w:val="00611E4B"/>
    <w:rsid w:val="00633420"/>
    <w:rsid w:val="00636837"/>
    <w:rsid w:val="00642981"/>
    <w:rsid w:val="00645586"/>
    <w:rsid w:val="00646DC3"/>
    <w:rsid w:val="00652F26"/>
    <w:rsid w:val="00663094"/>
    <w:rsid w:val="00672C5A"/>
    <w:rsid w:val="00675305"/>
    <w:rsid w:val="00675FB4"/>
    <w:rsid w:val="006772B5"/>
    <w:rsid w:val="00681469"/>
    <w:rsid w:val="00686C18"/>
    <w:rsid w:val="00692F90"/>
    <w:rsid w:val="006958DD"/>
    <w:rsid w:val="006A7E05"/>
    <w:rsid w:val="006B3BA8"/>
    <w:rsid w:val="006B426A"/>
    <w:rsid w:val="006C093B"/>
    <w:rsid w:val="006C3D26"/>
    <w:rsid w:val="006D1722"/>
    <w:rsid w:val="006D3C3C"/>
    <w:rsid w:val="006E054E"/>
    <w:rsid w:val="006F29B8"/>
    <w:rsid w:val="006F33ED"/>
    <w:rsid w:val="006F666E"/>
    <w:rsid w:val="0070665D"/>
    <w:rsid w:val="00710F0F"/>
    <w:rsid w:val="0071420D"/>
    <w:rsid w:val="007202C4"/>
    <w:rsid w:val="00724A74"/>
    <w:rsid w:val="007400E4"/>
    <w:rsid w:val="0074016C"/>
    <w:rsid w:val="0074523C"/>
    <w:rsid w:val="00756E1E"/>
    <w:rsid w:val="00760746"/>
    <w:rsid w:val="00767A98"/>
    <w:rsid w:val="007706C0"/>
    <w:rsid w:val="00774657"/>
    <w:rsid w:val="00776BD0"/>
    <w:rsid w:val="00777E3A"/>
    <w:rsid w:val="00784110"/>
    <w:rsid w:val="0079372F"/>
    <w:rsid w:val="007A2015"/>
    <w:rsid w:val="007A638D"/>
    <w:rsid w:val="007B22D5"/>
    <w:rsid w:val="007B3951"/>
    <w:rsid w:val="007C6C93"/>
    <w:rsid w:val="007D0B3D"/>
    <w:rsid w:val="007D2199"/>
    <w:rsid w:val="007E10D0"/>
    <w:rsid w:val="007E2B4B"/>
    <w:rsid w:val="007F20D6"/>
    <w:rsid w:val="007F3304"/>
    <w:rsid w:val="007F346A"/>
    <w:rsid w:val="007F467B"/>
    <w:rsid w:val="00801B8D"/>
    <w:rsid w:val="00807C9E"/>
    <w:rsid w:val="00813AC0"/>
    <w:rsid w:val="00820F91"/>
    <w:rsid w:val="00821E6E"/>
    <w:rsid w:val="00831A38"/>
    <w:rsid w:val="008406C8"/>
    <w:rsid w:val="00843706"/>
    <w:rsid w:val="00844986"/>
    <w:rsid w:val="00844AA2"/>
    <w:rsid w:val="00847E93"/>
    <w:rsid w:val="008753D7"/>
    <w:rsid w:val="00876CEE"/>
    <w:rsid w:val="008908F8"/>
    <w:rsid w:val="0089501B"/>
    <w:rsid w:val="008A1D9C"/>
    <w:rsid w:val="008B0FF8"/>
    <w:rsid w:val="008B6E86"/>
    <w:rsid w:val="008D29F2"/>
    <w:rsid w:val="008E6F8A"/>
    <w:rsid w:val="008E73AC"/>
    <w:rsid w:val="008E7470"/>
    <w:rsid w:val="008F0625"/>
    <w:rsid w:val="008F3004"/>
    <w:rsid w:val="00902965"/>
    <w:rsid w:val="00915227"/>
    <w:rsid w:val="0092094E"/>
    <w:rsid w:val="0092777D"/>
    <w:rsid w:val="00937A32"/>
    <w:rsid w:val="009479BA"/>
    <w:rsid w:val="00950960"/>
    <w:rsid w:val="009509DC"/>
    <w:rsid w:val="00950E62"/>
    <w:rsid w:val="00962CBA"/>
    <w:rsid w:val="0096489F"/>
    <w:rsid w:val="00965AE4"/>
    <w:rsid w:val="0097325F"/>
    <w:rsid w:val="009826EE"/>
    <w:rsid w:val="00984900"/>
    <w:rsid w:val="00990CCE"/>
    <w:rsid w:val="00995BC3"/>
    <w:rsid w:val="009A4622"/>
    <w:rsid w:val="009A6433"/>
    <w:rsid w:val="009B015E"/>
    <w:rsid w:val="009B1F83"/>
    <w:rsid w:val="009C6C97"/>
    <w:rsid w:val="009D32DF"/>
    <w:rsid w:val="009D55B8"/>
    <w:rsid w:val="009D698E"/>
    <w:rsid w:val="009E1C8F"/>
    <w:rsid w:val="009E52CA"/>
    <w:rsid w:val="009F1384"/>
    <w:rsid w:val="009F369A"/>
    <w:rsid w:val="009F4E37"/>
    <w:rsid w:val="009F7427"/>
    <w:rsid w:val="00A029DA"/>
    <w:rsid w:val="00A11A63"/>
    <w:rsid w:val="00A13AF7"/>
    <w:rsid w:val="00A13E49"/>
    <w:rsid w:val="00A145F3"/>
    <w:rsid w:val="00A14B81"/>
    <w:rsid w:val="00A309C1"/>
    <w:rsid w:val="00A40D74"/>
    <w:rsid w:val="00A40E06"/>
    <w:rsid w:val="00A45F9B"/>
    <w:rsid w:val="00A5732E"/>
    <w:rsid w:val="00A679E7"/>
    <w:rsid w:val="00A7281D"/>
    <w:rsid w:val="00A72EFD"/>
    <w:rsid w:val="00A92A25"/>
    <w:rsid w:val="00AA4600"/>
    <w:rsid w:val="00AA6191"/>
    <w:rsid w:val="00AA7DE0"/>
    <w:rsid w:val="00AC11E0"/>
    <w:rsid w:val="00AC5071"/>
    <w:rsid w:val="00AD7A82"/>
    <w:rsid w:val="00AE0A7B"/>
    <w:rsid w:val="00AE672D"/>
    <w:rsid w:val="00AF0A9B"/>
    <w:rsid w:val="00B134BB"/>
    <w:rsid w:val="00B45716"/>
    <w:rsid w:val="00B51344"/>
    <w:rsid w:val="00B54DE0"/>
    <w:rsid w:val="00B579A3"/>
    <w:rsid w:val="00B60291"/>
    <w:rsid w:val="00B61443"/>
    <w:rsid w:val="00B61AC4"/>
    <w:rsid w:val="00B75A89"/>
    <w:rsid w:val="00B8207F"/>
    <w:rsid w:val="00B83672"/>
    <w:rsid w:val="00B92AFD"/>
    <w:rsid w:val="00B92E30"/>
    <w:rsid w:val="00B92F5A"/>
    <w:rsid w:val="00BA097B"/>
    <w:rsid w:val="00BA7ADB"/>
    <w:rsid w:val="00BC5044"/>
    <w:rsid w:val="00BD3C8C"/>
    <w:rsid w:val="00BD7F57"/>
    <w:rsid w:val="00BE6E30"/>
    <w:rsid w:val="00BF3FFB"/>
    <w:rsid w:val="00BF71AA"/>
    <w:rsid w:val="00C020E6"/>
    <w:rsid w:val="00C0775A"/>
    <w:rsid w:val="00C10487"/>
    <w:rsid w:val="00C10582"/>
    <w:rsid w:val="00C344D3"/>
    <w:rsid w:val="00C34724"/>
    <w:rsid w:val="00C5292F"/>
    <w:rsid w:val="00C679AF"/>
    <w:rsid w:val="00C70B9D"/>
    <w:rsid w:val="00C76EB0"/>
    <w:rsid w:val="00C772C9"/>
    <w:rsid w:val="00C77E6D"/>
    <w:rsid w:val="00C959F4"/>
    <w:rsid w:val="00CA6085"/>
    <w:rsid w:val="00CB792E"/>
    <w:rsid w:val="00CC0214"/>
    <w:rsid w:val="00CD39CB"/>
    <w:rsid w:val="00CD5AB8"/>
    <w:rsid w:val="00CE7AFC"/>
    <w:rsid w:val="00CF3012"/>
    <w:rsid w:val="00D035CD"/>
    <w:rsid w:val="00D05258"/>
    <w:rsid w:val="00D06472"/>
    <w:rsid w:val="00D06FED"/>
    <w:rsid w:val="00D07734"/>
    <w:rsid w:val="00D167F8"/>
    <w:rsid w:val="00D241FA"/>
    <w:rsid w:val="00D24604"/>
    <w:rsid w:val="00D3139F"/>
    <w:rsid w:val="00D32CDD"/>
    <w:rsid w:val="00D36355"/>
    <w:rsid w:val="00D44893"/>
    <w:rsid w:val="00D52D01"/>
    <w:rsid w:val="00D54DF3"/>
    <w:rsid w:val="00D62A23"/>
    <w:rsid w:val="00D632F7"/>
    <w:rsid w:val="00D6402B"/>
    <w:rsid w:val="00D81FC3"/>
    <w:rsid w:val="00D90A5E"/>
    <w:rsid w:val="00DA0BE7"/>
    <w:rsid w:val="00DA17E7"/>
    <w:rsid w:val="00DA2861"/>
    <w:rsid w:val="00DA479B"/>
    <w:rsid w:val="00DA4A60"/>
    <w:rsid w:val="00DB70A4"/>
    <w:rsid w:val="00DC72C0"/>
    <w:rsid w:val="00DD043E"/>
    <w:rsid w:val="00DD13E6"/>
    <w:rsid w:val="00DD3B6D"/>
    <w:rsid w:val="00DD6B44"/>
    <w:rsid w:val="00E07413"/>
    <w:rsid w:val="00E07C87"/>
    <w:rsid w:val="00E14F03"/>
    <w:rsid w:val="00E17947"/>
    <w:rsid w:val="00E21CFC"/>
    <w:rsid w:val="00E259F2"/>
    <w:rsid w:val="00E3705F"/>
    <w:rsid w:val="00E437E9"/>
    <w:rsid w:val="00E513C0"/>
    <w:rsid w:val="00E62FB3"/>
    <w:rsid w:val="00E66002"/>
    <w:rsid w:val="00E675F0"/>
    <w:rsid w:val="00E71BB4"/>
    <w:rsid w:val="00E71D0A"/>
    <w:rsid w:val="00E8016D"/>
    <w:rsid w:val="00E87EFE"/>
    <w:rsid w:val="00EA2446"/>
    <w:rsid w:val="00EB177C"/>
    <w:rsid w:val="00EB5D45"/>
    <w:rsid w:val="00EC4358"/>
    <w:rsid w:val="00ED62DE"/>
    <w:rsid w:val="00EE0DA9"/>
    <w:rsid w:val="00EE2423"/>
    <w:rsid w:val="00EE3226"/>
    <w:rsid w:val="00EE7E92"/>
    <w:rsid w:val="00EF3F04"/>
    <w:rsid w:val="00F02596"/>
    <w:rsid w:val="00F07139"/>
    <w:rsid w:val="00F21B1B"/>
    <w:rsid w:val="00F25F59"/>
    <w:rsid w:val="00F27199"/>
    <w:rsid w:val="00F27B5C"/>
    <w:rsid w:val="00F27C11"/>
    <w:rsid w:val="00F31BC0"/>
    <w:rsid w:val="00F34A52"/>
    <w:rsid w:val="00F404D2"/>
    <w:rsid w:val="00F618BB"/>
    <w:rsid w:val="00F66751"/>
    <w:rsid w:val="00F67ADF"/>
    <w:rsid w:val="00F83356"/>
    <w:rsid w:val="00F83632"/>
    <w:rsid w:val="00F878C1"/>
    <w:rsid w:val="00F92FC7"/>
    <w:rsid w:val="00F94AA3"/>
    <w:rsid w:val="00F97895"/>
    <w:rsid w:val="00F97BD2"/>
    <w:rsid w:val="00FA4D40"/>
    <w:rsid w:val="00FB1D93"/>
    <w:rsid w:val="00FB2830"/>
    <w:rsid w:val="00FB28E8"/>
    <w:rsid w:val="00FB330D"/>
    <w:rsid w:val="00FB388A"/>
    <w:rsid w:val="00FC12B6"/>
    <w:rsid w:val="00FC56CD"/>
    <w:rsid w:val="00FD7F1C"/>
    <w:rsid w:val="00FE30E4"/>
    <w:rsid w:val="00FF1529"/>
    <w:rsid w:val="00FF7D34"/>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BAE0188"/>
  <w15:docId w15:val="{413EC238-37D1-4C9F-BA95-8071BB66C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6489F"/>
    <w:pPr>
      <w:widowControl w:val="0"/>
      <w:spacing w:after="0" w:line="240" w:lineRule="auto"/>
    </w:pPr>
    <w:rPr>
      <w:rFonts w:ascii="Times New Roman" w:eastAsia="Calibri" w:hAnsi="Times New Roman" w:cs="Times New Roman"/>
      <w:sz w:val="20"/>
      <w:szCs w:val="20"/>
      <w:lang w:eastAsia="ru-RU"/>
    </w:rPr>
  </w:style>
  <w:style w:type="paragraph" w:styleId="1">
    <w:name w:val="heading 1"/>
    <w:basedOn w:val="a"/>
    <w:next w:val="a"/>
    <w:link w:val="10"/>
    <w:qFormat/>
    <w:rsid w:val="000D7AFC"/>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96489F"/>
    <w:pPr>
      <w:keepNext/>
      <w:spacing w:before="240" w:after="60"/>
      <w:outlineLvl w:val="1"/>
    </w:pPr>
    <w:rPr>
      <w:rFonts w:ascii="Arial"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96489F"/>
    <w:rPr>
      <w:rFonts w:ascii="Arial" w:eastAsia="Calibri" w:hAnsi="Arial" w:cs="Arial"/>
      <w:b/>
      <w:bCs/>
      <w:i/>
      <w:iCs/>
      <w:sz w:val="28"/>
      <w:szCs w:val="28"/>
      <w:lang w:eastAsia="ru-RU"/>
    </w:rPr>
  </w:style>
  <w:style w:type="paragraph" w:styleId="3">
    <w:name w:val="Body Text Indent 3"/>
    <w:basedOn w:val="a"/>
    <w:link w:val="30"/>
    <w:rsid w:val="0096489F"/>
    <w:pPr>
      <w:widowControl/>
      <w:spacing w:after="120"/>
      <w:ind w:left="283"/>
    </w:pPr>
    <w:rPr>
      <w:rFonts w:eastAsia="Times New Roman"/>
      <w:sz w:val="16"/>
      <w:szCs w:val="16"/>
    </w:rPr>
  </w:style>
  <w:style w:type="character" w:customStyle="1" w:styleId="30">
    <w:name w:val="Основной текст с отступом 3 Знак"/>
    <w:basedOn w:val="a0"/>
    <w:link w:val="3"/>
    <w:rsid w:val="0096489F"/>
    <w:rPr>
      <w:rFonts w:ascii="Times New Roman" w:eastAsia="Times New Roman" w:hAnsi="Times New Roman" w:cs="Times New Roman"/>
      <w:sz w:val="16"/>
      <w:szCs w:val="16"/>
      <w:lang w:eastAsia="ru-RU"/>
    </w:rPr>
  </w:style>
  <w:style w:type="character" w:styleId="a3">
    <w:name w:val="Placeholder Text"/>
    <w:basedOn w:val="a0"/>
    <w:uiPriority w:val="99"/>
    <w:semiHidden/>
    <w:rsid w:val="006F29B8"/>
    <w:rPr>
      <w:color w:val="808080"/>
    </w:rPr>
  </w:style>
  <w:style w:type="paragraph" w:customStyle="1" w:styleId="Style29">
    <w:name w:val="Style29"/>
    <w:basedOn w:val="a"/>
    <w:rsid w:val="00D52D01"/>
    <w:pPr>
      <w:autoSpaceDE w:val="0"/>
      <w:autoSpaceDN w:val="0"/>
      <w:adjustRightInd w:val="0"/>
      <w:spacing w:line="238" w:lineRule="exact"/>
      <w:jc w:val="both"/>
    </w:pPr>
    <w:rPr>
      <w:rFonts w:eastAsia="Times New Roman"/>
      <w:sz w:val="24"/>
      <w:szCs w:val="24"/>
    </w:rPr>
  </w:style>
  <w:style w:type="character" w:customStyle="1" w:styleId="10">
    <w:name w:val="Заголовок 1 Знак"/>
    <w:basedOn w:val="a0"/>
    <w:link w:val="1"/>
    <w:rsid w:val="000D7AFC"/>
    <w:rPr>
      <w:rFonts w:ascii="Arial" w:eastAsia="Calibri" w:hAnsi="Arial" w:cs="Arial"/>
      <w:b/>
      <w:bCs/>
      <w:kern w:val="32"/>
      <w:sz w:val="32"/>
      <w:szCs w:val="32"/>
      <w:lang w:eastAsia="ru-RU"/>
    </w:rPr>
  </w:style>
  <w:style w:type="paragraph" w:customStyle="1" w:styleId="11">
    <w:name w:val="Стиль1"/>
    <w:basedOn w:val="a"/>
    <w:rsid w:val="000D7AFC"/>
    <w:rPr>
      <w:sz w:val="28"/>
    </w:rPr>
  </w:style>
  <w:style w:type="table" w:styleId="a4">
    <w:name w:val="Table Grid"/>
    <w:basedOn w:val="a1"/>
    <w:rsid w:val="000D7AFC"/>
    <w:pPr>
      <w:widowControl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rsid w:val="000D7AFC"/>
    <w:rPr>
      <w:color w:val="0000FF"/>
      <w:u w:val="single"/>
    </w:rPr>
  </w:style>
  <w:style w:type="paragraph" w:styleId="a6">
    <w:name w:val="footer"/>
    <w:basedOn w:val="a"/>
    <w:link w:val="a7"/>
    <w:uiPriority w:val="99"/>
    <w:rsid w:val="000D7AFC"/>
    <w:pPr>
      <w:tabs>
        <w:tab w:val="center" w:pos="4677"/>
        <w:tab w:val="right" w:pos="9355"/>
      </w:tabs>
    </w:pPr>
  </w:style>
  <w:style w:type="character" w:customStyle="1" w:styleId="a7">
    <w:name w:val="Нижний колонтитул Знак"/>
    <w:basedOn w:val="a0"/>
    <w:link w:val="a6"/>
    <w:uiPriority w:val="99"/>
    <w:rsid w:val="000D7AFC"/>
    <w:rPr>
      <w:rFonts w:ascii="Times New Roman" w:eastAsia="Calibri" w:hAnsi="Times New Roman" w:cs="Times New Roman"/>
      <w:sz w:val="20"/>
      <w:szCs w:val="20"/>
      <w:lang w:eastAsia="ru-RU"/>
    </w:rPr>
  </w:style>
  <w:style w:type="character" w:styleId="a8">
    <w:name w:val="page number"/>
    <w:basedOn w:val="a0"/>
    <w:rsid w:val="000D7AFC"/>
  </w:style>
  <w:style w:type="character" w:customStyle="1" w:styleId="FontStyle37">
    <w:name w:val="Font Style37"/>
    <w:rsid w:val="000D7AFC"/>
    <w:rPr>
      <w:rFonts w:ascii="Times New Roman" w:hAnsi="Times New Roman" w:cs="Times New Roman"/>
      <w:sz w:val="18"/>
      <w:szCs w:val="18"/>
    </w:rPr>
  </w:style>
  <w:style w:type="character" w:customStyle="1" w:styleId="FontStyle41">
    <w:name w:val="Font Style41"/>
    <w:rsid w:val="000D7AFC"/>
    <w:rPr>
      <w:rFonts w:ascii="Times New Roman" w:hAnsi="Times New Roman" w:cs="Times New Roman"/>
      <w:b/>
      <w:bCs/>
      <w:sz w:val="18"/>
      <w:szCs w:val="18"/>
    </w:rPr>
  </w:style>
  <w:style w:type="paragraph" w:customStyle="1" w:styleId="Pa17">
    <w:name w:val="Pa17"/>
    <w:basedOn w:val="a"/>
    <w:next w:val="a"/>
    <w:rsid w:val="000D7AFC"/>
    <w:pPr>
      <w:widowControl/>
      <w:autoSpaceDE w:val="0"/>
      <w:autoSpaceDN w:val="0"/>
      <w:adjustRightInd w:val="0"/>
      <w:spacing w:line="211" w:lineRule="atLeast"/>
    </w:pPr>
    <w:rPr>
      <w:rFonts w:ascii="PetersburgC" w:eastAsia="Times New Roman" w:hAnsi="PetersburgC"/>
      <w:sz w:val="24"/>
      <w:szCs w:val="24"/>
    </w:rPr>
  </w:style>
  <w:style w:type="paragraph" w:customStyle="1" w:styleId="Pa3">
    <w:name w:val="Pa3"/>
    <w:basedOn w:val="a"/>
    <w:next w:val="a"/>
    <w:rsid w:val="000D7AFC"/>
    <w:pPr>
      <w:widowControl/>
      <w:autoSpaceDE w:val="0"/>
      <w:autoSpaceDN w:val="0"/>
      <w:adjustRightInd w:val="0"/>
      <w:spacing w:line="211" w:lineRule="atLeast"/>
    </w:pPr>
    <w:rPr>
      <w:rFonts w:ascii="PragmaticaC" w:eastAsia="Times New Roman" w:hAnsi="PragmaticaC"/>
      <w:sz w:val="24"/>
      <w:szCs w:val="24"/>
    </w:rPr>
  </w:style>
  <w:style w:type="paragraph" w:customStyle="1" w:styleId="Pa9">
    <w:name w:val="Pa9"/>
    <w:basedOn w:val="a"/>
    <w:next w:val="a"/>
    <w:rsid w:val="000D7AFC"/>
    <w:pPr>
      <w:widowControl/>
      <w:autoSpaceDE w:val="0"/>
      <w:autoSpaceDN w:val="0"/>
      <w:adjustRightInd w:val="0"/>
      <w:spacing w:line="167" w:lineRule="atLeast"/>
    </w:pPr>
    <w:rPr>
      <w:rFonts w:ascii="PragmaticaC" w:eastAsia="Times New Roman" w:hAnsi="PragmaticaC"/>
      <w:sz w:val="24"/>
      <w:szCs w:val="24"/>
    </w:rPr>
  </w:style>
  <w:style w:type="paragraph" w:customStyle="1" w:styleId="Default">
    <w:name w:val="Default"/>
    <w:rsid w:val="000D7AFC"/>
    <w:pPr>
      <w:autoSpaceDE w:val="0"/>
      <w:autoSpaceDN w:val="0"/>
      <w:adjustRightInd w:val="0"/>
      <w:spacing w:after="0" w:line="240" w:lineRule="auto"/>
    </w:pPr>
    <w:rPr>
      <w:rFonts w:ascii="PetersburgC" w:eastAsia="Times New Roman" w:hAnsi="PetersburgC" w:cs="PetersburgC"/>
      <w:color w:val="000000"/>
      <w:sz w:val="24"/>
      <w:szCs w:val="24"/>
      <w:lang w:eastAsia="ru-RU"/>
    </w:rPr>
  </w:style>
  <w:style w:type="paragraph" w:styleId="12">
    <w:name w:val="toc 1"/>
    <w:basedOn w:val="a"/>
    <w:next w:val="a"/>
    <w:autoRedefine/>
    <w:semiHidden/>
    <w:rsid w:val="000D7AFC"/>
  </w:style>
  <w:style w:type="paragraph" w:styleId="21">
    <w:name w:val="toc 2"/>
    <w:basedOn w:val="a"/>
    <w:next w:val="a"/>
    <w:autoRedefine/>
    <w:semiHidden/>
    <w:rsid w:val="000D7AFC"/>
    <w:pPr>
      <w:ind w:left="200"/>
    </w:pPr>
  </w:style>
  <w:style w:type="character" w:customStyle="1" w:styleId="22">
    <w:name w:val="Основной текст (2)_"/>
    <w:basedOn w:val="a0"/>
    <w:link w:val="23"/>
    <w:rsid w:val="00760746"/>
    <w:rPr>
      <w:rFonts w:ascii="Times New Roman" w:eastAsia="Times New Roman" w:hAnsi="Times New Roman" w:cs="Times New Roman"/>
      <w:sz w:val="28"/>
      <w:szCs w:val="28"/>
      <w:shd w:val="clear" w:color="auto" w:fill="FFFFFF"/>
    </w:rPr>
  </w:style>
  <w:style w:type="character" w:customStyle="1" w:styleId="8">
    <w:name w:val="Заголовок №8_"/>
    <w:basedOn w:val="a0"/>
    <w:link w:val="80"/>
    <w:rsid w:val="00760746"/>
    <w:rPr>
      <w:rFonts w:ascii="Times New Roman" w:eastAsia="Times New Roman" w:hAnsi="Times New Roman" w:cs="Times New Roman"/>
      <w:b/>
      <w:bCs/>
      <w:sz w:val="28"/>
      <w:szCs w:val="28"/>
      <w:shd w:val="clear" w:color="auto" w:fill="FFFFFF"/>
    </w:rPr>
  </w:style>
  <w:style w:type="character" w:customStyle="1" w:styleId="24">
    <w:name w:val="Основной текст (2) + Полужирный"/>
    <w:basedOn w:val="22"/>
    <w:rsid w:val="00760746"/>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30Exact">
    <w:name w:val="Основной текст (30) Exact"/>
    <w:basedOn w:val="a0"/>
    <w:link w:val="300"/>
    <w:rsid w:val="00760746"/>
    <w:rPr>
      <w:rFonts w:ascii="Arial Narrow" w:eastAsia="Arial Narrow" w:hAnsi="Arial Narrow" w:cs="Arial Narrow"/>
      <w:spacing w:val="-20"/>
      <w:sz w:val="28"/>
      <w:szCs w:val="28"/>
      <w:shd w:val="clear" w:color="auto" w:fill="FFFFFF"/>
      <w:lang w:val="en-US" w:eastAsia="en-US" w:bidi="en-US"/>
    </w:rPr>
  </w:style>
  <w:style w:type="character" w:customStyle="1" w:styleId="31Exact">
    <w:name w:val="Основной текст (31) Exact"/>
    <w:basedOn w:val="a0"/>
    <w:link w:val="31"/>
    <w:rsid w:val="00760746"/>
    <w:rPr>
      <w:rFonts w:ascii="Times New Roman" w:eastAsia="Times New Roman" w:hAnsi="Times New Roman" w:cs="Times New Roman"/>
      <w:b/>
      <w:bCs/>
      <w:shd w:val="clear" w:color="auto" w:fill="FFFFFF"/>
    </w:rPr>
  </w:style>
  <w:style w:type="character" w:customStyle="1" w:styleId="21pt">
    <w:name w:val="Основной текст (2) + Курсив;Интервал 1 pt"/>
    <w:basedOn w:val="22"/>
    <w:rsid w:val="00760746"/>
    <w:rPr>
      <w:rFonts w:ascii="Times New Roman" w:eastAsia="Times New Roman" w:hAnsi="Times New Roman" w:cs="Times New Roman"/>
      <w:i/>
      <w:iCs/>
      <w:color w:val="000000"/>
      <w:spacing w:val="20"/>
      <w:w w:val="100"/>
      <w:position w:val="0"/>
      <w:sz w:val="28"/>
      <w:szCs w:val="28"/>
      <w:shd w:val="clear" w:color="auto" w:fill="FFFFFF"/>
      <w:lang w:val="ru-RU" w:eastAsia="ru-RU" w:bidi="ru-RU"/>
    </w:rPr>
  </w:style>
  <w:style w:type="character" w:customStyle="1" w:styleId="2105pt0pt">
    <w:name w:val="Основной текст (2) + 10;5 pt;Интервал 0 pt"/>
    <w:basedOn w:val="22"/>
    <w:rsid w:val="00760746"/>
    <w:rPr>
      <w:rFonts w:ascii="Times New Roman" w:eastAsia="Times New Roman" w:hAnsi="Times New Roman" w:cs="Times New Roman"/>
      <w:color w:val="000000"/>
      <w:spacing w:val="10"/>
      <w:w w:val="100"/>
      <w:position w:val="0"/>
      <w:sz w:val="21"/>
      <w:szCs w:val="21"/>
      <w:shd w:val="clear" w:color="auto" w:fill="FFFFFF"/>
      <w:lang w:val="en-US" w:eastAsia="en-US" w:bidi="en-US"/>
    </w:rPr>
  </w:style>
  <w:style w:type="character" w:customStyle="1" w:styleId="6">
    <w:name w:val="Основной текст (6)_"/>
    <w:basedOn w:val="a0"/>
    <w:link w:val="60"/>
    <w:rsid w:val="00760746"/>
    <w:rPr>
      <w:rFonts w:ascii="Times New Roman" w:eastAsia="Times New Roman" w:hAnsi="Times New Roman" w:cs="Times New Roman"/>
      <w:b/>
      <w:bCs/>
      <w:sz w:val="28"/>
      <w:szCs w:val="28"/>
      <w:shd w:val="clear" w:color="auto" w:fill="FFFFFF"/>
    </w:rPr>
  </w:style>
  <w:style w:type="character" w:customStyle="1" w:styleId="7">
    <w:name w:val="Основной текст (7)_"/>
    <w:basedOn w:val="a0"/>
    <w:link w:val="70"/>
    <w:rsid w:val="00760746"/>
    <w:rPr>
      <w:rFonts w:ascii="Courier New" w:eastAsia="Courier New" w:hAnsi="Courier New" w:cs="Courier New"/>
      <w:b/>
      <w:bCs/>
      <w:sz w:val="19"/>
      <w:szCs w:val="19"/>
      <w:shd w:val="clear" w:color="auto" w:fill="FFFFFF"/>
    </w:rPr>
  </w:style>
  <w:style w:type="character" w:customStyle="1" w:styleId="216pt">
    <w:name w:val="Основной текст (2) + 16 pt"/>
    <w:basedOn w:val="22"/>
    <w:rsid w:val="00760746"/>
    <w:rPr>
      <w:rFonts w:ascii="Times New Roman" w:eastAsia="Times New Roman" w:hAnsi="Times New Roman" w:cs="Times New Roman"/>
      <w:color w:val="000000"/>
      <w:spacing w:val="0"/>
      <w:w w:val="100"/>
      <w:position w:val="0"/>
      <w:sz w:val="32"/>
      <w:szCs w:val="32"/>
      <w:shd w:val="clear" w:color="auto" w:fill="FFFFFF"/>
      <w:lang w:val="en-US" w:eastAsia="en-US" w:bidi="en-US"/>
    </w:rPr>
  </w:style>
  <w:style w:type="character" w:customStyle="1" w:styleId="210pt">
    <w:name w:val="Основной текст (2) + 10 pt"/>
    <w:basedOn w:val="22"/>
    <w:rsid w:val="00760746"/>
    <w:rPr>
      <w:rFonts w:ascii="Times New Roman" w:eastAsia="Times New Roman" w:hAnsi="Times New Roman" w:cs="Times New Roman"/>
      <w:b/>
      <w:bCs/>
      <w:color w:val="000000"/>
      <w:spacing w:val="0"/>
      <w:w w:val="100"/>
      <w:position w:val="0"/>
      <w:sz w:val="20"/>
      <w:szCs w:val="20"/>
      <w:shd w:val="clear" w:color="auto" w:fill="FFFFFF"/>
      <w:lang w:val="ru-RU" w:eastAsia="ru-RU" w:bidi="ru-RU"/>
    </w:rPr>
  </w:style>
  <w:style w:type="character" w:customStyle="1" w:styleId="25">
    <w:name w:val="Основной текст (2) + Малые прописные"/>
    <w:basedOn w:val="22"/>
    <w:rsid w:val="00760746"/>
    <w:rPr>
      <w:rFonts w:ascii="Times New Roman" w:eastAsia="Times New Roman" w:hAnsi="Times New Roman" w:cs="Times New Roman"/>
      <w:smallCaps/>
      <w:color w:val="000000"/>
      <w:spacing w:val="0"/>
      <w:w w:val="100"/>
      <w:position w:val="0"/>
      <w:sz w:val="28"/>
      <w:szCs w:val="28"/>
      <w:shd w:val="clear" w:color="auto" w:fill="FFFFFF"/>
      <w:lang w:val="ru-RU" w:eastAsia="ru-RU" w:bidi="ru-RU"/>
    </w:rPr>
  </w:style>
  <w:style w:type="character" w:customStyle="1" w:styleId="71pt">
    <w:name w:val="Основной текст (7) + Интервал 1 pt"/>
    <w:basedOn w:val="7"/>
    <w:rsid w:val="00760746"/>
    <w:rPr>
      <w:rFonts w:ascii="Courier New" w:eastAsia="Courier New" w:hAnsi="Courier New" w:cs="Courier New"/>
      <w:b/>
      <w:bCs/>
      <w:color w:val="000000"/>
      <w:spacing w:val="30"/>
      <w:w w:val="100"/>
      <w:position w:val="0"/>
      <w:sz w:val="19"/>
      <w:szCs w:val="19"/>
      <w:shd w:val="clear" w:color="auto" w:fill="FFFFFF"/>
      <w:lang w:val="ru-RU" w:eastAsia="ru-RU" w:bidi="ru-RU"/>
    </w:rPr>
  </w:style>
  <w:style w:type="character" w:customStyle="1" w:styleId="61">
    <w:name w:val="Основной текст (6) + Не полужирный"/>
    <w:basedOn w:val="6"/>
    <w:rsid w:val="00760746"/>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2CourierNew55pt">
    <w:name w:val="Основной текст (2) + Courier New;5;5 pt"/>
    <w:basedOn w:val="22"/>
    <w:rsid w:val="00760746"/>
    <w:rPr>
      <w:rFonts w:ascii="Courier New" w:eastAsia="Courier New" w:hAnsi="Courier New" w:cs="Courier New"/>
      <w:color w:val="000000"/>
      <w:spacing w:val="0"/>
      <w:w w:val="100"/>
      <w:position w:val="0"/>
      <w:sz w:val="11"/>
      <w:szCs w:val="11"/>
      <w:shd w:val="clear" w:color="auto" w:fill="FFFFFF"/>
      <w:lang w:val="ru-RU" w:eastAsia="ru-RU" w:bidi="ru-RU"/>
    </w:rPr>
  </w:style>
  <w:style w:type="character" w:customStyle="1" w:styleId="2CourierNew12pt1pt">
    <w:name w:val="Основной текст (2) + Courier New;12 pt;Полужирный;Интервал 1 pt"/>
    <w:basedOn w:val="22"/>
    <w:rsid w:val="00760746"/>
    <w:rPr>
      <w:rFonts w:ascii="Courier New" w:eastAsia="Courier New" w:hAnsi="Courier New" w:cs="Courier New"/>
      <w:b/>
      <w:bCs/>
      <w:color w:val="000000"/>
      <w:spacing w:val="20"/>
      <w:w w:val="100"/>
      <w:position w:val="0"/>
      <w:sz w:val="24"/>
      <w:szCs w:val="24"/>
      <w:shd w:val="clear" w:color="auto" w:fill="FFFFFF"/>
      <w:lang w:val="ru-RU" w:eastAsia="ru-RU" w:bidi="ru-RU"/>
    </w:rPr>
  </w:style>
  <w:style w:type="character" w:customStyle="1" w:styleId="213pt0pt">
    <w:name w:val="Основной текст (2) + 13 pt;Интервал 0 pt"/>
    <w:basedOn w:val="22"/>
    <w:rsid w:val="00760746"/>
    <w:rPr>
      <w:rFonts w:ascii="Times New Roman" w:eastAsia="Times New Roman" w:hAnsi="Times New Roman" w:cs="Times New Roman"/>
      <w:color w:val="000000"/>
      <w:spacing w:val="-10"/>
      <w:w w:val="100"/>
      <w:position w:val="0"/>
      <w:sz w:val="26"/>
      <w:szCs w:val="26"/>
      <w:shd w:val="clear" w:color="auto" w:fill="FFFFFF"/>
      <w:lang w:val="en-US" w:eastAsia="en-US" w:bidi="en-US"/>
    </w:rPr>
  </w:style>
  <w:style w:type="character" w:customStyle="1" w:styleId="26">
    <w:name w:val="Подпись к таблице (2)_"/>
    <w:basedOn w:val="a0"/>
    <w:link w:val="27"/>
    <w:rsid w:val="00760746"/>
    <w:rPr>
      <w:rFonts w:ascii="Times New Roman" w:eastAsia="Times New Roman" w:hAnsi="Times New Roman" w:cs="Times New Roman"/>
      <w:i/>
      <w:iCs/>
      <w:sz w:val="28"/>
      <w:szCs w:val="28"/>
      <w:shd w:val="clear" w:color="auto" w:fill="FFFFFF"/>
      <w:lang w:val="en-US" w:eastAsia="en-US" w:bidi="en-US"/>
    </w:rPr>
  </w:style>
  <w:style w:type="character" w:customStyle="1" w:styleId="220">
    <w:name w:val="Основной текст (22)_"/>
    <w:basedOn w:val="a0"/>
    <w:link w:val="221"/>
    <w:rsid w:val="00760746"/>
    <w:rPr>
      <w:rFonts w:ascii="Courier New" w:eastAsia="Courier New" w:hAnsi="Courier New" w:cs="Courier New"/>
      <w:b/>
      <w:bCs/>
      <w:i/>
      <w:iCs/>
      <w:sz w:val="19"/>
      <w:szCs w:val="19"/>
      <w:shd w:val="clear" w:color="auto" w:fill="FFFFFF"/>
      <w:lang w:val="en-US" w:eastAsia="en-US" w:bidi="en-US"/>
    </w:rPr>
  </w:style>
  <w:style w:type="character" w:customStyle="1" w:styleId="5">
    <w:name w:val="Заголовок №5_"/>
    <w:basedOn w:val="a0"/>
    <w:link w:val="50"/>
    <w:rsid w:val="00760746"/>
    <w:rPr>
      <w:rFonts w:ascii="Times New Roman" w:eastAsia="Times New Roman" w:hAnsi="Times New Roman" w:cs="Times New Roman"/>
      <w:sz w:val="32"/>
      <w:szCs w:val="32"/>
      <w:shd w:val="clear" w:color="auto" w:fill="FFFFFF"/>
      <w:lang w:val="en-US" w:eastAsia="en-US" w:bidi="en-US"/>
    </w:rPr>
  </w:style>
  <w:style w:type="character" w:customStyle="1" w:styleId="514pt">
    <w:name w:val="Заголовок №5 + 14 pt"/>
    <w:basedOn w:val="5"/>
    <w:rsid w:val="00760746"/>
    <w:rPr>
      <w:rFonts w:ascii="Times New Roman" w:eastAsia="Times New Roman" w:hAnsi="Times New Roman" w:cs="Times New Roman"/>
      <w:color w:val="000000"/>
      <w:spacing w:val="0"/>
      <w:w w:val="100"/>
      <w:position w:val="0"/>
      <w:sz w:val="28"/>
      <w:szCs w:val="28"/>
      <w:shd w:val="clear" w:color="auto" w:fill="FFFFFF"/>
      <w:lang w:val="en-US" w:eastAsia="en-US" w:bidi="en-US"/>
    </w:rPr>
  </w:style>
  <w:style w:type="paragraph" w:customStyle="1" w:styleId="23">
    <w:name w:val="Основной текст (2)"/>
    <w:basedOn w:val="a"/>
    <w:link w:val="22"/>
    <w:rsid w:val="00760746"/>
    <w:pPr>
      <w:shd w:val="clear" w:color="auto" w:fill="FFFFFF"/>
      <w:spacing w:line="322" w:lineRule="exact"/>
      <w:ind w:hanging="1560"/>
    </w:pPr>
    <w:rPr>
      <w:rFonts w:eastAsia="Times New Roman"/>
      <w:sz w:val="28"/>
      <w:szCs w:val="28"/>
      <w:lang w:eastAsia="ja-JP"/>
    </w:rPr>
  </w:style>
  <w:style w:type="paragraph" w:customStyle="1" w:styleId="80">
    <w:name w:val="Заголовок №8"/>
    <w:basedOn w:val="a"/>
    <w:link w:val="8"/>
    <w:rsid w:val="00760746"/>
    <w:pPr>
      <w:shd w:val="clear" w:color="auto" w:fill="FFFFFF"/>
      <w:spacing w:before="3060" w:line="480" w:lineRule="exact"/>
      <w:outlineLvl w:val="7"/>
    </w:pPr>
    <w:rPr>
      <w:rFonts w:eastAsia="Times New Roman"/>
      <w:b/>
      <w:bCs/>
      <w:sz w:val="28"/>
      <w:szCs w:val="28"/>
      <w:lang w:eastAsia="ja-JP"/>
    </w:rPr>
  </w:style>
  <w:style w:type="paragraph" w:customStyle="1" w:styleId="60">
    <w:name w:val="Основной текст (6)"/>
    <w:basedOn w:val="a"/>
    <w:link w:val="6"/>
    <w:rsid w:val="00760746"/>
    <w:pPr>
      <w:shd w:val="clear" w:color="auto" w:fill="FFFFFF"/>
      <w:spacing w:before="420" w:after="300" w:line="158" w:lineRule="exact"/>
      <w:jc w:val="right"/>
    </w:pPr>
    <w:rPr>
      <w:rFonts w:eastAsia="Times New Roman"/>
      <w:b/>
      <w:bCs/>
      <w:sz w:val="28"/>
      <w:szCs w:val="28"/>
      <w:lang w:eastAsia="ja-JP"/>
    </w:rPr>
  </w:style>
  <w:style w:type="paragraph" w:customStyle="1" w:styleId="221">
    <w:name w:val="Основной текст (22)"/>
    <w:basedOn w:val="a"/>
    <w:link w:val="220"/>
    <w:rsid w:val="00760746"/>
    <w:pPr>
      <w:shd w:val="clear" w:color="auto" w:fill="FFFFFF"/>
      <w:spacing w:line="0" w:lineRule="atLeast"/>
    </w:pPr>
    <w:rPr>
      <w:rFonts w:ascii="Courier New" w:eastAsia="Courier New" w:hAnsi="Courier New" w:cs="Courier New"/>
      <w:b/>
      <w:bCs/>
      <w:i/>
      <w:iCs/>
      <w:sz w:val="19"/>
      <w:szCs w:val="19"/>
      <w:lang w:val="en-US" w:eastAsia="en-US" w:bidi="en-US"/>
    </w:rPr>
  </w:style>
  <w:style w:type="paragraph" w:customStyle="1" w:styleId="300">
    <w:name w:val="Основной текст (30)"/>
    <w:basedOn w:val="a"/>
    <w:link w:val="30Exact"/>
    <w:rsid w:val="00760746"/>
    <w:pPr>
      <w:shd w:val="clear" w:color="auto" w:fill="FFFFFF"/>
      <w:spacing w:line="0" w:lineRule="atLeast"/>
      <w:jc w:val="right"/>
    </w:pPr>
    <w:rPr>
      <w:rFonts w:ascii="Arial Narrow" w:eastAsia="Arial Narrow" w:hAnsi="Arial Narrow" w:cs="Arial Narrow"/>
      <w:spacing w:val="-20"/>
      <w:sz w:val="28"/>
      <w:szCs w:val="28"/>
      <w:lang w:val="en-US" w:eastAsia="en-US" w:bidi="en-US"/>
    </w:rPr>
  </w:style>
  <w:style w:type="paragraph" w:customStyle="1" w:styleId="31">
    <w:name w:val="Основной текст (31)"/>
    <w:basedOn w:val="a"/>
    <w:link w:val="31Exact"/>
    <w:rsid w:val="00760746"/>
    <w:pPr>
      <w:shd w:val="clear" w:color="auto" w:fill="FFFFFF"/>
      <w:spacing w:line="0" w:lineRule="atLeast"/>
      <w:jc w:val="right"/>
    </w:pPr>
    <w:rPr>
      <w:rFonts w:eastAsia="Times New Roman"/>
      <w:b/>
      <w:bCs/>
      <w:sz w:val="22"/>
      <w:szCs w:val="22"/>
      <w:lang w:eastAsia="ja-JP"/>
    </w:rPr>
  </w:style>
  <w:style w:type="paragraph" w:customStyle="1" w:styleId="70">
    <w:name w:val="Основной текст (7)"/>
    <w:basedOn w:val="a"/>
    <w:link w:val="7"/>
    <w:rsid w:val="00760746"/>
    <w:pPr>
      <w:shd w:val="clear" w:color="auto" w:fill="FFFFFF"/>
      <w:spacing w:line="0" w:lineRule="atLeast"/>
      <w:jc w:val="both"/>
    </w:pPr>
    <w:rPr>
      <w:rFonts w:ascii="Courier New" w:eastAsia="Courier New" w:hAnsi="Courier New" w:cs="Courier New"/>
      <w:b/>
      <w:bCs/>
      <w:sz w:val="19"/>
      <w:szCs w:val="19"/>
      <w:lang w:eastAsia="ja-JP"/>
    </w:rPr>
  </w:style>
  <w:style w:type="paragraph" w:customStyle="1" w:styleId="27">
    <w:name w:val="Подпись к таблице (2)"/>
    <w:basedOn w:val="a"/>
    <w:link w:val="26"/>
    <w:rsid w:val="00760746"/>
    <w:pPr>
      <w:shd w:val="clear" w:color="auto" w:fill="FFFFFF"/>
      <w:spacing w:line="0" w:lineRule="atLeast"/>
    </w:pPr>
    <w:rPr>
      <w:rFonts w:eastAsia="Times New Roman"/>
      <w:i/>
      <w:iCs/>
      <w:sz w:val="28"/>
      <w:szCs w:val="28"/>
      <w:lang w:val="en-US" w:eastAsia="en-US" w:bidi="en-US"/>
    </w:rPr>
  </w:style>
  <w:style w:type="paragraph" w:customStyle="1" w:styleId="50">
    <w:name w:val="Заголовок №5"/>
    <w:basedOn w:val="a"/>
    <w:link w:val="5"/>
    <w:rsid w:val="00760746"/>
    <w:pPr>
      <w:shd w:val="clear" w:color="auto" w:fill="FFFFFF"/>
      <w:spacing w:line="0" w:lineRule="atLeast"/>
      <w:jc w:val="both"/>
      <w:outlineLvl w:val="4"/>
    </w:pPr>
    <w:rPr>
      <w:rFonts w:eastAsia="Times New Roman"/>
      <w:sz w:val="32"/>
      <w:szCs w:val="32"/>
      <w:lang w:val="en-US" w:eastAsia="en-US" w:bidi="en-US"/>
    </w:rPr>
  </w:style>
  <w:style w:type="paragraph" w:styleId="a9">
    <w:name w:val="Normal (Web)"/>
    <w:basedOn w:val="a"/>
    <w:rsid w:val="00847E93"/>
    <w:pPr>
      <w:widowControl/>
      <w:spacing w:before="100" w:beforeAutospacing="1" w:after="100" w:afterAutospacing="1"/>
    </w:pPr>
    <w:rPr>
      <w:rFonts w:eastAsia="Times New Roman"/>
      <w:sz w:val="24"/>
      <w:szCs w:val="24"/>
    </w:rPr>
  </w:style>
  <w:style w:type="character" w:customStyle="1" w:styleId="apple-converted-space">
    <w:name w:val="apple-converted-space"/>
    <w:basedOn w:val="a0"/>
    <w:rsid w:val="00847E93"/>
  </w:style>
  <w:style w:type="paragraph" w:styleId="aa">
    <w:name w:val="header"/>
    <w:basedOn w:val="a"/>
    <w:link w:val="ab"/>
    <w:uiPriority w:val="99"/>
    <w:unhideWhenUsed/>
    <w:rsid w:val="001256ED"/>
    <w:pPr>
      <w:tabs>
        <w:tab w:val="center" w:pos="4677"/>
        <w:tab w:val="right" w:pos="9355"/>
      </w:tabs>
    </w:pPr>
  </w:style>
  <w:style w:type="character" w:customStyle="1" w:styleId="ab">
    <w:name w:val="Верхний колонтитул Знак"/>
    <w:basedOn w:val="a0"/>
    <w:link w:val="aa"/>
    <w:uiPriority w:val="99"/>
    <w:rsid w:val="001256ED"/>
    <w:rPr>
      <w:rFonts w:ascii="Times New Roman" w:eastAsia="Calibri"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7774280">
      <w:bodyDiv w:val="1"/>
      <w:marLeft w:val="0"/>
      <w:marRight w:val="0"/>
      <w:marTop w:val="0"/>
      <w:marBottom w:val="0"/>
      <w:divBdr>
        <w:top w:val="none" w:sz="0" w:space="0" w:color="auto"/>
        <w:left w:val="none" w:sz="0" w:space="0" w:color="auto"/>
        <w:bottom w:val="none" w:sz="0" w:space="0" w:color="auto"/>
        <w:right w:val="none" w:sz="0" w:space="0" w:color="auto"/>
      </w:divBdr>
    </w:div>
    <w:div w:id="1295791731">
      <w:bodyDiv w:val="1"/>
      <w:marLeft w:val="0"/>
      <w:marRight w:val="0"/>
      <w:marTop w:val="0"/>
      <w:marBottom w:val="0"/>
      <w:divBdr>
        <w:top w:val="none" w:sz="0" w:space="0" w:color="auto"/>
        <w:left w:val="none" w:sz="0" w:space="0" w:color="auto"/>
        <w:bottom w:val="none" w:sz="0" w:space="0" w:color="auto"/>
        <w:right w:val="none" w:sz="0" w:space="0" w:color="auto"/>
      </w:divBdr>
    </w:div>
    <w:div w:id="1791902176">
      <w:bodyDiv w:val="1"/>
      <w:marLeft w:val="0"/>
      <w:marRight w:val="0"/>
      <w:marTop w:val="0"/>
      <w:marBottom w:val="0"/>
      <w:divBdr>
        <w:top w:val="none" w:sz="0" w:space="0" w:color="auto"/>
        <w:left w:val="none" w:sz="0" w:space="0" w:color="auto"/>
        <w:bottom w:val="none" w:sz="0" w:space="0" w:color="auto"/>
        <w:right w:val="none" w:sz="0" w:space="0" w:color="auto"/>
      </w:divBdr>
    </w:div>
    <w:div w:id="2111969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wmf"/><Relationship Id="rId21" Type="http://schemas.openxmlformats.org/officeDocument/2006/relationships/oleObject" Target="embeddings/oleObject7.bin"/><Relationship Id="rId42" Type="http://schemas.openxmlformats.org/officeDocument/2006/relationships/image" Target="media/image20.png"/><Relationship Id="rId63" Type="http://schemas.openxmlformats.org/officeDocument/2006/relationships/image" Target="media/image38.wmf"/><Relationship Id="rId84" Type="http://schemas.openxmlformats.org/officeDocument/2006/relationships/oleObject" Target="embeddings/oleObject26.bin"/><Relationship Id="rId138" Type="http://schemas.openxmlformats.org/officeDocument/2006/relationships/image" Target="media/image78.wmf"/><Relationship Id="rId159" Type="http://schemas.openxmlformats.org/officeDocument/2006/relationships/oleObject" Target="embeddings/oleObject63.bin"/><Relationship Id="rId170" Type="http://schemas.openxmlformats.org/officeDocument/2006/relationships/image" Target="media/image94.wmf"/><Relationship Id="rId191" Type="http://schemas.openxmlformats.org/officeDocument/2006/relationships/image" Target="media/image102.png"/><Relationship Id="rId205" Type="http://schemas.openxmlformats.org/officeDocument/2006/relationships/image" Target="media/image110.wmf"/><Relationship Id="rId226" Type="http://schemas.openxmlformats.org/officeDocument/2006/relationships/oleObject" Target="embeddings/oleObject97.bin"/><Relationship Id="rId247" Type="http://schemas.openxmlformats.org/officeDocument/2006/relationships/image" Target="media/image132.wmf"/><Relationship Id="rId107" Type="http://schemas.openxmlformats.org/officeDocument/2006/relationships/oleObject" Target="embeddings/oleObject36.bin"/><Relationship Id="rId268" Type="http://schemas.openxmlformats.org/officeDocument/2006/relationships/image" Target="media/image142.wmf"/><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image" Target="media/image30.png"/><Relationship Id="rId74" Type="http://schemas.openxmlformats.org/officeDocument/2006/relationships/image" Target="media/image45.wmf"/><Relationship Id="rId128" Type="http://schemas.openxmlformats.org/officeDocument/2006/relationships/image" Target="media/image73.wmf"/><Relationship Id="rId149" Type="http://schemas.openxmlformats.org/officeDocument/2006/relationships/oleObject" Target="embeddings/oleObject58.bin"/><Relationship Id="rId5" Type="http://schemas.openxmlformats.org/officeDocument/2006/relationships/webSettings" Target="webSettings.xml"/><Relationship Id="rId95" Type="http://schemas.openxmlformats.org/officeDocument/2006/relationships/image" Target="media/image57.wmf"/><Relationship Id="rId160" Type="http://schemas.openxmlformats.org/officeDocument/2006/relationships/image" Target="media/image89.wmf"/><Relationship Id="rId181" Type="http://schemas.openxmlformats.org/officeDocument/2006/relationships/image" Target="media/image99.wmf"/><Relationship Id="rId216" Type="http://schemas.openxmlformats.org/officeDocument/2006/relationships/oleObject" Target="embeddings/oleObject92.bin"/><Relationship Id="rId237" Type="http://schemas.openxmlformats.org/officeDocument/2006/relationships/image" Target="media/image127.wmf"/><Relationship Id="rId258" Type="http://schemas.openxmlformats.org/officeDocument/2006/relationships/image" Target="media/image137.wmf"/><Relationship Id="rId279" Type="http://schemas.openxmlformats.org/officeDocument/2006/relationships/oleObject" Target="embeddings/oleObject124.bin"/><Relationship Id="rId22" Type="http://schemas.openxmlformats.org/officeDocument/2006/relationships/image" Target="media/image8.wmf"/><Relationship Id="rId43" Type="http://schemas.openxmlformats.org/officeDocument/2006/relationships/image" Target="media/image21.png"/><Relationship Id="rId64" Type="http://schemas.openxmlformats.org/officeDocument/2006/relationships/oleObject" Target="embeddings/oleObject18.bin"/><Relationship Id="rId118" Type="http://schemas.openxmlformats.org/officeDocument/2006/relationships/oleObject" Target="embeddings/oleObject41.bin"/><Relationship Id="rId139" Type="http://schemas.openxmlformats.org/officeDocument/2006/relationships/oleObject" Target="embeddings/oleObject53.bin"/><Relationship Id="rId85" Type="http://schemas.openxmlformats.org/officeDocument/2006/relationships/image" Target="media/image51.wmf"/><Relationship Id="rId150" Type="http://schemas.openxmlformats.org/officeDocument/2006/relationships/image" Target="media/image84.wmf"/><Relationship Id="rId171" Type="http://schemas.openxmlformats.org/officeDocument/2006/relationships/oleObject" Target="embeddings/oleObject69.bin"/><Relationship Id="rId192" Type="http://schemas.openxmlformats.org/officeDocument/2006/relationships/image" Target="media/image103.png"/><Relationship Id="rId206" Type="http://schemas.openxmlformats.org/officeDocument/2006/relationships/oleObject" Target="embeddings/oleObject88.bin"/><Relationship Id="rId227" Type="http://schemas.openxmlformats.org/officeDocument/2006/relationships/image" Target="media/image122.wmf"/><Relationship Id="rId248" Type="http://schemas.openxmlformats.org/officeDocument/2006/relationships/oleObject" Target="embeddings/oleObject108.bin"/><Relationship Id="rId269" Type="http://schemas.openxmlformats.org/officeDocument/2006/relationships/oleObject" Target="embeddings/oleObject119.bin"/><Relationship Id="rId12" Type="http://schemas.openxmlformats.org/officeDocument/2006/relationships/image" Target="media/image3.wmf"/><Relationship Id="rId33" Type="http://schemas.openxmlformats.org/officeDocument/2006/relationships/oleObject" Target="embeddings/oleObject13.bin"/><Relationship Id="rId108" Type="http://schemas.openxmlformats.org/officeDocument/2006/relationships/image" Target="media/image64.wmf"/><Relationship Id="rId129" Type="http://schemas.openxmlformats.org/officeDocument/2006/relationships/oleObject" Target="embeddings/oleObject48.bin"/><Relationship Id="rId280" Type="http://schemas.openxmlformats.org/officeDocument/2006/relationships/image" Target="media/image148.wmf"/><Relationship Id="rId54" Type="http://schemas.openxmlformats.org/officeDocument/2006/relationships/image" Target="media/image31.png"/><Relationship Id="rId75" Type="http://schemas.openxmlformats.org/officeDocument/2006/relationships/oleObject" Target="embeddings/oleObject22.bin"/><Relationship Id="rId96" Type="http://schemas.openxmlformats.org/officeDocument/2006/relationships/oleObject" Target="embeddings/oleObject31.bin"/><Relationship Id="rId140" Type="http://schemas.openxmlformats.org/officeDocument/2006/relationships/image" Target="media/image79.wmf"/><Relationship Id="rId161" Type="http://schemas.openxmlformats.org/officeDocument/2006/relationships/oleObject" Target="embeddings/oleObject64.bin"/><Relationship Id="rId182" Type="http://schemas.openxmlformats.org/officeDocument/2006/relationships/oleObject" Target="embeddings/oleObject75.bin"/><Relationship Id="rId217" Type="http://schemas.openxmlformats.org/officeDocument/2006/relationships/image" Target="media/image117.wmf"/><Relationship Id="rId6" Type="http://schemas.openxmlformats.org/officeDocument/2006/relationships/footnotes" Target="footnotes.xml"/><Relationship Id="rId238" Type="http://schemas.openxmlformats.org/officeDocument/2006/relationships/oleObject" Target="embeddings/oleObject103.bin"/><Relationship Id="rId259" Type="http://schemas.openxmlformats.org/officeDocument/2006/relationships/oleObject" Target="embeddings/oleObject114.bin"/><Relationship Id="rId23" Type="http://schemas.openxmlformats.org/officeDocument/2006/relationships/oleObject" Target="embeddings/oleObject8.bin"/><Relationship Id="rId119" Type="http://schemas.openxmlformats.org/officeDocument/2006/relationships/oleObject" Target="embeddings/oleObject42.bin"/><Relationship Id="rId270" Type="http://schemas.openxmlformats.org/officeDocument/2006/relationships/image" Target="media/image143.wmf"/><Relationship Id="rId44" Type="http://schemas.openxmlformats.org/officeDocument/2006/relationships/image" Target="media/image22.png"/><Relationship Id="rId65" Type="http://schemas.openxmlformats.org/officeDocument/2006/relationships/image" Target="media/image39.wmf"/><Relationship Id="rId86" Type="http://schemas.openxmlformats.org/officeDocument/2006/relationships/oleObject" Target="embeddings/oleObject27.bin"/><Relationship Id="rId130" Type="http://schemas.openxmlformats.org/officeDocument/2006/relationships/image" Target="media/image74.wmf"/><Relationship Id="rId151" Type="http://schemas.openxmlformats.org/officeDocument/2006/relationships/oleObject" Target="embeddings/oleObject59.bin"/><Relationship Id="rId172" Type="http://schemas.openxmlformats.org/officeDocument/2006/relationships/image" Target="media/image95.wmf"/><Relationship Id="rId193" Type="http://schemas.openxmlformats.org/officeDocument/2006/relationships/image" Target="media/image104.wmf"/><Relationship Id="rId207" Type="http://schemas.openxmlformats.org/officeDocument/2006/relationships/image" Target="media/image111.png"/><Relationship Id="rId228" Type="http://schemas.openxmlformats.org/officeDocument/2006/relationships/oleObject" Target="embeddings/oleObject98.bin"/><Relationship Id="rId249" Type="http://schemas.openxmlformats.org/officeDocument/2006/relationships/image" Target="media/image133.wmf"/><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7.png"/><Relationship Id="rId109" Type="http://schemas.openxmlformats.org/officeDocument/2006/relationships/oleObject" Target="embeddings/oleObject37.bin"/><Relationship Id="rId260" Type="http://schemas.openxmlformats.org/officeDocument/2006/relationships/image" Target="media/image138.wmf"/><Relationship Id="rId265" Type="http://schemas.openxmlformats.org/officeDocument/2006/relationships/oleObject" Target="embeddings/oleObject117.bin"/><Relationship Id="rId281" Type="http://schemas.openxmlformats.org/officeDocument/2006/relationships/oleObject" Target="embeddings/oleObject125.bin"/><Relationship Id="rId286" Type="http://schemas.openxmlformats.org/officeDocument/2006/relationships/fontTable" Target="fontTable.xml"/><Relationship Id="rId34" Type="http://schemas.openxmlformats.org/officeDocument/2006/relationships/image" Target="media/image14.wmf"/><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46.wmf"/><Relationship Id="rId97" Type="http://schemas.openxmlformats.org/officeDocument/2006/relationships/image" Target="media/image58.wmf"/><Relationship Id="rId104" Type="http://schemas.openxmlformats.org/officeDocument/2006/relationships/oleObject" Target="embeddings/oleObject34.bin"/><Relationship Id="rId120" Type="http://schemas.openxmlformats.org/officeDocument/2006/relationships/image" Target="media/image70.wmf"/><Relationship Id="rId125" Type="http://schemas.openxmlformats.org/officeDocument/2006/relationships/oleObject" Target="embeddings/oleObject46.bin"/><Relationship Id="rId141" Type="http://schemas.openxmlformats.org/officeDocument/2006/relationships/oleObject" Target="embeddings/oleObject54.bin"/><Relationship Id="rId146" Type="http://schemas.openxmlformats.org/officeDocument/2006/relationships/image" Target="media/image82.wmf"/><Relationship Id="rId167" Type="http://schemas.openxmlformats.org/officeDocument/2006/relationships/oleObject" Target="embeddings/oleObject67.bin"/><Relationship Id="rId188" Type="http://schemas.openxmlformats.org/officeDocument/2006/relationships/oleObject" Target="embeddings/oleObject79.bin"/><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55.wmf"/><Relationship Id="rId162" Type="http://schemas.openxmlformats.org/officeDocument/2006/relationships/image" Target="media/image90.wmf"/><Relationship Id="rId183" Type="http://schemas.openxmlformats.org/officeDocument/2006/relationships/image" Target="media/image100.wmf"/><Relationship Id="rId213" Type="http://schemas.openxmlformats.org/officeDocument/2006/relationships/image" Target="media/image115.wmf"/><Relationship Id="rId218" Type="http://schemas.openxmlformats.org/officeDocument/2006/relationships/oleObject" Target="embeddings/oleObject93.bin"/><Relationship Id="rId234" Type="http://schemas.openxmlformats.org/officeDocument/2006/relationships/oleObject" Target="embeddings/oleObject101.bin"/><Relationship Id="rId239" Type="http://schemas.openxmlformats.org/officeDocument/2006/relationships/image" Target="media/image128.wmf"/><Relationship Id="rId2" Type="http://schemas.openxmlformats.org/officeDocument/2006/relationships/numbering" Target="numbering.xml"/><Relationship Id="rId29" Type="http://schemas.openxmlformats.org/officeDocument/2006/relationships/oleObject" Target="embeddings/oleObject11.bin"/><Relationship Id="rId250" Type="http://schemas.openxmlformats.org/officeDocument/2006/relationships/oleObject" Target="embeddings/oleObject109.bin"/><Relationship Id="rId255" Type="http://schemas.openxmlformats.org/officeDocument/2006/relationships/image" Target="media/image136.png"/><Relationship Id="rId271" Type="http://schemas.openxmlformats.org/officeDocument/2006/relationships/oleObject" Target="embeddings/oleObject120.bin"/><Relationship Id="rId276" Type="http://schemas.openxmlformats.org/officeDocument/2006/relationships/image" Target="media/image146.wmf"/><Relationship Id="rId24" Type="http://schemas.openxmlformats.org/officeDocument/2006/relationships/image" Target="media/image9.wmf"/><Relationship Id="rId40" Type="http://schemas.openxmlformats.org/officeDocument/2006/relationships/image" Target="media/image18.png"/><Relationship Id="rId45" Type="http://schemas.openxmlformats.org/officeDocument/2006/relationships/image" Target="media/image23.png"/><Relationship Id="rId66" Type="http://schemas.openxmlformats.org/officeDocument/2006/relationships/oleObject" Target="embeddings/oleObject19.bin"/><Relationship Id="rId87" Type="http://schemas.openxmlformats.org/officeDocument/2006/relationships/image" Target="media/image52.wmf"/><Relationship Id="rId110" Type="http://schemas.openxmlformats.org/officeDocument/2006/relationships/image" Target="media/image65.wmf"/><Relationship Id="rId115" Type="http://schemas.openxmlformats.org/officeDocument/2006/relationships/image" Target="media/image68.wmf"/><Relationship Id="rId131" Type="http://schemas.openxmlformats.org/officeDocument/2006/relationships/oleObject" Target="embeddings/oleObject49.bin"/><Relationship Id="rId136" Type="http://schemas.openxmlformats.org/officeDocument/2006/relationships/image" Target="media/image77.wmf"/><Relationship Id="rId157" Type="http://schemas.openxmlformats.org/officeDocument/2006/relationships/oleObject" Target="embeddings/oleObject62.bin"/><Relationship Id="rId178" Type="http://schemas.openxmlformats.org/officeDocument/2006/relationships/oleObject" Target="embeddings/oleObject73.bin"/><Relationship Id="rId61" Type="http://schemas.openxmlformats.org/officeDocument/2006/relationships/image" Target="media/image37.wmf"/><Relationship Id="rId82" Type="http://schemas.openxmlformats.org/officeDocument/2006/relationships/oleObject" Target="embeddings/oleObject25.bin"/><Relationship Id="rId152" Type="http://schemas.openxmlformats.org/officeDocument/2006/relationships/image" Target="media/image85.wmf"/><Relationship Id="rId173" Type="http://schemas.openxmlformats.org/officeDocument/2006/relationships/oleObject" Target="embeddings/oleObject70.bin"/><Relationship Id="rId194" Type="http://schemas.openxmlformats.org/officeDocument/2006/relationships/oleObject" Target="embeddings/oleObject82.bin"/><Relationship Id="rId199" Type="http://schemas.openxmlformats.org/officeDocument/2006/relationships/image" Target="media/image107.wmf"/><Relationship Id="rId203" Type="http://schemas.openxmlformats.org/officeDocument/2006/relationships/image" Target="media/image109.wmf"/><Relationship Id="rId208" Type="http://schemas.openxmlformats.org/officeDocument/2006/relationships/image" Target="media/image112.png"/><Relationship Id="rId229" Type="http://schemas.openxmlformats.org/officeDocument/2006/relationships/image" Target="media/image123.wmf"/><Relationship Id="rId19" Type="http://schemas.openxmlformats.org/officeDocument/2006/relationships/oleObject" Target="embeddings/oleObject6.bin"/><Relationship Id="rId224" Type="http://schemas.openxmlformats.org/officeDocument/2006/relationships/oleObject" Target="embeddings/oleObject96.bin"/><Relationship Id="rId240" Type="http://schemas.openxmlformats.org/officeDocument/2006/relationships/oleObject" Target="embeddings/oleObject104.bin"/><Relationship Id="rId245" Type="http://schemas.openxmlformats.org/officeDocument/2006/relationships/image" Target="media/image131.wmf"/><Relationship Id="rId261" Type="http://schemas.openxmlformats.org/officeDocument/2006/relationships/oleObject" Target="embeddings/oleObject115.bin"/><Relationship Id="rId266" Type="http://schemas.openxmlformats.org/officeDocument/2006/relationships/image" Target="media/image141.wmf"/><Relationship Id="rId287" Type="http://schemas.openxmlformats.org/officeDocument/2006/relationships/theme" Target="theme/theme1.xml"/><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33.png"/><Relationship Id="rId77" Type="http://schemas.openxmlformats.org/officeDocument/2006/relationships/oleObject" Target="embeddings/oleObject23.bin"/><Relationship Id="rId100" Type="http://schemas.openxmlformats.org/officeDocument/2006/relationships/oleObject" Target="embeddings/oleObject33.bin"/><Relationship Id="rId105" Type="http://schemas.openxmlformats.org/officeDocument/2006/relationships/image" Target="media/image63.wmf"/><Relationship Id="rId126" Type="http://schemas.openxmlformats.org/officeDocument/2006/relationships/image" Target="media/image72.wmf"/><Relationship Id="rId147" Type="http://schemas.openxmlformats.org/officeDocument/2006/relationships/oleObject" Target="embeddings/oleObject57.bin"/><Relationship Id="rId168" Type="http://schemas.openxmlformats.org/officeDocument/2006/relationships/image" Target="media/image93.wmf"/><Relationship Id="rId282" Type="http://schemas.openxmlformats.org/officeDocument/2006/relationships/oleObject" Target="embeddings/oleObject126.bin"/><Relationship Id="rId8" Type="http://schemas.openxmlformats.org/officeDocument/2006/relationships/image" Target="media/image1.wmf"/><Relationship Id="rId51" Type="http://schemas.openxmlformats.org/officeDocument/2006/relationships/image" Target="media/image28.png"/><Relationship Id="rId72" Type="http://schemas.openxmlformats.org/officeDocument/2006/relationships/image" Target="media/image43.png"/><Relationship Id="rId93" Type="http://schemas.openxmlformats.org/officeDocument/2006/relationships/oleObject" Target="embeddings/oleObject30.bin"/><Relationship Id="rId98" Type="http://schemas.openxmlformats.org/officeDocument/2006/relationships/oleObject" Target="embeddings/oleObject32.bin"/><Relationship Id="rId121" Type="http://schemas.openxmlformats.org/officeDocument/2006/relationships/oleObject" Target="embeddings/oleObject43.bin"/><Relationship Id="rId142" Type="http://schemas.openxmlformats.org/officeDocument/2006/relationships/image" Target="media/image80.wmf"/><Relationship Id="rId163" Type="http://schemas.openxmlformats.org/officeDocument/2006/relationships/oleObject" Target="embeddings/oleObject65.bin"/><Relationship Id="rId184" Type="http://schemas.openxmlformats.org/officeDocument/2006/relationships/oleObject" Target="embeddings/oleObject76.bin"/><Relationship Id="rId189" Type="http://schemas.openxmlformats.org/officeDocument/2006/relationships/oleObject" Target="embeddings/oleObject80.bin"/><Relationship Id="rId219" Type="http://schemas.openxmlformats.org/officeDocument/2006/relationships/image" Target="media/image118.wmf"/><Relationship Id="rId3" Type="http://schemas.openxmlformats.org/officeDocument/2006/relationships/styles" Target="styles.xml"/><Relationship Id="rId214" Type="http://schemas.openxmlformats.org/officeDocument/2006/relationships/oleObject" Target="embeddings/oleObject91.bin"/><Relationship Id="rId230" Type="http://schemas.openxmlformats.org/officeDocument/2006/relationships/oleObject" Target="embeddings/oleObject99.bin"/><Relationship Id="rId235" Type="http://schemas.openxmlformats.org/officeDocument/2006/relationships/image" Target="media/image126.wmf"/><Relationship Id="rId251" Type="http://schemas.openxmlformats.org/officeDocument/2006/relationships/image" Target="media/image134.wmf"/><Relationship Id="rId256" Type="http://schemas.openxmlformats.org/officeDocument/2006/relationships/oleObject" Target="embeddings/oleObject112.bin"/><Relationship Id="rId277" Type="http://schemas.openxmlformats.org/officeDocument/2006/relationships/oleObject" Target="embeddings/oleObject123.bin"/><Relationship Id="rId25" Type="http://schemas.openxmlformats.org/officeDocument/2006/relationships/oleObject" Target="embeddings/oleObject9.bin"/><Relationship Id="rId46" Type="http://schemas.openxmlformats.org/officeDocument/2006/relationships/image" Target="media/image24.png"/><Relationship Id="rId67" Type="http://schemas.openxmlformats.org/officeDocument/2006/relationships/image" Target="media/image40.wmf"/><Relationship Id="rId116" Type="http://schemas.openxmlformats.org/officeDocument/2006/relationships/oleObject" Target="embeddings/oleObject40.bin"/><Relationship Id="rId137" Type="http://schemas.openxmlformats.org/officeDocument/2006/relationships/oleObject" Target="embeddings/oleObject52.bin"/><Relationship Id="rId158" Type="http://schemas.openxmlformats.org/officeDocument/2006/relationships/image" Target="media/image88.wmf"/><Relationship Id="rId272" Type="http://schemas.openxmlformats.org/officeDocument/2006/relationships/image" Target="media/image144.wmf"/><Relationship Id="rId20" Type="http://schemas.openxmlformats.org/officeDocument/2006/relationships/image" Target="media/image7.wmf"/><Relationship Id="rId41" Type="http://schemas.openxmlformats.org/officeDocument/2006/relationships/image" Target="media/image19.png"/><Relationship Id="rId62" Type="http://schemas.openxmlformats.org/officeDocument/2006/relationships/oleObject" Target="embeddings/oleObject17.bin"/><Relationship Id="rId83" Type="http://schemas.openxmlformats.org/officeDocument/2006/relationships/image" Target="media/image50.wmf"/><Relationship Id="rId88" Type="http://schemas.openxmlformats.org/officeDocument/2006/relationships/oleObject" Target="embeddings/oleObject28.bin"/><Relationship Id="rId111" Type="http://schemas.openxmlformats.org/officeDocument/2006/relationships/oleObject" Target="embeddings/oleObject38.bin"/><Relationship Id="rId132" Type="http://schemas.openxmlformats.org/officeDocument/2006/relationships/image" Target="media/image75.wmf"/><Relationship Id="rId153" Type="http://schemas.openxmlformats.org/officeDocument/2006/relationships/oleObject" Target="embeddings/oleObject60.bin"/><Relationship Id="rId174" Type="http://schemas.openxmlformats.org/officeDocument/2006/relationships/image" Target="media/image96.wmf"/><Relationship Id="rId179" Type="http://schemas.openxmlformats.org/officeDocument/2006/relationships/image" Target="media/image98.wmf"/><Relationship Id="rId195" Type="http://schemas.openxmlformats.org/officeDocument/2006/relationships/image" Target="media/image105.wmf"/><Relationship Id="rId209" Type="http://schemas.openxmlformats.org/officeDocument/2006/relationships/image" Target="media/image113.wmf"/><Relationship Id="rId190" Type="http://schemas.openxmlformats.org/officeDocument/2006/relationships/oleObject" Target="embeddings/oleObject81.bin"/><Relationship Id="rId204" Type="http://schemas.openxmlformats.org/officeDocument/2006/relationships/oleObject" Target="embeddings/oleObject87.bin"/><Relationship Id="rId220" Type="http://schemas.openxmlformats.org/officeDocument/2006/relationships/oleObject" Target="embeddings/oleObject94.bin"/><Relationship Id="rId225" Type="http://schemas.openxmlformats.org/officeDocument/2006/relationships/image" Target="media/image121.wmf"/><Relationship Id="rId241" Type="http://schemas.openxmlformats.org/officeDocument/2006/relationships/image" Target="media/image129.wmf"/><Relationship Id="rId246" Type="http://schemas.openxmlformats.org/officeDocument/2006/relationships/oleObject" Target="embeddings/oleObject107.bin"/><Relationship Id="rId267" Type="http://schemas.openxmlformats.org/officeDocument/2006/relationships/oleObject" Target="embeddings/oleObject118.bin"/><Relationship Id="rId15" Type="http://schemas.openxmlformats.org/officeDocument/2006/relationships/oleObject" Target="embeddings/oleObject4.bin"/><Relationship Id="rId36" Type="http://schemas.openxmlformats.org/officeDocument/2006/relationships/footer" Target="footer1.xml"/><Relationship Id="rId57" Type="http://schemas.openxmlformats.org/officeDocument/2006/relationships/image" Target="media/image34.png"/><Relationship Id="rId106" Type="http://schemas.openxmlformats.org/officeDocument/2006/relationships/oleObject" Target="embeddings/oleObject35.bin"/><Relationship Id="rId127" Type="http://schemas.openxmlformats.org/officeDocument/2006/relationships/oleObject" Target="embeddings/oleObject47.bin"/><Relationship Id="rId262" Type="http://schemas.openxmlformats.org/officeDocument/2006/relationships/image" Target="media/image139.wmf"/><Relationship Id="rId283" Type="http://schemas.openxmlformats.org/officeDocument/2006/relationships/image" Target="media/image149.wmf"/><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9.png"/><Relationship Id="rId73" Type="http://schemas.openxmlformats.org/officeDocument/2006/relationships/image" Target="media/image44.png"/><Relationship Id="rId78" Type="http://schemas.openxmlformats.org/officeDocument/2006/relationships/image" Target="media/image47.wmf"/><Relationship Id="rId94" Type="http://schemas.openxmlformats.org/officeDocument/2006/relationships/image" Target="media/image56.png"/><Relationship Id="rId99" Type="http://schemas.openxmlformats.org/officeDocument/2006/relationships/image" Target="media/image59.wmf"/><Relationship Id="rId101" Type="http://schemas.openxmlformats.org/officeDocument/2006/relationships/image" Target="media/image60.png"/><Relationship Id="rId122" Type="http://schemas.openxmlformats.org/officeDocument/2006/relationships/image" Target="media/image71.wmf"/><Relationship Id="rId143" Type="http://schemas.openxmlformats.org/officeDocument/2006/relationships/oleObject" Target="embeddings/oleObject55.bin"/><Relationship Id="rId148" Type="http://schemas.openxmlformats.org/officeDocument/2006/relationships/image" Target="media/image83.wmf"/><Relationship Id="rId164" Type="http://schemas.openxmlformats.org/officeDocument/2006/relationships/image" Target="media/image91.wmf"/><Relationship Id="rId169" Type="http://schemas.openxmlformats.org/officeDocument/2006/relationships/oleObject" Target="embeddings/oleObject68.bin"/><Relationship Id="rId185" Type="http://schemas.openxmlformats.org/officeDocument/2006/relationships/image" Target="media/image10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74.bin"/><Relationship Id="rId210" Type="http://schemas.openxmlformats.org/officeDocument/2006/relationships/oleObject" Target="embeddings/oleObject89.bin"/><Relationship Id="rId215" Type="http://schemas.openxmlformats.org/officeDocument/2006/relationships/image" Target="media/image116.wmf"/><Relationship Id="rId236" Type="http://schemas.openxmlformats.org/officeDocument/2006/relationships/oleObject" Target="embeddings/oleObject102.bin"/><Relationship Id="rId257" Type="http://schemas.openxmlformats.org/officeDocument/2006/relationships/oleObject" Target="embeddings/oleObject113.bin"/><Relationship Id="rId278" Type="http://schemas.openxmlformats.org/officeDocument/2006/relationships/image" Target="media/image147.wmf"/><Relationship Id="rId26" Type="http://schemas.openxmlformats.org/officeDocument/2006/relationships/image" Target="media/image10.wmf"/><Relationship Id="rId231" Type="http://schemas.openxmlformats.org/officeDocument/2006/relationships/image" Target="media/image124.wmf"/><Relationship Id="rId252" Type="http://schemas.openxmlformats.org/officeDocument/2006/relationships/oleObject" Target="embeddings/oleObject110.bin"/><Relationship Id="rId273" Type="http://schemas.openxmlformats.org/officeDocument/2006/relationships/oleObject" Target="embeddings/oleObject121.bin"/><Relationship Id="rId47" Type="http://schemas.openxmlformats.org/officeDocument/2006/relationships/image" Target="media/image25.png"/><Relationship Id="rId68" Type="http://schemas.openxmlformats.org/officeDocument/2006/relationships/oleObject" Target="embeddings/oleObject20.bin"/><Relationship Id="rId89" Type="http://schemas.openxmlformats.org/officeDocument/2006/relationships/image" Target="media/image53.png"/><Relationship Id="rId112" Type="http://schemas.openxmlformats.org/officeDocument/2006/relationships/image" Target="media/image66.wmf"/><Relationship Id="rId133" Type="http://schemas.openxmlformats.org/officeDocument/2006/relationships/oleObject" Target="embeddings/oleObject50.bin"/><Relationship Id="rId154" Type="http://schemas.openxmlformats.org/officeDocument/2006/relationships/image" Target="media/image86.wmf"/><Relationship Id="rId175" Type="http://schemas.openxmlformats.org/officeDocument/2006/relationships/oleObject" Target="embeddings/oleObject71.bin"/><Relationship Id="rId196" Type="http://schemas.openxmlformats.org/officeDocument/2006/relationships/oleObject" Target="embeddings/oleObject83.bin"/><Relationship Id="rId200" Type="http://schemas.openxmlformats.org/officeDocument/2006/relationships/oleObject" Target="embeddings/oleObject85.bin"/><Relationship Id="rId16" Type="http://schemas.openxmlformats.org/officeDocument/2006/relationships/image" Target="media/image5.wmf"/><Relationship Id="rId221" Type="http://schemas.openxmlformats.org/officeDocument/2006/relationships/image" Target="media/image119.wmf"/><Relationship Id="rId242" Type="http://schemas.openxmlformats.org/officeDocument/2006/relationships/oleObject" Target="embeddings/oleObject105.bin"/><Relationship Id="rId263" Type="http://schemas.openxmlformats.org/officeDocument/2006/relationships/oleObject" Target="embeddings/oleObject116.bin"/><Relationship Id="rId284" Type="http://schemas.openxmlformats.org/officeDocument/2006/relationships/oleObject" Target="embeddings/oleObject127.bin"/><Relationship Id="rId37" Type="http://schemas.openxmlformats.org/officeDocument/2006/relationships/image" Target="media/image15.png"/><Relationship Id="rId58" Type="http://schemas.openxmlformats.org/officeDocument/2006/relationships/image" Target="media/image35.wmf"/><Relationship Id="rId79" Type="http://schemas.openxmlformats.org/officeDocument/2006/relationships/oleObject" Target="embeddings/oleObject24.bin"/><Relationship Id="rId102" Type="http://schemas.openxmlformats.org/officeDocument/2006/relationships/image" Target="media/image61.png"/><Relationship Id="rId123" Type="http://schemas.openxmlformats.org/officeDocument/2006/relationships/oleObject" Target="embeddings/oleObject44.bin"/><Relationship Id="rId144" Type="http://schemas.openxmlformats.org/officeDocument/2006/relationships/image" Target="media/image81.wmf"/><Relationship Id="rId90" Type="http://schemas.openxmlformats.org/officeDocument/2006/relationships/image" Target="media/image54.wmf"/><Relationship Id="rId165" Type="http://schemas.openxmlformats.org/officeDocument/2006/relationships/oleObject" Target="embeddings/oleObject66.bin"/><Relationship Id="rId186" Type="http://schemas.openxmlformats.org/officeDocument/2006/relationships/oleObject" Target="embeddings/oleObject77.bin"/><Relationship Id="rId211" Type="http://schemas.openxmlformats.org/officeDocument/2006/relationships/image" Target="media/image114.wmf"/><Relationship Id="rId232" Type="http://schemas.openxmlformats.org/officeDocument/2006/relationships/oleObject" Target="embeddings/oleObject100.bin"/><Relationship Id="rId253" Type="http://schemas.openxmlformats.org/officeDocument/2006/relationships/oleObject" Target="embeddings/oleObject111.bin"/><Relationship Id="rId274" Type="http://schemas.openxmlformats.org/officeDocument/2006/relationships/image" Target="media/image145.wmf"/><Relationship Id="rId27" Type="http://schemas.openxmlformats.org/officeDocument/2006/relationships/oleObject" Target="embeddings/oleObject10.bin"/><Relationship Id="rId48" Type="http://schemas.openxmlformats.org/officeDocument/2006/relationships/image" Target="media/image26.wmf"/><Relationship Id="rId69" Type="http://schemas.openxmlformats.org/officeDocument/2006/relationships/image" Target="media/image41.wmf"/><Relationship Id="rId113" Type="http://schemas.openxmlformats.org/officeDocument/2006/relationships/oleObject" Target="embeddings/oleObject39.bin"/><Relationship Id="rId134" Type="http://schemas.openxmlformats.org/officeDocument/2006/relationships/image" Target="media/image76.wmf"/><Relationship Id="rId80" Type="http://schemas.openxmlformats.org/officeDocument/2006/relationships/image" Target="media/image48.png"/><Relationship Id="rId155" Type="http://schemas.openxmlformats.org/officeDocument/2006/relationships/oleObject" Target="embeddings/oleObject61.bin"/><Relationship Id="rId176" Type="http://schemas.openxmlformats.org/officeDocument/2006/relationships/oleObject" Target="embeddings/oleObject72.bin"/><Relationship Id="rId197" Type="http://schemas.openxmlformats.org/officeDocument/2006/relationships/image" Target="media/image106.wmf"/><Relationship Id="rId201" Type="http://schemas.openxmlformats.org/officeDocument/2006/relationships/image" Target="media/image108.wmf"/><Relationship Id="rId222" Type="http://schemas.openxmlformats.org/officeDocument/2006/relationships/oleObject" Target="embeddings/oleObject95.bin"/><Relationship Id="rId243" Type="http://schemas.openxmlformats.org/officeDocument/2006/relationships/image" Target="media/image130.wmf"/><Relationship Id="rId264" Type="http://schemas.openxmlformats.org/officeDocument/2006/relationships/image" Target="media/image140.wmf"/><Relationship Id="rId285" Type="http://schemas.openxmlformats.org/officeDocument/2006/relationships/image" Target="media/image150.png"/><Relationship Id="rId17" Type="http://schemas.openxmlformats.org/officeDocument/2006/relationships/oleObject" Target="embeddings/oleObject5.bin"/><Relationship Id="rId38" Type="http://schemas.openxmlformats.org/officeDocument/2006/relationships/image" Target="media/image16.png"/><Relationship Id="rId59" Type="http://schemas.openxmlformats.org/officeDocument/2006/relationships/oleObject" Target="embeddings/oleObject16.bin"/><Relationship Id="rId103" Type="http://schemas.openxmlformats.org/officeDocument/2006/relationships/image" Target="media/image62.wmf"/><Relationship Id="rId124" Type="http://schemas.openxmlformats.org/officeDocument/2006/relationships/oleObject" Target="embeddings/oleObject45.bin"/><Relationship Id="rId70" Type="http://schemas.openxmlformats.org/officeDocument/2006/relationships/oleObject" Target="embeddings/oleObject21.bin"/><Relationship Id="rId91" Type="http://schemas.openxmlformats.org/officeDocument/2006/relationships/oleObject" Target="embeddings/oleObject29.bin"/><Relationship Id="rId145" Type="http://schemas.openxmlformats.org/officeDocument/2006/relationships/oleObject" Target="embeddings/oleObject56.bin"/><Relationship Id="rId166" Type="http://schemas.openxmlformats.org/officeDocument/2006/relationships/image" Target="media/image92.wmf"/><Relationship Id="rId187" Type="http://schemas.openxmlformats.org/officeDocument/2006/relationships/oleObject" Target="embeddings/oleObject78.bin"/><Relationship Id="rId1" Type="http://schemas.openxmlformats.org/officeDocument/2006/relationships/customXml" Target="../customXml/item1.xml"/><Relationship Id="rId212" Type="http://schemas.openxmlformats.org/officeDocument/2006/relationships/oleObject" Target="embeddings/oleObject90.bin"/><Relationship Id="rId233" Type="http://schemas.openxmlformats.org/officeDocument/2006/relationships/image" Target="media/image125.wmf"/><Relationship Id="rId254" Type="http://schemas.openxmlformats.org/officeDocument/2006/relationships/image" Target="media/image135.png"/><Relationship Id="rId28" Type="http://schemas.openxmlformats.org/officeDocument/2006/relationships/image" Target="media/image11.wmf"/><Relationship Id="rId49" Type="http://schemas.openxmlformats.org/officeDocument/2006/relationships/oleObject" Target="embeddings/oleObject15.bin"/><Relationship Id="rId114" Type="http://schemas.openxmlformats.org/officeDocument/2006/relationships/image" Target="media/image67.png"/><Relationship Id="rId275" Type="http://schemas.openxmlformats.org/officeDocument/2006/relationships/oleObject" Target="embeddings/oleObject122.bin"/><Relationship Id="rId60" Type="http://schemas.openxmlformats.org/officeDocument/2006/relationships/image" Target="media/image36.png"/><Relationship Id="rId81" Type="http://schemas.openxmlformats.org/officeDocument/2006/relationships/image" Target="media/image49.wmf"/><Relationship Id="rId135" Type="http://schemas.openxmlformats.org/officeDocument/2006/relationships/oleObject" Target="embeddings/oleObject51.bin"/><Relationship Id="rId156" Type="http://schemas.openxmlformats.org/officeDocument/2006/relationships/image" Target="media/image87.wmf"/><Relationship Id="rId177" Type="http://schemas.openxmlformats.org/officeDocument/2006/relationships/image" Target="media/image97.wmf"/><Relationship Id="rId198" Type="http://schemas.openxmlformats.org/officeDocument/2006/relationships/oleObject" Target="embeddings/oleObject84.bin"/><Relationship Id="rId202" Type="http://schemas.openxmlformats.org/officeDocument/2006/relationships/oleObject" Target="embeddings/oleObject86.bin"/><Relationship Id="rId223" Type="http://schemas.openxmlformats.org/officeDocument/2006/relationships/image" Target="media/image120.wmf"/><Relationship Id="rId244" Type="http://schemas.openxmlformats.org/officeDocument/2006/relationships/oleObject" Target="embeddings/oleObject10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860279-A4DE-449F-A351-27984BA977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1411</TotalTime>
  <Pages>30</Pages>
  <Words>5494</Words>
  <Characters>31318</Characters>
  <Application>Microsoft Office Word</Application>
  <DocSecurity>0</DocSecurity>
  <Lines>260</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36739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Артем</dc:creator>
  <cp:keywords/>
  <dc:description/>
  <cp:lastModifiedBy>Лилиана</cp:lastModifiedBy>
  <cp:revision>27</cp:revision>
  <dcterms:created xsi:type="dcterms:W3CDTF">2017-01-04T15:53:00Z</dcterms:created>
  <dcterms:modified xsi:type="dcterms:W3CDTF">2018-02-14T11:03:00Z</dcterms:modified>
</cp:coreProperties>
</file>