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0F1" w:rsidRPr="00484785" w:rsidRDefault="00DA00F1" w:rsidP="00DA00F1">
      <w:pPr>
        <w:spacing w:line="240" w:lineRule="auto"/>
        <w:jc w:val="center"/>
        <w:rPr>
          <w:rFonts w:eastAsia="Times New Roman"/>
          <w:bCs/>
          <w:color w:val="000000" w:themeColor="text1"/>
        </w:rPr>
      </w:pPr>
      <w:r w:rsidRPr="00484785">
        <w:rPr>
          <w:rFonts w:eastAsia="Times New Roman"/>
          <w:bCs/>
          <w:color w:val="000000" w:themeColor="text1"/>
        </w:rPr>
        <w:t>ФЕДЕРАЛЬНОЕ ГОСУДАРСТВЕННОЕ ОБРАЗОВАТЕЛЬНОЕ БЮДЖЕТНОЕ УЧРЕЖДЕНИЕ</w:t>
      </w:r>
    </w:p>
    <w:p w:rsidR="00DA00F1" w:rsidRPr="00484785" w:rsidRDefault="00DA00F1" w:rsidP="00DA00F1">
      <w:pPr>
        <w:spacing w:line="240" w:lineRule="auto"/>
        <w:jc w:val="center"/>
        <w:rPr>
          <w:rFonts w:eastAsia="Times New Roman"/>
          <w:b/>
          <w:bCs/>
          <w:color w:val="000000" w:themeColor="text1"/>
        </w:rPr>
      </w:pPr>
      <w:r w:rsidRPr="00484785">
        <w:rPr>
          <w:rFonts w:eastAsia="Times New Roman"/>
          <w:bCs/>
          <w:color w:val="000000" w:themeColor="text1"/>
        </w:rPr>
        <w:t xml:space="preserve"> ВЫСШЕГО ОБРАЗОВАНИЯ</w:t>
      </w:r>
      <w:r w:rsidRPr="00484785">
        <w:rPr>
          <w:rFonts w:eastAsia="Times New Roman"/>
          <w:b/>
          <w:bCs/>
          <w:color w:val="000000" w:themeColor="text1"/>
        </w:rPr>
        <w:t xml:space="preserve">  </w:t>
      </w:r>
    </w:p>
    <w:p w:rsidR="00DA00F1" w:rsidRPr="00484785" w:rsidRDefault="00DA00F1" w:rsidP="00DA00F1">
      <w:pPr>
        <w:spacing w:line="240" w:lineRule="auto"/>
        <w:jc w:val="center"/>
        <w:rPr>
          <w:rFonts w:eastAsia="Times New Roman"/>
          <w:b/>
          <w:bCs/>
          <w:color w:val="000000" w:themeColor="text1"/>
        </w:rPr>
      </w:pPr>
      <w:r w:rsidRPr="00484785">
        <w:rPr>
          <w:rFonts w:eastAsia="Times New Roman"/>
          <w:b/>
          <w:bCs/>
          <w:color w:val="000000" w:themeColor="text1"/>
        </w:rPr>
        <w:t xml:space="preserve">ФИНАНСОВЫЙ УНИВЕРСИТЕТ  </w:t>
      </w:r>
    </w:p>
    <w:p w:rsidR="00DA00F1" w:rsidRPr="00484785" w:rsidRDefault="00DA00F1" w:rsidP="00DA00F1">
      <w:pPr>
        <w:spacing w:line="240" w:lineRule="auto"/>
        <w:jc w:val="center"/>
        <w:rPr>
          <w:rFonts w:eastAsia="Times New Roman"/>
          <w:b/>
          <w:bCs/>
          <w:color w:val="000000" w:themeColor="text1"/>
        </w:rPr>
      </w:pPr>
      <w:r w:rsidRPr="00484785">
        <w:rPr>
          <w:rFonts w:eastAsia="Times New Roman"/>
          <w:b/>
          <w:bCs/>
          <w:color w:val="000000" w:themeColor="text1"/>
        </w:rPr>
        <w:t>ПРИ ПРАВИТЕЛЬСТВЕ РОССИЙСКОЙ ФЕДЕРАЦИИ</w:t>
      </w:r>
    </w:p>
    <w:p w:rsidR="00DA00F1" w:rsidRPr="00484785" w:rsidRDefault="00DA00F1" w:rsidP="00DA00F1">
      <w:pPr>
        <w:spacing w:line="240" w:lineRule="auto"/>
        <w:jc w:val="center"/>
        <w:rPr>
          <w:rFonts w:eastAsia="Times New Roman"/>
          <w:b/>
          <w:bCs/>
          <w:color w:val="000000" w:themeColor="text1"/>
        </w:rPr>
      </w:pPr>
      <w:r w:rsidRPr="00484785">
        <w:rPr>
          <w:rFonts w:eastAsia="Times New Roman"/>
          <w:b/>
          <w:bCs/>
          <w:color w:val="000000" w:themeColor="text1"/>
        </w:rPr>
        <w:t>Липецкий филиал</w:t>
      </w:r>
    </w:p>
    <w:tbl>
      <w:tblPr>
        <w:tblW w:w="0" w:type="auto"/>
        <w:jc w:val="center"/>
        <w:tblBorders>
          <w:top w:val="thinThickSmallGap" w:sz="2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484785" w:rsidRPr="00484785" w:rsidTr="00DA00F1">
        <w:trPr>
          <w:jc w:val="center"/>
        </w:trPr>
        <w:tc>
          <w:tcPr>
            <w:tcW w:w="9571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DA00F1" w:rsidRPr="00484785" w:rsidRDefault="00DA00F1" w:rsidP="00DA00F1">
            <w:pPr>
              <w:jc w:val="center"/>
              <w:rPr>
                <w:rFonts w:eastAsia="Times New Roman"/>
                <w:color w:val="000000" w:themeColor="text1"/>
              </w:rPr>
            </w:pPr>
          </w:p>
        </w:tc>
      </w:tr>
    </w:tbl>
    <w:p w:rsidR="00DA00F1" w:rsidRPr="00484785" w:rsidRDefault="00DA00F1" w:rsidP="00236E67">
      <w:pPr>
        <w:jc w:val="center"/>
        <w:rPr>
          <w:rFonts w:eastAsia="Times New Roman"/>
          <w:b/>
          <w:color w:val="000000" w:themeColor="text1"/>
          <w:sz w:val="24"/>
          <w:szCs w:val="24"/>
        </w:rPr>
      </w:pPr>
      <w:bookmarkStart w:id="0" w:name="_Toc500935384"/>
      <w:bookmarkStart w:id="1" w:name="_Toc500934340"/>
      <w:bookmarkStart w:id="2" w:name="_Toc500788165"/>
      <w:bookmarkStart w:id="3" w:name="_Toc496525718"/>
      <w:r w:rsidRPr="00484785">
        <w:rPr>
          <w:rFonts w:eastAsia="Times New Roman"/>
          <w:b/>
          <w:color w:val="000000" w:themeColor="text1"/>
          <w:sz w:val="24"/>
        </w:rPr>
        <w:t>Кафедра «</w:t>
      </w:r>
      <w:r w:rsidRPr="00484785">
        <w:rPr>
          <w:rFonts w:eastAsia="Times New Roman"/>
          <w:b/>
          <w:color w:val="000000" w:themeColor="text1"/>
          <w:sz w:val="24"/>
          <w:szCs w:val="24"/>
        </w:rPr>
        <w:t>Информатика, математика и общегуманитарные науки»</w:t>
      </w:r>
      <w:bookmarkEnd w:id="0"/>
      <w:bookmarkEnd w:id="1"/>
      <w:bookmarkEnd w:id="2"/>
      <w:bookmarkEnd w:id="3"/>
    </w:p>
    <w:p w:rsidR="00DA00F1" w:rsidRPr="00484785" w:rsidRDefault="00DA00F1" w:rsidP="00DA00F1">
      <w:pPr>
        <w:spacing w:line="240" w:lineRule="auto"/>
        <w:jc w:val="center"/>
        <w:rPr>
          <w:rFonts w:eastAsia="Times New Roman"/>
          <w:color w:val="000000" w:themeColor="text1"/>
          <w:sz w:val="14"/>
          <w:szCs w:val="14"/>
        </w:rPr>
      </w:pPr>
    </w:p>
    <w:p w:rsidR="00DA00F1" w:rsidRPr="00484785" w:rsidRDefault="00DA00F1" w:rsidP="00DA00F1">
      <w:pPr>
        <w:spacing w:line="240" w:lineRule="auto"/>
        <w:jc w:val="center"/>
        <w:rPr>
          <w:rFonts w:eastAsia="Times New Roman"/>
          <w:color w:val="000000" w:themeColor="text1"/>
          <w:sz w:val="24"/>
          <w:szCs w:val="24"/>
        </w:rPr>
      </w:pPr>
    </w:p>
    <w:p w:rsidR="00DA00F1" w:rsidRPr="00484785" w:rsidRDefault="00DA00F1" w:rsidP="00DA00F1">
      <w:pPr>
        <w:spacing w:line="240" w:lineRule="auto"/>
        <w:jc w:val="center"/>
        <w:rPr>
          <w:rFonts w:eastAsia="Times New Roman"/>
          <w:b/>
          <w:color w:val="000000" w:themeColor="text1"/>
        </w:rPr>
      </w:pPr>
    </w:p>
    <w:p w:rsidR="00DA00F1" w:rsidRPr="00484785" w:rsidRDefault="00DA00F1" w:rsidP="00DA00F1">
      <w:pPr>
        <w:spacing w:line="240" w:lineRule="auto"/>
        <w:jc w:val="center"/>
        <w:rPr>
          <w:rFonts w:eastAsia="Times New Roman"/>
          <w:b/>
          <w:color w:val="000000" w:themeColor="text1"/>
        </w:rPr>
      </w:pPr>
    </w:p>
    <w:p w:rsidR="00DA00F1" w:rsidRPr="00484785" w:rsidRDefault="00DA00F1" w:rsidP="00DA00F1">
      <w:pPr>
        <w:spacing w:line="240" w:lineRule="auto"/>
        <w:rPr>
          <w:rFonts w:eastAsia="Times New Roman"/>
          <w:b/>
          <w:color w:val="000000" w:themeColor="text1"/>
        </w:rPr>
      </w:pPr>
    </w:p>
    <w:p w:rsidR="00DA00F1" w:rsidRPr="00484785" w:rsidRDefault="00DA00F1" w:rsidP="00DA00F1">
      <w:pPr>
        <w:spacing w:line="240" w:lineRule="auto"/>
        <w:rPr>
          <w:rFonts w:eastAsia="Times New Roman"/>
          <w:b/>
          <w:color w:val="000000" w:themeColor="text1"/>
        </w:rPr>
      </w:pPr>
    </w:p>
    <w:p w:rsidR="00DA00F1" w:rsidRPr="00484785" w:rsidRDefault="00DA00F1" w:rsidP="00DA00F1">
      <w:pPr>
        <w:spacing w:line="240" w:lineRule="auto"/>
        <w:jc w:val="center"/>
        <w:rPr>
          <w:rFonts w:eastAsia="Times New Roman"/>
          <w:b/>
          <w:color w:val="000000" w:themeColor="text1"/>
          <w:sz w:val="36"/>
          <w:szCs w:val="36"/>
        </w:rPr>
      </w:pPr>
      <w:r w:rsidRPr="00484785">
        <w:rPr>
          <w:rFonts w:eastAsia="Times New Roman"/>
          <w:b/>
          <w:color w:val="000000" w:themeColor="text1"/>
          <w:sz w:val="36"/>
          <w:szCs w:val="36"/>
        </w:rPr>
        <w:t>Контрольная работа №1</w:t>
      </w:r>
    </w:p>
    <w:p w:rsidR="00DA00F1" w:rsidRPr="00484785" w:rsidRDefault="00DA00F1" w:rsidP="00DA00F1">
      <w:pPr>
        <w:spacing w:line="240" w:lineRule="auto"/>
        <w:jc w:val="center"/>
        <w:rPr>
          <w:rFonts w:eastAsia="Times New Roman"/>
          <w:b/>
          <w:color w:val="000000" w:themeColor="text1"/>
          <w:sz w:val="40"/>
          <w:szCs w:val="40"/>
        </w:rPr>
      </w:pPr>
    </w:p>
    <w:p w:rsidR="00DA00F1" w:rsidRPr="00484785" w:rsidRDefault="00DA00F1" w:rsidP="00DA00F1">
      <w:pPr>
        <w:spacing w:line="480" w:lineRule="auto"/>
        <w:jc w:val="center"/>
        <w:rPr>
          <w:rFonts w:eastAsia="Times New Roman"/>
          <w:color w:val="000000" w:themeColor="text1"/>
          <w:sz w:val="32"/>
          <w:szCs w:val="32"/>
        </w:rPr>
      </w:pPr>
      <w:r w:rsidRPr="00484785">
        <w:rPr>
          <w:rFonts w:eastAsia="Times New Roman"/>
          <w:color w:val="000000" w:themeColor="text1"/>
          <w:sz w:val="32"/>
          <w:szCs w:val="32"/>
        </w:rPr>
        <w:t xml:space="preserve">по дисциплине: </w:t>
      </w:r>
      <w:proofErr w:type="gramStart"/>
      <w:r w:rsidRPr="00484785">
        <w:rPr>
          <w:rFonts w:eastAsia="Times New Roman"/>
          <w:color w:val="000000" w:themeColor="text1"/>
          <w:sz w:val="32"/>
          <w:szCs w:val="32"/>
        </w:rPr>
        <w:t>ИТ</w:t>
      </w:r>
      <w:proofErr w:type="gramEnd"/>
      <w:r w:rsidRPr="00484785">
        <w:rPr>
          <w:rFonts w:eastAsia="Times New Roman"/>
          <w:color w:val="000000" w:themeColor="text1"/>
          <w:sz w:val="32"/>
          <w:szCs w:val="32"/>
        </w:rPr>
        <w:t xml:space="preserve"> визуализации экономической информации</w:t>
      </w:r>
    </w:p>
    <w:p w:rsidR="00DA00F1" w:rsidRPr="00484785" w:rsidRDefault="00DA00F1" w:rsidP="00DA00F1">
      <w:pPr>
        <w:spacing w:line="480" w:lineRule="auto"/>
        <w:rPr>
          <w:rFonts w:eastAsia="Times New Roman"/>
          <w:color w:val="000000" w:themeColor="text1"/>
          <w:sz w:val="32"/>
          <w:szCs w:val="32"/>
        </w:rPr>
      </w:pPr>
    </w:p>
    <w:p w:rsidR="00DA00F1" w:rsidRPr="00484785" w:rsidRDefault="00DA00F1" w:rsidP="00DA00F1">
      <w:pPr>
        <w:spacing w:line="480" w:lineRule="auto"/>
        <w:jc w:val="center"/>
        <w:rPr>
          <w:rFonts w:eastAsia="Times New Roman"/>
          <w:color w:val="000000" w:themeColor="text1"/>
          <w:sz w:val="32"/>
          <w:szCs w:val="32"/>
        </w:rPr>
      </w:pPr>
      <w:r w:rsidRPr="00484785">
        <w:rPr>
          <w:rFonts w:eastAsia="Times New Roman"/>
          <w:color w:val="000000" w:themeColor="text1"/>
          <w:sz w:val="32"/>
          <w:szCs w:val="32"/>
        </w:rPr>
        <w:t>Вариант 12</w:t>
      </w:r>
    </w:p>
    <w:p w:rsidR="00DA00F1" w:rsidRPr="00484785" w:rsidRDefault="00DA00F1" w:rsidP="00DA00F1">
      <w:pPr>
        <w:spacing w:line="480" w:lineRule="auto"/>
        <w:rPr>
          <w:rFonts w:eastAsia="Calibri"/>
          <w:color w:val="000000" w:themeColor="text1"/>
          <w:sz w:val="32"/>
          <w:szCs w:val="32"/>
        </w:rPr>
      </w:pPr>
    </w:p>
    <w:p w:rsidR="00DA00F1" w:rsidRPr="00484785" w:rsidRDefault="00DA00F1" w:rsidP="00DA00F1">
      <w:pPr>
        <w:spacing w:line="480" w:lineRule="auto"/>
        <w:rPr>
          <w:rFonts w:eastAsia="Times New Roman"/>
          <w:color w:val="000000" w:themeColor="text1"/>
        </w:rPr>
      </w:pPr>
    </w:p>
    <w:tbl>
      <w:tblPr>
        <w:tblpPr w:leftFromText="180" w:rightFromText="180" w:bottomFromText="200" w:vertAnchor="text" w:horzAnchor="margin" w:tblpXSpec="right" w:tblpY="538"/>
        <w:tblW w:w="0" w:type="auto"/>
        <w:tblLook w:val="04A0" w:firstRow="1" w:lastRow="0" w:firstColumn="1" w:lastColumn="0" w:noHBand="0" w:noVBand="1"/>
      </w:tblPr>
      <w:tblGrid>
        <w:gridCol w:w="5648"/>
      </w:tblGrid>
      <w:tr w:rsidR="00484785" w:rsidRPr="00484785" w:rsidTr="00DA00F1">
        <w:trPr>
          <w:trHeight w:val="2127"/>
        </w:trPr>
        <w:tc>
          <w:tcPr>
            <w:tcW w:w="5648" w:type="dxa"/>
            <w:hideMark/>
          </w:tcPr>
          <w:p w:rsidR="00DA00F1" w:rsidRPr="00484785" w:rsidRDefault="00DA00F1" w:rsidP="00DA00F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484785">
              <w:rPr>
                <w:rFonts w:eastAsia="Times New Roman"/>
                <w:color w:val="000000" w:themeColor="text1"/>
              </w:rPr>
              <w:t xml:space="preserve">Студент: Мамонова </w:t>
            </w:r>
            <w:r w:rsidR="00236E67">
              <w:rPr>
                <w:rFonts w:eastAsia="Times New Roman"/>
                <w:color w:val="000000" w:themeColor="text1"/>
              </w:rPr>
              <w:t>Н.В.</w:t>
            </w:r>
          </w:p>
          <w:p w:rsidR="00236E67" w:rsidRDefault="00236E67" w:rsidP="00DA00F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Группа ЛПЦ-15-ЗБ3-БУ1</w:t>
            </w:r>
          </w:p>
          <w:p w:rsidR="00DA00F1" w:rsidRPr="00484785" w:rsidRDefault="00DA00F1" w:rsidP="00DA00F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484785">
              <w:rPr>
                <w:rFonts w:eastAsia="Times New Roman"/>
                <w:color w:val="000000" w:themeColor="text1"/>
              </w:rPr>
              <w:t>№ личного дела: 100.16/151042</w:t>
            </w:r>
          </w:p>
          <w:p w:rsidR="00DA00F1" w:rsidRPr="00484785" w:rsidRDefault="00DA00F1" w:rsidP="00DA00F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</w:rPr>
            </w:pPr>
            <w:r w:rsidRPr="00484785">
              <w:rPr>
                <w:rFonts w:eastAsia="Times New Roman"/>
                <w:color w:val="000000" w:themeColor="text1"/>
              </w:rPr>
              <w:t>Руководитель:  Коротков Е.А.</w:t>
            </w:r>
          </w:p>
        </w:tc>
      </w:tr>
    </w:tbl>
    <w:p w:rsidR="00DA00F1" w:rsidRPr="00484785" w:rsidRDefault="00DA00F1" w:rsidP="00DA00F1">
      <w:pPr>
        <w:spacing w:line="480" w:lineRule="auto"/>
        <w:rPr>
          <w:rFonts w:eastAsia="Times New Roman"/>
          <w:color w:val="000000" w:themeColor="text1"/>
        </w:rPr>
      </w:pPr>
    </w:p>
    <w:p w:rsidR="00DA00F1" w:rsidRPr="00484785" w:rsidRDefault="00DA00F1" w:rsidP="00DA00F1">
      <w:pPr>
        <w:spacing w:line="480" w:lineRule="auto"/>
        <w:jc w:val="center"/>
        <w:rPr>
          <w:rFonts w:eastAsia="Times New Roman"/>
          <w:color w:val="000000" w:themeColor="text1"/>
          <w:sz w:val="24"/>
          <w:szCs w:val="24"/>
        </w:rPr>
      </w:pPr>
    </w:p>
    <w:p w:rsidR="00DA00F1" w:rsidRPr="00484785" w:rsidRDefault="00DA00F1" w:rsidP="00DA00F1">
      <w:pPr>
        <w:spacing w:line="480" w:lineRule="auto"/>
        <w:jc w:val="center"/>
        <w:rPr>
          <w:rFonts w:eastAsia="Times New Roman"/>
          <w:color w:val="000000" w:themeColor="text1"/>
          <w:sz w:val="24"/>
          <w:szCs w:val="24"/>
        </w:rPr>
      </w:pPr>
    </w:p>
    <w:p w:rsidR="00DA00F1" w:rsidRPr="00484785" w:rsidRDefault="00DA00F1" w:rsidP="00DA00F1">
      <w:pPr>
        <w:spacing w:line="480" w:lineRule="auto"/>
        <w:rPr>
          <w:rFonts w:eastAsia="Times New Roman"/>
          <w:color w:val="000000" w:themeColor="text1"/>
          <w:sz w:val="24"/>
          <w:szCs w:val="24"/>
        </w:rPr>
      </w:pPr>
    </w:p>
    <w:p w:rsidR="00DA00F1" w:rsidRPr="00484785" w:rsidRDefault="00DA00F1" w:rsidP="00DA00F1">
      <w:pPr>
        <w:spacing w:line="480" w:lineRule="auto"/>
        <w:jc w:val="center"/>
        <w:rPr>
          <w:rFonts w:eastAsia="Times New Roman"/>
          <w:color w:val="000000" w:themeColor="text1"/>
        </w:rPr>
      </w:pPr>
    </w:p>
    <w:p w:rsidR="00DA00F1" w:rsidRPr="00484785" w:rsidRDefault="00DA00F1" w:rsidP="00DA00F1">
      <w:pPr>
        <w:spacing w:line="480" w:lineRule="auto"/>
        <w:jc w:val="center"/>
        <w:rPr>
          <w:rFonts w:eastAsia="Times New Roman"/>
          <w:color w:val="000000" w:themeColor="text1"/>
        </w:rPr>
      </w:pPr>
    </w:p>
    <w:p w:rsidR="00DA00F1" w:rsidRPr="00484785" w:rsidRDefault="00DA00F1" w:rsidP="00DA00F1">
      <w:pPr>
        <w:spacing w:line="480" w:lineRule="auto"/>
        <w:jc w:val="center"/>
        <w:rPr>
          <w:rFonts w:eastAsia="Times New Roman"/>
          <w:color w:val="000000" w:themeColor="text1"/>
        </w:rPr>
      </w:pPr>
    </w:p>
    <w:p w:rsidR="00DA00F1" w:rsidRPr="00484785" w:rsidRDefault="00DA00F1" w:rsidP="00DA00F1">
      <w:pPr>
        <w:spacing w:line="480" w:lineRule="auto"/>
        <w:jc w:val="center"/>
        <w:rPr>
          <w:rFonts w:eastAsia="Times New Roman"/>
          <w:color w:val="000000" w:themeColor="text1"/>
        </w:rPr>
      </w:pPr>
    </w:p>
    <w:p w:rsidR="00802D5B" w:rsidRDefault="00DA00F1" w:rsidP="00802D5B">
      <w:pPr>
        <w:spacing w:line="240" w:lineRule="auto"/>
        <w:jc w:val="center"/>
        <w:rPr>
          <w:rFonts w:eastAsiaTheme="majorEastAsia" w:cstheme="majorBidi"/>
          <w:bCs/>
        </w:rPr>
      </w:pPr>
      <w:r w:rsidRPr="00484785">
        <w:rPr>
          <w:rFonts w:eastAsia="Times New Roman"/>
          <w:color w:val="000000" w:themeColor="text1"/>
        </w:rPr>
        <w:t>Липецк 2017</w:t>
      </w:r>
      <w:r w:rsidR="00802D5B">
        <w:br w:type="page"/>
      </w:r>
    </w:p>
    <w:sdt>
      <w:sdtPr>
        <w:id w:val="-2006968680"/>
        <w:docPartObj>
          <w:docPartGallery w:val="Table of Contents"/>
          <w:docPartUnique/>
        </w:docPartObj>
      </w:sdtPr>
      <w:sdtEndPr>
        <w:rPr>
          <w:rFonts w:ascii="Times New Roman" w:eastAsiaTheme="minorHAnsi" w:hAnsi="Times New Roman" w:cs="Times New Roman"/>
          <w:color w:val="auto"/>
          <w:lang w:eastAsia="en-US"/>
        </w:rPr>
      </w:sdtEndPr>
      <w:sdtContent>
        <w:p w:rsidR="00802D5B" w:rsidRPr="00802D5B" w:rsidRDefault="00802D5B" w:rsidP="00802D5B">
          <w:pPr>
            <w:pStyle w:val="ae"/>
            <w:jc w:val="center"/>
            <w:rPr>
              <w:rFonts w:ascii="Times New Roman" w:hAnsi="Times New Roman" w:cs="Times New Roman"/>
              <w:color w:val="auto"/>
            </w:rPr>
          </w:pPr>
          <w:r w:rsidRPr="00802D5B"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802D5B" w:rsidRDefault="00802D5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01629094" w:history="1">
            <w:r w:rsidRPr="0028301D">
              <w:rPr>
                <w:rStyle w:val="a4"/>
                <w:noProof/>
              </w:rPr>
              <w:t>Процесс выбора диаграммы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_Toc501629094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36E67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D5B" w:rsidRDefault="00802D5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01629095" w:history="1">
            <w:r w:rsidRPr="0028301D">
              <w:rPr>
                <w:rStyle w:val="a4"/>
                <w:noProof/>
              </w:rPr>
              <w:t>Основные возможности MS Power Point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_Toc501629095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36E67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D5B" w:rsidRDefault="00802D5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01629096" w:history="1">
            <w:r w:rsidRPr="0028301D">
              <w:rPr>
                <w:rStyle w:val="a4"/>
                <w:noProof/>
              </w:rPr>
              <w:t>Визуализация в браузере: HTML, Java, CSS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_Toc501629096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36E67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D5B" w:rsidRDefault="00802D5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01629097" w:history="1">
            <w:r w:rsidRPr="0028301D">
              <w:rPr>
                <w:rStyle w:val="a4"/>
                <w:noProof/>
              </w:rPr>
              <w:t>Графические методы визуализации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_Toc501629097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36E67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D5B" w:rsidRDefault="00802D5B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01629098" w:history="1">
            <w:r w:rsidRPr="0028301D">
              <w:rPr>
                <w:rStyle w:val="a4"/>
                <w:noProof/>
              </w:rPr>
              <w:t>Графики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_Toc501629098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36E67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D5B" w:rsidRDefault="00802D5B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01629099" w:history="1">
            <w:r w:rsidRPr="0028301D">
              <w:rPr>
                <w:rStyle w:val="a4"/>
                <w:noProof/>
              </w:rPr>
              <w:t>Диаграммы сравнения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_Toc501629099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36E67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D5B" w:rsidRDefault="00802D5B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01629100" w:history="1">
            <w:r w:rsidRPr="0028301D">
              <w:rPr>
                <w:rStyle w:val="a4"/>
                <w:noProof/>
              </w:rPr>
              <w:t>Диаграммы визуализации процесса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_Toc501629100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36E67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D5B" w:rsidRDefault="00802D5B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01629101" w:history="1">
            <w:r w:rsidRPr="0028301D">
              <w:rPr>
                <w:rStyle w:val="a4"/>
                <w:noProof/>
              </w:rPr>
              <w:t>Иллюстрации и картинки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_Toc501629101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36E67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D5B" w:rsidRDefault="00802D5B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01629102" w:history="1">
            <w:r w:rsidRPr="0028301D">
              <w:rPr>
                <w:rStyle w:val="a4"/>
                <w:noProof/>
              </w:rPr>
              <w:t>Деревья и структурные диаграммы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_Toc501629102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36E67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D5B" w:rsidRDefault="00802D5B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01629103" w:history="1">
            <w:r w:rsidRPr="0028301D">
              <w:rPr>
                <w:rStyle w:val="a4"/>
                <w:noProof/>
              </w:rPr>
              <w:t>Карты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_Toc501629103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36E67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D5B" w:rsidRDefault="00802D5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01629104" w:history="1">
            <w:r w:rsidRPr="0028301D">
              <w:rPr>
                <w:rStyle w:val="a4"/>
                <w:noProof/>
              </w:rPr>
              <w:t>Особенности создания презентации о компании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_Toc501629104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36E67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D5B" w:rsidRDefault="00802D5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01629105" w:history="1">
            <w:r w:rsidRPr="0028301D">
              <w:rPr>
                <w:rStyle w:val="a4"/>
                <w:noProof/>
              </w:rPr>
              <w:t>Основные возможности инструмента Tableau Public (Линейка продуктов Tableau Software)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_Toc501629105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36E67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D5B" w:rsidRDefault="00802D5B">
          <w:r>
            <w:rPr>
              <w:b/>
              <w:bCs/>
            </w:rPr>
            <w:fldChar w:fldCharType="end"/>
          </w:r>
        </w:p>
      </w:sdtContent>
    </w:sdt>
    <w:p w:rsidR="00802D5B" w:rsidRDefault="00802D5B">
      <w:pPr>
        <w:rPr>
          <w:rFonts w:eastAsiaTheme="majorEastAsia" w:cstheme="majorBidi"/>
          <w:bCs/>
        </w:rPr>
      </w:pPr>
    </w:p>
    <w:p w:rsidR="00802D5B" w:rsidRDefault="00802D5B">
      <w:pPr>
        <w:rPr>
          <w:rFonts w:eastAsiaTheme="majorEastAsia" w:cstheme="majorBidi"/>
          <w:bCs/>
        </w:rPr>
      </w:pPr>
      <w:r>
        <w:br w:type="page"/>
      </w:r>
    </w:p>
    <w:p w:rsidR="004E7995" w:rsidRPr="00802D5B" w:rsidRDefault="004E7995" w:rsidP="00802D5B">
      <w:pPr>
        <w:pStyle w:val="1"/>
      </w:pPr>
      <w:bookmarkStart w:id="4" w:name="_Toc501629094"/>
      <w:r w:rsidRPr="00802D5B">
        <w:lastRenderedPageBreak/>
        <w:t>Процесс выбора диаграммы</w:t>
      </w:r>
      <w:bookmarkEnd w:id="4"/>
    </w:p>
    <w:p w:rsidR="004E7995" w:rsidRPr="009622C6" w:rsidRDefault="004E7995" w:rsidP="009622C6">
      <w:pPr>
        <w:ind w:firstLine="709"/>
      </w:pPr>
      <w:r w:rsidRPr="009622C6">
        <w:t>Среди всех типов диаграмм наиболее часто выделяют пять:</w:t>
      </w:r>
    </w:p>
    <w:p w:rsidR="009622C6" w:rsidRDefault="009622C6" w:rsidP="009622C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9622C6">
        <w:rPr>
          <w:noProof/>
          <w:sz w:val="28"/>
          <w:szCs w:val="28"/>
        </w:rPr>
        <w:drawing>
          <wp:inline distT="0" distB="0" distL="0" distR="0" wp14:anchorId="5715B31F" wp14:editId="76859A67">
            <wp:extent cx="5235563" cy="3361782"/>
            <wp:effectExtent l="0" t="0" r="381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5563" cy="3361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622C6">
        <w:rPr>
          <w:color w:val="000000"/>
          <w:sz w:val="28"/>
          <w:szCs w:val="28"/>
        </w:rPr>
        <w:t xml:space="preserve"> </w:t>
      </w:r>
    </w:p>
    <w:p w:rsidR="009622C6" w:rsidRDefault="009622C6" w:rsidP="009622C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Рис. 1. Основные типы диаграмм</w:t>
      </w:r>
    </w:p>
    <w:p w:rsidR="009622C6" w:rsidRPr="009622C6" w:rsidRDefault="009622C6" w:rsidP="009622C6">
      <w:pPr>
        <w:shd w:val="clear" w:color="auto" w:fill="FFFFFF"/>
        <w:ind w:firstLine="709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 xml:space="preserve">Данные </w:t>
      </w:r>
      <w:r w:rsidRPr="009622C6">
        <w:rPr>
          <w:rFonts w:eastAsia="Times New Roman"/>
          <w:color w:val="000000"/>
          <w:lang w:eastAsia="ru-RU"/>
        </w:rPr>
        <w:t xml:space="preserve">типы составляют 90 % всех диаграмм. Остальные 10 % – это комбинации различных видов диаграмм: например, график с гистограммой или круговая диаграмма </w:t>
      </w:r>
      <w:proofErr w:type="gramStart"/>
      <w:r w:rsidRPr="009622C6">
        <w:rPr>
          <w:rFonts w:eastAsia="Times New Roman"/>
          <w:color w:val="000000"/>
          <w:lang w:eastAsia="ru-RU"/>
        </w:rPr>
        <w:t>с</w:t>
      </w:r>
      <w:proofErr w:type="gramEnd"/>
      <w:r w:rsidRPr="009622C6">
        <w:rPr>
          <w:rFonts w:eastAsia="Times New Roman"/>
          <w:color w:val="000000"/>
          <w:lang w:eastAsia="ru-RU"/>
        </w:rPr>
        <w:t xml:space="preserve"> линейчатой.</w:t>
      </w:r>
    </w:p>
    <w:p w:rsidR="009622C6" w:rsidRPr="009622C6" w:rsidRDefault="007A58D9" w:rsidP="009622C6">
      <w:pPr>
        <w:shd w:val="clear" w:color="auto" w:fill="FFFFFF"/>
        <w:ind w:firstLine="709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Р</w:t>
      </w:r>
      <w:r w:rsidR="009622C6" w:rsidRPr="009622C6">
        <w:rPr>
          <w:rFonts w:eastAsia="Times New Roman"/>
          <w:color w:val="000000"/>
          <w:lang w:eastAsia="ru-RU"/>
        </w:rPr>
        <w:t>азличные типы диаграмм лучше всего приспособлены для иллюстрации различных типов сравнения данных.</w:t>
      </w:r>
    </w:p>
    <w:p w:rsidR="009622C6" w:rsidRDefault="009622C6" w:rsidP="009622C6">
      <w:pPr>
        <w:shd w:val="clear" w:color="auto" w:fill="FFFFFF"/>
        <w:ind w:firstLine="709"/>
        <w:rPr>
          <w:rFonts w:eastAsia="Times New Roman"/>
          <w:color w:val="000000"/>
          <w:lang w:eastAsia="ru-RU"/>
        </w:rPr>
      </w:pPr>
      <w:r w:rsidRPr="009622C6">
        <w:rPr>
          <w:rFonts w:eastAsia="Times New Roman"/>
          <w:color w:val="000000"/>
          <w:lang w:eastAsia="ru-RU"/>
        </w:rPr>
        <w:t xml:space="preserve">Приведенная </w:t>
      </w:r>
      <w:r w:rsidR="007A58D9">
        <w:rPr>
          <w:rFonts w:eastAsia="Times New Roman"/>
          <w:color w:val="000000"/>
          <w:lang w:eastAsia="ru-RU"/>
        </w:rPr>
        <w:t>схема</w:t>
      </w:r>
      <w:r w:rsidRPr="009622C6">
        <w:rPr>
          <w:rFonts w:eastAsia="Times New Roman"/>
          <w:color w:val="000000"/>
          <w:lang w:eastAsia="ru-RU"/>
        </w:rPr>
        <w:t xml:space="preserve"> иллюстрирует данный тезис. По вертикали обозначены пять основных типов диаграмм, по горизонтали </w:t>
      </w:r>
      <w:r>
        <w:rPr>
          <w:rFonts w:eastAsia="Times New Roman"/>
          <w:color w:val="000000"/>
          <w:lang w:eastAsia="ru-RU"/>
        </w:rPr>
        <w:t>—</w:t>
      </w:r>
      <w:r w:rsidRPr="009622C6">
        <w:rPr>
          <w:rFonts w:eastAsia="Times New Roman"/>
          <w:color w:val="000000"/>
          <w:lang w:eastAsia="ru-RU"/>
        </w:rPr>
        <w:t xml:space="preserve"> пять типов сравнения. Для временного, частотного и корреляционного сравнения, как можно видеть, мы используем по два типа диаграмм, в зависимости от того, какой объем информации требуется отразить. При временном и частотном сравнении следует использовать гистограмму, если значений немного (скажем, шесть или семь), и график, если их больше. При корреляционном сравнении лучше использовать линейчатую диаграмму для малого количества значений и точечную </w:t>
      </w:r>
      <w:r>
        <w:rPr>
          <w:rFonts w:eastAsia="Times New Roman"/>
          <w:color w:val="000000"/>
          <w:lang w:eastAsia="ru-RU"/>
        </w:rPr>
        <w:t>—</w:t>
      </w:r>
      <w:r w:rsidRPr="009622C6">
        <w:rPr>
          <w:rFonts w:eastAsia="Times New Roman"/>
          <w:color w:val="000000"/>
          <w:lang w:eastAsia="ru-RU"/>
        </w:rPr>
        <w:t xml:space="preserve"> </w:t>
      </w:r>
      <w:proofErr w:type="gramStart"/>
      <w:r w:rsidRPr="009622C6">
        <w:rPr>
          <w:rFonts w:eastAsia="Times New Roman"/>
          <w:color w:val="000000"/>
          <w:lang w:eastAsia="ru-RU"/>
        </w:rPr>
        <w:t>для</w:t>
      </w:r>
      <w:proofErr w:type="gramEnd"/>
      <w:r w:rsidRPr="009622C6">
        <w:rPr>
          <w:rFonts w:eastAsia="Times New Roman"/>
          <w:color w:val="000000"/>
          <w:lang w:eastAsia="ru-RU"/>
        </w:rPr>
        <w:t xml:space="preserve"> большого.</w:t>
      </w:r>
    </w:p>
    <w:p w:rsidR="009622C6" w:rsidRDefault="009622C6" w:rsidP="007A58D9">
      <w:pPr>
        <w:shd w:val="clear" w:color="auto" w:fill="FFFFFF"/>
        <w:jc w:val="center"/>
        <w:rPr>
          <w:rFonts w:eastAsia="Times New Roman"/>
          <w:color w:val="000000"/>
          <w:lang w:eastAsia="ru-RU"/>
        </w:rPr>
      </w:pPr>
      <w:r>
        <w:rPr>
          <w:rFonts w:eastAsia="Times New Roman"/>
          <w:noProof/>
          <w:color w:val="000000"/>
          <w:lang w:eastAsia="ru-RU"/>
        </w:rPr>
        <w:lastRenderedPageBreak/>
        <w:drawing>
          <wp:inline distT="0" distB="0" distL="0" distR="0" wp14:anchorId="3BDBCB82" wp14:editId="7A1B1483">
            <wp:extent cx="4793012" cy="4716782"/>
            <wp:effectExtent l="0" t="0" r="7620" b="762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2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93012" cy="4716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22C6" w:rsidRDefault="009622C6" w:rsidP="009622C6">
      <w:pPr>
        <w:shd w:val="clear" w:color="auto" w:fill="FFFFFF"/>
        <w:ind w:firstLine="709"/>
        <w:jc w:val="center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Рис. 2. Схема выбора нужной диаграммы</w:t>
      </w:r>
    </w:p>
    <w:p w:rsidR="00DE75E4" w:rsidRDefault="00DE75E4" w:rsidP="009622C6">
      <w:pPr>
        <w:shd w:val="clear" w:color="auto" w:fill="FFFFFF"/>
        <w:ind w:firstLine="709"/>
        <w:jc w:val="center"/>
        <w:rPr>
          <w:rFonts w:eastAsia="Times New Roman"/>
          <w:color w:val="000000"/>
          <w:lang w:eastAsia="ru-RU"/>
        </w:rPr>
      </w:pPr>
    </w:p>
    <w:p w:rsidR="00DE75E4" w:rsidRDefault="00DE75E4">
      <w:r>
        <w:br w:type="page"/>
      </w:r>
    </w:p>
    <w:p w:rsidR="009622C6" w:rsidRDefault="009622C6" w:rsidP="00802D5B">
      <w:pPr>
        <w:pStyle w:val="1"/>
      </w:pPr>
      <w:bookmarkStart w:id="5" w:name="_Toc501629095"/>
      <w:r w:rsidRPr="009622C6">
        <w:lastRenderedPageBreak/>
        <w:t xml:space="preserve">Основные возможности MS </w:t>
      </w:r>
      <w:proofErr w:type="spellStart"/>
      <w:r w:rsidRPr="009622C6">
        <w:t>Power</w:t>
      </w:r>
      <w:proofErr w:type="spellEnd"/>
      <w:r w:rsidRPr="009622C6">
        <w:t xml:space="preserve"> </w:t>
      </w:r>
      <w:proofErr w:type="spellStart"/>
      <w:r w:rsidRPr="009622C6">
        <w:t>Point</w:t>
      </w:r>
      <w:bookmarkEnd w:id="5"/>
      <w:proofErr w:type="spellEnd"/>
    </w:p>
    <w:p w:rsidR="009622C6" w:rsidRPr="009622C6" w:rsidRDefault="009622C6" w:rsidP="009622C6">
      <w:pPr>
        <w:ind w:firstLine="709"/>
        <w:rPr>
          <w:rFonts w:eastAsia="Times New Roman"/>
          <w:color w:val="000000"/>
          <w:lang w:eastAsia="ru-RU"/>
        </w:rPr>
      </w:pPr>
      <w:r w:rsidRPr="009622C6">
        <w:rPr>
          <w:rFonts w:eastAsia="Times New Roman"/>
          <w:color w:val="000000"/>
          <w:lang w:eastAsia="ru-RU"/>
        </w:rPr>
        <w:t xml:space="preserve">Программа </w:t>
      </w:r>
      <w:proofErr w:type="spellStart"/>
      <w:r w:rsidRPr="009622C6">
        <w:rPr>
          <w:rFonts w:eastAsia="Times New Roman"/>
          <w:color w:val="000000"/>
          <w:lang w:eastAsia="ru-RU"/>
        </w:rPr>
        <w:t>PowerPoint</w:t>
      </w:r>
      <w:proofErr w:type="spellEnd"/>
      <w:r w:rsidRPr="009622C6">
        <w:rPr>
          <w:rFonts w:eastAsia="Times New Roman"/>
          <w:color w:val="000000"/>
          <w:lang w:eastAsia="ru-RU"/>
        </w:rPr>
        <w:t xml:space="preserve"> является средством подготовки электронных презентаций и отчетов, состоящих из набора красочных слайдов.</w:t>
      </w:r>
    </w:p>
    <w:p w:rsidR="009622C6" w:rsidRPr="009622C6" w:rsidRDefault="009622C6" w:rsidP="009622C6">
      <w:pPr>
        <w:ind w:firstLine="709"/>
        <w:rPr>
          <w:rFonts w:eastAsia="Times New Roman"/>
          <w:color w:val="000000"/>
          <w:lang w:eastAsia="ru-RU"/>
        </w:rPr>
      </w:pPr>
      <w:r w:rsidRPr="009622C6">
        <w:rPr>
          <w:rFonts w:eastAsia="Times New Roman"/>
          <w:color w:val="000000"/>
          <w:lang w:eastAsia="ru-RU"/>
        </w:rPr>
        <w:t>С помощью этой программы можно подготовить любое выступление и провести его на высоком уровне с использованием современных технологий демонстрации:</w:t>
      </w:r>
    </w:p>
    <w:p w:rsidR="009622C6" w:rsidRPr="009622C6" w:rsidRDefault="009622C6" w:rsidP="009622C6">
      <w:pPr>
        <w:numPr>
          <w:ilvl w:val="0"/>
          <w:numId w:val="5"/>
        </w:numPr>
        <w:ind w:left="0" w:firstLine="709"/>
        <w:rPr>
          <w:rFonts w:eastAsia="Times New Roman"/>
          <w:color w:val="000000"/>
          <w:lang w:eastAsia="ru-RU"/>
        </w:rPr>
      </w:pPr>
      <w:r w:rsidRPr="009622C6">
        <w:rPr>
          <w:rFonts w:eastAsia="Times New Roman"/>
          <w:color w:val="000000"/>
          <w:lang w:eastAsia="ru-RU"/>
        </w:rPr>
        <w:t xml:space="preserve">демонстрация </w:t>
      </w:r>
      <w:proofErr w:type="gramStart"/>
      <w:r w:rsidRPr="009622C6">
        <w:rPr>
          <w:rFonts w:eastAsia="Times New Roman"/>
          <w:color w:val="000000"/>
          <w:lang w:eastAsia="ru-RU"/>
        </w:rPr>
        <w:t>слайд-фильма</w:t>
      </w:r>
      <w:proofErr w:type="gramEnd"/>
      <w:r w:rsidRPr="009622C6">
        <w:rPr>
          <w:rFonts w:eastAsia="Times New Roman"/>
          <w:color w:val="000000"/>
          <w:lang w:eastAsia="ru-RU"/>
        </w:rPr>
        <w:t xml:space="preserve"> на экран для сопровождения выступлений;</w:t>
      </w:r>
    </w:p>
    <w:p w:rsidR="009622C6" w:rsidRPr="009622C6" w:rsidRDefault="009622C6" w:rsidP="009622C6">
      <w:pPr>
        <w:numPr>
          <w:ilvl w:val="0"/>
          <w:numId w:val="5"/>
        </w:numPr>
        <w:ind w:left="0" w:firstLine="709"/>
        <w:rPr>
          <w:rFonts w:eastAsia="Times New Roman"/>
          <w:color w:val="000000"/>
          <w:lang w:eastAsia="ru-RU"/>
        </w:rPr>
      </w:pPr>
      <w:r w:rsidRPr="009622C6">
        <w:rPr>
          <w:rFonts w:eastAsia="Times New Roman"/>
          <w:color w:val="000000"/>
          <w:lang w:eastAsia="ru-RU"/>
        </w:rPr>
        <w:t>проведение презентационной конференции в сети на нескольких компьютерах;</w:t>
      </w:r>
    </w:p>
    <w:p w:rsidR="009622C6" w:rsidRPr="009622C6" w:rsidRDefault="009622C6" w:rsidP="009622C6">
      <w:pPr>
        <w:numPr>
          <w:ilvl w:val="0"/>
          <w:numId w:val="5"/>
        </w:numPr>
        <w:ind w:left="0" w:firstLine="709"/>
        <w:rPr>
          <w:rFonts w:eastAsia="Times New Roman"/>
          <w:color w:val="000000"/>
          <w:lang w:eastAsia="ru-RU"/>
        </w:rPr>
      </w:pPr>
      <w:r w:rsidRPr="009622C6">
        <w:rPr>
          <w:rFonts w:eastAsia="Times New Roman"/>
          <w:color w:val="000000"/>
          <w:lang w:eastAsia="ru-RU"/>
        </w:rPr>
        <w:t>печать слайдов на прозрачной пленке и демонстрация их при помощи проекционной аппаратуры;</w:t>
      </w:r>
    </w:p>
    <w:p w:rsidR="009622C6" w:rsidRPr="009622C6" w:rsidRDefault="009622C6" w:rsidP="009622C6">
      <w:pPr>
        <w:numPr>
          <w:ilvl w:val="0"/>
          <w:numId w:val="5"/>
        </w:numPr>
        <w:ind w:left="0" w:firstLine="709"/>
        <w:rPr>
          <w:rFonts w:eastAsia="Times New Roman"/>
          <w:color w:val="000000"/>
          <w:lang w:eastAsia="ru-RU"/>
        </w:rPr>
      </w:pPr>
      <w:r w:rsidRPr="009622C6">
        <w:rPr>
          <w:rFonts w:eastAsia="Times New Roman"/>
          <w:color w:val="000000"/>
          <w:lang w:eastAsia="ru-RU"/>
        </w:rPr>
        <w:t>печать слайдов на бумаге и использование их в виде раздаточного материала.</w:t>
      </w:r>
    </w:p>
    <w:p w:rsidR="009622C6" w:rsidRPr="009622C6" w:rsidRDefault="009622C6" w:rsidP="009622C6">
      <w:pPr>
        <w:ind w:firstLine="709"/>
        <w:rPr>
          <w:rFonts w:eastAsia="Times New Roman"/>
          <w:color w:val="000000"/>
          <w:lang w:eastAsia="ru-RU"/>
        </w:rPr>
      </w:pPr>
      <w:r w:rsidRPr="009622C6">
        <w:rPr>
          <w:rFonts w:eastAsia="Times New Roman"/>
          <w:color w:val="000000"/>
          <w:lang w:eastAsia="ru-RU"/>
        </w:rPr>
        <w:t>Как видно из перечня, среда обеспечивает работу с приложениями и другими средами, взаимодействие с внешними устройствами.</w:t>
      </w:r>
    </w:p>
    <w:p w:rsidR="009622C6" w:rsidRPr="009622C6" w:rsidRDefault="009622C6" w:rsidP="009622C6">
      <w:pPr>
        <w:ind w:firstLine="709"/>
        <w:rPr>
          <w:rFonts w:eastAsia="Times New Roman"/>
          <w:color w:val="000000"/>
          <w:lang w:eastAsia="ru-RU"/>
        </w:rPr>
      </w:pPr>
      <w:r w:rsidRPr="009622C6">
        <w:rPr>
          <w:rFonts w:eastAsia="Times New Roman"/>
          <w:color w:val="000000"/>
          <w:lang w:eastAsia="ru-RU"/>
        </w:rPr>
        <w:t xml:space="preserve">Среда </w:t>
      </w:r>
      <w:proofErr w:type="spellStart"/>
      <w:r w:rsidRPr="009622C6">
        <w:rPr>
          <w:rFonts w:eastAsia="Times New Roman"/>
          <w:color w:val="000000"/>
          <w:lang w:eastAsia="ru-RU"/>
        </w:rPr>
        <w:t>PowerPoint</w:t>
      </w:r>
      <w:proofErr w:type="spellEnd"/>
      <w:r w:rsidRPr="009622C6">
        <w:rPr>
          <w:rFonts w:eastAsia="Times New Roman"/>
          <w:color w:val="000000"/>
          <w:lang w:eastAsia="ru-RU"/>
        </w:rPr>
        <w:t xml:space="preserve"> позволяет пользователям создавать презентации, отвечающие требованиям к современной информационной продукции.</w:t>
      </w:r>
    </w:p>
    <w:p w:rsidR="009622C6" w:rsidRPr="009622C6" w:rsidRDefault="009622C6" w:rsidP="009622C6">
      <w:pPr>
        <w:ind w:firstLine="709"/>
        <w:rPr>
          <w:rFonts w:eastAsia="Times New Roman"/>
          <w:color w:val="000000"/>
          <w:lang w:eastAsia="ru-RU"/>
        </w:rPr>
      </w:pPr>
      <w:r w:rsidRPr="009622C6">
        <w:rPr>
          <w:rFonts w:eastAsia="Times New Roman"/>
          <w:color w:val="000000"/>
          <w:lang w:eastAsia="ru-RU"/>
        </w:rPr>
        <w:t>Среда обладает обширными возможностями, некоторые из которых перечислены ниже:</w:t>
      </w:r>
    </w:p>
    <w:p w:rsidR="009622C6" w:rsidRPr="009622C6" w:rsidRDefault="009622C6" w:rsidP="009622C6">
      <w:pPr>
        <w:numPr>
          <w:ilvl w:val="0"/>
          <w:numId w:val="6"/>
        </w:numPr>
        <w:ind w:left="0" w:firstLine="709"/>
        <w:rPr>
          <w:rFonts w:eastAsia="Times New Roman"/>
          <w:color w:val="000000"/>
          <w:lang w:eastAsia="ru-RU"/>
        </w:rPr>
      </w:pPr>
      <w:r w:rsidRPr="009622C6">
        <w:rPr>
          <w:rFonts w:eastAsia="Times New Roman"/>
          <w:color w:val="000000"/>
          <w:lang w:eastAsia="ru-RU"/>
        </w:rPr>
        <w:t>в презентацию можно оперативно вносить изменения;</w:t>
      </w:r>
    </w:p>
    <w:p w:rsidR="009622C6" w:rsidRPr="009622C6" w:rsidRDefault="009622C6" w:rsidP="009622C6">
      <w:pPr>
        <w:numPr>
          <w:ilvl w:val="0"/>
          <w:numId w:val="6"/>
        </w:numPr>
        <w:ind w:left="0" w:firstLine="709"/>
        <w:rPr>
          <w:rFonts w:eastAsia="Times New Roman"/>
          <w:color w:val="000000"/>
          <w:lang w:eastAsia="ru-RU"/>
        </w:rPr>
      </w:pPr>
      <w:proofErr w:type="spellStart"/>
      <w:r w:rsidRPr="009622C6">
        <w:rPr>
          <w:rFonts w:eastAsia="Times New Roman"/>
          <w:color w:val="000000"/>
          <w:lang w:eastAsia="ru-RU"/>
        </w:rPr>
        <w:t>PowerPoint</w:t>
      </w:r>
      <w:proofErr w:type="spellEnd"/>
      <w:r w:rsidRPr="009622C6">
        <w:rPr>
          <w:rFonts w:eastAsia="Times New Roman"/>
          <w:color w:val="000000"/>
          <w:lang w:eastAsia="ru-RU"/>
        </w:rPr>
        <w:t xml:space="preserve"> выполняет проверку орфографии текста в ходе его набора;</w:t>
      </w:r>
    </w:p>
    <w:p w:rsidR="009622C6" w:rsidRPr="009622C6" w:rsidRDefault="009622C6" w:rsidP="009622C6">
      <w:pPr>
        <w:numPr>
          <w:ilvl w:val="0"/>
          <w:numId w:val="6"/>
        </w:numPr>
        <w:ind w:left="0" w:firstLine="709"/>
        <w:rPr>
          <w:rFonts w:eastAsia="Times New Roman"/>
          <w:color w:val="000000"/>
          <w:lang w:eastAsia="ru-RU"/>
        </w:rPr>
      </w:pPr>
      <w:r w:rsidRPr="009622C6">
        <w:rPr>
          <w:rFonts w:eastAsia="Times New Roman"/>
          <w:color w:val="000000"/>
          <w:lang w:eastAsia="ru-RU"/>
        </w:rPr>
        <w:t>темп презентации регулируется установкой интервалов показа слайдов;</w:t>
      </w:r>
    </w:p>
    <w:p w:rsidR="009622C6" w:rsidRPr="009622C6" w:rsidRDefault="009622C6" w:rsidP="009622C6">
      <w:pPr>
        <w:numPr>
          <w:ilvl w:val="0"/>
          <w:numId w:val="6"/>
        </w:numPr>
        <w:ind w:left="0" w:firstLine="709"/>
        <w:rPr>
          <w:rFonts w:eastAsia="Times New Roman"/>
          <w:color w:val="000000"/>
          <w:lang w:eastAsia="ru-RU"/>
        </w:rPr>
      </w:pPr>
      <w:r w:rsidRPr="009622C6">
        <w:rPr>
          <w:rFonts w:eastAsia="Times New Roman"/>
          <w:color w:val="000000"/>
          <w:lang w:eastAsia="ru-RU"/>
        </w:rPr>
        <w:t>можно использовать эффектные переходы и звуковое сопровождение при смене слайдов;</w:t>
      </w:r>
    </w:p>
    <w:p w:rsidR="009622C6" w:rsidRPr="009622C6" w:rsidRDefault="009622C6" w:rsidP="009622C6">
      <w:pPr>
        <w:numPr>
          <w:ilvl w:val="0"/>
          <w:numId w:val="6"/>
        </w:numPr>
        <w:ind w:left="0" w:firstLine="709"/>
        <w:rPr>
          <w:rFonts w:eastAsia="Times New Roman"/>
          <w:color w:val="000000"/>
          <w:lang w:eastAsia="ru-RU"/>
        </w:rPr>
      </w:pPr>
      <w:r w:rsidRPr="009622C6">
        <w:rPr>
          <w:rFonts w:eastAsia="Times New Roman"/>
          <w:color w:val="000000"/>
          <w:lang w:eastAsia="ru-RU"/>
        </w:rPr>
        <w:t>презентация может быть представлена как в цвете, так и в оттенках серой шкалы или в черно-белом виде;</w:t>
      </w:r>
    </w:p>
    <w:p w:rsidR="009622C6" w:rsidRPr="009622C6" w:rsidRDefault="009622C6" w:rsidP="009622C6">
      <w:pPr>
        <w:numPr>
          <w:ilvl w:val="0"/>
          <w:numId w:val="6"/>
        </w:numPr>
        <w:ind w:left="0" w:firstLine="709"/>
        <w:rPr>
          <w:rFonts w:eastAsia="Times New Roman"/>
          <w:color w:val="000000"/>
          <w:lang w:eastAsia="ru-RU"/>
        </w:rPr>
      </w:pPr>
      <w:r w:rsidRPr="009622C6">
        <w:rPr>
          <w:rFonts w:eastAsia="Times New Roman"/>
          <w:color w:val="000000"/>
          <w:lang w:eastAsia="ru-RU"/>
        </w:rPr>
        <w:lastRenderedPageBreak/>
        <w:t>презентационные кадры можно распечатать, предварительно просмотрев их вид при черно-белой печати, и внеся изменения при необходимости;</w:t>
      </w:r>
    </w:p>
    <w:p w:rsidR="009622C6" w:rsidRPr="009622C6" w:rsidRDefault="009622C6" w:rsidP="009622C6">
      <w:pPr>
        <w:numPr>
          <w:ilvl w:val="0"/>
          <w:numId w:val="6"/>
        </w:numPr>
        <w:ind w:left="0" w:firstLine="709"/>
        <w:rPr>
          <w:rFonts w:eastAsia="Times New Roman"/>
          <w:color w:val="000000"/>
          <w:lang w:eastAsia="ru-RU"/>
        </w:rPr>
      </w:pPr>
      <w:r w:rsidRPr="009622C6">
        <w:rPr>
          <w:rFonts w:eastAsia="Times New Roman"/>
          <w:color w:val="000000"/>
          <w:lang w:eastAsia="ru-RU"/>
        </w:rPr>
        <w:t xml:space="preserve">презентацию можно оформить специально для </w:t>
      </w:r>
      <w:proofErr w:type="spellStart"/>
      <w:r w:rsidRPr="009622C6">
        <w:rPr>
          <w:rFonts w:eastAsia="Times New Roman"/>
          <w:color w:val="000000"/>
          <w:lang w:eastAsia="ru-RU"/>
        </w:rPr>
        <w:t>Web</w:t>
      </w:r>
      <w:proofErr w:type="spellEnd"/>
      <w:r w:rsidRPr="009622C6">
        <w:rPr>
          <w:rFonts w:eastAsia="Times New Roman"/>
          <w:color w:val="000000"/>
          <w:lang w:eastAsia="ru-RU"/>
        </w:rPr>
        <w:t xml:space="preserve">, и затем сохранить ее в одном из </w:t>
      </w:r>
      <w:proofErr w:type="spellStart"/>
      <w:r w:rsidRPr="009622C6">
        <w:rPr>
          <w:rFonts w:eastAsia="Times New Roman"/>
          <w:color w:val="000000"/>
          <w:lang w:eastAsia="ru-RU"/>
        </w:rPr>
        <w:t>Web</w:t>
      </w:r>
      <w:proofErr w:type="spellEnd"/>
      <w:r w:rsidRPr="009622C6">
        <w:rPr>
          <w:rFonts w:eastAsia="Times New Roman"/>
          <w:color w:val="000000"/>
          <w:lang w:eastAsia="ru-RU"/>
        </w:rPr>
        <w:t>-совместимых форматов, таком как HTML;</w:t>
      </w:r>
    </w:p>
    <w:p w:rsidR="009622C6" w:rsidRPr="009622C6" w:rsidRDefault="009622C6" w:rsidP="009622C6">
      <w:pPr>
        <w:numPr>
          <w:ilvl w:val="0"/>
          <w:numId w:val="6"/>
        </w:numPr>
        <w:ind w:left="0" w:firstLine="709"/>
        <w:rPr>
          <w:rFonts w:eastAsia="Times New Roman"/>
          <w:color w:val="000000"/>
          <w:lang w:eastAsia="ru-RU"/>
        </w:rPr>
      </w:pPr>
      <w:r w:rsidRPr="009622C6">
        <w:rPr>
          <w:rFonts w:eastAsia="Times New Roman"/>
          <w:color w:val="000000"/>
          <w:lang w:eastAsia="ru-RU"/>
        </w:rPr>
        <w:t>поддерживается воспроизведение анимированных рисунков GIF, позволяющих сделать презентации более живыми;</w:t>
      </w:r>
    </w:p>
    <w:p w:rsidR="009622C6" w:rsidRPr="009622C6" w:rsidRDefault="009622C6" w:rsidP="009622C6">
      <w:pPr>
        <w:numPr>
          <w:ilvl w:val="0"/>
          <w:numId w:val="6"/>
        </w:numPr>
        <w:ind w:left="0" w:firstLine="709"/>
        <w:rPr>
          <w:rFonts w:eastAsia="Times New Roman"/>
          <w:color w:val="000000"/>
          <w:lang w:eastAsia="ru-RU"/>
        </w:rPr>
      </w:pPr>
      <w:r w:rsidRPr="009622C6">
        <w:rPr>
          <w:rFonts w:eastAsia="Times New Roman"/>
          <w:color w:val="000000"/>
          <w:lang w:eastAsia="ru-RU"/>
        </w:rPr>
        <w:t>можно вводить, просматривать и изменять те</w:t>
      </w:r>
      <w:proofErr w:type="gramStart"/>
      <w:r w:rsidRPr="009622C6">
        <w:rPr>
          <w:rFonts w:eastAsia="Times New Roman"/>
          <w:color w:val="000000"/>
          <w:lang w:eastAsia="ru-RU"/>
        </w:rPr>
        <w:t>кст пр</w:t>
      </w:r>
      <w:proofErr w:type="gramEnd"/>
      <w:r w:rsidRPr="009622C6">
        <w:rPr>
          <w:rFonts w:eastAsia="Times New Roman"/>
          <w:color w:val="000000"/>
          <w:lang w:eastAsia="ru-RU"/>
        </w:rPr>
        <w:t>езентации на всех европейских языках, а также японском, китайском, корейском, иврите и арабском языках;</w:t>
      </w:r>
    </w:p>
    <w:p w:rsidR="009622C6" w:rsidRPr="009622C6" w:rsidRDefault="009622C6" w:rsidP="009622C6">
      <w:pPr>
        <w:numPr>
          <w:ilvl w:val="0"/>
          <w:numId w:val="6"/>
        </w:numPr>
        <w:ind w:left="0" w:firstLine="709"/>
        <w:rPr>
          <w:rFonts w:eastAsia="Times New Roman"/>
          <w:color w:val="000000"/>
          <w:lang w:eastAsia="ru-RU"/>
        </w:rPr>
      </w:pPr>
      <w:r w:rsidRPr="009622C6">
        <w:rPr>
          <w:rFonts w:eastAsia="Times New Roman"/>
          <w:color w:val="000000"/>
          <w:lang w:eastAsia="ru-RU"/>
        </w:rPr>
        <w:t>среда содержит обширную коллекцию клипов, которую можно оставлять открытой в маленьком окне во время работы над презентациями. В нее можно добавить свой рисунок, звук или фильм;</w:t>
      </w:r>
    </w:p>
    <w:p w:rsidR="009622C6" w:rsidRPr="009622C6" w:rsidRDefault="009622C6" w:rsidP="009622C6">
      <w:pPr>
        <w:numPr>
          <w:ilvl w:val="0"/>
          <w:numId w:val="6"/>
        </w:numPr>
        <w:ind w:left="0" w:firstLine="709"/>
        <w:rPr>
          <w:rFonts w:eastAsia="Times New Roman"/>
          <w:color w:val="000000"/>
          <w:lang w:eastAsia="ru-RU"/>
        </w:rPr>
      </w:pPr>
      <w:r w:rsidRPr="009622C6">
        <w:rPr>
          <w:rFonts w:eastAsia="Times New Roman"/>
          <w:color w:val="000000"/>
          <w:lang w:eastAsia="ru-RU"/>
        </w:rPr>
        <w:t xml:space="preserve">презентацию можно отправить по электронной почте другому пользователю через </w:t>
      </w:r>
      <w:proofErr w:type="spellStart"/>
      <w:r w:rsidRPr="009622C6">
        <w:rPr>
          <w:rFonts w:eastAsia="Times New Roman"/>
          <w:color w:val="000000"/>
          <w:lang w:eastAsia="ru-RU"/>
        </w:rPr>
        <w:t>Microsoft</w:t>
      </w:r>
      <w:proofErr w:type="spellEnd"/>
      <w:r w:rsidRPr="009622C6">
        <w:rPr>
          <w:rFonts w:eastAsia="Times New Roman"/>
          <w:color w:val="000000"/>
          <w:lang w:eastAsia="ru-RU"/>
        </w:rPr>
        <w:t xml:space="preserve"> </w:t>
      </w:r>
      <w:proofErr w:type="spellStart"/>
      <w:r w:rsidRPr="009622C6">
        <w:rPr>
          <w:rFonts w:eastAsia="Times New Roman"/>
          <w:color w:val="000000"/>
          <w:lang w:eastAsia="ru-RU"/>
        </w:rPr>
        <w:t>Outlook</w:t>
      </w:r>
      <w:proofErr w:type="spellEnd"/>
      <w:r w:rsidRPr="009622C6">
        <w:rPr>
          <w:rFonts w:eastAsia="Times New Roman"/>
          <w:color w:val="000000"/>
          <w:lang w:eastAsia="ru-RU"/>
        </w:rPr>
        <w:t>;</w:t>
      </w:r>
    </w:p>
    <w:p w:rsidR="009622C6" w:rsidRPr="009622C6" w:rsidRDefault="009622C6" w:rsidP="009622C6">
      <w:pPr>
        <w:numPr>
          <w:ilvl w:val="0"/>
          <w:numId w:val="6"/>
        </w:numPr>
        <w:ind w:left="0" w:firstLine="709"/>
        <w:rPr>
          <w:rFonts w:eastAsia="Times New Roman"/>
          <w:color w:val="000000"/>
          <w:lang w:eastAsia="ru-RU"/>
        </w:rPr>
      </w:pPr>
      <w:r w:rsidRPr="009622C6">
        <w:rPr>
          <w:rFonts w:eastAsia="Times New Roman"/>
          <w:color w:val="000000"/>
          <w:lang w:eastAsia="ru-RU"/>
        </w:rPr>
        <w:t>презентацию можно запускать в автономном режиме.</w:t>
      </w:r>
    </w:p>
    <w:p w:rsidR="00DE75E4" w:rsidRPr="003F5ADB" w:rsidRDefault="009622C6" w:rsidP="003F5ADB">
      <w:pPr>
        <w:ind w:firstLine="709"/>
      </w:pPr>
      <w:r w:rsidRPr="009622C6">
        <w:rPr>
          <w:lang w:eastAsia="ru-RU"/>
        </w:rPr>
        <w:t xml:space="preserve">В процессе работы обеспечивается консультационная помощь исполнителю: программа предлагает услуги помощника, созданного на основе технологии естественного языка фирмы </w:t>
      </w:r>
      <w:proofErr w:type="spellStart"/>
      <w:r w:rsidRPr="009622C6">
        <w:rPr>
          <w:lang w:eastAsia="ru-RU"/>
        </w:rPr>
        <w:t>IntelliSense</w:t>
      </w:r>
      <w:proofErr w:type="spellEnd"/>
      <w:r w:rsidRPr="009622C6">
        <w:rPr>
          <w:lang w:eastAsia="ru-RU"/>
        </w:rPr>
        <w:t xml:space="preserve">™. Данный </w:t>
      </w:r>
      <w:r w:rsidRPr="003F5ADB">
        <w:t xml:space="preserve">помощник заранее определит, требуется ли помощь, предлагая справку в зависимости от выполняемой в данный момент работы. Отслеживая ваши действия, помощник указывает пути выхода из затруднительных ситуаций. Через помощника можно получить полезные советы по вопросам более эффективного использования возможностей </w:t>
      </w:r>
      <w:proofErr w:type="spellStart"/>
      <w:r w:rsidRPr="003F5ADB">
        <w:t>PowerPoint</w:t>
      </w:r>
      <w:proofErr w:type="spellEnd"/>
      <w:r w:rsidRPr="003F5ADB">
        <w:t>, а также наглядные примеры и пошаговые описания выполнения конкретных задач.</w:t>
      </w:r>
    </w:p>
    <w:p w:rsidR="00DE75E4" w:rsidRPr="003F5ADB" w:rsidRDefault="00DE75E4" w:rsidP="003F5ADB">
      <w:pPr>
        <w:ind w:firstLine="709"/>
      </w:pPr>
      <w:r w:rsidRPr="003F5ADB">
        <w:br w:type="page"/>
      </w:r>
    </w:p>
    <w:p w:rsidR="00DE75E4" w:rsidRDefault="00DE75E4" w:rsidP="00802D5B">
      <w:pPr>
        <w:pStyle w:val="1"/>
      </w:pPr>
      <w:bookmarkStart w:id="6" w:name="_Toc501629096"/>
      <w:r w:rsidRPr="003F5ADB">
        <w:lastRenderedPageBreak/>
        <w:t xml:space="preserve">Визуализация в браузере: HTML, </w:t>
      </w:r>
      <w:proofErr w:type="spellStart"/>
      <w:r w:rsidRPr="003F5ADB">
        <w:t>Java</w:t>
      </w:r>
      <w:proofErr w:type="spellEnd"/>
      <w:r w:rsidRPr="003F5ADB">
        <w:t>, CSS</w:t>
      </w:r>
      <w:bookmarkEnd w:id="6"/>
    </w:p>
    <w:p w:rsidR="00EC3666" w:rsidRPr="00EC3666" w:rsidRDefault="00EC3666" w:rsidP="00EC3666">
      <w:pPr>
        <w:ind w:firstLine="709"/>
      </w:pPr>
      <w:proofErr w:type="spellStart"/>
      <w:r w:rsidRPr="00EC3666">
        <w:t>Инфографика</w:t>
      </w:r>
      <w:proofErr w:type="spellEnd"/>
      <w:r w:rsidRPr="00EC3666">
        <w:t xml:space="preserve"> и визуализация данных под веб имеет очень короткую историю. Все началось в 90-х годах с программы «</w:t>
      </w:r>
      <w:proofErr w:type="spellStart"/>
      <w:r w:rsidRPr="00EC3666">
        <w:t>Macromedia</w:t>
      </w:r>
      <w:proofErr w:type="spellEnd"/>
      <w:r w:rsidRPr="00EC3666">
        <w:t xml:space="preserve"> </w:t>
      </w:r>
      <w:proofErr w:type="spellStart"/>
      <w:r w:rsidRPr="00EC3666">
        <w:t>Director</w:t>
      </w:r>
      <w:proofErr w:type="spellEnd"/>
      <w:r w:rsidRPr="00EC3666">
        <w:t xml:space="preserve">». Это предвестник </w:t>
      </w:r>
      <w:proofErr w:type="spellStart"/>
      <w:r w:rsidRPr="00EC3666">
        <w:t>flash’а</w:t>
      </w:r>
      <w:proofErr w:type="spellEnd"/>
      <w:r w:rsidRPr="00EC3666">
        <w:t>, на ней начали появляться первые типы визуализации данных под веб. После «</w:t>
      </w:r>
      <w:proofErr w:type="spellStart"/>
      <w:r w:rsidRPr="00EC3666">
        <w:t>Macromedia</w:t>
      </w:r>
      <w:proofErr w:type="spellEnd"/>
      <w:r w:rsidRPr="00EC3666">
        <w:t xml:space="preserve"> </w:t>
      </w:r>
      <w:proofErr w:type="spellStart"/>
      <w:r w:rsidRPr="00EC3666">
        <w:t>Director</w:t>
      </w:r>
      <w:proofErr w:type="spellEnd"/>
      <w:r w:rsidRPr="00EC3666">
        <w:t>» появилась программа «</w:t>
      </w:r>
      <w:proofErr w:type="spellStart"/>
      <w:r w:rsidRPr="00EC3666">
        <w:t>Adobe</w:t>
      </w:r>
      <w:proofErr w:type="spellEnd"/>
      <w:r w:rsidRPr="00EC3666">
        <w:t xml:space="preserve"> </w:t>
      </w:r>
      <w:proofErr w:type="spellStart"/>
      <w:r w:rsidRPr="00EC3666">
        <w:t>Flash</w:t>
      </w:r>
      <w:proofErr w:type="spellEnd"/>
      <w:r w:rsidRPr="00EC3666">
        <w:t xml:space="preserve"> </w:t>
      </w:r>
      <w:proofErr w:type="spellStart"/>
      <w:r w:rsidRPr="00EC3666">
        <w:t>Platform</w:t>
      </w:r>
      <w:proofErr w:type="spellEnd"/>
      <w:r w:rsidRPr="00EC3666">
        <w:t>».</w:t>
      </w:r>
      <w:r w:rsidR="00802D5B">
        <w:t xml:space="preserve"> На смену ей пришли 3 языка: </w:t>
      </w:r>
      <w:r w:rsidR="00802D5B" w:rsidRPr="003F5ADB">
        <w:t xml:space="preserve">HTML, </w:t>
      </w:r>
      <w:proofErr w:type="spellStart"/>
      <w:r w:rsidR="00802D5B" w:rsidRPr="003F5ADB">
        <w:t>Java</w:t>
      </w:r>
      <w:proofErr w:type="spellEnd"/>
      <w:r w:rsidR="00802D5B" w:rsidRPr="003F5ADB">
        <w:t>, CSS</w:t>
      </w:r>
      <w:r w:rsidR="00802D5B">
        <w:t>.</w:t>
      </w:r>
    </w:p>
    <w:p w:rsidR="00EC3666" w:rsidRDefault="00EC3666" w:rsidP="004373C6">
      <w:pPr>
        <w:ind w:firstLine="709"/>
        <w:jc w:val="center"/>
      </w:pPr>
      <w:r>
        <w:rPr>
          <w:noProof/>
          <w:lang w:eastAsia="ru-RU"/>
        </w:rPr>
        <w:drawing>
          <wp:inline distT="0" distB="0" distL="0" distR="0" wp14:anchorId="35CA7C5E" wp14:editId="3411E68F">
            <wp:extent cx="4133850" cy="2647950"/>
            <wp:effectExtent l="0" t="0" r="0" b="0"/>
            <wp:docPr id="2" name="Рисунок 2" descr="http://highload.guide/blog/uploads/images_visualizing_data_using_D3/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highload.guide/blog/uploads/images_visualizing_data_using_D3/Image18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2D5B" w:rsidRPr="003F5ADB" w:rsidRDefault="00802D5B" w:rsidP="004373C6">
      <w:pPr>
        <w:ind w:firstLine="709"/>
        <w:jc w:val="center"/>
      </w:pPr>
      <w:r>
        <w:t xml:space="preserve">Рис. 3. </w:t>
      </w:r>
      <w:r w:rsidRPr="003F5ADB">
        <w:t xml:space="preserve">HTML, </w:t>
      </w:r>
      <w:proofErr w:type="spellStart"/>
      <w:r w:rsidRPr="003F5ADB">
        <w:t>Java</w:t>
      </w:r>
      <w:proofErr w:type="spellEnd"/>
      <w:r w:rsidRPr="003F5ADB">
        <w:t>, CSS</w:t>
      </w:r>
    </w:p>
    <w:p w:rsidR="00E00476" w:rsidRPr="003F5ADB" w:rsidRDefault="00E00476" w:rsidP="003F5ADB">
      <w:pPr>
        <w:ind w:firstLine="709"/>
      </w:pPr>
      <w:r w:rsidRPr="003F5ADB">
        <w:t>HTML</w:t>
      </w:r>
      <w:r w:rsidR="003F5ADB">
        <w:t xml:space="preserve"> —</w:t>
      </w:r>
      <w:r w:rsidRPr="003F5ADB">
        <w:t xml:space="preserve"> это язык разметки гипертекста (от англ. </w:t>
      </w:r>
      <w:proofErr w:type="spellStart"/>
      <w:r w:rsidRPr="003F5ADB">
        <w:t>HyperText</w:t>
      </w:r>
      <w:proofErr w:type="spellEnd"/>
      <w:r w:rsidRPr="003F5ADB">
        <w:t xml:space="preserve"> </w:t>
      </w:r>
      <w:proofErr w:type="spellStart"/>
      <w:r w:rsidRPr="003F5ADB">
        <w:t>Markup</w:t>
      </w:r>
      <w:proofErr w:type="spellEnd"/>
      <w:r w:rsidRPr="003F5ADB">
        <w:t xml:space="preserve"> </w:t>
      </w:r>
      <w:proofErr w:type="spellStart"/>
      <w:r w:rsidRPr="003F5ADB">
        <w:t>Language</w:t>
      </w:r>
      <w:proofErr w:type="spellEnd"/>
      <w:r w:rsidRPr="003F5ADB">
        <w:t>).</w:t>
      </w:r>
    </w:p>
    <w:p w:rsidR="00E00476" w:rsidRPr="003F5ADB" w:rsidRDefault="00E00476" w:rsidP="003F5ADB">
      <w:pPr>
        <w:ind w:firstLine="709"/>
      </w:pPr>
      <w:r w:rsidRPr="003F5ADB">
        <w:t>Данный язык применяется для создания веб-страниц. Он интерпретируется (обрабатывается) браузером и отображается в виде документа в удобной для человека форме.</w:t>
      </w:r>
    </w:p>
    <w:p w:rsidR="00E00476" w:rsidRPr="003F5ADB" w:rsidRDefault="00E00476" w:rsidP="003F5ADB">
      <w:pPr>
        <w:ind w:firstLine="709"/>
      </w:pPr>
      <w:r w:rsidRPr="003F5ADB">
        <w:t xml:space="preserve">HTML </w:t>
      </w:r>
      <w:r w:rsidR="00996E21">
        <w:t>—</w:t>
      </w:r>
      <w:r w:rsidRPr="003F5ADB">
        <w:t xml:space="preserve"> это неотъемлемая составляющая и основа практически любой веб-страницы. Язык HTML в первую очередь выступает как средство логической разметки страницы.</w:t>
      </w:r>
    </w:p>
    <w:p w:rsidR="00E00476" w:rsidRPr="001A4A91" w:rsidRDefault="00E00476" w:rsidP="001A4A91">
      <w:pPr>
        <w:ind w:firstLine="709"/>
      </w:pPr>
      <w:r w:rsidRPr="003F5ADB">
        <w:t xml:space="preserve">Именно HTML позволяет нам наделять содержимое страницы </w:t>
      </w:r>
      <w:r w:rsidRPr="001A4A91">
        <w:t>определенным смыслом, а реализуется это с помощью так называемых тэгов.</w:t>
      </w:r>
    </w:p>
    <w:p w:rsidR="001A4A91" w:rsidRPr="001A4A91" w:rsidRDefault="001A4A91" w:rsidP="001A4A91">
      <w:pPr>
        <w:ind w:firstLine="709"/>
      </w:pPr>
      <w:r w:rsidRPr="001A4A91">
        <w:t>Тэги </w:t>
      </w:r>
      <w:r>
        <w:t>—</w:t>
      </w:r>
      <w:r w:rsidRPr="001A4A91">
        <w:t xml:space="preserve"> это специальные маркеры, которые определенным образом интерпретируются браузером. Суть тэгов в том, что содержимое страницы, заключенное в разные тэги, по-разному обрабатывается браузером.</w:t>
      </w:r>
    </w:p>
    <w:p w:rsidR="001A4A91" w:rsidRPr="001A4A91" w:rsidRDefault="001A4A91" w:rsidP="001A4A91">
      <w:pPr>
        <w:ind w:firstLine="709"/>
      </w:pPr>
      <w:r w:rsidRPr="001A4A91">
        <w:lastRenderedPageBreak/>
        <w:t>Скажем, мы можем заключить контент (содержимое) страницы в тэг параграфа, и данное содержимое будет считаться браузером параграфом.</w:t>
      </w:r>
    </w:p>
    <w:p w:rsidR="001A4A91" w:rsidRPr="001A4A91" w:rsidRDefault="001A4A91" w:rsidP="001A4A91">
      <w:pPr>
        <w:ind w:firstLine="709"/>
      </w:pPr>
      <w:r w:rsidRPr="001A4A91">
        <w:t>Мы можем заключить содержимое в тэг списка, и тогда информация внутри него будет интерпретироваться как список.</w:t>
      </w:r>
    </w:p>
    <w:p w:rsidR="001A4A91" w:rsidRPr="001A4A91" w:rsidRDefault="001A4A91" w:rsidP="001A4A91">
      <w:pPr>
        <w:ind w:firstLine="709"/>
      </w:pPr>
      <w:r w:rsidRPr="001A4A91">
        <w:t>Мы можем поместить контент в тэг таблицы, и содержимое в итоговом документе будет отображаться в виде таблицы и т.д.</w:t>
      </w:r>
    </w:p>
    <w:p w:rsidR="001A4A91" w:rsidRPr="001A4A91" w:rsidRDefault="001A4A91" w:rsidP="001A4A91">
      <w:pPr>
        <w:ind w:firstLine="709"/>
      </w:pPr>
      <w:r w:rsidRPr="001A4A91">
        <w:t xml:space="preserve">Иными словами, каждый из HTML-тэгов, </w:t>
      </w:r>
      <w:proofErr w:type="gramStart"/>
      <w:r w:rsidRPr="001A4A91">
        <w:t>предназначенных</w:t>
      </w:r>
      <w:proofErr w:type="gramEnd"/>
      <w:r w:rsidRPr="001A4A91">
        <w:t xml:space="preserve"> для разметки текстовой информации, придает этой информации некоторый смысл.</w:t>
      </w:r>
    </w:p>
    <w:p w:rsidR="003F5ADB" w:rsidRPr="003F5ADB" w:rsidRDefault="003F5ADB" w:rsidP="001A4A91">
      <w:pPr>
        <w:ind w:firstLine="709"/>
      </w:pPr>
      <w:r w:rsidRPr="001A4A91">
        <w:t>CSS </w:t>
      </w:r>
      <w:r w:rsidR="00996E21" w:rsidRPr="001A4A91">
        <w:t>—</w:t>
      </w:r>
      <w:r w:rsidRPr="001A4A91">
        <w:t xml:space="preserve"> это язык описания внешнего вида документа, написанного с использованием языка разметки</w:t>
      </w:r>
      <w:r w:rsidRPr="003F5ADB">
        <w:t>. Название произошло от англ. </w:t>
      </w:r>
      <w:proofErr w:type="spellStart"/>
      <w:r w:rsidRPr="003F5ADB">
        <w:t>Cascading</w:t>
      </w:r>
      <w:proofErr w:type="spellEnd"/>
      <w:r w:rsidRPr="003F5ADB">
        <w:t xml:space="preserve"> </w:t>
      </w:r>
      <w:proofErr w:type="spellStart"/>
      <w:r w:rsidRPr="003F5ADB">
        <w:t>Style</w:t>
      </w:r>
      <w:proofErr w:type="spellEnd"/>
      <w:r w:rsidRPr="003F5ADB">
        <w:t xml:space="preserve"> </w:t>
      </w:r>
      <w:proofErr w:type="spellStart"/>
      <w:r w:rsidRPr="003F5ADB">
        <w:t>Sheets</w:t>
      </w:r>
      <w:proofErr w:type="spellEnd"/>
      <w:r w:rsidRPr="003F5ADB">
        <w:t> — каскадные таблицы стилей.</w:t>
      </w:r>
    </w:p>
    <w:p w:rsidR="003F5ADB" w:rsidRPr="003F5ADB" w:rsidRDefault="003F5ADB" w:rsidP="003F5ADB">
      <w:pPr>
        <w:ind w:firstLine="709"/>
      </w:pPr>
      <w:r w:rsidRPr="003F5ADB">
        <w:t>Проще говоря, язык CSS предназначен для того, чтобы придавать необходимый внешний вид HTML-документам.</w:t>
      </w:r>
    </w:p>
    <w:p w:rsidR="00E00476" w:rsidRPr="003F5ADB" w:rsidRDefault="003F5ADB" w:rsidP="003F5ADB">
      <w:pPr>
        <w:ind w:firstLine="709"/>
      </w:pPr>
      <w:r w:rsidRPr="003F5ADB">
        <w:t xml:space="preserve">Итак, целью создания CSS было отделение описания логической структуры веб-страницы от ее внешнего вида. </w:t>
      </w:r>
      <w:r w:rsidR="00293B35">
        <w:t>Как мы уже знаем</w:t>
      </w:r>
      <w:r w:rsidRPr="003F5ADB">
        <w:t>, для описания структуры используется HTML, для описания же того, как эта логическая структура будет выглядеть, отвечает как раз CSS.</w:t>
      </w:r>
    </w:p>
    <w:p w:rsidR="003F5ADB" w:rsidRPr="003F5ADB" w:rsidRDefault="003F5ADB" w:rsidP="003F5ADB">
      <w:pPr>
        <w:ind w:firstLine="709"/>
      </w:pPr>
      <w:r w:rsidRPr="003F5ADB">
        <w:t>С помощью CSS веб-разработчик может задавать для страницы и отдельных ее элементов различные гарнитуры и размеры шрифта, цвета элементов, отступы элементов друг от друга, расположение отдельных блоков на странице и т.д.</w:t>
      </w:r>
    </w:p>
    <w:p w:rsidR="003F5ADB" w:rsidRPr="003F5ADB" w:rsidRDefault="003F5ADB" w:rsidP="003F5ADB">
      <w:pPr>
        <w:ind w:firstLine="709"/>
      </w:pPr>
      <w:r w:rsidRPr="003F5ADB">
        <w:t xml:space="preserve">Важно понимать, что CSS-файл </w:t>
      </w:r>
      <w:r w:rsidR="00293B35">
        <w:t>—</w:t>
      </w:r>
      <w:r w:rsidRPr="003F5ADB">
        <w:t xml:space="preserve"> это обычный текстовый файл. В нем пишутся специальные инструкции, описывающие внешний вид элемента и его позиционирование на странице</w:t>
      </w:r>
      <w:r w:rsidR="00293B35">
        <w:t>,</w:t>
      </w:r>
      <w:r w:rsidRPr="003F5ADB">
        <w:t xml:space="preserve"> а также комментарии (произвольные пояснения относительно написанных инструкций).</w:t>
      </w:r>
    </w:p>
    <w:p w:rsidR="003F5ADB" w:rsidRPr="003F5ADB" w:rsidRDefault="003F5ADB" w:rsidP="003F5ADB">
      <w:pPr>
        <w:ind w:firstLine="709"/>
      </w:pPr>
      <w:proofErr w:type="spellStart"/>
      <w:r w:rsidRPr="003F5ADB">
        <w:t>JavaScript</w:t>
      </w:r>
      <w:proofErr w:type="spellEnd"/>
      <w:r w:rsidRPr="003F5ADB">
        <w:t> </w:t>
      </w:r>
      <w:r w:rsidR="00293B35">
        <w:t>—</w:t>
      </w:r>
      <w:r w:rsidRPr="003F5ADB">
        <w:t xml:space="preserve"> это язык программирования, нашедший наиболее широкое применение в браузерах для придания интерактивности веб-страницам.</w:t>
      </w:r>
    </w:p>
    <w:p w:rsidR="003F5ADB" w:rsidRPr="003F5ADB" w:rsidRDefault="003F5ADB" w:rsidP="003F5ADB">
      <w:pPr>
        <w:ind w:firstLine="709"/>
      </w:pPr>
      <w:r w:rsidRPr="003F5ADB">
        <w:lastRenderedPageBreak/>
        <w:t xml:space="preserve">Важно понимать, что это далеко не единственная область применения </w:t>
      </w:r>
      <w:proofErr w:type="spellStart"/>
      <w:r w:rsidRPr="003F5ADB">
        <w:t>JavaScript</w:t>
      </w:r>
      <w:proofErr w:type="spellEnd"/>
      <w:r w:rsidRPr="003F5ADB">
        <w:t>, однако в рамках нашей темы наиболее уместно рассматривать именно такой вариант использования этого языка.</w:t>
      </w:r>
    </w:p>
    <w:p w:rsidR="00293B35" w:rsidRPr="00293B35" w:rsidRDefault="00EC3666" w:rsidP="00293B35">
      <w:pPr>
        <w:ind w:firstLine="709"/>
      </w:pPr>
      <w:r w:rsidRPr="003F5ADB">
        <w:t xml:space="preserve">Основной задачей </w:t>
      </w:r>
      <w:proofErr w:type="spellStart"/>
      <w:r w:rsidRPr="003F5ADB">
        <w:t>JavaScript</w:t>
      </w:r>
      <w:proofErr w:type="spellEnd"/>
      <w:r w:rsidRPr="003F5ADB">
        <w:t xml:space="preserve"> в рассматриваемом нами контексте </w:t>
      </w:r>
      <w:r w:rsidRPr="00293B35">
        <w:t xml:space="preserve">является манипулирование элементами DOM-модели </w:t>
      </w:r>
      <w:proofErr w:type="spellStart"/>
      <w:r w:rsidRPr="00293B35">
        <w:t>web</w:t>
      </w:r>
      <w:proofErr w:type="spellEnd"/>
      <w:r w:rsidRPr="00293B35">
        <w:t>-страницы.</w:t>
      </w:r>
    </w:p>
    <w:p w:rsidR="003F5ADB" w:rsidRPr="003F5ADB" w:rsidRDefault="003F5ADB" w:rsidP="003F5ADB">
      <w:pPr>
        <w:ind w:firstLine="709"/>
      </w:pPr>
      <w:r w:rsidRPr="003F5ADB">
        <w:t>DOM </w:t>
      </w:r>
      <w:r w:rsidR="00EC3666">
        <w:t>—</w:t>
      </w:r>
      <w:r w:rsidRPr="003F5ADB">
        <w:t xml:space="preserve"> это объектная модель документа (от англ. </w:t>
      </w:r>
      <w:proofErr w:type="spellStart"/>
      <w:r w:rsidRPr="003F5ADB">
        <w:t>Document</w:t>
      </w:r>
      <w:proofErr w:type="spellEnd"/>
      <w:r w:rsidRPr="003F5ADB">
        <w:t xml:space="preserve"> </w:t>
      </w:r>
      <w:proofErr w:type="spellStart"/>
      <w:r w:rsidRPr="003F5ADB">
        <w:t>Object</w:t>
      </w:r>
      <w:proofErr w:type="spellEnd"/>
      <w:r w:rsidRPr="003F5ADB">
        <w:t xml:space="preserve"> </w:t>
      </w:r>
      <w:proofErr w:type="spellStart"/>
      <w:r w:rsidRPr="003F5ADB">
        <w:t>Model</w:t>
      </w:r>
      <w:proofErr w:type="spellEnd"/>
      <w:r w:rsidRPr="003F5ADB">
        <w:t>).</w:t>
      </w:r>
    </w:p>
    <w:p w:rsidR="003F5ADB" w:rsidRPr="003F5ADB" w:rsidRDefault="003F5ADB" w:rsidP="003F5ADB">
      <w:pPr>
        <w:ind w:firstLine="709"/>
      </w:pPr>
      <w:r w:rsidRPr="003F5ADB">
        <w:t>Согласно DOM, документ (например, веб-страница) может быть представлен в виде дерева объектов, обладающих рядом свойств, которые позволяют производить с ним различные манипуляции:</w:t>
      </w:r>
    </w:p>
    <w:p w:rsidR="00EC3666" w:rsidRDefault="00EC3666" w:rsidP="00EC3666">
      <w:pPr>
        <w:pStyle w:val="a3"/>
        <w:numPr>
          <w:ilvl w:val="0"/>
          <w:numId w:val="7"/>
        </w:numPr>
      </w:pPr>
      <w:r>
        <w:t>получение узлов;</w:t>
      </w:r>
    </w:p>
    <w:p w:rsidR="00EC3666" w:rsidRDefault="00EC3666" w:rsidP="00EC3666">
      <w:pPr>
        <w:pStyle w:val="a3"/>
        <w:numPr>
          <w:ilvl w:val="0"/>
          <w:numId w:val="7"/>
        </w:numPr>
      </w:pPr>
      <w:r>
        <w:t>изменение узлов;</w:t>
      </w:r>
    </w:p>
    <w:p w:rsidR="00EC3666" w:rsidRDefault="00EC3666" w:rsidP="00EC3666">
      <w:pPr>
        <w:pStyle w:val="a3"/>
        <w:numPr>
          <w:ilvl w:val="0"/>
          <w:numId w:val="7"/>
        </w:numPr>
      </w:pPr>
      <w:r>
        <w:t>изменение связей между узлами;</w:t>
      </w:r>
    </w:p>
    <w:p w:rsidR="003F5ADB" w:rsidRPr="003F5ADB" w:rsidRDefault="003F5ADB" w:rsidP="00EC3666">
      <w:pPr>
        <w:pStyle w:val="a3"/>
        <w:numPr>
          <w:ilvl w:val="0"/>
          <w:numId w:val="7"/>
        </w:numPr>
      </w:pPr>
      <w:r w:rsidRPr="003F5ADB">
        <w:t>удаление узлов.</w:t>
      </w:r>
    </w:p>
    <w:p w:rsidR="003F5ADB" w:rsidRPr="003F5ADB" w:rsidRDefault="003F5ADB" w:rsidP="003F5ADB">
      <w:pPr>
        <w:ind w:firstLine="709"/>
      </w:pPr>
      <w:r w:rsidRPr="003F5ADB">
        <w:t xml:space="preserve">Именно эти манипуляции и позволяет нам осуществлять над элементами страницы язык </w:t>
      </w:r>
      <w:proofErr w:type="spellStart"/>
      <w:r w:rsidRPr="003F5ADB">
        <w:t>JavaScript</w:t>
      </w:r>
      <w:proofErr w:type="spellEnd"/>
      <w:r w:rsidRPr="003F5ADB">
        <w:t>.</w:t>
      </w:r>
    </w:p>
    <w:p w:rsidR="003F5ADB" w:rsidRPr="003F5ADB" w:rsidRDefault="003F5ADB" w:rsidP="003F5ADB">
      <w:pPr>
        <w:ind w:firstLine="709"/>
      </w:pPr>
      <w:proofErr w:type="spellStart"/>
      <w:r w:rsidRPr="003F5ADB">
        <w:t>JavaScript</w:t>
      </w:r>
      <w:proofErr w:type="spellEnd"/>
      <w:r w:rsidRPr="003F5ADB">
        <w:t xml:space="preserve"> </w:t>
      </w:r>
      <w:r w:rsidR="00EC3666">
        <w:t>—</w:t>
      </w:r>
      <w:r w:rsidRPr="003F5ADB">
        <w:t xml:space="preserve"> это язык, который позволяет вам активно управлять структурой вашей страницы, манипулировать ее элементами.</w:t>
      </w:r>
    </w:p>
    <w:p w:rsidR="003F5ADB" w:rsidRPr="003F5ADB" w:rsidRDefault="003F5ADB" w:rsidP="003F5ADB">
      <w:pPr>
        <w:ind w:firstLine="709"/>
      </w:pPr>
      <w:r w:rsidRPr="003F5ADB">
        <w:t>На практике это находит свое применение при создании различных анимационных эффектов, эффектов перемещения, растворения, увеличения и уменьшения объектов.</w:t>
      </w:r>
    </w:p>
    <w:p w:rsidR="003F5ADB" w:rsidRPr="003F5ADB" w:rsidRDefault="003F5ADB" w:rsidP="003F5ADB">
      <w:pPr>
        <w:ind w:firstLine="709"/>
      </w:pPr>
      <w:proofErr w:type="spellStart"/>
      <w:r w:rsidRPr="003F5ADB">
        <w:t>JavaScript</w:t>
      </w:r>
      <w:proofErr w:type="spellEnd"/>
      <w:r w:rsidRPr="003F5ADB">
        <w:t xml:space="preserve"> применяется для создания различных фотогалерей, так называемых слайдеров или ротаторов контента, суть которых заключается в том, чтобы в определенном ограниченном пространстве происходило чередование различных объектов (например, изображений).</w:t>
      </w:r>
    </w:p>
    <w:p w:rsidR="009622C6" w:rsidRPr="009622C6" w:rsidRDefault="003F5ADB" w:rsidP="00802D5B">
      <w:pPr>
        <w:ind w:firstLine="709"/>
        <w:rPr>
          <w:rFonts w:eastAsia="Times New Roman"/>
          <w:color w:val="000000"/>
          <w:lang w:eastAsia="ru-RU"/>
        </w:rPr>
      </w:pPr>
      <w:r w:rsidRPr="003F5ADB">
        <w:t xml:space="preserve">Часто </w:t>
      </w:r>
      <w:proofErr w:type="spellStart"/>
      <w:r w:rsidRPr="003F5ADB">
        <w:t>JavaScript</w:t>
      </w:r>
      <w:proofErr w:type="spellEnd"/>
      <w:r w:rsidRPr="003F5ADB">
        <w:t xml:space="preserve"> используется и для первичной проверки данных, которые пользователь вводит в формы.</w:t>
      </w:r>
    </w:p>
    <w:p w:rsidR="009622C6" w:rsidRPr="009622C6" w:rsidRDefault="009622C6" w:rsidP="009622C6">
      <w:pPr>
        <w:shd w:val="clear" w:color="auto" w:fill="FFFFFF"/>
        <w:ind w:firstLine="709"/>
        <w:rPr>
          <w:rFonts w:eastAsia="Times New Roman"/>
          <w:color w:val="000000"/>
          <w:lang w:eastAsia="ru-RU"/>
        </w:rPr>
      </w:pPr>
    </w:p>
    <w:p w:rsidR="004E7995" w:rsidRDefault="004E7995" w:rsidP="009622C6">
      <w:pPr>
        <w:jc w:val="center"/>
      </w:pPr>
    </w:p>
    <w:p w:rsidR="004E0BBC" w:rsidRPr="00802D5B" w:rsidRDefault="000A7E91" w:rsidP="00802D5B">
      <w:pPr>
        <w:pStyle w:val="1"/>
      </w:pPr>
      <w:bookmarkStart w:id="7" w:name="_Toc501629097"/>
      <w:r w:rsidRPr="00484785">
        <w:rPr>
          <w:color w:val="000000" w:themeColor="text1"/>
        </w:rPr>
        <w:lastRenderedPageBreak/>
        <w:t>Графические методы</w:t>
      </w:r>
      <w:r w:rsidR="00484785" w:rsidRPr="00484785">
        <w:rPr>
          <w:color w:val="000000" w:themeColor="text1"/>
        </w:rPr>
        <w:t xml:space="preserve"> визуализации</w:t>
      </w:r>
      <w:bookmarkEnd w:id="7"/>
    </w:p>
    <w:p w:rsidR="00484785" w:rsidRPr="00484785" w:rsidRDefault="00484785" w:rsidP="00484785">
      <w:pPr>
        <w:ind w:firstLine="709"/>
        <w:rPr>
          <w:color w:val="000000" w:themeColor="text1"/>
        </w:rPr>
      </w:pPr>
      <w:r w:rsidRPr="00484785">
        <w:rPr>
          <w:color w:val="000000"/>
          <w:shd w:val="clear" w:color="auto" w:fill="FFFFFF"/>
        </w:rPr>
        <w:t>По статистике, 60% людей воспринимают быстрее визуальную информацию. Мозгу легче понять, что ему хотят сказать, если представить данные в виде графиков, схем или иных графических элементов.</w:t>
      </w:r>
    </w:p>
    <w:p w:rsidR="004E0BBC" w:rsidRPr="00484785" w:rsidRDefault="00AE523E" w:rsidP="00484785">
      <w:pPr>
        <w:ind w:firstLine="709"/>
        <w:rPr>
          <w:rFonts w:eastAsia="Times New Roman"/>
          <w:color w:val="000000" w:themeColor="text1"/>
          <w:lang w:eastAsia="ru-RU"/>
        </w:rPr>
      </w:pPr>
      <w:r w:rsidRPr="00484785">
        <w:rPr>
          <w:rFonts w:eastAsia="Times New Roman"/>
          <w:color w:val="000000" w:themeColor="text1"/>
          <w:lang w:eastAsia="ru-RU"/>
        </w:rPr>
        <w:t xml:space="preserve">К </w:t>
      </w:r>
      <w:r w:rsidR="00484785">
        <w:rPr>
          <w:rFonts w:eastAsia="Times New Roman"/>
          <w:color w:val="000000" w:themeColor="text1"/>
          <w:lang w:eastAsia="ru-RU"/>
        </w:rPr>
        <w:t xml:space="preserve">графическим </w:t>
      </w:r>
      <w:r w:rsidRPr="00484785">
        <w:rPr>
          <w:rFonts w:eastAsia="Times New Roman"/>
          <w:color w:val="000000" w:themeColor="text1"/>
          <w:lang w:eastAsia="ru-RU"/>
        </w:rPr>
        <w:t>методам</w:t>
      </w:r>
      <w:r w:rsidR="00484785">
        <w:rPr>
          <w:rFonts w:eastAsia="Times New Roman"/>
          <w:color w:val="000000" w:themeColor="text1"/>
          <w:lang w:eastAsia="ru-RU"/>
        </w:rPr>
        <w:t xml:space="preserve"> визуализации</w:t>
      </w:r>
      <w:r w:rsidRPr="00484785">
        <w:rPr>
          <w:rFonts w:eastAsia="Times New Roman"/>
          <w:color w:val="000000" w:themeColor="text1"/>
          <w:lang w:eastAsia="ru-RU"/>
        </w:rPr>
        <w:t xml:space="preserve"> относят:</w:t>
      </w:r>
    </w:p>
    <w:p w:rsidR="00AE523E" w:rsidRPr="00484785" w:rsidRDefault="00AE523E" w:rsidP="00484785">
      <w:pPr>
        <w:pStyle w:val="a3"/>
        <w:numPr>
          <w:ilvl w:val="0"/>
          <w:numId w:val="4"/>
        </w:numPr>
        <w:ind w:left="0" w:firstLine="709"/>
        <w:contextualSpacing w:val="0"/>
        <w:rPr>
          <w:color w:val="000000" w:themeColor="text1"/>
        </w:rPr>
      </w:pPr>
      <w:r w:rsidRPr="00484785">
        <w:rPr>
          <w:color w:val="000000" w:themeColor="text1"/>
        </w:rPr>
        <w:t>графики;</w:t>
      </w:r>
    </w:p>
    <w:p w:rsidR="00AE523E" w:rsidRPr="00484785" w:rsidRDefault="00AE523E" w:rsidP="00484785">
      <w:pPr>
        <w:pStyle w:val="a3"/>
        <w:numPr>
          <w:ilvl w:val="0"/>
          <w:numId w:val="4"/>
        </w:numPr>
        <w:ind w:left="0" w:firstLine="709"/>
        <w:contextualSpacing w:val="0"/>
        <w:rPr>
          <w:color w:val="000000" w:themeColor="text1"/>
        </w:rPr>
      </w:pPr>
      <w:r w:rsidRPr="00484785">
        <w:rPr>
          <w:color w:val="000000" w:themeColor="text1"/>
        </w:rPr>
        <w:t>диаграммы сравнения;</w:t>
      </w:r>
    </w:p>
    <w:p w:rsidR="00AE523E" w:rsidRPr="00484785" w:rsidRDefault="00AE523E" w:rsidP="00484785">
      <w:pPr>
        <w:pStyle w:val="a3"/>
        <w:numPr>
          <w:ilvl w:val="0"/>
          <w:numId w:val="4"/>
        </w:numPr>
        <w:ind w:left="0" w:firstLine="709"/>
        <w:contextualSpacing w:val="0"/>
        <w:rPr>
          <w:color w:val="000000" w:themeColor="text1"/>
        </w:rPr>
      </w:pPr>
      <w:r w:rsidRPr="00484785">
        <w:rPr>
          <w:color w:val="000000" w:themeColor="text1"/>
        </w:rPr>
        <w:t>диаграммы визуализации процесса;</w:t>
      </w:r>
    </w:p>
    <w:p w:rsidR="00AE523E" w:rsidRPr="00484785" w:rsidRDefault="00AE523E" w:rsidP="00484785">
      <w:pPr>
        <w:pStyle w:val="a3"/>
        <w:numPr>
          <w:ilvl w:val="0"/>
          <w:numId w:val="4"/>
        </w:numPr>
        <w:ind w:left="0" w:firstLine="709"/>
        <w:contextualSpacing w:val="0"/>
        <w:rPr>
          <w:color w:val="000000" w:themeColor="text1"/>
        </w:rPr>
      </w:pPr>
      <w:r w:rsidRPr="00484785">
        <w:rPr>
          <w:color w:val="000000" w:themeColor="text1"/>
        </w:rPr>
        <w:t>иллюстрации и картинки;</w:t>
      </w:r>
    </w:p>
    <w:p w:rsidR="00AE523E" w:rsidRPr="00484785" w:rsidRDefault="00AE523E" w:rsidP="00484785">
      <w:pPr>
        <w:pStyle w:val="a3"/>
        <w:numPr>
          <w:ilvl w:val="0"/>
          <w:numId w:val="4"/>
        </w:numPr>
        <w:ind w:left="0" w:firstLine="709"/>
        <w:contextualSpacing w:val="0"/>
        <w:rPr>
          <w:color w:val="000000" w:themeColor="text1"/>
        </w:rPr>
      </w:pPr>
      <w:r w:rsidRPr="00484785">
        <w:rPr>
          <w:color w:val="000000" w:themeColor="text1"/>
        </w:rPr>
        <w:t>деревья и структурные диаграммы;</w:t>
      </w:r>
    </w:p>
    <w:p w:rsidR="00AE523E" w:rsidRDefault="00AE523E" w:rsidP="00484785">
      <w:pPr>
        <w:pStyle w:val="a3"/>
        <w:numPr>
          <w:ilvl w:val="0"/>
          <w:numId w:val="4"/>
        </w:numPr>
        <w:ind w:left="0" w:firstLine="709"/>
        <w:contextualSpacing w:val="0"/>
        <w:rPr>
          <w:color w:val="000000" w:themeColor="text1"/>
        </w:rPr>
      </w:pPr>
      <w:r w:rsidRPr="00484785">
        <w:rPr>
          <w:color w:val="000000" w:themeColor="text1"/>
        </w:rPr>
        <w:t>карты</w:t>
      </w:r>
      <w:r w:rsidR="000F4F20" w:rsidRPr="00484785">
        <w:rPr>
          <w:color w:val="000000" w:themeColor="text1"/>
        </w:rPr>
        <w:t xml:space="preserve"> (в т. ч. </w:t>
      </w:r>
      <w:r w:rsidRPr="00484785">
        <w:rPr>
          <w:color w:val="000000" w:themeColor="text1"/>
        </w:rPr>
        <w:t>картограммы</w:t>
      </w:r>
      <w:r w:rsidR="000F4F20" w:rsidRPr="00484785">
        <w:rPr>
          <w:color w:val="000000" w:themeColor="text1"/>
        </w:rPr>
        <w:t>)</w:t>
      </w:r>
      <w:r w:rsidRPr="00484785">
        <w:rPr>
          <w:color w:val="000000" w:themeColor="text1"/>
        </w:rPr>
        <w:t xml:space="preserve">. </w:t>
      </w:r>
    </w:p>
    <w:p w:rsidR="00A31CEF" w:rsidRPr="00484785" w:rsidRDefault="00A31CEF" w:rsidP="00A31CEF">
      <w:pPr>
        <w:pStyle w:val="a3"/>
        <w:ind w:left="709"/>
        <w:contextualSpacing w:val="0"/>
        <w:rPr>
          <w:color w:val="000000" w:themeColor="text1"/>
        </w:rPr>
      </w:pPr>
    </w:p>
    <w:p w:rsidR="003E3A55" w:rsidRPr="00484785" w:rsidRDefault="003E3A55" w:rsidP="00802D5B">
      <w:pPr>
        <w:pStyle w:val="2"/>
        <w:rPr>
          <w:rFonts w:cs="Times New Roman"/>
          <w:b/>
          <w:bCs w:val="0"/>
          <w:color w:val="000000" w:themeColor="text1"/>
        </w:rPr>
      </w:pPr>
      <w:bookmarkStart w:id="8" w:name="_Toc501629098"/>
      <w:r w:rsidRPr="00484785">
        <w:rPr>
          <w:rFonts w:cs="Times New Roman"/>
          <w:bCs w:val="0"/>
          <w:color w:val="000000" w:themeColor="text1"/>
        </w:rPr>
        <w:t>Графики</w:t>
      </w:r>
      <w:bookmarkEnd w:id="8"/>
    </w:p>
    <w:p w:rsidR="003E3A55" w:rsidRPr="00484785" w:rsidRDefault="00484785" w:rsidP="00484785">
      <w:pPr>
        <w:pStyle w:val="a5"/>
        <w:spacing w:before="0" w:beforeAutospacing="0" w:after="0" w:afterAutospacing="0" w:line="360" w:lineRule="auto"/>
        <w:ind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Графики п</w:t>
      </w:r>
      <w:r w:rsidR="003E3A55" w:rsidRPr="00484785">
        <w:rPr>
          <w:color w:val="000000" w:themeColor="text1"/>
          <w:sz w:val="28"/>
          <w:szCs w:val="28"/>
        </w:rPr>
        <w:t>оказывают зависимость данных друг от друга. Строятся по осям X и Y, хотя могут быть и трехмерными.</w:t>
      </w:r>
    </w:p>
    <w:p w:rsidR="00A31CEF" w:rsidRDefault="003E3A55" w:rsidP="00484785">
      <w:pPr>
        <w:ind w:firstLine="709"/>
        <w:rPr>
          <w:color w:val="000000" w:themeColor="text1"/>
        </w:rPr>
      </w:pPr>
      <w:r w:rsidRPr="00484785">
        <w:rPr>
          <w:rStyle w:val="a6"/>
          <w:b w:val="0"/>
          <w:color w:val="000000" w:themeColor="text1"/>
        </w:rPr>
        <w:t>Линейный график</w:t>
      </w:r>
      <w:r w:rsidR="00484785">
        <w:rPr>
          <w:color w:val="000000" w:themeColor="text1"/>
          <w:lang w:val="en-US"/>
        </w:rPr>
        <w:t> </w:t>
      </w:r>
      <w:r w:rsidR="00484785" w:rsidRPr="00484785">
        <w:rPr>
          <w:color w:val="000000" w:themeColor="text1"/>
        </w:rPr>
        <w:t>(</w:t>
      </w:r>
      <w:r w:rsidR="00484785">
        <w:rPr>
          <w:color w:val="000000" w:themeColor="text1"/>
          <w:lang w:val="en-US"/>
        </w:rPr>
        <w:t>line</w:t>
      </w:r>
      <w:r w:rsidR="00484785" w:rsidRPr="00484785">
        <w:rPr>
          <w:color w:val="000000" w:themeColor="text1"/>
        </w:rPr>
        <w:t xml:space="preserve"> </w:t>
      </w:r>
      <w:r w:rsidR="00484785">
        <w:rPr>
          <w:color w:val="000000" w:themeColor="text1"/>
          <w:lang w:val="en-US"/>
        </w:rPr>
        <w:t>chart</w:t>
      </w:r>
      <w:r w:rsidR="00484785" w:rsidRPr="00484785">
        <w:rPr>
          <w:color w:val="000000" w:themeColor="text1"/>
        </w:rPr>
        <w:t xml:space="preserve">, </w:t>
      </w:r>
      <w:r w:rsidR="00484785">
        <w:rPr>
          <w:color w:val="000000" w:themeColor="text1"/>
          <w:lang w:val="en-US"/>
        </w:rPr>
        <w:t>area</w:t>
      </w:r>
      <w:r w:rsidR="00484785" w:rsidRPr="00484785">
        <w:rPr>
          <w:color w:val="000000" w:themeColor="text1"/>
        </w:rPr>
        <w:t xml:space="preserve"> </w:t>
      </w:r>
      <w:r w:rsidR="00484785">
        <w:rPr>
          <w:color w:val="000000" w:themeColor="text1"/>
          <w:lang w:val="en-US"/>
        </w:rPr>
        <w:t>chart</w:t>
      </w:r>
      <w:r w:rsidR="00484785">
        <w:rPr>
          <w:color w:val="000000" w:themeColor="text1"/>
        </w:rPr>
        <w:t>) — н</w:t>
      </w:r>
      <w:r w:rsidRPr="00484785">
        <w:rPr>
          <w:color w:val="000000" w:themeColor="text1"/>
        </w:rPr>
        <w:t xml:space="preserve">аиболее распространенный случай. Объединяет линией набор точек, соответствующих значениям по осям. </w:t>
      </w:r>
    </w:p>
    <w:p w:rsidR="003E3A55" w:rsidRDefault="003E3A55" w:rsidP="00A31CEF">
      <w:pPr>
        <w:ind w:firstLine="709"/>
        <w:jc w:val="center"/>
        <w:rPr>
          <w:color w:val="000000" w:themeColor="text1"/>
        </w:rPr>
      </w:pPr>
      <w:r w:rsidRPr="00484785">
        <w:rPr>
          <w:noProof/>
          <w:color w:val="000000" w:themeColor="text1"/>
          <w:lang w:eastAsia="ru-RU"/>
        </w:rPr>
        <w:drawing>
          <wp:inline distT="0" distB="0" distL="0" distR="0" wp14:anchorId="7430CF03" wp14:editId="0F829031">
            <wp:extent cx="3848568" cy="1866900"/>
            <wp:effectExtent l="0" t="0" r="0" b="0"/>
            <wp:docPr id="5" name="Рисунок 5" descr="Картинки по запросу линейный граф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Картинки по запросу линейный график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568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1CEF" w:rsidRPr="00484785" w:rsidRDefault="00A31CEF" w:rsidP="00A31CEF">
      <w:pPr>
        <w:ind w:firstLine="709"/>
        <w:jc w:val="center"/>
        <w:rPr>
          <w:color w:val="000000" w:themeColor="text1"/>
        </w:rPr>
      </w:pPr>
      <w:r>
        <w:rPr>
          <w:color w:val="000000" w:themeColor="text1"/>
        </w:rPr>
        <w:t>Рис. 1. Пример линейного графика</w:t>
      </w:r>
    </w:p>
    <w:p w:rsidR="003E3A55" w:rsidRPr="00484785" w:rsidRDefault="003E3A55" w:rsidP="00484785">
      <w:pPr>
        <w:ind w:firstLine="709"/>
        <w:rPr>
          <w:rFonts w:eastAsia="Times New Roman"/>
          <w:color w:val="000000" w:themeColor="text1"/>
          <w:lang w:eastAsia="ru-RU"/>
        </w:rPr>
      </w:pPr>
      <w:r w:rsidRPr="00484785">
        <w:rPr>
          <w:rFonts w:eastAsia="Times New Roman"/>
          <w:bCs/>
          <w:color w:val="000000" w:themeColor="text1"/>
          <w:lang w:eastAsia="ru-RU"/>
        </w:rPr>
        <w:t>График рассеивания</w:t>
      </w:r>
      <w:r w:rsidR="00A31CEF">
        <w:rPr>
          <w:rFonts w:eastAsia="Times New Roman"/>
          <w:color w:val="000000" w:themeColor="text1"/>
          <w:lang w:eastAsia="ru-RU"/>
        </w:rPr>
        <w:t xml:space="preserve"> (</w:t>
      </w:r>
      <w:proofErr w:type="spellStart"/>
      <w:r w:rsidR="00A31CEF">
        <w:rPr>
          <w:rFonts w:eastAsia="Times New Roman"/>
          <w:color w:val="000000" w:themeColor="text1"/>
          <w:lang w:eastAsia="ru-RU"/>
        </w:rPr>
        <w:t>scatterplot</w:t>
      </w:r>
      <w:proofErr w:type="spellEnd"/>
      <w:r w:rsidR="00A31CEF">
        <w:rPr>
          <w:rFonts w:eastAsia="Times New Roman"/>
          <w:color w:val="000000" w:themeColor="text1"/>
          <w:lang w:eastAsia="ru-RU"/>
        </w:rPr>
        <w:t xml:space="preserve">). </w:t>
      </w:r>
      <w:r w:rsidRPr="003E3A55">
        <w:rPr>
          <w:rFonts w:eastAsia="Times New Roman"/>
          <w:color w:val="000000" w:themeColor="text1"/>
          <w:lang w:eastAsia="ru-RU"/>
        </w:rPr>
        <w:t xml:space="preserve">Показывает распределение ограниченного набора точек, соответствующих значениям по осям. Между точек часто рисуется линия тренда — она наглядно показывает </w:t>
      </w:r>
      <w:r w:rsidRPr="003E3A55">
        <w:rPr>
          <w:rFonts w:eastAsia="Times New Roman"/>
          <w:color w:val="000000" w:themeColor="text1"/>
          <w:lang w:eastAsia="ru-RU"/>
        </w:rPr>
        <w:lastRenderedPageBreak/>
        <w:t xml:space="preserve">закономерности среди значений. Например, связь между стажем работы и производительностью труда среди 50 сотрудников компании (просто соединить полученные точки в виде линейного графика нельзя — и смысл искажается, и линия будет </w:t>
      </w:r>
      <w:proofErr w:type="spellStart"/>
      <w:proofErr w:type="gramStart"/>
      <w:r w:rsidRPr="003E3A55">
        <w:rPr>
          <w:rFonts w:eastAsia="Times New Roman"/>
          <w:color w:val="000000" w:themeColor="text1"/>
          <w:lang w:eastAsia="ru-RU"/>
        </w:rPr>
        <w:t>будет</w:t>
      </w:r>
      <w:proofErr w:type="spellEnd"/>
      <w:proofErr w:type="gramEnd"/>
      <w:r w:rsidRPr="003E3A55">
        <w:rPr>
          <w:rFonts w:eastAsia="Times New Roman"/>
          <w:color w:val="000000" w:themeColor="text1"/>
          <w:lang w:eastAsia="ru-RU"/>
        </w:rPr>
        <w:t xml:space="preserve"> дерганой).</w:t>
      </w:r>
    </w:p>
    <w:p w:rsidR="003E3A55" w:rsidRDefault="0078274E" w:rsidP="00A31CEF">
      <w:pPr>
        <w:ind w:firstLine="709"/>
        <w:jc w:val="center"/>
        <w:rPr>
          <w:color w:val="000000" w:themeColor="text1"/>
        </w:rPr>
      </w:pPr>
      <w:r w:rsidRPr="00484785">
        <w:rPr>
          <w:noProof/>
          <w:color w:val="000000" w:themeColor="text1"/>
          <w:lang w:eastAsia="ru-RU"/>
        </w:rPr>
        <w:drawing>
          <wp:inline distT="0" distB="0" distL="0" distR="0" wp14:anchorId="1EE26312" wp14:editId="6DFF7703">
            <wp:extent cx="2209800" cy="1966965"/>
            <wp:effectExtent l="0" t="0" r="0" b="0"/>
            <wp:docPr id="6" name="Рисунок 6" descr="Картинки по запросу график рассеива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Картинки по запросу график рассеивания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966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1CEF" w:rsidRDefault="00A31CEF" w:rsidP="00A31CEF">
      <w:pPr>
        <w:ind w:firstLine="709"/>
        <w:jc w:val="center"/>
        <w:rPr>
          <w:color w:val="000000" w:themeColor="text1"/>
        </w:rPr>
      </w:pPr>
      <w:r>
        <w:rPr>
          <w:color w:val="000000" w:themeColor="text1"/>
        </w:rPr>
        <w:t xml:space="preserve">Рис. </w:t>
      </w:r>
      <w:r w:rsidR="00802D5B">
        <w:rPr>
          <w:color w:val="000000" w:themeColor="text1"/>
        </w:rPr>
        <w:t>4</w:t>
      </w:r>
      <w:r>
        <w:rPr>
          <w:color w:val="000000" w:themeColor="text1"/>
        </w:rPr>
        <w:t>. Пример графика рассеивания</w:t>
      </w:r>
    </w:p>
    <w:p w:rsidR="00A31CEF" w:rsidRPr="00484785" w:rsidRDefault="00A31CEF" w:rsidP="00A31CEF">
      <w:pPr>
        <w:ind w:firstLine="709"/>
        <w:jc w:val="center"/>
        <w:rPr>
          <w:color w:val="000000" w:themeColor="text1"/>
        </w:rPr>
      </w:pPr>
    </w:p>
    <w:p w:rsidR="0078274E" w:rsidRPr="00484785" w:rsidRDefault="0078274E" w:rsidP="00802D5B">
      <w:pPr>
        <w:pStyle w:val="2"/>
        <w:rPr>
          <w:rFonts w:cs="Times New Roman"/>
          <w:b/>
          <w:bCs w:val="0"/>
          <w:color w:val="000000" w:themeColor="text1"/>
        </w:rPr>
      </w:pPr>
      <w:bookmarkStart w:id="9" w:name="_Toc501629099"/>
      <w:r w:rsidRPr="00484785">
        <w:rPr>
          <w:rFonts w:cs="Times New Roman"/>
          <w:bCs w:val="0"/>
          <w:color w:val="000000" w:themeColor="text1"/>
        </w:rPr>
        <w:t>Диаграммы сравнения</w:t>
      </w:r>
      <w:bookmarkEnd w:id="9"/>
    </w:p>
    <w:p w:rsidR="0078274E" w:rsidRPr="00484785" w:rsidRDefault="00A31CEF" w:rsidP="00484785">
      <w:pPr>
        <w:pStyle w:val="a5"/>
        <w:spacing w:before="0" w:beforeAutospacing="0" w:after="0" w:afterAutospacing="0" w:line="360" w:lineRule="auto"/>
        <w:ind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Диаграммы сравнения п</w:t>
      </w:r>
      <w:r w:rsidR="0078274E" w:rsidRPr="00484785">
        <w:rPr>
          <w:color w:val="000000" w:themeColor="text1"/>
          <w:sz w:val="28"/>
          <w:szCs w:val="28"/>
        </w:rPr>
        <w:t>оказывают соотношения набора данных. Во многих случаях строятся вокруг осей, хотя и необязательно.</w:t>
      </w:r>
    </w:p>
    <w:p w:rsidR="0078274E" w:rsidRPr="00484785" w:rsidRDefault="0078274E" w:rsidP="00484785">
      <w:pPr>
        <w:pStyle w:val="a5"/>
        <w:spacing w:before="0" w:beforeAutospacing="0" w:after="0" w:afterAutospacing="0" w:line="360" w:lineRule="auto"/>
        <w:ind w:firstLine="709"/>
        <w:rPr>
          <w:color w:val="000000" w:themeColor="text1"/>
          <w:sz w:val="28"/>
          <w:szCs w:val="28"/>
        </w:rPr>
      </w:pPr>
      <w:r w:rsidRPr="00484785">
        <w:rPr>
          <w:rStyle w:val="a6"/>
          <w:b w:val="0"/>
          <w:color w:val="000000" w:themeColor="text1"/>
          <w:sz w:val="28"/>
          <w:szCs w:val="28"/>
        </w:rPr>
        <w:t>Столбиковая диаграмма</w:t>
      </w:r>
      <w:r w:rsidRPr="00484785">
        <w:rPr>
          <w:color w:val="000000" w:themeColor="text1"/>
          <w:sz w:val="28"/>
          <w:szCs w:val="28"/>
        </w:rPr>
        <w:t> (</w:t>
      </w:r>
      <w:proofErr w:type="spellStart"/>
      <w:r w:rsidRPr="00484785">
        <w:rPr>
          <w:color w:val="000000" w:themeColor="text1"/>
          <w:sz w:val="28"/>
          <w:szCs w:val="28"/>
        </w:rPr>
        <w:t>bar</w:t>
      </w:r>
      <w:proofErr w:type="spellEnd"/>
      <w:r w:rsidRPr="00484785">
        <w:rPr>
          <w:color w:val="000000" w:themeColor="text1"/>
          <w:sz w:val="28"/>
          <w:szCs w:val="28"/>
        </w:rPr>
        <w:t xml:space="preserve"> </w:t>
      </w:r>
      <w:proofErr w:type="spellStart"/>
      <w:r w:rsidRPr="00484785">
        <w:rPr>
          <w:color w:val="000000" w:themeColor="text1"/>
          <w:sz w:val="28"/>
          <w:szCs w:val="28"/>
        </w:rPr>
        <w:t>chart</w:t>
      </w:r>
      <w:proofErr w:type="spellEnd"/>
      <w:r w:rsidRPr="00484785">
        <w:rPr>
          <w:color w:val="000000" w:themeColor="text1"/>
          <w:sz w:val="28"/>
          <w:szCs w:val="28"/>
        </w:rPr>
        <w:t>). Показывает один или несколько наборов данных, сравнивая их между собой. Существует два варианта отображения в случае нескольких наборов — либо в виде нескольких стоящих рядом столбиков, либо в виде одного, но поделенного внутри в соответствии с долями значений.</w:t>
      </w:r>
    </w:p>
    <w:p w:rsidR="0078274E" w:rsidRDefault="0078274E" w:rsidP="00A31CEF">
      <w:pPr>
        <w:pStyle w:val="a5"/>
        <w:spacing w:before="0" w:beforeAutospacing="0" w:after="0" w:afterAutospacing="0" w:line="360" w:lineRule="auto"/>
        <w:ind w:firstLine="709"/>
        <w:jc w:val="center"/>
        <w:rPr>
          <w:color w:val="000000" w:themeColor="text1"/>
          <w:sz w:val="28"/>
          <w:szCs w:val="28"/>
        </w:rPr>
      </w:pPr>
      <w:r w:rsidRPr="00484785">
        <w:rPr>
          <w:noProof/>
          <w:color w:val="000000" w:themeColor="text1"/>
          <w:sz w:val="28"/>
          <w:szCs w:val="28"/>
        </w:rPr>
        <w:drawing>
          <wp:inline distT="0" distB="0" distL="0" distR="0" wp14:anchorId="7C85A73F" wp14:editId="2E6E1127">
            <wp:extent cx="2190750" cy="2240920"/>
            <wp:effectExtent l="0" t="0" r="0" b="6985"/>
            <wp:docPr id="7" name="Рисунок 7" descr="Картинки по запросу столбиковая диаграм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Картинки по запросу столбиковая диаграмма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2240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1CEF" w:rsidRPr="00484785" w:rsidRDefault="00A31CEF" w:rsidP="00A31CEF">
      <w:pPr>
        <w:pStyle w:val="a5"/>
        <w:spacing w:before="0" w:beforeAutospacing="0" w:after="0" w:afterAutospacing="0" w:line="360" w:lineRule="auto"/>
        <w:ind w:firstLine="709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Рис. </w:t>
      </w:r>
      <w:r w:rsidR="00802D5B">
        <w:rPr>
          <w:color w:val="000000" w:themeColor="text1"/>
          <w:sz w:val="28"/>
          <w:szCs w:val="28"/>
        </w:rPr>
        <w:t>5</w:t>
      </w:r>
      <w:r>
        <w:rPr>
          <w:color w:val="000000" w:themeColor="text1"/>
          <w:sz w:val="28"/>
          <w:szCs w:val="28"/>
        </w:rPr>
        <w:t>. Пример столбиковой диаграммы</w:t>
      </w:r>
    </w:p>
    <w:p w:rsidR="0078274E" w:rsidRPr="00484785" w:rsidRDefault="0078274E" w:rsidP="00A31CEF">
      <w:pPr>
        <w:pStyle w:val="a5"/>
        <w:spacing w:before="0" w:beforeAutospacing="0" w:after="0" w:afterAutospacing="0" w:line="360" w:lineRule="auto"/>
        <w:ind w:firstLine="709"/>
        <w:rPr>
          <w:color w:val="000000" w:themeColor="text1"/>
          <w:sz w:val="28"/>
          <w:szCs w:val="28"/>
        </w:rPr>
      </w:pPr>
      <w:r w:rsidRPr="00484785">
        <w:rPr>
          <w:rStyle w:val="a6"/>
          <w:b w:val="0"/>
          <w:color w:val="000000" w:themeColor="text1"/>
          <w:sz w:val="28"/>
          <w:szCs w:val="28"/>
        </w:rPr>
        <w:lastRenderedPageBreak/>
        <w:t>Гистограмма</w:t>
      </w:r>
      <w:r w:rsidR="00A31CEF">
        <w:rPr>
          <w:color w:val="000000" w:themeColor="text1"/>
          <w:sz w:val="28"/>
          <w:szCs w:val="28"/>
        </w:rPr>
        <w:t> (</w:t>
      </w:r>
      <w:proofErr w:type="spellStart"/>
      <w:r w:rsidR="00A31CEF">
        <w:rPr>
          <w:color w:val="000000" w:themeColor="text1"/>
          <w:sz w:val="28"/>
          <w:szCs w:val="28"/>
        </w:rPr>
        <w:t>histogram</w:t>
      </w:r>
      <w:proofErr w:type="spellEnd"/>
      <w:r w:rsidR="00A31CEF">
        <w:rPr>
          <w:color w:val="000000" w:themeColor="text1"/>
          <w:sz w:val="28"/>
          <w:szCs w:val="28"/>
        </w:rPr>
        <w:t>).</w:t>
      </w:r>
      <w:r w:rsidR="004373C6">
        <w:rPr>
          <w:color w:val="000000" w:themeColor="text1"/>
          <w:sz w:val="28"/>
          <w:szCs w:val="28"/>
        </w:rPr>
        <w:t xml:space="preserve"> </w:t>
      </w:r>
      <w:r w:rsidR="00A31CEF">
        <w:rPr>
          <w:color w:val="000000" w:themeColor="text1"/>
          <w:sz w:val="28"/>
          <w:szCs w:val="28"/>
        </w:rPr>
        <w:t>Представляет собой графиче</w:t>
      </w:r>
      <w:r w:rsidR="004373C6">
        <w:rPr>
          <w:color w:val="000000" w:themeColor="text1"/>
          <w:sz w:val="28"/>
          <w:szCs w:val="28"/>
        </w:rPr>
        <w:t xml:space="preserve">ское </w:t>
      </w:r>
      <w:r w:rsidRPr="00484785">
        <w:rPr>
          <w:color w:val="000000" w:themeColor="text1"/>
          <w:sz w:val="28"/>
          <w:szCs w:val="28"/>
        </w:rPr>
        <w:t xml:space="preserve">изображение </w:t>
      </w:r>
      <w:proofErr w:type="gramStart"/>
      <w:r w:rsidRPr="00484785">
        <w:rPr>
          <w:color w:val="000000" w:themeColor="text1"/>
          <w:sz w:val="28"/>
          <w:szCs w:val="28"/>
        </w:rPr>
        <w:t>зависимости частоты попадания элементов массива числовых данных</w:t>
      </w:r>
      <w:proofErr w:type="gramEnd"/>
      <w:r w:rsidRPr="00484785">
        <w:rPr>
          <w:color w:val="000000" w:themeColor="text1"/>
          <w:sz w:val="28"/>
          <w:szCs w:val="28"/>
        </w:rPr>
        <w:t xml:space="preserve"> от соответствующего интервала группировки. Гистограмма представлена в виде прямоугольников, высота которых пропорциональна частоте, а ширину прямоугольников (интервал</w:t>
      </w:r>
      <w:r w:rsidR="00A31CEF">
        <w:rPr>
          <w:color w:val="000000" w:themeColor="text1"/>
          <w:sz w:val="28"/>
          <w:szCs w:val="28"/>
        </w:rPr>
        <w:t xml:space="preserve"> </w:t>
      </w:r>
      <w:r w:rsidRPr="00484785">
        <w:rPr>
          <w:color w:val="000000" w:themeColor="text1"/>
          <w:sz w:val="28"/>
          <w:szCs w:val="28"/>
        </w:rPr>
        <w:t>группировки) обычно для удобства восприятия берут одинаковую. </w:t>
      </w:r>
    </w:p>
    <w:p w:rsidR="00A31CEF" w:rsidRDefault="0078274E" w:rsidP="00A31CEF">
      <w:pPr>
        <w:pStyle w:val="a5"/>
        <w:spacing w:before="0" w:beforeAutospacing="0" w:after="0" w:afterAutospacing="0" w:line="360" w:lineRule="auto"/>
        <w:ind w:firstLine="709"/>
        <w:jc w:val="center"/>
        <w:rPr>
          <w:color w:val="000000" w:themeColor="text1"/>
          <w:sz w:val="28"/>
          <w:szCs w:val="28"/>
        </w:rPr>
      </w:pPr>
      <w:r w:rsidRPr="00484785">
        <w:rPr>
          <w:noProof/>
          <w:color w:val="000000" w:themeColor="text1"/>
          <w:sz w:val="28"/>
          <w:szCs w:val="28"/>
        </w:rPr>
        <w:drawing>
          <wp:inline distT="0" distB="0" distL="0" distR="0" wp14:anchorId="250878CA" wp14:editId="510E9AD3">
            <wp:extent cx="4762500" cy="2476500"/>
            <wp:effectExtent l="0" t="0" r="0" b="0"/>
            <wp:docPr id="8" name="Рисунок 8" descr="Картинки по запросу гистограм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Картинки по запросу гистограмма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1CEF" w:rsidRPr="00484785" w:rsidRDefault="00A31CEF" w:rsidP="00A31CEF">
      <w:pPr>
        <w:pStyle w:val="a5"/>
        <w:spacing w:before="0" w:beforeAutospacing="0" w:after="0" w:afterAutospacing="0" w:line="360" w:lineRule="auto"/>
        <w:ind w:firstLine="709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Рис. </w:t>
      </w:r>
      <w:r w:rsidR="00802D5B">
        <w:rPr>
          <w:color w:val="000000" w:themeColor="text1"/>
          <w:sz w:val="28"/>
          <w:szCs w:val="28"/>
        </w:rPr>
        <w:t>6</w:t>
      </w:r>
      <w:r>
        <w:rPr>
          <w:color w:val="000000" w:themeColor="text1"/>
          <w:sz w:val="28"/>
          <w:szCs w:val="28"/>
        </w:rPr>
        <w:t>. Пример гистограммы</w:t>
      </w:r>
    </w:p>
    <w:p w:rsidR="0078274E" w:rsidRPr="00484785" w:rsidRDefault="0078274E" w:rsidP="00484785">
      <w:pPr>
        <w:pStyle w:val="a5"/>
        <w:spacing w:before="0" w:beforeAutospacing="0" w:after="0" w:afterAutospacing="0" w:line="360" w:lineRule="auto"/>
        <w:ind w:firstLine="709"/>
        <w:rPr>
          <w:color w:val="000000" w:themeColor="text1"/>
          <w:sz w:val="28"/>
          <w:szCs w:val="28"/>
        </w:rPr>
      </w:pPr>
      <w:r w:rsidRPr="00484785">
        <w:rPr>
          <w:rStyle w:val="a6"/>
          <w:b w:val="0"/>
          <w:color w:val="000000" w:themeColor="text1"/>
          <w:sz w:val="28"/>
          <w:szCs w:val="28"/>
        </w:rPr>
        <w:t>Круговая диаграмма</w:t>
      </w:r>
      <w:r w:rsidRPr="00484785">
        <w:rPr>
          <w:color w:val="000000" w:themeColor="text1"/>
          <w:sz w:val="28"/>
          <w:szCs w:val="28"/>
        </w:rPr>
        <w:t> (</w:t>
      </w:r>
      <w:proofErr w:type="spellStart"/>
      <w:r w:rsidRPr="00484785">
        <w:rPr>
          <w:color w:val="000000" w:themeColor="text1"/>
          <w:sz w:val="28"/>
          <w:szCs w:val="28"/>
        </w:rPr>
        <w:t>pie</w:t>
      </w:r>
      <w:proofErr w:type="spellEnd"/>
      <w:r w:rsidRPr="00484785">
        <w:rPr>
          <w:color w:val="000000" w:themeColor="text1"/>
          <w:sz w:val="28"/>
          <w:szCs w:val="28"/>
        </w:rPr>
        <w:t xml:space="preserve"> </w:t>
      </w:r>
      <w:proofErr w:type="spellStart"/>
      <w:r w:rsidRPr="00484785">
        <w:rPr>
          <w:color w:val="000000" w:themeColor="text1"/>
          <w:sz w:val="28"/>
          <w:szCs w:val="28"/>
        </w:rPr>
        <w:t>chart</w:t>
      </w:r>
      <w:proofErr w:type="spellEnd"/>
      <w:r w:rsidRPr="00484785">
        <w:rPr>
          <w:color w:val="000000" w:themeColor="text1"/>
          <w:sz w:val="28"/>
          <w:szCs w:val="28"/>
        </w:rPr>
        <w:t>). Отображает процент, занимаемый каждым значением внутри набора данных, в</w:t>
      </w:r>
      <w:r w:rsidR="00A31CEF">
        <w:rPr>
          <w:color w:val="000000" w:themeColor="text1"/>
          <w:sz w:val="28"/>
          <w:szCs w:val="28"/>
        </w:rPr>
        <w:t xml:space="preserve"> виде разбитого на части круга.</w:t>
      </w:r>
    </w:p>
    <w:p w:rsidR="00403AA4" w:rsidRDefault="00403AA4" w:rsidP="00A31CEF">
      <w:pPr>
        <w:pStyle w:val="a5"/>
        <w:spacing w:before="0" w:beforeAutospacing="0" w:after="0" w:afterAutospacing="0" w:line="360" w:lineRule="auto"/>
        <w:ind w:firstLine="709"/>
        <w:jc w:val="center"/>
        <w:rPr>
          <w:color w:val="000000" w:themeColor="text1"/>
          <w:sz w:val="28"/>
          <w:szCs w:val="28"/>
        </w:rPr>
      </w:pPr>
      <w:r w:rsidRPr="00484785">
        <w:rPr>
          <w:noProof/>
          <w:color w:val="000000" w:themeColor="text1"/>
          <w:sz w:val="28"/>
          <w:szCs w:val="28"/>
        </w:rPr>
        <w:drawing>
          <wp:inline distT="0" distB="0" distL="0" distR="0" wp14:anchorId="0BFB6C57" wp14:editId="4777FACE">
            <wp:extent cx="3895725" cy="2921795"/>
            <wp:effectExtent l="0" t="0" r="0" b="0"/>
            <wp:docPr id="9" name="Рисунок 9" descr="Картинки по запросу круговая диаграм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Картинки по запросу круговая диаграмма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6999" cy="2930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1CEF" w:rsidRPr="00484785" w:rsidRDefault="00A31CEF" w:rsidP="00A31CEF">
      <w:pPr>
        <w:pStyle w:val="a5"/>
        <w:spacing w:before="0" w:beforeAutospacing="0" w:after="0" w:afterAutospacing="0" w:line="360" w:lineRule="auto"/>
        <w:ind w:firstLine="709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Рис. </w:t>
      </w:r>
      <w:r w:rsidR="00802D5B">
        <w:rPr>
          <w:color w:val="000000" w:themeColor="text1"/>
          <w:sz w:val="28"/>
          <w:szCs w:val="28"/>
        </w:rPr>
        <w:t>7</w:t>
      </w:r>
      <w:r>
        <w:rPr>
          <w:color w:val="000000" w:themeColor="text1"/>
          <w:sz w:val="28"/>
          <w:szCs w:val="28"/>
        </w:rPr>
        <w:t>. Пример круговой диаграммы</w:t>
      </w:r>
    </w:p>
    <w:p w:rsidR="00403AA4" w:rsidRPr="00EE379B" w:rsidRDefault="00403AA4" w:rsidP="00484785">
      <w:pPr>
        <w:pStyle w:val="a5"/>
        <w:spacing w:before="0" w:beforeAutospacing="0" w:after="0" w:afterAutospacing="0" w:line="360" w:lineRule="auto"/>
        <w:ind w:firstLine="709"/>
        <w:rPr>
          <w:color w:val="000000" w:themeColor="text1"/>
          <w:sz w:val="28"/>
          <w:szCs w:val="28"/>
        </w:rPr>
      </w:pPr>
      <w:r w:rsidRPr="00EE379B">
        <w:rPr>
          <w:rStyle w:val="a6"/>
          <w:b w:val="0"/>
          <w:color w:val="000000" w:themeColor="text1"/>
          <w:sz w:val="28"/>
          <w:szCs w:val="28"/>
        </w:rPr>
        <w:lastRenderedPageBreak/>
        <w:t xml:space="preserve">Площадная </w:t>
      </w:r>
      <w:r w:rsidR="00A31CEF" w:rsidRPr="00EE379B">
        <w:rPr>
          <w:rStyle w:val="a6"/>
          <w:b w:val="0"/>
          <w:color w:val="000000" w:themeColor="text1"/>
          <w:sz w:val="28"/>
          <w:szCs w:val="28"/>
        </w:rPr>
        <w:t xml:space="preserve">(или пузырьковая) </w:t>
      </w:r>
      <w:r w:rsidRPr="00EE379B">
        <w:rPr>
          <w:rStyle w:val="a6"/>
          <w:b w:val="0"/>
          <w:color w:val="000000" w:themeColor="text1"/>
          <w:sz w:val="28"/>
          <w:szCs w:val="28"/>
        </w:rPr>
        <w:t>диаграмма</w:t>
      </w:r>
      <w:r w:rsidRPr="00EE379B">
        <w:rPr>
          <w:b/>
          <w:color w:val="000000" w:themeColor="text1"/>
          <w:sz w:val="28"/>
          <w:szCs w:val="28"/>
        </w:rPr>
        <w:t> </w:t>
      </w:r>
      <w:r w:rsidRPr="004373C6">
        <w:rPr>
          <w:color w:val="000000" w:themeColor="text1"/>
          <w:sz w:val="28"/>
          <w:szCs w:val="28"/>
        </w:rPr>
        <w:t>(</w:t>
      </w:r>
      <w:proofErr w:type="spellStart"/>
      <w:r w:rsidRPr="00EE379B">
        <w:rPr>
          <w:color w:val="000000" w:themeColor="text1"/>
          <w:sz w:val="28"/>
          <w:szCs w:val="28"/>
        </w:rPr>
        <w:t>bubble</w:t>
      </w:r>
      <w:proofErr w:type="spellEnd"/>
      <w:r w:rsidRPr="00EE379B">
        <w:rPr>
          <w:color w:val="000000" w:themeColor="text1"/>
          <w:sz w:val="28"/>
          <w:szCs w:val="28"/>
        </w:rPr>
        <w:t xml:space="preserve"> </w:t>
      </w:r>
      <w:proofErr w:type="spellStart"/>
      <w:r w:rsidRPr="00EE379B">
        <w:rPr>
          <w:color w:val="000000" w:themeColor="text1"/>
          <w:sz w:val="28"/>
          <w:szCs w:val="28"/>
        </w:rPr>
        <w:t>chart</w:t>
      </w:r>
      <w:proofErr w:type="spellEnd"/>
      <w:r w:rsidRPr="00EE379B">
        <w:rPr>
          <w:color w:val="000000" w:themeColor="text1"/>
          <w:sz w:val="28"/>
          <w:szCs w:val="28"/>
        </w:rPr>
        <w:t>).</w:t>
      </w:r>
      <w:r w:rsidR="00A31CEF" w:rsidRPr="00EE379B">
        <w:rPr>
          <w:color w:val="000000" w:themeColor="text1"/>
          <w:sz w:val="28"/>
          <w:szCs w:val="28"/>
        </w:rPr>
        <w:t xml:space="preserve"> Пригодится</w:t>
      </w:r>
      <w:r w:rsidR="00A31CEF" w:rsidRPr="00EE379B">
        <w:rPr>
          <w:rStyle w:val="a6"/>
          <w:b w:val="0"/>
          <w:color w:val="000000"/>
          <w:sz w:val="28"/>
          <w:szCs w:val="28"/>
          <w:shd w:val="clear" w:color="auto" w:fill="FFFFFF"/>
        </w:rPr>
        <w:t xml:space="preserve"> для визуализации анализа взаимодействий и распределения</w:t>
      </w:r>
      <w:r w:rsidR="00A31CEF" w:rsidRPr="00EE379B">
        <w:rPr>
          <w:color w:val="000000"/>
          <w:sz w:val="28"/>
          <w:szCs w:val="28"/>
          <w:shd w:val="clear" w:color="auto" w:fill="FFFFFF"/>
        </w:rPr>
        <w:t xml:space="preserve">. </w:t>
      </w:r>
      <w:r w:rsidR="00EE379B">
        <w:rPr>
          <w:color w:val="000000"/>
          <w:sz w:val="28"/>
          <w:szCs w:val="28"/>
          <w:shd w:val="clear" w:color="auto" w:fill="FFFFFF"/>
        </w:rPr>
        <w:t>П</w:t>
      </w:r>
      <w:r w:rsidR="00A31CEF" w:rsidRPr="00EE379B">
        <w:rPr>
          <w:color w:val="000000"/>
          <w:sz w:val="28"/>
          <w:szCs w:val="28"/>
          <w:shd w:val="clear" w:color="auto" w:fill="FFFFFF"/>
        </w:rPr>
        <w:t xml:space="preserve">роще говоря, информация представлена в трех измерениях или плоскостях. Допустим, у вас три вида данных: </w:t>
      </w:r>
      <w:r w:rsidR="00EE379B">
        <w:rPr>
          <w:color w:val="000000"/>
          <w:sz w:val="28"/>
          <w:szCs w:val="28"/>
          <w:shd w:val="clear" w:color="auto" w:fill="FFFFFF"/>
        </w:rPr>
        <w:t>Число товаров в группе, объем продаж по группе и доля рынка, занимаемая отдельными группами товаров</w:t>
      </w:r>
      <w:r w:rsidR="00A31CEF" w:rsidRPr="00EE379B">
        <w:rPr>
          <w:color w:val="000000"/>
          <w:sz w:val="28"/>
          <w:szCs w:val="28"/>
          <w:shd w:val="clear" w:color="auto" w:fill="FFFFFF"/>
        </w:rPr>
        <w:t xml:space="preserve">. Если вы хотите видеть взаимосвязь этих данных на одном графике, то </w:t>
      </w:r>
      <w:r w:rsidR="00EE379B">
        <w:rPr>
          <w:color w:val="000000"/>
          <w:sz w:val="28"/>
          <w:szCs w:val="28"/>
          <w:shd w:val="clear" w:color="auto" w:fill="FFFFFF"/>
        </w:rPr>
        <w:t>площадная</w:t>
      </w:r>
      <w:r w:rsidR="00A31CEF" w:rsidRPr="00EE379B">
        <w:rPr>
          <w:color w:val="000000"/>
          <w:sz w:val="28"/>
          <w:szCs w:val="28"/>
          <w:shd w:val="clear" w:color="auto" w:fill="FFFFFF"/>
        </w:rPr>
        <w:t xml:space="preserve"> диаграмма для вас</w:t>
      </w:r>
    </w:p>
    <w:p w:rsidR="00403AA4" w:rsidRDefault="00403AA4" w:rsidP="00A31CEF">
      <w:pPr>
        <w:pStyle w:val="a5"/>
        <w:spacing w:before="0" w:beforeAutospacing="0" w:after="0" w:afterAutospacing="0" w:line="360" w:lineRule="auto"/>
        <w:ind w:firstLine="709"/>
        <w:jc w:val="center"/>
        <w:rPr>
          <w:color w:val="000000" w:themeColor="text1"/>
          <w:sz w:val="28"/>
          <w:szCs w:val="28"/>
        </w:rPr>
      </w:pPr>
      <w:r w:rsidRPr="00484785">
        <w:rPr>
          <w:noProof/>
          <w:color w:val="000000" w:themeColor="text1"/>
          <w:sz w:val="28"/>
          <w:szCs w:val="28"/>
        </w:rPr>
        <w:drawing>
          <wp:inline distT="0" distB="0" distL="0" distR="0" wp14:anchorId="60DD8953" wp14:editId="2DEA22D9">
            <wp:extent cx="5163754" cy="2457450"/>
            <wp:effectExtent l="0" t="0" r="0" b="0"/>
            <wp:docPr id="10" name="Рисунок 10" descr="Картинки по запросу пузырьковая диаграм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Картинки по запросу пузырьковая диаграмма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0508" cy="2460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1CEF" w:rsidRPr="00484785" w:rsidRDefault="00A31CEF" w:rsidP="00A31CEF">
      <w:pPr>
        <w:pStyle w:val="a5"/>
        <w:spacing w:before="0" w:beforeAutospacing="0" w:after="0" w:afterAutospacing="0" w:line="360" w:lineRule="auto"/>
        <w:ind w:firstLine="709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Рис. </w:t>
      </w:r>
      <w:r w:rsidR="00802D5B">
        <w:rPr>
          <w:color w:val="000000" w:themeColor="text1"/>
          <w:sz w:val="28"/>
          <w:szCs w:val="28"/>
        </w:rPr>
        <w:t>8</w:t>
      </w:r>
      <w:r>
        <w:rPr>
          <w:color w:val="000000" w:themeColor="text1"/>
          <w:sz w:val="28"/>
          <w:szCs w:val="28"/>
        </w:rPr>
        <w:t>. Пример площадной диаграммы</w:t>
      </w:r>
    </w:p>
    <w:p w:rsidR="00403AA4" w:rsidRPr="00484785" w:rsidRDefault="00403AA4" w:rsidP="00484785">
      <w:pPr>
        <w:pStyle w:val="a5"/>
        <w:spacing w:before="0" w:beforeAutospacing="0" w:after="0" w:afterAutospacing="0" w:line="360" w:lineRule="auto"/>
        <w:ind w:firstLine="709"/>
        <w:rPr>
          <w:color w:val="000000" w:themeColor="text1"/>
          <w:sz w:val="28"/>
          <w:szCs w:val="28"/>
        </w:rPr>
      </w:pPr>
      <w:r w:rsidRPr="00484785">
        <w:rPr>
          <w:rStyle w:val="a6"/>
          <w:b w:val="0"/>
          <w:color w:val="000000" w:themeColor="text1"/>
          <w:sz w:val="28"/>
          <w:szCs w:val="28"/>
        </w:rPr>
        <w:t>Кольцевая диаграмма</w:t>
      </w:r>
      <w:r w:rsidR="00EE379B">
        <w:rPr>
          <w:color w:val="000000" w:themeColor="text1"/>
          <w:sz w:val="28"/>
          <w:szCs w:val="28"/>
        </w:rPr>
        <w:t> (</w:t>
      </w:r>
      <w:proofErr w:type="spellStart"/>
      <w:r w:rsidR="00EE379B">
        <w:rPr>
          <w:color w:val="000000" w:themeColor="text1"/>
          <w:sz w:val="28"/>
          <w:szCs w:val="28"/>
        </w:rPr>
        <w:t>ring</w:t>
      </w:r>
      <w:proofErr w:type="spellEnd"/>
      <w:r w:rsidR="00EE379B">
        <w:rPr>
          <w:color w:val="000000" w:themeColor="text1"/>
          <w:sz w:val="28"/>
          <w:szCs w:val="28"/>
        </w:rPr>
        <w:t xml:space="preserve"> </w:t>
      </w:r>
      <w:proofErr w:type="spellStart"/>
      <w:r w:rsidRPr="00484785">
        <w:rPr>
          <w:color w:val="000000" w:themeColor="text1"/>
          <w:sz w:val="28"/>
          <w:szCs w:val="28"/>
        </w:rPr>
        <w:t>chart</w:t>
      </w:r>
      <w:proofErr w:type="spellEnd"/>
      <w:r w:rsidRPr="00484785">
        <w:rPr>
          <w:color w:val="000000" w:themeColor="text1"/>
          <w:sz w:val="28"/>
          <w:szCs w:val="28"/>
        </w:rPr>
        <w:t>). Показывает процент от максимального количества, которое занимает одно из значений в наборе данных, в виде частично закрашенного кольца.</w:t>
      </w:r>
    </w:p>
    <w:p w:rsidR="00403AA4" w:rsidRDefault="00403AA4" w:rsidP="00EE379B">
      <w:pPr>
        <w:pStyle w:val="a5"/>
        <w:spacing w:before="0" w:beforeAutospacing="0" w:after="0" w:afterAutospacing="0" w:line="360" w:lineRule="auto"/>
        <w:ind w:firstLine="709"/>
        <w:jc w:val="center"/>
        <w:rPr>
          <w:color w:val="000000" w:themeColor="text1"/>
          <w:sz w:val="28"/>
          <w:szCs w:val="28"/>
        </w:rPr>
      </w:pPr>
      <w:r w:rsidRPr="00484785">
        <w:rPr>
          <w:noProof/>
          <w:color w:val="000000" w:themeColor="text1"/>
          <w:sz w:val="28"/>
          <w:szCs w:val="28"/>
        </w:rPr>
        <w:drawing>
          <wp:inline distT="0" distB="0" distL="0" distR="0" wp14:anchorId="0A47B5AD" wp14:editId="7C117553">
            <wp:extent cx="5656164" cy="2476500"/>
            <wp:effectExtent l="0" t="0" r="190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66138" cy="2480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365E" w:rsidRDefault="00EE379B" w:rsidP="00EE379B">
      <w:pPr>
        <w:pStyle w:val="a5"/>
        <w:spacing w:before="0" w:beforeAutospacing="0" w:after="0" w:afterAutospacing="0" w:line="360" w:lineRule="auto"/>
        <w:ind w:firstLine="709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Рис. </w:t>
      </w:r>
      <w:r w:rsidR="00802D5B">
        <w:rPr>
          <w:color w:val="000000" w:themeColor="text1"/>
          <w:sz w:val="28"/>
          <w:szCs w:val="28"/>
        </w:rPr>
        <w:t>9</w:t>
      </w:r>
      <w:r>
        <w:rPr>
          <w:color w:val="000000" w:themeColor="text1"/>
          <w:sz w:val="28"/>
          <w:szCs w:val="28"/>
        </w:rPr>
        <w:t>. Пример кольцевой диаграммы</w:t>
      </w:r>
    </w:p>
    <w:p w:rsidR="004C365E" w:rsidRDefault="004C365E">
      <w:pPr>
        <w:rPr>
          <w:rFonts w:eastAsia="Times New Roman"/>
          <w:color w:val="000000" w:themeColor="text1"/>
          <w:lang w:eastAsia="ru-RU"/>
        </w:rPr>
      </w:pPr>
      <w:r>
        <w:rPr>
          <w:color w:val="000000" w:themeColor="text1"/>
        </w:rPr>
        <w:br w:type="page"/>
      </w:r>
    </w:p>
    <w:p w:rsidR="00403AA4" w:rsidRPr="00484785" w:rsidRDefault="00403AA4" w:rsidP="00484785">
      <w:pPr>
        <w:pStyle w:val="a5"/>
        <w:spacing w:before="0" w:beforeAutospacing="0" w:after="0" w:afterAutospacing="0" w:line="360" w:lineRule="auto"/>
        <w:ind w:firstLine="709"/>
        <w:rPr>
          <w:color w:val="000000" w:themeColor="text1"/>
          <w:sz w:val="28"/>
          <w:szCs w:val="28"/>
        </w:rPr>
      </w:pPr>
      <w:r w:rsidRPr="00484785">
        <w:rPr>
          <w:rStyle w:val="a6"/>
          <w:b w:val="0"/>
          <w:color w:val="000000" w:themeColor="text1"/>
          <w:sz w:val="28"/>
          <w:szCs w:val="28"/>
        </w:rPr>
        <w:lastRenderedPageBreak/>
        <w:t>Лепестковая диаграмма</w:t>
      </w:r>
      <w:r w:rsidRPr="00484785">
        <w:rPr>
          <w:color w:val="000000" w:themeColor="text1"/>
          <w:sz w:val="28"/>
          <w:szCs w:val="28"/>
        </w:rPr>
        <w:t> (</w:t>
      </w:r>
      <w:proofErr w:type="spellStart"/>
      <w:r w:rsidRPr="00484785">
        <w:rPr>
          <w:color w:val="000000" w:themeColor="text1"/>
          <w:sz w:val="28"/>
          <w:szCs w:val="28"/>
        </w:rPr>
        <w:t>radar</w:t>
      </w:r>
      <w:proofErr w:type="spellEnd"/>
      <w:r w:rsidRPr="00484785">
        <w:rPr>
          <w:color w:val="000000" w:themeColor="text1"/>
          <w:sz w:val="28"/>
          <w:szCs w:val="28"/>
        </w:rPr>
        <w:t xml:space="preserve"> </w:t>
      </w:r>
      <w:proofErr w:type="spellStart"/>
      <w:r w:rsidRPr="00484785">
        <w:rPr>
          <w:color w:val="000000" w:themeColor="text1"/>
          <w:sz w:val="28"/>
          <w:szCs w:val="28"/>
        </w:rPr>
        <w:t>chart</w:t>
      </w:r>
      <w:proofErr w:type="spellEnd"/>
      <w:r w:rsidRPr="00484785">
        <w:rPr>
          <w:color w:val="000000" w:themeColor="text1"/>
          <w:sz w:val="28"/>
          <w:szCs w:val="28"/>
        </w:rPr>
        <w:t xml:space="preserve">). Сравнивает величины нескольких значений, каждая из которых соответствует точке на оси. Количество осей соответствует количеству значений, а точки объединены линями. </w:t>
      </w:r>
    </w:p>
    <w:p w:rsidR="00403AA4" w:rsidRDefault="00403AA4" w:rsidP="00EE379B">
      <w:pPr>
        <w:pStyle w:val="a5"/>
        <w:spacing w:before="0" w:beforeAutospacing="0" w:after="0" w:afterAutospacing="0" w:line="360" w:lineRule="auto"/>
        <w:ind w:firstLine="709"/>
        <w:jc w:val="center"/>
        <w:rPr>
          <w:color w:val="000000" w:themeColor="text1"/>
          <w:sz w:val="28"/>
          <w:szCs w:val="28"/>
        </w:rPr>
      </w:pPr>
      <w:r w:rsidRPr="00484785">
        <w:rPr>
          <w:noProof/>
          <w:color w:val="000000" w:themeColor="text1"/>
          <w:sz w:val="28"/>
          <w:szCs w:val="28"/>
        </w:rPr>
        <w:drawing>
          <wp:inline distT="0" distB="0" distL="0" distR="0" wp14:anchorId="44CEFC4B" wp14:editId="53B1AEEC">
            <wp:extent cx="4171950" cy="2046166"/>
            <wp:effectExtent l="0" t="0" r="0" b="0"/>
            <wp:docPr id="15" name="Рисунок 15" descr="Картинки по запросу лепестковая диаграм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Картинки по запросу лепестковая диаграмма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2046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379B" w:rsidRDefault="00EE379B" w:rsidP="00EE379B">
      <w:pPr>
        <w:pStyle w:val="a5"/>
        <w:spacing w:before="0" w:beforeAutospacing="0" w:after="0" w:afterAutospacing="0" w:line="360" w:lineRule="auto"/>
        <w:ind w:firstLine="709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Рис. </w:t>
      </w:r>
      <w:r w:rsidR="00802D5B">
        <w:rPr>
          <w:color w:val="000000" w:themeColor="text1"/>
          <w:sz w:val="28"/>
          <w:szCs w:val="28"/>
        </w:rPr>
        <w:t>10</w:t>
      </w:r>
      <w:r>
        <w:rPr>
          <w:color w:val="000000" w:themeColor="text1"/>
          <w:sz w:val="28"/>
          <w:szCs w:val="28"/>
        </w:rPr>
        <w:t>. Пример лепестковой диаграммы</w:t>
      </w:r>
    </w:p>
    <w:p w:rsidR="00EE379B" w:rsidRPr="00484785" w:rsidRDefault="00EE379B" w:rsidP="00EE379B">
      <w:pPr>
        <w:pStyle w:val="a5"/>
        <w:spacing w:before="0" w:beforeAutospacing="0" w:after="0" w:afterAutospacing="0" w:line="360" w:lineRule="auto"/>
        <w:ind w:firstLine="709"/>
        <w:jc w:val="center"/>
        <w:rPr>
          <w:color w:val="000000" w:themeColor="text1"/>
          <w:sz w:val="28"/>
          <w:szCs w:val="28"/>
        </w:rPr>
      </w:pPr>
    </w:p>
    <w:p w:rsidR="00403AA4" w:rsidRPr="00484785" w:rsidRDefault="00403AA4" w:rsidP="00802D5B">
      <w:pPr>
        <w:pStyle w:val="2"/>
        <w:rPr>
          <w:rFonts w:cs="Times New Roman"/>
          <w:b/>
          <w:bCs w:val="0"/>
          <w:color w:val="000000" w:themeColor="text1"/>
        </w:rPr>
      </w:pPr>
      <w:bookmarkStart w:id="10" w:name="_Toc501629100"/>
      <w:r w:rsidRPr="00484785">
        <w:rPr>
          <w:rFonts w:cs="Times New Roman"/>
          <w:bCs w:val="0"/>
          <w:color w:val="000000" w:themeColor="text1"/>
        </w:rPr>
        <w:t>Диаграммы визуализации процесса</w:t>
      </w:r>
      <w:bookmarkEnd w:id="10"/>
    </w:p>
    <w:p w:rsidR="00403AA4" w:rsidRPr="00484785" w:rsidRDefault="00EE379B" w:rsidP="00802D5B">
      <w:pPr>
        <w:ind w:firstLine="709"/>
        <w:rPr>
          <w:b/>
          <w:bCs/>
          <w:color w:val="000000" w:themeColor="text1"/>
        </w:rPr>
      </w:pPr>
      <w:r>
        <w:rPr>
          <w:color w:val="000000" w:themeColor="text1"/>
        </w:rPr>
        <w:t>Такие диаграммы п</w:t>
      </w:r>
      <w:r w:rsidR="00403AA4" w:rsidRPr="00484785">
        <w:rPr>
          <w:color w:val="000000" w:themeColor="text1"/>
        </w:rPr>
        <w:t>оказывают процесс, состоящий из последовательности действий. Может включать один или несколько сценариев развития событий.</w:t>
      </w:r>
    </w:p>
    <w:p w:rsidR="00403AA4" w:rsidRPr="00484785" w:rsidRDefault="00403AA4" w:rsidP="00EE379B">
      <w:pPr>
        <w:pStyle w:val="a5"/>
        <w:spacing w:before="0" w:beforeAutospacing="0" w:after="0" w:afterAutospacing="0" w:line="360" w:lineRule="auto"/>
        <w:ind w:firstLine="709"/>
        <w:rPr>
          <w:color w:val="000000" w:themeColor="text1"/>
          <w:sz w:val="28"/>
          <w:szCs w:val="28"/>
        </w:rPr>
      </w:pPr>
      <w:r w:rsidRPr="00484785">
        <w:rPr>
          <w:rStyle w:val="a6"/>
          <w:b w:val="0"/>
          <w:color w:val="000000" w:themeColor="text1"/>
          <w:sz w:val="28"/>
          <w:szCs w:val="28"/>
        </w:rPr>
        <w:t>Формализованная блок-схема</w:t>
      </w:r>
      <w:r w:rsidRPr="00484785">
        <w:rPr>
          <w:color w:val="000000" w:themeColor="text1"/>
          <w:sz w:val="28"/>
          <w:szCs w:val="28"/>
        </w:rPr>
        <w:t> (</w:t>
      </w:r>
      <w:proofErr w:type="spellStart"/>
      <w:r w:rsidRPr="00484785">
        <w:rPr>
          <w:color w:val="000000" w:themeColor="text1"/>
          <w:sz w:val="28"/>
          <w:szCs w:val="28"/>
        </w:rPr>
        <w:t>block</w:t>
      </w:r>
      <w:proofErr w:type="spellEnd"/>
      <w:r w:rsidRPr="00484785">
        <w:rPr>
          <w:color w:val="000000" w:themeColor="text1"/>
          <w:sz w:val="28"/>
          <w:szCs w:val="28"/>
        </w:rPr>
        <w:t xml:space="preserve"> </w:t>
      </w:r>
      <w:proofErr w:type="spellStart"/>
      <w:r w:rsidRPr="00484785">
        <w:rPr>
          <w:color w:val="000000" w:themeColor="text1"/>
          <w:sz w:val="28"/>
          <w:szCs w:val="28"/>
        </w:rPr>
        <w:t>diagram</w:t>
      </w:r>
      <w:proofErr w:type="spellEnd"/>
      <w:r w:rsidRPr="00484785">
        <w:rPr>
          <w:color w:val="000000" w:themeColor="text1"/>
          <w:sz w:val="28"/>
          <w:szCs w:val="28"/>
        </w:rPr>
        <w:t xml:space="preserve">). Показывает ключевые шаги, которые проходит процесс, в виде связанных друг с другом однонаправленными стрелками блоков. Отображается в стандартизированном формате, где вид блока </w:t>
      </w:r>
      <w:r w:rsidR="00EE379B">
        <w:rPr>
          <w:color w:val="000000" w:themeColor="text1"/>
          <w:sz w:val="28"/>
          <w:szCs w:val="28"/>
        </w:rPr>
        <w:t>зависит от его роли в процессе.</w:t>
      </w:r>
    </w:p>
    <w:p w:rsidR="00403AA4" w:rsidRDefault="00403AA4" w:rsidP="00EE379B">
      <w:pPr>
        <w:pStyle w:val="a5"/>
        <w:spacing w:before="0" w:beforeAutospacing="0" w:after="0" w:afterAutospacing="0" w:line="360" w:lineRule="auto"/>
        <w:ind w:firstLine="709"/>
        <w:jc w:val="center"/>
        <w:rPr>
          <w:color w:val="000000" w:themeColor="text1"/>
          <w:sz w:val="28"/>
          <w:szCs w:val="28"/>
        </w:rPr>
      </w:pPr>
      <w:bookmarkStart w:id="11" w:name="_GoBack"/>
      <w:bookmarkEnd w:id="11"/>
      <w:r w:rsidRPr="00484785">
        <w:rPr>
          <w:noProof/>
          <w:color w:val="000000" w:themeColor="text1"/>
          <w:sz w:val="28"/>
          <w:szCs w:val="28"/>
        </w:rPr>
        <w:drawing>
          <wp:inline distT="0" distB="0" distL="0" distR="0" wp14:anchorId="6290803B" wp14:editId="5C9431DF">
            <wp:extent cx="2095500" cy="2524125"/>
            <wp:effectExtent l="0" t="0" r="0" b="9525"/>
            <wp:docPr id="16" name="Рисунок 16" descr="Картинки по запросу формализованная блок-сх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Картинки по запросу формализованная блок-схема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379B" w:rsidRPr="00484785" w:rsidRDefault="00EE379B" w:rsidP="00EE379B">
      <w:pPr>
        <w:pStyle w:val="a5"/>
        <w:spacing w:before="0" w:beforeAutospacing="0" w:after="0" w:afterAutospacing="0" w:line="360" w:lineRule="auto"/>
        <w:ind w:firstLine="709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Рис. </w:t>
      </w:r>
      <w:r w:rsidR="00802D5B">
        <w:rPr>
          <w:color w:val="000000" w:themeColor="text1"/>
          <w:sz w:val="28"/>
          <w:szCs w:val="28"/>
        </w:rPr>
        <w:t>11</w:t>
      </w:r>
      <w:r>
        <w:rPr>
          <w:color w:val="000000" w:themeColor="text1"/>
          <w:sz w:val="28"/>
          <w:szCs w:val="28"/>
        </w:rPr>
        <w:t>. Пример формализованной блок-схемы</w:t>
      </w:r>
    </w:p>
    <w:p w:rsidR="00403AA4" w:rsidRPr="00484785" w:rsidRDefault="00403AA4" w:rsidP="00484785">
      <w:pPr>
        <w:pStyle w:val="a5"/>
        <w:spacing w:before="0" w:beforeAutospacing="0" w:after="0" w:afterAutospacing="0" w:line="360" w:lineRule="auto"/>
        <w:ind w:firstLine="709"/>
        <w:rPr>
          <w:color w:val="000000" w:themeColor="text1"/>
          <w:sz w:val="28"/>
          <w:szCs w:val="28"/>
        </w:rPr>
      </w:pPr>
      <w:r w:rsidRPr="00484785">
        <w:rPr>
          <w:rStyle w:val="a6"/>
          <w:b w:val="0"/>
          <w:color w:val="000000" w:themeColor="text1"/>
          <w:sz w:val="28"/>
          <w:szCs w:val="28"/>
        </w:rPr>
        <w:lastRenderedPageBreak/>
        <w:t>Неформализованная блок-схема</w:t>
      </w:r>
      <w:r w:rsidRPr="00484785">
        <w:rPr>
          <w:color w:val="000000" w:themeColor="text1"/>
          <w:sz w:val="28"/>
          <w:szCs w:val="28"/>
        </w:rPr>
        <w:t> (</w:t>
      </w:r>
      <w:proofErr w:type="spellStart"/>
      <w:r w:rsidRPr="00484785">
        <w:rPr>
          <w:color w:val="000000" w:themeColor="text1"/>
          <w:sz w:val="28"/>
          <w:szCs w:val="28"/>
        </w:rPr>
        <w:t>block</w:t>
      </w:r>
      <w:proofErr w:type="spellEnd"/>
      <w:r w:rsidRPr="00484785">
        <w:rPr>
          <w:color w:val="000000" w:themeColor="text1"/>
          <w:sz w:val="28"/>
          <w:szCs w:val="28"/>
        </w:rPr>
        <w:t xml:space="preserve"> </w:t>
      </w:r>
      <w:proofErr w:type="spellStart"/>
      <w:r w:rsidRPr="00484785">
        <w:rPr>
          <w:color w:val="000000" w:themeColor="text1"/>
          <w:sz w:val="28"/>
          <w:szCs w:val="28"/>
        </w:rPr>
        <w:t>diagram</w:t>
      </w:r>
      <w:proofErr w:type="spellEnd"/>
      <w:r w:rsidRPr="00484785">
        <w:rPr>
          <w:color w:val="000000" w:themeColor="text1"/>
          <w:sz w:val="28"/>
          <w:szCs w:val="28"/>
        </w:rPr>
        <w:t xml:space="preserve">). Показывает ключевые шаги, которые проходит процесс, в виде связанных друг с другом стрелками блоков. Отображается в свободной форме, когда шаги показаны произвольными фигурами, а стрелки могут быть двунаправленными или вообще не иметь направления. </w:t>
      </w:r>
    </w:p>
    <w:p w:rsidR="00403AA4" w:rsidRDefault="00AA4D56" w:rsidP="00EE379B">
      <w:pPr>
        <w:pStyle w:val="a5"/>
        <w:spacing w:before="0" w:beforeAutospacing="0" w:after="0" w:afterAutospacing="0" w:line="360" w:lineRule="auto"/>
        <w:ind w:firstLine="709"/>
        <w:jc w:val="center"/>
        <w:rPr>
          <w:color w:val="000000" w:themeColor="text1"/>
          <w:sz w:val="28"/>
          <w:szCs w:val="28"/>
        </w:rPr>
      </w:pPr>
      <w:r w:rsidRPr="00484785">
        <w:rPr>
          <w:noProof/>
          <w:color w:val="000000" w:themeColor="text1"/>
          <w:sz w:val="28"/>
          <w:szCs w:val="28"/>
        </w:rPr>
        <w:drawing>
          <wp:inline distT="0" distB="0" distL="0" distR="0" wp14:anchorId="3C4A1B11" wp14:editId="01FD39F7">
            <wp:extent cx="3657600" cy="2145714"/>
            <wp:effectExtent l="0" t="0" r="0" b="6985"/>
            <wp:docPr id="17" name="Рисунок 17" descr="Картинки по запросу теле2 акц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Картинки по запросу теле2 акции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6313" cy="2144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379B" w:rsidRPr="00484785" w:rsidRDefault="00EE379B" w:rsidP="00EE379B">
      <w:pPr>
        <w:pStyle w:val="a5"/>
        <w:spacing w:before="0" w:beforeAutospacing="0" w:after="0" w:afterAutospacing="0" w:line="360" w:lineRule="auto"/>
        <w:ind w:firstLine="709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Рис.</w:t>
      </w:r>
      <w:r w:rsidR="00802D5B">
        <w:rPr>
          <w:color w:val="000000" w:themeColor="text1"/>
          <w:sz w:val="28"/>
          <w:szCs w:val="28"/>
        </w:rPr>
        <w:t>12</w:t>
      </w:r>
      <w:r>
        <w:rPr>
          <w:color w:val="000000" w:themeColor="text1"/>
          <w:sz w:val="28"/>
          <w:szCs w:val="28"/>
        </w:rPr>
        <w:t>. Пример неформализованной блок-схемы</w:t>
      </w:r>
    </w:p>
    <w:p w:rsidR="004C365E" w:rsidRDefault="00AA4D56" w:rsidP="00484785">
      <w:pPr>
        <w:pStyle w:val="a5"/>
        <w:spacing w:before="0" w:beforeAutospacing="0" w:after="0" w:afterAutospacing="0" w:line="360" w:lineRule="auto"/>
        <w:ind w:firstLine="709"/>
        <w:rPr>
          <w:noProof/>
        </w:rPr>
      </w:pPr>
      <w:r w:rsidRPr="00484785">
        <w:rPr>
          <w:rStyle w:val="a6"/>
          <w:b w:val="0"/>
          <w:color w:val="000000" w:themeColor="text1"/>
          <w:sz w:val="28"/>
          <w:szCs w:val="28"/>
        </w:rPr>
        <w:t>Диаграмма циклического процесса</w:t>
      </w:r>
      <w:r w:rsidRPr="00484785">
        <w:rPr>
          <w:color w:val="000000" w:themeColor="text1"/>
          <w:sz w:val="28"/>
          <w:szCs w:val="28"/>
        </w:rPr>
        <w:t>. Показывает ключевые шаги процесса, который содержит набор повторяющихся действий. Циклическая часть отображается в виде кольца, которое образуют соединенные стрелками шаги. А начало и окончание процесса — входящей и выходящей из круга стрелками. Например, последовательность процесса проверки качества, который проходит во время работы над программным продуктом.</w:t>
      </w:r>
    </w:p>
    <w:p w:rsidR="004C365E" w:rsidRPr="00484785" w:rsidRDefault="004C365E" w:rsidP="004C365E">
      <w:pPr>
        <w:pStyle w:val="a5"/>
        <w:spacing w:before="0" w:beforeAutospacing="0" w:after="0" w:afterAutospacing="0" w:line="360" w:lineRule="auto"/>
        <w:ind w:firstLine="709"/>
        <w:jc w:val="center"/>
        <w:rPr>
          <w:color w:val="000000" w:themeColor="text1"/>
          <w:sz w:val="28"/>
          <w:szCs w:val="28"/>
        </w:rPr>
      </w:pPr>
      <w:r>
        <w:rPr>
          <w:noProof/>
        </w:rPr>
        <w:drawing>
          <wp:inline distT="0" distB="0" distL="0" distR="0">
            <wp:extent cx="4276725" cy="2495550"/>
            <wp:effectExtent l="0" t="0" r="9525" b="0"/>
            <wp:docPr id="1" name="Рисунок 1" descr="Картинки по запросу последовательность процесса проверки качества, который проходит во время работы над программным продукто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последовательность процесса проверки качества, который проходит во время работы над программным продуктом"/>
                    <pic:cNvPicPr>
                      <a:picLocks noChangeAspect="1" noChangeArrowheads="1"/>
                    </pic:cNvPicPr>
                  </pic:nvPicPr>
                  <pic:blipFill rotWithShape="1">
                    <a:blip r:embed="rId23">
                      <a:extLst>
                        <a:ext uri="{BEBA8EAE-BF5A-486C-A8C5-ECC9F3942E4B}">
                          <a14:imgProps xmlns:a14="http://schemas.microsoft.com/office/drawing/2010/main">
                            <a14:imgLayer r:embed="rId24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85" t="2106" r="4280" b="5965"/>
                    <a:stretch/>
                  </pic:blipFill>
                  <pic:spPr bwMode="auto">
                    <a:xfrm>
                      <a:off x="0" y="0"/>
                      <a:ext cx="4280973" cy="2498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A4D56" w:rsidRDefault="00AA4D56" w:rsidP="00EE379B">
      <w:pPr>
        <w:pStyle w:val="a5"/>
        <w:spacing w:before="0" w:beforeAutospacing="0" w:after="0" w:afterAutospacing="0" w:line="360" w:lineRule="auto"/>
        <w:ind w:firstLine="709"/>
        <w:jc w:val="center"/>
        <w:rPr>
          <w:color w:val="000000" w:themeColor="text1"/>
          <w:sz w:val="28"/>
          <w:szCs w:val="28"/>
        </w:rPr>
      </w:pPr>
    </w:p>
    <w:p w:rsidR="00AA4D56" w:rsidRDefault="00EE379B" w:rsidP="00EE379B">
      <w:pPr>
        <w:pStyle w:val="a5"/>
        <w:spacing w:before="0" w:beforeAutospacing="0" w:after="0" w:afterAutospacing="0" w:line="360" w:lineRule="auto"/>
        <w:ind w:firstLine="709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Рис. 1</w:t>
      </w:r>
      <w:r w:rsidR="00802D5B">
        <w:rPr>
          <w:color w:val="000000" w:themeColor="text1"/>
          <w:sz w:val="28"/>
          <w:szCs w:val="28"/>
        </w:rPr>
        <w:t>3</w:t>
      </w:r>
      <w:r>
        <w:rPr>
          <w:color w:val="000000" w:themeColor="text1"/>
          <w:sz w:val="28"/>
          <w:szCs w:val="28"/>
        </w:rPr>
        <w:t>. Изображение диаграммы циклического процесса</w:t>
      </w:r>
    </w:p>
    <w:p w:rsidR="00AA4D56" w:rsidRPr="00EE379B" w:rsidRDefault="00AA4D56" w:rsidP="00802D5B">
      <w:pPr>
        <w:pStyle w:val="2"/>
        <w:rPr>
          <w:rFonts w:cs="Times New Roman"/>
          <w:b/>
          <w:bCs w:val="0"/>
          <w:color w:val="000000" w:themeColor="text1"/>
        </w:rPr>
      </w:pPr>
      <w:bookmarkStart w:id="12" w:name="_Toc501629101"/>
      <w:r w:rsidRPr="00484785">
        <w:rPr>
          <w:rFonts w:cs="Times New Roman"/>
          <w:bCs w:val="0"/>
          <w:color w:val="000000" w:themeColor="text1"/>
        </w:rPr>
        <w:lastRenderedPageBreak/>
        <w:t>Иллюстрации и картинки</w:t>
      </w:r>
      <w:bookmarkEnd w:id="12"/>
    </w:p>
    <w:p w:rsidR="00AA4D56" w:rsidRPr="00484785" w:rsidRDefault="00AA4D56" w:rsidP="004C365E">
      <w:pPr>
        <w:pStyle w:val="a5"/>
        <w:spacing w:before="0" w:beforeAutospacing="0" w:after="0" w:afterAutospacing="0" w:line="360" w:lineRule="auto"/>
        <w:ind w:firstLine="709"/>
        <w:rPr>
          <w:color w:val="000000" w:themeColor="text1"/>
          <w:sz w:val="28"/>
          <w:szCs w:val="28"/>
        </w:rPr>
      </w:pPr>
      <w:r w:rsidRPr="00484785">
        <w:rPr>
          <w:rStyle w:val="a6"/>
          <w:b w:val="0"/>
          <w:color w:val="000000" w:themeColor="text1"/>
          <w:sz w:val="28"/>
          <w:szCs w:val="28"/>
        </w:rPr>
        <w:t>Иллюстрация</w:t>
      </w:r>
      <w:r w:rsidR="004C365E">
        <w:rPr>
          <w:color w:val="000000" w:themeColor="text1"/>
          <w:sz w:val="28"/>
          <w:szCs w:val="28"/>
        </w:rPr>
        <w:t xml:space="preserve">. </w:t>
      </w:r>
      <w:r w:rsidRPr="00484785">
        <w:rPr>
          <w:color w:val="000000" w:themeColor="text1"/>
          <w:sz w:val="28"/>
          <w:szCs w:val="28"/>
        </w:rPr>
        <w:t xml:space="preserve">Показывает ключевые шаги, которые проходит процесс, в виде изображенного на картинке сюжета. Либо структуру явления в виде визуальной метафоры. По </w:t>
      </w:r>
      <w:proofErr w:type="gramStart"/>
      <w:r w:rsidRPr="00484785">
        <w:rPr>
          <w:color w:val="000000" w:themeColor="text1"/>
          <w:sz w:val="28"/>
          <w:szCs w:val="28"/>
        </w:rPr>
        <w:t>сути</w:t>
      </w:r>
      <w:proofErr w:type="gramEnd"/>
      <w:r w:rsidRPr="00484785">
        <w:rPr>
          <w:color w:val="000000" w:themeColor="text1"/>
          <w:sz w:val="28"/>
          <w:szCs w:val="28"/>
        </w:rPr>
        <w:t xml:space="preserve"> является аналогом графика, диаграммы или неформальной блок-схемы. Например, изображение круговорота воды в природе в книге по природоведению.</w:t>
      </w:r>
    </w:p>
    <w:p w:rsidR="002E2B7B" w:rsidRDefault="002E2B7B" w:rsidP="00484785">
      <w:pPr>
        <w:pStyle w:val="a5"/>
        <w:spacing w:before="0" w:beforeAutospacing="0" w:after="0" w:afterAutospacing="0" w:line="360" w:lineRule="auto"/>
        <w:ind w:firstLine="709"/>
        <w:rPr>
          <w:color w:val="000000" w:themeColor="text1"/>
          <w:sz w:val="28"/>
          <w:szCs w:val="28"/>
        </w:rPr>
      </w:pPr>
      <w:r w:rsidRPr="00484785">
        <w:rPr>
          <w:rStyle w:val="a6"/>
          <w:b w:val="0"/>
          <w:color w:val="000000" w:themeColor="text1"/>
          <w:sz w:val="28"/>
          <w:szCs w:val="28"/>
        </w:rPr>
        <w:t>Комикс</w:t>
      </w:r>
      <w:r w:rsidR="004C365E">
        <w:rPr>
          <w:color w:val="000000" w:themeColor="text1"/>
          <w:sz w:val="28"/>
          <w:szCs w:val="28"/>
        </w:rPr>
        <w:t xml:space="preserve">. </w:t>
      </w:r>
      <w:r w:rsidRPr="00484785">
        <w:rPr>
          <w:color w:val="000000" w:themeColor="text1"/>
          <w:sz w:val="28"/>
          <w:szCs w:val="28"/>
        </w:rPr>
        <w:t>Показывает ключевые шаги последовательного процесса или явления в виде набора картинок, каждая из которых показывает один из его этапов в виде небольшого сюжета. Например, три этапа процесса параллельной парковки в инструкции для водителей.</w:t>
      </w:r>
    </w:p>
    <w:p w:rsidR="00EE379B" w:rsidRPr="00484785" w:rsidRDefault="00EE379B" w:rsidP="00484785">
      <w:pPr>
        <w:pStyle w:val="a5"/>
        <w:spacing w:before="0" w:beforeAutospacing="0" w:after="0" w:afterAutospacing="0" w:line="360" w:lineRule="auto"/>
        <w:ind w:firstLine="709"/>
        <w:rPr>
          <w:color w:val="000000" w:themeColor="text1"/>
          <w:sz w:val="28"/>
          <w:szCs w:val="28"/>
        </w:rPr>
      </w:pPr>
    </w:p>
    <w:p w:rsidR="002E2B7B" w:rsidRPr="00484785" w:rsidRDefault="002E2B7B" w:rsidP="00802D5B">
      <w:pPr>
        <w:pStyle w:val="2"/>
        <w:rPr>
          <w:rFonts w:cs="Times New Roman"/>
          <w:b/>
          <w:bCs w:val="0"/>
          <w:color w:val="000000" w:themeColor="text1"/>
        </w:rPr>
      </w:pPr>
      <w:bookmarkStart w:id="13" w:name="_Toc501629102"/>
      <w:r w:rsidRPr="00484785">
        <w:rPr>
          <w:rFonts w:cs="Times New Roman"/>
          <w:bCs w:val="0"/>
          <w:color w:val="000000" w:themeColor="text1"/>
        </w:rPr>
        <w:t>Деревья и структурные диаграммы</w:t>
      </w:r>
      <w:bookmarkEnd w:id="13"/>
    </w:p>
    <w:p w:rsidR="002E2B7B" w:rsidRPr="00484785" w:rsidRDefault="002E2B7B" w:rsidP="00484785">
      <w:pPr>
        <w:pStyle w:val="a5"/>
        <w:spacing w:before="0" w:beforeAutospacing="0" w:after="0" w:afterAutospacing="0" w:line="360" w:lineRule="auto"/>
        <w:ind w:firstLine="709"/>
        <w:rPr>
          <w:color w:val="000000" w:themeColor="text1"/>
          <w:sz w:val="28"/>
          <w:szCs w:val="28"/>
        </w:rPr>
      </w:pPr>
      <w:r w:rsidRPr="00484785">
        <w:rPr>
          <w:color w:val="000000" w:themeColor="text1"/>
          <w:sz w:val="28"/>
          <w:szCs w:val="28"/>
        </w:rPr>
        <w:t>Показывают структуру набора данных и взаимосвязи между его элементами.</w:t>
      </w:r>
    </w:p>
    <w:p w:rsidR="002E2B7B" w:rsidRPr="00484785" w:rsidRDefault="002E2B7B" w:rsidP="00484785">
      <w:pPr>
        <w:pStyle w:val="a5"/>
        <w:spacing w:before="0" w:beforeAutospacing="0" w:after="0" w:afterAutospacing="0" w:line="360" w:lineRule="auto"/>
        <w:ind w:firstLine="709"/>
        <w:rPr>
          <w:color w:val="000000" w:themeColor="text1"/>
          <w:sz w:val="28"/>
          <w:szCs w:val="28"/>
        </w:rPr>
      </w:pPr>
      <w:r w:rsidRPr="00484785">
        <w:rPr>
          <w:rStyle w:val="a6"/>
          <w:b w:val="0"/>
          <w:color w:val="000000" w:themeColor="text1"/>
          <w:sz w:val="28"/>
          <w:szCs w:val="28"/>
        </w:rPr>
        <w:t>Граф и дерево</w:t>
      </w:r>
      <w:r w:rsidRPr="00484785">
        <w:rPr>
          <w:color w:val="000000" w:themeColor="text1"/>
          <w:sz w:val="28"/>
          <w:szCs w:val="28"/>
        </w:rPr>
        <w:t> (</w:t>
      </w:r>
      <w:proofErr w:type="spellStart"/>
      <w:r w:rsidRPr="00484785">
        <w:rPr>
          <w:color w:val="000000" w:themeColor="text1"/>
          <w:sz w:val="28"/>
          <w:szCs w:val="28"/>
        </w:rPr>
        <w:t>graph</w:t>
      </w:r>
      <w:proofErr w:type="spellEnd"/>
      <w:r w:rsidRPr="00484785">
        <w:rPr>
          <w:color w:val="000000" w:themeColor="text1"/>
          <w:sz w:val="28"/>
          <w:szCs w:val="28"/>
        </w:rPr>
        <w:t xml:space="preserve">, </w:t>
      </w:r>
      <w:proofErr w:type="spellStart"/>
      <w:r w:rsidRPr="00484785">
        <w:rPr>
          <w:color w:val="000000" w:themeColor="text1"/>
          <w:sz w:val="28"/>
          <w:szCs w:val="28"/>
        </w:rPr>
        <w:t>tree</w:t>
      </w:r>
      <w:proofErr w:type="spellEnd"/>
      <w:r w:rsidRPr="00484785">
        <w:rPr>
          <w:color w:val="000000" w:themeColor="text1"/>
          <w:sz w:val="28"/>
          <w:szCs w:val="28"/>
        </w:rPr>
        <w:t xml:space="preserve">). Показывает иерархию набора данных, в которой элементы являются родительскими или дочерними по отношению друг к другу. Выстраивается в виде соединенных линиями узлов либо сверху вниз, либо из центра композиции. Узел обычно отображается кругом или прямоугольником. </w:t>
      </w:r>
      <w:r w:rsidR="00EE379B">
        <w:rPr>
          <w:color w:val="000000" w:themeColor="text1"/>
          <w:sz w:val="28"/>
          <w:szCs w:val="28"/>
        </w:rPr>
        <w:t>Дерево — граф, не имеющий цикла.</w:t>
      </w:r>
    </w:p>
    <w:p w:rsidR="002E2B7B" w:rsidRDefault="000F4F20" w:rsidP="00EE379B">
      <w:pPr>
        <w:pStyle w:val="a5"/>
        <w:spacing w:before="0" w:beforeAutospacing="0" w:after="0" w:afterAutospacing="0" w:line="360" w:lineRule="auto"/>
        <w:ind w:firstLine="709"/>
        <w:jc w:val="center"/>
        <w:rPr>
          <w:color w:val="000000" w:themeColor="text1"/>
          <w:sz w:val="28"/>
          <w:szCs w:val="28"/>
        </w:rPr>
      </w:pPr>
      <w:r w:rsidRPr="00484785">
        <w:rPr>
          <w:noProof/>
          <w:color w:val="000000" w:themeColor="text1"/>
          <w:sz w:val="28"/>
          <w:szCs w:val="28"/>
        </w:rPr>
        <w:drawing>
          <wp:inline distT="0" distB="0" distL="0" distR="0" wp14:anchorId="6D832910" wp14:editId="5BCB319D">
            <wp:extent cx="3524250" cy="2505075"/>
            <wp:effectExtent l="0" t="0" r="0" b="9525"/>
            <wp:docPr id="19" name="Рисунок 19" descr="Картинки по запросу дерево и гра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Картинки по запросу дерево и граф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379B" w:rsidRPr="00484785" w:rsidRDefault="00EE379B" w:rsidP="00EE379B">
      <w:pPr>
        <w:pStyle w:val="a5"/>
        <w:spacing w:before="0" w:beforeAutospacing="0" w:after="0" w:afterAutospacing="0" w:line="360" w:lineRule="auto"/>
        <w:ind w:firstLine="709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Рис. 1</w:t>
      </w:r>
      <w:r w:rsidR="00802D5B">
        <w:rPr>
          <w:color w:val="000000" w:themeColor="text1"/>
          <w:sz w:val="28"/>
          <w:szCs w:val="28"/>
        </w:rPr>
        <w:t>4</w:t>
      </w:r>
      <w:r>
        <w:rPr>
          <w:color w:val="000000" w:themeColor="text1"/>
          <w:sz w:val="28"/>
          <w:szCs w:val="28"/>
        </w:rPr>
        <w:t>. Схема изображения дерева</w:t>
      </w:r>
    </w:p>
    <w:p w:rsidR="000F4F20" w:rsidRPr="00484785" w:rsidRDefault="000F4F20" w:rsidP="00484785">
      <w:pPr>
        <w:pStyle w:val="a5"/>
        <w:spacing w:before="0" w:beforeAutospacing="0" w:after="0" w:afterAutospacing="0" w:line="360" w:lineRule="auto"/>
        <w:ind w:firstLine="709"/>
        <w:rPr>
          <w:color w:val="000000" w:themeColor="text1"/>
          <w:sz w:val="28"/>
          <w:szCs w:val="28"/>
        </w:rPr>
      </w:pPr>
      <w:r w:rsidRPr="00484785">
        <w:rPr>
          <w:rStyle w:val="a6"/>
          <w:b w:val="0"/>
          <w:color w:val="000000" w:themeColor="text1"/>
          <w:sz w:val="28"/>
          <w:szCs w:val="28"/>
        </w:rPr>
        <w:lastRenderedPageBreak/>
        <w:t>Ментальная карта</w:t>
      </w:r>
      <w:r w:rsidRPr="00484785">
        <w:rPr>
          <w:color w:val="000000" w:themeColor="text1"/>
          <w:sz w:val="28"/>
          <w:szCs w:val="28"/>
        </w:rPr>
        <w:t> (</w:t>
      </w:r>
      <w:proofErr w:type="spellStart"/>
      <w:r w:rsidRPr="00484785">
        <w:rPr>
          <w:color w:val="000000" w:themeColor="text1"/>
          <w:sz w:val="28"/>
          <w:szCs w:val="28"/>
        </w:rPr>
        <w:t>mind</w:t>
      </w:r>
      <w:proofErr w:type="spellEnd"/>
      <w:r w:rsidRPr="00484785">
        <w:rPr>
          <w:color w:val="000000" w:themeColor="text1"/>
          <w:sz w:val="28"/>
          <w:szCs w:val="28"/>
        </w:rPr>
        <w:t xml:space="preserve"> </w:t>
      </w:r>
      <w:proofErr w:type="spellStart"/>
      <w:r w:rsidRPr="00484785">
        <w:rPr>
          <w:color w:val="000000" w:themeColor="text1"/>
          <w:sz w:val="28"/>
          <w:szCs w:val="28"/>
        </w:rPr>
        <w:t>map</w:t>
      </w:r>
      <w:proofErr w:type="spellEnd"/>
      <w:r w:rsidRPr="00484785">
        <w:rPr>
          <w:color w:val="000000" w:themeColor="text1"/>
          <w:sz w:val="28"/>
          <w:szCs w:val="28"/>
        </w:rPr>
        <w:t>). Показывает состав и структуру явления или понятия в виде графа, в котором каждый узел имеет один или несколько дочерних элементов. Это частный случай графа, с той разницей</w:t>
      </w:r>
      <w:r w:rsidR="00EE379B">
        <w:rPr>
          <w:color w:val="000000" w:themeColor="text1"/>
          <w:sz w:val="28"/>
          <w:szCs w:val="28"/>
        </w:rPr>
        <w:t>,</w:t>
      </w:r>
      <w:r w:rsidRPr="00484785">
        <w:rPr>
          <w:color w:val="000000" w:themeColor="text1"/>
          <w:sz w:val="28"/>
          <w:szCs w:val="28"/>
        </w:rPr>
        <w:t xml:space="preserve"> что ветви обычно симметрично расходятся из узла, расположенного в центре изображения. </w:t>
      </w:r>
    </w:p>
    <w:p w:rsidR="000F4F20" w:rsidRDefault="000F4F20" w:rsidP="00EE379B">
      <w:pPr>
        <w:pStyle w:val="a5"/>
        <w:spacing w:before="0" w:beforeAutospacing="0" w:after="0" w:afterAutospacing="0" w:line="360" w:lineRule="auto"/>
        <w:ind w:firstLine="709"/>
        <w:jc w:val="center"/>
        <w:rPr>
          <w:color w:val="000000" w:themeColor="text1"/>
          <w:sz w:val="28"/>
          <w:szCs w:val="28"/>
        </w:rPr>
      </w:pPr>
      <w:r w:rsidRPr="00484785">
        <w:rPr>
          <w:noProof/>
          <w:color w:val="000000" w:themeColor="text1"/>
          <w:sz w:val="28"/>
          <w:szCs w:val="28"/>
        </w:rPr>
        <w:drawing>
          <wp:inline distT="0" distB="0" distL="0" distR="0" wp14:anchorId="1D3B35F8" wp14:editId="03922E15">
            <wp:extent cx="4781550" cy="2982910"/>
            <wp:effectExtent l="0" t="0" r="0" b="825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.PNG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82369" cy="29834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379B" w:rsidRPr="00484785" w:rsidRDefault="00EE379B" w:rsidP="00EE379B">
      <w:pPr>
        <w:pStyle w:val="a5"/>
        <w:spacing w:before="0" w:beforeAutospacing="0" w:after="0" w:afterAutospacing="0" w:line="360" w:lineRule="auto"/>
        <w:ind w:firstLine="709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Рис. 1</w:t>
      </w:r>
      <w:r w:rsidR="00802D5B">
        <w:rPr>
          <w:color w:val="000000" w:themeColor="text1"/>
          <w:sz w:val="28"/>
          <w:szCs w:val="28"/>
        </w:rPr>
        <w:t>5</w:t>
      </w:r>
      <w:r>
        <w:rPr>
          <w:color w:val="000000" w:themeColor="text1"/>
          <w:sz w:val="28"/>
          <w:szCs w:val="28"/>
        </w:rPr>
        <w:t>. Пример ментальной карты</w:t>
      </w:r>
    </w:p>
    <w:p w:rsidR="00AA4D56" w:rsidRPr="00484785" w:rsidRDefault="000F4F20" w:rsidP="00484785">
      <w:pPr>
        <w:pStyle w:val="a5"/>
        <w:spacing w:before="0" w:beforeAutospacing="0" w:after="0" w:afterAutospacing="0" w:line="360" w:lineRule="auto"/>
        <w:ind w:firstLine="709"/>
        <w:rPr>
          <w:color w:val="000000" w:themeColor="text1"/>
          <w:sz w:val="28"/>
          <w:szCs w:val="28"/>
        </w:rPr>
      </w:pPr>
      <w:r w:rsidRPr="00484785">
        <w:rPr>
          <w:rStyle w:val="a6"/>
          <w:b w:val="0"/>
          <w:color w:val="000000" w:themeColor="text1"/>
          <w:sz w:val="28"/>
          <w:szCs w:val="28"/>
        </w:rPr>
        <w:t>Диаграмма Венна/Эйлера</w:t>
      </w:r>
      <w:r w:rsidRPr="00484785">
        <w:rPr>
          <w:color w:val="000000" w:themeColor="text1"/>
          <w:sz w:val="28"/>
          <w:szCs w:val="28"/>
        </w:rPr>
        <w:t> (</w:t>
      </w:r>
      <w:proofErr w:type="spellStart"/>
      <w:r w:rsidRPr="00484785">
        <w:rPr>
          <w:color w:val="000000" w:themeColor="text1"/>
          <w:sz w:val="28"/>
          <w:szCs w:val="28"/>
        </w:rPr>
        <w:t>Venn</w:t>
      </w:r>
      <w:proofErr w:type="spellEnd"/>
      <w:r w:rsidRPr="00484785">
        <w:rPr>
          <w:color w:val="000000" w:themeColor="text1"/>
          <w:sz w:val="28"/>
          <w:szCs w:val="28"/>
        </w:rPr>
        <w:t>/</w:t>
      </w:r>
      <w:proofErr w:type="spellStart"/>
      <w:r w:rsidRPr="00484785">
        <w:rPr>
          <w:color w:val="000000" w:themeColor="text1"/>
          <w:sz w:val="28"/>
          <w:szCs w:val="28"/>
        </w:rPr>
        <w:t>Euler</w:t>
      </w:r>
      <w:proofErr w:type="spellEnd"/>
      <w:r w:rsidRPr="00484785">
        <w:rPr>
          <w:color w:val="000000" w:themeColor="text1"/>
          <w:sz w:val="28"/>
          <w:szCs w:val="28"/>
        </w:rPr>
        <w:t xml:space="preserve"> </w:t>
      </w:r>
      <w:proofErr w:type="spellStart"/>
      <w:r w:rsidRPr="00484785">
        <w:rPr>
          <w:color w:val="000000" w:themeColor="text1"/>
          <w:sz w:val="28"/>
          <w:szCs w:val="28"/>
        </w:rPr>
        <w:t>diagram</w:t>
      </w:r>
      <w:proofErr w:type="spellEnd"/>
      <w:r w:rsidRPr="00484785">
        <w:rPr>
          <w:color w:val="000000" w:themeColor="text1"/>
          <w:sz w:val="28"/>
          <w:szCs w:val="28"/>
        </w:rPr>
        <w:t xml:space="preserve">). Показывает отношения между значениями набора данных в виде накладывающихся друг на друга кругов. Область, в которой пересекаются все круги, показывает общее между ними. </w:t>
      </w:r>
    </w:p>
    <w:p w:rsidR="000F4F20" w:rsidRDefault="000F4F20" w:rsidP="00EE379B">
      <w:pPr>
        <w:pStyle w:val="a5"/>
        <w:spacing w:before="0" w:beforeAutospacing="0" w:after="0" w:afterAutospacing="0" w:line="360" w:lineRule="auto"/>
        <w:ind w:firstLine="709"/>
        <w:jc w:val="center"/>
        <w:rPr>
          <w:color w:val="000000" w:themeColor="text1"/>
          <w:sz w:val="28"/>
          <w:szCs w:val="28"/>
        </w:rPr>
      </w:pPr>
      <w:r w:rsidRPr="00484785">
        <w:rPr>
          <w:noProof/>
          <w:color w:val="000000" w:themeColor="text1"/>
          <w:sz w:val="28"/>
          <w:szCs w:val="28"/>
        </w:rPr>
        <w:drawing>
          <wp:inline distT="0" distB="0" distL="0" distR="0" wp14:anchorId="19FE9DF1" wp14:editId="57FDF6DF">
            <wp:extent cx="1790700" cy="1657350"/>
            <wp:effectExtent l="0" t="0" r="0" b="0"/>
            <wp:docPr id="22" name="Рисунок 22" descr="Картинки по запросу диаграмма эйлера вен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Картинки по запросу диаграмма эйлера венна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379B" w:rsidRDefault="00EE379B" w:rsidP="00EE379B">
      <w:pPr>
        <w:pStyle w:val="a5"/>
        <w:spacing w:before="0" w:beforeAutospacing="0" w:after="0" w:afterAutospacing="0" w:line="360" w:lineRule="auto"/>
        <w:ind w:firstLine="709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Рис. 1</w:t>
      </w:r>
      <w:r w:rsidR="00802D5B">
        <w:rPr>
          <w:color w:val="000000" w:themeColor="text1"/>
          <w:sz w:val="28"/>
          <w:szCs w:val="28"/>
        </w:rPr>
        <w:t>6</w:t>
      </w:r>
      <w:r>
        <w:rPr>
          <w:color w:val="000000" w:themeColor="text1"/>
          <w:sz w:val="28"/>
          <w:szCs w:val="28"/>
        </w:rPr>
        <w:t>. Диаграмма Эйлера-Венна</w:t>
      </w:r>
    </w:p>
    <w:p w:rsidR="00EE379B" w:rsidRPr="00484785" w:rsidRDefault="00EE379B" w:rsidP="00EE379B">
      <w:pPr>
        <w:pStyle w:val="a5"/>
        <w:spacing w:before="0" w:beforeAutospacing="0" w:after="0" w:afterAutospacing="0" w:line="360" w:lineRule="auto"/>
        <w:ind w:firstLine="709"/>
        <w:jc w:val="center"/>
        <w:rPr>
          <w:color w:val="000000" w:themeColor="text1"/>
          <w:sz w:val="28"/>
          <w:szCs w:val="28"/>
        </w:rPr>
      </w:pPr>
    </w:p>
    <w:p w:rsidR="000F4F20" w:rsidRPr="00484785" w:rsidRDefault="000F4F20" w:rsidP="00802D5B">
      <w:pPr>
        <w:pStyle w:val="2"/>
        <w:rPr>
          <w:rFonts w:cs="Times New Roman"/>
          <w:b/>
          <w:bCs w:val="0"/>
          <w:color w:val="000000" w:themeColor="text1"/>
        </w:rPr>
      </w:pPr>
      <w:bookmarkStart w:id="14" w:name="_Toc501629103"/>
      <w:r w:rsidRPr="00484785">
        <w:rPr>
          <w:rFonts w:cs="Times New Roman"/>
          <w:bCs w:val="0"/>
          <w:color w:val="000000" w:themeColor="text1"/>
        </w:rPr>
        <w:lastRenderedPageBreak/>
        <w:t>Карты</w:t>
      </w:r>
      <w:bookmarkEnd w:id="14"/>
    </w:p>
    <w:p w:rsidR="000F4F20" w:rsidRPr="00484785" w:rsidRDefault="00EE379B" w:rsidP="00484785">
      <w:pPr>
        <w:pStyle w:val="a5"/>
        <w:spacing w:before="0" w:beforeAutospacing="0" w:after="0" w:afterAutospacing="0" w:line="360" w:lineRule="auto"/>
        <w:ind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Карты п</w:t>
      </w:r>
      <w:r w:rsidR="000F4F20" w:rsidRPr="00484785">
        <w:rPr>
          <w:color w:val="000000" w:themeColor="text1"/>
          <w:sz w:val="28"/>
          <w:szCs w:val="28"/>
        </w:rPr>
        <w:t>оказывают данные, зависимые от географии или архитектуры некого объекта.</w:t>
      </w:r>
    </w:p>
    <w:p w:rsidR="00484785" w:rsidRPr="00484785" w:rsidRDefault="00484785" w:rsidP="00484785">
      <w:pPr>
        <w:pStyle w:val="a5"/>
        <w:spacing w:before="0" w:beforeAutospacing="0" w:after="0" w:afterAutospacing="0" w:line="360" w:lineRule="auto"/>
        <w:ind w:firstLine="709"/>
        <w:rPr>
          <w:color w:val="000000" w:themeColor="text1"/>
          <w:sz w:val="28"/>
          <w:szCs w:val="28"/>
        </w:rPr>
      </w:pPr>
      <w:r w:rsidRPr="00484785">
        <w:rPr>
          <w:rStyle w:val="a6"/>
          <w:b w:val="0"/>
          <w:color w:val="000000" w:themeColor="text1"/>
          <w:sz w:val="28"/>
          <w:szCs w:val="28"/>
        </w:rPr>
        <w:t>Географическая карта</w:t>
      </w:r>
      <w:r w:rsidRPr="00484785">
        <w:rPr>
          <w:color w:val="000000" w:themeColor="text1"/>
          <w:sz w:val="28"/>
          <w:szCs w:val="28"/>
        </w:rPr>
        <w:t>. Показывает в схематичном виде состав и расположение частей географического объекта. Например, мир в целом или остров.</w:t>
      </w:r>
    </w:p>
    <w:p w:rsidR="00484785" w:rsidRPr="00484785" w:rsidRDefault="00484785" w:rsidP="00484785">
      <w:pPr>
        <w:pStyle w:val="a5"/>
        <w:spacing w:before="0" w:beforeAutospacing="0" w:after="0" w:afterAutospacing="0" w:line="360" w:lineRule="auto"/>
        <w:ind w:firstLine="709"/>
        <w:rPr>
          <w:color w:val="000000" w:themeColor="text1"/>
          <w:sz w:val="28"/>
          <w:szCs w:val="28"/>
        </w:rPr>
      </w:pPr>
      <w:r w:rsidRPr="00484785">
        <w:rPr>
          <w:rStyle w:val="a6"/>
          <w:b w:val="0"/>
          <w:color w:val="000000" w:themeColor="text1"/>
          <w:sz w:val="28"/>
          <w:szCs w:val="28"/>
        </w:rPr>
        <w:t>Фотографическая карта</w:t>
      </w:r>
      <w:r w:rsidRPr="00484785">
        <w:rPr>
          <w:color w:val="000000" w:themeColor="text1"/>
          <w:sz w:val="28"/>
          <w:szCs w:val="28"/>
        </w:rPr>
        <w:t>. Показывает географический объект в виде фотографии со спутника или самолета. Например, мир в целом или город.</w:t>
      </w:r>
    </w:p>
    <w:p w:rsidR="00484785" w:rsidRPr="00484785" w:rsidRDefault="00484785" w:rsidP="00484785">
      <w:pPr>
        <w:pStyle w:val="a5"/>
        <w:spacing w:before="0" w:beforeAutospacing="0" w:after="0" w:afterAutospacing="0" w:line="360" w:lineRule="auto"/>
        <w:ind w:firstLine="709"/>
        <w:rPr>
          <w:color w:val="000000" w:themeColor="text1"/>
          <w:sz w:val="28"/>
          <w:szCs w:val="28"/>
        </w:rPr>
      </w:pPr>
      <w:r w:rsidRPr="00484785">
        <w:rPr>
          <w:rStyle w:val="a6"/>
          <w:b w:val="0"/>
          <w:color w:val="000000" w:themeColor="text1"/>
          <w:sz w:val="28"/>
          <w:szCs w:val="28"/>
        </w:rPr>
        <w:t>Дорожная карта</w:t>
      </w:r>
      <w:r w:rsidRPr="00484785">
        <w:rPr>
          <w:color w:val="000000" w:themeColor="text1"/>
          <w:sz w:val="28"/>
          <w:szCs w:val="28"/>
        </w:rPr>
        <w:t>. Показывает в схематичном виде трассы, магистрали, железные и другие дороги, наложенные на очертания географических объектов. Например, автомобильная карта дорог области.</w:t>
      </w:r>
    </w:p>
    <w:p w:rsidR="00484785" w:rsidRPr="00484785" w:rsidRDefault="00484785" w:rsidP="00484785">
      <w:pPr>
        <w:pStyle w:val="a5"/>
        <w:spacing w:before="0" w:beforeAutospacing="0" w:after="0" w:afterAutospacing="0" w:line="360" w:lineRule="auto"/>
        <w:ind w:firstLine="709"/>
        <w:rPr>
          <w:color w:val="000000" w:themeColor="text1"/>
          <w:sz w:val="28"/>
          <w:szCs w:val="28"/>
        </w:rPr>
      </w:pPr>
      <w:r w:rsidRPr="00484785">
        <w:rPr>
          <w:rStyle w:val="a6"/>
          <w:b w:val="0"/>
          <w:color w:val="000000" w:themeColor="text1"/>
          <w:sz w:val="28"/>
          <w:szCs w:val="28"/>
        </w:rPr>
        <w:t>Тематическая карта</w:t>
      </w:r>
      <w:r w:rsidRPr="00484785">
        <w:rPr>
          <w:color w:val="000000" w:themeColor="text1"/>
          <w:sz w:val="28"/>
          <w:szCs w:val="28"/>
        </w:rPr>
        <w:t>. Показывает различные объекты в виде маркеров на карте мира, страны или города. Объектами чаще всего являются те, что построены человеком: дома, магазины, памятники, объекты инфраструктуры и т.п. на карте города; либо города на карте стр</w:t>
      </w:r>
      <w:r w:rsidR="00756171">
        <w:rPr>
          <w:color w:val="000000" w:themeColor="text1"/>
          <w:sz w:val="28"/>
          <w:szCs w:val="28"/>
        </w:rPr>
        <w:t>аны; либо страны на карте мира.</w:t>
      </w:r>
    </w:p>
    <w:p w:rsidR="00756171" w:rsidRDefault="00484785" w:rsidP="00484785">
      <w:pPr>
        <w:pStyle w:val="a5"/>
        <w:spacing w:before="0" w:beforeAutospacing="0" w:after="0" w:afterAutospacing="0" w:line="360" w:lineRule="auto"/>
        <w:ind w:firstLine="709"/>
        <w:rPr>
          <w:color w:val="000000" w:themeColor="text1"/>
          <w:sz w:val="28"/>
          <w:szCs w:val="28"/>
        </w:rPr>
      </w:pPr>
      <w:proofErr w:type="gramStart"/>
      <w:r w:rsidRPr="00484785">
        <w:rPr>
          <w:rStyle w:val="a6"/>
          <w:b w:val="0"/>
          <w:color w:val="000000" w:themeColor="text1"/>
          <w:sz w:val="28"/>
          <w:szCs w:val="28"/>
        </w:rPr>
        <w:t>Архитектурный план</w:t>
      </w:r>
      <w:proofErr w:type="gramEnd"/>
      <w:r w:rsidRPr="00484785">
        <w:rPr>
          <w:color w:val="000000" w:themeColor="text1"/>
          <w:sz w:val="28"/>
          <w:szCs w:val="28"/>
        </w:rPr>
        <w:t> (</w:t>
      </w:r>
      <w:proofErr w:type="spellStart"/>
      <w:r w:rsidRPr="00484785">
        <w:rPr>
          <w:color w:val="000000" w:themeColor="text1"/>
          <w:sz w:val="28"/>
          <w:szCs w:val="28"/>
        </w:rPr>
        <w:t>floor</w:t>
      </w:r>
      <w:proofErr w:type="spellEnd"/>
      <w:r w:rsidRPr="00484785">
        <w:rPr>
          <w:color w:val="000000" w:themeColor="text1"/>
          <w:sz w:val="28"/>
          <w:szCs w:val="28"/>
        </w:rPr>
        <w:t xml:space="preserve"> </w:t>
      </w:r>
      <w:proofErr w:type="spellStart"/>
      <w:r w:rsidRPr="00484785">
        <w:rPr>
          <w:color w:val="000000" w:themeColor="text1"/>
          <w:sz w:val="28"/>
          <w:szCs w:val="28"/>
        </w:rPr>
        <w:t>plan</w:t>
      </w:r>
      <w:proofErr w:type="spellEnd"/>
      <w:r w:rsidRPr="00484785">
        <w:rPr>
          <w:color w:val="000000" w:themeColor="text1"/>
          <w:sz w:val="28"/>
          <w:szCs w:val="28"/>
        </w:rPr>
        <w:t xml:space="preserve">). Показывает в схематичном виде форму и внутреннее строение одного из этажей здания или другого архитектурного сооружения. Также может показывать расстановку мебели и других предметов наполнения помещений. </w:t>
      </w:r>
    </w:p>
    <w:p w:rsidR="00756171" w:rsidRPr="00756171" w:rsidRDefault="00484785" w:rsidP="00756171">
      <w:pPr>
        <w:ind w:firstLine="709"/>
        <w:rPr>
          <w:color w:val="000000" w:themeColor="text1"/>
        </w:rPr>
      </w:pPr>
      <w:r w:rsidRPr="00756171">
        <w:t>Картограмма (</w:t>
      </w:r>
      <w:proofErr w:type="spellStart"/>
      <w:r w:rsidRPr="00756171">
        <w:t>cartogram</w:t>
      </w:r>
      <w:proofErr w:type="spellEnd"/>
      <w:r w:rsidRPr="00756171">
        <w:t>).</w:t>
      </w:r>
      <w:r w:rsidR="00756171">
        <w:t xml:space="preserve"> С</w:t>
      </w:r>
      <w:r w:rsidR="00756171" w:rsidRPr="00756171">
        <w:t xml:space="preserve">пособ картографического </w:t>
      </w:r>
      <w:r w:rsidR="00756171" w:rsidRPr="00756171">
        <w:rPr>
          <w:color w:val="000000" w:themeColor="text1"/>
        </w:rPr>
        <w:t>изображения, визуально показывающая интенсивность какого-либо показателя в пределах территории на карте (напр., плотность населения по областям). Данные могут наноситься на карту штриховкой различной густоты, окраской определенной степени насыщенности (</w:t>
      </w:r>
      <w:hyperlink r:id="rId28" w:tooltip="Фоновая картограмма" w:history="1">
        <w:r w:rsidR="00756171" w:rsidRPr="00756171">
          <w:rPr>
            <w:rStyle w:val="a4"/>
            <w:color w:val="000000" w:themeColor="text1"/>
          </w:rPr>
          <w:t>фоновая картограмма</w:t>
        </w:r>
      </w:hyperlink>
      <w:r w:rsidR="00756171" w:rsidRPr="00756171">
        <w:rPr>
          <w:color w:val="000000" w:themeColor="text1"/>
        </w:rPr>
        <w:t>) или точками (</w:t>
      </w:r>
      <w:hyperlink r:id="rId29" w:tooltip="Точечная картограмма (страница отсутствует)" w:history="1">
        <w:r w:rsidR="00756171" w:rsidRPr="00756171">
          <w:rPr>
            <w:rStyle w:val="a4"/>
            <w:color w:val="000000" w:themeColor="text1"/>
          </w:rPr>
          <w:t>точечная картограмма</w:t>
        </w:r>
      </w:hyperlink>
      <w:r w:rsidR="00756171" w:rsidRPr="00756171">
        <w:rPr>
          <w:color w:val="000000" w:themeColor="text1"/>
        </w:rPr>
        <w:t>).</w:t>
      </w:r>
    </w:p>
    <w:p w:rsidR="00756171" w:rsidRPr="00756171" w:rsidRDefault="00756171" w:rsidP="00756171">
      <w:pPr>
        <w:ind w:firstLine="709"/>
        <w:rPr>
          <w:color w:val="000000" w:themeColor="text1"/>
        </w:rPr>
      </w:pPr>
      <w:r w:rsidRPr="00756171">
        <w:rPr>
          <w:color w:val="000000" w:themeColor="text1"/>
        </w:rPr>
        <w:t>В зависимости от выбранного способа графического изображения различают фоновые и точечные картограммы. </w:t>
      </w:r>
      <w:hyperlink r:id="rId30" w:tooltip="Фоновые картограммы" w:history="1">
        <w:r w:rsidRPr="00756171">
          <w:rPr>
            <w:rStyle w:val="a4"/>
            <w:color w:val="000000" w:themeColor="text1"/>
          </w:rPr>
          <w:t>Фоновые картограммы</w:t>
        </w:r>
      </w:hyperlink>
      <w:r w:rsidRPr="00756171">
        <w:rPr>
          <w:color w:val="000000" w:themeColor="text1"/>
        </w:rPr>
        <w:t> строят путём окраски или штриховки, интенсивность которых пропорциональна величине показателя для данной территории.</w:t>
      </w:r>
    </w:p>
    <w:p w:rsidR="00756171" w:rsidRPr="00756171" w:rsidRDefault="00756171" w:rsidP="00756171">
      <w:pPr>
        <w:ind w:firstLine="709"/>
        <w:rPr>
          <w:color w:val="000000" w:themeColor="text1"/>
        </w:rPr>
      </w:pPr>
      <w:r w:rsidRPr="00756171">
        <w:rPr>
          <w:color w:val="000000" w:themeColor="text1"/>
        </w:rPr>
        <w:lastRenderedPageBreak/>
        <w:t>На </w:t>
      </w:r>
      <w:hyperlink r:id="rId31" w:tooltip="Точечных картограммах (страница отсутствует)" w:history="1">
        <w:r w:rsidRPr="00756171">
          <w:rPr>
            <w:rStyle w:val="a4"/>
            <w:color w:val="000000" w:themeColor="text1"/>
          </w:rPr>
          <w:t>точечных картограммах</w:t>
        </w:r>
      </w:hyperlink>
      <w:r w:rsidRPr="00756171">
        <w:rPr>
          <w:color w:val="000000" w:themeColor="text1"/>
        </w:rPr>
        <w:t> территориальное размещение изучаемого явления обозначают с помощью определенного числа точек. Как правило, к каждой картограмме прилагают краткое описание с указанием избранного способа картографического изображения и определенных градаций, а также всех условных обозначений.</w:t>
      </w:r>
    </w:p>
    <w:p w:rsidR="00DE75E4" w:rsidRDefault="00DE75E4">
      <w:r>
        <w:br w:type="page"/>
      </w:r>
    </w:p>
    <w:p w:rsidR="00DE75E4" w:rsidRPr="00DE75E4" w:rsidRDefault="00DE75E4" w:rsidP="00802D5B">
      <w:pPr>
        <w:pStyle w:val="1"/>
      </w:pPr>
      <w:bookmarkStart w:id="15" w:name="_Toc501629104"/>
      <w:r w:rsidRPr="00DE75E4">
        <w:lastRenderedPageBreak/>
        <w:t xml:space="preserve">Особенности </w:t>
      </w:r>
      <w:r>
        <w:t>создания презентации о компании</w:t>
      </w:r>
      <w:bookmarkEnd w:id="15"/>
    </w:p>
    <w:p w:rsidR="001A6A80" w:rsidRPr="00A47D48" w:rsidRDefault="001A6A80" w:rsidP="001A6A80">
      <w:pPr>
        <w:shd w:val="clear" w:color="auto" w:fill="FFFFFF"/>
        <w:ind w:firstLine="709"/>
        <w:contextualSpacing/>
        <w:rPr>
          <w:rFonts w:eastAsia="Times New Roman"/>
          <w:lang w:eastAsia="ru-RU"/>
        </w:rPr>
      </w:pPr>
      <w:r w:rsidRPr="00A47D48">
        <w:rPr>
          <w:rFonts w:eastAsia="Times New Roman"/>
          <w:lang w:eastAsia="ru-RU"/>
        </w:rPr>
        <w:t xml:space="preserve">Презентация </w:t>
      </w:r>
      <w:r>
        <w:rPr>
          <w:rFonts w:eastAsia="Times New Roman"/>
          <w:lang w:eastAsia="ru-RU"/>
        </w:rPr>
        <w:t>—</w:t>
      </w:r>
      <w:r w:rsidRPr="00A47D48">
        <w:rPr>
          <w:rFonts w:eastAsia="Times New Roman"/>
          <w:lang w:eastAsia="ru-RU"/>
        </w:rPr>
        <w:t xml:space="preserve"> это целенаправленный информационный процесс, решающий свои задачи.</w:t>
      </w:r>
      <w:r>
        <w:rPr>
          <w:rFonts w:eastAsia="Times New Roman"/>
          <w:lang w:eastAsia="ru-RU"/>
        </w:rPr>
        <w:t xml:space="preserve"> </w:t>
      </w:r>
    </w:p>
    <w:p w:rsidR="001A6A80" w:rsidRPr="00A47D48" w:rsidRDefault="001A6A80" w:rsidP="001A6A80">
      <w:pPr>
        <w:shd w:val="clear" w:color="auto" w:fill="FFFFFF"/>
        <w:ind w:firstLine="709"/>
        <w:contextualSpacing/>
        <w:rPr>
          <w:rFonts w:eastAsia="Times New Roman"/>
          <w:lang w:eastAsia="ru-RU"/>
        </w:rPr>
      </w:pPr>
      <w:r w:rsidRPr="00A47D48">
        <w:rPr>
          <w:rFonts w:eastAsia="Times New Roman"/>
          <w:lang w:eastAsia="ru-RU"/>
        </w:rPr>
        <w:t xml:space="preserve">Существующие на рынке программного обеспечения средства построения презентаций позволяют без программирования в короткий срок создавать, и при необходимости изменять, компьютерные презентации. </w:t>
      </w:r>
    </w:p>
    <w:p w:rsidR="001A6A80" w:rsidRPr="00A47D48" w:rsidRDefault="001A6A80" w:rsidP="001A6A80">
      <w:pPr>
        <w:shd w:val="clear" w:color="auto" w:fill="FFFFFF"/>
        <w:ind w:firstLine="709"/>
        <w:contextualSpacing/>
        <w:rPr>
          <w:rFonts w:eastAsia="Times New Roman"/>
          <w:lang w:eastAsia="ru-RU"/>
        </w:rPr>
      </w:pPr>
      <w:r w:rsidRPr="00A47D48">
        <w:rPr>
          <w:rFonts w:eastAsia="Times New Roman"/>
          <w:lang w:eastAsia="ru-RU"/>
        </w:rPr>
        <w:t xml:space="preserve">Программа </w:t>
      </w:r>
      <w:proofErr w:type="spellStart"/>
      <w:r w:rsidRPr="00A47D48">
        <w:rPr>
          <w:rFonts w:eastAsia="Times New Roman"/>
          <w:lang w:eastAsia="ru-RU"/>
        </w:rPr>
        <w:t>Power</w:t>
      </w:r>
      <w:proofErr w:type="spellEnd"/>
      <w:r w:rsidRPr="00A47D48">
        <w:rPr>
          <w:rFonts w:eastAsia="Times New Roman"/>
          <w:lang w:eastAsia="ru-RU"/>
        </w:rPr>
        <w:t xml:space="preserve"> </w:t>
      </w:r>
      <w:proofErr w:type="spellStart"/>
      <w:r w:rsidRPr="00A47D48">
        <w:rPr>
          <w:rFonts w:eastAsia="Times New Roman"/>
          <w:lang w:eastAsia="ru-RU"/>
        </w:rPr>
        <w:t>Point</w:t>
      </w:r>
      <w:proofErr w:type="spellEnd"/>
      <w:r w:rsidRPr="00A47D48">
        <w:rPr>
          <w:rFonts w:eastAsia="Times New Roman"/>
          <w:lang w:eastAsia="ru-RU"/>
        </w:rPr>
        <w:t xml:space="preserve"> является лидером среди систем для создания презентаций. С ее помощью текстовая и числовая информация легко превращается в профессионально выполненные слайды и диаграммы, пригодные для демонстрации перед современной весьма требовательной аудиторией.</w:t>
      </w:r>
    </w:p>
    <w:p w:rsidR="001A6A80" w:rsidRPr="00A47D48" w:rsidRDefault="001A6A80" w:rsidP="001A6A80">
      <w:pPr>
        <w:shd w:val="clear" w:color="auto" w:fill="FFFFFF"/>
        <w:ind w:firstLine="709"/>
        <w:contextualSpacing/>
        <w:rPr>
          <w:rFonts w:eastAsia="Times New Roman"/>
          <w:lang w:eastAsia="ru-RU"/>
        </w:rPr>
      </w:pPr>
      <w:r w:rsidRPr="00A47D48">
        <w:rPr>
          <w:rFonts w:eastAsia="Times New Roman"/>
          <w:lang w:eastAsia="ru-RU"/>
        </w:rPr>
        <w:t xml:space="preserve">Встроенные в </w:t>
      </w:r>
      <w:proofErr w:type="spellStart"/>
      <w:r w:rsidRPr="00A47D48">
        <w:rPr>
          <w:rFonts w:eastAsia="Times New Roman"/>
          <w:lang w:eastAsia="ru-RU"/>
        </w:rPr>
        <w:t>Power</w:t>
      </w:r>
      <w:proofErr w:type="spellEnd"/>
      <w:r w:rsidRPr="00A47D48">
        <w:rPr>
          <w:rFonts w:eastAsia="Times New Roman"/>
          <w:lang w:eastAsia="ru-RU"/>
        </w:rPr>
        <w:t xml:space="preserve"> </w:t>
      </w:r>
      <w:proofErr w:type="spellStart"/>
      <w:r w:rsidRPr="00A47D48">
        <w:rPr>
          <w:rFonts w:eastAsia="Times New Roman"/>
          <w:lang w:eastAsia="ru-RU"/>
        </w:rPr>
        <w:t>Point</w:t>
      </w:r>
      <w:proofErr w:type="spellEnd"/>
      <w:r w:rsidRPr="00A47D48">
        <w:rPr>
          <w:rFonts w:eastAsia="Times New Roman"/>
          <w:lang w:eastAsia="ru-RU"/>
        </w:rPr>
        <w:t xml:space="preserve"> связи с такими приложениями </w:t>
      </w:r>
      <w:proofErr w:type="spellStart"/>
      <w:r w:rsidRPr="00A47D48">
        <w:rPr>
          <w:rFonts w:eastAsia="Times New Roman"/>
          <w:lang w:eastAsia="ru-RU"/>
        </w:rPr>
        <w:t>Microsoft</w:t>
      </w:r>
      <w:proofErr w:type="spellEnd"/>
      <w:r w:rsidRPr="00A47D48">
        <w:rPr>
          <w:rFonts w:eastAsia="Times New Roman"/>
          <w:lang w:eastAsia="ru-RU"/>
        </w:rPr>
        <w:t xml:space="preserve"> </w:t>
      </w:r>
      <w:proofErr w:type="spellStart"/>
      <w:r w:rsidRPr="00A47D48">
        <w:rPr>
          <w:rFonts w:eastAsia="Times New Roman"/>
          <w:lang w:eastAsia="ru-RU"/>
        </w:rPr>
        <w:t>Office</w:t>
      </w:r>
      <w:proofErr w:type="spellEnd"/>
      <w:r w:rsidRPr="00A47D48">
        <w:rPr>
          <w:rFonts w:eastAsia="Times New Roman"/>
          <w:lang w:eastAsia="ru-RU"/>
        </w:rPr>
        <w:t xml:space="preserve">, как </w:t>
      </w:r>
      <w:proofErr w:type="spellStart"/>
      <w:r w:rsidRPr="00A47D48">
        <w:rPr>
          <w:rFonts w:eastAsia="Times New Roman"/>
          <w:lang w:eastAsia="ru-RU"/>
        </w:rPr>
        <w:t>Graph</w:t>
      </w:r>
      <w:proofErr w:type="spellEnd"/>
      <w:r w:rsidRPr="00A47D48">
        <w:rPr>
          <w:rFonts w:eastAsia="Times New Roman"/>
          <w:lang w:eastAsia="ru-RU"/>
        </w:rPr>
        <w:t xml:space="preserve"> или </w:t>
      </w:r>
      <w:proofErr w:type="spellStart"/>
      <w:r w:rsidRPr="00A47D48">
        <w:rPr>
          <w:rFonts w:eastAsia="Times New Roman"/>
          <w:lang w:eastAsia="ru-RU"/>
        </w:rPr>
        <w:t>Organization</w:t>
      </w:r>
      <w:proofErr w:type="spellEnd"/>
      <w:r w:rsidRPr="00A47D48">
        <w:rPr>
          <w:rFonts w:eastAsia="Times New Roman"/>
          <w:lang w:eastAsia="ru-RU"/>
        </w:rPr>
        <w:t xml:space="preserve"> </w:t>
      </w:r>
      <w:proofErr w:type="spellStart"/>
      <w:r w:rsidRPr="00A47D48">
        <w:rPr>
          <w:rFonts w:eastAsia="Times New Roman"/>
          <w:lang w:eastAsia="ru-RU"/>
        </w:rPr>
        <w:t>Chart</w:t>
      </w:r>
      <w:proofErr w:type="spellEnd"/>
      <w:r w:rsidRPr="00A47D48">
        <w:rPr>
          <w:rFonts w:eastAsia="Times New Roman"/>
          <w:lang w:eastAsia="ru-RU"/>
        </w:rPr>
        <w:t>, а также собственный модуль построения таблиц помогают создать тщательно оформленные видеоматериалы, доступно представляющие числовую и графическую информацию.</w:t>
      </w:r>
    </w:p>
    <w:p w:rsidR="001A6A80" w:rsidRPr="00A47D48" w:rsidRDefault="001A6A80" w:rsidP="001A6A80">
      <w:pPr>
        <w:shd w:val="clear" w:color="auto" w:fill="FFFFFF"/>
        <w:ind w:firstLine="709"/>
        <w:contextualSpacing/>
        <w:rPr>
          <w:rFonts w:eastAsia="Times New Roman"/>
          <w:lang w:eastAsia="ru-RU"/>
        </w:rPr>
      </w:pPr>
      <w:r w:rsidRPr="00A47D48">
        <w:rPr>
          <w:rFonts w:eastAsia="Times New Roman"/>
          <w:lang w:eastAsia="ru-RU"/>
        </w:rPr>
        <w:t xml:space="preserve">Демонстрационный модуль комплекса </w:t>
      </w:r>
      <w:proofErr w:type="spellStart"/>
      <w:r w:rsidRPr="00A47D48">
        <w:rPr>
          <w:rFonts w:eastAsia="Times New Roman"/>
          <w:lang w:eastAsia="ru-RU"/>
        </w:rPr>
        <w:t>Power</w:t>
      </w:r>
      <w:proofErr w:type="spellEnd"/>
      <w:r w:rsidRPr="00A47D48">
        <w:rPr>
          <w:rFonts w:eastAsia="Times New Roman"/>
          <w:lang w:eastAsia="ru-RU"/>
        </w:rPr>
        <w:t xml:space="preserve"> </w:t>
      </w:r>
      <w:proofErr w:type="spellStart"/>
      <w:r w:rsidRPr="00A47D48">
        <w:rPr>
          <w:rFonts w:eastAsia="Times New Roman"/>
          <w:lang w:eastAsia="ru-RU"/>
        </w:rPr>
        <w:t>Point</w:t>
      </w:r>
      <w:proofErr w:type="spellEnd"/>
      <w:r w:rsidRPr="00A47D48">
        <w:rPr>
          <w:rFonts w:eastAsia="Times New Roman"/>
          <w:lang w:eastAsia="ru-RU"/>
        </w:rPr>
        <w:t xml:space="preserve"> поддерживает множество достаточно сложных эффектов, таких как </w:t>
      </w:r>
      <w:r>
        <w:rPr>
          <w:rFonts w:eastAsia="Times New Roman"/>
          <w:lang w:eastAsia="ru-RU"/>
        </w:rPr>
        <w:t>«</w:t>
      </w:r>
      <w:r w:rsidRPr="00A47D48">
        <w:rPr>
          <w:rFonts w:eastAsia="Times New Roman"/>
          <w:lang w:eastAsia="ru-RU"/>
        </w:rPr>
        <w:t>ожившие</w:t>
      </w:r>
      <w:r>
        <w:rPr>
          <w:rFonts w:eastAsia="Times New Roman"/>
          <w:lang w:eastAsia="ru-RU"/>
        </w:rPr>
        <w:t>»</w:t>
      </w:r>
      <w:r w:rsidRPr="00A47D48">
        <w:rPr>
          <w:rFonts w:eastAsia="Times New Roman"/>
          <w:lang w:eastAsia="ru-RU"/>
        </w:rPr>
        <w:t xml:space="preserve"> диаграммы, звук, музыкальное сопровождение, встроенные видеофрагменты и широко распространенные плавные переходы между слайдами.</w:t>
      </w:r>
    </w:p>
    <w:p w:rsidR="001A6A80" w:rsidRPr="00A47D48" w:rsidRDefault="001A6A80" w:rsidP="001A6A80">
      <w:pPr>
        <w:shd w:val="clear" w:color="auto" w:fill="FFFFFF"/>
        <w:ind w:firstLine="709"/>
        <w:contextualSpacing/>
        <w:rPr>
          <w:rFonts w:eastAsia="Times New Roman"/>
          <w:lang w:eastAsia="ru-RU"/>
        </w:rPr>
      </w:pPr>
      <w:r w:rsidRPr="00A47D48">
        <w:rPr>
          <w:rFonts w:eastAsia="Times New Roman"/>
          <w:lang w:eastAsia="ru-RU"/>
        </w:rPr>
        <w:t>Имеется возможность размещения общих для всей презентации графических и текстовых элементов на заднем плане каждого слайда.</w:t>
      </w:r>
    </w:p>
    <w:p w:rsidR="001A6A80" w:rsidRPr="00A47D48" w:rsidRDefault="001A6A80" w:rsidP="001A6A80">
      <w:pPr>
        <w:shd w:val="clear" w:color="auto" w:fill="FFFFFF"/>
        <w:ind w:firstLine="709"/>
        <w:contextualSpacing/>
        <w:rPr>
          <w:rFonts w:eastAsia="Times New Roman"/>
          <w:lang w:eastAsia="ru-RU"/>
        </w:rPr>
      </w:pPr>
      <w:proofErr w:type="spellStart"/>
      <w:r w:rsidRPr="00A47D48">
        <w:rPr>
          <w:rFonts w:eastAsia="Times New Roman"/>
          <w:lang w:eastAsia="ru-RU"/>
        </w:rPr>
        <w:t>Power</w:t>
      </w:r>
      <w:proofErr w:type="spellEnd"/>
      <w:r w:rsidRPr="00A47D48">
        <w:rPr>
          <w:rFonts w:eastAsia="Times New Roman"/>
          <w:lang w:eastAsia="ru-RU"/>
        </w:rPr>
        <w:t xml:space="preserve"> </w:t>
      </w:r>
      <w:proofErr w:type="spellStart"/>
      <w:r w:rsidRPr="00A47D48">
        <w:rPr>
          <w:rFonts w:eastAsia="Times New Roman"/>
          <w:lang w:eastAsia="ru-RU"/>
        </w:rPr>
        <w:t>Point</w:t>
      </w:r>
      <w:proofErr w:type="spellEnd"/>
      <w:r w:rsidRPr="00A47D48">
        <w:rPr>
          <w:rFonts w:eastAsia="Times New Roman"/>
          <w:lang w:eastAsia="ru-RU"/>
        </w:rPr>
        <w:t xml:space="preserve"> позволяет объединять внутри одной презентации текст, графики, числовые данные и диаграммы, сформированные другими приложениями </w:t>
      </w:r>
      <w:proofErr w:type="spellStart"/>
      <w:r w:rsidRPr="00A47D48">
        <w:rPr>
          <w:rFonts w:eastAsia="Times New Roman"/>
          <w:lang w:eastAsia="ru-RU"/>
        </w:rPr>
        <w:t>Microsoft</w:t>
      </w:r>
      <w:proofErr w:type="spellEnd"/>
      <w:r w:rsidRPr="00A47D48">
        <w:rPr>
          <w:rFonts w:eastAsia="Times New Roman"/>
          <w:lang w:eastAsia="ru-RU"/>
        </w:rPr>
        <w:t xml:space="preserve"> </w:t>
      </w:r>
      <w:proofErr w:type="spellStart"/>
      <w:r w:rsidRPr="00A47D48">
        <w:rPr>
          <w:rFonts w:eastAsia="Times New Roman"/>
          <w:lang w:eastAsia="ru-RU"/>
        </w:rPr>
        <w:t>Office</w:t>
      </w:r>
      <w:proofErr w:type="spellEnd"/>
      <w:r w:rsidRPr="00A47D48">
        <w:rPr>
          <w:rFonts w:eastAsia="Times New Roman"/>
          <w:lang w:eastAsia="ru-RU"/>
        </w:rPr>
        <w:t xml:space="preserve"> (например, </w:t>
      </w:r>
      <w:proofErr w:type="spellStart"/>
      <w:r w:rsidRPr="00A47D48">
        <w:rPr>
          <w:rFonts w:eastAsia="Times New Roman"/>
          <w:lang w:eastAsia="ru-RU"/>
        </w:rPr>
        <w:t>Microsoft</w:t>
      </w:r>
      <w:proofErr w:type="spellEnd"/>
      <w:r w:rsidRPr="00A47D48">
        <w:rPr>
          <w:rFonts w:eastAsia="Times New Roman"/>
          <w:lang w:eastAsia="ru-RU"/>
        </w:rPr>
        <w:t xml:space="preserve"> </w:t>
      </w:r>
      <w:proofErr w:type="spellStart"/>
      <w:r w:rsidRPr="00A47D48">
        <w:rPr>
          <w:rFonts w:eastAsia="Times New Roman"/>
          <w:lang w:eastAsia="ru-RU"/>
        </w:rPr>
        <w:t>Word</w:t>
      </w:r>
      <w:proofErr w:type="spellEnd"/>
      <w:r w:rsidRPr="00A47D48">
        <w:rPr>
          <w:rFonts w:eastAsia="Times New Roman"/>
          <w:lang w:eastAsia="ru-RU"/>
        </w:rPr>
        <w:t xml:space="preserve"> или </w:t>
      </w:r>
      <w:proofErr w:type="spellStart"/>
      <w:r w:rsidRPr="00A47D48">
        <w:rPr>
          <w:rFonts w:eastAsia="Times New Roman"/>
          <w:lang w:eastAsia="ru-RU"/>
        </w:rPr>
        <w:t>Microsoft</w:t>
      </w:r>
      <w:proofErr w:type="spellEnd"/>
      <w:r w:rsidRPr="00A47D48">
        <w:rPr>
          <w:rFonts w:eastAsia="Times New Roman"/>
          <w:lang w:eastAsia="ru-RU"/>
        </w:rPr>
        <w:t xml:space="preserve"> </w:t>
      </w:r>
      <w:proofErr w:type="spellStart"/>
      <w:r w:rsidRPr="00A47D48">
        <w:rPr>
          <w:rFonts w:eastAsia="Times New Roman"/>
          <w:lang w:eastAsia="ru-RU"/>
        </w:rPr>
        <w:t>Excel</w:t>
      </w:r>
      <w:proofErr w:type="spellEnd"/>
      <w:r w:rsidRPr="00A47D48">
        <w:rPr>
          <w:rFonts w:eastAsia="Times New Roman"/>
          <w:lang w:eastAsia="ru-RU"/>
        </w:rPr>
        <w:t>).</w:t>
      </w:r>
    </w:p>
    <w:p w:rsidR="001A6A80" w:rsidRPr="00A47D48" w:rsidRDefault="001A6A80" w:rsidP="001A6A80">
      <w:pPr>
        <w:shd w:val="clear" w:color="auto" w:fill="FFFFFF"/>
        <w:ind w:firstLine="709"/>
        <w:contextualSpacing/>
        <w:rPr>
          <w:rFonts w:eastAsia="Times New Roman"/>
          <w:lang w:eastAsia="ru-RU"/>
        </w:rPr>
      </w:pPr>
      <w:r w:rsidRPr="00A47D48">
        <w:rPr>
          <w:rFonts w:eastAsia="Times New Roman"/>
          <w:lang w:eastAsia="ru-RU"/>
        </w:rPr>
        <w:t xml:space="preserve">Слайд </w:t>
      </w:r>
      <w:r>
        <w:rPr>
          <w:rFonts w:eastAsia="Times New Roman"/>
          <w:lang w:eastAsia="ru-RU"/>
        </w:rPr>
        <w:t>—</w:t>
      </w:r>
      <w:r w:rsidRPr="00A47D48">
        <w:rPr>
          <w:rFonts w:eastAsia="Times New Roman"/>
          <w:lang w:eastAsia="ru-RU"/>
        </w:rPr>
        <w:t xml:space="preserve"> логически автономная информационная структура, содержащая различные объекты, которые представляются на общем экране монитора, листе бумаги или на листе цветной пленки в виде единой композиции.</w:t>
      </w:r>
    </w:p>
    <w:p w:rsidR="001A6A80" w:rsidRPr="00A47D48" w:rsidRDefault="001A6A80" w:rsidP="001A6A80">
      <w:pPr>
        <w:shd w:val="clear" w:color="auto" w:fill="FFFFFF"/>
        <w:ind w:firstLine="709"/>
        <w:contextualSpacing/>
        <w:rPr>
          <w:rFonts w:eastAsia="Times New Roman"/>
          <w:lang w:eastAsia="ru-RU"/>
        </w:rPr>
      </w:pPr>
      <w:r w:rsidRPr="00A47D48">
        <w:rPr>
          <w:rFonts w:eastAsia="Times New Roman"/>
          <w:lang w:eastAsia="ru-RU"/>
        </w:rPr>
        <w:lastRenderedPageBreak/>
        <w:t>В составе слайда могут присутствовать следующие объекты:</w:t>
      </w:r>
    </w:p>
    <w:p w:rsidR="001A6A80" w:rsidRPr="00A47D48" w:rsidRDefault="001A6A80" w:rsidP="001A6A80">
      <w:pPr>
        <w:shd w:val="clear" w:color="auto" w:fill="FFFFFF"/>
        <w:ind w:firstLine="709"/>
        <w:contextualSpacing/>
        <w:rPr>
          <w:rFonts w:eastAsia="Times New Roman"/>
          <w:lang w:eastAsia="ru-RU"/>
        </w:rPr>
      </w:pPr>
      <w:r w:rsidRPr="00A47D48">
        <w:rPr>
          <w:rFonts w:eastAsia="Times New Roman"/>
          <w:lang w:eastAsia="ru-RU"/>
        </w:rPr>
        <w:t>· заголовок и подзаголовок</w:t>
      </w:r>
      <w:r>
        <w:rPr>
          <w:rFonts w:eastAsia="Times New Roman"/>
          <w:lang w:eastAsia="ru-RU"/>
        </w:rPr>
        <w:t>;</w:t>
      </w:r>
    </w:p>
    <w:p w:rsidR="001A6A80" w:rsidRPr="00A47D48" w:rsidRDefault="001A6A80" w:rsidP="001A6A80">
      <w:pPr>
        <w:shd w:val="clear" w:color="auto" w:fill="FFFFFF"/>
        <w:ind w:firstLine="709"/>
        <w:contextualSpacing/>
        <w:rPr>
          <w:rFonts w:eastAsia="Times New Roman"/>
          <w:lang w:eastAsia="ru-RU"/>
        </w:rPr>
      </w:pPr>
      <w:r w:rsidRPr="00A47D48">
        <w:rPr>
          <w:rFonts w:eastAsia="Times New Roman"/>
          <w:lang w:eastAsia="ru-RU"/>
        </w:rPr>
        <w:t>· графические изображения (рисунки)</w:t>
      </w:r>
      <w:r>
        <w:rPr>
          <w:rFonts w:eastAsia="Times New Roman"/>
          <w:lang w:eastAsia="ru-RU"/>
        </w:rPr>
        <w:t>;</w:t>
      </w:r>
    </w:p>
    <w:p w:rsidR="001A6A80" w:rsidRPr="00A47D48" w:rsidRDefault="001A6A80" w:rsidP="001A6A80">
      <w:pPr>
        <w:shd w:val="clear" w:color="auto" w:fill="FFFFFF"/>
        <w:ind w:firstLine="709"/>
        <w:contextualSpacing/>
        <w:rPr>
          <w:rFonts w:eastAsia="Times New Roman"/>
          <w:lang w:eastAsia="ru-RU"/>
        </w:rPr>
      </w:pPr>
      <w:r w:rsidRPr="00A47D48">
        <w:rPr>
          <w:rFonts w:eastAsia="Times New Roman"/>
          <w:lang w:eastAsia="ru-RU"/>
        </w:rPr>
        <w:t>· таблицы</w:t>
      </w:r>
      <w:r>
        <w:rPr>
          <w:rFonts w:eastAsia="Times New Roman"/>
          <w:lang w:eastAsia="ru-RU"/>
        </w:rPr>
        <w:t>;</w:t>
      </w:r>
    </w:p>
    <w:p w:rsidR="001A6A80" w:rsidRPr="00A47D48" w:rsidRDefault="001A6A80" w:rsidP="001A6A80">
      <w:pPr>
        <w:shd w:val="clear" w:color="auto" w:fill="FFFFFF"/>
        <w:ind w:firstLine="709"/>
        <w:contextualSpacing/>
        <w:rPr>
          <w:rFonts w:eastAsia="Times New Roman"/>
          <w:lang w:eastAsia="ru-RU"/>
        </w:rPr>
      </w:pPr>
      <w:r w:rsidRPr="00A47D48">
        <w:rPr>
          <w:rFonts w:eastAsia="Times New Roman"/>
          <w:lang w:eastAsia="ru-RU"/>
        </w:rPr>
        <w:t>· диаграммы</w:t>
      </w:r>
      <w:r>
        <w:rPr>
          <w:rFonts w:eastAsia="Times New Roman"/>
          <w:lang w:eastAsia="ru-RU"/>
        </w:rPr>
        <w:t>;</w:t>
      </w:r>
    </w:p>
    <w:p w:rsidR="001A6A80" w:rsidRPr="00A47D48" w:rsidRDefault="001A6A80" w:rsidP="001A6A80">
      <w:pPr>
        <w:shd w:val="clear" w:color="auto" w:fill="FFFFFF"/>
        <w:ind w:firstLine="709"/>
        <w:contextualSpacing/>
        <w:rPr>
          <w:rFonts w:eastAsia="Times New Roman"/>
          <w:lang w:eastAsia="ru-RU"/>
        </w:rPr>
      </w:pPr>
      <w:r w:rsidRPr="00A47D48">
        <w:rPr>
          <w:rFonts w:eastAsia="Times New Roman"/>
          <w:lang w:eastAsia="ru-RU"/>
        </w:rPr>
        <w:t>· организационные диаграммы</w:t>
      </w:r>
      <w:r>
        <w:rPr>
          <w:rFonts w:eastAsia="Times New Roman"/>
          <w:lang w:eastAsia="ru-RU"/>
        </w:rPr>
        <w:t>;</w:t>
      </w:r>
    </w:p>
    <w:p w:rsidR="001A6A80" w:rsidRPr="00A47D48" w:rsidRDefault="001A6A80" w:rsidP="001A6A80">
      <w:pPr>
        <w:shd w:val="clear" w:color="auto" w:fill="FFFFFF"/>
        <w:ind w:firstLine="709"/>
        <w:contextualSpacing/>
        <w:rPr>
          <w:rFonts w:eastAsia="Times New Roman"/>
          <w:lang w:eastAsia="ru-RU"/>
        </w:rPr>
      </w:pPr>
      <w:r w:rsidRPr="00A47D48">
        <w:rPr>
          <w:rFonts w:eastAsia="Times New Roman"/>
          <w:lang w:eastAsia="ru-RU"/>
        </w:rPr>
        <w:t>· тексты</w:t>
      </w:r>
      <w:r>
        <w:rPr>
          <w:rFonts w:eastAsia="Times New Roman"/>
          <w:lang w:eastAsia="ru-RU"/>
        </w:rPr>
        <w:t>;</w:t>
      </w:r>
    </w:p>
    <w:p w:rsidR="001A6A80" w:rsidRPr="00A47D48" w:rsidRDefault="001A6A80" w:rsidP="001A6A80">
      <w:pPr>
        <w:shd w:val="clear" w:color="auto" w:fill="FFFFFF"/>
        <w:ind w:firstLine="709"/>
        <w:contextualSpacing/>
        <w:rPr>
          <w:rFonts w:eastAsia="Times New Roman"/>
          <w:lang w:eastAsia="ru-RU"/>
        </w:rPr>
      </w:pPr>
      <w:r w:rsidRPr="00A47D48">
        <w:rPr>
          <w:rFonts w:eastAsia="Times New Roman"/>
          <w:lang w:eastAsia="ru-RU"/>
        </w:rPr>
        <w:t>· звуки</w:t>
      </w:r>
      <w:r>
        <w:rPr>
          <w:rFonts w:eastAsia="Times New Roman"/>
          <w:lang w:eastAsia="ru-RU"/>
        </w:rPr>
        <w:t>;</w:t>
      </w:r>
    </w:p>
    <w:p w:rsidR="001A6A80" w:rsidRPr="00A47D48" w:rsidRDefault="001A6A80" w:rsidP="001A6A80">
      <w:pPr>
        <w:shd w:val="clear" w:color="auto" w:fill="FFFFFF"/>
        <w:ind w:firstLine="709"/>
        <w:contextualSpacing/>
        <w:rPr>
          <w:rFonts w:eastAsia="Times New Roman"/>
          <w:lang w:eastAsia="ru-RU"/>
        </w:rPr>
      </w:pPr>
      <w:r w:rsidRPr="00A47D48">
        <w:rPr>
          <w:rFonts w:eastAsia="Times New Roman"/>
          <w:lang w:eastAsia="ru-RU"/>
        </w:rPr>
        <w:t>· маркированные списки</w:t>
      </w:r>
      <w:r>
        <w:rPr>
          <w:rFonts w:eastAsia="Times New Roman"/>
          <w:lang w:eastAsia="ru-RU"/>
        </w:rPr>
        <w:t>;</w:t>
      </w:r>
    </w:p>
    <w:p w:rsidR="001A6A80" w:rsidRPr="00A47D48" w:rsidRDefault="001A6A80" w:rsidP="001A6A80">
      <w:pPr>
        <w:shd w:val="clear" w:color="auto" w:fill="FFFFFF"/>
        <w:ind w:firstLine="709"/>
        <w:contextualSpacing/>
        <w:rPr>
          <w:rFonts w:eastAsia="Times New Roman"/>
          <w:lang w:eastAsia="ru-RU"/>
        </w:rPr>
      </w:pPr>
      <w:r w:rsidRPr="00A47D48">
        <w:rPr>
          <w:rFonts w:eastAsia="Times New Roman"/>
          <w:lang w:eastAsia="ru-RU"/>
        </w:rPr>
        <w:t>· фон</w:t>
      </w:r>
      <w:r>
        <w:rPr>
          <w:rFonts w:eastAsia="Times New Roman"/>
          <w:lang w:eastAsia="ru-RU"/>
        </w:rPr>
        <w:t>;</w:t>
      </w:r>
    </w:p>
    <w:p w:rsidR="001A6A80" w:rsidRPr="00A47D48" w:rsidRDefault="001A6A80" w:rsidP="001A6A80">
      <w:pPr>
        <w:shd w:val="clear" w:color="auto" w:fill="FFFFFF"/>
        <w:ind w:firstLine="709"/>
        <w:contextualSpacing/>
        <w:rPr>
          <w:rFonts w:eastAsia="Times New Roman"/>
          <w:lang w:eastAsia="ru-RU"/>
        </w:rPr>
      </w:pPr>
      <w:r w:rsidRPr="00A47D48">
        <w:rPr>
          <w:rFonts w:eastAsia="Times New Roman"/>
          <w:lang w:eastAsia="ru-RU"/>
        </w:rPr>
        <w:t>· колонтитул</w:t>
      </w:r>
      <w:r>
        <w:rPr>
          <w:rFonts w:eastAsia="Times New Roman"/>
          <w:lang w:eastAsia="ru-RU"/>
        </w:rPr>
        <w:t>;</w:t>
      </w:r>
    </w:p>
    <w:p w:rsidR="001A6A80" w:rsidRPr="00A47D48" w:rsidRDefault="001A6A80" w:rsidP="001A6A80">
      <w:pPr>
        <w:shd w:val="clear" w:color="auto" w:fill="FFFFFF"/>
        <w:ind w:firstLine="709"/>
        <w:contextualSpacing/>
        <w:rPr>
          <w:rFonts w:eastAsia="Times New Roman"/>
          <w:lang w:eastAsia="ru-RU"/>
        </w:rPr>
      </w:pPr>
      <w:r w:rsidRPr="00A47D48">
        <w:rPr>
          <w:rFonts w:eastAsia="Times New Roman"/>
          <w:lang w:eastAsia="ru-RU"/>
        </w:rPr>
        <w:t>· номер слайда</w:t>
      </w:r>
      <w:r>
        <w:rPr>
          <w:rFonts w:eastAsia="Times New Roman"/>
          <w:lang w:eastAsia="ru-RU"/>
        </w:rPr>
        <w:t>;</w:t>
      </w:r>
    </w:p>
    <w:p w:rsidR="001A6A80" w:rsidRPr="00A47D48" w:rsidRDefault="001A6A80" w:rsidP="001A6A80">
      <w:pPr>
        <w:shd w:val="clear" w:color="auto" w:fill="FFFFFF"/>
        <w:ind w:firstLine="709"/>
        <w:contextualSpacing/>
        <w:rPr>
          <w:rFonts w:eastAsia="Times New Roman"/>
          <w:lang w:eastAsia="ru-RU"/>
        </w:rPr>
      </w:pPr>
      <w:r w:rsidRPr="00A47D48">
        <w:rPr>
          <w:rFonts w:eastAsia="Times New Roman"/>
          <w:lang w:eastAsia="ru-RU"/>
        </w:rPr>
        <w:t>· дата</w:t>
      </w:r>
      <w:r>
        <w:rPr>
          <w:rFonts w:eastAsia="Times New Roman"/>
          <w:lang w:eastAsia="ru-RU"/>
        </w:rPr>
        <w:t>;</w:t>
      </w:r>
    </w:p>
    <w:p w:rsidR="001A6A80" w:rsidRPr="00A47D48" w:rsidRDefault="001A6A80" w:rsidP="001A6A80">
      <w:pPr>
        <w:shd w:val="clear" w:color="auto" w:fill="FFFFFF"/>
        <w:ind w:firstLine="709"/>
        <w:contextualSpacing/>
        <w:rPr>
          <w:rFonts w:eastAsia="Times New Roman"/>
          <w:lang w:eastAsia="ru-RU"/>
        </w:rPr>
      </w:pPr>
      <w:r w:rsidRPr="00A47D48">
        <w:rPr>
          <w:rFonts w:eastAsia="Times New Roman"/>
          <w:lang w:eastAsia="ru-RU"/>
        </w:rPr>
        <w:t>· различные внешние объекты</w:t>
      </w:r>
      <w:r>
        <w:rPr>
          <w:rFonts w:eastAsia="Times New Roman"/>
          <w:lang w:eastAsia="ru-RU"/>
        </w:rPr>
        <w:t>.</w:t>
      </w:r>
    </w:p>
    <w:p w:rsidR="00484785" w:rsidRDefault="001A6A80" w:rsidP="001A6A80">
      <w:pPr>
        <w:shd w:val="clear" w:color="auto" w:fill="FFFFFF"/>
        <w:ind w:firstLine="709"/>
        <w:contextualSpacing/>
        <w:rPr>
          <w:rFonts w:eastAsia="Times New Roman"/>
          <w:lang w:eastAsia="ru-RU"/>
        </w:rPr>
      </w:pPr>
      <w:r w:rsidRPr="00A47D48">
        <w:rPr>
          <w:rFonts w:eastAsia="Times New Roman"/>
          <w:lang w:eastAsia="ru-RU"/>
        </w:rPr>
        <w:t xml:space="preserve">Презентация </w:t>
      </w:r>
      <w:r>
        <w:rPr>
          <w:rFonts w:eastAsia="Times New Roman"/>
          <w:lang w:eastAsia="ru-RU"/>
        </w:rPr>
        <w:t>—</w:t>
      </w:r>
      <w:r w:rsidRPr="00A47D48">
        <w:rPr>
          <w:rFonts w:eastAsia="Times New Roman"/>
          <w:lang w:eastAsia="ru-RU"/>
        </w:rPr>
        <w:t xml:space="preserve"> это набор слайдов, объединенных возможностью перехода от одного слайда к другому и хранящихся в общем файле.</w:t>
      </w:r>
    </w:p>
    <w:p w:rsidR="001A6A80" w:rsidRDefault="001A6A80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br w:type="page"/>
      </w:r>
    </w:p>
    <w:p w:rsidR="00091684" w:rsidRDefault="001A6A80" w:rsidP="00802D5B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center"/>
        <w:outlineLvl w:val="0"/>
        <w:rPr>
          <w:sz w:val="28"/>
          <w:szCs w:val="28"/>
        </w:rPr>
      </w:pPr>
      <w:bookmarkStart w:id="16" w:name="_Toc501629105"/>
      <w:r w:rsidRPr="001A6A80">
        <w:rPr>
          <w:sz w:val="28"/>
          <w:szCs w:val="28"/>
        </w:rPr>
        <w:lastRenderedPageBreak/>
        <w:t xml:space="preserve">Основные возможности инструмента </w:t>
      </w:r>
      <w:proofErr w:type="spellStart"/>
      <w:r w:rsidRPr="001A6A80">
        <w:rPr>
          <w:sz w:val="28"/>
          <w:szCs w:val="28"/>
        </w:rPr>
        <w:t>Tableau</w:t>
      </w:r>
      <w:proofErr w:type="spellEnd"/>
      <w:r w:rsidRPr="001A6A80">
        <w:rPr>
          <w:sz w:val="28"/>
          <w:szCs w:val="28"/>
        </w:rPr>
        <w:t xml:space="preserve"> </w:t>
      </w:r>
      <w:proofErr w:type="spellStart"/>
      <w:r w:rsidRPr="001A6A80">
        <w:rPr>
          <w:sz w:val="28"/>
          <w:szCs w:val="28"/>
        </w:rPr>
        <w:t>Public</w:t>
      </w:r>
      <w:proofErr w:type="spellEnd"/>
      <w:r w:rsidRPr="001A6A80">
        <w:rPr>
          <w:sz w:val="28"/>
          <w:szCs w:val="28"/>
        </w:rPr>
        <w:t xml:space="preserve"> (Линейка продуктов </w:t>
      </w:r>
      <w:proofErr w:type="spellStart"/>
      <w:r w:rsidRPr="001A6A80">
        <w:rPr>
          <w:sz w:val="28"/>
          <w:szCs w:val="28"/>
        </w:rPr>
        <w:t>Tableau</w:t>
      </w:r>
      <w:proofErr w:type="spellEnd"/>
      <w:r w:rsidRPr="001A6A80">
        <w:rPr>
          <w:sz w:val="28"/>
          <w:szCs w:val="28"/>
        </w:rPr>
        <w:t xml:space="preserve"> </w:t>
      </w:r>
      <w:proofErr w:type="spellStart"/>
      <w:r w:rsidRPr="001A6A80">
        <w:rPr>
          <w:sz w:val="28"/>
          <w:szCs w:val="28"/>
        </w:rPr>
        <w:t>Software</w:t>
      </w:r>
      <w:proofErr w:type="spellEnd"/>
      <w:r w:rsidRPr="001A6A80">
        <w:rPr>
          <w:sz w:val="28"/>
          <w:szCs w:val="28"/>
        </w:rPr>
        <w:t>)</w:t>
      </w:r>
      <w:bookmarkEnd w:id="16"/>
    </w:p>
    <w:p w:rsidR="00091684" w:rsidRDefault="00091684" w:rsidP="00D9066E">
      <w:pPr>
        <w:ind w:firstLine="709"/>
      </w:pPr>
      <w:r w:rsidRPr="00091684">
        <w:t xml:space="preserve"> Визуальное представление данных </w:t>
      </w:r>
      <w:r w:rsidR="00D9066E">
        <w:t>—</w:t>
      </w:r>
      <w:r w:rsidRPr="00091684">
        <w:t xml:space="preserve"> это не просто красивые картинки, но и возможность быстро, одним взглядом уловить закономерности, увидеть акценты за бесконечными столбиками цифр. Один из популярных способов визуализации </w:t>
      </w:r>
      <w:r w:rsidR="00D9066E">
        <w:t>—</w:t>
      </w:r>
      <w:r w:rsidRPr="00091684">
        <w:t xml:space="preserve"> создание </w:t>
      </w:r>
      <w:proofErr w:type="spellStart"/>
      <w:r w:rsidRPr="00091684">
        <w:t>инфографики</w:t>
      </w:r>
      <w:proofErr w:type="spellEnd"/>
      <w:r w:rsidRPr="00091684">
        <w:t xml:space="preserve">. Задача непростая, </w:t>
      </w:r>
      <w:proofErr w:type="gramStart"/>
      <w:r w:rsidRPr="00091684">
        <w:t>облегчить ее решение призваны</w:t>
      </w:r>
      <w:proofErr w:type="gramEnd"/>
      <w:r w:rsidRPr="00091684">
        <w:t xml:space="preserve"> специализированные редакторы. Один из лучших на сегодня редакторов </w:t>
      </w:r>
      <w:proofErr w:type="spellStart"/>
      <w:r w:rsidRPr="00091684">
        <w:t>инфографики</w:t>
      </w:r>
      <w:proofErr w:type="spellEnd"/>
      <w:r w:rsidRPr="00091684">
        <w:t xml:space="preserve"> — </w:t>
      </w:r>
      <w:proofErr w:type="spellStart"/>
      <w:r w:rsidRPr="00091684">
        <w:t>Tableau</w:t>
      </w:r>
      <w:proofErr w:type="spellEnd"/>
      <w:r w:rsidRPr="00091684">
        <w:t xml:space="preserve"> </w:t>
      </w:r>
      <w:proofErr w:type="spellStart"/>
      <w:r w:rsidRPr="00091684">
        <w:t>Public</w:t>
      </w:r>
      <w:proofErr w:type="spellEnd"/>
      <w:r w:rsidRPr="00091684">
        <w:t xml:space="preserve">. Это не только бесплатный редактор, но и сервис для </w:t>
      </w:r>
      <w:r w:rsidR="00045199">
        <w:t xml:space="preserve">ее </w:t>
      </w:r>
      <w:proofErr w:type="gramStart"/>
      <w:r w:rsidRPr="00091684">
        <w:t>онлайновой</w:t>
      </w:r>
      <w:proofErr w:type="gramEnd"/>
      <w:r w:rsidRPr="00091684">
        <w:t xml:space="preserve"> </w:t>
      </w:r>
      <w:proofErr w:type="spellStart"/>
      <w:r w:rsidRPr="00091684">
        <w:t>публикации</w:t>
      </w:r>
      <w:r w:rsidR="00D9066E">
        <w:t>и</w:t>
      </w:r>
      <w:proofErr w:type="spellEnd"/>
      <w:r w:rsidRPr="00091684">
        <w:t xml:space="preserve">. </w:t>
      </w:r>
      <w:proofErr w:type="spellStart"/>
      <w:r w:rsidR="00D9066E" w:rsidRPr="00091684">
        <w:t>Tableau</w:t>
      </w:r>
      <w:proofErr w:type="spellEnd"/>
      <w:r w:rsidR="00D9066E" w:rsidRPr="00091684">
        <w:t xml:space="preserve"> </w:t>
      </w:r>
      <w:proofErr w:type="spellStart"/>
      <w:r w:rsidR="00D9066E" w:rsidRPr="00091684">
        <w:t>Public</w:t>
      </w:r>
      <w:proofErr w:type="spellEnd"/>
      <w:r w:rsidR="00D9066E" w:rsidRPr="00091684">
        <w:t xml:space="preserve"> не предусматривает возможность сохранения проектов пользователя на локальных дисках, только в онлайн, на специальные серверы.</w:t>
      </w:r>
      <w:r w:rsidR="00D9066E">
        <w:t xml:space="preserve"> </w:t>
      </w:r>
      <w:r w:rsidRPr="00091684">
        <w:t xml:space="preserve">Объем файла для анализа ограничен 10 </w:t>
      </w:r>
      <w:proofErr w:type="gramStart"/>
      <w:r w:rsidRPr="00091684">
        <w:t>млн</w:t>
      </w:r>
      <w:proofErr w:type="gramEnd"/>
      <w:r w:rsidRPr="00091684">
        <w:t xml:space="preserve"> строк, для хранения своих проектов на сервере выделяется 10 Гбайт, ограничений на количество публикуемых на сайтах </w:t>
      </w:r>
      <w:proofErr w:type="spellStart"/>
      <w:r w:rsidRPr="00091684">
        <w:t>виджетов</w:t>
      </w:r>
      <w:proofErr w:type="spellEnd"/>
      <w:r w:rsidRPr="00091684">
        <w:t xml:space="preserve"> с </w:t>
      </w:r>
      <w:proofErr w:type="spellStart"/>
      <w:r w:rsidRPr="00091684">
        <w:t>инфографикой</w:t>
      </w:r>
      <w:proofErr w:type="spellEnd"/>
      <w:r w:rsidRPr="00091684">
        <w:t xml:space="preserve"> нет. </w:t>
      </w:r>
    </w:p>
    <w:p w:rsidR="00D9066E" w:rsidRPr="00091684" w:rsidRDefault="00D9066E" w:rsidP="00D9066E">
      <w:pPr>
        <w:ind w:firstLine="709"/>
      </w:pPr>
      <w:r>
        <w:t>Преимущества данной программы:</w:t>
      </w:r>
    </w:p>
    <w:p w:rsidR="00091684" w:rsidRPr="00091684" w:rsidRDefault="00091684" w:rsidP="00D9066E">
      <w:pPr>
        <w:pStyle w:val="a3"/>
        <w:numPr>
          <w:ilvl w:val="0"/>
          <w:numId w:val="4"/>
        </w:numPr>
        <w:ind w:left="0" w:firstLine="709"/>
      </w:pPr>
      <w:r w:rsidRPr="00091684">
        <w:t>Удивительная «всеядность» в вопросах источников дан</w:t>
      </w:r>
      <w:r w:rsidR="00D9066E">
        <w:t>н</w:t>
      </w:r>
      <w:r w:rsidRPr="00091684">
        <w:t>ых</w:t>
      </w:r>
      <w:r w:rsidR="00D9066E">
        <w:t xml:space="preserve">. </w:t>
      </w:r>
      <w:proofErr w:type="spellStart"/>
      <w:r w:rsidRPr="00091684">
        <w:t>Tableau</w:t>
      </w:r>
      <w:proofErr w:type="spellEnd"/>
      <w:r w:rsidRPr="00091684">
        <w:t xml:space="preserve"> поддерживает импорт из MS </w:t>
      </w:r>
      <w:proofErr w:type="spellStart"/>
      <w:r w:rsidRPr="00091684">
        <w:t>Excel</w:t>
      </w:r>
      <w:proofErr w:type="spellEnd"/>
      <w:r w:rsidRPr="00091684">
        <w:t xml:space="preserve">, MS </w:t>
      </w:r>
      <w:proofErr w:type="spellStart"/>
      <w:r w:rsidRPr="00091684">
        <w:t>Access</w:t>
      </w:r>
      <w:proofErr w:type="spellEnd"/>
      <w:r w:rsidRPr="00091684">
        <w:t>, внушительного количества текстовых форматов и серверных баз данных.</w:t>
      </w:r>
    </w:p>
    <w:p w:rsidR="00091684" w:rsidRPr="00091684" w:rsidRDefault="00091684" w:rsidP="00D9066E">
      <w:pPr>
        <w:pStyle w:val="a3"/>
        <w:numPr>
          <w:ilvl w:val="0"/>
          <w:numId w:val="4"/>
        </w:numPr>
        <w:ind w:left="0" w:firstLine="709"/>
      </w:pPr>
      <w:r w:rsidRPr="00091684">
        <w:t>Удобство использования</w:t>
      </w:r>
      <w:r w:rsidR="00D9066E">
        <w:t xml:space="preserve">. </w:t>
      </w:r>
      <w:r w:rsidRPr="00091684">
        <w:t xml:space="preserve">Продукты </w:t>
      </w:r>
      <w:proofErr w:type="spellStart"/>
      <w:r w:rsidRPr="00091684">
        <w:t>Tableau</w:t>
      </w:r>
      <w:proofErr w:type="spellEnd"/>
      <w:r w:rsidRPr="00091684">
        <w:t xml:space="preserve"> проектируются так, чтобы максимально упростить для пользователя работу с его данными. Различные виды предварительных сортировок, изменение типов диаграмм буквально в пару кликов — всё это делает работу с </w:t>
      </w:r>
      <w:proofErr w:type="spellStart"/>
      <w:r w:rsidRPr="00091684">
        <w:t>Tableau</w:t>
      </w:r>
      <w:proofErr w:type="spellEnd"/>
      <w:r w:rsidRPr="00091684">
        <w:t xml:space="preserve"> </w:t>
      </w:r>
      <w:proofErr w:type="spellStart"/>
      <w:r w:rsidRPr="00091684">
        <w:t>Public</w:t>
      </w:r>
      <w:proofErr w:type="spellEnd"/>
      <w:r w:rsidRPr="00091684">
        <w:t xml:space="preserve"> очень удобной и интуитивно-понятной. Даже если вы новичок в вопросах визуализации, </w:t>
      </w:r>
      <w:proofErr w:type="spellStart"/>
      <w:r w:rsidRPr="00091684">
        <w:t>Tableau</w:t>
      </w:r>
      <w:proofErr w:type="spellEnd"/>
      <w:r w:rsidRPr="00091684">
        <w:t xml:space="preserve"> </w:t>
      </w:r>
      <w:proofErr w:type="spellStart"/>
      <w:r w:rsidRPr="00091684">
        <w:t>Public</w:t>
      </w:r>
      <w:proofErr w:type="spellEnd"/>
      <w:r w:rsidRPr="00091684">
        <w:t xml:space="preserve"> на основе автоматического анализа ваших данных может порекомендовать вам удачный способ визуализации. </w:t>
      </w:r>
      <w:r w:rsidR="00D9066E">
        <w:t xml:space="preserve">Эта функция называется </w:t>
      </w:r>
      <w:proofErr w:type="spellStart"/>
      <w:r w:rsidR="00D9066E">
        <w:t>Show</w:t>
      </w:r>
      <w:proofErr w:type="spellEnd"/>
      <w:r w:rsidR="00D9066E">
        <w:t xml:space="preserve"> </w:t>
      </w:r>
      <w:proofErr w:type="spellStart"/>
      <w:r w:rsidR="00D9066E">
        <w:t>Me</w:t>
      </w:r>
      <w:proofErr w:type="spellEnd"/>
      <w:r w:rsidR="00D9066E">
        <w:t>.</w:t>
      </w:r>
    </w:p>
    <w:p w:rsidR="00091684" w:rsidRPr="00091684" w:rsidRDefault="00091684" w:rsidP="00D9066E">
      <w:pPr>
        <w:pStyle w:val="a3"/>
        <w:numPr>
          <w:ilvl w:val="0"/>
          <w:numId w:val="4"/>
        </w:numPr>
        <w:ind w:left="0" w:firstLine="709"/>
      </w:pPr>
      <w:r w:rsidRPr="00091684">
        <w:t>Интерактивность получившегося результата</w:t>
      </w:r>
      <w:r w:rsidR="00D9066E">
        <w:t xml:space="preserve">. </w:t>
      </w:r>
      <w:r w:rsidRPr="00091684">
        <w:t xml:space="preserve">Графики, созданные при помощи </w:t>
      </w:r>
      <w:proofErr w:type="spellStart"/>
      <w:r w:rsidRPr="00091684">
        <w:t>Tableau</w:t>
      </w:r>
      <w:proofErr w:type="spellEnd"/>
      <w:r w:rsidRPr="00091684">
        <w:t xml:space="preserve"> </w:t>
      </w:r>
      <w:proofErr w:type="spellStart"/>
      <w:r w:rsidRPr="00091684">
        <w:t>Public</w:t>
      </w:r>
      <w:proofErr w:type="spellEnd"/>
      <w:r w:rsidR="00D9066E">
        <w:t>,</w:t>
      </w:r>
      <w:r w:rsidRPr="00091684">
        <w:t xml:space="preserve"> отличаются от документов </w:t>
      </w:r>
      <w:proofErr w:type="spellStart"/>
      <w:r w:rsidRPr="00091684">
        <w:t>Excel</w:t>
      </w:r>
      <w:proofErr w:type="spellEnd"/>
      <w:r w:rsidRPr="00091684">
        <w:t>. Они ин</w:t>
      </w:r>
      <w:r w:rsidR="00D9066E">
        <w:t>терактивны. По щелчку мыши</w:t>
      </w:r>
      <w:r w:rsidRPr="00091684">
        <w:t xml:space="preserve"> на интересующем графике или диаграмме </w:t>
      </w:r>
      <w:r w:rsidRPr="00091684">
        <w:lastRenderedPageBreak/>
        <w:t>появляется дополнительная информация.</w:t>
      </w:r>
      <w:r w:rsidR="00D9066E">
        <w:t xml:space="preserve"> </w:t>
      </w:r>
      <w:r w:rsidRPr="00091684">
        <w:t xml:space="preserve">Это позволяет не перегружать исходную «картинку», сделать изучение информации намного интереснее и удобнее. При этом для создания красивых интерактивных визуализаций совсем не нужно изучать языки программирования, </w:t>
      </w:r>
      <w:proofErr w:type="spellStart"/>
      <w:r w:rsidRPr="00091684">
        <w:t>Flash</w:t>
      </w:r>
      <w:proofErr w:type="spellEnd"/>
      <w:r w:rsidRPr="00091684">
        <w:t xml:space="preserve"> или что-то подобное.</w:t>
      </w:r>
    </w:p>
    <w:p w:rsidR="00091684" w:rsidRPr="00091684" w:rsidRDefault="00091684" w:rsidP="00D9066E">
      <w:pPr>
        <w:pStyle w:val="a3"/>
        <w:numPr>
          <w:ilvl w:val="0"/>
          <w:numId w:val="4"/>
        </w:numPr>
        <w:ind w:left="0" w:firstLine="709"/>
      </w:pPr>
      <w:r w:rsidRPr="00091684">
        <w:t>Социальность</w:t>
      </w:r>
      <w:r w:rsidR="00D9066E">
        <w:t xml:space="preserve">. </w:t>
      </w:r>
      <w:r w:rsidRPr="00091684">
        <w:t>После того, как вы опубликовали данные и диаграммы в интернете, пользователи могут делиться друг с другом вашими визуализациями в социальных сетях и скачивать себе уже созданные вами аналитические диаграммы. Кроме того, пользователи могут скачать и «сырые» данные, чтобы построить уже свои собственные визуализации на них. Также пользователи могут встроить к себе на ресурс вашу визуализацию, и она всегда будет у них в актуальном состоянии</w:t>
      </w:r>
      <w:r w:rsidR="00D9066E">
        <w:t>, даже</w:t>
      </w:r>
      <w:r w:rsidRPr="00091684">
        <w:t xml:space="preserve"> если вы будете в ней что-то менять. И стоит отметить, что вы сохраняете над созданными графиками полный контроль даже после их публикации.</w:t>
      </w:r>
    </w:p>
    <w:p w:rsidR="00AE523E" w:rsidRPr="00484785" w:rsidRDefault="00AE523E">
      <w:pPr>
        <w:rPr>
          <w:color w:val="000000" w:themeColor="text1"/>
        </w:rPr>
      </w:pPr>
    </w:p>
    <w:sectPr w:rsidR="00AE523E" w:rsidRPr="00484785" w:rsidSect="00484785">
      <w:footerReference w:type="default" r:id="rId3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4E42" w:rsidRDefault="00504E42" w:rsidP="00484785">
      <w:pPr>
        <w:spacing w:line="240" w:lineRule="auto"/>
      </w:pPr>
      <w:r>
        <w:separator/>
      </w:r>
    </w:p>
  </w:endnote>
  <w:endnote w:type="continuationSeparator" w:id="0">
    <w:p w:rsidR="00504E42" w:rsidRDefault="00504E42" w:rsidP="004847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4209463"/>
      <w:docPartObj>
        <w:docPartGallery w:val="Page Numbers (Bottom of Page)"/>
        <w:docPartUnique/>
      </w:docPartObj>
    </w:sdtPr>
    <w:sdtEndPr/>
    <w:sdtContent>
      <w:p w:rsidR="00484785" w:rsidRDefault="0048478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6E67">
          <w:rPr>
            <w:noProof/>
          </w:rPr>
          <w:t>2</w:t>
        </w:r>
        <w:r>
          <w:fldChar w:fldCharType="end"/>
        </w:r>
      </w:p>
    </w:sdtContent>
  </w:sdt>
  <w:p w:rsidR="00484785" w:rsidRDefault="0048478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4E42" w:rsidRDefault="00504E42" w:rsidP="00484785">
      <w:pPr>
        <w:spacing w:line="240" w:lineRule="auto"/>
      </w:pPr>
      <w:r>
        <w:separator/>
      </w:r>
    </w:p>
  </w:footnote>
  <w:footnote w:type="continuationSeparator" w:id="0">
    <w:p w:rsidR="00504E42" w:rsidRDefault="00504E42" w:rsidP="0048478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802BB"/>
    <w:multiLevelType w:val="multilevel"/>
    <w:tmpl w:val="DC962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5E9738D"/>
    <w:multiLevelType w:val="multilevel"/>
    <w:tmpl w:val="7F2C5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71434EE"/>
    <w:multiLevelType w:val="multilevel"/>
    <w:tmpl w:val="8D22E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E2E4A3B"/>
    <w:multiLevelType w:val="hybridMultilevel"/>
    <w:tmpl w:val="3796FA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CB7399"/>
    <w:multiLevelType w:val="hybridMultilevel"/>
    <w:tmpl w:val="1E982F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DE13C6"/>
    <w:multiLevelType w:val="hybridMultilevel"/>
    <w:tmpl w:val="0FE66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FA6476"/>
    <w:multiLevelType w:val="multilevel"/>
    <w:tmpl w:val="B568C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313"/>
    <w:rsid w:val="00045199"/>
    <w:rsid w:val="00091684"/>
    <w:rsid w:val="000A7E91"/>
    <w:rsid w:val="000F4F20"/>
    <w:rsid w:val="001A4A91"/>
    <w:rsid w:val="001A6A80"/>
    <w:rsid w:val="00236E67"/>
    <w:rsid w:val="00293B35"/>
    <w:rsid w:val="002E2B7B"/>
    <w:rsid w:val="003E3A55"/>
    <w:rsid w:val="003F5ADB"/>
    <w:rsid w:val="00403AA4"/>
    <w:rsid w:val="004373C6"/>
    <w:rsid w:val="00484785"/>
    <w:rsid w:val="004C365E"/>
    <w:rsid w:val="004E0BBC"/>
    <w:rsid w:val="004E7995"/>
    <w:rsid w:val="00504E42"/>
    <w:rsid w:val="005D7BF1"/>
    <w:rsid w:val="006F0C70"/>
    <w:rsid w:val="00756171"/>
    <w:rsid w:val="0078274E"/>
    <w:rsid w:val="007A58D9"/>
    <w:rsid w:val="00802D5B"/>
    <w:rsid w:val="009622C6"/>
    <w:rsid w:val="00964313"/>
    <w:rsid w:val="00996E21"/>
    <w:rsid w:val="009D7892"/>
    <w:rsid w:val="00A31CEF"/>
    <w:rsid w:val="00A8292F"/>
    <w:rsid w:val="00AA4D56"/>
    <w:rsid w:val="00AE523E"/>
    <w:rsid w:val="00D9066E"/>
    <w:rsid w:val="00DA00F1"/>
    <w:rsid w:val="00DB63C3"/>
    <w:rsid w:val="00DE75E4"/>
    <w:rsid w:val="00E00476"/>
    <w:rsid w:val="00E67048"/>
    <w:rsid w:val="00EC3666"/>
    <w:rsid w:val="00EE379B"/>
    <w:rsid w:val="00FE5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BBC"/>
  </w:style>
  <w:style w:type="paragraph" w:styleId="1">
    <w:name w:val="heading 1"/>
    <w:basedOn w:val="a"/>
    <w:next w:val="a"/>
    <w:link w:val="10"/>
    <w:uiPriority w:val="9"/>
    <w:qFormat/>
    <w:rsid w:val="00802D5B"/>
    <w:pPr>
      <w:keepNext/>
      <w:keepLines/>
      <w:spacing w:before="480"/>
      <w:jc w:val="center"/>
      <w:outlineLvl w:val="0"/>
    </w:pPr>
    <w:rPr>
      <w:rFonts w:eastAsiaTheme="majorEastAsia" w:cstheme="majorBidi"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02D5B"/>
    <w:pPr>
      <w:keepNext/>
      <w:keepLines/>
      <w:spacing w:before="200"/>
      <w:jc w:val="center"/>
      <w:outlineLvl w:val="1"/>
    </w:pPr>
    <w:rPr>
      <w:rFonts w:eastAsiaTheme="majorEastAsia" w:cstheme="majorBidi"/>
      <w:bCs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E3A5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4E0BBC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0BB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E0BBC"/>
    <w:rPr>
      <w:strike w:val="0"/>
      <w:dstrike w:val="0"/>
      <w:color w:val="548EAA"/>
      <w:u w:val="none"/>
      <w:effect w:val="none"/>
      <w:shd w:val="clear" w:color="auto" w:fill="auto"/>
    </w:rPr>
  </w:style>
  <w:style w:type="character" w:customStyle="1" w:styleId="40">
    <w:name w:val="Заголовок 4 Знак"/>
    <w:basedOn w:val="a0"/>
    <w:link w:val="4"/>
    <w:uiPriority w:val="9"/>
    <w:rsid w:val="004E0BB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02D5B"/>
    <w:rPr>
      <w:rFonts w:eastAsiaTheme="majorEastAsia" w:cstheme="majorBidi"/>
      <w:bCs/>
      <w:szCs w:val="26"/>
    </w:rPr>
  </w:style>
  <w:style w:type="paragraph" w:styleId="a5">
    <w:name w:val="Normal (Web)"/>
    <w:basedOn w:val="a"/>
    <w:uiPriority w:val="99"/>
    <w:unhideWhenUsed/>
    <w:rsid w:val="00AE523E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AE523E"/>
    <w:rPr>
      <w:b/>
      <w:bCs/>
    </w:rPr>
  </w:style>
  <w:style w:type="paragraph" w:customStyle="1" w:styleId="legend1">
    <w:name w:val="legend1"/>
    <w:basedOn w:val="a"/>
    <w:rsid w:val="009D7892"/>
    <w:pPr>
      <w:spacing w:before="100" w:beforeAutospacing="1" w:after="100" w:afterAutospacing="1" w:line="264" w:lineRule="auto"/>
    </w:pPr>
    <w:rPr>
      <w:rFonts w:eastAsia="Times New Roman"/>
      <w:sz w:val="24"/>
      <w:szCs w:val="24"/>
      <w:lang w:eastAsia="ru-RU"/>
    </w:rPr>
  </w:style>
  <w:style w:type="character" w:customStyle="1" w:styleId="nobr">
    <w:name w:val="nobr"/>
    <w:basedOn w:val="a0"/>
    <w:rsid w:val="009D7892"/>
  </w:style>
  <w:style w:type="paragraph" w:styleId="a7">
    <w:name w:val="Balloon Text"/>
    <w:basedOn w:val="a"/>
    <w:link w:val="a8"/>
    <w:uiPriority w:val="99"/>
    <w:semiHidden/>
    <w:unhideWhenUsed/>
    <w:rsid w:val="009D789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D789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02D5B"/>
    <w:rPr>
      <w:rFonts w:eastAsiaTheme="majorEastAsia" w:cstheme="majorBidi"/>
      <w:bCs/>
    </w:rPr>
  </w:style>
  <w:style w:type="character" w:customStyle="1" w:styleId="30">
    <w:name w:val="Заголовок 3 Знак"/>
    <w:basedOn w:val="a0"/>
    <w:link w:val="3"/>
    <w:uiPriority w:val="9"/>
    <w:rsid w:val="003E3A5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9">
    <w:name w:val="header"/>
    <w:basedOn w:val="a"/>
    <w:link w:val="aa"/>
    <w:uiPriority w:val="99"/>
    <w:unhideWhenUsed/>
    <w:rsid w:val="00484785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84785"/>
  </w:style>
  <w:style w:type="paragraph" w:styleId="ab">
    <w:name w:val="footer"/>
    <w:basedOn w:val="a"/>
    <w:link w:val="ac"/>
    <w:uiPriority w:val="99"/>
    <w:unhideWhenUsed/>
    <w:rsid w:val="00484785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84785"/>
  </w:style>
  <w:style w:type="character" w:styleId="ad">
    <w:name w:val="Emphasis"/>
    <w:basedOn w:val="a0"/>
    <w:uiPriority w:val="20"/>
    <w:qFormat/>
    <w:rsid w:val="00091684"/>
    <w:rPr>
      <w:i/>
      <w:iCs/>
    </w:rPr>
  </w:style>
  <w:style w:type="paragraph" w:styleId="ae">
    <w:name w:val="TOC Heading"/>
    <w:basedOn w:val="1"/>
    <w:next w:val="a"/>
    <w:uiPriority w:val="39"/>
    <w:semiHidden/>
    <w:unhideWhenUsed/>
    <w:qFormat/>
    <w:rsid w:val="00802D5B"/>
    <w:pPr>
      <w:spacing w:line="276" w:lineRule="auto"/>
      <w:jc w:val="left"/>
      <w:outlineLvl w:val="9"/>
    </w:pPr>
    <w:rPr>
      <w:rFonts w:asciiTheme="majorHAnsi" w:hAnsiTheme="majorHAnsi"/>
      <w:b/>
      <w:color w:val="365F91" w:themeColor="accent1" w:themeShade="BF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02D5B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802D5B"/>
    <w:pPr>
      <w:spacing w:after="100"/>
      <w:ind w:left="280"/>
    </w:pPr>
  </w:style>
  <w:style w:type="paragraph" w:styleId="31">
    <w:name w:val="toc 3"/>
    <w:basedOn w:val="a"/>
    <w:next w:val="a"/>
    <w:autoRedefine/>
    <w:uiPriority w:val="39"/>
    <w:unhideWhenUsed/>
    <w:rsid w:val="00802D5B"/>
    <w:pPr>
      <w:spacing w:after="100"/>
      <w:ind w:left="56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BBC"/>
  </w:style>
  <w:style w:type="paragraph" w:styleId="1">
    <w:name w:val="heading 1"/>
    <w:basedOn w:val="a"/>
    <w:next w:val="a"/>
    <w:link w:val="10"/>
    <w:uiPriority w:val="9"/>
    <w:qFormat/>
    <w:rsid w:val="00802D5B"/>
    <w:pPr>
      <w:keepNext/>
      <w:keepLines/>
      <w:spacing w:before="480"/>
      <w:jc w:val="center"/>
      <w:outlineLvl w:val="0"/>
    </w:pPr>
    <w:rPr>
      <w:rFonts w:eastAsiaTheme="majorEastAsia" w:cstheme="majorBidi"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02D5B"/>
    <w:pPr>
      <w:keepNext/>
      <w:keepLines/>
      <w:spacing w:before="200"/>
      <w:jc w:val="center"/>
      <w:outlineLvl w:val="1"/>
    </w:pPr>
    <w:rPr>
      <w:rFonts w:eastAsiaTheme="majorEastAsia" w:cstheme="majorBidi"/>
      <w:bCs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E3A5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4E0BBC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0BB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E0BBC"/>
    <w:rPr>
      <w:strike w:val="0"/>
      <w:dstrike w:val="0"/>
      <w:color w:val="548EAA"/>
      <w:u w:val="none"/>
      <w:effect w:val="none"/>
      <w:shd w:val="clear" w:color="auto" w:fill="auto"/>
    </w:rPr>
  </w:style>
  <w:style w:type="character" w:customStyle="1" w:styleId="40">
    <w:name w:val="Заголовок 4 Знак"/>
    <w:basedOn w:val="a0"/>
    <w:link w:val="4"/>
    <w:uiPriority w:val="9"/>
    <w:rsid w:val="004E0BB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02D5B"/>
    <w:rPr>
      <w:rFonts w:eastAsiaTheme="majorEastAsia" w:cstheme="majorBidi"/>
      <w:bCs/>
      <w:szCs w:val="26"/>
    </w:rPr>
  </w:style>
  <w:style w:type="paragraph" w:styleId="a5">
    <w:name w:val="Normal (Web)"/>
    <w:basedOn w:val="a"/>
    <w:uiPriority w:val="99"/>
    <w:unhideWhenUsed/>
    <w:rsid w:val="00AE523E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AE523E"/>
    <w:rPr>
      <w:b/>
      <w:bCs/>
    </w:rPr>
  </w:style>
  <w:style w:type="paragraph" w:customStyle="1" w:styleId="legend1">
    <w:name w:val="legend1"/>
    <w:basedOn w:val="a"/>
    <w:rsid w:val="009D7892"/>
    <w:pPr>
      <w:spacing w:before="100" w:beforeAutospacing="1" w:after="100" w:afterAutospacing="1" w:line="264" w:lineRule="auto"/>
    </w:pPr>
    <w:rPr>
      <w:rFonts w:eastAsia="Times New Roman"/>
      <w:sz w:val="24"/>
      <w:szCs w:val="24"/>
      <w:lang w:eastAsia="ru-RU"/>
    </w:rPr>
  </w:style>
  <w:style w:type="character" w:customStyle="1" w:styleId="nobr">
    <w:name w:val="nobr"/>
    <w:basedOn w:val="a0"/>
    <w:rsid w:val="009D7892"/>
  </w:style>
  <w:style w:type="paragraph" w:styleId="a7">
    <w:name w:val="Balloon Text"/>
    <w:basedOn w:val="a"/>
    <w:link w:val="a8"/>
    <w:uiPriority w:val="99"/>
    <w:semiHidden/>
    <w:unhideWhenUsed/>
    <w:rsid w:val="009D789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D789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02D5B"/>
    <w:rPr>
      <w:rFonts w:eastAsiaTheme="majorEastAsia" w:cstheme="majorBidi"/>
      <w:bCs/>
    </w:rPr>
  </w:style>
  <w:style w:type="character" w:customStyle="1" w:styleId="30">
    <w:name w:val="Заголовок 3 Знак"/>
    <w:basedOn w:val="a0"/>
    <w:link w:val="3"/>
    <w:uiPriority w:val="9"/>
    <w:rsid w:val="003E3A5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9">
    <w:name w:val="header"/>
    <w:basedOn w:val="a"/>
    <w:link w:val="aa"/>
    <w:uiPriority w:val="99"/>
    <w:unhideWhenUsed/>
    <w:rsid w:val="00484785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84785"/>
  </w:style>
  <w:style w:type="paragraph" w:styleId="ab">
    <w:name w:val="footer"/>
    <w:basedOn w:val="a"/>
    <w:link w:val="ac"/>
    <w:uiPriority w:val="99"/>
    <w:unhideWhenUsed/>
    <w:rsid w:val="00484785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84785"/>
  </w:style>
  <w:style w:type="character" w:styleId="ad">
    <w:name w:val="Emphasis"/>
    <w:basedOn w:val="a0"/>
    <w:uiPriority w:val="20"/>
    <w:qFormat/>
    <w:rsid w:val="00091684"/>
    <w:rPr>
      <w:i/>
      <w:iCs/>
    </w:rPr>
  </w:style>
  <w:style w:type="paragraph" w:styleId="ae">
    <w:name w:val="TOC Heading"/>
    <w:basedOn w:val="1"/>
    <w:next w:val="a"/>
    <w:uiPriority w:val="39"/>
    <w:semiHidden/>
    <w:unhideWhenUsed/>
    <w:qFormat/>
    <w:rsid w:val="00802D5B"/>
    <w:pPr>
      <w:spacing w:line="276" w:lineRule="auto"/>
      <w:jc w:val="left"/>
      <w:outlineLvl w:val="9"/>
    </w:pPr>
    <w:rPr>
      <w:rFonts w:asciiTheme="majorHAnsi" w:hAnsiTheme="majorHAnsi"/>
      <w:b/>
      <w:color w:val="365F91" w:themeColor="accent1" w:themeShade="BF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02D5B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802D5B"/>
    <w:pPr>
      <w:spacing w:after="100"/>
      <w:ind w:left="280"/>
    </w:pPr>
  </w:style>
  <w:style w:type="paragraph" w:styleId="31">
    <w:name w:val="toc 3"/>
    <w:basedOn w:val="a"/>
    <w:next w:val="a"/>
    <w:autoRedefine/>
    <w:uiPriority w:val="39"/>
    <w:unhideWhenUsed/>
    <w:rsid w:val="00802D5B"/>
    <w:pPr>
      <w:spacing w:after="100"/>
      <w:ind w:left="5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55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84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44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563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114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414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1217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0910569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08508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3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13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89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76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6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2119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4420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003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92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0376112">
                                          <w:marLeft w:val="0"/>
                                          <w:marRight w:val="0"/>
                                          <w:marTop w:val="12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6983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4475575">
                                          <w:marLeft w:val="0"/>
                                          <w:marRight w:val="0"/>
                                          <w:marTop w:val="12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98694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871919">
                                          <w:marLeft w:val="0"/>
                                          <w:marRight w:val="0"/>
                                          <w:marTop w:val="12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8765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3433210">
                                          <w:marLeft w:val="0"/>
                                          <w:marRight w:val="0"/>
                                          <w:marTop w:val="12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19410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4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955037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5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5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65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70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316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7217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2917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0544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430942">
                                          <w:marLeft w:val="0"/>
                                          <w:marRight w:val="0"/>
                                          <w:marTop w:val="12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1519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6529810">
                                          <w:marLeft w:val="0"/>
                                          <w:marRight w:val="0"/>
                                          <w:marTop w:val="12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524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87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8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60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43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264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663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8931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0457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3820733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84720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3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13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97634">
              <w:marLeft w:val="10"/>
              <w:marRight w:val="8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62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292914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33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1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21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73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08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36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223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63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0201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162062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83451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1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gif"/><Relationship Id="rId18" Type="http://schemas.openxmlformats.org/officeDocument/2006/relationships/image" Target="media/image10.PNG"/><Relationship Id="rId26" Type="http://schemas.openxmlformats.org/officeDocument/2006/relationships/image" Target="media/image16.PNG"/><Relationship Id="rId3" Type="http://schemas.openxmlformats.org/officeDocument/2006/relationships/styles" Target="styles.xml"/><Relationship Id="rId21" Type="http://schemas.microsoft.com/office/2007/relationships/hdphoto" Target="media/hdphoto1.wdp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gif"/><Relationship Id="rId17" Type="http://schemas.openxmlformats.org/officeDocument/2006/relationships/image" Target="media/image9.png"/><Relationship Id="rId25" Type="http://schemas.openxmlformats.org/officeDocument/2006/relationships/image" Target="media/image15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29" Type="http://schemas.openxmlformats.org/officeDocument/2006/relationships/hyperlink" Target="https://ru.wikipedia.org/w/index.php?title=%D0%A2%D0%BE%D1%87%D0%B5%D1%87%D0%BD%D0%B0%D1%8F_%D0%BA%D0%B0%D1%80%D1%82%D0%BE%D0%B3%D1%80%D0%B0%D0%BC%D0%BC%D0%B0&amp;action=edit&amp;redlink=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microsoft.com/office/2007/relationships/hdphoto" Target="media/hdphoto2.wdp"/><Relationship Id="rId32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7.gif"/><Relationship Id="rId23" Type="http://schemas.openxmlformats.org/officeDocument/2006/relationships/image" Target="media/image14.png"/><Relationship Id="rId28" Type="http://schemas.openxmlformats.org/officeDocument/2006/relationships/hyperlink" Target="https://ru.wikipedia.org/wiki/%D0%A4%D0%BE%D0%BD%D0%BE%D0%B2%D0%B0%D1%8F_%D0%BA%D0%B0%D1%80%D1%82%D0%BE%D0%B3%D1%80%D0%B0%D0%BC%D0%BC%D0%B0" TargetMode="External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31" Type="http://schemas.openxmlformats.org/officeDocument/2006/relationships/hyperlink" Target="https://ru.wikipedia.org/w/index.php?title=%D0%A2%D0%BE%D1%87%D0%B5%D1%87%D0%BD%D1%8B%D1%85_%D0%BA%D0%B0%D1%80%D1%82%D0%BE%D0%B3%D1%80%D0%B0%D0%BC%D0%BC%D0%B0%D1%85&amp;action=edit&amp;redlink=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3.jpeg"/><Relationship Id="rId27" Type="http://schemas.openxmlformats.org/officeDocument/2006/relationships/image" Target="media/image17.jpeg"/><Relationship Id="rId30" Type="http://schemas.openxmlformats.org/officeDocument/2006/relationships/hyperlink" Target="https://ru.wikipedia.org/wiki/%D0%A4%D0%BE%D0%BD%D0%BE%D0%B2%D1%8B%D0%B5_%D0%BA%D0%B0%D1%80%D1%82%D0%BE%D0%B3%D1%80%D0%B0%D0%BC%D0%BC%D1%8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A6836-C90B-4D02-AB98-08F911493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23</Pages>
  <Words>3445</Words>
  <Characters>19640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Финансовый университет Липецкий филиал</Company>
  <LinksUpToDate>false</LinksUpToDate>
  <CharactersWithSpaces>23039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Коротков Евгений Алексеевич</dc:creator>
  <cp:keywords/>
  <dc:description/>
  <cp:lastModifiedBy>Natalya</cp:lastModifiedBy>
  <cp:revision>16</cp:revision>
  <cp:lastPrinted>2017-12-21T11:23:00Z</cp:lastPrinted>
  <dcterms:created xsi:type="dcterms:W3CDTF">2017-10-20T15:50:00Z</dcterms:created>
  <dcterms:modified xsi:type="dcterms:W3CDTF">2017-12-21T11:27:00Z</dcterms:modified>
</cp:coreProperties>
</file>