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3197" w:rsidRPr="007024E5" w:rsidRDefault="00123197" w:rsidP="00123197">
      <w:pPr>
        <w:pStyle w:val="a3"/>
        <w:rPr>
          <w:sz w:val="22"/>
          <w:szCs w:val="22"/>
        </w:rPr>
      </w:pPr>
      <w:r w:rsidRPr="007024E5">
        <w:rPr>
          <w:sz w:val="22"/>
          <w:szCs w:val="22"/>
        </w:rPr>
        <w:t>Перечень вопросов для подготовки к экзамену по дисциплине " э</w:t>
      </w:r>
      <w:r w:rsidR="003D7872" w:rsidRPr="007024E5">
        <w:rPr>
          <w:sz w:val="22"/>
          <w:szCs w:val="22"/>
        </w:rPr>
        <w:t>кономического анализа" (3 курс)</w:t>
      </w:r>
    </w:p>
    <w:p w:rsidR="003D7872" w:rsidRPr="007024E5" w:rsidRDefault="003D7872" w:rsidP="003D7872">
      <w:pPr>
        <w:pStyle w:val="a3"/>
        <w:rPr>
          <w:sz w:val="22"/>
          <w:szCs w:val="22"/>
        </w:rPr>
      </w:pPr>
      <w:r w:rsidRPr="007024E5">
        <w:rPr>
          <w:sz w:val="22"/>
          <w:szCs w:val="22"/>
        </w:rPr>
        <w:t>1. Экономический анализ как функция управления</w:t>
      </w:r>
    </w:p>
    <w:p w:rsidR="00931755" w:rsidRPr="007024E5" w:rsidRDefault="00931755" w:rsidP="00931755">
      <w:pPr>
        <w:pStyle w:val="a3"/>
        <w:shd w:val="clear" w:color="auto" w:fill="FFFFFF"/>
        <w:spacing w:before="0" w:beforeAutospacing="0" w:after="0" w:afterAutospacing="0"/>
        <w:ind w:left="119" w:right="448"/>
        <w:rPr>
          <w:sz w:val="20"/>
          <w:szCs w:val="20"/>
        </w:rPr>
      </w:pPr>
      <w:r w:rsidRPr="007024E5">
        <w:rPr>
          <w:rStyle w:val="a8"/>
          <w:sz w:val="20"/>
          <w:szCs w:val="20"/>
          <w:shd w:val="clear" w:color="auto" w:fill="FFFFFF"/>
        </w:rPr>
        <w:t>Экономический анализ</w:t>
      </w:r>
      <w:r w:rsidRPr="007024E5">
        <w:rPr>
          <w:rStyle w:val="apple-converted-space"/>
          <w:sz w:val="20"/>
          <w:szCs w:val="20"/>
          <w:shd w:val="clear" w:color="auto" w:fill="FFFFFF"/>
        </w:rPr>
        <w:t> </w:t>
      </w:r>
      <w:r w:rsidRPr="007024E5">
        <w:rPr>
          <w:sz w:val="20"/>
          <w:szCs w:val="20"/>
          <w:shd w:val="clear" w:color="auto" w:fill="FFFFFF"/>
        </w:rPr>
        <w:t>(иначе —</w:t>
      </w:r>
      <w:r w:rsidRPr="007024E5">
        <w:rPr>
          <w:rStyle w:val="apple-converted-space"/>
          <w:sz w:val="20"/>
          <w:szCs w:val="20"/>
          <w:shd w:val="clear" w:color="auto" w:fill="FFFFFF"/>
        </w:rPr>
        <w:t> </w:t>
      </w:r>
      <w:hyperlink r:id="rId5" w:tooltip="Анализ хозяйственной деятельности" w:history="1">
        <w:r w:rsidRPr="007024E5">
          <w:rPr>
            <w:rStyle w:val="a7"/>
            <w:b/>
            <w:bCs/>
            <w:color w:val="auto"/>
            <w:sz w:val="20"/>
            <w:szCs w:val="20"/>
            <w:shd w:val="clear" w:color="auto" w:fill="FFFFFF"/>
          </w:rPr>
          <w:t>анализ хозяйственной деятельности</w:t>
        </w:r>
      </w:hyperlink>
      <w:r w:rsidRPr="007024E5">
        <w:rPr>
          <w:sz w:val="20"/>
          <w:szCs w:val="20"/>
          <w:shd w:val="clear" w:color="auto" w:fill="FFFFFF"/>
        </w:rPr>
        <w:t>) играет важную роль в повышении экономической эффективности деятельности организаций, в укреплении их финансового состояния. Он представляет собой экономическую науку, которая</w:t>
      </w:r>
      <w:r w:rsidRPr="007024E5">
        <w:rPr>
          <w:rStyle w:val="apple-converted-space"/>
          <w:sz w:val="20"/>
          <w:szCs w:val="20"/>
          <w:shd w:val="clear" w:color="auto" w:fill="FFFFFF"/>
        </w:rPr>
        <w:t> </w:t>
      </w:r>
      <w:r w:rsidRPr="007024E5">
        <w:rPr>
          <w:rStyle w:val="a8"/>
          <w:sz w:val="20"/>
          <w:szCs w:val="20"/>
          <w:shd w:val="clear" w:color="auto" w:fill="FFFFFF"/>
        </w:rPr>
        <w:t>изучает экономику организаций</w:t>
      </w:r>
      <w:r w:rsidRPr="007024E5">
        <w:rPr>
          <w:sz w:val="20"/>
          <w:szCs w:val="20"/>
          <w:shd w:val="clear" w:color="auto" w:fill="FFFFFF"/>
        </w:rPr>
        <w:t xml:space="preserve">, их деятельность с точки зрения оценки их работы по выполнению бизнес-планов, оценки их </w:t>
      </w:r>
      <w:proofErr w:type="spellStart"/>
      <w:r w:rsidRPr="007024E5">
        <w:rPr>
          <w:sz w:val="20"/>
          <w:szCs w:val="20"/>
          <w:shd w:val="clear" w:color="auto" w:fill="FFFFFF"/>
        </w:rPr>
        <w:t>имущественно-финансового</w:t>
      </w:r>
      <w:proofErr w:type="spellEnd"/>
      <w:r w:rsidRPr="007024E5">
        <w:rPr>
          <w:sz w:val="20"/>
          <w:szCs w:val="20"/>
          <w:shd w:val="clear" w:color="auto" w:fill="FFFFFF"/>
        </w:rPr>
        <w:t xml:space="preserve"> состояния и</w:t>
      </w:r>
      <w:r w:rsidRPr="007024E5">
        <w:rPr>
          <w:rStyle w:val="apple-converted-space"/>
          <w:sz w:val="20"/>
          <w:szCs w:val="20"/>
          <w:shd w:val="clear" w:color="auto" w:fill="FFFFFF"/>
        </w:rPr>
        <w:t> </w:t>
      </w:r>
      <w:r w:rsidRPr="007024E5">
        <w:rPr>
          <w:rStyle w:val="a8"/>
          <w:sz w:val="20"/>
          <w:szCs w:val="20"/>
          <w:shd w:val="clear" w:color="auto" w:fill="FFFFFF"/>
        </w:rPr>
        <w:t>с целью выявления неиспользованных резервов повышения эффективности деятельности организаций</w:t>
      </w:r>
      <w:r w:rsidRPr="007024E5">
        <w:rPr>
          <w:sz w:val="20"/>
          <w:szCs w:val="20"/>
          <w:shd w:val="clear" w:color="auto" w:fill="FFFFFF"/>
        </w:rPr>
        <w:t>.</w:t>
      </w:r>
    </w:p>
    <w:p w:rsidR="00AB7B3B" w:rsidRPr="007024E5" w:rsidRDefault="00AB7B3B" w:rsidP="00931755">
      <w:pPr>
        <w:pStyle w:val="a3"/>
        <w:shd w:val="clear" w:color="auto" w:fill="FFFFFF"/>
        <w:spacing w:before="0" w:beforeAutospacing="0" w:after="0" w:afterAutospacing="0"/>
        <w:ind w:left="119" w:right="448"/>
        <w:rPr>
          <w:sz w:val="20"/>
          <w:szCs w:val="20"/>
        </w:rPr>
      </w:pPr>
      <w:r w:rsidRPr="007024E5">
        <w:rPr>
          <w:sz w:val="20"/>
          <w:szCs w:val="20"/>
        </w:rPr>
        <w:t>Экономический анализ является неотъемлемой функцией управления. Содержание этой функции вытекает из самого экономического анализа и заключается в оценке деятельности управляемого объекта, количественном определении факторов, влияющих на отклонение от заданного состояния, установлении причин отклонений и неиспользованных резервов производства.</w:t>
      </w:r>
    </w:p>
    <w:p w:rsidR="00AB7B3B" w:rsidRPr="007024E5" w:rsidRDefault="00AB7B3B" w:rsidP="00931755">
      <w:pPr>
        <w:pStyle w:val="a3"/>
        <w:shd w:val="clear" w:color="auto" w:fill="FFFFFF"/>
        <w:spacing w:before="0" w:beforeAutospacing="0" w:after="0" w:afterAutospacing="0"/>
        <w:ind w:left="119" w:right="448"/>
        <w:rPr>
          <w:sz w:val="20"/>
          <w:szCs w:val="20"/>
        </w:rPr>
      </w:pPr>
      <w:r w:rsidRPr="007024E5">
        <w:rPr>
          <w:sz w:val="20"/>
          <w:szCs w:val="20"/>
        </w:rPr>
        <w:t>Экономический анализ предшествует решениям и действиям, является определенной базой научного управления производством, обеспечивает объективность научного управления производством, экономическую и социальную эффективность.</w:t>
      </w:r>
    </w:p>
    <w:p w:rsidR="00AB7B3B" w:rsidRPr="007024E5" w:rsidRDefault="00AB7B3B" w:rsidP="00931755">
      <w:pPr>
        <w:pStyle w:val="a3"/>
        <w:shd w:val="clear" w:color="auto" w:fill="FFFFFF"/>
        <w:spacing w:before="0" w:beforeAutospacing="0" w:after="0" w:afterAutospacing="0"/>
        <w:ind w:left="119" w:right="448"/>
        <w:rPr>
          <w:sz w:val="20"/>
          <w:szCs w:val="20"/>
        </w:rPr>
      </w:pPr>
      <w:r w:rsidRPr="007024E5">
        <w:rPr>
          <w:sz w:val="20"/>
          <w:szCs w:val="20"/>
        </w:rPr>
        <w:t>Следовательно, экономический анализ следует рассматривать как функцию управления, которая обеспечивает эффективность принятия управленческих решений.</w:t>
      </w:r>
    </w:p>
    <w:p w:rsidR="00AB7B3B" w:rsidRPr="007024E5" w:rsidRDefault="00AB7B3B" w:rsidP="00931755">
      <w:pPr>
        <w:pStyle w:val="a3"/>
        <w:shd w:val="clear" w:color="auto" w:fill="FFFFFF"/>
        <w:spacing w:before="0" w:beforeAutospacing="0" w:after="0" w:afterAutospacing="0"/>
        <w:ind w:left="119" w:right="448"/>
        <w:rPr>
          <w:sz w:val="20"/>
          <w:szCs w:val="20"/>
        </w:rPr>
      </w:pPr>
      <w:r w:rsidRPr="007024E5">
        <w:rPr>
          <w:sz w:val="20"/>
          <w:szCs w:val="20"/>
        </w:rPr>
        <w:t>Экономический анализ, как и функция управления, имеет тесную связь с планированием и прогнозированием организации, поскольку без особо глубокого анализа здесь практически невозможно осуществлять подобные функции.</w:t>
      </w:r>
    </w:p>
    <w:p w:rsidR="00AB7B3B" w:rsidRPr="007024E5" w:rsidRDefault="00AB7B3B" w:rsidP="00931755">
      <w:pPr>
        <w:pStyle w:val="a3"/>
        <w:shd w:val="clear" w:color="auto" w:fill="FFFFFF"/>
        <w:spacing w:before="0" w:beforeAutospacing="0" w:after="0" w:afterAutospacing="0"/>
        <w:ind w:left="119" w:right="448"/>
        <w:rPr>
          <w:sz w:val="20"/>
          <w:szCs w:val="20"/>
        </w:rPr>
      </w:pPr>
      <w:r w:rsidRPr="007024E5">
        <w:rPr>
          <w:sz w:val="20"/>
          <w:szCs w:val="20"/>
        </w:rPr>
        <w:t>Экономический анализ является как средством обоснования планов, так и средством контроля над их выполнением. Само планирование начинается и заканчивается анализом результатов деятельности предприятия. Такой анализ позволяет более эффективно повысить уровень планирования и сделать его обоснованным с научной точки зрения.</w:t>
      </w:r>
    </w:p>
    <w:p w:rsidR="00AB7B3B" w:rsidRPr="007024E5" w:rsidRDefault="00AB7B3B" w:rsidP="00931755">
      <w:pPr>
        <w:pStyle w:val="a3"/>
        <w:shd w:val="clear" w:color="auto" w:fill="FFFFFF"/>
        <w:spacing w:before="0" w:beforeAutospacing="0" w:after="0" w:afterAutospacing="0"/>
        <w:ind w:left="119" w:right="448"/>
        <w:rPr>
          <w:sz w:val="20"/>
          <w:szCs w:val="20"/>
        </w:rPr>
      </w:pPr>
      <w:r w:rsidRPr="007024E5">
        <w:rPr>
          <w:sz w:val="20"/>
          <w:szCs w:val="20"/>
        </w:rPr>
        <w:t>Экономический анализ является одним из важных элементов в системе управления производством.</w:t>
      </w:r>
    </w:p>
    <w:p w:rsidR="00AB7B3B" w:rsidRPr="007024E5" w:rsidRDefault="00AB7B3B" w:rsidP="0087186A">
      <w:pPr>
        <w:pStyle w:val="a3"/>
        <w:shd w:val="clear" w:color="auto" w:fill="FFFFFF"/>
        <w:spacing w:before="0" w:beforeAutospacing="0" w:after="0" w:afterAutospacing="0"/>
        <w:ind w:left="119" w:right="448"/>
        <w:rPr>
          <w:sz w:val="20"/>
          <w:szCs w:val="20"/>
        </w:rPr>
      </w:pPr>
      <w:r w:rsidRPr="007024E5">
        <w:rPr>
          <w:sz w:val="20"/>
          <w:szCs w:val="20"/>
        </w:rPr>
        <w:t>Роль анализа управления ежегодно возрастает, что обусловлено многими обстоятельствами, во-первых, острой необходимостью повышения эффективности, во-вторых, постепенным переходом к рыночным отношениям, в-третьих, бурным развитием новых форм хозяйствования.</w:t>
      </w:r>
    </w:p>
    <w:p w:rsidR="003D7872" w:rsidRPr="007024E5" w:rsidRDefault="003D7872" w:rsidP="003D7872">
      <w:pPr>
        <w:pStyle w:val="a3"/>
        <w:rPr>
          <w:sz w:val="22"/>
          <w:szCs w:val="22"/>
        </w:rPr>
      </w:pPr>
      <w:r w:rsidRPr="007024E5">
        <w:rPr>
          <w:sz w:val="22"/>
          <w:szCs w:val="22"/>
        </w:rPr>
        <w:t>2. Анализ на макро- и на микроуровне</w:t>
      </w:r>
    </w:p>
    <w:p w:rsidR="00D241CF" w:rsidRPr="007024E5" w:rsidRDefault="00D241CF" w:rsidP="00D241CF">
      <w:pPr>
        <w:pStyle w:val="a3"/>
        <w:shd w:val="clear" w:color="auto" w:fill="FFFFFF"/>
        <w:spacing w:before="120" w:beforeAutospacing="0" w:after="120" w:afterAutospacing="0"/>
        <w:ind w:right="450"/>
        <w:rPr>
          <w:sz w:val="20"/>
          <w:szCs w:val="20"/>
        </w:rPr>
      </w:pPr>
      <w:r w:rsidRPr="007024E5">
        <w:rPr>
          <w:sz w:val="20"/>
          <w:szCs w:val="20"/>
        </w:rPr>
        <w:t xml:space="preserve">Экономический анализ проводится на двух уровнях: </w:t>
      </w:r>
      <w:proofErr w:type="spellStart"/>
      <w:r w:rsidRPr="007024E5">
        <w:rPr>
          <w:sz w:val="20"/>
          <w:szCs w:val="20"/>
        </w:rPr>
        <w:t>макроуровне</w:t>
      </w:r>
      <w:proofErr w:type="spellEnd"/>
      <w:r w:rsidRPr="007024E5">
        <w:rPr>
          <w:sz w:val="20"/>
          <w:szCs w:val="20"/>
        </w:rPr>
        <w:t xml:space="preserve"> и микроуровне.</w:t>
      </w:r>
    </w:p>
    <w:p w:rsidR="00D241CF" w:rsidRPr="007024E5" w:rsidRDefault="00D241CF" w:rsidP="00D241CF">
      <w:pPr>
        <w:pStyle w:val="a3"/>
        <w:shd w:val="clear" w:color="auto" w:fill="FFFFFF"/>
        <w:spacing w:before="120" w:beforeAutospacing="0" w:after="120" w:afterAutospacing="0"/>
        <w:ind w:right="450"/>
        <w:rPr>
          <w:sz w:val="20"/>
          <w:szCs w:val="20"/>
        </w:rPr>
      </w:pPr>
      <w:r w:rsidRPr="007024E5">
        <w:rPr>
          <w:sz w:val="20"/>
          <w:szCs w:val="20"/>
        </w:rPr>
        <w:t xml:space="preserve">Экономический анализ на </w:t>
      </w:r>
      <w:proofErr w:type="spellStart"/>
      <w:r w:rsidRPr="007024E5">
        <w:rPr>
          <w:sz w:val="20"/>
          <w:szCs w:val="20"/>
        </w:rPr>
        <w:t>макроуровне</w:t>
      </w:r>
      <w:proofErr w:type="spellEnd"/>
      <w:r w:rsidRPr="007024E5">
        <w:rPr>
          <w:sz w:val="20"/>
          <w:szCs w:val="20"/>
        </w:rPr>
        <w:t>- это исследование оценка крупномасштабных экономических явления и процессов экономики страны, регионов, отдельных отраслей. Объектами микроанализа являются национальное богатство, валовой внутренний продукт, национальный доход, государственные и частные инвестиционные потоки по отраслям, денежное, валютное обращение, процентные ставки рефинансирования, уровень инфляции, средние размеры доходов и т.д.</w:t>
      </w:r>
    </w:p>
    <w:p w:rsidR="00D241CF" w:rsidRPr="007024E5" w:rsidRDefault="00D241CF" w:rsidP="00D241CF">
      <w:pPr>
        <w:pStyle w:val="a3"/>
        <w:shd w:val="clear" w:color="auto" w:fill="FFFFFF"/>
        <w:spacing w:before="120" w:beforeAutospacing="0" w:after="120" w:afterAutospacing="0"/>
        <w:ind w:right="450"/>
        <w:rPr>
          <w:sz w:val="20"/>
          <w:szCs w:val="20"/>
        </w:rPr>
      </w:pPr>
      <w:r w:rsidRPr="007024E5">
        <w:rPr>
          <w:sz w:val="20"/>
          <w:szCs w:val="20"/>
        </w:rPr>
        <w:t>Экономический анализ на микроуровне- это анализ, проводится на уровне отдельных предприятий, их структурных подразделений, направлений деятельности. Он связан с повседневной хозяйственно-финансовой деятельностью предприятия, а именно с изучение маркетинговых мероприятий, соотношения спроса и предложения, конкретных поставщиков сырья, комплектующих изделий, потребителей, с оценкой возможностей производства, сбыта, с анализом деловых сценариев и т.д.</w:t>
      </w:r>
    </w:p>
    <w:p w:rsidR="00D241CF" w:rsidRPr="007024E5" w:rsidRDefault="00D241CF" w:rsidP="003D7872">
      <w:pPr>
        <w:pStyle w:val="a3"/>
        <w:rPr>
          <w:sz w:val="20"/>
          <w:szCs w:val="20"/>
        </w:rPr>
      </w:pPr>
      <w:r w:rsidRPr="007024E5">
        <w:rPr>
          <w:sz w:val="20"/>
          <w:szCs w:val="20"/>
          <w:shd w:val="clear" w:color="auto" w:fill="FFFFFF"/>
        </w:rPr>
        <w:t>Состав и содержание анализа на микроуровне значительно расширяется. Если раньше он на 80% определялся действующей системой бухгалтерского учета и отчетности, то теперь это соотношение изменилось за счет увеличения удельного веса вне учётных источников информации, характеризующих состояние внешней среды: рынков, товаров, услуг, их конкурентоспособность, процентных ставок, котировок валюты и т.д.</w:t>
      </w:r>
    </w:p>
    <w:p w:rsidR="003D7872" w:rsidRPr="007024E5" w:rsidRDefault="003D7872" w:rsidP="004163B5">
      <w:pPr>
        <w:pStyle w:val="a3"/>
        <w:spacing w:before="0" w:beforeAutospacing="0" w:after="0" w:afterAutospacing="0"/>
        <w:rPr>
          <w:sz w:val="20"/>
          <w:szCs w:val="20"/>
        </w:rPr>
      </w:pPr>
      <w:r w:rsidRPr="007024E5">
        <w:rPr>
          <w:sz w:val="20"/>
          <w:szCs w:val="20"/>
        </w:rPr>
        <w:t>3. Классификация видов экономического анализа</w:t>
      </w:r>
    </w:p>
    <w:p w:rsidR="004163B5" w:rsidRPr="007024E5" w:rsidRDefault="004163B5" w:rsidP="004163B5">
      <w:pPr>
        <w:pStyle w:val="a3"/>
        <w:spacing w:before="0" w:beforeAutospacing="0" w:after="0" w:afterAutospacing="0"/>
        <w:rPr>
          <w:sz w:val="20"/>
          <w:szCs w:val="20"/>
        </w:rPr>
      </w:pPr>
      <w:r w:rsidRPr="007024E5">
        <w:rPr>
          <w:rFonts w:ascii="Tahoma" w:hAnsi="Tahoma" w:cs="Tahoma"/>
          <w:sz w:val="20"/>
          <w:szCs w:val="20"/>
          <w:shd w:val="clear" w:color="auto" w:fill="FFFFFF"/>
        </w:rPr>
        <w:t> </w:t>
      </w:r>
      <w:r w:rsidRPr="007024E5">
        <w:rPr>
          <w:sz w:val="20"/>
          <w:szCs w:val="20"/>
          <w:shd w:val="clear" w:color="auto" w:fill="FFFFFF"/>
        </w:rPr>
        <w:t>Основная  цель экономического анализа – ускорение  социально-экономического развития нашей  страны на основе развертывания научно-технического прогресса и быстрейшего внедрения  его достижений, роста производительности труда, рационального и экономического использования технических, материальных и финансовых ресурсов, выявления  и реализации других факторов интенсификации народного хозяйства, повышения  эффективности системы управления общественным производством на всех его уровнях.</w:t>
      </w:r>
      <w:r w:rsidRPr="007024E5">
        <w:rPr>
          <w:rFonts w:ascii="Tahoma" w:hAnsi="Tahoma" w:cs="Tahoma"/>
          <w:sz w:val="20"/>
          <w:szCs w:val="20"/>
        </w:rPr>
        <w:br/>
      </w:r>
      <w:r w:rsidRPr="007024E5">
        <w:rPr>
          <w:rFonts w:ascii="Tahoma" w:hAnsi="Tahoma" w:cs="Tahoma"/>
          <w:sz w:val="20"/>
          <w:szCs w:val="20"/>
          <w:shd w:val="clear" w:color="auto" w:fill="FFFFFF"/>
        </w:rPr>
        <w:t>     </w:t>
      </w:r>
      <w:r w:rsidRPr="007024E5">
        <w:rPr>
          <w:sz w:val="20"/>
          <w:szCs w:val="20"/>
          <w:shd w:val="clear" w:color="auto" w:fill="FFFFFF"/>
        </w:rPr>
        <w:t>От  полноты и целенаправленности применения всех видов анализа в управлении во многом зависит и эффективность  самого управления.</w:t>
      </w:r>
      <w:r w:rsidRPr="007024E5">
        <w:rPr>
          <w:rFonts w:ascii="Tahoma" w:hAnsi="Tahoma" w:cs="Tahoma"/>
          <w:sz w:val="20"/>
          <w:szCs w:val="20"/>
        </w:rPr>
        <w:br/>
      </w:r>
      <w:r w:rsidRPr="007024E5">
        <w:rPr>
          <w:rFonts w:ascii="Tahoma" w:hAnsi="Tahoma" w:cs="Tahoma"/>
          <w:sz w:val="20"/>
          <w:szCs w:val="20"/>
          <w:shd w:val="clear" w:color="auto" w:fill="FFFFFF"/>
        </w:rPr>
        <w:lastRenderedPageBreak/>
        <w:t>     </w:t>
      </w:r>
      <w:r w:rsidRPr="007024E5">
        <w:rPr>
          <w:sz w:val="20"/>
          <w:szCs w:val="20"/>
          <w:shd w:val="clear" w:color="auto" w:fill="FFFFFF"/>
        </w:rPr>
        <w:t>Чтобы обеспечить наиболее полное и эффективное  использование экономического анализа, необходимо хорошо знать задачи отдельных  его видов, их содержание и особенности.</w:t>
      </w:r>
      <w:r w:rsidRPr="007024E5">
        <w:rPr>
          <w:rFonts w:ascii="Tahoma" w:hAnsi="Tahoma" w:cs="Tahoma"/>
          <w:sz w:val="20"/>
          <w:szCs w:val="20"/>
        </w:rPr>
        <w:br/>
      </w:r>
      <w:r w:rsidRPr="007024E5">
        <w:rPr>
          <w:rFonts w:ascii="Tahoma" w:hAnsi="Tahoma" w:cs="Tahoma"/>
          <w:sz w:val="20"/>
          <w:szCs w:val="20"/>
          <w:shd w:val="clear" w:color="auto" w:fill="FFFFFF"/>
        </w:rPr>
        <w:t>     </w:t>
      </w:r>
      <w:r w:rsidRPr="007024E5">
        <w:rPr>
          <w:sz w:val="20"/>
          <w:szCs w:val="20"/>
          <w:shd w:val="clear" w:color="auto" w:fill="FFFFFF"/>
        </w:rPr>
        <w:t>Основными признаками наиболее рациональной классификации  видов экономического анализа (хозяйственной  деятельности) являются: виды систем управления хозяйственной деятельностью или  общественным производством, в которых  анализ играет роль одной из ведущих  управленческих функций; объекты управления, служащие и объектами анализа  как функции управления; взаимосвязанные  объекты управления хозяйственной  деятельностью; уровни и масштабы управления хозяйственной деятельностью.</w:t>
      </w:r>
      <w:r w:rsidRPr="007024E5">
        <w:rPr>
          <w:rFonts w:ascii="Tahoma" w:hAnsi="Tahoma" w:cs="Tahoma"/>
          <w:sz w:val="20"/>
          <w:szCs w:val="20"/>
        </w:rPr>
        <w:br/>
      </w:r>
      <w:r w:rsidRPr="007024E5">
        <w:rPr>
          <w:rFonts w:ascii="Tahoma" w:hAnsi="Tahoma" w:cs="Tahoma"/>
          <w:sz w:val="20"/>
          <w:szCs w:val="20"/>
          <w:shd w:val="clear" w:color="auto" w:fill="FFFFFF"/>
        </w:rPr>
        <w:t>     </w:t>
      </w:r>
      <w:r w:rsidRPr="007024E5">
        <w:rPr>
          <w:sz w:val="20"/>
          <w:szCs w:val="20"/>
          <w:shd w:val="clear" w:color="auto" w:fill="FFFFFF"/>
        </w:rPr>
        <w:t>В соответствии с первым признаком, в  содержании которого преобладают циклы  управления или отрезки времени  совершения хозяйственных процессов, различают анализ:</w:t>
      </w:r>
      <w:r w:rsidRPr="007024E5">
        <w:rPr>
          <w:rFonts w:ascii="Tahoma" w:hAnsi="Tahoma" w:cs="Tahoma"/>
          <w:sz w:val="20"/>
          <w:szCs w:val="20"/>
        </w:rPr>
        <w:br/>
      </w:r>
      <w:r w:rsidRPr="007024E5">
        <w:rPr>
          <w:sz w:val="20"/>
          <w:szCs w:val="20"/>
          <w:shd w:val="clear" w:color="auto" w:fill="FFFFFF"/>
        </w:rPr>
        <w:t>– оперативный (в оперативной или краткосрочной  системе управления);</w:t>
      </w:r>
      <w:r w:rsidRPr="007024E5">
        <w:rPr>
          <w:rFonts w:ascii="Tahoma" w:hAnsi="Tahoma" w:cs="Tahoma"/>
          <w:sz w:val="20"/>
          <w:szCs w:val="20"/>
        </w:rPr>
        <w:br/>
      </w:r>
      <w:r w:rsidRPr="007024E5">
        <w:rPr>
          <w:sz w:val="20"/>
          <w:szCs w:val="20"/>
          <w:shd w:val="clear" w:color="auto" w:fill="FFFFFF"/>
        </w:rPr>
        <w:t>– текущий (в текущей или среднесрочной  системе управления);</w:t>
      </w:r>
      <w:r w:rsidRPr="007024E5">
        <w:rPr>
          <w:rFonts w:ascii="Tahoma" w:hAnsi="Tahoma" w:cs="Tahoma"/>
          <w:sz w:val="20"/>
          <w:szCs w:val="20"/>
        </w:rPr>
        <w:br/>
      </w:r>
      <w:r w:rsidRPr="007024E5">
        <w:rPr>
          <w:sz w:val="20"/>
          <w:szCs w:val="20"/>
          <w:shd w:val="clear" w:color="auto" w:fill="FFFFFF"/>
        </w:rPr>
        <w:t>– перспективный (в перспективной или долгосрочной системе управления).</w:t>
      </w:r>
      <w:r w:rsidRPr="007024E5">
        <w:rPr>
          <w:rFonts w:ascii="Tahoma" w:hAnsi="Tahoma" w:cs="Tahoma"/>
          <w:sz w:val="20"/>
          <w:szCs w:val="20"/>
        </w:rPr>
        <w:br/>
      </w:r>
      <w:r w:rsidRPr="007024E5">
        <w:rPr>
          <w:rFonts w:ascii="Tahoma" w:hAnsi="Tahoma" w:cs="Tahoma"/>
          <w:sz w:val="20"/>
          <w:szCs w:val="20"/>
          <w:shd w:val="clear" w:color="auto" w:fill="FFFFFF"/>
        </w:rPr>
        <w:t>     </w:t>
      </w:r>
      <w:r w:rsidRPr="007024E5">
        <w:rPr>
          <w:sz w:val="20"/>
          <w:szCs w:val="20"/>
          <w:shd w:val="clear" w:color="auto" w:fill="FFFFFF"/>
        </w:rPr>
        <w:t>По  объектам управления, выражающим содержание или характер управляемых процессов, анализ делится на: функциональный (анализ функций потребительных стоимостей или функций продуктов конкретного  труда); технический (инженерный) анализ натурально-вещественных процессов  деятельности по созданию потребительных стоимостей с определенными функциями; экономический (анализ экономических  процессов или абстрактного труда); социальный (анализ социальных процессов); экологический (анализ экологических  процессов).</w:t>
      </w:r>
      <w:r w:rsidRPr="007024E5">
        <w:rPr>
          <w:rFonts w:ascii="Tahoma" w:hAnsi="Tahoma" w:cs="Tahoma"/>
          <w:sz w:val="20"/>
          <w:szCs w:val="20"/>
        </w:rPr>
        <w:br/>
      </w:r>
      <w:r w:rsidRPr="007024E5">
        <w:rPr>
          <w:rFonts w:ascii="Tahoma" w:hAnsi="Tahoma" w:cs="Tahoma"/>
          <w:sz w:val="20"/>
          <w:szCs w:val="20"/>
          <w:shd w:val="clear" w:color="auto" w:fill="FFFFFF"/>
        </w:rPr>
        <w:t>     </w:t>
      </w:r>
      <w:r w:rsidRPr="007024E5">
        <w:rPr>
          <w:sz w:val="20"/>
          <w:szCs w:val="20"/>
          <w:shd w:val="clear" w:color="auto" w:fill="FFFFFF"/>
        </w:rPr>
        <w:t>По  взаимосвязанным объектам управления хозяйственной деятельностью анализ делится на следующие виды:</w:t>
      </w:r>
      <w:r w:rsidRPr="007024E5">
        <w:rPr>
          <w:rFonts w:ascii="Tahoma" w:hAnsi="Tahoma" w:cs="Tahoma"/>
          <w:sz w:val="20"/>
          <w:szCs w:val="20"/>
        </w:rPr>
        <w:br/>
      </w:r>
      <w:r w:rsidRPr="007024E5">
        <w:rPr>
          <w:rFonts w:ascii="Tahoma" w:hAnsi="Tahoma" w:cs="Tahoma"/>
          <w:sz w:val="20"/>
          <w:szCs w:val="20"/>
          <w:shd w:val="clear" w:color="auto" w:fill="FFFFFF"/>
        </w:rPr>
        <w:t>     </w:t>
      </w:r>
      <w:r w:rsidRPr="007024E5">
        <w:rPr>
          <w:sz w:val="20"/>
          <w:szCs w:val="20"/>
          <w:shd w:val="clear" w:color="auto" w:fill="FFFFFF"/>
        </w:rPr>
        <w:t>функционально-экономический (или функционально-стоимостный); технико-экономический; социально-экономический; экономико-экологический.</w:t>
      </w:r>
      <w:r w:rsidRPr="007024E5">
        <w:rPr>
          <w:rFonts w:ascii="Tahoma" w:hAnsi="Tahoma" w:cs="Tahoma"/>
          <w:sz w:val="20"/>
          <w:szCs w:val="20"/>
        </w:rPr>
        <w:br/>
      </w:r>
      <w:r w:rsidRPr="007024E5">
        <w:rPr>
          <w:rFonts w:ascii="Tahoma" w:hAnsi="Tahoma" w:cs="Tahoma"/>
          <w:sz w:val="20"/>
          <w:szCs w:val="20"/>
          <w:shd w:val="clear" w:color="auto" w:fill="FFFFFF"/>
        </w:rPr>
        <w:t>     </w:t>
      </w:r>
      <w:r w:rsidRPr="007024E5">
        <w:rPr>
          <w:sz w:val="20"/>
          <w:szCs w:val="20"/>
          <w:shd w:val="clear" w:color="auto" w:fill="FFFFFF"/>
        </w:rPr>
        <w:t>По  уровню и масштабам управления анализ делится на:</w:t>
      </w:r>
      <w:r w:rsidRPr="007024E5">
        <w:rPr>
          <w:rFonts w:ascii="Tahoma" w:hAnsi="Tahoma" w:cs="Tahoma"/>
          <w:sz w:val="20"/>
          <w:szCs w:val="20"/>
        </w:rPr>
        <w:br/>
      </w:r>
      <w:r w:rsidRPr="007024E5">
        <w:rPr>
          <w:sz w:val="20"/>
          <w:szCs w:val="20"/>
          <w:shd w:val="clear" w:color="auto" w:fill="FFFFFF"/>
        </w:rPr>
        <w:t>-внутрихозяйственный  (работы </w:t>
      </w:r>
      <w:proofErr w:type="spellStart"/>
      <w:r w:rsidRPr="007024E5">
        <w:rPr>
          <w:sz w:val="20"/>
          <w:szCs w:val="20"/>
          <w:shd w:val="clear" w:color="auto" w:fill="FFFFFF"/>
        </w:rPr>
        <w:t>обьединения</w:t>
      </w:r>
      <w:proofErr w:type="spellEnd"/>
      <w:r w:rsidRPr="007024E5">
        <w:rPr>
          <w:sz w:val="20"/>
          <w:szCs w:val="20"/>
          <w:shd w:val="clear" w:color="auto" w:fill="FFFFFF"/>
        </w:rPr>
        <w:t>, предприятия,  цехов, участков и бригад);</w:t>
      </w:r>
      <w:r w:rsidRPr="007024E5">
        <w:rPr>
          <w:rFonts w:ascii="Tahoma" w:hAnsi="Tahoma" w:cs="Tahoma"/>
          <w:sz w:val="20"/>
          <w:szCs w:val="20"/>
        </w:rPr>
        <w:br/>
      </w:r>
      <w:r w:rsidRPr="007024E5">
        <w:rPr>
          <w:sz w:val="20"/>
          <w:szCs w:val="20"/>
          <w:shd w:val="clear" w:color="auto" w:fill="FFFFFF"/>
        </w:rPr>
        <w:t>-отраслевой (анализ работы отрасли в целом); межотраслевой (анализ работы  предприятий и объединений разных  отраслей, находящихся на территории  данного района. Он иногда называется  региональным или территориальным);</w:t>
      </w:r>
      <w:r w:rsidRPr="007024E5">
        <w:rPr>
          <w:rFonts w:ascii="Tahoma" w:hAnsi="Tahoma" w:cs="Tahoma"/>
          <w:sz w:val="20"/>
          <w:szCs w:val="20"/>
        </w:rPr>
        <w:br/>
      </w:r>
      <w:r w:rsidRPr="007024E5">
        <w:rPr>
          <w:sz w:val="20"/>
          <w:szCs w:val="20"/>
          <w:shd w:val="clear" w:color="auto" w:fill="FFFFFF"/>
        </w:rPr>
        <w:t>-народнохозяйственный (анализ работы народного хозяйства  в целом).</w:t>
      </w:r>
      <w:r w:rsidRPr="007024E5">
        <w:rPr>
          <w:rFonts w:ascii="Tahoma" w:hAnsi="Tahoma" w:cs="Tahoma"/>
          <w:sz w:val="20"/>
          <w:szCs w:val="20"/>
        </w:rPr>
        <w:br/>
      </w:r>
      <w:r w:rsidRPr="007024E5">
        <w:rPr>
          <w:rFonts w:ascii="Tahoma" w:hAnsi="Tahoma" w:cs="Tahoma"/>
          <w:sz w:val="20"/>
          <w:szCs w:val="20"/>
          <w:shd w:val="clear" w:color="auto" w:fill="FFFFFF"/>
        </w:rPr>
        <w:t>     </w:t>
      </w:r>
      <w:r w:rsidRPr="007024E5">
        <w:rPr>
          <w:sz w:val="20"/>
          <w:szCs w:val="20"/>
          <w:shd w:val="clear" w:color="auto" w:fill="FFFFFF"/>
        </w:rPr>
        <w:t>Кроме того, анализ хозяйственной деятельности может подразделяться и по другим признакам, в частности:</w:t>
      </w:r>
      <w:r w:rsidRPr="007024E5">
        <w:rPr>
          <w:rFonts w:ascii="Tahoma" w:hAnsi="Tahoma" w:cs="Tahoma"/>
          <w:sz w:val="20"/>
          <w:szCs w:val="20"/>
        </w:rPr>
        <w:br/>
      </w:r>
      <w:r w:rsidRPr="007024E5">
        <w:rPr>
          <w:sz w:val="20"/>
          <w:szCs w:val="20"/>
          <w:shd w:val="clear" w:color="auto" w:fill="FFFFFF"/>
        </w:rPr>
        <w:t>1) по  преимущественному применению того  или иного метода и его целям:</w:t>
      </w:r>
      <w:r w:rsidRPr="007024E5">
        <w:rPr>
          <w:rFonts w:ascii="Tahoma" w:hAnsi="Tahoma" w:cs="Tahoma"/>
          <w:sz w:val="20"/>
          <w:szCs w:val="20"/>
          <w:shd w:val="clear" w:color="auto" w:fill="FFFFFF"/>
        </w:rPr>
        <w:t> </w:t>
      </w:r>
      <w:r w:rsidRPr="007024E5">
        <w:rPr>
          <w:rFonts w:ascii="Tahoma" w:hAnsi="Tahoma" w:cs="Tahoma"/>
          <w:sz w:val="20"/>
          <w:szCs w:val="20"/>
        </w:rPr>
        <w:br/>
      </w:r>
      <w:r w:rsidRPr="007024E5">
        <w:rPr>
          <w:rFonts w:ascii="Tahoma" w:hAnsi="Tahoma" w:cs="Tahoma"/>
          <w:sz w:val="20"/>
          <w:szCs w:val="20"/>
          <w:shd w:val="clear" w:color="auto" w:fill="FFFFFF"/>
        </w:rPr>
        <w:t>     </w:t>
      </w:r>
      <w:r w:rsidRPr="007024E5">
        <w:rPr>
          <w:sz w:val="20"/>
          <w:szCs w:val="20"/>
          <w:shd w:val="clear" w:color="auto" w:fill="FFFFFF"/>
        </w:rPr>
        <w:t>-сравнительный  межзаводской (межхозяйственный) с  целью выявления и использования  в основном внешних резервов;</w:t>
      </w:r>
      <w:r w:rsidRPr="007024E5">
        <w:rPr>
          <w:rFonts w:ascii="Tahoma" w:hAnsi="Tahoma" w:cs="Tahoma"/>
          <w:sz w:val="20"/>
          <w:szCs w:val="20"/>
        </w:rPr>
        <w:br/>
      </w:r>
      <w:r w:rsidRPr="007024E5">
        <w:rPr>
          <w:sz w:val="20"/>
          <w:szCs w:val="20"/>
          <w:shd w:val="clear" w:color="auto" w:fill="FFFFFF"/>
        </w:rPr>
        <w:t>- корреляционно-регрессионный,  применяемый для выяснения тесноты  связи между факторами и результативными  показателями в условиях стохастических  причинно-следственных связей;</w:t>
      </w:r>
      <w:r w:rsidRPr="007024E5">
        <w:rPr>
          <w:rFonts w:ascii="Tahoma" w:hAnsi="Tahoma" w:cs="Tahoma"/>
          <w:sz w:val="20"/>
          <w:szCs w:val="20"/>
        </w:rPr>
        <w:br/>
      </w:r>
      <w:r w:rsidRPr="007024E5">
        <w:rPr>
          <w:rFonts w:ascii="Tahoma" w:hAnsi="Tahoma" w:cs="Tahoma"/>
          <w:sz w:val="20"/>
          <w:szCs w:val="20"/>
          <w:shd w:val="clear" w:color="auto" w:fill="FFFFFF"/>
        </w:rPr>
        <w:t>     </w:t>
      </w:r>
      <w:r w:rsidRPr="007024E5">
        <w:rPr>
          <w:sz w:val="20"/>
          <w:szCs w:val="20"/>
          <w:shd w:val="clear" w:color="auto" w:fill="FFFFFF"/>
        </w:rPr>
        <w:t>2) по обеспечению выполнения целевых  программ социально-экономического  развития – программно-целевой  анализ.</w:t>
      </w:r>
      <w:r w:rsidRPr="007024E5">
        <w:rPr>
          <w:rFonts w:ascii="Tahoma" w:hAnsi="Tahoma" w:cs="Tahoma"/>
          <w:sz w:val="20"/>
          <w:szCs w:val="20"/>
        </w:rPr>
        <w:br/>
      </w:r>
      <w:r w:rsidRPr="007024E5">
        <w:rPr>
          <w:rFonts w:ascii="Tahoma" w:hAnsi="Tahoma" w:cs="Tahoma"/>
          <w:sz w:val="20"/>
          <w:szCs w:val="20"/>
          <w:shd w:val="clear" w:color="auto" w:fill="FFFFFF"/>
        </w:rPr>
        <w:t>     </w:t>
      </w:r>
      <w:r w:rsidRPr="007024E5">
        <w:rPr>
          <w:sz w:val="20"/>
          <w:szCs w:val="20"/>
          <w:shd w:val="clear" w:color="auto" w:fill="FFFFFF"/>
        </w:rPr>
        <w:t>Рассмотрим  задачи и обоснованность содержания основных видов анализа хозяйственной  деятельности по приведенной классификации.</w:t>
      </w:r>
      <w:r w:rsidRPr="007024E5">
        <w:rPr>
          <w:rFonts w:ascii="Tahoma" w:hAnsi="Tahoma" w:cs="Tahoma"/>
          <w:sz w:val="20"/>
          <w:szCs w:val="20"/>
          <w:shd w:val="clear" w:color="auto" w:fill="FFFFFF"/>
        </w:rPr>
        <w:t> </w:t>
      </w:r>
    </w:p>
    <w:p w:rsidR="00CF4708" w:rsidRPr="007024E5" w:rsidRDefault="00CF4708" w:rsidP="00CF4708">
      <w:pPr>
        <w:pStyle w:val="a3"/>
        <w:spacing w:before="0" w:beforeAutospacing="0" w:after="0" w:afterAutospacing="0"/>
        <w:rPr>
          <w:sz w:val="20"/>
          <w:szCs w:val="20"/>
        </w:rPr>
      </w:pPr>
    </w:p>
    <w:p w:rsidR="003D7872" w:rsidRPr="007024E5" w:rsidRDefault="003D7872" w:rsidP="00CF4708">
      <w:pPr>
        <w:pStyle w:val="a3"/>
        <w:spacing w:before="0" w:beforeAutospacing="0" w:after="0" w:afterAutospacing="0"/>
        <w:rPr>
          <w:sz w:val="20"/>
          <w:szCs w:val="20"/>
        </w:rPr>
      </w:pPr>
      <w:r w:rsidRPr="007024E5">
        <w:rPr>
          <w:sz w:val="20"/>
          <w:szCs w:val="20"/>
        </w:rPr>
        <w:t>4. Информационная база экономического анализа</w:t>
      </w:r>
    </w:p>
    <w:p w:rsidR="00CF4708" w:rsidRPr="007024E5" w:rsidRDefault="00CF4708" w:rsidP="00CF4708">
      <w:pPr>
        <w:pStyle w:val="a3"/>
        <w:shd w:val="clear" w:color="auto" w:fill="FFFFFF"/>
        <w:spacing w:before="0" w:beforeAutospacing="0" w:after="0" w:afterAutospacing="0"/>
        <w:ind w:firstLine="170"/>
        <w:rPr>
          <w:sz w:val="20"/>
          <w:szCs w:val="20"/>
        </w:rPr>
      </w:pPr>
      <w:r w:rsidRPr="007024E5">
        <w:rPr>
          <w:sz w:val="20"/>
          <w:szCs w:val="20"/>
        </w:rPr>
        <w:t>При выработке управленческого решения анализ производится на основе системы показателей. Эта система показателей - информационная база анализа, она очень динамична.</w:t>
      </w:r>
    </w:p>
    <w:p w:rsidR="00CF4708" w:rsidRPr="007024E5" w:rsidRDefault="00CF4708" w:rsidP="00CF4708">
      <w:pPr>
        <w:pStyle w:val="a3"/>
        <w:shd w:val="clear" w:color="auto" w:fill="FFFFFF"/>
        <w:spacing w:before="0" w:beforeAutospacing="0" w:after="0" w:afterAutospacing="0"/>
        <w:ind w:firstLine="170"/>
        <w:rPr>
          <w:sz w:val="20"/>
          <w:szCs w:val="20"/>
        </w:rPr>
      </w:pPr>
      <w:r w:rsidRPr="007024E5">
        <w:rPr>
          <w:sz w:val="20"/>
          <w:szCs w:val="20"/>
        </w:rPr>
        <w:t xml:space="preserve">Источники анализа делятся на учетные и </w:t>
      </w:r>
      <w:proofErr w:type="spellStart"/>
      <w:r w:rsidRPr="007024E5">
        <w:rPr>
          <w:sz w:val="20"/>
          <w:szCs w:val="20"/>
        </w:rPr>
        <w:t>внеучетные</w:t>
      </w:r>
      <w:proofErr w:type="spellEnd"/>
      <w:r w:rsidRPr="007024E5">
        <w:rPr>
          <w:sz w:val="20"/>
          <w:szCs w:val="20"/>
        </w:rPr>
        <w:t>.</w:t>
      </w:r>
    </w:p>
    <w:p w:rsidR="00CF4708" w:rsidRPr="007024E5" w:rsidRDefault="00CF4708" w:rsidP="00CF4708">
      <w:pPr>
        <w:pStyle w:val="a3"/>
        <w:shd w:val="clear" w:color="auto" w:fill="FFFFFF"/>
        <w:spacing w:before="0" w:beforeAutospacing="0" w:after="0" w:afterAutospacing="0"/>
        <w:ind w:firstLine="170"/>
        <w:rPr>
          <w:sz w:val="20"/>
          <w:szCs w:val="20"/>
        </w:rPr>
      </w:pPr>
      <w:r w:rsidRPr="007024E5">
        <w:rPr>
          <w:sz w:val="20"/>
          <w:szCs w:val="20"/>
        </w:rPr>
        <w:t>Учетные источники анализа: данные бухучета; данные из статической отчетности; данные о хозяйственных процессах из оперативного учета; данные путем осуществления выборок (выборочных исследований).</w:t>
      </w:r>
    </w:p>
    <w:p w:rsidR="00CF4708" w:rsidRPr="007024E5" w:rsidRDefault="00CF4708" w:rsidP="00CF4708">
      <w:pPr>
        <w:pStyle w:val="a3"/>
        <w:shd w:val="clear" w:color="auto" w:fill="FFFFFF"/>
        <w:spacing w:before="0" w:beforeAutospacing="0" w:after="0" w:afterAutospacing="0"/>
        <w:ind w:firstLine="170"/>
        <w:rPr>
          <w:sz w:val="20"/>
          <w:szCs w:val="20"/>
        </w:rPr>
      </w:pPr>
      <w:proofErr w:type="spellStart"/>
      <w:r w:rsidRPr="007024E5">
        <w:rPr>
          <w:sz w:val="20"/>
          <w:szCs w:val="20"/>
        </w:rPr>
        <w:t>Внеучетные</w:t>
      </w:r>
      <w:proofErr w:type="spellEnd"/>
      <w:r w:rsidRPr="007024E5">
        <w:rPr>
          <w:sz w:val="20"/>
          <w:szCs w:val="20"/>
        </w:rPr>
        <w:t xml:space="preserve"> источники анализа: материалы ревизий. Их проводит бухгалтерия, группа ревизоров; заключения аудиторов; материалы проверок налоговой службы; материалы собраний трудовых коллективов; протоколы производственных совещаний; объяснительные и докладные записки; конструкционная, технологическая и другая документация; производственные паспорта оборудования; результаты визуальных наблюдений; результаты выборочного обследования.</w:t>
      </w:r>
    </w:p>
    <w:p w:rsidR="00CF4708" w:rsidRPr="007024E5" w:rsidRDefault="00CF4708" w:rsidP="00CF4708">
      <w:pPr>
        <w:pStyle w:val="a3"/>
        <w:shd w:val="clear" w:color="auto" w:fill="FFFFFF"/>
        <w:spacing w:before="0" w:beforeAutospacing="0" w:after="0" w:afterAutospacing="0"/>
        <w:ind w:firstLine="170"/>
        <w:rPr>
          <w:sz w:val="20"/>
          <w:szCs w:val="20"/>
        </w:rPr>
      </w:pPr>
      <w:r w:rsidRPr="007024E5">
        <w:rPr>
          <w:sz w:val="20"/>
          <w:szCs w:val="20"/>
        </w:rPr>
        <w:t>Вся информация, используемая в анализе, делится на внутреннюю и внешнюю, основную и вспомогательную, регулярную и эпизодическую, первичную и вторичную.</w:t>
      </w:r>
    </w:p>
    <w:p w:rsidR="00CF4708" w:rsidRPr="007024E5" w:rsidRDefault="00CF4708" w:rsidP="00CF4708">
      <w:pPr>
        <w:pStyle w:val="a3"/>
        <w:shd w:val="clear" w:color="auto" w:fill="FFFFFF"/>
        <w:spacing w:before="0" w:beforeAutospacing="0" w:after="0" w:afterAutospacing="0"/>
        <w:ind w:firstLine="170"/>
        <w:rPr>
          <w:sz w:val="20"/>
          <w:szCs w:val="20"/>
        </w:rPr>
      </w:pPr>
      <w:r w:rsidRPr="007024E5">
        <w:rPr>
          <w:sz w:val="20"/>
          <w:szCs w:val="20"/>
        </w:rPr>
        <w:t>К информации, используемой в экономическом анализе, предъявляются следующие требования:</w:t>
      </w:r>
    </w:p>
    <w:p w:rsidR="00CF4708" w:rsidRPr="007024E5" w:rsidRDefault="00CF4708" w:rsidP="00CF4708">
      <w:pPr>
        <w:pStyle w:val="a3"/>
        <w:shd w:val="clear" w:color="auto" w:fill="FFFFFF"/>
        <w:spacing w:before="0" w:beforeAutospacing="0" w:after="0" w:afterAutospacing="0"/>
        <w:ind w:firstLine="170"/>
        <w:rPr>
          <w:sz w:val="20"/>
          <w:szCs w:val="20"/>
        </w:rPr>
      </w:pPr>
      <w:r w:rsidRPr="007024E5">
        <w:rPr>
          <w:sz w:val="20"/>
          <w:szCs w:val="20"/>
        </w:rPr>
        <w:t>объективное отражение процессов производства и использования всех видов ресурсов. Первичные документы должны исключать искажения, приписки и ошибки;</w:t>
      </w:r>
    </w:p>
    <w:p w:rsidR="00CF4708" w:rsidRPr="007024E5" w:rsidRDefault="00CF4708" w:rsidP="00CF4708">
      <w:pPr>
        <w:pStyle w:val="a3"/>
        <w:shd w:val="clear" w:color="auto" w:fill="FFFFFF"/>
        <w:spacing w:before="0" w:beforeAutospacing="0" w:after="0" w:afterAutospacing="0"/>
        <w:ind w:firstLine="170"/>
        <w:rPr>
          <w:sz w:val="20"/>
          <w:szCs w:val="20"/>
        </w:rPr>
      </w:pPr>
      <w:r w:rsidRPr="007024E5">
        <w:rPr>
          <w:sz w:val="20"/>
          <w:szCs w:val="20"/>
        </w:rPr>
        <w:t>единство учетных и плановых данных. Первичная документация должна быть унифицирована;</w:t>
      </w:r>
    </w:p>
    <w:p w:rsidR="00CF4708" w:rsidRPr="007024E5" w:rsidRDefault="00CF4708" w:rsidP="00CF4708">
      <w:pPr>
        <w:pStyle w:val="a3"/>
        <w:shd w:val="clear" w:color="auto" w:fill="FFFFFF"/>
        <w:spacing w:before="0" w:beforeAutospacing="0" w:after="0" w:afterAutospacing="0"/>
        <w:ind w:firstLine="170"/>
        <w:rPr>
          <w:sz w:val="20"/>
          <w:szCs w:val="20"/>
        </w:rPr>
      </w:pPr>
      <w:r w:rsidRPr="007024E5">
        <w:rPr>
          <w:sz w:val="20"/>
          <w:szCs w:val="20"/>
        </w:rPr>
        <w:t>сопоставимость по предмету и объекту исследования, по времени, по методологии исчисления показателей;</w:t>
      </w:r>
    </w:p>
    <w:p w:rsidR="00CF4708" w:rsidRPr="007024E5" w:rsidRDefault="00CF4708" w:rsidP="00CF4708">
      <w:pPr>
        <w:pStyle w:val="a3"/>
        <w:shd w:val="clear" w:color="auto" w:fill="FFFFFF"/>
        <w:spacing w:before="0" w:beforeAutospacing="0" w:after="0" w:afterAutospacing="0"/>
        <w:ind w:firstLine="170"/>
        <w:rPr>
          <w:sz w:val="20"/>
          <w:szCs w:val="20"/>
        </w:rPr>
      </w:pPr>
      <w:r w:rsidRPr="007024E5">
        <w:rPr>
          <w:sz w:val="20"/>
          <w:szCs w:val="20"/>
        </w:rPr>
        <w:lastRenderedPageBreak/>
        <w:t>оперативность;</w:t>
      </w:r>
    </w:p>
    <w:p w:rsidR="00CF4708" w:rsidRPr="007024E5" w:rsidRDefault="00CF4708" w:rsidP="00CF4708">
      <w:pPr>
        <w:pStyle w:val="a3"/>
        <w:shd w:val="clear" w:color="auto" w:fill="FFFFFF"/>
        <w:spacing w:before="0" w:beforeAutospacing="0" w:after="0" w:afterAutospacing="0"/>
        <w:ind w:firstLine="170"/>
        <w:rPr>
          <w:sz w:val="20"/>
          <w:szCs w:val="20"/>
        </w:rPr>
      </w:pPr>
      <w:r w:rsidRPr="007024E5">
        <w:rPr>
          <w:sz w:val="20"/>
          <w:szCs w:val="20"/>
        </w:rPr>
        <w:t>рациональность.</w:t>
      </w:r>
    </w:p>
    <w:p w:rsidR="00CF4708" w:rsidRPr="007024E5" w:rsidRDefault="00CF4708" w:rsidP="00CF4708">
      <w:pPr>
        <w:pStyle w:val="a3"/>
        <w:shd w:val="clear" w:color="auto" w:fill="FFFFFF"/>
        <w:spacing w:before="0" w:beforeAutospacing="0" w:after="0" w:afterAutospacing="0"/>
        <w:ind w:firstLine="170"/>
        <w:rPr>
          <w:sz w:val="20"/>
          <w:szCs w:val="20"/>
        </w:rPr>
      </w:pPr>
      <w:r w:rsidRPr="007024E5">
        <w:rPr>
          <w:sz w:val="20"/>
          <w:szCs w:val="20"/>
        </w:rPr>
        <w:t>Подготовка информации заключается в:</w:t>
      </w:r>
    </w:p>
    <w:p w:rsidR="00CF4708" w:rsidRPr="007024E5" w:rsidRDefault="00CF4708" w:rsidP="00CF4708">
      <w:pPr>
        <w:pStyle w:val="a3"/>
        <w:shd w:val="clear" w:color="auto" w:fill="FFFFFF"/>
        <w:spacing w:before="0" w:beforeAutospacing="0" w:after="0" w:afterAutospacing="0"/>
        <w:ind w:firstLine="170"/>
        <w:rPr>
          <w:sz w:val="20"/>
          <w:szCs w:val="20"/>
        </w:rPr>
      </w:pPr>
      <w:r w:rsidRPr="007024E5">
        <w:rPr>
          <w:sz w:val="20"/>
          <w:szCs w:val="20"/>
        </w:rPr>
        <w:t>технической проверке, т.е. правильность оформления, расчеты и т.д.</w:t>
      </w:r>
    </w:p>
    <w:p w:rsidR="00CF4708" w:rsidRPr="007024E5" w:rsidRDefault="00CF4708" w:rsidP="00CF4708">
      <w:pPr>
        <w:pStyle w:val="a3"/>
        <w:shd w:val="clear" w:color="auto" w:fill="FFFFFF"/>
        <w:spacing w:before="0" w:beforeAutospacing="0" w:after="0" w:afterAutospacing="0"/>
        <w:ind w:firstLine="170"/>
        <w:rPr>
          <w:sz w:val="20"/>
          <w:szCs w:val="20"/>
        </w:rPr>
      </w:pPr>
      <w:r w:rsidRPr="007024E5">
        <w:rPr>
          <w:sz w:val="20"/>
          <w:szCs w:val="20"/>
        </w:rPr>
        <w:t>оценке доброкачественности информации (объективность отражения производственного процесса)</w:t>
      </w:r>
    </w:p>
    <w:p w:rsidR="00CF4708" w:rsidRPr="007024E5" w:rsidRDefault="00CF4708" w:rsidP="00CF4708">
      <w:pPr>
        <w:pStyle w:val="a3"/>
        <w:shd w:val="clear" w:color="auto" w:fill="FFFFFF"/>
        <w:spacing w:before="0" w:beforeAutospacing="0" w:after="0" w:afterAutospacing="0"/>
        <w:ind w:firstLine="170"/>
        <w:rPr>
          <w:sz w:val="20"/>
          <w:szCs w:val="20"/>
        </w:rPr>
      </w:pPr>
      <w:r w:rsidRPr="007024E5">
        <w:rPr>
          <w:sz w:val="20"/>
          <w:szCs w:val="20"/>
        </w:rPr>
        <w:t>встречных проверках (пример: сверка с данными партнера)</w:t>
      </w:r>
    </w:p>
    <w:p w:rsidR="003D7872" w:rsidRPr="007024E5" w:rsidRDefault="003D7872" w:rsidP="003D7872">
      <w:pPr>
        <w:pStyle w:val="a3"/>
        <w:rPr>
          <w:sz w:val="20"/>
          <w:szCs w:val="20"/>
        </w:rPr>
      </w:pPr>
      <w:r w:rsidRPr="007024E5">
        <w:rPr>
          <w:sz w:val="20"/>
          <w:szCs w:val="20"/>
        </w:rPr>
        <w:t>5. Расчет абсолютных и относительных показателей как метод экономического анализа</w:t>
      </w:r>
    </w:p>
    <w:p w:rsidR="00524C31" w:rsidRPr="007024E5" w:rsidRDefault="00524C31" w:rsidP="00524C31">
      <w:pPr>
        <w:pStyle w:val="a3"/>
        <w:shd w:val="clear" w:color="auto" w:fill="FFFFFF"/>
        <w:spacing w:before="120" w:beforeAutospacing="0" w:after="120" w:afterAutospacing="0"/>
        <w:ind w:left="120" w:right="450"/>
        <w:rPr>
          <w:sz w:val="20"/>
          <w:szCs w:val="20"/>
        </w:rPr>
      </w:pPr>
      <w:r w:rsidRPr="007024E5">
        <w:rPr>
          <w:sz w:val="20"/>
          <w:szCs w:val="20"/>
        </w:rPr>
        <w:t>Исследование показателей и экономических явлений проводят с помощью абсолютных и относительных величин. С</w:t>
      </w:r>
      <w:r w:rsidRPr="007024E5">
        <w:rPr>
          <w:rStyle w:val="apple-converted-space"/>
          <w:sz w:val="20"/>
          <w:szCs w:val="20"/>
        </w:rPr>
        <w:t> </w:t>
      </w:r>
      <w:r w:rsidRPr="007024E5">
        <w:rPr>
          <w:i/>
          <w:iCs/>
          <w:sz w:val="20"/>
          <w:szCs w:val="20"/>
          <w:u w:val="single"/>
        </w:rPr>
        <w:t xml:space="preserve">абсолютных </w:t>
      </w:r>
      <w:proofErr w:type="spellStart"/>
      <w:r w:rsidRPr="007024E5">
        <w:rPr>
          <w:i/>
          <w:iCs/>
          <w:sz w:val="20"/>
          <w:szCs w:val="20"/>
          <w:u w:val="single"/>
        </w:rPr>
        <w:t>величин</w:t>
      </w:r>
      <w:r w:rsidRPr="007024E5">
        <w:rPr>
          <w:sz w:val="20"/>
          <w:szCs w:val="20"/>
        </w:rPr>
        <w:t>начинается</w:t>
      </w:r>
      <w:proofErr w:type="spellEnd"/>
      <w:r w:rsidRPr="007024E5">
        <w:rPr>
          <w:sz w:val="20"/>
          <w:szCs w:val="20"/>
        </w:rPr>
        <w:t xml:space="preserve"> экономический анализ. Абсолютные величины используются в качестве базы сравнения, для расчета средних и относительных величин. К абсолютным величинам относят объем выпуска продукции, расход топлива, сумма выручки от реализации, сумма прибыли, численность персонала и т.д.</w:t>
      </w:r>
      <w:r w:rsidRPr="007024E5">
        <w:rPr>
          <w:rStyle w:val="apple-converted-space"/>
          <w:sz w:val="20"/>
          <w:szCs w:val="20"/>
        </w:rPr>
        <w:t> </w:t>
      </w:r>
      <w:r w:rsidRPr="007024E5">
        <w:rPr>
          <w:i/>
          <w:iCs/>
          <w:sz w:val="20"/>
          <w:szCs w:val="20"/>
          <w:u w:val="single"/>
        </w:rPr>
        <w:t>Относительные показатели</w:t>
      </w:r>
      <w:r w:rsidRPr="007024E5">
        <w:rPr>
          <w:rStyle w:val="apple-converted-space"/>
          <w:sz w:val="20"/>
          <w:szCs w:val="20"/>
        </w:rPr>
        <w:t> </w:t>
      </w:r>
      <w:r w:rsidRPr="007024E5">
        <w:rPr>
          <w:sz w:val="20"/>
          <w:szCs w:val="20"/>
        </w:rPr>
        <w:t>используются для оценки степени выполнения бизнес-плана, динамики, структуры, эффективности, интенсивности и т.д. Они представляют собой отношение одной величины к другой. Они определяются как отношение абсолютного показателя к базисному значению или как соотношение двух разнородных показателей.</w:t>
      </w:r>
    </w:p>
    <w:p w:rsidR="00524C31" w:rsidRPr="007024E5" w:rsidRDefault="00524C31" w:rsidP="00524C31">
      <w:pPr>
        <w:pStyle w:val="a3"/>
        <w:shd w:val="clear" w:color="auto" w:fill="FFFFFF"/>
        <w:spacing w:before="120" w:beforeAutospacing="0" w:after="120" w:afterAutospacing="0"/>
        <w:ind w:left="120" w:right="450"/>
        <w:rPr>
          <w:sz w:val="20"/>
          <w:szCs w:val="20"/>
        </w:rPr>
      </w:pPr>
      <w:r w:rsidRPr="007024E5">
        <w:rPr>
          <w:rStyle w:val="a8"/>
          <w:sz w:val="20"/>
          <w:szCs w:val="20"/>
        </w:rPr>
        <w:t>Фондорентабельность</w:t>
      </w:r>
    </w:p>
    <w:p w:rsidR="00524C31" w:rsidRPr="007024E5" w:rsidRDefault="00524C31" w:rsidP="00524C31">
      <w:pPr>
        <w:pStyle w:val="a3"/>
        <w:shd w:val="clear" w:color="auto" w:fill="FFFFFF"/>
        <w:spacing w:before="120" w:beforeAutospacing="0" w:after="120" w:afterAutospacing="0"/>
        <w:ind w:left="120" w:right="450"/>
        <w:rPr>
          <w:sz w:val="20"/>
          <w:szCs w:val="20"/>
        </w:rPr>
      </w:pPr>
      <w:r w:rsidRPr="007024E5">
        <w:rPr>
          <w:noProof/>
          <w:sz w:val="20"/>
          <w:szCs w:val="20"/>
        </w:rPr>
        <w:drawing>
          <wp:inline distT="0" distB="0" distL="0" distR="0">
            <wp:extent cx="3638550" cy="504825"/>
            <wp:effectExtent l="19050" t="0" r="0" b="0"/>
            <wp:docPr id="26" name="Рисунок 26" descr="https://pp.userapi.com/c841226/v841226481/54ead/spgwycqsZg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pp.userapi.com/c841226/v841226481/54ead/spgwycqsZg0.jpg"/>
                    <pic:cNvPicPr>
                      <a:picLocks noChangeAspect="1" noChangeArrowheads="1"/>
                    </pic:cNvPicPr>
                  </pic:nvPicPr>
                  <pic:blipFill>
                    <a:blip r:embed="rId6"/>
                    <a:srcRect/>
                    <a:stretch>
                      <a:fillRect/>
                    </a:stretch>
                  </pic:blipFill>
                  <pic:spPr bwMode="auto">
                    <a:xfrm>
                      <a:off x="0" y="0"/>
                      <a:ext cx="3638550" cy="504825"/>
                    </a:xfrm>
                    <a:prstGeom prst="rect">
                      <a:avLst/>
                    </a:prstGeom>
                    <a:noFill/>
                    <a:ln w="9525">
                      <a:noFill/>
                      <a:miter lim="800000"/>
                      <a:headEnd/>
                      <a:tailEnd/>
                    </a:ln>
                  </pic:spPr>
                </pic:pic>
              </a:graphicData>
            </a:graphic>
          </wp:inline>
        </w:drawing>
      </w:r>
    </w:p>
    <w:p w:rsidR="00524C31" w:rsidRPr="007024E5" w:rsidRDefault="00524C31" w:rsidP="00524C31">
      <w:pPr>
        <w:pStyle w:val="a3"/>
        <w:shd w:val="clear" w:color="auto" w:fill="FFFFFF"/>
        <w:spacing w:before="120" w:beforeAutospacing="0" w:after="120" w:afterAutospacing="0"/>
        <w:ind w:left="120" w:right="450"/>
        <w:rPr>
          <w:sz w:val="20"/>
          <w:szCs w:val="20"/>
        </w:rPr>
      </w:pPr>
      <w:r w:rsidRPr="007024E5">
        <w:rPr>
          <w:rStyle w:val="a8"/>
          <w:sz w:val="20"/>
          <w:szCs w:val="20"/>
        </w:rPr>
        <w:t>Фондоотдача ОС</w:t>
      </w:r>
    </w:p>
    <w:p w:rsidR="00524C31" w:rsidRPr="007024E5" w:rsidRDefault="00524C31" w:rsidP="00524C31">
      <w:pPr>
        <w:pStyle w:val="a3"/>
        <w:shd w:val="clear" w:color="auto" w:fill="FFFFFF"/>
        <w:spacing w:before="120" w:beforeAutospacing="0" w:after="120" w:afterAutospacing="0"/>
        <w:ind w:left="120" w:right="450"/>
        <w:rPr>
          <w:sz w:val="20"/>
          <w:szCs w:val="20"/>
        </w:rPr>
      </w:pPr>
      <w:r w:rsidRPr="007024E5">
        <w:rPr>
          <w:noProof/>
          <w:sz w:val="20"/>
          <w:szCs w:val="20"/>
        </w:rPr>
        <w:drawing>
          <wp:inline distT="0" distB="0" distL="0" distR="0">
            <wp:extent cx="4695825" cy="409575"/>
            <wp:effectExtent l="19050" t="0" r="9525" b="0"/>
            <wp:docPr id="30" name="Рисунок 30" descr="https://pp.userapi.com/c841229/v841229306/5783c/ZMS48glvxD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s://pp.userapi.com/c841229/v841229306/5783c/ZMS48glvxDU.jpg"/>
                    <pic:cNvPicPr>
                      <a:picLocks noChangeAspect="1" noChangeArrowheads="1"/>
                    </pic:cNvPicPr>
                  </pic:nvPicPr>
                  <pic:blipFill>
                    <a:blip r:embed="rId7"/>
                    <a:srcRect/>
                    <a:stretch>
                      <a:fillRect/>
                    </a:stretch>
                  </pic:blipFill>
                  <pic:spPr bwMode="auto">
                    <a:xfrm>
                      <a:off x="0" y="0"/>
                      <a:ext cx="4695825" cy="409575"/>
                    </a:xfrm>
                    <a:prstGeom prst="rect">
                      <a:avLst/>
                    </a:prstGeom>
                    <a:noFill/>
                    <a:ln w="9525">
                      <a:noFill/>
                      <a:miter lim="800000"/>
                      <a:headEnd/>
                      <a:tailEnd/>
                    </a:ln>
                  </pic:spPr>
                </pic:pic>
              </a:graphicData>
            </a:graphic>
          </wp:inline>
        </w:drawing>
      </w:r>
    </w:p>
    <w:p w:rsidR="00524C31" w:rsidRPr="007024E5" w:rsidRDefault="00524C31" w:rsidP="00524C31">
      <w:pPr>
        <w:pStyle w:val="a3"/>
        <w:shd w:val="clear" w:color="auto" w:fill="FFFFFF"/>
        <w:spacing w:before="120" w:beforeAutospacing="0" w:after="120" w:afterAutospacing="0"/>
        <w:ind w:left="120" w:right="450"/>
        <w:rPr>
          <w:sz w:val="20"/>
          <w:szCs w:val="20"/>
        </w:rPr>
      </w:pPr>
      <w:r w:rsidRPr="007024E5">
        <w:rPr>
          <w:rStyle w:val="a8"/>
          <w:sz w:val="20"/>
          <w:szCs w:val="20"/>
        </w:rPr>
        <w:t>Фондоемкость</w:t>
      </w:r>
    </w:p>
    <w:p w:rsidR="00524C31" w:rsidRPr="007024E5" w:rsidRDefault="00524C31" w:rsidP="00524C31">
      <w:pPr>
        <w:pStyle w:val="a3"/>
        <w:shd w:val="clear" w:color="auto" w:fill="FFFFFF"/>
        <w:spacing w:before="120" w:beforeAutospacing="0" w:after="120" w:afterAutospacing="0"/>
        <w:ind w:left="120" w:right="450"/>
        <w:rPr>
          <w:sz w:val="20"/>
          <w:szCs w:val="20"/>
        </w:rPr>
      </w:pPr>
      <w:r w:rsidRPr="007024E5">
        <w:rPr>
          <w:noProof/>
          <w:sz w:val="20"/>
          <w:szCs w:val="20"/>
        </w:rPr>
        <w:drawing>
          <wp:inline distT="0" distB="0" distL="0" distR="0">
            <wp:extent cx="3371850" cy="400050"/>
            <wp:effectExtent l="19050" t="0" r="0" b="0"/>
            <wp:docPr id="34" name="Рисунок 34" descr="https://pp.userapi.com/c836434/v836434367/7fb5f/NXyvX8orWY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s://pp.userapi.com/c836434/v836434367/7fb5f/NXyvX8orWYg.jpg"/>
                    <pic:cNvPicPr>
                      <a:picLocks noChangeAspect="1" noChangeArrowheads="1"/>
                    </pic:cNvPicPr>
                  </pic:nvPicPr>
                  <pic:blipFill>
                    <a:blip r:embed="rId8"/>
                    <a:srcRect/>
                    <a:stretch>
                      <a:fillRect/>
                    </a:stretch>
                  </pic:blipFill>
                  <pic:spPr bwMode="auto">
                    <a:xfrm>
                      <a:off x="0" y="0"/>
                      <a:ext cx="3371850" cy="400050"/>
                    </a:xfrm>
                    <a:prstGeom prst="rect">
                      <a:avLst/>
                    </a:prstGeom>
                    <a:noFill/>
                    <a:ln w="9525">
                      <a:noFill/>
                      <a:miter lim="800000"/>
                      <a:headEnd/>
                      <a:tailEnd/>
                    </a:ln>
                  </pic:spPr>
                </pic:pic>
              </a:graphicData>
            </a:graphic>
          </wp:inline>
        </w:drawing>
      </w:r>
    </w:p>
    <w:p w:rsidR="00524C31" w:rsidRPr="007024E5" w:rsidRDefault="00524C31" w:rsidP="00524C31">
      <w:pPr>
        <w:pStyle w:val="a3"/>
        <w:shd w:val="clear" w:color="auto" w:fill="FFFFFF"/>
        <w:spacing w:before="120" w:beforeAutospacing="0" w:after="120" w:afterAutospacing="0"/>
        <w:ind w:left="120" w:right="450"/>
        <w:rPr>
          <w:sz w:val="20"/>
          <w:szCs w:val="20"/>
        </w:rPr>
      </w:pPr>
      <w:r w:rsidRPr="007024E5">
        <w:rPr>
          <w:rStyle w:val="a8"/>
          <w:sz w:val="20"/>
          <w:szCs w:val="20"/>
          <w:u w:val="single"/>
        </w:rPr>
        <w:t>Экономический анализ использования производственной мощности:</w:t>
      </w:r>
    </w:p>
    <w:p w:rsidR="00524C31" w:rsidRPr="007024E5" w:rsidRDefault="00524C31" w:rsidP="00524C31">
      <w:pPr>
        <w:pStyle w:val="a3"/>
        <w:shd w:val="clear" w:color="auto" w:fill="FFFFFF"/>
        <w:spacing w:before="120" w:beforeAutospacing="0" w:after="120" w:afterAutospacing="0"/>
        <w:ind w:left="120" w:right="450"/>
        <w:rPr>
          <w:sz w:val="20"/>
          <w:szCs w:val="20"/>
        </w:rPr>
      </w:pPr>
      <w:r w:rsidRPr="007024E5">
        <w:rPr>
          <w:rStyle w:val="a8"/>
          <w:sz w:val="20"/>
          <w:szCs w:val="20"/>
        </w:rPr>
        <w:t>Общий коэф ПМ</w:t>
      </w:r>
    </w:p>
    <w:p w:rsidR="00524C31" w:rsidRPr="007024E5" w:rsidRDefault="002A6030" w:rsidP="00524C31">
      <w:pPr>
        <w:pStyle w:val="a3"/>
        <w:shd w:val="clear" w:color="auto" w:fill="FFFFFF"/>
        <w:spacing w:before="120" w:beforeAutospacing="0" w:after="120" w:afterAutospacing="0"/>
        <w:ind w:left="120" w:right="450"/>
        <w:rPr>
          <w:sz w:val="20"/>
          <w:szCs w:val="20"/>
        </w:rPr>
      </w:pPr>
      <w:r w:rsidRPr="007024E5">
        <w:rPr>
          <w:noProof/>
          <w:sz w:val="20"/>
          <w:szCs w:val="20"/>
        </w:rPr>
        <w:drawing>
          <wp:anchor distT="0" distB="0" distL="114300" distR="114300" simplePos="0" relativeHeight="251652608" behindDoc="0" locked="0" layoutInCell="1" allowOverlap="1">
            <wp:simplePos x="0" y="0"/>
            <wp:positionH relativeFrom="column">
              <wp:posOffset>91440</wp:posOffset>
            </wp:positionH>
            <wp:positionV relativeFrom="paragraph">
              <wp:posOffset>2540</wp:posOffset>
            </wp:positionV>
            <wp:extent cx="1409700" cy="571500"/>
            <wp:effectExtent l="19050" t="0" r="0" b="0"/>
            <wp:wrapSquare wrapText="bothSides"/>
            <wp:docPr id="38" name="Рисунок 38" descr="https://pp.userapi.com/c841237/v841237398/567f1/THCGRaWH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s://pp.userapi.com/c841237/v841237398/567f1/THCGRaWHoPY.jpg"/>
                    <pic:cNvPicPr>
                      <a:picLocks noChangeAspect="1" noChangeArrowheads="1"/>
                    </pic:cNvPicPr>
                  </pic:nvPicPr>
                  <pic:blipFill>
                    <a:blip r:embed="rId9"/>
                    <a:srcRect/>
                    <a:stretch>
                      <a:fillRect/>
                    </a:stretch>
                  </pic:blipFill>
                  <pic:spPr bwMode="auto">
                    <a:xfrm>
                      <a:off x="0" y="0"/>
                      <a:ext cx="1409700" cy="571500"/>
                    </a:xfrm>
                    <a:prstGeom prst="rect">
                      <a:avLst/>
                    </a:prstGeom>
                    <a:noFill/>
                    <a:ln w="9525">
                      <a:noFill/>
                      <a:miter lim="800000"/>
                      <a:headEnd/>
                      <a:tailEnd/>
                    </a:ln>
                  </pic:spPr>
                </pic:pic>
              </a:graphicData>
            </a:graphic>
          </wp:anchor>
        </w:drawing>
      </w:r>
      <w:r w:rsidR="00524C31" w:rsidRPr="007024E5">
        <w:rPr>
          <w:rStyle w:val="apple-converted-space"/>
          <w:sz w:val="20"/>
          <w:szCs w:val="20"/>
        </w:rPr>
        <w:t> </w:t>
      </w:r>
      <w:proofErr w:type="spellStart"/>
      <w:r w:rsidR="00524C31" w:rsidRPr="007024E5">
        <w:rPr>
          <w:sz w:val="20"/>
          <w:szCs w:val="20"/>
        </w:rPr>
        <w:t>Тэ</w:t>
      </w:r>
      <w:proofErr w:type="spellEnd"/>
      <w:r w:rsidR="00524C31" w:rsidRPr="007024E5">
        <w:rPr>
          <w:sz w:val="20"/>
          <w:szCs w:val="20"/>
        </w:rPr>
        <w:t xml:space="preserve">–эффективный фонд времени работы предприятия (цеха); </w:t>
      </w:r>
      <w:proofErr w:type="spellStart"/>
      <w:r w:rsidR="00524C31" w:rsidRPr="007024E5">
        <w:rPr>
          <w:sz w:val="20"/>
          <w:szCs w:val="20"/>
        </w:rPr>
        <w:t>t</w:t>
      </w:r>
      <w:proofErr w:type="spellEnd"/>
      <w:r w:rsidR="00524C31" w:rsidRPr="007024E5">
        <w:rPr>
          <w:sz w:val="20"/>
          <w:szCs w:val="20"/>
        </w:rPr>
        <w:t xml:space="preserve"> – трудоемкость изготовления единицы продукции.</w:t>
      </w:r>
    </w:p>
    <w:p w:rsidR="00524C31" w:rsidRPr="007024E5" w:rsidRDefault="00524C31" w:rsidP="00524C31">
      <w:pPr>
        <w:pStyle w:val="a3"/>
        <w:shd w:val="clear" w:color="auto" w:fill="FFFFFF"/>
        <w:spacing w:before="120" w:beforeAutospacing="0" w:after="120" w:afterAutospacing="0"/>
        <w:ind w:left="120" w:right="450"/>
        <w:rPr>
          <w:sz w:val="20"/>
          <w:szCs w:val="20"/>
        </w:rPr>
      </w:pPr>
      <w:r w:rsidRPr="007024E5">
        <w:rPr>
          <w:rStyle w:val="a8"/>
          <w:sz w:val="20"/>
          <w:szCs w:val="20"/>
        </w:rPr>
        <w:t>2)интенсивный коэф ПМ=</w:t>
      </w:r>
      <w:r w:rsidR="002A6030" w:rsidRPr="007024E5">
        <w:rPr>
          <w:rStyle w:val="a8"/>
          <w:sz w:val="20"/>
          <w:szCs w:val="20"/>
        </w:rPr>
        <w:t xml:space="preserve"> </w:t>
      </w:r>
      <w:r w:rsidRPr="007024E5">
        <w:rPr>
          <w:rStyle w:val="apple-converted-space"/>
          <w:sz w:val="20"/>
          <w:szCs w:val="20"/>
        </w:rPr>
        <w:t> </w:t>
      </w:r>
      <w:r w:rsidR="002A6030" w:rsidRPr="007024E5">
        <w:rPr>
          <w:noProof/>
          <w:sz w:val="20"/>
          <w:szCs w:val="20"/>
        </w:rPr>
        <w:drawing>
          <wp:inline distT="0" distB="0" distL="0" distR="0">
            <wp:extent cx="3743325" cy="333375"/>
            <wp:effectExtent l="19050" t="0" r="9525" b="0"/>
            <wp:docPr id="42" name="Рисунок 42" descr="https://pp.userapi.com/c841237/v841237398/567f8/ZMuR3_y2P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s://pp.userapi.com/c841237/v841237398/567f8/ZMuR3_y2P90.jpg"/>
                    <pic:cNvPicPr>
                      <a:picLocks noChangeAspect="1" noChangeArrowheads="1"/>
                    </pic:cNvPicPr>
                  </pic:nvPicPr>
                  <pic:blipFill>
                    <a:blip r:embed="rId10"/>
                    <a:srcRect/>
                    <a:stretch>
                      <a:fillRect/>
                    </a:stretch>
                  </pic:blipFill>
                  <pic:spPr bwMode="auto">
                    <a:xfrm>
                      <a:off x="0" y="0"/>
                      <a:ext cx="3743325" cy="333375"/>
                    </a:xfrm>
                    <a:prstGeom prst="rect">
                      <a:avLst/>
                    </a:prstGeom>
                    <a:noFill/>
                    <a:ln w="9525">
                      <a:noFill/>
                      <a:miter lim="800000"/>
                      <a:headEnd/>
                      <a:tailEnd/>
                    </a:ln>
                  </pic:spPr>
                </pic:pic>
              </a:graphicData>
            </a:graphic>
          </wp:inline>
        </w:drawing>
      </w:r>
    </w:p>
    <w:p w:rsidR="00524C31" w:rsidRPr="007024E5" w:rsidRDefault="00524C31" w:rsidP="002A6030">
      <w:pPr>
        <w:pStyle w:val="a3"/>
        <w:shd w:val="clear" w:color="auto" w:fill="FFFFFF"/>
        <w:spacing w:before="120" w:beforeAutospacing="0" w:after="120" w:afterAutospacing="0"/>
        <w:ind w:left="120" w:right="450"/>
        <w:rPr>
          <w:sz w:val="20"/>
          <w:szCs w:val="20"/>
        </w:rPr>
      </w:pPr>
      <w:r w:rsidRPr="007024E5">
        <w:rPr>
          <w:rStyle w:val="a8"/>
          <w:sz w:val="20"/>
          <w:szCs w:val="20"/>
        </w:rPr>
        <w:t>3)экстенсивный коэф ПМ=</w:t>
      </w:r>
      <w:r w:rsidRPr="007024E5">
        <w:rPr>
          <w:rStyle w:val="apple-converted-space"/>
          <w:sz w:val="20"/>
          <w:szCs w:val="20"/>
        </w:rPr>
        <w:t> </w:t>
      </w:r>
      <w:r w:rsidR="002A6030" w:rsidRPr="007024E5">
        <w:rPr>
          <w:noProof/>
          <w:sz w:val="20"/>
          <w:szCs w:val="20"/>
        </w:rPr>
        <w:drawing>
          <wp:inline distT="0" distB="0" distL="0" distR="0">
            <wp:extent cx="2847975" cy="333375"/>
            <wp:effectExtent l="19050" t="0" r="9525" b="0"/>
            <wp:docPr id="46" name="Рисунок 46" descr="https://pp.userapi.com/c841237/v841237398/567ff/R4jDCLagEE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s://pp.userapi.com/c841237/v841237398/567ff/R4jDCLagEEk.jpg"/>
                    <pic:cNvPicPr>
                      <a:picLocks noChangeAspect="1" noChangeArrowheads="1"/>
                    </pic:cNvPicPr>
                  </pic:nvPicPr>
                  <pic:blipFill>
                    <a:blip r:embed="rId11"/>
                    <a:srcRect/>
                    <a:stretch>
                      <a:fillRect/>
                    </a:stretch>
                  </pic:blipFill>
                  <pic:spPr bwMode="auto">
                    <a:xfrm>
                      <a:off x="0" y="0"/>
                      <a:ext cx="2847975" cy="333375"/>
                    </a:xfrm>
                    <a:prstGeom prst="rect">
                      <a:avLst/>
                    </a:prstGeom>
                    <a:noFill/>
                    <a:ln w="9525">
                      <a:noFill/>
                      <a:miter lim="800000"/>
                      <a:headEnd/>
                      <a:tailEnd/>
                    </a:ln>
                  </pic:spPr>
                </pic:pic>
              </a:graphicData>
            </a:graphic>
          </wp:inline>
        </w:drawing>
      </w:r>
    </w:p>
    <w:p w:rsidR="003D7872" w:rsidRPr="007024E5" w:rsidRDefault="003D7872" w:rsidP="0075268C">
      <w:pPr>
        <w:pStyle w:val="a3"/>
        <w:spacing w:before="0" w:beforeAutospacing="0" w:after="0" w:afterAutospacing="0"/>
        <w:rPr>
          <w:sz w:val="22"/>
          <w:szCs w:val="22"/>
        </w:rPr>
      </w:pPr>
      <w:r w:rsidRPr="007024E5">
        <w:rPr>
          <w:sz w:val="22"/>
          <w:szCs w:val="22"/>
        </w:rPr>
        <w:t>6. Система приемов и методов экономического анализа</w:t>
      </w:r>
    </w:p>
    <w:p w:rsidR="0032562F" w:rsidRPr="007024E5" w:rsidRDefault="0032562F" w:rsidP="0075268C">
      <w:pPr>
        <w:spacing w:after="0" w:line="240" w:lineRule="auto"/>
        <w:ind w:right="150"/>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Метод экономического анализа представляет собой системное, комплексное изучение, измерение и обобщение влияния факторов на результаты деятельности предприятия путем обработки специальными и традиционными приемами системы показателей с целью повышения эффективности производства.</w:t>
      </w:r>
    </w:p>
    <w:p w:rsidR="0032562F" w:rsidRPr="007024E5" w:rsidRDefault="0032562F" w:rsidP="0075268C">
      <w:pPr>
        <w:spacing w:after="0" w:line="240" w:lineRule="auto"/>
        <w:ind w:right="150"/>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Характерными особенностями метода являются: определение системы показателей, характеризующих хозяйственную деятельность; установление соподчиненности показателей с выделением совокупных результативных факторов и факторов, на них влияющих; выявление формы взаимосвязи между факторами; выбор приемов и способов для изучения взаимосвязи; количественное измерение влияния факторов на совокупный показатель.</w:t>
      </w:r>
    </w:p>
    <w:p w:rsidR="0032562F" w:rsidRPr="007024E5" w:rsidRDefault="0032562F" w:rsidP="0075268C">
      <w:pPr>
        <w:spacing w:after="0" w:line="240" w:lineRule="auto"/>
        <w:ind w:right="150"/>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Методика экономического анализа базируется на пересечении трех областей знаний: экономики, статистики и математики.</w:t>
      </w:r>
    </w:p>
    <w:p w:rsidR="0032562F" w:rsidRPr="007024E5" w:rsidRDefault="0032562F" w:rsidP="0075268C">
      <w:pPr>
        <w:spacing w:after="0" w:line="240" w:lineRule="auto"/>
        <w:ind w:right="150"/>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К экономическим методам анализа относят: сравнение, группировку, балансовый и графический методы.</w:t>
      </w:r>
    </w:p>
    <w:p w:rsidR="0032562F" w:rsidRPr="007024E5" w:rsidRDefault="0032562F" w:rsidP="0075268C">
      <w:pPr>
        <w:spacing w:after="0" w:line="240" w:lineRule="auto"/>
        <w:ind w:right="150"/>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Статистические методы включают в себя использование средних и относительных величин, индексный метод, корреляционный и регрессивный анализ и др.</w:t>
      </w:r>
    </w:p>
    <w:p w:rsidR="0032562F" w:rsidRPr="007024E5" w:rsidRDefault="0032562F" w:rsidP="0075268C">
      <w:pPr>
        <w:spacing w:after="0" w:line="240" w:lineRule="auto"/>
        <w:ind w:right="150"/>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 xml:space="preserve">Математические методы можно разделить на три группы: методы моделирования (матричные методы, теория производственных функций, теория межотраслевого баланса); методы математического </w:t>
      </w:r>
      <w:r w:rsidRPr="007024E5">
        <w:rPr>
          <w:rFonts w:ascii="Times New Roman" w:eastAsia="Times New Roman" w:hAnsi="Times New Roman" w:cs="Times New Roman"/>
          <w:sz w:val="20"/>
          <w:szCs w:val="20"/>
          <w:lang w:eastAsia="ru-RU"/>
        </w:rPr>
        <w:lastRenderedPageBreak/>
        <w:t>программирования (линейное, нелинейное, динамическое программирование); методы исследования операций (теория графов, теория игр, теория массового обслуживания).</w:t>
      </w:r>
    </w:p>
    <w:p w:rsidR="0032562F" w:rsidRPr="007024E5" w:rsidRDefault="0032562F" w:rsidP="0075268C">
      <w:pPr>
        <w:spacing w:after="0" w:line="240" w:lineRule="auto"/>
        <w:ind w:right="150"/>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Методы экономического анализа находят свое практическое отображение в конкретных приемах или инструментах. Среди них можно выделить традиционные приемы, которые широко применяются и в других дисциплинах для обработки и изучения информации, и нетрадиционные (специальные) приемы экономического анализа.</w:t>
      </w:r>
    </w:p>
    <w:p w:rsidR="0032562F" w:rsidRPr="007024E5" w:rsidRDefault="0032562F" w:rsidP="0075268C">
      <w:pPr>
        <w:spacing w:after="0" w:line="240" w:lineRule="auto"/>
        <w:ind w:right="150"/>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К традиционным приемам относятся:</w:t>
      </w:r>
    </w:p>
    <w:p w:rsidR="0032562F" w:rsidRPr="007024E5" w:rsidRDefault="0032562F" w:rsidP="0075268C">
      <w:pPr>
        <w:numPr>
          <w:ilvl w:val="0"/>
          <w:numId w:val="26"/>
        </w:num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сравнение (сопоставление изучаемых данных и фактов хозяйственной жизни);</w:t>
      </w:r>
    </w:p>
    <w:p w:rsidR="0032562F" w:rsidRPr="007024E5" w:rsidRDefault="0032562F" w:rsidP="0075268C">
      <w:pPr>
        <w:numPr>
          <w:ilvl w:val="0"/>
          <w:numId w:val="26"/>
        </w:num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относительные (проценты, удельные веса, коэффициенты, индексы) и средние статистические величины;</w:t>
      </w:r>
    </w:p>
    <w:p w:rsidR="0032562F" w:rsidRPr="007024E5" w:rsidRDefault="0032562F" w:rsidP="0075268C">
      <w:pPr>
        <w:numPr>
          <w:ilvl w:val="0"/>
          <w:numId w:val="26"/>
        </w:num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способ группировки (используется для исследования зависимости в сложных явлениях, характеристика которых отражается однородными показателями и разными значениями);</w:t>
      </w:r>
    </w:p>
    <w:p w:rsidR="0032562F" w:rsidRPr="007024E5" w:rsidRDefault="0032562F" w:rsidP="0075268C">
      <w:pPr>
        <w:numPr>
          <w:ilvl w:val="0"/>
          <w:numId w:val="26"/>
        </w:num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балансовый метод (соизмерение двух комплексов показателей, стремящихся к определенному равновесию);</w:t>
      </w:r>
    </w:p>
    <w:p w:rsidR="0032562F" w:rsidRPr="007024E5" w:rsidRDefault="0032562F" w:rsidP="0075268C">
      <w:pPr>
        <w:numPr>
          <w:ilvl w:val="0"/>
          <w:numId w:val="26"/>
        </w:num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графический способ (построение масштабных изображений показателей и их зависимости с помощью геометрических фигур).</w:t>
      </w:r>
    </w:p>
    <w:p w:rsidR="0032562F" w:rsidRPr="007024E5" w:rsidRDefault="0032562F" w:rsidP="0075268C">
      <w:pPr>
        <w:spacing w:after="0" w:line="240" w:lineRule="auto"/>
        <w:ind w:right="150"/>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В специальных приемах экономического анализа раскрывается специфичность метода экономического анализа, отражается его системный, синтетический характер. Специальные методы экономического анализа используются для изучения влияния факторов на результаты хозяйствования:</w:t>
      </w:r>
    </w:p>
    <w:p w:rsidR="0032562F" w:rsidRPr="007024E5" w:rsidRDefault="0032562F" w:rsidP="0075268C">
      <w:pPr>
        <w:numPr>
          <w:ilvl w:val="0"/>
          <w:numId w:val="27"/>
        </w:num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способ цепных подстановок (определение ряда промежуточных значений обобщающего показателя путем последовательной замены базисных значений факторов на отчетные);</w:t>
      </w:r>
    </w:p>
    <w:p w:rsidR="0032562F" w:rsidRPr="007024E5" w:rsidRDefault="0032562F" w:rsidP="0075268C">
      <w:pPr>
        <w:numPr>
          <w:ilvl w:val="0"/>
          <w:numId w:val="27"/>
        </w:num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 xml:space="preserve">способ абсолютных </w:t>
      </w:r>
      <w:proofErr w:type="spellStart"/>
      <w:r w:rsidRPr="007024E5">
        <w:rPr>
          <w:rFonts w:ascii="Times New Roman" w:eastAsia="Times New Roman" w:hAnsi="Times New Roman" w:cs="Times New Roman"/>
          <w:sz w:val="20"/>
          <w:szCs w:val="20"/>
          <w:lang w:eastAsia="ru-RU"/>
        </w:rPr>
        <w:t>разниц</w:t>
      </w:r>
      <w:proofErr w:type="spellEnd"/>
      <w:r w:rsidRPr="007024E5">
        <w:rPr>
          <w:rFonts w:ascii="Times New Roman" w:eastAsia="Times New Roman" w:hAnsi="Times New Roman" w:cs="Times New Roman"/>
          <w:sz w:val="20"/>
          <w:szCs w:val="20"/>
          <w:lang w:eastAsia="ru-RU"/>
        </w:rPr>
        <w:t xml:space="preserve"> (изменение результативного признака определяется как произведение отклонения изучаемого фактора на базисное или отчетное значение другого фактора);</w:t>
      </w:r>
    </w:p>
    <w:p w:rsidR="0032562F" w:rsidRPr="007024E5" w:rsidRDefault="0032562F" w:rsidP="0075268C">
      <w:pPr>
        <w:numPr>
          <w:ilvl w:val="0"/>
          <w:numId w:val="27"/>
        </w:num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 xml:space="preserve">процентных, или относительных, </w:t>
      </w:r>
      <w:proofErr w:type="spellStart"/>
      <w:r w:rsidRPr="007024E5">
        <w:rPr>
          <w:rFonts w:ascii="Times New Roman" w:eastAsia="Times New Roman" w:hAnsi="Times New Roman" w:cs="Times New Roman"/>
          <w:sz w:val="20"/>
          <w:szCs w:val="20"/>
          <w:lang w:eastAsia="ru-RU"/>
        </w:rPr>
        <w:t>разниц</w:t>
      </w:r>
      <w:proofErr w:type="spellEnd"/>
      <w:r w:rsidRPr="007024E5">
        <w:rPr>
          <w:rFonts w:ascii="Times New Roman" w:eastAsia="Times New Roman" w:hAnsi="Times New Roman" w:cs="Times New Roman"/>
          <w:sz w:val="20"/>
          <w:szCs w:val="20"/>
          <w:lang w:eastAsia="ru-RU"/>
        </w:rPr>
        <w:t xml:space="preserve"> (применяется для измерения влияния факторов на прирост результативного показателя);</w:t>
      </w:r>
    </w:p>
    <w:p w:rsidR="0032562F" w:rsidRPr="007024E5" w:rsidRDefault="0032562F" w:rsidP="0075268C">
      <w:pPr>
        <w:numPr>
          <w:ilvl w:val="0"/>
          <w:numId w:val="27"/>
        </w:num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сокращенных подстановок (используются подстановки промежуточных произведений факторов);</w:t>
      </w:r>
    </w:p>
    <w:p w:rsidR="0032562F" w:rsidRPr="007024E5" w:rsidRDefault="0032562F" w:rsidP="0075268C">
      <w:pPr>
        <w:numPr>
          <w:ilvl w:val="0"/>
          <w:numId w:val="27"/>
        </w:num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метод выявления изолированного влияния факторов (основан на вычитании результирующего признака при единственном изменяющемся факторе);</w:t>
      </w:r>
    </w:p>
    <w:p w:rsidR="0032562F" w:rsidRPr="007024E5" w:rsidRDefault="0032562F" w:rsidP="003D7872">
      <w:pPr>
        <w:numPr>
          <w:ilvl w:val="0"/>
          <w:numId w:val="27"/>
        </w:num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интегральный метод (основан на логарифмическом законе перераспределения факторных нагрузок).</w:t>
      </w:r>
    </w:p>
    <w:p w:rsidR="003D7872" w:rsidRPr="007024E5" w:rsidRDefault="003D7872" w:rsidP="003D7872">
      <w:pPr>
        <w:pStyle w:val="a3"/>
        <w:rPr>
          <w:sz w:val="22"/>
          <w:szCs w:val="22"/>
        </w:rPr>
      </w:pPr>
      <w:r w:rsidRPr="007024E5">
        <w:rPr>
          <w:sz w:val="22"/>
          <w:szCs w:val="22"/>
        </w:rPr>
        <w:t>7. Аналитические модели и методы факторного анализа</w:t>
      </w:r>
    </w:p>
    <w:p w:rsidR="0032562F" w:rsidRPr="007024E5" w:rsidRDefault="0032562F" w:rsidP="0032562F">
      <w:pPr>
        <w:pStyle w:val="a3"/>
        <w:spacing w:before="0" w:beforeAutospacing="0" w:after="0" w:afterAutospacing="0"/>
        <w:rPr>
          <w:sz w:val="20"/>
          <w:szCs w:val="20"/>
        </w:rPr>
      </w:pPr>
      <w:r w:rsidRPr="007024E5">
        <w:rPr>
          <w:b/>
          <w:bCs/>
          <w:sz w:val="20"/>
          <w:szCs w:val="20"/>
        </w:rPr>
        <w:t>Экономический факторный анализ</w:t>
      </w:r>
      <w:r w:rsidRPr="007024E5">
        <w:rPr>
          <w:rStyle w:val="apple-converted-space"/>
          <w:b/>
          <w:bCs/>
          <w:sz w:val="20"/>
          <w:szCs w:val="20"/>
        </w:rPr>
        <w:t> </w:t>
      </w:r>
      <w:r w:rsidRPr="007024E5">
        <w:rPr>
          <w:sz w:val="20"/>
          <w:szCs w:val="20"/>
        </w:rPr>
        <w:t>– это постепенный переход от исходных результативных показателей к конечной факторной системе (или, наоборот, раскрытие полного набора прямых, количественно измеримых факторов, оказывающих влияние на изменение результативного показателя).</w:t>
      </w:r>
    </w:p>
    <w:p w:rsidR="0032562F" w:rsidRPr="007024E5" w:rsidRDefault="0032562F" w:rsidP="0032562F">
      <w:pPr>
        <w:pStyle w:val="a3"/>
        <w:spacing w:before="0" w:beforeAutospacing="0" w:after="0" w:afterAutospacing="0"/>
        <w:rPr>
          <w:sz w:val="20"/>
          <w:szCs w:val="20"/>
        </w:rPr>
      </w:pPr>
      <w:r w:rsidRPr="007024E5">
        <w:rPr>
          <w:sz w:val="20"/>
          <w:szCs w:val="20"/>
        </w:rPr>
        <w:t>С точки зрения влияния факторов на то или иное явление различают факторы первого, второго и т. д. порядка. Все они связаны между собой, однако это не исключает, а, наоборот, предполагает необходимость их логического обособления в процессе анализа.</w:t>
      </w:r>
    </w:p>
    <w:p w:rsidR="0032562F" w:rsidRPr="007024E5" w:rsidRDefault="0032562F" w:rsidP="0032562F">
      <w:pPr>
        <w:pStyle w:val="a3"/>
        <w:spacing w:before="0" w:beforeAutospacing="0" w:after="0" w:afterAutospacing="0"/>
        <w:rPr>
          <w:sz w:val="20"/>
          <w:szCs w:val="20"/>
        </w:rPr>
      </w:pPr>
      <w:r w:rsidRPr="007024E5">
        <w:rPr>
          <w:sz w:val="20"/>
          <w:szCs w:val="20"/>
        </w:rPr>
        <w:t>В детерминированном анализе для этого используются следующие способы.</w:t>
      </w:r>
    </w:p>
    <w:p w:rsidR="0032562F" w:rsidRPr="007024E5" w:rsidRDefault="0032562F" w:rsidP="0032562F">
      <w:pPr>
        <w:pStyle w:val="a3"/>
        <w:spacing w:before="0" w:beforeAutospacing="0" w:after="0" w:afterAutospacing="0"/>
        <w:rPr>
          <w:sz w:val="20"/>
          <w:szCs w:val="20"/>
        </w:rPr>
      </w:pPr>
      <w:r w:rsidRPr="007024E5">
        <w:rPr>
          <w:sz w:val="20"/>
          <w:szCs w:val="20"/>
        </w:rPr>
        <w:t>Наиболее универсальным из них является</w:t>
      </w:r>
      <w:r w:rsidRPr="007024E5">
        <w:rPr>
          <w:rStyle w:val="apple-converted-space"/>
          <w:sz w:val="20"/>
          <w:szCs w:val="20"/>
        </w:rPr>
        <w:t> </w:t>
      </w:r>
      <w:r w:rsidRPr="007024E5">
        <w:rPr>
          <w:b/>
          <w:bCs/>
          <w:sz w:val="20"/>
          <w:szCs w:val="20"/>
        </w:rPr>
        <w:t>способ цепной подстановки;</w:t>
      </w:r>
      <w:r w:rsidRPr="007024E5">
        <w:rPr>
          <w:rStyle w:val="apple-converted-space"/>
          <w:b/>
          <w:bCs/>
          <w:sz w:val="20"/>
          <w:szCs w:val="20"/>
        </w:rPr>
        <w:t> </w:t>
      </w:r>
      <w:r w:rsidRPr="007024E5">
        <w:rPr>
          <w:sz w:val="20"/>
          <w:szCs w:val="20"/>
        </w:rPr>
        <w:t>он используется для определения количественного влияния отдельных факторов на общий результативный показатель. Данный способ применяется в том случае, если между изучаемыми явлениями существует функциональная, прямая или обратно пропорциональная зависимость.</w:t>
      </w:r>
    </w:p>
    <w:p w:rsidR="0032562F" w:rsidRPr="007024E5" w:rsidRDefault="0032562F" w:rsidP="0032562F">
      <w:pPr>
        <w:pStyle w:val="a3"/>
        <w:spacing w:before="0" w:beforeAutospacing="0" w:after="0" w:afterAutospacing="0"/>
        <w:rPr>
          <w:sz w:val="20"/>
          <w:szCs w:val="20"/>
        </w:rPr>
      </w:pPr>
      <w:r w:rsidRPr="007024E5">
        <w:rPr>
          <w:sz w:val="20"/>
          <w:szCs w:val="20"/>
        </w:rPr>
        <w:t>При использовании</w:t>
      </w:r>
      <w:r w:rsidRPr="007024E5">
        <w:rPr>
          <w:rStyle w:val="apple-converted-space"/>
          <w:sz w:val="20"/>
          <w:szCs w:val="20"/>
        </w:rPr>
        <w:t> </w:t>
      </w:r>
      <w:r w:rsidRPr="007024E5">
        <w:rPr>
          <w:b/>
          <w:bCs/>
          <w:sz w:val="20"/>
          <w:szCs w:val="20"/>
        </w:rPr>
        <w:t xml:space="preserve">способа абсолютных </w:t>
      </w:r>
      <w:proofErr w:type="spellStart"/>
      <w:r w:rsidRPr="007024E5">
        <w:rPr>
          <w:b/>
          <w:bCs/>
          <w:sz w:val="20"/>
          <w:szCs w:val="20"/>
        </w:rPr>
        <w:t>разниц</w:t>
      </w:r>
      <w:proofErr w:type="spellEnd"/>
      <w:r w:rsidRPr="007024E5">
        <w:rPr>
          <w:rStyle w:val="apple-converted-space"/>
          <w:b/>
          <w:bCs/>
          <w:sz w:val="20"/>
          <w:szCs w:val="20"/>
        </w:rPr>
        <w:t> </w:t>
      </w:r>
      <w:r w:rsidRPr="007024E5">
        <w:rPr>
          <w:sz w:val="20"/>
          <w:szCs w:val="20"/>
        </w:rPr>
        <w:t>величина влияния факторов рассчитывается умножением абсолютного прироста значения исследуемого фактора на базовую (плановую) величину факторов, которые в мультипликативных моделях находятся справа от него, и на фактическую величину факторов, расположенных в модели слева от него.</w:t>
      </w:r>
    </w:p>
    <w:p w:rsidR="0032562F" w:rsidRPr="007024E5" w:rsidRDefault="0032562F" w:rsidP="0032562F">
      <w:pPr>
        <w:pStyle w:val="a3"/>
        <w:spacing w:before="0" w:beforeAutospacing="0" w:after="0" w:afterAutospacing="0"/>
        <w:rPr>
          <w:sz w:val="20"/>
          <w:szCs w:val="20"/>
        </w:rPr>
      </w:pPr>
      <w:r w:rsidRPr="007024E5">
        <w:rPr>
          <w:b/>
          <w:bCs/>
          <w:sz w:val="20"/>
          <w:szCs w:val="20"/>
        </w:rPr>
        <w:t xml:space="preserve">Способ относительных </w:t>
      </w:r>
      <w:proofErr w:type="spellStart"/>
      <w:r w:rsidRPr="007024E5">
        <w:rPr>
          <w:b/>
          <w:bCs/>
          <w:sz w:val="20"/>
          <w:szCs w:val="20"/>
        </w:rPr>
        <w:t>разниц</w:t>
      </w:r>
      <w:proofErr w:type="spellEnd"/>
      <w:r w:rsidRPr="007024E5">
        <w:rPr>
          <w:rStyle w:val="apple-converted-space"/>
          <w:b/>
          <w:bCs/>
          <w:sz w:val="20"/>
          <w:szCs w:val="20"/>
        </w:rPr>
        <w:t> </w:t>
      </w:r>
      <w:r w:rsidRPr="007024E5">
        <w:rPr>
          <w:sz w:val="20"/>
          <w:szCs w:val="20"/>
        </w:rPr>
        <w:t>основан на использовании модели, но здесь учитываются относительные приросты факторных показателей в процентах или коэффициентах. Его удобно применять в тех случаях, когда требуется рассчитать влияние большого количества факторов.</w:t>
      </w:r>
    </w:p>
    <w:p w:rsidR="0032562F" w:rsidRPr="007024E5" w:rsidRDefault="0032562F" w:rsidP="0032562F">
      <w:pPr>
        <w:pStyle w:val="a3"/>
        <w:spacing w:before="0" w:beforeAutospacing="0" w:after="0" w:afterAutospacing="0"/>
        <w:rPr>
          <w:sz w:val="20"/>
          <w:szCs w:val="20"/>
        </w:rPr>
      </w:pPr>
      <w:r w:rsidRPr="007024E5">
        <w:rPr>
          <w:b/>
          <w:bCs/>
          <w:sz w:val="20"/>
          <w:szCs w:val="20"/>
        </w:rPr>
        <w:t>Способ пропорционального деления</w:t>
      </w:r>
      <w:r w:rsidRPr="007024E5">
        <w:rPr>
          <w:rStyle w:val="apple-converted-space"/>
          <w:b/>
          <w:bCs/>
          <w:sz w:val="20"/>
          <w:szCs w:val="20"/>
        </w:rPr>
        <w:t> </w:t>
      </w:r>
      <w:r w:rsidRPr="007024E5">
        <w:rPr>
          <w:sz w:val="20"/>
          <w:szCs w:val="20"/>
        </w:rPr>
        <w:t>вначале предусматривает определение методом цепной подстановки, насколько изменился результативный показатель за счет числителя и знаменателя, а затем расчет влияния факторов второго порядка способом пропорционального деления по алгоритмам факторной модели.</w:t>
      </w:r>
    </w:p>
    <w:p w:rsidR="0032562F" w:rsidRPr="007024E5" w:rsidRDefault="0032562F" w:rsidP="0032562F">
      <w:pPr>
        <w:pStyle w:val="a3"/>
        <w:spacing w:before="0" w:beforeAutospacing="0" w:after="0" w:afterAutospacing="0"/>
        <w:rPr>
          <w:sz w:val="20"/>
          <w:szCs w:val="20"/>
        </w:rPr>
      </w:pPr>
      <w:r w:rsidRPr="007024E5">
        <w:rPr>
          <w:b/>
          <w:bCs/>
          <w:sz w:val="20"/>
          <w:szCs w:val="20"/>
        </w:rPr>
        <w:t>Интегральный метод</w:t>
      </w:r>
      <w:r w:rsidRPr="007024E5">
        <w:rPr>
          <w:rStyle w:val="apple-converted-space"/>
          <w:b/>
          <w:bCs/>
          <w:sz w:val="20"/>
          <w:szCs w:val="20"/>
        </w:rPr>
        <w:t> </w:t>
      </w:r>
      <w:r w:rsidRPr="007024E5">
        <w:rPr>
          <w:sz w:val="20"/>
          <w:szCs w:val="20"/>
        </w:rPr>
        <w:t>позволяет получить более точные результаты расчета влияния факторов по сравнению с предыдущими способами, где результаты расчетов зависят от последовательности замены факторов. Данный метод предусматривает применение готовых рабочих формул, в которые можно подставить необходимые числовые данные.</w:t>
      </w:r>
    </w:p>
    <w:p w:rsidR="0032562F" w:rsidRPr="007024E5" w:rsidRDefault="0032562F" w:rsidP="0032562F">
      <w:pPr>
        <w:pStyle w:val="a3"/>
        <w:spacing w:before="0" w:beforeAutospacing="0" w:after="0" w:afterAutospacing="0"/>
        <w:rPr>
          <w:sz w:val="20"/>
          <w:szCs w:val="20"/>
        </w:rPr>
      </w:pPr>
      <w:r w:rsidRPr="007024E5">
        <w:rPr>
          <w:sz w:val="20"/>
          <w:szCs w:val="20"/>
        </w:rPr>
        <w:t>При способе</w:t>
      </w:r>
      <w:r w:rsidRPr="007024E5">
        <w:rPr>
          <w:rStyle w:val="apple-converted-space"/>
          <w:sz w:val="20"/>
          <w:szCs w:val="20"/>
        </w:rPr>
        <w:t> </w:t>
      </w:r>
      <w:r w:rsidRPr="007024E5">
        <w:rPr>
          <w:b/>
          <w:bCs/>
          <w:sz w:val="20"/>
          <w:szCs w:val="20"/>
        </w:rPr>
        <w:t>логарифмирования</w:t>
      </w:r>
      <w:r w:rsidRPr="007024E5">
        <w:rPr>
          <w:rStyle w:val="apple-converted-space"/>
          <w:b/>
          <w:bCs/>
          <w:sz w:val="20"/>
          <w:szCs w:val="20"/>
        </w:rPr>
        <w:t> </w:t>
      </w:r>
      <w:r w:rsidRPr="007024E5">
        <w:rPr>
          <w:sz w:val="20"/>
          <w:szCs w:val="20"/>
        </w:rPr>
        <w:t>результат расчета не зависит от расположения факторов в модели. В отличие от интегрального метода, где дополнительный прирост от взаимодействия факторов распределяется поровну между ними, при логарифмировании результат совместного действия факторов распределяется пропорционально доле изолированного влияния каждого фактора на уровень результативного показателя.</w:t>
      </w:r>
    </w:p>
    <w:p w:rsidR="0032562F" w:rsidRPr="007024E5" w:rsidRDefault="0032562F" w:rsidP="0032562F">
      <w:pPr>
        <w:pStyle w:val="a3"/>
        <w:spacing w:before="0" w:beforeAutospacing="0" w:after="0" w:afterAutospacing="0"/>
        <w:rPr>
          <w:sz w:val="20"/>
          <w:szCs w:val="20"/>
        </w:rPr>
      </w:pPr>
      <w:r w:rsidRPr="007024E5">
        <w:rPr>
          <w:b/>
          <w:bCs/>
          <w:sz w:val="20"/>
          <w:szCs w:val="20"/>
        </w:rPr>
        <w:lastRenderedPageBreak/>
        <w:t>Балансовый метод</w:t>
      </w:r>
      <w:r w:rsidRPr="007024E5">
        <w:rPr>
          <w:rStyle w:val="apple-converted-space"/>
          <w:b/>
          <w:bCs/>
          <w:sz w:val="20"/>
          <w:szCs w:val="20"/>
        </w:rPr>
        <w:t> </w:t>
      </w:r>
      <w:r w:rsidRPr="007024E5">
        <w:rPr>
          <w:sz w:val="20"/>
          <w:szCs w:val="20"/>
        </w:rPr>
        <w:t>применяется при наличии строго функциональной зависимости. С его помощью анализируются использование рабочего времени, производственной мощности, наличие и состав трудовых ресурсов.</w:t>
      </w:r>
    </w:p>
    <w:p w:rsidR="002C1044" w:rsidRPr="007024E5" w:rsidRDefault="002C1044" w:rsidP="0032562F">
      <w:pPr>
        <w:pStyle w:val="a3"/>
        <w:spacing w:before="0" w:beforeAutospacing="0" w:after="0" w:afterAutospacing="0"/>
        <w:rPr>
          <w:sz w:val="20"/>
          <w:szCs w:val="20"/>
        </w:rPr>
      </w:pPr>
    </w:p>
    <w:p w:rsidR="003D7872" w:rsidRPr="007024E5" w:rsidRDefault="003D7872" w:rsidP="002C1044">
      <w:pPr>
        <w:pStyle w:val="a3"/>
        <w:spacing w:before="0" w:beforeAutospacing="0" w:after="0" w:afterAutospacing="0"/>
        <w:rPr>
          <w:sz w:val="22"/>
          <w:szCs w:val="22"/>
        </w:rPr>
      </w:pPr>
      <w:r w:rsidRPr="007024E5">
        <w:rPr>
          <w:sz w:val="22"/>
          <w:szCs w:val="22"/>
        </w:rPr>
        <w:t>8. Современные задачи экономического анализа.</w:t>
      </w:r>
    </w:p>
    <w:p w:rsidR="002C1044" w:rsidRPr="007024E5" w:rsidRDefault="002C1044" w:rsidP="002C1044">
      <w:pPr>
        <w:pStyle w:val="a3"/>
        <w:spacing w:before="0" w:beforeAutospacing="0" w:after="0" w:afterAutospacing="0"/>
        <w:ind w:right="375"/>
        <w:rPr>
          <w:sz w:val="20"/>
          <w:szCs w:val="20"/>
        </w:rPr>
      </w:pPr>
      <w:r w:rsidRPr="007024E5">
        <w:rPr>
          <w:rStyle w:val="a9"/>
          <w:b/>
          <w:bCs/>
          <w:sz w:val="20"/>
          <w:szCs w:val="20"/>
        </w:rPr>
        <w:t>Экономический анализ как наука представляет</w:t>
      </w:r>
      <w:r w:rsidRPr="007024E5">
        <w:rPr>
          <w:rStyle w:val="apple-converted-space"/>
          <w:b/>
          <w:bCs/>
          <w:sz w:val="20"/>
          <w:szCs w:val="20"/>
        </w:rPr>
        <w:t> </w:t>
      </w:r>
      <w:r w:rsidRPr="007024E5">
        <w:rPr>
          <w:rStyle w:val="a8"/>
          <w:sz w:val="20"/>
          <w:szCs w:val="20"/>
        </w:rPr>
        <w:t>собой систему специальных знаний, связанную с :</w:t>
      </w:r>
    </w:p>
    <w:p w:rsidR="002C1044" w:rsidRPr="007024E5" w:rsidRDefault="002C1044" w:rsidP="002C1044">
      <w:pPr>
        <w:pStyle w:val="a3"/>
        <w:spacing w:before="0" w:beforeAutospacing="0" w:after="0" w:afterAutospacing="0"/>
        <w:ind w:right="375"/>
        <w:rPr>
          <w:sz w:val="20"/>
          <w:szCs w:val="20"/>
        </w:rPr>
      </w:pPr>
      <w:r w:rsidRPr="007024E5">
        <w:rPr>
          <w:sz w:val="20"/>
          <w:szCs w:val="20"/>
        </w:rPr>
        <w:t>1) исследованиями экономических процессов в их взаимосвязи, складывающихся под воздействием объективных экономических законов и факторов субъективного порядка.</w:t>
      </w:r>
    </w:p>
    <w:p w:rsidR="002C1044" w:rsidRPr="007024E5" w:rsidRDefault="002C1044" w:rsidP="002C1044">
      <w:pPr>
        <w:pStyle w:val="a3"/>
        <w:spacing w:before="0" w:beforeAutospacing="0" w:after="0" w:afterAutospacing="0"/>
        <w:ind w:right="375"/>
        <w:rPr>
          <w:sz w:val="20"/>
          <w:szCs w:val="20"/>
        </w:rPr>
      </w:pPr>
      <w:r w:rsidRPr="007024E5">
        <w:rPr>
          <w:sz w:val="20"/>
          <w:szCs w:val="20"/>
        </w:rPr>
        <w:t>2) с научным обоснованием бизнес-планов, с объективной оценкой их выполнения.</w:t>
      </w:r>
    </w:p>
    <w:p w:rsidR="002C1044" w:rsidRPr="007024E5" w:rsidRDefault="002C1044" w:rsidP="002C1044">
      <w:pPr>
        <w:pStyle w:val="a3"/>
        <w:spacing w:before="0" w:beforeAutospacing="0" w:after="0" w:afterAutospacing="0"/>
        <w:ind w:right="375"/>
        <w:rPr>
          <w:sz w:val="20"/>
          <w:szCs w:val="20"/>
        </w:rPr>
      </w:pPr>
      <w:r w:rsidRPr="007024E5">
        <w:rPr>
          <w:sz w:val="20"/>
          <w:szCs w:val="20"/>
        </w:rPr>
        <w:t>3) с выявлением положительных и отрицательных факторов и количественным измерением их действия.</w:t>
      </w:r>
    </w:p>
    <w:p w:rsidR="002C1044" w:rsidRPr="007024E5" w:rsidRDefault="002C1044" w:rsidP="002C1044">
      <w:pPr>
        <w:pStyle w:val="a3"/>
        <w:spacing w:before="0" w:beforeAutospacing="0" w:after="0" w:afterAutospacing="0"/>
        <w:ind w:right="375"/>
        <w:rPr>
          <w:sz w:val="20"/>
          <w:szCs w:val="20"/>
        </w:rPr>
      </w:pPr>
      <w:r w:rsidRPr="007024E5">
        <w:rPr>
          <w:sz w:val="20"/>
          <w:szCs w:val="20"/>
        </w:rPr>
        <w:t>4) с раскрытием тенденций и пропорций хозяйственного развития, с определением неиспользованных внутрихозяйственных резервов.</w:t>
      </w:r>
    </w:p>
    <w:p w:rsidR="002C1044" w:rsidRPr="007024E5" w:rsidRDefault="002C1044" w:rsidP="002C1044">
      <w:pPr>
        <w:pStyle w:val="a3"/>
        <w:spacing w:before="0" w:beforeAutospacing="0" w:after="0" w:afterAutospacing="0"/>
        <w:ind w:right="375"/>
        <w:rPr>
          <w:sz w:val="20"/>
          <w:szCs w:val="20"/>
        </w:rPr>
      </w:pPr>
      <w:r w:rsidRPr="007024E5">
        <w:rPr>
          <w:sz w:val="20"/>
          <w:szCs w:val="20"/>
        </w:rPr>
        <w:t>5) с обобщением передового опыта, с принятием оптимальных управленческих решений.</w:t>
      </w:r>
    </w:p>
    <w:p w:rsidR="002C1044" w:rsidRPr="007024E5" w:rsidRDefault="002C1044" w:rsidP="002C1044">
      <w:pPr>
        <w:pStyle w:val="a3"/>
        <w:spacing w:before="0" w:beforeAutospacing="0" w:after="0" w:afterAutospacing="0"/>
        <w:ind w:right="375"/>
        <w:rPr>
          <w:sz w:val="20"/>
          <w:szCs w:val="20"/>
        </w:rPr>
      </w:pPr>
      <w:r w:rsidRPr="007024E5">
        <w:rPr>
          <w:rStyle w:val="a9"/>
          <w:sz w:val="20"/>
          <w:szCs w:val="20"/>
          <w:u w:val="single"/>
        </w:rPr>
        <w:t>Основная цель проведения анализа</w:t>
      </w:r>
      <w:r w:rsidRPr="007024E5">
        <w:rPr>
          <w:rStyle w:val="apple-converted-space"/>
          <w:sz w:val="20"/>
          <w:szCs w:val="20"/>
        </w:rPr>
        <w:t> </w:t>
      </w:r>
      <w:r w:rsidRPr="007024E5">
        <w:rPr>
          <w:sz w:val="20"/>
          <w:szCs w:val="20"/>
        </w:rPr>
        <w:t>– повышение эффективности функционирования хозяйствующих субъектов и поиск резервов такого повышения.</w:t>
      </w:r>
    </w:p>
    <w:p w:rsidR="002C1044" w:rsidRPr="007024E5" w:rsidRDefault="002C1044" w:rsidP="002C1044">
      <w:pPr>
        <w:pStyle w:val="a3"/>
        <w:spacing w:before="0" w:beforeAutospacing="0" w:after="0" w:afterAutospacing="0"/>
        <w:ind w:right="375"/>
        <w:rPr>
          <w:sz w:val="20"/>
          <w:szCs w:val="20"/>
        </w:rPr>
      </w:pPr>
      <w:r w:rsidRPr="007024E5">
        <w:rPr>
          <w:rStyle w:val="a8"/>
          <w:sz w:val="20"/>
          <w:szCs w:val="20"/>
        </w:rPr>
        <w:t>Для достижения этой цели проводится:</w:t>
      </w:r>
    </w:p>
    <w:p w:rsidR="002C1044" w:rsidRPr="007024E5" w:rsidRDefault="002C1044" w:rsidP="002C1044">
      <w:pPr>
        <w:pStyle w:val="a3"/>
        <w:spacing w:before="0" w:beforeAutospacing="0" w:after="0" w:afterAutospacing="0"/>
        <w:ind w:right="375"/>
        <w:rPr>
          <w:sz w:val="20"/>
          <w:szCs w:val="20"/>
        </w:rPr>
      </w:pPr>
      <w:r w:rsidRPr="007024E5">
        <w:rPr>
          <w:sz w:val="20"/>
          <w:szCs w:val="20"/>
        </w:rPr>
        <w:t>- оценка результатов работы за прошедшие периоды;</w:t>
      </w:r>
    </w:p>
    <w:p w:rsidR="002C1044" w:rsidRPr="007024E5" w:rsidRDefault="002C1044" w:rsidP="002C1044">
      <w:pPr>
        <w:pStyle w:val="a3"/>
        <w:spacing w:before="0" w:beforeAutospacing="0" w:after="0" w:afterAutospacing="0"/>
        <w:ind w:right="375"/>
        <w:rPr>
          <w:sz w:val="20"/>
          <w:szCs w:val="20"/>
        </w:rPr>
      </w:pPr>
      <w:r w:rsidRPr="007024E5">
        <w:rPr>
          <w:sz w:val="20"/>
          <w:szCs w:val="20"/>
        </w:rPr>
        <w:t>- разработка процедур оперативного контроля за производственной деятельностью;</w:t>
      </w:r>
    </w:p>
    <w:p w:rsidR="002C1044" w:rsidRPr="007024E5" w:rsidRDefault="002C1044" w:rsidP="002C1044">
      <w:pPr>
        <w:pStyle w:val="a3"/>
        <w:spacing w:before="0" w:beforeAutospacing="0" w:after="0" w:afterAutospacing="0"/>
        <w:ind w:right="375"/>
        <w:rPr>
          <w:sz w:val="20"/>
          <w:szCs w:val="20"/>
        </w:rPr>
      </w:pPr>
      <w:r w:rsidRPr="007024E5">
        <w:rPr>
          <w:sz w:val="20"/>
          <w:szCs w:val="20"/>
        </w:rPr>
        <w:t>- выработка мер по предупреждению негативных явлений в деятельности предприятия и в его финансовых результатах;</w:t>
      </w:r>
    </w:p>
    <w:p w:rsidR="002C1044" w:rsidRPr="007024E5" w:rsidRDefault="002C1044" w:rsidP="002C1044">
      <w:pPr>
        <w:pStyle w:val="a3"/>
        <w:spacing w:before="0" w:beforeAutospacing="0" w:after="0" w:afterAutospacing="0"/>
        <w:ind w:right="375"/>
        <w:rPr>
          <w:sz w:val="20"/>
          <w:szCs w:val="20"/>
        </w:rPr>
      </w:pPr>
      <w:r w:rsidRPr="007024E5">
        <w:rPr>
          <w:sz w:val="20"/>
          <w:szCs w:val="20"/>
        </w:rPr>
        <w:t>- вскрытие резервов повышения результативности деятельности;</w:t>
      </w:r>
    </w:p>
    <w:p w:rsidR="002C1044" w:rsidRPr="007024E5" w:rsidRDefault="002C1044" w:rsidP="002C1044">
      <w:pPr>
        <w:pStyle w:val="a3"/>
        <w:spacing w:before="0" w:beforeAutospacing="0" w:after="0" w:afterAutospacing="0"/>
        <w:ind w:left="225" w:right="375"/>
        <w:rPr>
          <w:sz w:val="20"/>
          <w:szCs w:val="20"/>
        </w:rPr>
      </w:pPr>
      <w:r w:rsidRPr="007024E5">
        <w:rPr>
          <w:sz w:val="20"/>
          <w:szCs w:val="20"/>
        </w:rPr>
        <w:t>- разработка обоснованных планов и нормативов.</w:t>
      </w:r>
    </w:p>
    <w:p w:rsidR="002C1044" w:rsidRPr="007024E5" w:rsidRDefault="002C1044" w:rsidP="002C1044">
      <w:pPr>
        <w:pStyle w:val="a3"/>
        <w:spacing w:before="0" w:beforeAutospacing="0" w:after="0" w:afterAutospacing="0"/>
        <w:ind w:right="375"/>
        <w:rPr>
          <w:sz w:val="20"/>
          <w:szCs w:val="20"/>
        </w:rPr>
      </w:pPr>
      <w:r w:rsidRPr="007024E5">
        <w:rPr>
          <w:rStyle w:val="a9"/>
          <w:sz w:val="20"/>
          <w:szCs w:val="20"/>
          <w:u w:val="single"/>
        </w:rPr>
        <w:t>Под предметом экономического анализа понимаются</w:t>
      </w:r>
      <w:r w:rsidRPr="007024E5">
        <w:rPr>
          <w:rStyle w:val="apple-converted-space"/>
          <w:sz w:val="20"/>
          <w:szCs w:val="20"/>
        </w:rPr>
        <w:t> </w:t>
      </w:r>
      <w:r w:rsidRPr="007024E5">
        <w:rPr>
          <w:sz w:val="20"/>
          <w:szCs w:val="20"/>
        </w:rPr>
        <w:t>хозяйственные процессы предприятий, социально-экономическая эффективность и конечные финансовые результаты их деятельности, складывающиеся под воздействием объективных и субъективных факторов, получающие отражение через систему экономической информации.</w:t>
      </w:r>
    </w:p>
    <w:p w:rsidR="002C1044" w:rsidRPr="007024E5" w:rsidRDefault="002C1044" w:rsidP="002C1044">
      <w:pPr>
        <w:pStyle w:val="a3"/>
        <w:spacing w:before="0" w:beforeAutospacing="0" w:after="0" w:afterAutospacing="0"/>
        <w:ind w:right="375"/>
        <w:rPr>
          <w:sz w:val="20"/>
          <w:szCs w:val="20"/>
        </w:rPr>
      </w:pPr>
      <w:r w:rsidRPr="007024E5">
        <w:rPr>
          <w:rStyle w:val="a9"/>
          <w:sz w:val="20"/>
          <w:szCs w:val="20"/>
          <w:u w:val="single"/>
        </w:rPr>
        <w:t>Объектом экономического анализа является</w:t>
      </w:r>
      <w:r w:rsidRPr="007024E5">
        <w:rPr>
          <w:rStyle w:val="apple-converted-space"/>
          <w:sz w:val="20"/>
          <w:szCs w:val="20"/>
        </w:rPr>
        <w:t> </w:t>
      </w:r>
      <w:r w:rsidRPr="007024E5">
        <w:rPr>
          <w:sz w:val="20"/>
          <w:szCs w:val="20"/>
        </w:rPr>
        <w:t>социально-экономические процессы расширенного воспроизводства, осуществляющие в деятельности предприятий, их внутрихозяйственных подразделениях, отражаемые в плане, текущем учете, отчетности и др. источниках информации (это разведение и выращивание с.-х. животных, с.-х. культур, организация руда, использование техники, расчетные операции с персоналом, с банком, с поставщиками.)</w:t>
      </w:r>
    </w:p>
    <w:p w:rsidR="002C1044" w:rsidRPr="007024E5" w:rsidRDefault="002C1044" w:rsidP="002C1044">
      <w:pPr>
        <w:pStyle w:val="a3"/>
        <w:spacing w:before="0" w:beforeAutospacing="0" w:after="0" w:afterAutospacing="0"/>
        <w:ind w:right="375"/>
        <w:rPr>
          <w:sz w:val="20"/>
          <w:szCs w:val="20"/>
        </w:rPr>
      </w:pPr>
      <w:r w:rsidRPr="007024E5">
        <w:rPr>
          <w:rStyle w:val="a8"/>
          <w:sz w:val="20"/>
          <w:szCs w:val="20"/>
        </w:rPr>
        <w:t>Задачи экономического анализа:</w:t>
      </w:r>
    </w:p>
    <w:p w:rsidR="002C1044" w:rsidRPr="007024E5" w:rsidRDefault="002C1044" w:rsidP="002C1044">
      <w:pPr>
        <w:pStyle w:val="a3"/>
        <w:spacing w:before="0" w:beforeAutospacing="0" w:after="0" w:afterAutospacing="0"/>
        <w:ind w:right="375"/>
        <w:rPr>
          <w:sz w:val="20"/>
          <w:szCs w:val="20"/>
        </w:rPr>
      </w:pPr>
      <w:r w:rsidRPr="007024E5">
        <w:rPr>
          <w:sz w:val="20"/>
          <w:szCs w:val="20"/>
        </w:rPr>
        <w:t>1.</w:t>
      </w:r>
      <w:r w:rsidRPr="007024E5">
        <w:rPr>
          <w:rStyle w:val="apple-converted-space"/>
          <w:sz w:val="20"/>
          <w:szCs w:val="20"/>
        </w:rPr>
        <w:t> </w:t>
      </w:r>
      <w:r w:rsidRPr="007024E5">
        <w:rPr>
          <w:rStyle w:val="a9"/>
          <w:sz w:val="20"/>
          <w:szCs w:val="20"/>
        </w:rPr>
        <w:t>Повышение научно-экономической обоснованности</w:t>
      </w:r>
      <w:r w:rsidRPr="007024E5">
        <w:rPr>
          <w:rStyle w:val="apple-converted-space"/>
          <w:i/>
          <w:iCs/>
          <w:sz w:val="20"/>
          <w:szCs w:val="20"/>
        </w:rPr>
        <w:t> </w:t>
      </w:r>
      <w:hyperlink r:id="rId12" w:history="1">
        <w:r w:rsidRPr="007024E5">
          <w:rPr>
            <w:rStyle w:val="a7"/>
            <w:i/>
            <w:iCs/>
            <w:color w:val="auto"/>
            <w:sz w:val="20"/>
            <w:szCs w:val="20"/>
          </w:rPr>
          <w:t>бизнес-планов</w:t>
        </w:r>
      </w:hyperlink>
      <w:r w:rsidRPr="007024E5">
        <w:rPr>
          <w:rStyle w:val="apple-converted-space"/>
          <w:i/>
          <w:iCs/>
          <w:sz w:val="20"/>
          <w:szCs w:val="20"/>
        </w:rPr>
        <w:t> </w:t>
      </w:r>
      <w:r w:rsidRPr="007024E5">
        <w:rPr>
          <w:rStyle w:val="a9"/>
          <w:sz w:val="20"/>
          <w:szCs w:val="20"/>
        </w:rPr>
        <w:t>и нормативов.</w:t>
      </w:r>
    </w:p>
    <w:p w:rsidR="002C1044" w:rsidRPr="007024E5" w:rsidRDefault="002C1044" w:rsidP="002C1044">
      <w:pPr>
        <w:pStyle w:val="a3"/>
        <w:spacing w:before="0" w:beforeAutospacing="0" w:after="0" w:afterAutospacing="0"/>
        <w:ind w:right="375"/>
        <w:rPr>
          <w:sz w:val="20"/>
          <w:szCs w:val="20"/>
        </w:rPr>
      </w:pPr>
      <w:r w:rsidRPr="007024E5">
        <w:rPr>
          <w:sz w:val="20"/>
          <w:szCs w:val="20"/>
        </w:rPr>
        <w:t>Построение временных рядов за 3-10 лет позволяет установить определенные экономические закономерности в хозяйственном развитии (урожайность, продажи). Далее вываляются основные факторы, которые оказывали в прошлом и могут оказать в будущем существенное влияние (цены на сырье, качество реализации, объем производства).</w:t>
      </w:r>
    </w:p>
    <w:p w:rsidR="002C1044" w:rsidRPr="007024E5" w:rsidRDefault="002C1044" w:rsidP="002C1044">
      <w:pPr>
        <w:pStyle w:val="a3"/>
        <w:spacing w:before="0" w:beforeAutospacing="0" w:after="0" w:afterAutospacing="0"/>
        <w:ind w:right="375"/>
        <w:rPr>
          <w:sz w:val="20"/>
          <w:szCs w:val="20"/>
        </w:rPr>
      </w:pPr>
      <w:r w:rsidRPr="007024E5">
        <w:rPr>
          <w:sz w:val="20"/>
          <w:szCs w:val="20"/>
        </w:rPr>
        <w:t>2.</w:t>
      </w:r>
      <w:r w:rsidRPr="007024E5">
        <w:rPr>
          <w:rStyle w:val="apple-converted-space"/>
          <w:sz w:val="20"/>
          <w:szCs w:val="20"/>
        </w:rPr>
        <w:t> </w:t>
      </w:r>
      <w:r w:rsidRPr="007024E5">
        <w:rPr>
          <w:rStyle w:val="a9"/>
          <w:sz w:val="20"/>
          <w:szCs w:val="20"/>
        </w:rPr>
        <w:t>Объективное и всестороннее исследование</w:t>
      </w:r>
      <w:r w:rsidRPr="007024E5">
        <w:rPr>
          <w:sz w:val="20"/>
          <w:szCs w:val="20"/>
        </w:rPr>
        <w:t>, изучение по данным учета и отчетности выполнения установленных бизнес-планов и соблюдения нормативов.</w:t>
      </w:r>
    </w:p>
    <w:p w:rsidR="002C1044" w:rsidRPr="007024E5" w:rsidRDefault="002C1044" w:rsidP="002C1044">
      <w:pPr>
        <w:pStyle w:val="a3"/>
        <w:spacing w:before="0" w:beforeAutospacing="0" w:after="0" w:afterAutospacing="0"/>
        <w:ind w:right="375"/>
        <w:rPr>
          <w:sz w:val="20"/>
          <w:szCs w:val="20"/>
        </w:rPr>
      </w:pPr>
      <w:r w:rsidRPr="007024E5">
        <w:rPr>
          <w:rStyle w:val="a9"/>
          <w:sz w:val="20"/>
          <w:szCs w:val="20"/>
        </w:rPr>
        <w:t>Пример</w:t>
      </w:r>
      <w:r w:rsidRPr="007024E5">
        <w:rPr>
          <w:sz w:val="20"/>
          <w:szCs w:val="20"/>
        </w:rPr>
        <w:t>: Соотношение качества зерна его сорту, ритмичность производства, выполнение договоров поставки.</w:t>
      </w:r>
    </w:p>
    <w:p w:rsidR="002C1044" w:rsidRPr="007024E5" w:rsidRDefault="002C1044" w:rsidP="002C1044">
      <w:pPr>
        <w:pStyle w:val="a3"/>
        <w:spacing w:before="0" w:beforeAutospacing="0" w:after="0" w:afterAutospacing="0"/>
        <w:ind w:right="375"/>
        <w:rPr>
          <w:sz w:val="20"/>
          <w:szCs w:val="20"/>
        </w:rPr>
      </w:pPr>
      <w:r w:rsidRPr="007024E5">
        <w:rPr>
          <w:sz w:val="20"/>
          <w:szCs w:val="20"/>
        </w:rPr>
        <w:t>3.</w:t>
      </w:r>
      <w:r w:rsidRPr="007024E5">
        <w:rPr>
          <w:rStyle w:val="apple-converted-space"/>
          <w:sz w:val="20"/>
          <w:szCs w:val="20"/>
        </w:rPr>
        <w:t> </w:t>
      </w:r>
      <w:r w:rsidRPr="007024E5">
        <w:rPr>
          <w:rStyle w:val="a9"/>
          <w:sz w:val="20"/>
          <w:szCs w:val="20"/>
        </w:rPr>
        <w:t>Определение экономической эффективности использования трудовых, материальных и финансовых ресурсов.</w:t>
      </w:r>
    </w:p>
    <w:p w:rsidR="002C1044" w:rsidRPr="007024E5" w:rsidRDefault="002C1044" w:rsidP="002C1044">
      <w:pPr>
        <w:pStyle w:val="a3"/>
        <w:spacing w:before="0" w:beforeAutospacing="0" w:after="0" w:afterAutospacing="0"/>
        <w:ind w:right="375"/>
        <w:rPr>
          <w:sz w:val="20"/>
          <w:szCs w:val="20"/>
        </w:rPr>
      </w:pPr>
      <w:r w:rsidRPr="007024E5">
        <w:rPr>
          <w:sz w:val="20"/>
          <w:szCs w:val="20"/>
        </w:rPr>
        <w:t>4.</w:t>
      </w:r>
      <w:r w:rsidRPr="007024E5">
        <w:rPr>
          <w:rStyle w:val="apple-converted-space"/>
          <w:sz w:val="20"/>
          <w:szCs w:val="20"/>
        </w:rPr>
        <w:t> </w:t>
      </w:r>
      <w:r w:rsidRPr="007024E5">
        <w:rPr>
          <w:rStyle w:val="a9"/>
          <w:sz w:val="20"/>
          <w:szCs w:val="20"/>
        </w:rPr>
        <w:t>Контроль за осуществлением требований коммерческого расчета и оценки конечных финансовых результатов.</w:t>
      </w:r>
    </w:p>
    <w:p w:rsidR="002C1044" w:rsidRPr="007024E5" w:rsidRDefault="002C1044" w:rsidP="002C1044">
      <w:pPr>
        <w:pStyle w:val="a3"/>
        <w:spacing w:before="0" w:beforeAutospacing="0" w:after="0" w:afterAutospacing="0"/>
        <w:ind w:right="375"/>
        <w:rPr>
          <w:sz w:val="20"/>
          <w:szCs w:val="20"/>
        </w:rPr>
      </w:pPr>
      <w:r w:rsidRPr="007024E5">
        <w:rPr>
          <w:rStyle w:val="a9"/>
          <w:sz w:val="20"/>
          <w:szCs w:val="20"/>
        </w:rPr>
        <w:t>Пример</w:t>
      </w:r>
      <w:r w:rsidRPr="007024E5">
        <w:rPr>
          <w:sz w:val="20"/>
          <w:szCs w:val="20"/>
        </w:rPr>
        <w:t>: принцип материальной заинтересованности, соотношение суммы прибыли и себестоимости.</w:t>
      </w:r>
    </w:p>
    <w:p w:rsidR="002C1044" w:rsidRPr="007024E5" w:rsidRDefault="002C1044" w:rsidP="002C1044">
      <w:pPr>
        <w:pStyle w:val="a3"/>
        <w:spacing w:before="0" w:beforeAutospacing="0" w:after="0" w:afterAutospacing="0"/>
        <w:ind w:right="375"/>
        <w:rPr>
          <w:sz w:val="20"/>
          <w:szCs w:val="20"/>
        </w:rPr>
      </w:pPr>
      <w:r w:rsidRPr="007024E5">
        <w:rPr>
          <w:sz w:val="20"/>
          <w:szCs w:val="20"/>
        </w:rPr>
        <w:t>5. Выявление и измерение внутренних резервов на всех стадиях производственного процесса (экономия).</w:t>
      </w:r>
    </w:p>
    <w:p w:rsidR="002C1044" w:rsidRPr="007024E5" w:rsidRDefault="002C1044" w:rsidP="002C1044">
      <w:pPr>
        <w:pStyle w:val="a3"/>
        <w:spacing w:before="0" w:beforeAutospacing="0" w:after="0" w:afterAutospacing="0"/>
        <w:ind w:right="375"/>
        <w:rPr>
          <w:sz w:val="20"/>
          <w:szCs w:val="20"/>
        </w:rPr>
      </w:pPr>
      <w:r w:rsidRPr="007024E5">
        <w:rPr>
          <w:rStyle w:val="a9"/>
          <w:sz w:val="20"/>
          <w:szCs w:val="20"/>
        </w:rPr>
        <w:t>Пример</w:t>
      </w:r>
      <w:r w:rsidRPr="007024E5">
        <w:rPr>
          <w:sz w:val="20"/>
          <w:szCs w:val="20"/>
        </w:rPr>
        <w:t>: снижение себестоимости ведет за собой увеличение объема производства</w:t>
      </w:r>
    </w:p>
    <w:p w:rsidR="002C1044" w:rsidRPr="007024E5" w:rsidRDefault="002C1044" w:rsidP="002C1044">
      <w:pPr>
        <w:pStyle w:val="a3"/>
        <w:spacing w:before="0" w:beforeAutospacing="0" w:after="0" w:afterAutospacing="0"/>
        <w:ind w:right="375"/>
        <w:rPr>
          <w:sz w:val="20"/>
          <w:szCs w:val="20"/>
        </w:rPr>
      </w:pPr>
      <w:r w:rsidRPr="007024E5">
        <w:rPr>
          <w:sz w:val="20"/>
          <w:szCs w:val="20"/>
        </w:rPr>
        <w:t>6.</w:t>
      </w:r>
      <w:r w:rsidRPr="007024E5">
        <w:rPr>
          <w:rStyle w:val="apple-converted-space"/>
          <w:sz w:val="20"/>
          <w:szCs w:val="20"/>
        </w:rPr>
        <w:t> </w:t>
      </w:r>
      <w:r w:rsidRPr="007024E5">
        <w:rPr>
          <w:rStyle w:val="a9"/>
          <w:sz w:val="20"/>
          <w:szCs w:val="20"/>
        </w:rPr>
        <w:t>Испытание оптимальности управленческих решений.</w:t>
      </w:r>
    </w:p>
    <w:p w:rsidR="002C1044" w:rsidRPr="007024E5" w:rsidRDefault="002C1044" w:rsidP="002C1044">
      <w:pPr>
        <w:pStyle w:val="a3"/>
        <w:spacing w:before="0" w:beforeAutospacing="0" w:after="0" w:afterAutospacing="0"/>
        <w:ind w:right="375"/>
        <w:rPr>
          <w:sz w:val="20"/>
          <w:szCs w:val="20"/>
        </w:rPr>
      </w:pPr>
      <w:r w:rsidRPr="007024E5">
        <w:rPr>
          <w:rStyle w:val="a8"/>
          <w:sz w:val="20"/>
          <w:szCs w:val="20"/>
        </w:rPr>
        <w:t>Принципы экономического анализа:</w:t>
      </w:r>
    </w:p>
    <w:p w:rsidR="002C1044" w:rsidRPr="007024E5" w:rsidRDefault="002C1044" w:rsidP="002C1044">
      <w:pPr>
        <w:pStyle w:val="a3"/>
        <w:spacing w:before="0" w:beforeAutospacing="0" w:after="0" w:afterAutospacing="0"/>
        <w:ind w:right="375"/>
        <w:rPr>
          <w:sz w:val="20"/>
          <w:szCs w:val="20"/>
        </w:rPr>
      </w:pPr>
      <w:r w:rsidRPr="007024E5">
        <w:rPr>
          <w:sz w:val="20"/>
          <w:szCs w:val="20"/>
        </w:rPr>
        <w:t>1.</w:t>
      </w:r>
      <w:r w:rsidRPr="007024E5">
        <w:rPr>
          <w:rStyle w:val="apple-converted-space"/>
          <w:sz w:val="20"/>
          <w:szCs w:val="20"/>
        </w:rPr>
        <w:t> </w:t>
      </w:r>
      <w:r w:rsidRPr="007024E5">
        <w:rPr>
          <w:rStyle w:val="a9"/>
          <w:sz w:val="20"/>
          <w:szCs w:val="20"/>
        </w:rPr>
        <w:t>Принцип научного характера</w:t>
      </w:r>
      <w:r w:rsidRPr="007024E5">
        <w:rPr>
          <w:rStyle w:val="apple-converted-space"/>
          <w:sz w:val="20"/>
          <w:szCs w:val="20"/>
        </w:rPr>
        <w:t> </w:t>
      </w:r>
      <w:r w:rsidRPr="007024E5">
        <w:rPr>
          <w:sz w:val="20"/>
          <w:szCs w:val="20"/>
        </w:rPr>
        <w:t>– то есть базироваться на положениях диалектической теории познания, учитывать требования экономических законов развития производства, использовать достижения</w:t>
      </w:r>
      <w:r w:rsidRPr="007024E5">
        <w:rPr>
          <w:rStyle w:val="apple-converted-space"/>
          <w:sz w:val="20"/>
          <w:szCs w:val="20"/>
        </w:rPr>
        <w:t> </w:t>
      </w:r>
      <w:hyperlink r:id="rId13" w:history="1">
        <w:r w:rsidRPr="007024E5">
          <w:rPr>
            <w:rStyle w:val="a7"/>
            <w:color w:val="auto"/>
            <w:sz w:val="20"/>
            <w:szCs w:val="20"/>
          </w:rPr>
          <w:t>НТП</w:t>
        </w:r>
      </w:hyperlink>
      <w:r w:rsidRPr="007024E5">
        <w:rPr>
          <w:sz w:val="20"/>
          <w:szCs w:val="20"/>
        </w:rPr>
        <w:t> и передового опыта, новейшие методы экономического исследования.</w:t>
      </w:r>
    </w:p>
    <w:p w:rsidR="002C1044" w:rsidRPr="007024E5" w:rsidRDefault="002C1044" w:rsidP="002C1044">
      <w:pPr>
        <w:pStyle w:val="a3"/>
        <w:spacing w:before="0" w:beforeAutospacing="0" w:after="0" w:afterAutospacing="0"/>
        <w:ind w:right="375"/>
        <w:rPr>
          <w:sz w:val="20"/>
          <w:szCs w:val="20"/>
        </w:rPr>
      </w:pPr>
      <w:r w:rsidRPr="007024E5">
        <w:rPr>
          <w:sz w:val="20"/>
          <w:szCs w:val="20"/>
        </w:rPr>
        <w:t>2.</w:t>
      </w:r>
      <w:r w:rsidRPr="007024E5">
        <w:rPr>
          <w:rStyle w:val="apple-converted-space"/>
          <w:sz w:val="20"/>
          <w:szCs w:val="20"/>
        </w:rPr>
        <w:t> </w:t>
      </w:r>
      <w:r w:rsidRPr="007024E5">
        <w:rPr>
          <w:rStyle w:val="a9"/>
          <w:sz w:val="20"/>
          <w:szCs w:val="20"/>
        </w:rPr>
        <w:t>Принцип государственного подхода</w:t>
      </w:r>
      <w:r w:rsidRPr="007024E5">
        <w:rPr>
          <w:rStyle w:val="apple-converted-space"/>
          <w:sz w:val="20"/>
          <w:szCs w:val="20"/>
        </w:rPr>
        <w:t> </w:t>
      </w:r>
      <w:r w:rsidRPr="007024E5">
        <w:rPr>
          <w:sz w:val="20"/>
          <w:szCs w:val="20"/>
        </w:rPr>
        <w:t>– оценивая определенные проявления экономической жизни, нужно учитывать их соответствие государственному экономическому, социальному, международному законодательству.</w:t>
      </w:r>
    </w:p>
    <w:p w:rsidR="002C1044" w:rsidRPr="007024E5" w:rsidRDefault="002C1044" w:rsidP="002C1044">
      <w:pPr>
        <w:pStyle w:val="a3"/>
        <w:spacing w:before="0" w:beforeAutospacing="0" w:after="0" w:afterAutospacing="0"/>
        <w:ind w:right="375"/>
        <w:rPr>
          <w:sz w:val="20"/>
          <w:szCs w:val="20"/>
        </w:rPr>
      </w:pPr>
      <w:r w:rsidRPr="007024E5">
        <w:rPr>
          <w:sz w:val="20"/>
          <w:szCs w:val="20"/>
        </w:rPr>
        <w:t>3.</w:t>
      </w:r>
      <w:r w:rsidRPr="007024E5">
        <w:rPr>
          <w:rStyle w:val="apple-converted-space"/>
          <w:sz w:val="20"/>
          <w:szCs w:val="20"/>
        </w:rPr>
        <w:t> </w:t>
      </w:r>
      <w:r w:rsidRPr="007024E5">
        <w:rPr>
          <w:rStyle w:val="a9"/>
          <w:sz w:val="20"/>
          <w:szCs w:val="20"/>
        </w:rPr>
        <w:t>Принцип системного подхода</w:t>
      </w:r>
      <w:r w:rsidRPr="007024E5">
        <w:rPr>
          <w:rStyle w:val="apple-converted-space"/>
          <w:sz w:val="20"/>
          <w:szCs w:val="20"/>
        </w:rPr>
        <w:t> </w:t>
      </w:r>
      <w:r w:rsidRPr="007024E5">
        <w:rPr>
          <w:sz w:val="20"/>
          <w:szCs w:val="20"/>
        </w:rPr>
        <w:t>– каждый изучаемый объект рассматривается как сложная динамическая система, состоящая из ряда элементов, определенным способом связанных между собой и внешней средой.</w:t>
      </w:r>
    </w:p>
    <w:p w:rsidR="002C1044" w:rsidRPr="007024E5" w:rsidRDefault="002C1044" w:rsidP="002C1044">
      <w:pPr>
        <w:pStyle w:val="a3"/>
        <w:spacing w:before="0" w:beforeAutospacing="0" w:after="0" w:afterAutospacing="0"/>
        <w:ind w:right="375"/>
        <w:rPr>
          <w:sz w:val="20"/>
          <w:szCs w:val="20"/>
        </w:rPr>
      </w:pPr>
      <w:r w:rsidRPr="007024E5">
        <w:rPr>
          <w:sz w:val="20"/>
          <w:szCs w:val="20"/>
        </w:rPr>
        <w:lastRenderedPageBreak/>
        <w:t>4</w:t>
      </w:r>
      <w:r w:rsidRPr="007024E5">
        <w:rPr>
          <w:rStyle w:val="a9"/>
          <w:sz w:val="20"/>
          <w:szCs w:val="20"/>
        </w:rPr>
        <w:t>. Принцип объективности, конкретности и точности</w:t>
      </w:r>
      <w:r w:rsidRPr="007024E5">
        <w:rPr>
          <w:rStyle w:val="apple-converted-space"/>
          <w:sz w:val="20"/>
          <w:szCs w:val="20"/>
        </w:rPr>
        <w:t> </w:t>
      </w:r>
      <w:r w:rsidRPr="007024E5">
        <w:rPr>
          <w:sz w:val="20"/>
          <w:szCs w:val="20"/>
        </w:rPr>
        <w:t>базируется на достоверной, проверенной информации, реально отражающей объективную действительность, а выводы его должны обосновываться точными аналитическими расчетами.</w:t>
      </w:r>
    </w:p>
    <w:p w:rsidR="002C1044" w:rsidRPr="007024E5" w:rsidRDefault="002C1044" w:rsidP="002C1044">
      <w:pPr>
        <w:pStyle w:val="a3"/>
        <w:spacing w:before="0" w:beforeAutospacing="0" w:after="0" w:afterAutospacing="0"/>
        <w:ind w:right="375"/>
        <w:rPr>
          <w:sz w:val="20"/>
          <w:szCs w:val="20"/>
        </w:rPr>
      </w:pPr>
      <w:r w:rsidRPr="007024E5">
        <w:rPr>
          <w:sz w:val="20"/>
          <w:szCs w:val="20"/>
        </w:rPr>
        <w:t>5.</w:t>
      </w:r>
      <w:r w:rsidRPr="007024E5">
        <w:rPr>
          <w:rStyle w:val="apple-converted-space"/>
          <w:sz w:val="20"/>
          <w:szCs w:val="20"/>
        </w:rPr>
        <w:t> </w:t>
      </w:r>
      <w:r w:rsidRPr="007024E5">
        <w:rPr>
          <w:rStyle w:val="a9"/>
          <w:sz w:val="20"/>
          <w:szCs w:val="20"/>
        </w:rPr>
        <w:t>Принцип комплексности</w:t>
      </w:r>
      <w:r w:rsidRPr="007024E5">
        <w:rPr>
          <w:rStyle w:val="apple-converted-space"/>
          <w:sz w:val="20"/>
          <w:szCs w:val="20"/>
        </w:rPr>
        <w:t> </w:t>
      </w:r>
      <w:r w:rsidRPr="007024E5">
        <w:rPr>
          <w:sz w:val="20"/>
          <w:szCs w:val="20"/>
        </w:rPr>
        <w:t>предполагает охват всех звеньев и всех сторон деятельности предприятия.</w:t>
      </w:r>
    </w:p>
    <w:p w:rsidR="002C1044" w:rsidRPr="007024E5" w:rsidRDefault="002C1044" w:rsidP="002C1044">
      <w:pPr>
        <w:pStyle w:val="a3"/>
        <w:spacing w:before="0" w:beforeAutospacing="0" w:after="0" w:afterAutospacing="0"/>
        <w:ind w:right="375"/>
        <w:rPr>
          <w:sz w:val="20"/>
          <w:szCs w:val="20"/>
        </w:rPr>
      </w:pPr>
      <w:r w:rsidRPr="007024E5">
        <w:rPr>
          <w:sz w:val="20"/>
          <w:szCs w:val="20"/>
        </w:rPr>
        <w:t>6</w:t>
      </w:r>
      <w:r w:rsidRPr="007024E5">
        <w:rPr>
          <w:rStyle w:val="a9"/>
          <w:sz w:val="20"/>
          <w:szCs w:val="20"/>
        </w:rPr>
        <w:t>. Принцип оперативности</w:t>
      </w:r>
      <w:r w:rsidRPr="007024E5">
        <w:rPr>
          <w:rStyle w:val="apple-converted-space"/>
          <w:sz w:val="20"/>
          <w:szCs w:val="20"/>
        </w:rPr>
        <w:t> </w:t>
      </w:r>
      <w:r w:rsidRPr="007024E5">
        <w:rPr>
          <w:sz w:val="20"/>
          <w:szCs w:val="20"/>
        </w:rPr>
        <w:t>предполагает немедленное применение результата в производственную деятельность предприятия.</w:t>
      </w:r>
    </w:p>
    <w:p w:rsidR="002C1044" w:rsidRPr="007024E5" w:rsidRDefault="002C1044" w:rsidP="002C1044">
      <w:pPr>
        <w:pStyle w:val="a3"/>
        <w:spacing w:before="0" w:beforeAutospacing="0" w:after="0" w:afterAutospacing="0"/>
        <w:ind w:right="375"/>
        <w:rPr>
          <w:sz w:val="20"/>
          <w:szCs w:val="20"/>
        </w:rPr>
      </w:pPr>
      <w:r w:rsidRPr="007024E5">
        <w:rPr>
          <w:sz w:val="20"/>
          <w:szCs w:val="20"/>
        </w:rPr>
        <w:t>7.</w:t>
      </w:r>
      <w:r w:rsidRPr="007024E5">
        <w:rPr>
          <w:rStyle w:val="apple-converted-space"/>
          <w:sz w:val="20"/>
          <w:szCs w:val="20"/>
        </w:rPr>
        <w:t> </w:t>
      </w:r>
      <w:r w:rsidRPr="007024E5">
        <w:rPr>
          <w:rStyle w:val="a9"/>
          <w:sz w:val="20"/>
          <w:szCs w:val="20"/>
        </w:rPr>
        <w:t>Принцип демократизма</w:t>
      </w:r>
      <w:r w:rsidRPr="007024E5">
        <w:rPr>
          <w:rStyle w:val="apple-converted-space"/>
          <w:sz w:val="20"/>
          <w:szCs w:val="20"/>
        </w:rPr>
        <w:t> </w:t>
      </w:r>
      <w:r w:rsidRPr="007024E5">
        <w:rPr>
          <w:sz w:val="20"/>
          <w:szCs w:val="20"/>
        </w:rPr>
        <w:t>означает участие в проведении анализа широкого круга работников предприятия обеспечивает более полное выявление передового опыта и использование имеющихся внутрихозяйственных резервов.</w:t>
      </w:r>
    </w:p>
    <w:p w:rsidR="002C1044" w:rsidRPr="007024E5" w:rsidRDefault="002C1044" w:rsidP="002C1044">
      <w:pPr>
        <w:pStyle w:val="a3"/>
        <w:spacing w:before="0" w:beforeAutospacing="0" w:after="0" w:afterAutospacing="0"/>
        <w:ind w:right="375"/>
        <w:rPr>
          <w:sz w:val="20"/>
          <w:szCs w:val="20"/>
        </w:rPr>
      </w:pPr>
      <w:r w:rsidRPr="007024E5">
        <w:rPr>
          <w:sz w:val="20"/>
          <w:szCs w:val="20"/>
        </w:rPr>
        <w:t>8</w:t>
      </w:r>
      <w:r w:rsidRPr="007024E5">
        <w:rPr>
          <w:rStyle w:val="a9"/>
          <w:sz w:val="20"/>
          <w:szCs w:val="20"/>
        </w:rPr>
        <w:t>. Принцип действенности</w:t>
      </w:r>
      <w:r w:rsidRPr="007024E5">
        <w:rPr>
          <w:rStyle w:val="apple-converted-space"/>
          <w:sz w:val="20"/>
          <w:szCs w:val="20"/>
        </w:rPr>
        <w:t> </w:t>
      </w:r>
      <w:r w:rsidRPr="007024E5">
        <w:rPr>
          <w:sz w:val="20"/>
          <w:szCs w:val="20"/>
        </w:rPr>
        <w:t>– практическое использование материалов анализа для управления предприятием, для разработки конкретных мероприятий, для уточнения и корректировки плановых показателей.</w:t>
      </w:r>
    </w:p>
    <w:p w:rsidR="002C1044" w:rsidRPr="007024E5" w:rsidRDefault="002C1044" w:rsidP="002C1044">
      <w:pPr>
        <w:pStyle w:val="a3"/>
        <w:spacing w:before="0" w:beforeAutospacing="0" w:after="0" w:afterAutospacing="0"/>
        <w:ind w:right="375"/>
        <w:rPr>
          <w:sz w:val="20"/>
          <w:szCs w:val="20"/>
        </w:rPr>
      </w:pPr>
      <w:r w:rsidRPr="007024E5">
        <w:rPr>
          <w:sz w:val="20"/>
          <w:szCs w:val="20"/>
        </w:rPr>
        <w:t>9.</w:t>
      </w:r>
      <w:r w:rsidRPr="007024E5">
        <w:rPr>
          <w:rStyle w:val="apple-converted-space"/>
          <w:sz w:val="20"/>
          <w:szCs w:val="20"/>
        </w:rPr>
        <w:t> </w:t>
      </w:r>
      <w:r w:rsidRPr="007024E5">
        <w:rPr>
          <w:rStyle w:val="a9"/>
          <w:sz w:val="20"/>
          <w:szCs w:val="20"/>
        </w:rPr>
        <w:t>Принцип эффективности</w:t>
      </w:r>
      <w:r w:rsidRPr="007024E5">
        <w:rPr>
          <w:rStyle w:val="apple-converted-space"/>
          <w:sz w:val="20"/>
          <w:szCs w:val="20"/>
        </w:rPr>
        <w:t> </w:t>
      </w:r>
      <w:r w:rsidRPr="007024E5">
        <w:rPr>
          <w:sz w:val="20"/>
          <w:szCs w:val="20"/>
        </w:rPr>
        <w:t>означает, что затраты на проведение анализа должны давать многократный эффект.</w:t>
      </w:r>
    </w:p>
    <w:p w:rsidR="002C1044" w:rsidRPr="007024E5" w:rsidRDefault="002C1044" w:rsidP="002C1044">
      <w:pPr>
        <w:pStyle w:val="3"/>
        <w:spacing w:before="0" w:line="240" w:lineRule="auto"/>
        <w:rPr>
          <w:rFonts w:ascii="Times New Roman" w:hAnsi="Times New Roman" w:cs="Times New Roman"/>
          <w:color w:val="auto"/>
          <w:sz w:val="20"/>
          <w:szCs w:val="20"/>
        </w:rPr>
      </w:pPr>
      <w:r w:rsidRPr="007024E5">
        <w:rPr>
          <w:rStyle w:val="a8"/>
          <w:rFonts w:ascii="Times New Roman" w:hAnsi="Times New Roman" w:cs="Times New Roman"/>
          <w:b/>
          <w:bCs/>
          <w:color w:val="auto"/>
          <w:sz w:val="20"/>
          <w:szCs w:val="20"/>
        </w:rPr>
        <w:t>Связь экономического анализа деятельности предприятий с другими науками.</w:t>
      </w:r>
    </w:p>
    <w:p w:rsidR="002C1044" w:rsidRPr="007024E5" w:rsidRDefault="002C1044" w:rsidP="002C1044">
      <w:pPr>
        <w:pStyle w:val="a3"/>
        <w:spacing w:before="0" w:beforeAutospacing="0" w:after="0" w:afterAutospacing="0"/>
        <w:ind w:right="375"/>
        <w:rPr>
          <w:sz w:val="20"/>
          <w:szCs w:val="20"/>
        </w:rPr>
      </w:pPr>
      <w:r w:rsidRPr="007024E5">
        <w:rPr>
          <w:rStyle w:val="a9"/>
          <w:sz w:val="20"/>
          <w:szCs w:val="20"/>
        </w:rPr>
        <w:t>Значением, содержанием и предметом экономического анализа определяются и стоящие перед ним задачи.</w:t>
      </w:r>
    </w:p>
    <w:p w:rsidR="002C1044" w:rsidRPr="007024E5" w:rsidRDefault="002C1044" w:rsidP="002C1044">
      <w:pPr>
        <w:pStyle w:val="a3"/>
        <w:spacing w:before="0" w:beforeAutospacing="0" w:after="0" w:afterAutospacing="0"/>
        <w:ind w:right="375"/>
        <w:rPr>
          <w:sz w:val="20"/>
          <w:szCs w:val="20"/>
        </w:rPr>
      </w:pPr>
      <w:r w:rsidRPr="007024E5">
        <w:rPr>
          <w:rStyle w:val="a9"/>
          <w:b/>
          <w:bCs/>
          <w:sz w:val="20"/>
          <w:szCs w:val="20"/>
        </w:rPr>
        <w:t>К числу важнейших из них следует отнести</w:t>
      </w:r>
      <w:r w:rsidRPr="007024E5">
        <w:rPr>
          <w:rStyle w:val="a8"/>
          <w:sz w:val="20"/>
          <w:szCs w:val="20"/>
        </w:rPr>
        <w:t>:</w:t>
      </w:r>
    </w:p>
    <w:p w:rsidR="002C1044" w:rsidRPr="007024E5" w:rsidRDefault="002C1044" w:rsidP="002C1044">
      <w:pPr>
        <w:pStyle w:val="a3"/>
        <w:spacing w:before="0" w:beforeAutospacing="0" w:after="0" w:afterAutospacing="0"/>
        <w:ind w:right="375"/>
        <w:rPr>
          <w:sz w:val="20"/>
          <w:szCs w:val="20"/>
        </w:rPr>
      </w:pPr>
      <w:r w:rsidRPr="007024E5">
        <w:rPr>
          <w:sz w:val="20"/>
          <w:szCs w:val="20"/>
        </w:rPr>
        <w:t>1. Повышение научно-экономической обоснованности бизнес-планов и нормативов (в процессе их разработки).</w:t>
      </w:r>
    </w:p>
    <w:p w:rsidR="002C1044" w:rsidRPr="007024E5" w:rsidRDefault="002C1044" w:rsidP="002C1044">
      <w:pPr>
        <w:pStyle w:val="a3"/>
        <w:spacing w:before="0" w:beforeAutospacing="0" w:after="0" w:afterAutospacing="0"/>
        <w:ind w:right="375"/>
        <w:rPr>
          <w:sz w:val="20"/>
          <w:szCs w:val="20"/>
        </w:rPr>
      </w:pPr>
      <w:r w:rsidRPr="007024E5">
        <w:rPr>
          <w:sz w:val="20"/>
          <w:szCs w:val="20"/>
        </w:rPr>
        <w:t>2. Объективное и всестороннее исследование выполнения бизнес-планов и соблюдения нормативов (по данным учета и отчетности).</w:t>
      </w:r>
    </w:p>
    <w:p w:rsidR="002C1044" w:rsidRPr="007024E5" w:rsidRDefault="002C1044" w:rsidP="002C1044">
      <w:pPr>
        <w:pStyle w:val="a3"/>
        <w:spacing w:before="0" w:beforeAutospacing="0" w:after="0" w:afterAutospacing="0"/>
        <w:ind w:right="375"/>
        <w:rPr>
          <w:sz w:val="20"/>
          <w:szCs w:val="20"/>
        </w:rPr>
      </w:pPr>
      <w:r w:rsidRPr="007024E5">
        <w:rPr>
          <w:sz w:val="20"/>
          <w:szCs w:val="20"/>
        </w:rPr>
        <w:t>3. Определение экономической эффективности использования трудовых, финансовых и материальных ресурсов отдельно и в совокупности.</w:t>
      </w:r>
    </w:p>
    <w:p w:rsidR="002C1044" w:rsidRPr="007024E5" w:rsidRDefault="002C1044" w:rsidP="002C1044">
      <w:pPr>
        <w:pStyle w:val="a3"/>
        <w:spacing w:before="0" w:beforeAutospacing="0" w:after="0" w:afterAutospacing="0"/>
        <w:ind w:right="375"/>
        <w:rPr>
          <w:sz w:val="20"/>
          <w:szCs w:val="20"/>
        </w:rPr>
      </w:pPr>
      <w:r w:rsidRPr="007024E5">
        <w:rPr>
          <w:sz w:val="20"/>
          <w:szCs w:val="20"/>
        </w:rPr>
        <w:t>4. Контроль за осуществлением требований коммерческого расчета (в его полной и незавершенной форме).</w:t>
      </w:r>
    </w:p>
    <w:p w:rsidR="002C1044" w:rsidRPr="007024E5" w:rsidRDefault="002C1044" w:rsidP="002C1044">
      <w:pPr>
        <w:pStyle w:val="a3"/>
        <w:spacing w:before="0" w:beforeAutospacing="0" w:after="0" w:afterAutospacing="0"/>
        <w:ind w:right="375"/>
        <w:rPr>
          <w:sz w:val="20"/>
          <w:szCs w:val="20"/>
        </w:rPr>
      </w:pPr>
      <w:r w:rsidRPr="007024E5">
        <w:rPr>
          <w:sz w:val="20"/>
          <w:szCs w:val="20"/>
        </w:rPr>
        <w:t>5. Выявление и измерение внутренних резервов (на всех стадиях производственного процесса).</w:t>
      </w:r>
    </w:p>
    <w:p w:rsidR="002C1044" w:rsidRPr="007024E5" w:rsidRDefault="002C1044" w:rsidP="002C1044">
      <w:pPr>
        <w:pStyle w:val="a3"/>
        <w:spacing w:before="0" w:beforeAutospacing="0" w:after="0" w:afterAutospacing="0"/>
        <w:ind w:right="375"/>
        <w:rPr>
          <w:sz w:val="20"/>
          <w:szCs w:val="20"/>
        </w:rPr>
      </w:pPr>
      <w:r w:rsidRPr="007024E5">
        <w:rPr>
          <w:sz w:val="20"/>
          <w:szCs w:val="20"/>
        </w:rPr>
        <w:t>6. Испытание оптимальности управленческих решений (на всех уровнях управления).</w:t>
      </w:r>
    </w:p>
    <w:p w:rsidR="00503162" w:rsidRPr="007024E5" w:rsidRDefault="00503162" w:rsidP="00503162">
      <w:pPr>
        <w:pStyle w:val="a3"/>
        <w:spacing w:before="0" w:beforeAutospacing="0" w:after="0" w:afterAutospacing="0"/>
        <w:rPr>
          <w:sz w:val="20"/>
          <w:szCs w:val="20"/>
        </w:rPr>
      </w:pPr>
    </w:p>
    <w:p w:rsidR="003D7872" w:rsidRPr="007024E5" w:rsidRDefault="003D7872" w:rsidP="00503162">
      <w:pPr>
        <w:pStyle w:val="a3"/>
        <w:spacing w:before="0" w:beforeAutospacing="0" w:after="0" w:afterAutospacing="0"/>
        <w:rPr>
          <w:sz w:val="20"/>
          <w:szCs w:val="20"/>
        </w:rPr>
      </w:pPr>
      <w:r w:rsidRPr="007024E5">
        <w:rPr>
          <w:sz w:val="20"/>
          <w:szCs w:val="20"/>
        </w:rPr>
        <w:t>9. Анализ технико-организационного уровня и других условий производства</w:t>
      </w:r>
    </w:p>
    <w:p w:rsidR="00503162" w:rsidRPr="007024E5" w:rsidRDefault="00503162" w:rsidP="00503162">
      <w:pPr>
        <w:pStyle w:val="a3"/>
        <w:spacing w:before="0" w:beforeAutospacing="0" w:after="0" w:afterAutospacing="0"/>
        <w:rPr>
          <w:sz w:val="20"/>
          <w:szCs w:val="20"/>
        </w:rPr>
      </w:pPr>
      <w:r w:rsidRPr="007024E5">
        <w:rPr>
          <w:sz w:val="20"/>
          <w:szCs w:val="20"/>
        </w:rPr>
        <w:t xml:space="preserve">Под </w:t>
      </w:r>
      <w:proofErr w:type="spellStart"/>
      <w:r w:rsidRPr="007024E5">
        <w:rPr>
          <w:sz w:val="20"/>
          <w:szCs w:val="20"/>
        </w:rPr>
        <w:t>технико</w:t>
      </w:r>
      <w:proofErr w:type="spellEnd"/>
      <w:r w:rsidRPr="007024E5">
        <w:rPr>
          <w:sz w:val="20"/>
          <w:szCs w:val="20"/>
        </w:rPr>
        <w:t xml:space="preserve"> – организационным уровнем (ТОУ)  производства понимают состояние и степень совершенства его технической базы, технологических приемов, организационных методов, обусловливающих эффективность использования трудовых, материальных ресурсов и качество готового продукта.</w:t>
      </w:r>
    </w:p>
    <w:p w:rsidR="00503162" w:rsidRPr="007024E5" w:rsidRDefault="00503162" w:rsidP="00503162">
      <w:pPr>
        <w:pStyle w:val="a3"/>
        <w:spacing w:before="0" w:beforeAutospacing="0" w:after="0" w:afterAutospacing="0"/>
        <w:rPr>
          <w:sz w:val="20"/>
          <w:szCs w:val="20"/>
        </w:rPr>
      </w:pPr>
      <w:r w:rsidRPr="007024E5">
        <w:rPr>
          <w:sz w:val="20"/>
          <w:szCs w:val="20"/>
        </w:rPr>
        <w:t xml:space="preserve">Состояние </w:t>
      </w:r>
      <w:proofErr w:type="spellStart"/>
      <w:r w:rsidRPr="007024E5">
        <w:rPr>
          <w:sz w:val="20"/>
          <w:szCs w:val="20"/>
        </w:rPr>
        <w:t>технико</w:t>
      </w:r>
      <w:proofErr w:type="spellEnd"/>
      <w:r w:rsidRPr="007024E5">
        <w:rPr>
          <w:sz w:val="20"/>
          <w:szCs w:val="20"/>
        </w:rPr>
        <w:t xml:space="preserve"> – организационного уровня производства и предприятия определяет уровень его эффективности.</w:t>
      </w:r>
    </w:p>
    <w:p w:rsidR="00503162" w:rsidRPr="007024E5" w:rsidRDefault="00503162" w:rsidP="00503162">
      <w:pPr>
        <w:pStyle w:val="a3"/>
        <w:spacing w:before="0" w:beforeAutospacing="0" w:after="0" w:afterAutospacing="0"/>
        <w:rPr>
          <w:sz w:val="20"/>
          <w:szCs w:val="20"/>
        </w:rPr>
      </w:pPr>
      <w:r w:rsidRPr="007024E5">
        <w:rPr>
          <w:sz w:val="20"/>
          <w:szCs w:val="20"/>
        </w:rPr>
        <w:t>Анализ состояния технико-организационного уровня необходимо установить не только степень прогрессивности, но и его эффективность.</w:t>
      </w:r>
    </w:p>
    <w:p w:rsidR="00503162" w:rsidRPr="007024E5" w:rsidRDefault="00503162" w:rsidP="00503162">
      <w:pPr>
        <w:pStyle w:val="a3"/>
        <w:spacing w:before="0" w:beforeAutospacing="0" w:after="0" w:afterAutospacing="0"/>
        <w:rPr>
          <w:sz w:val="20"/>
          <w:szCs w:val="20"/>
        </w:rPr>
      </w:pPr>
      <w:r w:rsidRPr="007024E5">
        <w:rPr>
          <w:sz w:val="20"/>
          <w:szCs w:val="20"/>
        </w:rPr>
        <w:t>Анализ ТОУ  - это анализ конкретного проявления технического прогресса на данном предприятии. Целью его должно стать изучение совершенства технической базы предприятия и ее соответствия задачам, стоящим перед ним, прогрессивности технологических и организационных методов, обусловливающих рациональность использования материальных и трудовых ресурсов.</w:t>
      </w:r>
    </w:p>
    <w:p w:rsidR="00503162" w:rsidRPr="007024E5" w:rsidRDefault="00503162" w:rsidP="00503162">
      <w:pPr>
        <w:pStyle w:val="a3"/>
        <w:spacing w:before="0" w:beforeAutospacing="0" w:after="0" w:afterAutospacing="0"/>
        <w:rPr>
          <w:sz w:val="20"/>
          <w:szCs w:val="20"/>
        </w:rPr>
      </w:pPr>
      <w:r w:rsidRPr="007024E5">
        <w:rPr>
          <w:sz w:val="20"/>
          <w:szCs w:val="20"/>
        </w:rPr>
        <w:t>Анализ ТОУ производства выступает как один из важных разделов  внутреннего анализа. Межзаводские сравнения  состояния  техники и организации производства позволяют вскрыть отставания в развитии отдельных производств, установить их причины и наметить пути ликвидации несоответствий.</w:t>
      </w:r>
    </w:p>
    <w:p w:rsidR="00503162" w:rsidRPr="007024E5" w:rsidRDefault="00503162" w:rsidP="00503162">
      <w:pPr>
        <w:pStyle w:val="a3"/>
        <w:spacing w:before="0" w:beforeAutospacing="0" w:after="0" w:afterAutospacing="0"/>
        <w:rPr>
          <w:sz w:val="20"/>
          <w:szCs w:val="20"/>
        </w:rPr>
      </w:pPr>
      <w:r w:rsidRPr="007024E5">
        <w:rPr>
          <w:sz w:val="20"/>
          <w:szCs w:val="20"/>
        </w:rPr>
        <w:t>Анализ уровня техники и технологии можно начать с изучения структуры основных фондов. Это позволит установить удельный вес активной их части, выделить удельный вес оборудования. Чем выше доля машин и оборудования в структуре основных фондов, тем выше вооруженность труда и производства.</w:t>
      </w:r>
    </w:p>
    <w:p w:rsidR="00503162" w:rsidRPr="007024E5" w:rsidRDefault="00503162" w:rsidP="00503162">
      <w:pPr>
        <w:pStyle w:val="a3"/>
        <w:spacing w:before="0" w:beforeAutospacing="0" w:after="0" w:afterAutospacing="0"/>
        <w:rPr>
          <w:sz w:val="20"/>
          <w:szCs w:val="20"/>
        </w:rPr>
      </w:pPr>
      <w:r w:rsidRPr="007024E5">
        <w:rPr>
          <w:sz w:val="20"/>
          <w:szCs w:val="20"/>
        </w:rPr>
        <w:t>Сравнение фактической структуры оборудования с возможной и необходимой в соответствии со структурой трудоемкости процесса дает возможность установить пути совершенствования уровня техники посредством изменения соотношения отдельных видов оборудования.</w:t>
      </w:r>
    </w:p>
    <w:p w:rsidR="00503162" w:rsidRPr="007024E5" w:rsidRDefault="00503162" w:rsidP="00503162">
      <w:pPr>
        <w:pStyle w:val="a3"/>
        <w:spacing w:before="0" w:beforeAutospacing="0" w:after="0" w:afterAutospacing="0"/>
        <w:rPr>
          <w:sz w:val="20"/>
          <w:szCs w:val="20"/>
        </w:rPr>
      </w:pPr>
      <w:r w:rsidRPr="007024E5">
        <w:rPr>
          <w:sz w:val="20"/>
          <w:szCs w:val="20"/>
        </w:rPr>
        <w:t>Анализируя возрастной состав оборудования целесообразно выделить группы ; до 10 лет, 10-20 лет, свыше 20 лет. Изучение возрастного состава оборудования помогает оценить степень его физического и морального износа, а в сочетании с другими показателями позволяет выявить оборудование, подлежащее замене и модернизации.</w:t>
      </w:r>
    </w:p>
    <w:p w:rsidR="00503162" w:rsidRPr="007024E5" w:rsidRDefault="00503162" w:rsidP="00503162">
      <w:pPr>
        <w:pStyle w:val="a3"/>
        <w:spacing w:before="0" w:beforeAutospacing="0" w:after="0" w:afterAutospacing="0"/>
        <w:rPr>
          <w:sz w:val="20"/>
          <w:szCs w:val="20"/>
        </w:rPr>
      </w:pPr>
      <w:r w:rsidRPr="007024E5">
        <w:rPr>
          <w:sz w:val="20"/>
          <w:szCs w:val="20"/>
        </w:rPr>
        <w:t>Особое значение при изучении уровня техники придается рассмотрению показателей вооруженности труда. Изучение динамики вооруженности позволяет установить ее влияние на производительность труда. Эти показатели характеризуют вооруженность рабочего производственным оборудованием.</w:t>
      </w:r>
    </w:p>
    <w:p w:rsidR="00503162" w:rsidRPr="007024E5" w:rsidRDefault="00503162" w:rsidP="00503162">
      <w:pPr>
        <w:pStyle w:val="a3"/>
        <w:spacing w:before="0" w:beforeAutospacing="0" w:after="0" w:afterAutospacing="0"/>
        <w:rPr>
          <w:sz w:val="20"/>
          <w:szCs w:val="20"/>
        </w:rPr>
      </w:pPr>
      <w:r w:rsidRPr="007024E5">
        <w:rPr>
          <w:sz w:val="20"/>
          <w:szCs w:val="20"/>
        </w:rPr>
        <w:t>К обобщающим показателям уровня техники относятся показатели уровня механизации и автоматизации производства.</w:t>
      </w:r>
    </w:p>
    <w:p w:rsidR="00503162" w:rsidRPr="007024E5" w:rsidRDefault="00503162" w:rsidP="00503162">
      <w:pPr>
        <w:pStyle w:val="a3"/>
        <w:spacing w:before="0" w:beforeAutospacing="0" w:after="0" w:afterAutospacing="0"/>
        <w:rPr>
          <w:sz w:val="20"/>
          <w:szCs w:val="20"/>
        </w:rPr>
      </w:pPr>
      <w:r w:rsidRPr="007024E5">
        <w:rPr>
          <w:sz w:val="20"/>
          <w:szCs w:val="20"/>
        </w:rPr>
        <w:t>Эффективность использования техники находит свое отражение в уровне фондоотдачи.</w:t>
      </w:r>
    </w:p>
    <w:p w:rsidR="00503162" w:rsidRPr="007024E5" w:rsidRDefault="00503162" w:rsidP="00503162">
      <w:pPr>
        <w:pStyle w:val="a3"/>
        <w:spacing w:before="0" w:beforeAutospacing="0" w:after="0" w:afterAutospacing="0"/>
        <w:rPr>
          <w:sz w:val="20"/>
          <w:szCs w:val="20"/>
        </w:rPr>
      </w:pPr>
      <w:r w:rsidRPr="007024E5">
        <w:rPr>
          <w:sz w:val="20"/>
          <w:szCs w:val="20"/>
        </w:rPr>
        <w:lastRenderedPageBreak/>
        <w:t xml:space="preserve"> При характеристике состояния технологии производства необходимо отметить, что основное внимание уделяется анализу соотношения методов технологии, различающихся по видам производства. Уровень технологии зависит от оснащенности инструментом и приспособлениями.</w:t>
      </w:r>
    </w:p>
    <w:p w:rsidR="00503162" w:rsidRPr="007024E5" w:rsidRDefault="00503162" w:rsidP="00503162">
      <w:pPr>
        <w:pStyle w:val="a3"/>
        <w:spacing w:before="0" w:beforeAutospacing="0" w:after="0" w:afterAutospacing="0"/>
        <w:rPr>
          <w:sz w:val="20"/>
          <w:szCs w:val="20"/>
        </w:rPr>
      </w:pPr>
      <w:r w:rsidRPr="007024E5">
        <w:rPr>
          <w:sz w:val="20"/>
          <w:szCs w:val="20"/>
        </w:rPr>
        <w:t xml:space="preserve"> К обобщающим показателям уровня технологии производства относятся , прежде всего, показатели использования материалов в производстве. К таким показателям относятся: выход годного материала, коэффициент удельного расхода и т.д.</w:t>
      </w:r>
    </w:p>
    <w:p w:rsidR="00503162" w:rsidRPr="007024E5" w:rsidRDefault="00503162" w:rsidP="00503162">
      <w:pPr>
        <w:pStyle w:val="a3"/>
        <w:spacing w:before="0" w:beforeAutospacing="0" w:after="0" w:afterAutospacing="0"/>
        <w:rPr>
          <w:sz w:val="20"/>
          <w:szCs w:val="20"/>
        </w:rPr>
      </w:pPr>
      <w:r w:rsidRPr="007024E5">
        <w:rPr>
          <w:sz w:val="20"/>
          <w:szCs w:val="20"/>
        </w:rPr>
        <w:t> Анализ уровня производства начинается с анализа производственной структуры, которая характеризуется соотношением производственных подразделений по площадям, численности работающих.  Структура технологического процесса, разнохарактерность и разнонаправленность оборудования и работ приводят к созданию самостоятельных структурных подразделений. Их количество свидетельствует об уровне организации производства.</w:t>
      </w:r>
    </w:p>
    <w:p w:rsidR="00503162" w:rsidRPr="007024E5" w:rsidRDefault="00503162" w:rsidP="00503162">
      <w:pPr>
        <w:pStyle w:val="a3"/>
        <w:spacing w:before="0" w:beforeAutospacing="0" w:after="0" w:afterAutospacing="0"/>
        <w:rPr>
          <w:sz w:val="20"/>
          <w:szCs w:val="20"/>
        </w:rPr>
      </w:pPr>
      <w:r w:rsidRPr="007024E5">
        <w:rPr>
          <w:sz w:val="20"/>
          <w:szCs w:val="20"/>
        </w:rPr>
        <w:t xml:space="preserve">Большое значение для анализа организации производства имеют показатели рациональной организации производственного процесса: непрерывность,  пропорциональность, </w:t>
      </w:r>
      <w:proofErr w:type="spellStart"/>
      <w:r w:rsidRPr="007024E5">
        <w:rPr>
          <w:sz w:val="20"/>
          <w:szCs w:val="20"/>
        </w:rPr>
        <w:t>прямоточность</w:t>
      </w:r>
      <w:proofErr w:type="spellEnd"/>
      <w:r w:rsidRPr="007024E5">
        <w:rPr>
          <w:sz w:val="20"/>
          <w:szCs w:val="20"/>
        </w:rPr>
        <w:t>, равномерность.</w:t>
      </w:r>
    </w:p>
    <w:p w:rsidR="003D7872" w:rsidRPr="007024E5" w:rsidRDefault="003D7872" w:rsidP="003D7872">
      <w:pPr>
        <w:pStyle w:val="a3"/>
        <w:rPr>
          <w:sz w:val="22"/>
          <w:szCs w:val="22"/>
        </w:rPr>
      </w:pPr>
      <w:r w:rsidRPr="007024E5">
        <w:rPr>
          <w:sz w:val="22"/>
          <w:szCs w:val="22"/>
        </w:rPr>
        <w:t>10. Анализ и управление объемом производства и продаж</w:t>
      </w:r>
    </w:p>
    <w:p w:rsidR="00204DE8" w:rsidRPr="007024E5" w:rsidRDefault="00204DE8" w:rsidP="00204DE8">
      <w:pPr>
        <w:pStyle w:val="a3"/>
        <w:shd w:val="clear" w:color="auto" w:fill="FFFFFF"/>
        <w:spacing w:before="0" w:beforeAutospacing="0" w:after="0" w:afterAutospacing="0"/>
        <w:ind w:right="448"/>
        <w:rPr>
          <w:sz w:val="20"/>
          <w:szCs w:val="20"/>
        </w:rPr>
      </w:pPr>
      <w:r w:rsidRPr="007024E5">
        <w:rPr>
          <w:sz w:val="20"/>
          <w:szCs w:val="20"/>
        </w:rPr>
        <w:t>Производственная программа представляет собой систему плановых заданий по выпуску продукции установленной номенклатуры, ассортимента, качества, предназначенной для удовлетворения различных потребностей.</w:t>
      </w:r>
    </w:p>
    <w:p w:rsidR="00204DE8" w:rsidRPr="007024E5" w:rsidRDefault="00204DE8" w:rsidP="00204DE8">
      <w:pPr>
        <w:pStyle w:val="a3"/>
        <w:shd w:val="clear" w:color="auto" w:fill="FFFFFF"/>
        <w:spacing w:before="0" w:beforeAutospacing="0" w:after="0" w:afterAutospacing="0"/>
        <w:ind w:right="448"/>
        <w:rPr>
          <w:sz w:val="20"/>
          <w:szCs w:val="20"/>
        </w:rPr>
      </w:pPr>
      <w:r w:rsidRPr="007024E5">
        <w:rPr>
          <w:sz w:val="20"/>
          <w:szCs w:val="20"/>
        </w:rPr>
        <w:t>Анализ выпуска продукции можно проводить в следующих измерениях:</w:t>
      </w:r>
    </w:p>
    <w:p w:rsidR="00204DE8" w:rsidRPr="007024E5" w:rsidRDefault="00204DE8" w:rsidP="00204DE8">
      <w:pPr>
        <w:pStyle w:val="a3"/>
        <w:numPr>
          <w:ilvl w:val="0"/>
          <w:numId w:val="2"/>
        </w:numPr>
        <w:shd w:val="clear" w:color="auto" w:fill="FFFFFF"/>
        <w:spacing w:before="0" w:beforeAutospacing="0" w:after="0" w:afterAutospacing="0"/>
        <w:ind w:right="448"/>
        <w:rPr>
          <w:sz w:val="20"/>
          <w:szCs w:val="20"/>
        </w:rPr>
      </w:pPr>
      <w:r w:rsidRPr="007024E5">
        <w:rPr>
          <w:sz w:val="20"/>
          <w:szCs w:val="20"/>
        </w:rPr>
        <w:t>стоимостные;</w:t>
      </w:r>
    </w:p>
    <w:p w:rsidR="00204DE8" w:rsidRPr="007024E5" w:rsidRDefault="00204DE8" w:rsidP="00204DE8">
      <w:pPr>
        <w:pStyle w:val="a3"/>
        <w:numPr>
          <w:ilvl w:val="0"/>
          <w:numId w:val="2"/>
        </w:numPr>
        <w:shd w:val="clear" w:color="auto" w:fill="FFFFFF"/>
        <w:spacing w:before="0" w:beforeAutospacing="0" w:after="0" w:afterAutospacing="0"/>
        <w:ind w:right="448"/>
        <w:rPr>
          <w:sz w:val="20"/>
          <w:szCs w:val="20"/>
        </w:rPr>
      </w:pPr>
      <w:r w:rsidRPr="007024E5">
        <w:rPr>
          <w:sz w:val="20"/>
          <w:szCs w:val="20"/>
        </w:rPr>
        <w:t>натуральные;</w:t>
      </w:r>
    </w:p>
    <w:p w:rsidR="00204DE8" w:rsidRPr="007024E5" w:rsidRDefault="00204DE8" w:rsidP="00204DE8">
      <w:pPr>
        <w:pStyle w:val="a3"/>
        <w:numPr>
          <w:ilvl w:val="0"/>
          <w:numId w:val="2"/>
        </w:numPr>
        <w:shd w:val="clear" w:color="auto" w:fill="FFFFFF"/>
        <w:spacing w:before="0" w:beforeAutospacing="0" w:after="0" w:afterAutospacing="0"/>
        <w:ind w:right="448"/>
        <w:rPr>
          <w:sz w:val="20"/>
          <w:szCs w:val="20"/>
        </w:rPr>
      </w:pPr>
      <w:r w:rsidRPr="007024E5">
        <w:rPr>
          <w:sz w:val="20"/>
          <w:szCs w:val="20"/>
        </w:rPr>
        <w:t>условно-натуральные.</w:t>
      </w:r>
    </w:p>
    <w:p w:rsidR="00204DE8" w:rsidRPr="007024E5" w:rsidRDefault="00204DE8" w:rsidP="00204DE8">
      <w:pPr>
        <w:pStyle w:val="a3"/>
        <w:shd w:val="clear" w:color="auto" w:fill="FFFFFF"/>
        <w:spacing w:before="0" w:beforeAutospacing="0" w:after="0" w:afterAutospacing="0"/>
        <w:ind w:right="448"/>
        <w:rPr>
          <w:sz w:val="20"/>
          <w:szCs w:val="20"/>
        </w:rPr>
      </w:pPr>
      <w:r w:rsidRPr="007024E5">
        <w:rPr>
          <w:sz w:val="20"/>
          <w:szCs w:val="20"/>
          <w:u w:val="single"/>
        </w:rPr>
        <w:t>К стоимостным</w:t>
      </w:r>
      <w:r w:rsidRPr="007024E5">
        <w:rPr>
          <w:rStyle w:val="apple-converted-space"/>
          <w:sz w:val="20"/>
          <w:szCs w:val="20"/>
        </w:rPr>
        <w:t> </w:t>
      </w:r>
      <w:r w:rsidRPr="007024E5">
        <w:rPr>
          <w:sz w:val="20"/>
          <w:szCs w:val="20"/>
        </w:rPr>
        <w:t>показателям выпуска продукции прежде всего относится:</w:t>
      </w:r>
    </w:p>
    <w:p w:rsidR="00204DE8" w:rsidRPr="007024E5" w:rsidRDefault="00204DE8" w:rsidP="00204DE8">
      <w:pPr>
        <w:pStyle w:val="a3"/>
        <w:shd w:val="clear" w:color="auto" w:fill="FFFFFF"/>
        <w:spacing w:before="0" w:beforeAutospacing="0" w:after="0" w:afterAutospacing="0"/>
        <w:ind w:left="119" w:right="448"/>
        <w:rPr>
          <w:sz w:val="20"/>
          <w:szCs w:val="20"/>
        </w:rPr>
      </w:pPr>
      <w:r w:rsidRPr="007024E5">
        <w:rPr>
          <w:sz w:val="20"/>
          <w:szCs w:val="20"/>
        </w:rPr>
        <w:t>· товарная,</w:t>
      </w:r>
    </w:p>
    <w:p w:rsidR="00204DE8" w:rsidRPr="007024E5" w:rsidRDefault="00204DE8" w:rsidP="00204DE8">
      <w:pPr>
        <w:pStyle w:val="a3"/>
        <w:shd w:val="clear" w:color="auto" w:fill="FFFFFF"/>
        <w:spacing w:before="0" w:beforeAutospacing="0" w:after="0" w:afterAutospacing="0"/>
        <w:ind w:left="119" w:right="448"/>
        <w:rPr>
          <w:sz w:val="20"/>
          <w:szCs w:val="20"/>
        </w:rPr>
      </w:pPr>
      <w:r w:rsidRPr="007024E5">
        <w:rPr>
          <w:sz w:val="20"/>
          <w:szCs w:val="20"/>
        </w:rPr>
        <w:t>· валовая,</w:t>
      </w:r>
    </w:p>
    <w:p w:rsidR="00204DE8" w:rsidRPr="007024E5" w:rsidRDefault="00204DE8" w:rsidP="00204DE8">
      <w:pPr>
        <w:pStyle w:val="a3"/>
        <w:shd w:val="clear" w:color="auto" w:fill="FFFFFF"/>
        <w:spacing w:before="0" w:beforeAutospacing="0" w:after="0" w:afterAutospacing="0"/>
        <w:ind w:left="119" w:right="448"/>
        <w:rPr>
          <w:sz w:val="20"/>
          <w:szCs w:val="20"/>
        </w:rPr>
      </w:pPr>
      <w:r w:rsidRPr="007024E5">
        <w:rPr>
          <w:sz w:val="20"/>
          <w:szCs w:val="20"/>
        </w:rPr>
        <w:t>· чистая продукция.</w:t>
      </w:r>
    </w:p>
    <w:p w:rsidR="00204DE8" w:rsidRPr="007024E5" w:rsidRDefault="00204DE8" w:rsidP="00204DE8">
      <w:pPr>
        <w:pStyle w:val="a3"/>
        <w:shd w:val="clear" w:color="auto" w:fill="FFFFFF"/>
        <w:spacing w:before="0" w:beforeAutospacing="0" w:after="0" w:afterAutospacing="0"/>
        <w:ind w:right="448"/>
        <w:rPr>
          <w:sz w:val="20"/>
          <w:szCs w:val="20"/>
        </w:rPr>
      </w:pPr>
      <w:r w:rsidRPr="007024E5">
        <w:rPr>
          <w:i/>
          <w:iCs/>
          <w:sz w:val="20"/>
          <w:szCs w:val="20"/>
        </w:rPr>
        <w:t>Товарная продукция</w:t>
      </w:r>
      <w:r w:rsidRPr="007024E5">
        <w:rPr>
          <w:rStyle w:val="apple-converted-space"/>
          <w:sz w:val="20"/>
          <w:szCs w:val="20"/>
        </w:rPr>
        <w:t> </w:t>
      </w:r>
      <w:r w:rsidRPr="007024E5">
        <w:rPr>
          <w:sz w:val="20"/>
          <w:szCs w:val="20"/>
        </w:rPr>
        <w:t>(Т), или, как ее называют, объем продукции (работ, услуг), представляет собой показатель, характеризующий объем продукции, произведенной для реализации на сторону.</w:t>
      </w:r>
    </w:p>
    <w:p w:rsidR="00204DE8" w:rsidRPr="007024E5" w:rsidRDefault="00204DE8" w:rsidP="00204DE8">
      <w:pPr>
        <w:pStyle w:val="a3"/>
        <w:shd w:val="clear" w:color="auto" w:fill="FFFFFF"/>
        <w:spacing w:before="0" w:beforeAutospacing="0" w:after="0" w:afterAutospacing="0"/>
        <w:ind w:right="448"/>
        <w:rPr>
          <w:sz w:val="20"/>
          <w:szCs w:val="20"/>
        </w:rPr>
      </w:pPr>
      <w:r w:rsidRPr="007024E5">
        <w:rPr>
          <w:sz w:val="20"/>
          <w:szCs w:val="20"/>
        </w:rPr>
        <w:t>Товарную продукцию составляют следующие элементы:</w:t>
      </w:r>
    </w:p>
    <w:p w:rsidR="00204DE8" w:rsidRPr="007024E5" w:rsidRDefault="00204DE8" w:rsidP="00204DE8">
      <w:pPr>
        <w:pStyle w:val="a3"/>
        <w:shd w:val="clear" w:color="auto" w:fill="FFFFFF"/>
        <w:spacing w:before="0" w:beforeAutospacing="0" w:after="0" w:afterAutospacing="0"/>
        <w:ind w:left="119" w:right="448"/>
        <w:rPr>
          <w:sz w:val="20"/>
          <w:szCs w:val="20"/>
        </w:rPr>
      </w:pPr>
      <w:r w:rsidRPr="007024E5">
        <w:rPr>
          <w:sz w:val="20"/>
          <w:szCs w:val="20"/>
        </w:rPr>
        <w:t>- стоимость готовой продукции (готовых изделий, законченных с точки зрения продажи сторонним потребителям и внутреннего потребления на самом предприятии (ГП);</w:t>
      </w:r>
    </w:p>
    <w:p w:rsidR="00204DE8" w:rsidRPr="007024E5" w:rsidRDefault="00204DE8" w:rsidP="00204DE8">
      <w:pPr>
        <w:pStyle w:val="a3"/>
        <w:shd w:val="clear" w:color="auto" w:fill="FFFFFF"/>
        <w:spacing w:before="0" w:beforeAutospacing="0" w:after="0" w:afterAutospacing="0"/>
        <w:ind w:left="119" w:right="448"/>
        <w:rPr>
          <w:sz w:val="20"/>
          <w:szCs w:val="20"/>
        </w:rPr>
      </w:pPr>
      <w:r w:rsidRPr="007024E5">
        <w:rPr>
          <w:sz w:val="20"/>
          <w:szCs w:val="20"/>
        </w:rPr>
        <w:t>- стоимость полуфабрикатов собственного производства, отпущенных на сторону (ПФ);</w:t>
      </w:r>
    </w:p>
    <w:p w:rsidR="00204DE8" w:rsidRPr="007024E5" w:rsidRDefault="00204DE8" w:rsidP="00204DE8">
      <w:pPr>
        <w:pStyle w:val="a3"/>
        <w:shd w:val="clear" w:color="auto" w:fill="FFFFFF"/>
        <w:spacing w:before="0" w:beforeAutospacing="0" w:after="0" w:afterAutospacing="0"/>
        <w:ind w:left="119" w:right="448"/>
        <w:rPr>
          <w:sz w:val="20"/>
          <w:szCs w:val="20"/>
        </w:rPr>
      </w:pPr>
      <w:r w:rsidRPr="007024E5">
        <w:rPr>
          <w:sz w:val="20"/>
          <w:szCs w:val="20"/>
        </w:rPr>
        <w:t>- стоимость работ промышленного характера, выполненных по заказам со стороны (</w:t>
      </w:r>
      <w:proofErr w:type="spellStart"/>
      <w:r w:rsidRPr="007024E5">
        <w:rPr>
          <w:sz w:val="20"/>
          <w:szCs w:val="20"/>
        </w:rPr>
        <w:t>Рс</w:t>
      </w:r>
      <w:proofErr w:type="spellEnd"/>
      <w:r w:rsidRPr="007024E5">
        <w:rPr>
          <w:sz w:val="20"/>
          <w:szCs w:val="20"/>
        </w:rPr>
        <w:t>).</w:t>
      </w:r>
    </w:p>
    <w:p w:rsidR="00204DE8" w:rsidRPr="007024E5" w:rsidRDefault="00204DE8" w:rsidP="00204DE8">
      <w:pPr>
        <w:pStyle w:val="a3"/>
        <w:shd w:val="clear" w:color="auto" w:fill="FFFFFF"/>
        <w:spacing w:before="0" w:beforeAutospacing="0" w:after="0" w:afterAutospacing="0"/>
        <w:ind w:left="119" w:right="448"/>
        <w:rPr>
          <w:sz w:val="20"/>
          <w:szCs w:val="20"/>
        </w:rPr>
      </w:pPr>
      <w:r w:rsidRPr="007024E5">
        <w:rPr>
          <w:sz w:val="20"/>
          <w:szCs w:val="20"/>
        </w:rPr>
        <w:t>Формулу расчета товарной продукции можно представить так:</w:t>
      </w:r>
    </w:p>
    <w:p w:rsidR="00204DE8" w:rsidRPr="007024E5" w:rsidRDefault="00204DE8" w:rsidP="00204DE8">
      <w:pPr>
        <w:pStyle w:val="a3"/>
        <w:shd w:val="clear" w:color="auto" w:fill="FFFFFF"/>
        <w:spacing w:before="0" w:beforeAutospacing="0" w:after="0" w:afterAutospacing="0"/>
        <w:ind w:left="119" w:right="448"/>
        <w:rPr>
          <w:sz w:val="20"/>
          <w:szCs w:val="20"/>
        </w:rPr>
      </w:pPr>
      <w:r w:rsidRPr="007024E5">
        <w:rPr>
          <w:rStyle w:val="a8"/>
          <w:sz w:val="20"/>
          <w:szCs w:val="20"/>
        </w:rPr>
        <w:t xml:space="preserve">ТП = ГП + ПФ + </w:t>
      </w:r>
      <w:proofErr w:type="spellStart"/>
      <w:r w:rsidRPr="007024E5">
        <w:rPr>
          <w:rStyle w:val="a8"/>
          <w:sz w:val="20"/>
          <w:szCs w:val="20"/>
        </w:rPr>
        <w:t>Рс</w:t>
      </w:r>
      <w:proofErr w:type="spellEnd"/>
    </w:p>
    <w:p w:rsidR="00204DE8" w:rsidRPr="007024E5" w:rsidRDefault="00204DE8" w:rsidP="00204DE8">
      <w:pPr>
        <w:pStyle w:val="a3"/>
        <w:shd w:val="clear" w:color="auto" w:fill="FFFFFF"/>
        <w:spacing w:before="0" w:beforeAutospacing="0" w:after="0" w:afterAutospacing="0"/>
        <w:ind w:right="448"/>
        <w:rPr>
          <w:sz w:val="20"/>
          <w:szCs w:val="20"/>
        </w:rPr>
      </w:pPr>
      <w:r w:rsidRPr="007024E5">
        <w:rPr>
          <w:i/>
          <w:iCs/>
          <w:sz w:val="20"/>
          <w:szCs w:val="20"/>
        </w:rPr>
        <w:t>Валовая продукция</w:t>
      </w:r>
      <w:r w:rsidRPr="007024E5">
        <w:rPr>
          <w:rStyle w:val="apple-converted-space"/>
          <w:sz w:val="20"/>
          <w:szCs w:val="20"/>
        </w:rPr>
        <w:t> </w:t>
      </w:r>
      <w:r w:rsidRPr="007024E5">
        <w:rPr>
          <w:sz w:val="20"/>
          <w:szCs w:val="20"/>
        </w:rPr>
        <w:t>(ВП) характеризует объем всей продукции, произведенной на предприятии. Она складывается из товарной, изменений остатков незавершенного производства, полуфабрикатов, инструментов собственного производства на начало и конец периода по формуле</w:t>
      </w:r>
    </w:p>
    <w:p w:rsidR="00204DE8" w:rsidRPr="007024E5" w:rsidRDefault="00204DE8" w:rsidP="00204DE8">
      <w:pPr>
        <w:pStyle w:val="a3"/>
        <w:shd w:val="clear" w:color="auto" w:fill="FFFFFF"/>
        <w:spacing w:before="0" w:beforeAutospacing="0" w:after="0" w:afterAutospacing="0"/>
        <w:ind w:left="119" w:right="448"/>
        <w:rPr>
          <w:sz w:val="20"/>
          <w:szCs w:val="20"/>
        </w:rPr>
      </w:pPr>
      <w:r w:rsidRPr="007024E5">
        <w:rPr>
          <w:rStyle w:val="a8"/>
          <w:sz w:val="20"/>
          <w:szCs w:val="20"/>
        </w:rPr>
        <w:t xml:space="preserve">ВП= </w:t>
      </w:r>
      <w:proofErr w:type="spellStart"/>
      <w:r w:rsidRPr="007024E5">
        <w:rPr>
          <w:rStyle w:val="a8"/>
          <w:sz w:val="20"/>
          <w:szCs w:val="20"/>
        </w:rPr>
        <w:t>НЗн.г</w:t>
      </w:r>
      <w:proofErr w:type="spellEnd"/>
      <w:r w:rsidRPr="007024E5">
        <w:rPr>
          <w:rStyle w:val="a8"/>
          <w:sz w:val="20"/>
          <w:szCs w:val="20"/>
        </w:rPr>
        <w:t xml:space="preserve">. + </w:t>
      </w:r>
      <w:proofErr w:type="spellStart"/>
      <w:r w:rsidRPr="007024E5">
        <w:rPr>
          <w:rStyle w:val="a8"/>
          <w:sz w:val="20"/>
          <w:szCs w:val="20"/>
        </w:rPr>
        <w:t>ГП-НЗк.г</w:t>
      </w:r>
      <w:proofErr w:type="spellEnd"/>
      <w:r w:rsidRPr="007024E5">
        <w:rPr>
          <w:rStyle w:val="a8"/>
          <w:sz w:val="20"/>
          <w:szCs w:val="20"/>
        </w:rPr>
        <w:t>.,</w:t>
      </w:r>
    </w:p>
    <w:p w:rsidR="00204DE8" w:rsidRPr="007024E5" w:rsidRDefault="00204DE8" w:rsidP="00204DE8">
      <w:pPr>
        <w:pStyle w:val="a3"/>
        <w:shd w:val="clear" w:color="auto" w:fill="FFFFFF"/>
        <w:spacing w:before="0" w:beforeAutospacing="0" w:after="0" w:afterAutospacing="0"/>
        <w:ind w:left="119" w:right="448"/>
        <w:rPr>
          <w:sz w:val="20"/>
          <w:szCs w:val="20"/>
        </w:rPr>
      </w:pPr>
      <w:r w:rsidRPr="007024E5">
        <w:rPr>
          <w:sz w:val="20"/>
          <w:szCs w:val="20"/>
        </w:rPr>
        <w:t>где ВП – валовая продукция;</w:t>
      </w:r>
    </w:p>
    <w:p w:rsidR="00204DE8" w:rsidRPr="007024E5" w:rsidRDefault="00204DE8" w:rsidP="00204DE8">
      <w:pPr>
        <w:pStyle w:val="a3"/>
        <w:shd w:val="clear" w:color="auto" w:fill="FFFFFF"/>
        <w:spacing w:before="0" w:beforeAutospacing="0" w:after="0" w:afterAutospacing="0"/>
        <w:ind w:right="448"/>
        <w:rPr>
          <w:sz w:val="20"/>
          <w:szCs w:val="20"/>
        </w:rPr>
      </w:pPr>
      <w:r w:rsidRPr="007024E5">
        <w:rPr>
          <w:sz w:val="20"/>
          <w:szCs w:val="20"/>
        </w:rPr>
        <w:t>НЗ- незавершенное производство, полуфабрикаты и инструменты собственного производства на начало и на конец года.</w:t>
      </w:r>
    </w:p>
    <w:p w:rsidR="00204DE8" w:rsidRPr="007024E5" w:rsidRDefault="00204DE8" w:rsidP="00204DE8">
      <w:pPr>
        <w:pStyle w:val="a3"/>
        <w:shd w:val="clear" w:color="auto" w:fill="FFFFFF"/>
        <w:spacing w:before="0" w:beforeAutospacing="0" w:after="0" w:afterAutospacing="0"/>
        <w:ind w:right="448"/>
        <w:rPr>
          <w:sz w:val="20"/>
          <w:szCs w:val="20"/>
        </w:rPr>
      </w:pPr>
      <w:r w:rsidRPr="007024E5">
        <w:rPr>
          <w:sz w:val="20"/>
          <w:szCs w:val="20"/>
        </w:rPr>
        <w:t>Суммарный выпуск всех цехов предприятия вместе с объемом полуфабрикатов, переработанных цехами, составляет валовой оборот (ВО).</w:t>
      </w:r>
    </w:p>
    <w:p w:rsidR="00204DE8" w:rsidRPr="007024E5" w:rsidRDefault="00204DE8" w:rsidP="00204DE8">
      <w:pPr>
        <w:pStyle w:val="a3"/>
        <w:shd w:val="clear" w:color="auto" w:fill="FFFFFF"/>
        <w:spacing w:before="0" w:beforeAutospacing="0" w:after="0" w:afterAutospacing="0"/>
        <w:ind w:right="448"/>
        <w:rPr>
          <w:sz w:val="20"/>
          <w:szCs w:val="20"/>
        </w:rPr>
      </w:pPr>
      <w:r w:rsidRPr="007024E5">
        <w:rPr>
          <w:sz w:val="20"/>
          <w:szCs w:val="20"/>
        </w:rPr>
        <w:t>Поскольку при исчислении валового оборота каждый полуфабрикат включается в расчет несколько раз (при передачи из одного цеха в другой), он имеет ограниченную зависимость, являясь индикатором длины производственного цикла (например, при сравнительном анализе).</w:t>
      </w:r>
    </w:p>
    <w:p w:rsidR="00204DE8" w:rsidRPr="007024E5" w:rsidRDefault="00204DE8" w:rsidP="00204DE8">
      <w:pPr>
        <w:pStyle w:val="a3"/>
        <w:shd w:val="clear" w:color="auto" w:fill="FFFFFF"/>
        <w:spacing w:before="0" w:beforeAutospacing="0" w:after="0" w:afterAutospacing="0"/>
        <w:ind w:right="448"/>
        <w:rPr>
          <w:sz w:val="20"/>
          <w:szCs w:val="20"/>
        </w:rPr>
      </w:pPr>
      <w:r w:rsidRPr="007024E5">
        <w:rPr>
          <w:sz w:val="20"/>
          <w:szCs w:val="20"/>
        </w:rPr>
        <w:t>Под</w:t>
      </w:r>
      <w:r w:rsidRPr="007024E5">
        <w:rPr>
          <w:rStyle w:val="apple-converted-space"/>
          <w:sz w:val="20"/>
          <w:szCs w:val="20"/>
        </w:rPr>
        <w:t> </w:t>
      </w:r>
      <w:r w:rsidRPr="007024E5">
        <w:rPr>
          <w:i/>
          <w:iCs/>
          <w:sz w:val="20"/>
          <w:szCs w:val="20"/>
        </w:rPr>
        <w:t>чистой продукцией</w:t>
      </w:r>
      <w:r w:rsidRPr="007024E5">
        <w:rPr>
          <w:rStyle w:val="apple-converted-space"/>
          <w:sz w:val="20"/>
          <w:szCs w:val="20"/>
        </w:rPr>
        <w:t> </w:t>
      </w:r>
      <w:r w:rsidRPr="007024E5">
        <w:rPr>
          <w:sz w:val="20"/>
          <w:szCs w:val="20"/>
        </w:rPr>
        <w:t>понимается вновь созданная стоимость, или часть национального продукта. Она рассчитывается как разность между валовой продукцией (ВП) и суммой материальных затрат на ее производство (МЗ).</w:t>
      </w:r>
    </w:p>
    <w:p w:rsidR="00204DE8" w:rsidRPr="007024E5" w:rsidRDefault="00204DE8" w:rsidP="00204DE8">
      <w:pPr>
        <w:pStyle w:val="a3"/>
        <w:shd w:val="clear" w:color="auto" w:fill="FFFFFF"/>
        <w:spacing w:before="0" w:beforeAutospacing="0" w:after="0" w:afterAutospacing="0"/>
        <w:ind w:right="448"/>
        <w:rPr>
          <w:sz w:val="20"/>
          <w:szCs w:val="20"/>
        </w:rPr>
      </w:pPr>
      <w:r w:rsidRPr="007024E5">
        <w:rPr>
          <w:sz w:val="20"/>
          <w:szCs w:val="20"/>
        </w:rPr>
        <w:t>Продукция в стоимостном выражении может быть выражена в самых различных ценах (свободные, рыночные, отпускные, фиксированные, договорные, оптовые, сопоставимые и т.д.) или на себестоимости (плановой, нормативной, фактической, неполной, сокращенной и т.д.).</w:t>
      </w:r>
    </w:p>
    <w:p w:rsidR="00204DE8" w:rsidRPr="007024E5" w:rsidRDefault="00204DE8" w:rsidP="00204DE8">
      <w:pPr>
        <w:pStyle w:val="a3"/>
        <w:shd w:val="clear" w:color="auto" w:fill="FFFFFF"/>
        <w:spacing w:before="0" w:beforeAutospacing="0" w:after="0" w:afterAutospacing="0"/>
        <w:ind w:right="448"/>
        <w:rPr>
          <w:sz w:val="20"/>
          <w:szCs w:val="20"/>
        </w:rPr>
      </w:pPr>
      <w:r w:rsidRPr="007024E5">
        <w:rPr>
          <w:sz w:val="20"/>
          <w:szCs w:val="20"/>
        </w:rPr>
        <w:t xml:space="preserve">Анализ выпуска продукции можно проводить в натуральных единицах измерения, учитывающих особенности потребления отдельных видов, то могут быть тонны, килограммы, метры, киловатт-часы, штуки и т.д. на основе сопоставления данных с планом или с предыдущими периодами. В литературе это называется анализ номенклатуры (укрупненный перечень наименований изделий и их кодов, установленных для соответствующих видов продукции в общероссийском классификаторе промышленной продукции (ОКПП) и по ассортименту детализированный перечень наименований продукции по сортам, артикулам, видам и т.д. Они используются для определения стоимостных </w:t>
      </w:r>
      <w:r w:rsidRPr="007024E5">
        <w:rPr>
          <w:sz w:val="20"/>
          <w:szCs w:val="20"/>
        </w:rPr>
        <w:lastRenderedPageBreak/>
        <w:t>показателей, являются основой для построения производства и распределения отдельных продуктов для вычислений объема производства важнейших видов продуктов на душу населения.</w:t>
      </w:r>
    </w:p>
    <w:p w:rsidR="00204DE8" w:rsidRPr="007024E5" w:rsidRDefault="00204DE8" w:rsidP="00204DE8">
      <w:pPr>
        <w:pStyle w:val="a3"/>
        <w:shd w:val="clear" w:color="auto" w:fill="FFFFFF"/>
        <w:spacing w:before="0" w:beforeAutospacing="0" w:after="0" w:afterAutospacing="0"/>
        <w:ind w:right="448"/>
        <w:rPr>
          <w:sz w:val="20"/>
          <w:szCs w:val="20"/>
        </w:rPr>
      </w:pPr>
      <w:r w:rsidRPr="007024E5">
        <w:rPr>
          <w:sz w:val="20"/>
          <w:szCs w:val="20"/>
        </w:rPr>
        <w:t>При анализе продукции в</w:t>
      </w:r>
      <w:r w:rsidRPr="007024E5">
        <w:rPr>
          <w:rStyle w:val="apple-converted-space"/>
          <w:sz w:val="20"/>
          <w:szCs w:val="20"/>
        </w:rPr>
        <w:t> </w:t>
      </w:r>
      <w:r w:rsidRPr="007024E5">
        <w:rPr>
          <w:sz w:val="20"/>
          <w:szCs w:val="20"/>
          <w:u w:val="single"/>
        </w:rPr>
        <w:t>натуральном</w:t>
      </w:r>
      <w:r w:rsidRPr="007024E5">
        <w:rPr>
          <w:rStyle w:val="apple-converted-space"/>
          <w:sz w:val="20"/>
          <w:szCs w:val="20"/>
        </w:rPr>
        <w:t> </w:t>
      </w:r>
      <w:r w:rsidRPr="007024E5">
        <w:rPr>
          <w:sz w:val="20"/>
          <w:szCs w:val="20"/>
        </w:rPr>
        <w:t>выражении большое значение имеет единообразие применяемых единиц измерения. Дело в том, что ряд изделий можно учитывать в разных единицах измерения, например, цемент – в бочках и в тоннах, ткани – в метрах погонных, квадратных и в весе. Изготовление каждого вида продукции требует разных затрат времени, труда, материалов, поэтому суммировать выпуск различных (даже родственных) видов продукции некорректно. Поэтому при анализе можно использовать пересчет в условные единицы. Сущность пересчета состоит в том, что разнообразные виды продукции выражаются в единицах одного продукта, условно принятого за единицу измерения.</w:t>
      </w:r>
    </w:p>
    <w:p w:rsidR="00204DE8" w:rsidRPr="007024E5" w:rsidRDefault="00204DE8" w:rsidP="00204DE8">
      <w:pPr>
        <w:pStyle w:val="a3"/>
        <w:shd w:val="clear" w:color="auto" w:fill="FFFFFF"/>
        <w:spacing w:before="0" w:beforeAutospacing="0" w:after="0" w:afterAutospacing="0"/>
        <w:ind w:right="448"/>
        <w:rPr>
          <w:sz w:val="20"/>
          <w:szCs w:val="20"/>
        </w:rPr>
      </w:pPr>
      <w:r w:rsidRPr="007024E5">
        <w:rPr>
          <w:sz w:val="20"/>
          <w:szCs w:val="20"/>
        </w:rPr>
        <w:t>Для определения объема продукции в</w:t>
      </w:r>
      <w:r w:rsidRPr="007024E5">
        <w:rPr>
          <w:rStyle w:val="apple-converted-space"/>
          <w:sz w:val="20"/>
          <w:szCs w:val="20"/>
        </w:rPr>
        <w:t> </w:t>
      </w:r>
      <w:r w:rsidRPr="007024E5">
        <w:rPr>
          <w:sz w:val="20"/>
          <w:szCs w:val="20"/>
          <w:u w:val="single"/>
        </w:rPr>
        <w:t>условных натуральных</w:t>
      </w:r>
      <w:r w:rsidRPr="007024E5">
        <w:rPr>
          <w:rStyle w:val="apple-converted-space"/>
          <w:sz w:val="20"/>
          <w:szCs w:val="20"/>
        </w:rPr>
        <w:t> </w:t>
      </w:r>
      <w:r w:rsidRPr="007024E5">
        <w:rPr>
          <w:sz w:val="20"/>
          <w:szCs w:val="20"/>
        </w:rPr>
        <w:t>единицах измерения (</w:t>
      </w:r>
      <w:proofErr w:type="spellStart"/>
      <w:r w:rsidRPr="007024E5">
        <w:rPr>
          <w:sz w:val="20"/>
          <w:szCs w:val="20"/>
        </w:rPr>
        <w:t>Кусл</w:t>
      </w:r>
      <w:proofErr w:type="spellEnd"/>
      <w:r w:rsidRPr="007024E5">
        <w:rPr>
          <w:sz w:val="20"/>
          <w:szCs w:val="20"/>
        </w:rPr>
        <w:t>) следует выпуск продукции в натуральном выражении (</w:t>
      </w:r>
      <w:proofErr w:type="spellStart"/>
      <w:r w:rsidRPr="007024E5">
        <w:rPr>
          <w:sz w:val="20"/>
          <w:szCs w:val="20"/>
        </w:rPr>
        <w:t>Кнат</w:t>
      </w:r>
      <w:proofErr w:type="spellEnd"/>
      <w:r w:rsidRPr="007024E5">
        <w:rPr>
          <w:sz w:val="20"/>
          <w:szCs w:val="20"/>
        </w:rPr>
        <w:t>) умножить на коэффициент пересчета (</w:t>
      </w:r>
      <w:proofErr w:type="spellStart"/>
      <w:r w:rsidRPr="007024E5">
        <w:rPr>
          <w:sz w:val="20"/>
          <w:szCs w:val="20"/>
        </w:rPr>
        <w:t>Кпер</w:t>
      </w:r>
      <w:proofErr w:type="spellEnd"/>
      <w:r w:rsidRPr="007024E5">
        <w:rPr>
          <w:sz w:val="20"/>
          <w:szCs w:val="20"/>
        </w:rPr>
        <w:t>.)</w:t>
      </w:r>
    </w:p>
    <w:p w:rsidR="00204DE8" w:rsidRPr="007024E5" w:rsidRDefault="00204DE8" w:rsidP="00204DE8">
      <w:pPr>
        <w:pStyle w:val="a3"/>
        <w:shd w:val="clear" w:color="auto" w:fill="FFFFFF"/>
        <w:spacing w:before="0" w:beforeAutospacing="0" w:after="0" w:afterAutospacing="0"/>
        <w:ind w:left="119" w:right="448"/>
        <w:rPr>
          <w:sz w:val="20"/>
          <w:szCs w:val="20"/>
        </w:rPr>
      </w:pPr>
      <w:proofErr w:type="spellStart"/>
      <w:r w:rsidRPr="007024E5">
        <w:rPr>
          <w:sz w:val="20"/>
          <w:szCs w:val="20"/>
        </w:rPr>
        <w:t>Кусл.нат</w:t>
      </w:r>
      <w:proofErr w:type="spellEnd"/>
      <w:r w:rsidRPr="007024E5">
        <w:rPr>
          <w:sz w:val="20"/>
          <w:szCs w:val="20"/>
        </w:rPr>
        <w:t xml:space="preserve">. = </w:t>
      </w:r>
      <w:proofErr w:type="spellStart"/>
      <w:r w:rsidRPr="007024E5">
        <w:rPr>
          <w:sz w:val="20"/>
          <w:szCs w:val="20"/>
        </w:rPr>
        <w:t>х</w:t>
      </w:r>
      <w:proofErr w:type="spellEnd"/>
      <w:r w:rsidRPr="007024E5">
        <w:rPr>
          <w:sz w:val="20"/>
          <w:szCs w:val="20"/>
        </w:rPr>
        <w:t xml:space="preserve"> </w:t>
      </w:r>
      <w:proofErr w:type="spellStart"/>
      <w:r w:rsidRPr="007024E5">
        <w:rPr>
          <w:sz w:val="20"/>
          <w:szCs w:val="20"/>
        </w:rPr>
        <w:t>Кпер</w:t>
      </w:r>
      <w:proofErr w:type="spellEnd"/>
      <w:r w:rsidRPr="007024E5">
        <w:rPr>
          <w:sz w:val="20"/>
          <w:szCs w:val="20"/>
        </w:rPr>
        <w:t>.</w:t>
      </w:r>
    </w:p>
    <w:p w:rsidR="00204DE8" w:rsidRPr="007024E5" w:rsidRDefault="00204DE8" w:rsidP="00204DE8">
      <w:pPr>
        <w:pStyle w:val="a3"/>
        <w:shd w:val="clear" w:color="auto" w:fill="FFFFFF"/>
        <w:spacing w:before="0" w:beforeAutospacing="0" w:after="0" w:afterAutospacing="0"/>
        <w:ind w:left="119" w:right="448"/>
        <w:rPr>
          <w:sz w:val="20"/>
          <w:szCs w:val="20"/>
        </w:rPr>
      </w:pPr>
      <w:r w:rsidRPr="007024E5">
        <w:rPr>
          <w:sz w:val="20"/>
          <w:szCs w:val="20"/>
        </w:rPr>
        <w:t>Коэффициент пересчета определяется отношением</w:t>
      </w:r>
    </w:p>
    <w:p w:rsidR="00204DE8" w:rsidRPr="007024E5" w:rsidRDefault="00204DE8" w:rsidP="00204DE8">
      <w:pPr>
        <w:pStyle w:val="a3"/>
        <w:shd w:val="clear" w:color="auto" w:fill="FFFFFF"/>
        <w:spacing w:before="0" w:beforeAutospacing="0" w:after="0" w:afterAutospacing="0"/>
        <w:ind w:left="119" w:right="448"/>
        <w:rPr>
          <w:sz w:val="20"/>
          <w:szCs w:val="20"/>
        </w:rPr>
      </w:pPr>
      <w:r w:rsidRPr="007024E5">
        <w:rPr>
          <w:sz w:val="20"/>
          <w:szCs w:val="20"/>
        </w:rPr>
        <w:t> </w:t>
      </w:r>
    </w:p>
    <w:p w:rsidR="00204DE8" w:rsidRPr="007024E5" w:rsidRDefault="00204DE8" w:rsidP="00204DE8">
      <w:pPr>
        <w:pStyle w:val="a3"/>
        <w:shd w:val="clear" w:color="auto" w:fill="FFFFFF"/>
        <w:spacing w:before="0" w:beforeAutospacing="0" w:after="0" w:afterAutospacing="0"/>
        <w:ind w:left="119" w:right="448"/>
        <w:rPr>
          <w:sz w:val="20"/>
          <w:szCs w:val="20"/>
        </w:rPr>
      </w:pPr>
      <w:proofErr w:type="spellStart"/>
      <w:r w:rsidRPr="007024E5">
        <w:rPr>
          <w:sz w:val="20"/>
          <w:szCs w:val="20"/>
        </w:rPr>
        <w:t>Кпер</w:t>
      </w:r>
      <w:proofErr w:type="spellEnd"/>
      <w:r w:rsidRPr="007024E5">
        <w:rPr>
          <w:sz w:val="20"/>
          <w:szCs w:val="20"/>
        </w:rPr>
        <w:t xml:space="preserve"> =</w:t>
      </w:r>
      <w:r w:rsidRPr="007024E5">
        <w:rPr>
          <w:rStyle w:val="apple-converted-space"/>
          <w:sz w:val="20"/>
          <w:szCs w:val="20"/>
        </w:rPr>
        <w:t> </w:t>
      </w:r>
      <w:r w:rsidRPr="007024E5">
        <w:rPr>
          <w:sz w:val="20"/>
          <w:szCs w:val="20"/>
        </w:rPr>
        <w:t xml:space="preserve"> </w:t>
      </w:r>
      <w:r w:rsidRPr="007024E5">
        <w:rPr>
          <w:noProof/>
          <w:sz w:val="20"/>
          <w:szCs w:val="20"/>
        </w:rPr>
        <w:drawing>
          <wp:inline distT="0" distB="0" distL="0" distR="0">
            <wp:extent cx="2390775" cy="333375"/>
            <wp:effectExtent l="19050" t="0" r="9525" b="0"/>
            <wp:docPr id="54" name="Рисунок 54" descr="https://pp.userapi.com/c841237/v841237398/56806/uS5LwiFXJm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s://pp.userapi.com/c841237/v841237398/56806/uS5LwiFXJmc.jpg"/>
                    <pic:cNvPicPr>
                      <a:picLocks noChangeAspect="1" noChangeArrowheads="1"/>
                    </pic:cNvPicPr>
                  </pic:nvPicPr>
                  <pic:blipFill>
                    <a:blip r:embed="rId14"/>
                    <a:srcRect/>
                    <a:stretch>
                      <a:fillRect/>
                    </a:stretch>
                  </pic:blipFill>
                  <pic:spPr bwMode="auto">
                    <a:xfrm>
                      <a:off x="0" y="0"/>
                      <a:ext cx="2390775" cy="333375"/>
                    </a:xfrm>
                    <a:prstGeom prst="rect">
                      <a:avLst/>
                    </a:prstGeom>
                    <a:noFill/>
                    <a:ln w="9525">
                      <a:noFill/>
                      <a:miter lim="800000"/>
                      <a:headEnd/>
                      <a:tailEnd/>
                    </a:ln>
                  </pic:spPr>
                </pic:pic>
              </a:graphicData>
            </a:graphic>
          </wp:inline>
        </w:drawing>
      </w:r>
    </w:p>
    <w:p w:rsidR="00204DE8" w:rsidRPr="007024E5" w:rsidRDefault="00204DE8" w:rsidP="00204DE8">
      <w:pPr>
        <w:pStyle w:val="a3"/>
        <w:shd w:val="clear" w:color="auto" w:fill="FFFFFF"/>
        <w:spacing w:before="0" w:beforeAutospacing="0" w:after="0" w:afterAutospacing="0"/>
        <w:ind w:left="119" w:right="448"/>
        <w:rPr>
          <w:sz w:val="20"/>
          <w:szCs w:val="20"/>
        </w:rPr>
      </w:pPr>
      <w:r w:rsidRPr="007024E5">
        <w:rPr>
          <w:sz w:val="20"/>
          <w:szCs w:val="20"/>
        </w:rPr>
        <w:t> </w:t>
      </w:r>
    </w:p>
    <w:p w:rsidR="00204DE8" w:rsidRPr="007024E5" w:rsidRDefault="00204DE8" w:rsidP="00204DE8">
      <w:pPr>
        <w:pStyle w:val="a3"/>
        <w:shd w:val="clear" w:color="auto" w:fill="FFFFFF"/>
        <w:spacing w:before="0" w:beforeAutospacing="0" w:after="0" w:afterAutospacing="0"/>
        <w:ind w:right="448"/>
        <w:rPr>
          <w:sz w:val="20"/>
          <w:szCs w:val="20"/>
        </w:rPr>
      </w:pPr>
      <w:r w:rsidRPr="007024E5">
        <w:rPr>
          <w:sz w:val="20"/>
          <w:szCs w:val="20"/>
        </w:rPr>
        <w:t>Коэффициенты пересчета устанавливаются по соотношению трудоемкости или затрат времени работы оборудования. Например, на консервных заводах - условные банки, на ремонтных предприятиях – количество условных ремонтов.</w:t>
      </w:r>
    </w:p>
    <w:p w:rsidR="00204DE8" w:rsidRPr="007024E5" w:rsidRDefault="00204DE8" w:rsidP="00204DE8">
      <w:pPr>
        <w:pStyle w:val="a3"/>
        <w:shd w:val="clear" w:color="auto" w:fill="FFFFFF"/>
        <w:spacing w:before="0" w:beforeAutospacing="0" w:after="0" w:afterAutospacing="0"/>
        <w:ind w:right="448"/>
        <w:rPr>
          <w:sz w:val="20"/>
          <w:szCs w:val="20"/>
        </w:rPr>
      </w:pPr>
      <w:r w:rsidRPr="007024E5">
        <w:rPr>
          <w:sz w:val="20"/>
          <w:szCs w:val="20"/>
        </w:rPr>
        <w:t>При этом надо иметь в виду, что условные показатели не заменяют, а дополняют натуральные и в экономическом анализе их следует использовать совместно.</w:t>
      </w:r>
    </w:p>
    <w:p w:rsidR="00204DE8" w:rsidRPr="007024E5" w:rsidRDefault="00204DE8" w:rsidP="00204DE8">
      <w:pPr>
        <w:pStyle w:val="a3"/>
        <w:shd w:val="clear" w:color="auto" w:fill="FFFFFF"/>
        <w:spacing w:before="0" w:beforeAutospacing="0" w:after="0" w:afterAutospacing="0"/>
        <w:ind w:right="448"/>
        <w:rPr>
          <w:sz w:val="20"/>
          <w:szCs w:val="20"/>
        </w:rPr>
      </w:pPr>
      <w:r w:rsidRPr="007024E5">
        <w:rPr>
          <w:sz w:val="20"/>
          <w:szCs w:val="20"/>
        </w:rPr>
        <w:t>При анализе можно рассчитать динамику изменения коэффициентов, которые характеризуют производственную программу.</w:t>
      </w:r>
    </w:p>
    <w:p w:rsidR="00204DE8" w:rsidRPr="007024E5" w:rsidRDefault="00204DE8" w:rsidP="00204DE8">
      <w:pPr>
        <w:pStyle w:val="a3"/>
        <w:shd w:val="clear" w:color="auto" w:fill="FFFFFF"/>
        <w:spacing w:before="0" w:beforeAutospacing="0" w:after="0" w:afterAutospacing="0"/>
        <w:ind w:right="448"/>
        <w:rPr>
          <w:sz w:val="20"/>
          <w:szCs w:val="20"/>
        </w:rPr>
      </w:pPr>
      <w:r w:rsidRPr="007024E5">
        <w:rPr>
          <w:sz w:val="20"/>
          <w:szCs w:val="20"/>
        </w:rPr>
        <w:t>Показатель внутризаводского оборота</w:t>
      </w:r>
    </w:p>
    <w:p w:rsidR="00204DE8" w:rsidRPr="007024E5" w:rsidRDefault="00204DE8" w:rsidP="00204DE8">
      <w:pPr>
        <w:pStyle w:val="a3"/>
        <w:shd w:val="clear" w:color="auto" w:fill="FFFFFF"/>
        <w:spacing w:before="0" w:beforeAutospacing="0" w:after="0" w:afterAutospacing="0"/>
        <w:ind w:right="448"/>
        <w:rPr>
          <w:sz w:val="20"/>
          <w:szCs w:val="20"/>
        </w:rPr>
      </w:pPr>
      <w:proofErr w:type="spellStart"/>
      <w:r w:rsidRPr="007024E5">
        <w:rPr>
          <w:rStyle w:val="a8"/>
          <w:sz w:val="20"/>
          <w:szCs w:val="20"/>
        </w:rPr>
        <w:t>Коборота</w:t>
      </w:r>
      <w:proofErr w:type="spellEnd"/>
      <w:r w:rsidRPr="007024E5">
        <w:rPr>
          <w:rStyle w:val="a8"/>
          <w:sz w:val="20"/>
          <w:szCs w:val="20"/>
        </w:rPr>
        <w:t xml:space="preserve"> = валовая продукция / </w:t>
      </w:r>
      <w:proofErr w:type="spellStart"/>
      <w:r w:rsidRPr="007024E5">
        <w:rPr>
          <w:rStyle w:val="a8"/>
          <w:sz w:val="20"/>
          <w:szCs w:val="20"/>
        </w:rPr>
        <w:t>валовый</w:t>
      </w:r>
      <w:proofErr w:type="spellEnd"/>
      <w:r w:rsidRPr="007024E5">
        <w:rPr>
          <w:rStyle w:val="a8"/>
          <w:sz w:val="20"/>
          <w:szCs w:val="20"/>
        </w:rPr>
        <w:t xml:space="preserve"> оборот</w:t>
      </w:r>
    </w:p>
    <w:p w:rsidR="00204DE8" w:rsidRPr="007024E5" w:rsidRDefault="00204DE8" w:rsidP="00204DE8">
      <w:pPr>
        <w:pStyle w:val="a3"/>
        <w:shd w:val="clear" w:color="auto" w:fill="FFFFFF"/>
        <w:spacing w:before="0" w:beforeAutospacing="0" w:after="0" w:afterAutospacing="0"/>
        <w:ind w:right="448"/>
        <w:rPr>
          <w:sz w:val="20"/>
          <w:szCs w:val="20"/>
        </w:rPr>
      </w:pPr>
      <w:r w:rsidRPr="007024E5">
        <w:rPr>
          <w:sz w:val="20"/>
          <w:szCs w:val="20"/>
        </w:rPr>
        <w:t>Его величина равна единице, если между подразделениями отсутствует внутризаводской оборот.</w:t>
      </w:r>
    </w:p>
    <w:p w:rsidR="00204DE8" w:rsidRPr="007024E5" w:rsidRDefault="00204DE8" w:rsidP="00204DE8">
      <w:pPr>
        <w:pStyle w:val="a3"/>
        <w:shd w:val="clear" w:color="auto" w:fill="FFFFFF"/>
        <w:spacing w:before="0" w:beforeAutospacing="0" w:after="0" w:afterAutospacing="0"/>
        <w:ind w:right="448"/>
        <w:rPr>
          <w:sz w:val="20"/>
          <w:szCs w:val="20"/>
        </w:rPr>
      </w:pPr>
      <w:r w:rsidRPr="007024E5">
        <w:rPr>
          <w:sz w:val="20"/>
          <w:szCs w:val="20"/>
        </w:rPr>
        <w:t>Коэффициент товарности</w:t>
      </w:r>
    </w:p>
    <w:p w:rsidR="00204DE8" w:rsidRPr="007024E5" w:rsidRDefault="00204DE8" w:rsidP="00204DE8">
      <w:pPr>
        <w:pStyle w:val="a3"/>
        <w:shd w:val="clear" w:color="auto" w:fill="FFFFFF"/>
        <w:spacing w:before="0" w:beforeAutospacing="0" w:after="0" w:afterAutospacing="0"/>
        <w:ind w:right="448"/>
        <w:rPr>
          <w:sz w:val="20"/>
          <w:szCs w:val="20"/>
        </w:rPr>
      </w:pPr>
      <w:r w:rsidRPr="007024E5">
        <w:rPr>
          <w:rStyle w:val="a8"/>
          <w:sz w:val="20"/>
          <w:szCs w:val="20"/>
        </w:rPr>
        <w:t>Кт = товарная продукция / валовая продукция</w:t>
      </w:r>
    </w:p>
    <w:p w:rsidR="00204DE8" w:rsidRPr="007024E5" w:rsidRDefault="00204DE8" w:rsidP="00204DE8">
      <w:pPr>
        <w:pStyle w:val="a3"/>
        <w:shd w:val="clear" w:color="auto" w:fill="FFFFFF"/>
        <w:spacing w:before="0" w:beforeAutospacing="0" w:after="0" w:afterAutospacing="0"/>
        <w:ind w:right="448"/>
        <w:rPr>
          <w:sz w:val="20"/>
          <w:szCs w:val="20"/>
        </w:rPr>
      </w:pPr>
      <w:r w:rsidRPr="007024E5">
        <w:rPr>
          <w:sz w:val="20"/>
          <w:szCs w:val="20"/>
        </w:rPr>
        <w:t>Если у предприятия процент незавершенного производства и полуфабрикатов или их остатки не изменились в течение года, его значение будет равно единице.</w:t>
      </w:r>
    </w:p>
    <w:p w:rsidR="00204DE8" w:rsidRPr="007024E5" w:rsidRDefault="00204DE8" w:rsidP="00204DE8">
      <w:pPr>
        <w:pStyle w:val="a3"/>
        <w:shd w:val="clear" w:color="auto" w:fill="FFFFFF"/>
        <w:spacing w:before="0" w:beforeAutospacing="0" w:after="0" w:afterAutospacing="0"/>
        <w:ind w:right="448"/>
        <w:rPr>
          <w:sz w:val="20"/>
          <w:szCs w:val="20"/>
        </w:rPr>
      </w:pPr>
      <w:r w:rsidRPr="007024E5">
        <w:rPr>
          <w:sz w:val="20"/>
          <w:szCs w:val="20"/>
        </w:rPr>
        <w:t>Коэффициент готовности</w:t>
      </w:r>
    </w:p>
    <w:p w:rsidR="00204DE8" w:rsidRPr="007024E5" w:rsidRDefault="00204DE8" w:rsidP="00204DE8">
      <w:pPr>
        <w:pStyle w:val="a3"/>
        <w:shd w:val="clear" w:color="auto" w:fill="FFFFFF"/>
        <w:spacing w:before="0" w:beforeAutospacing="0" w:after="0" w:afterAutospacing="0"/>
        <w:ind w:right="448"/>
        <w:rPr>
          <w:sz w:val="20"/>
          <w:szCs w:val="20"/>
        </w:rPr>
      </w:pPr>
      <w:proofErr w:type="spellStart"/>
      <w:r w:rsidRPr="007024E5">
        <w:rPr>
          <w:rStyle w:val="a8"/>
          <w:sz w:val="20"/>
          <w:szCs w:val="20"/>
        </w:rPr>
        <w:t>Кгот</w:t>
      </w:r>
      <w:proofErr w:type="spellEnd"/>
      <w:r w:rsidRPr="007024E5">
        <w:rPr>
          <w:rStyle w:val="a8"/>
          <w:sz w:val="20"/>
          <w:szCs w:val="20"/>
        </w:rPr>
        <w:t xml:space="preserve"> = готовая продукция/ товарная продукция</w:t>
      </w:r>
    </w:p>
    <w:p w:rsidR="00204DE8" w:rsidRPr="007024E5" w:rsidRDefault="00204DE8" w:rsidP="00204DE8">
      <w:pPr>
        <w:pStyle w:val="a3"/>
        <w:shd w:val="clear" w:color="auto" w:fill="FFFFFF"/>
        <w:spacing w:before="0" w:beforeAutospacing="0" w:after="0" w:afterAutospacing="0"/>
        <w:ind w:right="448"/>
        <w:rPr>
          <w:sz w:val="20"/>
          <w:szCs w:val="20"/>
        </w:rPr>
      </w:pPr>
      <w:r w:rsidRPr="007024E5">
        <w:rPr>
          <w:sz w:val="20"/>
          <w:szCs w:val="20"/>
        </w:rPr>
        <w:t>Его значение может колебаться от 0 до 1. Он показывает долю готовой продукции в товарной продукции.</w:t>
      </w:r>
    </w:p>
    <w:p w:rsidR="00204DE8" w:rsidRPr="007024E5" w:rsidRDefault="00204DE8" w:rsidP="00204DE8">
      <w:pPr>
        <w:pStyle w:val="a3"/>
        <w:shd w:val="clear" w:color="auto" w:fill="FFFFFF"/>
        <w:spacing w:before="0" w:beforeAutospacing="0" w:after="0" w:afterAutospacing="0"/>
        <w:ind w:right="448"/>
        <w:rPr>
          <w:sz w:val="20"/>
          <w:szCs w:val="20"/>
        </w:rPr>
      </w:pPr>
      <w:r w:rsidRPr="007024E5">
        <w:rPr>
          <w:sz w:val="20"/>
          <w:szCs w:val="20"/>
        </w:rPr>
        <w:t>Коэффициент реализации (рыночной активности)</w:t>
      </w:r>
    </w:p>
    <w:p w:rsidR="00204DE8" w:rsidRPr="007024E5" w:rsidRDefault="00204DE8" w:rsidP="00204DE8">
      <w:pPr>
        <w:pStyle w:val="a3"/>
        <w:shd w:val="clear" w:color="auto" w:fill="FFFFFF"/>
        <w:spacing w:before="0" w:beforeAutospacing="0" w:after="0" w:afterAutospacing="0"/>
        <w:ind w:right="448"/>
        <w:rPr>
          <w:sz w:val="20"/>
          <w:szCs w:val="20"/>
        </w:rPr>
      </w:pPr>
      <w:proofErr w:type="spellStart"/>
      <w:r w:rsidRPr="007024E5">
        <w:rPr>
          <w:rStyle w:val="a8"/>
          <w:sz w:val="20"/>
          <w:szCs w:val="20"/>
        </w:rPr>
        <w:t>Кр</w:t>
      </w:r>
      <w:proofErr w:type="spellEnd"/>
      <w:r w:rsidRPr="007024E5">
        <w:rPr>
          <w:rStyle w:val="a8"/>
          <w:sz w:val="20"/>
          <w:szCs w:val="20"/>
        </w:rPr>
        <w:t xml:space="preserve"> = выручка от продаж / товарная продукция</w:t>
      </w:r>
    </w:p>
    <w:p w:rsidR="00204DE8" w:rsidRPr="007024E5" w:rsidRDefault="00204DE8" w:rsidP="00204DE8">
      <w:pPr>
        <w:pStyle w:val="a3"/>
        <w:shd w:val="clear" w:color="auto" w:fill="FFFFFF"/>
        <w:spacing w:before="0" w:beforeAutospacing="0" w:after="0" w:afterAutospacing="0"/>
        <w:ind w:right="448"/>
        <w:rPr>
          <w:sz w:val="20"/>
          <w:szCs w:val="20"/>
        </w:rPr>
      </w:pPr>
      <w:r w:rsidRPr="007024E5">
        <w:rPr>
          <w:sz w:val="20"/>
          <w:szCs w:val="20"/>
        </w:rPr>
        <w:t>Чем ближе значение к единице, тем меньше остатков нереализованной продукции. Это результат успешной работы маркетинговой службы, финансового отдела, работающих с покупателями.</w:t>
      </w:r>
    </w:p>
    <w:p w:rsidR="00E711C4" w:rsidRPr="007024E5" w:rsidRDefault="00E711C4" w:rsidP="00E711C4">
      <w:pPr>
        <w:pStyle w:val="a3"/>
        <w:spacing w:before="0" w:beforeAutospacing="0" w:after="0" w:afterAutospacing="0"/>
        <w:rPr>
          <w:sz w:val="20"/>
          <w:szCs w:val="20"/>
        </w:rPr>
      </w:pPr>
    </w:p>
    <w:p w:rsidR="003D7872" w:rsidRPr="007024E5" w:rsidRDefault="003D7872" w:rsidP="00E711C4">
      <w:pPr>
        <w:pStyle w:val="a3"/>
        <w:spacing w:before="0" w:beforeAutospacing="0" w:after="0" w:afterAutospacing="0"/>
        <w:rPr>
          <w:sz w:val="20"/>
          <w:szCs w:val="20"/>
        </w:rPr>
      </w:pPr>
      <w:r w:rsidRPr="007024E5">
        <w:rPr>
          <w:sz w:val="20"/>
          <w:szCs w:val="20"/>
        </w:rPr>
        <w:t>11. Анализ эффективности использования трудовых ресурсов</w:t>
      </w:r>
    </w:p>
    <w:p w:rsidR="00E711C4" w:rsidRPr="007024E5" w:rsidRDefault="00E711C4" w:rsidP="00E711C4">
      <w:pPr>
        <w:pStyle w:val="a3"/>
        <w:shd w:val="clear" w:color="auto" w:fill="FFFFFF"/>
        <w:spacing w:before="0" w:beforeAutospacing="0" w:after="0" w:afterAutospacing="0"/>
        <w:ind w:right="450"/>
        <w:rPr>
          <w:sz w:val="20"/>
          <w:szCs w:val="20"/>
        </w:rPr>
      </w:pPr>
      <w:r w:rsidRPr="007024E5">
        <w:rPr>
          <w:sz w:val="20"/>
          <w:szCs w:val="20"/>
        </w:rPr>
        <w:t>Основными задачами анализа эффективного использования трудовых ресурсов являются:</w:t>
      </w:r>
    </w:p>
    <w:p w:rsidR="00E711C4" w:rsidRPr="007024E5" w:rsidRDefault="00E711C4" w:rsidP="00E711C4">
      <w:pPr>
        <w:pStyle w:val="a3"/>
        <w:shd w:val="clear" w:color="auto" w:fill="FFFFFF"/>
        <w:spacing w:before="0" w:beforeAutospacing="0" w:after="0" w:afterAutospacing="0"/>
        <w:ind w:right="450"/>
        <w:rPr>
          <w:sz w:val="20"/>
          <w:szCs w:val="20"/>
        </w:rPr>
      </w:pPr>
      <w:r w:rsidRPr="007024E5">
        <w:rPr>
          <w:sz w:val="20"/>
          <w:szCs w:val="20"/>
        </w:rPr>
        <w:t>изучение и оценка обеспеченности предприятия и его структурных подразделений трудовыми ресурсами в целом, а также по категориям и профессиям;</w:t>
      </w:r>
    </w:p>
    <w:p w:rsidR="00E711C4" w:rsidRPr="007024E5" w:rsidRDefault="00E711C4" w:rsidP="00E711C4">
      <w:pPr>
        <w:pStyle w:val="a3"/>
        <w:shd w:val="clear" w:color="auto" w:fill="FFFFFF"/>
        <w:spacing w:before="0" w:beforeAutospacing="0" w:after="0" w:afterAutospacing="0"/>
        <w:ind w:right="450"/>
        <w:rPr>
          <w:sz w:val="20"/>
          <w:szCs w:val="20"/>
        </w:rPr>
      </w:pPr>
      <w:r w:rsidRPr="007024E5">
        <w:rPr>
          <w:sz w:val="20"/>
          <w:szCs w:val="20"/>
        </w:rPr>
        <w:t>определение и изучение показателей текучести кадров;</w:t>
      </w:r>
    </w:p>
    <w:p w:rsidR="00E711C4" w:rsidRPr="007024E5" w:rsidRDefault="00E711C4" w:rsidP="00E711C4">
      <w:pPr>
        <w:pStyle w:val="a3"/>
        <w:shd w:val="clear" w:color="auto" w:fill="FFFFFF"/>
        <w:spacing w:before="0" w:beforeAutospacing="0" w:after="0" w:afterAutospacing="0"/>
        <w:ind w:right="450"/>
        <w:rPr>
          <w:sz w:val="20"/>
          <w:szCs w:val="20"/>
        </w:rPr>
      </w:pPr>
      <w:r w:rsidRPr="007024E5">
        <w:rPr>
          <w:sz w:val="20"/>
          <w:szCs w:val="20"/>
        </w:rPr>
        <w:t>выявление резервов трудовых ресурсов, более полного и эффективного их использования.</w:t>
      </w:r>
    </w:p>
    <w:p w:rsidR="00E711C4" w:rsidRPr="007024E5" w:rsidRDefault="00E711C4" w:rsidP="00E711C4">
      <w:pPr>
        <w:pStyle w:val="a3"/>
        <w:shd w:val="clear" w:color="auto" w:fill="FFFFFF"/>
        <w:spacing w:before="0" w:beforeAutospacing="0" w:after="0" w:afterAutospacing="0"/>
        <w:ind w:right="450"/>
        <w:rPr>
          <w:sz w:val="20"/>
          <w:szCs w:val="20"/>
        </w:rPr>
      </w:pPr>
      <w:r w:rsidRPr="007024E5">
        <w:rPr>
          <w:sz w:val="20"/>
          <w:szCs w:val="20"/>
        </w:rPr>
        <w:t>При проведении комплексного анализа использования трудовых ресурсов рассматривают следующие показатели: обеспеченность предприятия трудовыми ресурсами; характеристика движения рабочей силы; социальная защищенность членов трудового коллектива; использование фонда рабочего времени; производительность труда; рентабельность персонала; трудоемкость продукции; анализ фонда заработной платы; анализ эффективности использования фонда заработной платы.</w:t>
      </w:r>
    </w:p>
    <w:p w:rsidR="00E711C4" w:rsidRPr="007024E5" w:rsidRDefault="00E711C4" w:rsidP="00E711C4">
      <w:pPr>
        <w:pStyle w:val="a3"/>
        <w:shd w:val="clear" w:color="auto" w:fill="FFFFFF"/>
        <w:spacing w:before="0" w:beforeAutospacing="0" w:after="0" w:afterAutospacing="0"/>
        <w:ind w:right="450"/>
        <w:rPr>
          <w:sz w:val="20"/>
          <w:szCs w:val="20"/>
        </w:rPr>
      </w:pPr>
      <w:r w:rsidRPr="007024E5">
        <w:rPr>
          <w:sz w:val="20"/>
          <w:szCs w:val="20"/>
        </w:rPr>
        <w:t>Существуют различные мнения о показателях, характеризующих эффективность использования трудовых ресурсов. Одно из них заключается в том, что из всех показателей эффективности использования трудовых ресурсов наиболее обобщающим является производительность труда. Это весьма важный и емкий показатель в экономике вообще. Производительность труда является также одним из важнейших показателей экономической эффективности. Производительность труда - это выработка продукции на одного работающего в единицу времени или затраты труда на производство единицы продукции. К важнейшим показателям производительности труда относятся следующие.</w:t>
      </w:r>
    </w:p>
    <w:p w:rsidR="00E711C4" w:rsidRPr="007024E5" w:rsidRDefault="00E711C4" w:rsidP="00E711C4">
      <w:pPr>
        <w:pStyle w:val="a3"/>
        <w:shd w:val="clear" w:color="auto" w:fill="FFFFFF"/>
        <w:spacing w:before="0" w:beforeAutospacing="0" w:after="0" w:afterAutospacing="0"/>
        <w:ind w:right="450"/>
        <w:rPr>
          <w:sz w:val="20"/>
          <w:szCs w:val="20"/>
        </w:rPr>
      </w:pPr>
      <w:r w:rsidRPr="007024E5">
        <w:rPr>
          <w:sz w:val="20"/>
          <w:szCs w:val="20"/>
        </w:rPr>
        <w:t>Выработка продукции в единицу времени одним работником.</w:t>
      </w:r>
    </w:p>
    <w:p w:rsidR="00E711C4" w:rsidRPr="007024E5" w:rsidRDefault="00E711C4" w:rsidP="00E711C4">
      <w:pPr>
        <w:pStyle w:val="a3"/>
        <w:shd w:val="clear" w:color="auto" w:fill="FFFFFF"/>
        <w:spacing w:before="0" w:beforeAutospacing="0" w:after="0" w:afterAutospacing="0"/>
        <w:ind w:right="450"/>
        <w:rPr>
          <w:sz w:val="20"/>
          <w:szCs w:val="20"/>
        </w:rPr>
      </w:pPr>
      <w:r w:rsidRPr="007024E5">
        <w:rPr>
          <w:sz w:val="20"/>
          <w:szCs w:val="20"/>
        </w:rPr>
        <w:t>Трудоемкость продукции.</w:t>
      </w:r>
    </w:p>
    <w:p w:rsidR="00E711C4" w:rsidRPr="007024E5" w:rsidRDefault="00E711C4" w:rsidP="00E711C4">
      <w:pPr>
        <w:pStyle w:val="a3"/>
        <w:shd w:val="clear" w:color="auto" w:fill="FFFFFF"/>
        <w:spacing w:before="0" w:beforeAutospacing="0" w:after="0" w:afterAutospacing="0"/>
        <w:ind w:right="450"/>
        <w:rPr>
          <w:sz w:val="20"/>
          <w:szCs w:val="20"/>
        </w:rPr>
      </w:pPr>
      <w:r w:rsidRPr="007024E5">
        <w:rPr>
          <w:sz w:val="20"/>
          <w:szCs w:val="20"/>
        </w:rPr>
        <w:lastRenderedPageBreak/>
        <w:t>Темпы роста производительного национального дохода на душу населения и темпы роста чистой продукции по отраслям материального производства характеризуют в обобщенном виде эффективность общественного производства. Изменение количества затраченного живого труда в сфере материального производства оказывает непосредственное влияние на величину национального дохода. Этот показатель является одним из составляющих общего критерия эффективности производства, определяемого как отношение физического объема национального дохода к сумме затрат на его воспроизводство. Эффективность использования трудовых ресурсов характеризуется совокупностью взаимосвязанных количественных и качественных показателей.</w:t>
      </w:r>
    </w:p>
    <w:p w:rsidR="00E711C4" w:rsidRPr="007024E5" w:rsidRDefault="00E711C4" w:rsidP="00E711C4">
      <w:pPr>
        <w:pStyle w:val="a3"/>
        <w:shd w:val="clear" w:color="auto" w:fill="FFFFFF"/>
        <w:spacing w:before="0" w:beforeAutospacing="0" w:after="0" w:afterAutospacing="0"/>
        <w:ind w:right="450"/>
        <w:rPr>
          <w:sz w:val="20"/>
          <w:szCs w:val="20"/>
        </w:rPr>
      </w:pPr>
      <w:r w:rsidRPr="007024E5">
        <w:rPr>
          <w:sz w:val="20"/>
          <w:szCs w:val="20"/>
        </w:rPr>
        <w:t>Количественные показатели, отражая степень вовлечения трудовых ресурсов в общественное производство, определяются динамикой оплаты труда, численности занятых в народном хозяйстве и, как было отмечено выше, годового фонда фактически отработанного времени.</w:t>
      </w:r>
    </w:p>
    <w:p w:rsidR="00E711C4" w:rsidRPr="007024E5" w:rsidRDefault="00E711C4" w:rsidP="00E711C4">
      <w:pPr>
        <w:pStyle w:val="a3"/>
        <w:shd w:val="clear" w:color="auto" w:fill="FFFFFF"/>
        <w:spacing w:before="0" w:beforeAutospacing="0" w:after="0" w:afterAutospacing="0"/>
        <w:ind w:right="450"/>
        <w:rPr>
          <w:sz w:val="20"/>
          <w:szCs w:val="20"/>
        </w:rPr>
      </w:pPr>
      <w:r w:rsidRPr="007024E5">
        <w:rPr>
          <w:sz w:val="20"/>
          <w:szCs w:val="20"/>
        </w:rPr>
        <w:t>Качественные показатели эффективности использования трудовых ресурсов воздействуют на национальный доход опосредованно, через изменение производительности общественного труда. Показателем уровня производительности является производство национального дохода на одного среднесписочного работника отраслей материального производства.</w:t>
      </w:r>
    </w:p>
    <w:p w:rsidR="00E711C4" w:rsidRPr="007024E5" w:rsidRDefault="00E711C4" w:rsidP="00E711C4">
      <w:pPr>
        <w:pStyle w:val="a3"/>
        <w:shd w:val="clear" w:color="auto" w:fill="FFFFFF"/>
        <w:spacing w:before="0" w:beforeAutospacing="0" w:after="0" w:afterAutospacing="0"/>
        <w:ind w:right="450"/>
        <w:rPr>
          <w:sz w:val="20"/>
          <w:szCs w:val="20"/>
        </w:rPr>
      </w:pPr>
      <w:r w:rsidRPr="007024E5">
        <w:rPr>
          <w:sz w:val="20"/>
          <w:szCs w:val="20"/>
        </w:rPr>
        <w:t>Темпы роста производительности труда определяются в процентах как отношение уровня производительности труда, устанавливаемого на планируемый год, к базисному году и в процентах к предыдущему году. Задачей планирования этого показателя является обеспечение максимального прироста национального дохода, чистой продукции (работ) за счет роста производительности труда.</w:t>
      </w:r>
    </w:p>
    <w:p w:rsidR="00E711C4" w:rsidRPr="007024E5" w:rsidRDefault="00E711C4" w:rsidP="00E711C4">
      <w:pPr>
        <w:pStyle w:val="a3"/>
        <w:shd w:val="clear" w:color="auto" w:fill="FFFFFF"/>
        <w:spacing w:before="0" w:beforeAutospacing="0" w:after="0" w:afterAutospacing="0"/>
        <w:ind w:right="450"/>
        <w:rPr>
          <w:sz w:val="20"/>
          <w:szCs w:val="20"/>
        </w:rPr>
      </w:pPr>
      <w:r w:rsidRPr="007024E5">
        <w:rPr>
          <w:sz w:val="20"/>
          <w:szCs w:val="20"/>
        </w:rPr>
        <w:t>Чем меньше дополнительное количество живого труда вовлекается в производство национального дохода и чем выше его доля, полученная за счет роста производительности труда, тем эффективнее используются трудовые ресурсы в материальном производстве.</w:t>
      </w:r>
    </w:p>
    <w:p w:rsidR="00E711C4" w:rsidRPr="007024E5" w:rsidRDefault="00E711C4" w:rsidP="00E711C4">
      <w:pPr>
        <w:pStyle w:val="a3"/>
        <w:shd w:val="clear" w:color="auto" w:fill="FFFFFF"/>
        <w:spacing w:before="0" w:beforeAutospacing="0" w:after="0" w:afterAutospacing="0"/>
        <w:ind w:right="450"/>
        <w:rPr>
          <w:sz w:val="20"/>
          <w:szCs w:val="20"/>
        </w:rPr>
      </w:pPr>
      <w:r w:rsidRPr="007024E5">
        <w:rPr>
          <w:sz w:val="20"/>
          <w:szCs w:val="20"/>
        </w:rPr>
        <w:t>Повышение производительности труда и эффективность использования трудовых ресурсов оказывают непосредственное влияние на рост объема промышленного производства и реализации производимой продукции.</w:t>
      </w:r>
    </w:p>
    <w:p w:rsidR="00E711C4" w:rsidRPr="007024E5" w:rsidRDefault="00E711C4" w:rsidP="00E711C4">
      <w:pPr>
        <w:pStyle w:val="a3"/>
        <w:shd w:val="clear" w:color="auto" w:fill="FFFFFF"/>
        <w:spacing w:before="0" w:beforeAutospacing="0" w:after="0" w:afterAutospacing="0"/>
        <w:ind w:right="450"/>
        <w:rPr>
          <w:sz w:val="20"/>
          <w:szCs w:val="20"/>
        </w:rPr>
      </w:pPr>
      <w:r w:rsidRPr="007024E5">
        <w:rPr>
          <w:sz w:val="20"/>
          <w:szCs w:val="20"/>
        </w:rPr>
        <w:t>В ходе анализа производительности труда по этому показателю целесообразно:</w:t>
      </w:r>
    </w:p>
    <w:p w:rsidR="00E711C4" w:rsidRPr="007024E5" w:rsidRDefault="00E711C4" w:rsidP="00E711C4">
      <w:pPr>
        <w:pStyle w:val="a3"/>
        <w:shd w:val="clear" w:color="auto" w:fill="FFFFFF"/>
        <w:spacing w:before="0" w:beforeAutospacing="0" w:after="0" w:afterAutospacing="0"/>
        <w:ind w:right="450"/>
        <w:rPr>
          <w:sz w:val="20"/>
          <w:szCs w:val="20"/>
        </w:rPr>
      </w:pPr>
      <w:r w:rsidRPr="007024E5">
        <w:rPr>
          <w:sz w:val="20"/>
          <w:szCs w:val="20"/>
        </w:rPr>
        <w:t>дать оценку выполнения плана по производительности труда;</w:t>
      </w:r>
    </w:p>
    <w:p w:rsidR="00E711C4" w:rsidRPr="007024E5" w:rsidRDefault="00E711C4" w:rsidP="00E711C4">
      <w:pPr>
        <w:pStyle w:val="a3"/>
        <w:shd w:val="clear" w:color="auto" w:fill="FFFFFF"/>
        <w:spacing w:before="0" w:beforeAutospacing="0" w:after="0" w:afterAutospacing="0"/>
        <w:ind w:right="450"/>
        <w:rPr>
          <w:sz w:val="20"/>
          <w:szCs w:val="20"/>
        </w:rPr>
      </w:pPr>
      <w:r w:rsidRPr="007024E5">
        <w:rPr>
          <w:sz w:val="20"/>
          <w:szCs w:val="20"/>
        </w:rPr>
        <w:t>выявить факторы и определить размер их влияния на производительность труда;</w:t>
      </w:r>
    </w:p>
    <w:p w:rsidR="00E711C4" w:rsidRPr="007024E5" w:rsidRDefault="00E711C4" w:rsidP="00E711C4">
      <w:pPr>
        <w:pStyle w:val="a3"/>
        <w:shd w:val="clear" w:color="auto" w:fill="FFFFFF"/>
        <w:spacing w:before="0" w:beforeAutospacing="0" w:after="0" w:afterAutospacing="0"/>
        <w:ind w:right="450"/>
        <w:rPr>
          <w:sz w:val="20"/>
          <w:szCs w:val="20"/>
        </w:rPr>
      </w:pPr>
      <w:r w:rsidRPr="007024E5">
        <w:rPr>
          <w:sz w:val="20"/>
          <w:szCs w:val="20"/>
        </w:rPr>
        <w:t>определить резервы роста производительности труда.</w:t>
      </w:r>
    </w:p>
    <w:p w:rsidR="00E711C4" w:rsidRPr="007024E5" w:rsidRDefault="00E711C4" w:rsidP="00E711C4">
      <w:pPr>
        <w:pStyle w:val="a3"/>
        <w:shd w:val="clear" w:color="auto" w:fill="FFFFFF"/>
        <w:spacing w:before="0" w:beforeAutospacing="0" w:after="0" w:afterAutospacing="0"/>
        <w:ind w:right="450"/>
        <w:rPr>
          <w:sz w:val="20"/>
          <w:szCs w:val="20"/>
        </w:rPr>
      </w:pPr>
      <w:r w:rsidRPr="007024E5">
        <w:rPr>
          <w:sz w:val="20"/>
          <w:szCs w:val="20"/>
        </w:rPr>
        <w:t>Показатель трудоемкости продукции имеет ряд преимуществ по сравнению с показателем выработки, так как устанавливает прямую зависимость объема производства от трудовых затрат. Кроме того, показатель трудоемкости продукции не зависит от изменений в ассортименте произведенной продукции и обеспечивает сопоставимость результатов.</w:t>
      </w:r>
    </w:p>
    <w:p w:rsidR="00E711C4" w:rsidRPr="007024E5" w:rsidRDefault="00E711C4" w:rsidP="00E711C4">
      <w:pPr>
        <w:pStyle w:val="a3"/>
        <w:shd w:val="clear" w:color="auto" w:fill="FFFFFF"/>
        <w:spacing w:before="0" w:beforeAutospacing="0" w:after="0" w:afterAutospacing="0"/>
        <w:ind w:right="450"/>
        <w:rPr>
          <w:sz w:val="20"/>
          <w:szCs w:val="20"/>
        </w:rPr>
      </w:pPr>
      <w:r w:rsidRPr="007024E5">
        <w:rPr>
          <w:sz w:val="20"/>
          <w:szCs w:val="20"/>
        </w:rPr>
        <w:t>Для оценки эффективности использования трудовых ресурсов важное значение имеет анализ соотношения темпов роста производительности труда и средней заработной платы.</w:t>
      </w:r>
    </w:p>
    <w:p w:rsidR="00E711C4" w:rsidRPr="007024E5" w:rsidRDefault="00E711C4" w:rsidP="00E711C4">
      <w:pPr>
        <w:pStyle w:val="a3"/>
        <w:shd w:val="clear" w:color="auto" w:fill="FFFFFF"/>
        <w:spacing w:before="0" w:beforeAutospacing="0" w:after="0" w:afterAutospacing="0"/>
        <w:ind w:right="450"/>
        <w:rPr>
          <w:sz w:val="20"/>
          <w:szCs w:val="20"/>
        </w:rPr>
      </w:pPr>
      <w:r w:rsidRPr="007024E5">
        <w:rPr>
          <w:sz w:val="20"/>
          <w:szCs w:val="20"/>
        </w:rPr>
        <w:t>Если темпы роста производительности труда отстают от роста средней заработной платы, то при прочих равных условиях прибыль организации имеет тенденцию к сокращению.</w:t>
      </w:r>
    </w:p>
    <w:p w:rsidR="00E711C4" w:rsidRPr="007024E5" w:rsidRDefault="00E711C4" w:rsidP="00E711C4">
      <w:pPr>
        <w:pStyle w:val="a3"/>
        <w:shd w:val="clear" w:color="auto" w:fill="FFFFFF"/>
        <w:spacing w:before="0" w:beforeAutospacing="0" w:after="0" w:afterAutospacing="0"/>
        <w:ind w:right="450"/>
        <w:rPr>
          <w:sz w:val="20"/>
          <w:szCs w:val="20"/>
        </w:rPr>
      </w:pPr>
      <w:r w:rsidRPr="007024E5">
        <w:rPr>
          <w:sz w:val="20"/>
          <w:szCs w:val="20"/>
        </w:rPr>
        <w:t>Соотношение темпов роста производительности труда и средней заработной платы целесообразно рассчитывать как отношение темпов прироста средней заработной платы к выпущенной продукции на 1 работника ППП.</w:t>
      </w:r>
    </w:p>
    <w:p w:rsidR="00E711C4" w:rsidRPr="007024E5" w:rsidRDefault="00E711C4" w:rsidP="00E711C4">
      <w:pPr>
        <w:pStyle w:val="a3"/>
        <w:shd w:val="clear" w:color="auto" w:fill="FFFFFF"/>
        <w:spacing w:before="0" w:beforeAutospacing="0" w:after="0" w:afterAutospacing="0"/>
        <w:ind w:right="450"/>
        <w:rPr>
          <w:sz w:val="20"/>
          <w:szCs w:val="20"/>
        </w:rPr>
      </w:pPr>
      <w:r w:rsidRPr="007024E5">
        <w:rPr>
          <w:sz w:val="20"/>
          <w:szCs w:val="20"/>
        </w:rPr>
        <w:t>Существуют также другие показатели использования трудовых ресурсов, представляющие собой количественные характеристики общих или частных результатов трудовой деятельности работников. Эти показатели отражают уровень занятости трудового населения в общественном производстве, эффективность использования трудовых ресурсов.</w:t>
      </w:r>
    </w:p>
    <w:p w:rsidR="009217FC" w:rsidRPr="007024E5" w:rsidRDefault="009217FC" w:rsidP="009217FC">
      <w:pPr>
        <w:pStyle w:val="a3"/>
        <w:spacing w:before="0" w:beforeAutospacing="0" w:after="0" w:afterAutospacing="0"/>
        <w:rPr>
          <w:sz w:val="20"/>
          <w:szCs w:val="20"/>
        </w:rPr>
      </w:pPr>
    </w:p>
    <w:p w:rsidR="003D7872" w:rsidRPr="007024E5" w:rsidRDefault="003D7872" w:rsidP="009217FC">
      <w:pPr>
        <w:pStyle w:val="a3"/>
        <w:spacing w:before="0" w:beforeAutospacing="0" w:after="0" w:afterAutospacing="0"/>
        <w:rPr>
          <w:sz w:val="20"/>
          <w:szCs w:val="20"/>
        </w:rPr>
      </w:pPr>
      <w:r w:rsidRPr="007024E5">
        <w:rPr>
          <w:sz w:val="20"/>
          <w:szCs w:val="20"/>
        </w:rPr>
        <w:t>12. Анализ эффективности использования основных средств</w:t>
      </w:r>
    </w:p>
    <w:p w:rsidR="009217FC" w:rsidRPr="007024E5" w:rsidRDefault="009217FC" w:rsidP="009217FC">
      <w:pPr>
        <w:pStyle w:val="a3"/>
        <w:spacing w:before="0" w:beforeAutospacing="0" w:after="0" w:afterAutospacing="0"/>
        <w:rPr>
          <w:sz w:val="20"/>
          <w:szCs w:val="20"/>
        </w:rPr>
      </w:pPr>
      <w:r w:rsidRPr="007024E5">
        <w:rPr>
          <w:sz w:val="20"/>
          <w:szCs w:val="20"/>
        </w:rPr>
        <w:t xml:space="preserve">Эффективность использования основных средств характеризуется показателями фондоотдачи, </w:t>
      </w:r>
      <w:proofErr w:type="spellStart"/>
      <w:r w:rsidRPr="007024E5">
        <w:rPr>
          <w:sz w:val="20"/>
          <w:szCs w:val="20"/>
        </w:rPr>
        <w:t>фондоемкости</w:t>
      </w:r>
      <w:proofErr w:type="spellEnd"/>
      <w:r w:rsidRPr="007024E5">
        <w:rPr>
          <w:sz w:val="20"/>
          <w:szCs w:val="20"/>
        </w:rPr>
        <w:t>, рентабельности, относительной экономии средств, повышения объема производства товаров, повышения производительности труда, снижения себестоимости товаров и затрат на воспроизводство основных средств, увеличения сроков службы средств труда. Обычно фондоотдача определяется по объему производства товаров на 1 рубль среднегодовой стоимости основных средств. Фондоемкость – показатель, обратный фондоотдаче, рассчитывается как отношение стоимости основных средств к стоимости годового объема производства товаров. </w:t>
      </w:r>
      <w:proofErr w:type="spellStart"/>
      <w:r w:rsidRPr="007024E5">
        <w:rPr>
          <w:sz w:val="20"/>
          <w:szCs w:val="20"/>
        </w:rPr>
        <w:t>Фондовооруженность</w:t>
      </w:r>
      <w:proofErr w:type="spellEnd"/>
      <w:r w:rsidRPr="007024E5">
        <w:rPr>
          <w:sz w:val="20"/>
          <w:szCs w:val="20"/>
        </w:rPr>
        <w:t xml:space="preserve"> - показатель, характеризующий оснащенность работников сферы материального производства основными производственными средствами. </w:t>
      </w:r>
      <w:proofErr w:type="spellStart"/>
      <w:r w:rsidRPr="007024E5">
        <w:rPr>
          <w:sz w:val="20"/>
          <w:szCs w:val="20"/>
        </w:rPr>
        <w:t>Фондовооруженность</w:t>
      </w:r>
      <w:proofErr w:type="spellEnd"/>
      <w:r w:rsidRPr="007024E5">
        <w:rPr>
          <w:sz w:val="20"/>
          <w:szCs w:val="20"/>
        </w:rPr>
        <w:t xml:space="preserve"> определяется как отношение стоимости основных средств организации к среднесписочной годовой численности работников. На величину и динамику фондоотдачи влияют многие факторы, зависящие и не зависящие от организации, тем не менее, резервы повышения фондоотдачи, лучшего использования техники имеются в каждом подразделении, на каждом участке и рабочем месте.  Интенсивный путь ведения хозяйства предполагает систематический рост фондоотдачи за счет увеличения производительности машин, механизмов и оборудования, сокращения их простоев, оптимальной их загрузки, технического совершенствования основных средств. Для выявления неиспользованных резервов важно знать основные направления факторного анализа фондоотдачи, вытекающие из различий в подходах к моделированию данного показателя. Факторами первого порядка (важнейшими), влияющими на </w:t>
      </w:r>
      <w:r w:rsidRPr="007024E5">
        <w:rPr>
          <w:sz w:val="20"/>
          <w:szCs w:val="20"/>
        </w:rPr>
        <w:lastRenderedPageBreak/>
        <w:t xml:space="preserve">фондоотдачу, считаются изменение удельного веса и отдачи активной части основных средств. Для расчета их влияния можно использовать прием цепных подстановок. Скорректированной будет условная фондоотдача при удельном весе активной части в отчетном периоде и ее отдаче за прошлый период. Разность между скорректированной величиной и показателем фондоотдачи прошлого периода покажет влияние изменения удельного веса активной части, а разность между показателем фондоотдачи текущего периода и скорректированной покажет влияние изменения отдачи активной части: </w:t>
      </w:r>
      <w:proofErr w:type="spellStart"/>
      <w:r w:rsidRPr="007024E5">
        <w:rPr>
          <w:sz w:val="20"/>
          <w:szCs w:val="20"/>
        </w:rPr>
        <w:t>F</w:t>
      </w:r>
      <w:r w:rsidRPr="007024E5">
        <w:rPr>
          <w:sz w:val="20"/>
          <w:szCs w:val="20"/>
          <w:vertAlign w:val="subscript"/>
        </w:rPr>
        <w:t>усл</w:t>
      </w:r>
      <w:r w:rsidRPr="007024E5">
        <w:rPr>
          <w:sz w:val="20"/>
          <w:szCs w:val="20"/>
          <w:vertAlign w:val="superscript"/>
        </w:rPr>
        <w:t>А</w:t>
      </w:r>
      <w:proofErr w:type="spellEnd"/>
      <w:r w:rsidRPr="007024E5">
        <w:rPr>
          <w:sz w:val="20"/>
          <w:szCs w:val="20"/>
          <w:vertAlign w:val="superscript"/>
        </w:rPr>
        <w:t> </w:t>
      </w:r>
      <w:r w:rsidRPr="007024E5">
        <w:rPr>
          <w:sz w:val="20"/>
          <w:szCs w:val="20"/>
        </w:rPr>
        <w:t>= F</w:t>
      </w:r>
      <w:r w:rsidRPr="007024E5">
        <w:rPr>
          <w:sz w:val="20"/>
          <w:szCs w:val="20"/>
          <w:vertAlign w:val="subscript"/>
        </w:rPr>
        <w:t>ПП</w:t>
      </w:r>
      <w:r w:rsidRPr="007024E5">
        <w:rPr>
          <w:sz w:val="20"/>
          <w:szCs w:val="20"/>
          <w:vertAlign w:val="superscript"/>
        </w:rPr>
        <w:t>А</w:t>
      </w:r>
      <w:r w:rsidRPr="007024E5">
        <w:rPr>
          <w:sz w:val="20"/>
          <w:szCs w:val="20"/>
        </w:rPr>
        <w:t> * У</w:t>
      </w:r>
      <w:r w:rsidRPr="007024E5">
        <w:rPr>
          <w:sz w:val="20"/>
          <w:szCs w:val="20"/>
          <w:vertAlign w:val="superscript"/>
        </w:rPr>
        <w:t>А</w:t>
      </w:r>
    </w:p>
    <w:p w:rsidR="003D7872" w:rsidRPr="007024E5" w:rsidRDefault="003D7872" w:rsidP="003D7872">
      <w:pPr>
        <w:pStyle w:val="a3"/>
        <w:rPr>
          <w:sz w:val="22"/>
          <w:szCs w:val="22"/>
        </w:rPr>
      </w:pPr>
      <w:r w:rsidRPr="007024E5">
        <w:rPr>
          <w:sz w:val="22"/>
          <w:szCs w:val="22"/>
        </w:rPr>
        <w:t>13. Анализ эффективности использования материальных ресурсов</w:t>
      </w:r>
    </w:p>
    <w:p w:rsidR="00E31F63" w:rsidRPr="007024E5" w:rsidRDefault="00E31F63" w:rsidP="00E31F63">
      <w:pPr>
        <w:pStyle w:val="a3"/>
        <w:spacing w:before="0" w:beforeAutospacing="0" w:after="0" w:afterAutospacing="0"/>
        <w:rPr>
          <w:sz w:val="20"/>
          <w:szCs w:val="20"/>
        </w:rPr>
      </w:pPr>
      <w:r w:rsidRPr="007024E5">
        <w:rPr>
          <w:sz w:val="20"/>
          <w:szCs w:val="20"/>
        </w:rPr>
        <w:t xml:space="preserve">Оценка </w:t>
      </w:r>
      <w:proofErr w:type="spellStart"/>
      <w:r w:rsidRPr="007024E5">
        <w:rPr>
          <w:sz w:val="20"/>
          <w:szCs w:val="20"/>
        </w:rPr>
        <w:t>эф-ти</w:t>
      </w:r>
      <w:proofErr w:type="spellEnd"/>
      <w:r w:rsidRPr="007024E5">
        <w:rPr>
          <w:sz w:val="20"/>
          <w:szCs w:val="20"/>
        </w:rPr>
        <w:t xml:space="preserve"> </w:t>
      </w:r>
      <w:proofErr w:type="spellStart"/>
      <w:r w:rsidRPr="007024E5">
        <w:rPr>
          <w:sz w:val="20"/>
          <w:szCs w:val="20"/>
        </w:rPr>
        <w:t>исп-ия</w:t>
      </w:r>
      <w:proofErr w:type="spellEnd"/>
      <w:r w:rsidRPr="007024E5">
        <w:rPr>
          <w:sz w:val="20"/>
          <w:szCs w:val="20"/>
        </w:rPr>
        <w:t xml:space="preserve"> МР </w:t>
      </w:r>
      <w:proofErr w:type="spellStart"/>
      <w:r w:rsidRPr="007024E5">
        <w:rPr>
          <w:sz w:val="20"/>
          <w:szCs w:val="20"/>
        </w:rPr>
        <w:t>произ-ся</w:t>
      </w:r>
      <w:proofErr w:type="spellEnd"/>
      <w:r w:rsidRPr="007024E5">
        <w:rPr>
          <w:sz w:val="20"/>
          <w:szCs w:val="20"/>
        </w:rPr>
        <w:t xml:space="preserve"> с помощью след. </w:t>
      </w:r>
      <w:proofErr w:type="spellStart"/>
      <w:r w:rsidRPr="007024E5">
        <w:rPr>
          <w:sz w:val="20"/>
          <w:szCs w:val="20"/>
        </w:rPr>
        <w:t>пок-ей</w:t>
      </w:r>
      <w:proofErr w:type="spellEnd"/>
      <w:r w:rsidRPr="007024E5">
        <w:rPr>
          <w:sz w:val="20"/>
          <w:szCs w:val="20"/>
        </w:rPr>
        <w:t>:</w:t>
      </w:r>
    </w:p>
    <w:p w:rsidR="00E31F63" w:rsidRPr="007024E5" w:rsidRDefault="00E31F63" w:rsidP="00E31F63">
      <w:pPr>
        <w:pStyle w:val="a3"/>
        <w:numPr>
          <w:ilvl w:val="0"/>
          <w:numId w:val="19"/>
        </w:numPr>
        <w:spacing w:before="0" w:beforeAutospacing="0" w:after="0" w:afterAutospacing="0"/>
        <w:rPr>
          <w:sz w:val="20"/>
          <w:szCs w:val="20"/>
        </w:rPr>
      </w:pPr>
      <w:proofErr w:type="spellStart"/>
      <w:r w:rsidRPr="007024E5">
        <w:rPr>
          <w:sz w:val="20"/>
          <w:szCs w:val="20"/>
        </w:rPr>
        <w:t>Материалоотдача</w:t>
      </w:r>
      <w:proofErr w:type="spellEnd"/>
      <w:r w:rsidRPr="007024E5">
        <w:rPr>
          <w:sz w:val="20"/>
          <w:szCs w:val="20"/>
        </w:rPr>
        <w:t xml:space="preserve"> – </w:t>
      </w:r>
      <w:proofErr w:type="spellStart"/>
      <w:r w:rsidRPr="007024E5">
        <w:rPr>
          <w:sz w:val="20"/>
          <w:szCs w:val="20"/>
        </w:rPr>
        <w:t>хар-ет</w:t>
      </w:r>
      <w:proofErr w:type="spellEnd"/>
      <w:r w:rsidRPr="007024E5">
        <w:rPr>
          <w:sz w:val="20"/>
          <w:szCs w:val="20"/>
        </w:rPr>
        <w:t xml:space="preserve"> выпуск </w:t>
      </w:r>
      <w:proofErr w:type="spellStart"/>
      <w:r w:rsidRPr="007024E5">
        <w:rPr>
          <w:sz w:val="20"/>
          <w:szCs w:val="20"/>
        </w:rPr>
        <w:t>пр-ии</w:t>
      </w:r>
      <w:proofErr w:type="spellEnd"/>
      <w:r w:rsidRPr="007024E5">
        <w:rPr>
          <w:sz w:val="20"/>
          <w:szCs w:val="20"/>
        </w:rPr>
        <w:t xml:space="preserve"> на 1 рубль потребленных МР</w:t>
      </w:r>
    </w:p>
    <w:p w:rsidR="00E31F63" w:rsidRPr="007024E5" w:rsidRDefault="00E31F63" w:rsidP="00E31F63">
      <w:pPr>
        <w:pStyle w:val="a3"/>
        <w:spacing w:before="0" w:beforeAutospacing="0" w:after="0" w:afterAutospacing="0"/>
        <w:rPr>
          <w:sz w:val="20"/>
          <w:szCs w:val="20"/>
        </w:rPr>
      </w:pPr>
      <w:r w:rsidRPr="007024E5">
        <w:rPr>
          <w:b/>
          <w:bCs/>
          <w:sz w:val="20"/>
          <w:szCs w:val="20"/>
        </w:rPr>
        <w:t>МО = ВП / МР</w:t>
      </w:r>
    </w:p>
    <w:p w:rsidR="00E31F63" w:rsidRPr="007024E5" w:rsidRDefault="00E31F63" w:rsidP="00E31F63">
      <w:pPr>
        <w:pStyle w:val="a3"/>
        <w:numPr>
          <w:ilvl w:val="0"/>
          <w:numId w:val="20"/>
        </w:numPr>
        <w:spacing w:before="0" w:beforeAutospacing="0" w:after="0" w:afterAutospacing="0"/>
        <w:rPr>
          <w:sz w:val="20"/>
          <w:szCs w:val="20"/>
        </w:rPr>
      </w:pPr>
      <w:r w:rsidRPr="007024E5">
        <w:rPr>
          <w:sz w:val="20"/>
          <w:szCs w:val="20"/>
        </w:rPr>
        <w:t xml:space="preserve">Материалоемкость – </w:t>
      </w:r>
      <w:proofErr w:type="spellStart"/>
      <w:r w:rsidRPr="007024E5">
        <w:rPr>
          <w:sz w:val="20"/>
          <w:szCs w:val="20"/>
        </w:rPr>
        <w:t>хар-ет</w:t>
      </w:r>
      <w:proofErr w:type="spellEnd"/>
      <w:r w:rsidRPr="007024E5">
        <w:rPr>
          <w:sz w:val="20"/>
          <w:szCs w:val="20"/>
        </w:rPr>
        <w:t xml:space="preserve"> сумму МР, израсходованную для выпуска </w:t>
      </w:r>
      <w:proofErr w:type="spellStart"/>
      <w:r w:rsidRPr="007024E5">
        <w:rPr>
          <w:sz w:val="20"/>
          <w:szCs w:val="20"/>
        </w:rPr>
        <w:t>пр-ии</w:t>
      </w:r>
      <w:proofErr w:type="spellEnd"/>
      <w:r w:rsidRPr="007024E5">
        <w:rPr>
          <w:sz w:val="20"/>
          <w:szCs w:val="20"/>
        </w:rPr>
        <w:t xml:space="preserve"> </w:t>
      </w:r>
      <w:proofErr w:type="spellStart"/>
      <w:r w:rsidRPr="007024E5">
        <w:rPr>
          <w:sz w:val="20"/>
          <w:szCs w:val="20"/>
        </w:rPr>
        <w:t>ст-тью</w:t>
      </w:r>
      <w:proofErr w:type="spellEnd"/>
      <w:r w:rsidRPr="007024E5">
        <w:rPr>
          <w:sz w:val="20"/>
          <w:szCs w:val="20"/>
        </w:rPr>
        <w:t xml:space="preserve"> 1 руб.</w:t>
      </w:r>
      <w:r w:rsidRPr="007024E5">
        <w:rPr>
          <w:rStyle w:val="apple-converted-space"/>
          <w:sz w:val="20"/>
          <w:szCs w:val="20"/>
        </w:rPr>
        <w:t> </w:t>
      </w:r>
      <w:r w:rsidRPr="007024E5">
        <w:rPr>
          <w:b/>
          <w:bCs/>
          <w:sz w:val="20"/>
          <w:szCs w:val="20"/>
        </w:rPr>
        <w:t>МЕ = МР / ВП = 1/ МО</w:t>
      </w:r>
    </w:p>
    <w:p w:rsidR="00E31F63" w:rsidRPr="007024E5" w:rsidRDefault="00E31F63" w:rsidP="00E31F63">
      <w:pPr>
        <w:pStyle w:val="a3"/>
        <w:spacing w:before="0" w:beforeAutospacing="0" w:after="0" w:afterAutospacing="0"/>
        <w:rPr>
          <w:sz w:val="20"/>
          <w:szCs w:val="20"/>
        </w:rPr>
      </w:pPr>
      <w:r w:rsidRPr="007024E5">
        <w:rPr>
          <w:sz w:val="20"/>
          <w:szCs w:val="20"/>
        </w:rPr>
        <w:t>3)</w:t>
      </w:r>
      <w:proofErr w:type="spellStart"/>
      <w:r w:rsidRPr="007024E5">
        <w:rPr>
          <w:sz w:val="20"/>
          <w:szCs w:val="20"/>
        </w:rPr>
        <w:t>К-т</w:t>
      </w:r>
      <w:proofErr w:type="spellEnd"/>
      <w:r w:rsidRPr="007024E5">
        <w:rPr>
          <w:sz w:val="20"/>
          <w:szCs w:val="20"/>
        </w:rPr>
        <w:t xml:space="preserve"> </w:t>
      </w:r>
      <w:proofErr w:type="spellStart"/>
      <w:r w:rsidRPr="007024E5">
        <w:rPr>
          <w:sz w:val="20"/>
          <w:szCs w:val="20"/>
        </w:rPr>
        <w:t>исп-ия</w:t>
      </w:r>
      <w:proofErr w:type="spellEnd"/>
      <w:r w:rsidRPr="007024E5">
        <w:rPr>
          <w:sz w:val="20"/>
          <w:szCs w:val="20"/>
        </w:rPr>
        <w:t xml:space="preserve"> МР –</w:t>
      </w:r>
      <w:proofErr w:type="spellStart"/>
      <w:r w:rsidRPr="007024E5">
        <w:rPr>
          <w:sz w:val="20"/>
          <w:szCs w:val="20"/>
        </w:rPr>
        <w:t>хар-ет</w:t>
      </w:r>
      <w:proofErr w:type="spellEnd"/>
      <w:r w:rsidRPr="007024E5">
        <w:rPr>
          <w:sz w:val="20"/>
          <w:szCs w:val="20"/>
        </w:rPr>
        <w:t xml:space="preserve"> соблюдение норм </w:t>
      </w:r>
      <w:proofErr w:type="spellStart"/>
      <w:r w:rsidRPr="007024E5">
        <w:rPr>
          <w:sz w:val="20"/>
          <w:szCs w:val="20"/>
        </w:rPr>
        <w:t>р-да</w:t>
      </w:r>
      <w:proofErr w:type="spellEnd"/>
      <w:r w:rsidRPr="007024E5">
        <w:rPr>
          <w:sz w:val="20"/>
          <w:szCs w:val="20"/>
        </w:rPr>
        <w:t xml:space="preserve"> МР ,и </w:t>
      </w:r>
      <w:proofErr w:type="spellStart"/>
      <w:r w:rsidRPr="007024E5">
        <w:rPr>
          <w:sz w:val="20"/>
          <w:szCs w:val="20"/>
        </w:rPr>
        <w:t>рассчит-ся</w:t>
      </w:r>
      <w:proofErr w:type="spellEnd"/>
      <w:r w:rsidRPr="007024E5">
        <w:rPr>
          <w:sz w:val="20"/>
          <w:szCs w:val="20"/>
        </w:rPr>
        <w:t xml:space="preserve"> </w:t>
      </w:r>
      <w:proofErr w:type="spellStart"/>
      <w:r w:rsidRPr="007024E5">
        <w:rPr>
          <w:sz w:val="20"/>
          <w:szCs w:val="20"/>
        </w:rPr>
        <w:t>отн-ем</w:t>
      </w:r>
      <w:proofErr w:type="spellEnd"/>
      <w:r w:rsidRPr="007024E5">
        <w:rPr>
          <w:sz w:val="20"/>
          <w:szCs w:val="20"/>
        </w:rPr>
        <w:t xml:space="preserve"> суммой </w:t>
      </w:r>
      <w:proofErr w:type="spellStart"/>
      <w:r w:rsidRPr="007024E5">
        <w:rPr>
          <w:sz w:val="20"/>
          <w:szCs w:val="20"/>
        </w:rPr>
        <w:t>фактич</w:t>
      </w:r>
      <w:proofErr w:type="spellEnd"/>
      <w:r w:rsidRPr="007024E5">
        <w:rPr>
          <w:sz w:val="20"/>
          <w:szCs w:val="20"/>
        </w:rPr>
        <w:t xml:space="preserve"> МР к </w:t>
      </w:r>
      <w:proofErr w:type="spellStart"/>
      <w:r w:rsidRPr="007024E5">
        <w:rPr>
          <w:sz w:val="20"/>
          <w:szCs w:val="20"/>
        </w:rPr>
        <w:t>вел-не</w:t>
      </w:r>
      <w:proofErr w:type="spellEnd"/>
      <w:r w:rsidRPr="007024E5">
        <w:rPr>
          <w:sz w:val="20"/>
          <w:szCs w:val="20"/>
        </w:rPr>
        <w:t xml:space="preserve"> мат. расходов, рассчитанных по плановым калькуляциям, </w:t>
      </w:r>
      <w:proofErr w:type="spellStart"/>
      <w:r w:rsidRPr="007024E5">
        <w:rPr>
          <w:sz w:val="20"/>
          <w:szCs w:val="20"/>
        </w:rPr>
        <w:t>фактич</w:t>
      </w:r>
      <w:proofErr w:type="spellEnd"/>
      <w:r w:rsidRPr="007024E5">
        <w:rPr>
          <w:sz w:val="20"/>
          <w:szCs w:val="20"/>
        </w:rPr>
        <w:t xml:space="preserve">. выпуску и </w:t>
      </w:r>
      <w:proofErr w:type="spellStart"/>
      <w:r w:rsidRPr="007024E5">
        <w:rPr>
          <w:sz w:val="20"/>
          <w:szCs w:val="20"/>
        </w:rPr>
        <w:t>ассорт-ту</w:t>
      </w:r>
      <w:proofErr w:type="spellEnd"/>
      <w:r w:rsidRPr="007024E5">
        <w:rPr>
          <w:sz w:val="20"/>
          <w:szCs w:val="20"/>
        </w:rPr>
        <w:t xml:space="preserve"> </w:t>
      </w:r>
      <w:proofErr w:type="spellStart"/>
      <w:r w:rsidRPr="007024E5">
        <w:rPr>
          <w:sz w:val="20"/>
          <w:szCs w:val="20"/>
        </w:rPr>
        <w:t>пр-ии</w:t>
      </w:r>
      <w:proofErr w:type="spellEnd"/>
      <w:r w:rsidRPr="007024E5">
        <w:rPr>
          <w:rStyle w:val="apple-converted-space"/>
          <w:sz w:val="20"/>
          <w:szCs w:val="20"/>
        </w:rPr>
        <w:t> </w:t>
      </w:r>
      <w:r w:rsidRPr="007024E5">
        <w:rPr>
          <w:b/>
          <w:bCs/>
          <w:sz w:val="20"/>
          <w:szCs w:val="20"/>
        </w:rPr>
        <w:t xml:space="preserve">К </w:t>
      </w:r>
      <w:proofErr w:type="spellStart"/>
      <w:r w:rsidRPr="007024E5">
        <w:rPr>
          <w:b/>
          <w:bCs/>
          <w:sz w:val="20"/>
          <w:szCs w:val="20"/>
        </w:rPr>
        <w:t>и.мр</w:t>
      </w:r>
      <w:proofErr w:type="spellEnd"/>
      <w:r w:rsidRPr="007024E5">
        <w:rPr>
          <w:b/>
          <w:bCs/>
          <w:sz w:val="20"/>
          <w:szCs w:val="20"/>
        </w:rPr>
        <w:t xml:space="preserve"> = МР / МР’</w:t>
      </w:r>
    </w:p>
    <w:p w:rsidR="00E31F63" w:rsidRPr="007024E5" w:rsidRDefault="00E31F63" w:rsidP="00E31F63">
      <w:pPr>
        <w:pStyle w:val="a3"/>
        <w:spacing w:before="0" w:beforeAutospacing="0" w:after="0" w:afterAutospacing="0"/>
        <w:rPr>
          <w:sz w:val="20"/>
          <w:szCs w:val="20"/>
        </w:rPr>
      </w:pPr>
      <w:r w:rsidRPr="007024E5">
        <w:rPr>
          <w:sz w:val="20"/>
          <w:szCs w:val="20"/>
        </w:rPr>
        <w:t xml:space="preserve">4) </w:t>
      </w:r>
      <w:proofErr w:type="spellStart"/>
      <w:r w:rsidRPr="007024E5">
        <w:rPr>
          <w:sz w:val="20"/>
          <w:szCs w:val="20"/>
        </w:rPr>
        <w:t>К-т</w:t>
      </w:r>
      <w:proofErr w:type="spellEnd"/>
      <w:r w:rsidRPr="007024E5">
        <w:rPr>
          <w:sz w:val="20"/>
          <w:szCs w:val="20"/>
        </w:rPr>
        <w:t xml:space="preserve"> </w:t>
      </w:r>
      <w:proofErr w:type="spellStart"/>
      <w:r w:rsidRPr="007024E5">
        <w:rPr>
          <w:sz w:val="20"/>
          <w:szCs w:val="20"/>
        </w:rPr>
        <w:t>оборач-ти</w:t>
      </w:r>
      <w:proofErr w:type="spellEnd"/>
      <w:r w:rsidRPr="007024E5">
        <w:rPr>
          <w:sz w:val="20"/>
          <w:szCs w:val="20"/>
        </w:rPr>
        <w:t xml:space="preserve">(скорость обращения) МР – </w:t>
      </w:r>
      <w:proofErr w:type="spellStart"/>
      <w:r w:rsidRPr="007024E5">
        <w:rPr>
          <w:sz w:val="20"/>
          <w:szCs w:val="20"/>
        </w:rPr>
        <w:t>хар-ет</w:t>
      </w:r>
      <w:proofErr w:type="spellEnd"/>
      <w:r w:rsidRPr="007024E5">
        <w:rPr>
          <w:sz w:val="20"/>
          <w:szCs w:val="20"/>
        </w:rPr>
        <w:t xml:space="preserve"> число оборотов МР за </w:t>
      </w:r>
      <w:proofErr w:type="spellStart"/>
      <w:r w:rsidRPr="007024E5">
        <w:rPr>
          <w:sz w:val="20"/>
          <w:szCs w:val="20"/>
        </w:rPr>
        <w:t>исслед</w:t>
      </w:r>
      <w:proofErr w:type="spellEnd"/>
      <w:r w:rsidRPr="007024E5">
        <w:rPr>
          <w:sz w:val="20"/>
          <w:szCs w:val="20"/>
        </w:rPr>
        <w:t>. период времени</w:t>
      </w:r>
      <w:r w:rsidRPr="007024E5">
        <w:rPr>
          <w:rStyle w:val="apple-converted-space"/>
          <w:sz w:val="20"/>
          <w:szCs w:val="20"/>
        </w:rPr>
        <w:t> </w:t>
      </w:r>
      <w:r w:rsidRPr="007024E5">
        <w:rPr>
          <w:b/>
          <w:bCs/>
          <w:sz w:val="20"/>
          <w:szCs w:val="20"/>
        </w:rPr>
        <w:t>К обор = В / МР</w:t>
      </w:r>
    </w:p>
    <w:p w:rsidR="00E31F63" w:rsidRPr="007024E5" w:rsidRDefault="00E31F63" w:rsidP="00E31F63">
      <w:pPr>
        <w:pStyle w:val="a3"/>
        <w:spacing w:before="0" w:beforeAutospacing="0" w:after="0" w:afterAutospacing="0"/>
        <w:rPr>
          <w:sz w:val="20"/>
          <w:szCs w:val="20"/>
        </w:rPr>
      </w:pPr>
      <w:r w:rsidRPr="007024E5">
        <w:rPr>
          <w:sz w:val="20"/>
          <w:szCs w:val="20"/>
        </w:rPr>
        <w:t>5)</w:t>
      </w:r>
      <w:proofErr w:type="spellStart"/>
      <w:r w:rsidRPr="007024E5">
        <w:rPr>
          <w:sz w:val="20"/>
          <w:szCs w:val="20"/>
        </w:rPr>
        <w:t>к-т</w:t>
      </w:r>
      <w:proofErr w:type="spellEnd"/>
      <w:r w:rsidRPr="007024E5">
        <w:rPr>
          <w:sz w:val="20"/>
          <w:szCs w:val="20"/>
        </w:rPr>
        <w:t xml:space="preserve"> закрепления мат.- оборотных средств- </w:t>
      </w:r>
      <w:proofErr w:type="spellStart"/>
      <w:r w:rsidRPr="007024E5">
        <w:rPr>
          <w:sz w:val="20"/>
          <w:szCs w:val="20"/>
        </w:rPr>
        <w:t>показывет</w:t>
      </w:r>
      <w:proofErr w:type="spellEnd"/>
      <w:r w:rsidRPr="007024E5">
        <w:rPr>
          <w:sz w:val="20"/>
          <w:szCs w:val="20"/>
        </w:rPr>
        <w:t xml:space="preserve"> какой объем МР приходится на каждый рубль проданной </w:t>
      </w:r>
      <w:proofErr w:type="spellStart"/>
      <w:r w:rsidRPr="007024E5">
        <w:rPr>
          <w:sz w:val="20"/>
          <w:szCs w:val="20"/>
        </w:rPr>
        <w:t>пр-ии</w:t>
      </w:r>
      <w:proofErr w:type="spellEnd"/>
      <w:r w:rsidRPr="007024E5">
        <w:rPr>
          <w:rStyle w:val="apple-converted-space"/>
          <w:sz w:val="20"/>
          <w:szCs w:val="20"/>
        </w:rPr>
        <w:t> </w:t>
      </w:r>
      <w:r w:rsidRPr="007024E5">
        <w:rPr>
          <w:b/>
          <w:bCs/>
          <w:sz w:val="20"/>
          <w:szCs w:val="20"/>
        </w:rPr>
        <w:t xml:space="preserve">К </w:t>
      </w:r>
      <w:proofErr w:type="spellStart"/>
      <w:r w:rsidRPr="007024E5">
        <w:rPr>
          <w:b/>
          <w:bCs/>
          <w:sz w:val="20"/>
          <w:szCs w:val="20"/>
        </w:rPr>
        <w:t>закр</w:t>
      </w:r>
      <w:proofErr w:type="spellEnd"/>
      <w:r w:rsidRPr="007024E5">
        <w:rPr>
          <w:b/>
          <w:bCs/>
          <w:sz w:val="20"/>
          <w:szCs w:val="20"/>
        </w:rPr>
        <w:t xml:space="preserve"> = МР / В = 1/К обор</w:t>
      </w:r>
    </w:p>
    <w:p w:rsidR="00E31F63" w:rsidRPr="007024E5" w:rsidRDefault="00E31F63" w:rsidP="00E31F63">
      <w:pPr>
        <w:pStyle w:val="a3"/>
        <w:spacing w:before="0" w:beforeAutospacing="0" w:after="0" w:afterAutospacing="0"/>
        <w:rPr>
          <w:sz w:val="20"/>
          <w:szCs w:val="20"/>
        </w:rPr>
      </w:pPr>
      <w:r w:rsidRPr="007024E5">
        <w:rPr>
          <w:sz w:val="20"/>
          <w:szCs w:val="20"/>
        </w:rPr>
        <w:t>6) Время обращения МР (</w:t>
      </w:r>
      <w:proofErr w:type="spellStart"/>
      <w:r w:rsidRPr="007024E5">
        <w:rPr>
          <w:sz w:val="20"/>
          <w:szCs w:val="20"/>
        </w:rPr>
        <w:t>пр-ть</w:t>
      </w:r>
      <w:proofErr w:type="spellEnd"/>
      <w:r w:rsidRPr="007024E5">
        <w:rPr>
          <w:sz w:val="20"/>
          <w:szCs w:val="20"/>
        </w:rPr>
        <w:t xml:space="preserve"> одного оборота в днях) – </w:t>
      </w:r>
      <w:proofErr w:type="spellStart"/>
      <w:r w:rsidRPr="007024E5">
        <w:rPr>
          <w:sz w:val="20"/>
          <w:szCs w:val="20"/>
        </w:rPr>
        <w:t>хар-ет</w:t>
      </w:r>
      <w:proofErr w:type="spellEnd"/>
      <w:r w:rsidRPr="007024E5">
        <w:rPr>
          <w:sz w:val="20"/>
          <w:szCs w:val="20"/>
        </w:rPr>
        <w:t xml:space="preserve"> число дней ,за кот совершается один оборот МР </w:t>
      </w:r>
      <w:proofErr w:type="spellStart"/>
      <w:r w:rsidRPr="007024E5">
        <w:rPr>
          <w:sz w:val="20"/>
          <w:szCs w:val="20"/>
        </w:rPr>
        <w:t>исслед</w:t>
      </w:r>
      <w:proofErr w:type="spellEnd"/>
      <w:r w:rsidRPr="007024E5">
        <w:rPr>
          <w:sz w:val="20"/>
          <w:szCs w:val="20"/>
        </w:rPr>
        <w:t>. периоде</w:t>
      </w:r>
    </w:p>
    <w:p w:rsidR="00E31F63" w:rsidRPr="007024E5" w:rsidRDefault="00E31F63" w:rsidP="00E31F63">
      <w:pPr>
        <w:pStyle w:val="a3"/>
        <w:spacing w:before="0" w:beforeAutospacing="0" w:after="0" w:afterAutospacing="0"/>
        <w:rPr>
          <w:sz w:val="20"/>
          <w:szCs w:val="20"/>
        </w:rPr>
      </w:pPr>
      <w:r w:rsidRPr="007024E5">
        <w:rPr>
          <w:b/>
          <w:bCs/>
          <w:sz w:val="20"/>
          <w:szCs w:val="20"/>
        </w:rPr>
        <w:t>О дн (</w:t>
      </w:r>
      <w:proofErr w:type="spellStart"/>
      <w:r w:rsidRPr="007024E5">
        <w:rPr>
          <w:b/>
          <w:bCs/>
          <w:sz w:val="20"/>
          <w:szCs w:val="20"/>
        </w:rPr>
        <w:t>Пдн</w:t>
      </w:r>
      <w:proofErr w:type="spellEnd"/>
      <w:r w:rsidRPr="007024E5">
        <w:rPr>
          <w:b/>
          <w:bCs/>
          <w:sz w:val="20"/>
          <w:szCs w:val="20"/>
        </w:rPr>
        <w:t>) = МР / В * Д (год = 365)</w:t>
      </w:r>
    </w:p>
    <w:p w:rsidR="00E31F63" w:rsidRPr="007024E5" w:rsidRDefault="00E31F63" w:rsidP="00E31F63">
      <w:pPr>
        <w:pStyle w:val="a3"/>
        <w:spacing w:before="0" w:beforeAutospacing="0" w:after="0" w:afterAutospacing="0"/>
        <w:rPr>
          <w:sz w:val="20"/>
          <w:szCs w:val="20"/>
        </w:rPr>
      </w:pPr>
      <w:r w:rsidRPr="007024E5">
        <w:rPr>
          <w:sz w:val="20"/>
          <w:szCs w:val="20"/>
        </w:rPr>
        <w:t xml:space="preserve">7) Удельный расход материалов показывает объем (в </w:t>
      </w:r>
      <w:proofErr w:type="spellStart"/>
      <w:r w:rsidRPr="007024E5">
        <w:rPr>
          <w:sz w:val="20"/>
          <w:szCs w:val="20"/>
        </w:rPr>
        <w:t>нат</w:t>
      </w:r>
      <w:proofErr w:type="spellEnd"/>
      <w:r w:rsidRPr="007024E5">
        <w:rPr>
          <w:sz w:val="20"/>
          <w:szCs w:val="20"/>
        </w:rPr>
        <w:t xml:space="preserve">. выражении) МР, израсходованных на </w:t>
      </w:r>
      <w:proofErr w:type="spellStart"/>
      <w:r w:rsidRPr="007024E5">
        <w:rPr>
          <w:sz w:val="20"/>
          <w:szCs w:val="20"/>
        </w:rPr>
        <w:t>произ-во</w:t>
      </w:r>
      <w:proofErr w:type="spellEnd"/>
      <w:r w:rsidRPr="007024E5">
        <w:rPr>
          <w:sz w:val="20"/>
          <w:szCs w:val="20"/>
        </w:rPr>
        <w:t xml:space="preserve"> единицы </w:t>
      </w:r>
      <w:proofErr w:type="spellStart"/>
      <w:r w:rsidRPr="007024E5">
        <w:rPr>
          <w:sz w:val="20"/>
          <w:szCs w:val="20"/>
        </w:rPr>
        <w:t>пр-ии</w:t>
      </w:r>
      <w:proofErr w:type="spellEnd"/>
      <w:r w:rsidRPr="007024E5">
        <w:rPr>
          <w:sz w:val="20"/>
          <w:szCs w:val="20"/>
        </w:rPr>
        <w:t xml:space="preserve"> M = МР / </w:t>
      </w:r>
      <w:proofErr w:type="spellStart"/>
      <w:r w:rsidRPr="007024E5">
        <w:rPr>
          <w:sz w:val="20"/>
          <w:szCs w:val="20"/>
        </w:rPr>
        <w:t>q</w:t>
      </w:r>
      <w:proofErr w:type="spellEnd"/>
    </w:p>
    <w:p w:rsidR="00E31F63" w:rsidRPr="007024E5" w:rsidRDefault="00E31F63" w:rsidP="00E31F63">
      <w:pPr>
        <w:pStyle w:val="a3"/>
        <w:spacing w:before="0" w:beforeAutospacing="0" w:after="0" w:afterAutospacing="0"/>
        <w:rPr>
          <w:sz w:val="20"/>
          <w:szCs w:val="20"/>
        </w:rPr>
      </w:pPr>
      <w:r w:rsidRPr="007024E5">
        <w:rPr>
          <w:b/>
          <w:bCs/>
          <w:sz w:val="20"/>
          <w:szCs w:val="20"/>
        </w:rPr>
        <w:t>14. Анализ состава, состояния и движения основных средств.</w:t>
      </w:r>
      <w:r w:rsidRPr="007024E5">
        <w:rPr>
          <w:rStyle w:val="apple-converted-space"/>
          <w:b/>
          <w:bCs/>
          <w:sz w:val="20"/>
          <w:szCs w:val="20"/>
        </w:rPr>
        <w:t> </w:t>
      </w:r>
      <w:r w:rsidRPr="007024E5">
        <w:rPr>
          <w:sz w:val="20"/>
          <w:szCs w:val="20"/>
        </w:rPr>
        <w:t xml:space="preserve">Анализ Ос начинают с изучения баланса и стоимость </w:t>
      </w:r>
      <w:proofErr w:type="spellStart"/>
      <w:r w:rsidRPr="007024E5">
        <w:rPr>
          <w:sz w:val="20"/>
          <w:szCs w:val="20"/>
        </w:rPr>
        <w:t>осн</w:t>
      </w:r>
      <w:proofErr w:type="spellEnd"/>
      <w:r w:rsidRPr="007024E5">
        <w:rPr>
          <w:sz w:val="20"/>
          <w:szCs w:val="20"/>
        </w:rPr>
        <w:t xml:space="preserve"> ср </w:t>
      </w:r>
      <w:proofErr w:type="spellStart"/>
      <w:r w:rsidRPr="007024E5">
        <w:rPr>
          <w:sz w:val="20"/>
          <w:szCs w:val="20"/>
        </w:rPr>
        <w:t>отржается</w:t>
      </w:r>
      <w:proofErr w:type="spellEnd"/>
      <w:r w:rsidRPr="007024E5">
        <w:rPr>
          <w:sz w:val="20"/>
          <w:szCs w:val="20"/>
        </w:rPr>
        <w:t xml:space="preserve"> по остаточной </w:t>
      </w:r>
      <w:proofErr w:type="spellStart"/>
      <w:r w:rsidRPr="007024E5">
        <w:rPr>
          <w:sz w:val="20"/>
          <w:szCs w:val="20"/>
        </w:rPr>
        <w:t>соимости.Анализ</w:t>
      </w:r>
      <w:proofErr w:type="spellEnd"/>
      <w:r w:rsidRPr="007024E5">
        <w:rPr>
          <w:sz w:val="20"/>
          <w:szCs w:val="20"/>
        </w:rPr>
        <w:t xml:space="preserve"> состава, </w:t>
      </w:r>
      <w:proofErr w:type="spellStart"/>
      <w:r w:rsidRPr="007024E5">
        <w:rPr>
          <w:sz w:val="20"/>
          <w:szCs w:val="20"/>
        </w:rPr>
        <w:t>стр-ры</w:t>
      </w:r>
      <w:proofErr w:type="spellEnd"/>
      <w:r w:rsidRPr="007024E5">
        <w:rPr>
          <w:sz w:val="20"/>
          <w:szCs w:val="20"/>
        </w:rPr>
        <w:t xml:space="preserve"> (</w:t>
      </w:r>
      <w:proofErr w:type="spellStart"/>
      <w:r w:rsidRPr="007024E5">
        <w:rPr>
          <w:sz w:val="20"/>
          <w:szCs w:val="20"/>
        </w:rPr>
        <w:t>верт</w:t>
      </w:r>
      <w:proofErr w:type="spellEnd"/>
      <w:r w:rsidRPr="007024E5">
        <w:rPr>
          <w:sz w:val="20"/>
          <w:szCs w:val="20"/>
        </w:rPr>
        <w:t xml:space="preserve">. анализ) и динамики (горизонт. анализ) целесообразно </w:t>
      </w:r>
      <w:proofErr w:type="spellStart"/>
      <w:r w:rsidRPr="007024E5">
        <w:rPr>
          <w:sz w:val="20"/>
          <w:szCs w:val="20"/>
        </w:rPr>
        <w:t>осущ-ть</w:t>
      </w:r>
      <w:proofErr w:type="spellEnd"/>
      <w:r w:rsidRPr="007024E5">
        <w:rPr>
          <w:sz w:val="20"/>
          <w:szCs w:val="20"/>
        </w:rPr>
        <w:t xml:space="preserve"> в таблице след. формы:</w:t>
      </w:r>
    </w:p>
    <w:p w:rsidR="00E31F63" w:rsidRPr="007024E5" w:rsidRDefault="00E31F63" w:rsidP="00E31F63">
      <w:pPr>
        <w:pStyle w:val="a3"/>
        <w:spacing w:before="0" w:beforeAutospacing="0" w:after="0" w:afterAutospacing="0"/>
        <w:rPr>
          <w:sz w:val="20"/>
          <w:szCs w:val="20"/>
        </w:rPr>
      </w:pPr>
      <w:r w:rsidRPr="007024E5">
        <w:rPr>
          <w:sz w:val="20"/>
          <w:szCs w:val="20"/>
        </w:rPr>
        <w:t xml:space="preserve">Для анализа движения ОС </w:t>
      </w:r>
      <w:proofErr w:type="spellStart"/>
      <w:r w:rsidRPr="007024E5">
        <w:rPr>
          <w:sz w:val="20"/>
          <w:szCs w:val="20"/>
        </w:rPr>
        <w:t>расчит-ся</w:t>
      </w:r>
      <w:proofErr w:type="spellEnd"/>
      <w:r w:rsidRPr="007024E5">
        <w:rPr>
          <w:sz w:val="20"/>
          <w:szCs w:val="20"/>
        </w:rPr>
        <w:t xml:space="preserve"> след. </w:t>
      </w:r>
      <w:proofErr w:type="spellStart"/>
      <w:r w:rsidRPr="007024E5">
        <w:rPr>
          <w:sz w:val="20"/>
          <w:szCs w:val="20"/>
        </w:rPr>
        <w:t>пок-ли</w:t>
      </w:r>
      <w:proofErr w:type="spellEnd"/>
      <w:r w:rsidRPr="007024E5">
        <w:rPr>
          <w:sz w:val="20"/>
          <w:szCs w:val="20"/>
        </w:rPr>
        <w:t>:</w:t>
      </w:r>
    </w:p>
    <w:p w:rsidR="00E31F63" w:rsidRPr="007024E5" w:rsidRDefault="00E31F63" w:rsidP="00E31F63">
      <w:pPr>
        <w:pStyle w:val="a3"/>
        <w:numPr>
          <w:ilvl w:val="0"/>
          <w:numId w:val="21"/>
        </w:numPr>
        <w:spacing w:before="0" w:beforeAutospacing="0" w:after="0" w:afterAutospacing="0"/>
        <w:rPr>
          <w:sz w:val="20"/>
          <w:szCs w:val="20"/>
        </w:rPr>
      </w:pPr>
      <w:proofErr w:type="spellStart"/>
      <w:r w:rsidRPr="007024E5">
        <w:rPr>
          <w:sz w:val="20"/>
          <w:szCs w:val="20"/>
        </w:rPr>
        <w:t>к-т</w:t>
      </w:r>
      <w:proofErr w:type="spellEnd"/>
      <w:r w:rsidRPr="007024E5">
        <w:rPr>
          <w:sz w:val="20"/>
          <w:szCs w:val="20"/>
        </w:rPr>
        <w:t xml:space="preserve"> поступления (ввода)- </w:t>
      </w:r>
      <w:proofErr w:type="spellStart"/>
      <w:r w:rsidRPr="007024E5">
        <w:rPr>
          <w:sz w:val="20"/>
          <w:szCs w:val="20"/>
        </w:rPr>
        <w:t>хар-ет</w:t>
      </w:r>
      <w:proofErr w:type="spellEnd"/>
      <w:r w:rsidRPr="007024E5">
        <w:rPr>
          <w:sz w:val="20"/>
          <w:szCs w:val="20"/>
        </w:rPr>
        <w:t xml:space="preserve"> долю поступивших в </w:t>
      </w:r>
      <w:proofErr w:type="spellStart"/>
      <w:r w:rsidRPr="007024E5">
        <w:rPr>
          <w:sz w:val="20"/>
          <w:szCs w:val="20"/>
        </w:rPr>
        <w:t>отчетн</w:t>
      </w:r>
      <w:proofErr w:type="spellEnd"/>
      <w:r w:rsidRPr="007024E5">
        <w:rPr>
          <w:sz w:val="20"/>
          <w:szCs w:val="20"/>
        </w:rPr>
        <w:t xml:space="preserve">. периоде ОС в общей </w:t>
      </w:r>
      <w:proofErr w:type="spellStart"/>
      <w:r w:rsidRPr="007024E5">
        <w:rPr>
          <w:sz w:val="20"/>
          <w:szCs w:val="20"/>
        </w:rPr>
        <w:t>ст-ти</w:t>
      </w:r>
      <w:proofErr w:type="spellEnd"/>
      <w:r w:rsidRPr="007024E5">
        <w:rPr>
          <w:sz w:val="20"/>
          <w:szCs w:val="20"/>
        </w:rPr>
        <w:t xml:space="preserve"> ОС на конец этого периода</w:t>
      </w:r>
    </w:p>
    <w:p w:rsidR="00E31F63" w:rsidRPr="007024E5" w:rsidRDefault="00E31F63" w:rsidP="00E31F63">
      <w:pPr>
        <w:pStyle w:val="a3"/>
        <w:spacing w:before="0" w:beforeAutospacing="0" w:after="0" w:afterAutospacing="0"/>
        <w:rPr>
          <w:sz w:val="20"/>
          <w:szCs w:val="20"/>
        </w:rPr>
      </w:pPr>
      <w:proofErr w:type="spellStart"/>
      <w:r w:rsidRPr="007024E5">
        <w:rPr>
          <w:b/>
          <w:bCs/>
          <w:sz w:val="20"/>
          <w:szCs w:val="20"/>
        </w:rPr>
        <w:t>Кпост</w:t>
      </w:r>
      <w:proofErr w:type="spellEnd"/>
      <w:r w:rsidRPr="007024E5">
        <w:rPr>
          <w:b/>
          <w:bCs/>
          <w:sz w:val="20"/>
          <w:szCs w:val="20"/>
        </w:rPr>
        <w:t xml:space="preserve"> =</w:t>
      </w:r>
      <w:r w:rsidRPr="007024E5">
        <w:rPr>
          <w:rStyle w:val="apple-converted-space"/>
          <w:b/>
          <w:bCs/>
          <w:sz w:val="20"/>
          <w:szCs w:val="20"/>
        </w:rPr>
        <w:t> </w:t>
      </w:r>
      <w:proofErr w:type="spellStart"/>
      <w:r w:rsidRPr="007024E5">
        <w:rPr>
          <w:b/>
          <w:bCs/>
          <w:sz w:val="20"/>
          <w:szCs w:val="20"/>
        </w:rPr>
        <w:t>Fпост</w:t>
      </w:r>
      <w:proofErr w:type="spellEnd"/>
      <w:r w:rsidRPr="007024E5">
        <w:rPr>
          <w:b/>
          <w:bCs/>
          <w:sz w:val="20"/>
          <w:szCs w:val="20"/>
        </w:rPr>
        <w:t xml:space="preserve"> /</w:t>
      </w:r>
      <w:r w:rsidRPr="007024E5">
        <w:rPr>
          <w:rStyle w:val="apple-converted-space"/>
          <w:b/>
          <w:bCs/>
          <w:sz w:val="20"/>
          <w:szCs w:val="20"/>
        </w:rPr>
        <w:t> </w:t>
      </w:r>
      <w:proofErr w:type="spellStart"/>
      <w:r w:rsidRPr="007024E5">
        <w:rPr>
          <w:b/>
          <w:bCs/>
          <w:sz w:val="20"/>
          <w:szCs w:val="20"/>
        </w:rPr>
        <w:t>Fкон</w:t>
      </w:r>
      <w:proofErr w:type="spellEnd"/>
      <w:r w:rsidRPr="007024E5">
        <w:rPr>
          <w:b/>
          <w:bCs/>
          <w:sz w:val="20"/>
          <w:szCs w:val="20"/>
        </w:rPr>
        <w:t xml:space="preserve"> (* 100%), где</w:t>
      </w:r>
      <w:r w:rsidRPr="007024E5">
        <w:rPr>
          <w:rStyle w:val="apple-converted-space"/>
          <w:b/>
          <w:bCs/>
          <w:sz w:val="20"/>
          <w:szCs w:val="20"/>
        </w:rPr>
        <w:t> </w:t>
      </w:r>
      <w:r w:rsidRPr="007024E5">
        <w:rPr>
          <w:b/>
          <w:bCs/>
          <w:sz w:val="20"/>
          <w:szCs w:val="20"/>
        </w:rPr>
        <w:t>F</w:t>
      </w:r>
      <w:r w:rsidRPr="007024E5">
        <w:rPr>
          <w:rStyle w:val="apple-converted-space"/>
          <w:b/>
          <w:bCs/>
          <w:sz w:val="20"/>
          <w:szCs w:val="20"/>
        </w:rPr>
        <w:t> </w:t>
      </w:r>
      <w:r w:rsidRPr="007024E5">
        <w:rPr>
          <w:b/>
          <w:bCs/>
          <w:sz w:val="20"/>
          <w:szCs w:val="20"/>
        </w:rPr>
        <w:t xml:space="preserve">– </w:t>
      </w:r>
      <w:proofErr w:type="spellStart"/>
      <w:r w:rsidRPr="007024E5">
        <w:rPr>
          <w:b/>
          <w:bCs/>
          <w:sz w:val="20"/>
          <w:szCs w:val="20"/>
        </w:rPr>
        <w:t>ст-ть</w:t>
      </w:r>
      <w:proofErr w:type="spellEnd"/>
      <w:r w:rsidRPr="007024E5">
        <w:rPr>
          <w:b/>
          <w:bCs/>
          <w:sz w:val="20"/>
          <w:szCs w:val="20"/>
        </w:rPr>
        <w:t xml:space="preserve"> ОС</w:t>
      </w:r>
    </w:p>
    <w:p w:rsidR="00E31F63" w:rsidRPr="007024E5" w:rsidRDefault="00E31F63" w:rsidP="00E31F63">
      <w:pPr>
        <w:pStyle w:val="a3"/>
        <w:numPr>
          <w:ilvl w:val="0"/>
          <w:numId w:val="22"/>
        </w:numPr>
        <w:spacing w:before="0" w:beforeAutospacing="0" w:after="0" w:afterAutospacing="0"/>
        <w:rPr>
          <w:sz w:val="20"/>
          <w:szCs w:val="20"/>
        </w:rPr>
      </w:pPr>
      <w:proofErr w:type="spellStart"/>
      <w:r w:rsidRPr="007024E5">
        <w:rPr>
          <w:sz w:val="20"/>
          <w:szCs w:val="20"/>
        </w:rPr>
        <w:t>к-т</w:t>
      </w:r>
      <w:proofErr w:type="spellEnd"/>
      <w:r w:rsidRPr="007024E5">
        <w:rPr>
          <w:sz w:val="20"/>
          <w:szCs w:val="20"/>
        </w:rPr>
        <w:t xml:space="preserve"> обновления – </w:t>
      </w:r>
      <w:proofErr w:type="spellStart"/>
      <w:r w:rsidRPr="007024E5">
        <w:rPr>
          <w:sz w:val="20"/>
          <w:szCs w:val="20"/>
        </w:rPr>
        <w:t>хар-ет</w:t>
      </w:r>
      <w:proofErr w:type="spellEnd"/>
      <w:r w:rsidRPr="007024E5">
        <w:rPr>
          <w:sz w:val="20"/>
          <w:szCs w:val="20"/>
        </w:rPr>
        <w:t xml:space="preserve"> долю поступивших новых ОС в общей их </w:t>
      </w:r>
      <w:proofErr w:type="spellStart"/>
      <w:r w:rsidRPr="007024E5">
        <w:rPr>
          <w:sz w:val="20"/>
          <w:szCs w:val="20"/>
        </w:rPr>
        <w:t>ст-ти</w:t>
      </w:r>
      <w:proofErr w:type="spellEnd"/>
      <w:r w:rsidRPr="007024E5">
        <w:rPr>
          <w:sz w:val="20"/>
          <w:szCs w:val="20"/>
        </w:rPr>
        <w:t xml:space="preserve"> на конец периода</w:t>
      </w:r>
      <w:r w:rsidRPr="007024E5">
        <w:rPr>
          <w:rStyle w:val="apple-converted-space"/>
          <w:sz w:val="20"/>
          <w:szCs w:val="20"/>
        </w:rPr>
        <w:t> </w:t>
      </w:r>
      <w:r w:rsidRPr="007024E5">
        <w:rPr>
          <w:b/>
          <w:bCs/>
          <w:sz w:val="20"/>
          <w:szCs w:val="20"/>
        </w:rPr>
        <w:t xml:space="preserve">К </w:t>
      </w:r>
      <w:proofErr w:type="spellStart"/>
      <w:r w:rsidRPr="007024E5">
        <w:rPr>
          <w:b/>
          <w:bCs/>
          <w:sz w:val="20"/>
          <w:szCs w:val="20"/>
        </w:rPr>
        <w:t>обн</w:t>
      </w:r>
      <w:proofErr w:type="spellEnd"/>
      <w:r w:rsidRPr="007024E5">
        <w:rPr>
          <w:b/>
          <w:bCs/>
          <w:sz w:val="20"/>
          <w:szCs w:val="20"/>
        </w:rPr>
        <w:t xml:space="preserve"> = Ф пост. </w:t>
      </w:r>
      <w:proofErr w:type="spellStart"/>
      <w:r w:rsidRPr="007024E5">
        <w:rPr>
          <w:b/>
          <w:bCs/>
          <w:sz w:val="20"/>
          <w:szCs w:val="20"/>
        </w:rPr>
        <w:t>обн</w:t>
      </w:r>
      <w:proofErr w:type="spellEnd"/>
      <w:r w:rsidRPr="007024E5">
        <w:rPr>
          <w:b/>
          <w:bCs/>
          <w:sz w:val="20"/>
          <w:szCs w:val="20"/>
        </w:rPr>
        <w:t>. / Ф кон (*100%)</w:t>
      </w:r>
    </w:p>
    <w:p w:rsidR="00E31F63" w:rsidRPr="007024E5" w:rsidRDefault="00E31F63" w:rsidP="00E31F63">
      <w:pPr>
        <w:pStyle w:val="a3"/>
        <w:numPr>
          <w:ilvl w:val="0"/>
          <w:numId w:val="22"/>
        </w:numPr>
        <w:spacing w:before="0" w:beforeAutospacing="0" w:after="0" w:afterAutospacing="0"/>
        <w:rPr>
          <w:sz w:val="20"/>
          <w:szCs w:val="20"/>
        </w:rPr>
      </w:pPr>
      <w:proofErr w:type="spellStart"/>
      <w:r w:rsidRPr="007024E5">
        <w:rPr>
          <w:sz w:val="20"/>
          <w:szCs w:val="20"/>
        </w:rPr>
        <w:t>к-т</w:t>
      </w:r>
      <w:proofErr w:type="spellEnd"/>
      <w:r w:rsidRPr="007024E5">
        <w:rPr>
          <w:sz w:val="20"/>
          <w:szCs w:val="20"/>
        </w:rPr>
        <w:t xml:space="preserve"> выбытия – </w:t>
      </w:r>
      <w:proofErr w:type="spellStart"/>
      <w:r w:rsidRPr="007024E5">
        <w:rPr>
          <w:sz w:val="20"/>
          <w:szCs w:val="20"/>
        </w:rPr>
        <w:t>хар-ет</w:t>
      </w:r>
      <w:proofErr w:type="spellEnd"/>
      <w:r w:rsidRPr="007024E5">
        <w:rPr>
          <w:sz w:val="20"/>
          <w:szCs w:val="20"/>
        </w:rPr>
        <w:t xml:space="preserve"> долю выбывших в отчетном периоде ОС в </w:t>
      </w:r>
      <w:proofErr w:type="spellStart"/>
      <w:r w:rsidRPr="007024E5">
        <w:rPr>
          <w:sz w:val="20"/>
          <w:szCs w:val="20"/>
        </w:rPr>
        <w:t>ст-ти</w:t>
      </w:r>
      <w:proofErr w:type="spellEnd"/>
      <w:r w:rsidRPr="007024E5">
        <w:rPr>
          <w:sz w:val="20"/>
          <w:szCs w:val="20"/>
        </w:rPr>
        <w:t xml:space="preserve"> на начало этого периода</w:t>
      </w:r>
      <w:r w:rsidRPr="007024E5">
        <w:rPr>
          <w:rStyle w:val="apple-converted-space"/>
          <w:sz w:val="20"/>
          <w:szCs w:val="20"/>
        </w:rPr>
        <w:t> </w:t>
      </w:r>
      <w:r w:rsidRPr="007024E5">
        <w:rPr>
          <w:b/>
          <w:bCs/>
          <w:sz w:val="20"/>
          <w:szCs w:val="20"/>
        </w:rPr>
        <w:t xml:space="preserve">К </w:t>
      </w:r>
      <w:proofErr w:type="spellStart"/>
      <w:r w:rsidRPr="007024E5">
        <w:rPr>
          <w:b/>
          <w:bCs/>
          <w:sz w:val="20"/>
          <w:szCs w:val="20"/>
        </w:rPr>
        <w:t>выб</w:t>
      </w:r>
      <w:proofErr w:type="spellEnd"/>
      <w:r w:rsidRPr="007024E5">
        <w:rPr>
          <w:b/>
          <w:bCs/>
          <w:sz w:val="20"/>
          <w:szCs w:val="20"/>
        </w:rPr>
        <w:t xml:space="preserve"> = Ф </w:t>
      </w:r>
      <w:proofErr w:type="spellStart"/>
      <w:r w:rsidRPr="007024E5">
        <w:rPr>
          <w:b/>
          <w:bCs/>
          <w:sz w:val="20"/>
          <w:szCs w:val="20"/>
        </w:rPr>
        <w:t>выб</w:t>
      </w:r>
      <w:proofErr w:type="spellEnd"/>
      <w:r w:rsidRPr="007024E5">
        <w:rPr>
          <w:b/>
          <w:bCs/>
          <w:sz w:val="20"/>
          <w:szCs w:val="20"/>
        </w:rPr>
        <w:t xml:space="preserve"> / Ф </w:t>
      </w:r>
      <w:proofErr w:type="spellStart"/>
      <w:r w:rsidRPr="007024E5">
        <w:rPr>
          <w:b/>
          <w:bCs/>
          <w:sz w:val="20"/>
          <w:szCs w:val="20"/>
        </w:rPr>
        <w:t>нач</w:t>
      </w:r>
      <w:proofErr w:type="spellEnd"/>
      <w:r w:rsidRPr="007024E5">
        <w:rPr>
          <w:b/>
          <w:bCs/>
          <w:sz w:val="20"/>
          <w:szCs w:val="20"/>
        </w:rPr>
        <w:t xml:space="preserve"> (*100%)</w:t>
      </w:r>
    </w:p>
    <w:p w:rsidR="00E31F63" w:rsidRPr="007024E5" w:rsidRDefault="00E31F63" w:rsidP="00E31F63">
      <w:pPr>
        <w:pStyle w:val="a3"/>
        <w:numPr>
          <w:ilvl w:val="0"/>
          <w:numId w:val="22"/>
        </w:numPr>
        <w:spacing w:before="0" w:beforeAutospacing="0" w:after="0" w:afterAutospacing="0"/>
        <w:rPr>
          <w:sz w:val="20"/>
          <w:szCs w:val="20"/>
        </w:rPr>
      </w:pPr>
      <w:proofErr w:type="spellStart"/>
      <w:r w:rsidRPr="007024E5">
        <w:rPr>
          <w:sz w:val="20"/>
          <w:szCs w:val="20"/>
        </w:rPr>
        <w:t>к-т</w:t>
      </w:r>
      <w:proofErr w:type="spellEnd"/>
      <w:r w:rsidRPr="007024E5">
        <w:rPr>
          <w:sz w:val="20"/>
          <w:szCs w:val="20"/>
        </w:rPr>
        <w:t xml:space="preserve"> ликвидации </w:t>
      </w:r>
      <w:proofErr w:type="spellStart"/>
      <w:r w:rsidRPr="007024E5">
        <w:rPr>
          <w:sz w:val="20"/>
          <w:szCs w:val="20"/>
        </w:rPr>
        <w:t>хар-ет</w:t>
      </w:r>
      <w:proofErr w:type="spellEnd"/>
      <w:r w:rsidRPr="007024E5">
        <w:rPr>
          <w:sz w:val="20"/>
          <w:szCs w:val="20"/>
        </w:rPr>
        <w:t xml:space="preserve"> выбывших по ветхости (</w:t>
      </w:r>
      <w:proofErr w:type="spellStart"/>
      <w:r w:rsidRPr="007024E5">
        <w:rPr>
          <w:sz w:val="20"/>
          <w:szCs w:val="20"/>
        </w:rPr>
        <w:t>ликвидир</w:t>
      </w:r>
      <w:proofErr w:type="spellEnd"/>
      <w:r w:rsidRPr="007024E5">
        <w:rPr>
          <w:sz w:val="20"/>
          <w:szCs w:val="20"/>
        </w:rPr>
        <w:t xml:space="preserve">.) ОС в общей их </w:t>
      </w:r>
      <w:proofErr w:type="spellStart"/>
      <w:r w:rsidRPr="007024E5">
        <w:rPr>
          <w:sz w:val="20"/>
          <w:szCs w:val="20"/>
        </w:rPr>
        <w:t>ст-ти</w:t>
      </w:r>
      <w:proofErr w:type="spellEnd"/>
      <w:r w:rsidRPr="007024E5">
        <w:rPr>
          <w:sz w:val="20"/>
          <w:szCs w:val="20"/>
        </w:rPr>
        <w:t xml:space="preserve"> на начало периода</w:t>
      </w:r>
      <w:r w:rsidRPr="007024E5">
        <w:rPr>
          <w:rStyle w:val="apple-converted-space"/>
          <w:sz w:val="20"/>
          <w:szCs w:val="20"/>
        </w:rPr>
        <w:t> </w:t>
      </w:r>
      <w:r w:rsidRPr="007024E5">
        <w:rPr>
          <w:b/>
          <w:bCs/>
          <w:sz w:val="20"/>
          <w:szCs w:val="20"/>
        </w:rPr>
        <w:t xml:space="preserve">К ликвидации = Ф </w:t>
      </w:r>
      <w:proofErr w:type="spellStart"/>
      <w:r w:rsidRPr="007024E5">
        <w:rPr>
          <w:b/>
          <w:bCs/>
          <w:sz w:val="20"/>
          <w:szCs w:val="20"/>
        </w:rPr>
        <w:t>ликв</w:t>
      </w:r>
      <w:proofErr w:type="spellEnd"/>
      <w:r w:rsidRPr="007024E5">
        <w:rPr>
          <w:b/>
          <w:bCs/>
          <w:sz w:val="20"/>
          <w:szCs w:val="20"/>
        </w:rPr>
        <w:t xml:space="preserve"> / Ф </w:t>
      </w:r>
      <w:proofErr w:type="spellStart"/>
      <w:r w:rsidRPr="007024E5">
        <w:rPr>
          <w:b/>
          <w:bCs/>
          <w:sz w:val="20"/>
          <w:szCs w:val="20"/>
        </w:rPr>
        <w:t>нач</w:t>
      </w:r>
      <w:proofErr w:type="spellEnd"/>
      <w:r w:rsidRPr="007024E5">
        <w:rPr>
          <w:b/>
          <w:bCs/>
          <w:sz w:val="20"/>
          <w:szCs w:val="20"/>
        </w:rPr>
        <w:t xml:space="preserve"> (*100%)</w:t>
      </w:r>
    </w:p>
    <w:p w:rsidR="00E31F63" w:rsidRPr="007024E5" w:rsidRDefault="00E31F63" w:rsidP="00E31F63">
      <w:pPr>
        <w:pStyle w:val="a3"/>
        <w:numPr>
          <w:ilvl w:val="0"/>
          <w:numId w:val="22"/>
        </w:numPr>
        <w:spacing w:before="0" w:beforeAutospacing="0" w:after="0" w:afterAutospacing="0"/>
        <w:rPr>
          <w:sz w:val="20"/>
          <w:szCs w:val="20"/>
        </w:rPr>
      </w:pPr>
      <w:proofErr w:type="spellStart"/>
      <w:r w:rsidRPr="007024E5">
        <w:rPr>
          <w:sz w:val="20"/>
          <w:szCs w:val="20"/>
        </w:rPr>
        <w:t>к-т</w:t>
      </w:r>
      <w:proofErr w:type="spellEnd"/>
      <w:r w:rsidRPr="007024E5">
        <w:rPr>
          <w:sz w:val="20"/>
          <w:szCs w:val="20"/>
        </w:rPr>
        <w:t xml:space="preserve"> замена – </w:t>
      </w:r>
      <w:proofErr w:type="spellStart"/>
      <w:r w:rsidRPr="007024E5">
        <w:rPr>
          <w:sz w:val="20"/>
          <w:szCs w:val="20"/>
        </w:rPr>
        <w:t>хар-ет</w:t>
      </w:r>
      <w:proofErr w:type="spellEnd"/>
      <w:r w:rsidRPr="007024E5">
        <w:rPr>
          <w:sz w:val="20"/>
          <w:szCs w:val="20"/>
        </w:rPr>
        <w:t xml:space="preserve"> долю </w:t>
      </w:r>
      <w:proofErr w:type="spellStart"/>
      <w:r w:rsidRPr="007024E5">
        <w:rPr>
          <w:sz w:val="20"/>
          <w:szCs w:val="20"/>
        </w:rPr>
        <w:t>ликвидир</w:t>
      </w:r>
      <w:proofErr w:type="spellEnd"/>
      <w:r w:rsidRPr="007024E5">
        <w:rPr>
          <w:sz w:val="20"/>
          <w:szCs w:val="20"/>
        </w:rPr>
        <w:t xml:space="preserve">. ОС в общей </w:t>
      </w:r>
      <w:proofErr w:type="spellStart"/>
      <w:r w:rsidRPr="007024E5">
        <w:rPr>
          <w:sz w:val="20"/>
          <w:szCs w:val="20"/>
        </w:rPr>
        <w:t>ст-ти</w:t>
      </w:r>
      <w:proofErr w:type="spellEnd"/>
      <w:r w:rsidRPr="007024E5">
        <w:rPr>
          <w:sz w:val="20"/>
          <w:szCs w:val="20"/>
        </w:rPr>
        <w:t xml:space="preserve">, поступив. в </w:t>
      </w:r>
      <w:proofErr w:type="spellStart"/>
      <w:r w:rsidRPr="007024E5">
        <w:rPr>
          <w:sz w:val="20"/>
          <w:szCs w:val="20"/>
        </w:rPr>
        <w:t>теч</w:t>
      </w:r>
      <w:proofErr w:type="spellEnd"/>
      <w:r w:rsidRPr="007024E5">
        <w:rPr>
          <w:sz w:val="20"/>
          <w:szCs w:val="20"/>
        </w:rPr>
        <w:t xml:space="preserve">. </w:t>
      </w:r>
      <w:proofErr w:type="spellStart"/>
      <w:r w:rsidRPr="007024E5">
        <w:rPr>
          <w:sz w:val="20"/>
          <w:szCs w:val="20"/>
        </w:rPr>
        <w:t>анализир</w:t>
      </w:r>
      <w:proofErr w:type="spellEnd"/>
      <w:r w:rsidRPr="007024E5">
        <w:rPr>
          <w:sz w:val="20"/>
          <w:szCs w:val="20"/>
        </w:rPr>
        <w:t>. периодов ОС</w:t>
      </w:r>
      <w:r w:rsidRPr="007024E5">
        <w:rPr>
          <w:rStyle w:val="apple-converted-space"/>
          <w:sz w:val="20"/>
          <w:szCs w:val="20"/>
        </w:rPr>
        <w:t> </w:t>
      </w:r>
      <w:r w:rsidRPr="007024E5">
        <w:rPr>
          <w:b/>
          <w:bCs/>
          <w:sz w:val="20"/>
          <w:szCs w:val="20"/>
        </w:rPr>
        <w:t xml:space="preserve">К зам = Ф </w:t>
      </w:r>
      <w:proofErr w:type="spellStart"/>
      <w:r w:rsidRPr="007024E5">
        <w:rPr>
          <w:b/>
          <w:bCs/>
          <w:sz w:val="20"/>
          <w:szCs w:val="20"/>
        </w:rPr>
        <w:t>ликв</w:t>
      </w:r>
      <w:proofErr w:type="spellEnd"/>
      <w:r w:rsidRPr="007024E5">
        <w:rPr>
          <w:b/>
          <w:bCs/>
          <w:sz w:val="20"/>
          <w:szCs w:val="20"/>
        </w:rPr>
        <w:t xml:space="preserve"> / Ф пост (*100%)</w:t>
      </w:r>
    </w:p>
    <w:p w:rsidR="00E31F63" w:rsidRPr="007024E5" w:rsidRDefault="00E31F63" w:rsidP="00E31F63">
      <w:pPr>
        <w:pStyle w:val="a3"/>
        <w:numPr>
          <w:ilvl w:val="0"/>
          <w:numId w:val="22"/>
        </w:numPr>
        <w:spacing w:before="0" w:beforeAutospacing="0" w:after="0" w:afterAutospacing="0"/>
        <w:rPr>
          <w:sz w:val="20"/>
          <w:szCs w:val="20"/>
        </w:rPr>
      </w:pPr>
      <w:proofErr w:type="spellStart"/>
      <w:r w:rsidRPr="007024E5">
        <w:rPr>
          <w:sz w:val="20"/>
          <w:szCs w:val="20"/>
        </w:rPr>
        <w:t>к-т</w:t>
      </w:r>
      <w:proofErr w:type="spellEnd"/>
      <w:r w:rsidRPr="007024E5">
        <w:rPr>
          <w:sz w:val="20"/>
          <w:szCs w:val="20"/>
        </w:rPr>
        <w:t xml:space="preserve"> расширения парка – </w:t>
      </w:r>
      <w:proofErr w:type="spellStart"/>
      <w:r w:rsidRPr="007024E5">
        <w:rPr>
          <w:sz w:val="20"/>
          <w:szCs w:val="20"/>
        </w:rPr>
        <w:t>хар-ет</w:t>
      </w:r>
      <w:proofErr w:type="spellEnd"/>
      <w:r w:rsidRPr="007024E5">
        <w:rPr>
          <w:sz w:val="20"/>
          <w:szCs w:val="20"/>
        </w:rPr>
        <w:t xml:space="preserve"> степень расширения парка по всем ОС </w:t>
      </w:r>
      <w:proofErr w:type="spellStart"/>
      <w:r w:rsidRPr="007024E5">
        <w:rPr>
          <w:sz w:val="20"/>
          <w:szCs w:val="20"/>
        </w:rPr>
        <w:t>пред-ия</w:t>
      </w:r>
      <w:proofErr w:type="spellEnd"/>
      <w:r w:rsidRPr="007024E5">
        <w:rPr>
          <w:rStyle w:val="apple-converted-space"/>
          <w:sz w:val="20"/>
          <w:szCs w:val="20"/>
        </w:rPr>
        <w:t> </w:t>
      </w:r>
      <w:r w:rsidRPr="007024E5">
        <w:rPr>
          <w:b/>
          <w:bCs/>
          <w:sz w:val="20"/>
          <w:szCs w:val="20"/>
        </w:rPr>
        <w:t>К р.п. = 1(100%) – К зам</w:t>
      </w:r>
    </w:p>
    <w:p w:rsidR="00E31F63" w:rsidRPr="007024E5" w:rsidRDefault="00E31F63" w:rsidP="00E31F63">
      <w:pPr>
        <w:pStyle w:val="a3"/>
        <w:spacing w:before="0" w:beforeAutospacing="0" w:after="0" w:afterAutospacing="0"/>
        <w:rPr>
          <w:sz w:val="20"/>
          <w:szCs w:val="20"/>
        </w:rPr>
      </w:pPr>
      <w:r w:rsidRPr="007024E5">
        <w:rPr>
          <w:sz w:val="20"/>
          <w:szCs w:val="20"/>
        </w:rPr>
        <w:t xml:space="preserve">Состояния ОС </w:t>
      </w:r>
      <w:proofErr w:type="spellStart"/>
      <w:r w:rsidRPr="007024E5">
        <w:rPr>
          <w:sz w:val="20"/>
          <w:szCs w:val="20"/>
        </w:rPr>
        <w:t>пред-ия</w:t>
      </w:r>
      <w:proofErr w:type="spellEnd"/>
      <w:r w:rsidRPr="007024E5">
        <w:rPr>
          <w:sz w:val="20"/>
          <w:szCs w:val="20"/>
        </w:rPr>
        <w:t xml:space="preserve"> позволяют оценить парные </w:t>
      </w:r>
      <w:proofErr w:type="spellStart"/>
      <w:r w:rsidRPr="007024E5">
        <w:rPr>
          <w:sz w:val="20"/>
          <w:szCs w:val="20"/>
        </w:rPr>
        <w:t>к-ты</w:t>
      </w:r>
      <w:proofErr w:type="spellEnd"/>
      <w:r w:rsidRPr="007024E5">
        <w:rPr>
          <w:sz w:val="20"/>
          <w:szCs w:val="20"/>
        </w:rPr>
        <w:t xml:space="preserve">, </w:t>
      </w:r>
      <w:proofErr w:type="spellStart"/>
      <w:r w:rsidRPr="007024E5">
        <w:rPr>
          <w:sz w:val="20"/>
          <w:szCs w:val="20"/>
        </w:rPr>
        <w:t>рассчит</w:t>
      </w:r>
      <w:proofErr w:type="spellEnd"/>
      <w:r w:rsidRPr="007024E5">
        <w:rPr>
          <w:sz w:val="20"/>
          <w:szCs w:val="20"/>
        </w:rPr>
        <w:t xml:space="preserve">. на начало и на конец </w:t>
      </w:r>
      <w:proofErr w:type="spellStart"/>
      <w:r w:rsidRPr="007024E5">
        <w:rPr>
          <w:sz w:val="20"/>
          <w:szCs w:val="20"/>
        </w:rPr>
        <w:t>исслед</w:t>
      </w:r>
      <w:proofErr w:type="spellEnd"/>
      <w:r w:rsidRPr="007024E5">
        <w:rPr>
          <w:sz w:val="20"/>
          <w:szCs w:val="20"/>
        </w:rPr>
        <w:t>. периода:</w:t>
      </w:r>
    </w:p>
    <w:p w:rsidR="00E31F63" w:rsidRPr="007024E5" w:rsidRDefault="00E31F63" w:rsidP="00E31F63">
      <w:pPr>
        <w:pStyle w:val="a3"/>
        <w:numPr>
          <w:ilvl w:val="0"/>
          <w:numId w:val="23"/>
        </w:numPr>
        <w:spacing w:before="0" w:beforeAutospacing="0" w:after="0" w:afterAutospacing="0"/>
        <w:rPr>
          <w:sz w:val="20"/>
          <w:szCs w:val="20"/>
        </w:rPr>
      </w:pPr>
      <w:proofErr w:type="spellStart"/>
      <w:r w:rsidRPr="007024E5">
        <w:rPr>
          <w:sz w:val="20"/>
          <w:szCs w:val="20"/>
        </w:rPr>
        <w:t>К-т</w:t>
      </w:r>
      <w:proofErr w:type="spellEnd"/>
      <w:r w:rsidRPr="007024E5">
        <w:rPr>
          <w:sz w:val="20"/>
          <w:szCs w:val="20"/>
        </w:rPr>
        <w:t xml:space="preserve"> </w:t>
      </w:r>
      <w:proofErr w:type="spellStart"/>
      <w:r w:rsidRPr="007024E5">
        <w:rPr>
          <w:sz w:val="20"/>
          <w:szCs w:val="20"/>
        </w:rPr>
        <w:t>ам-ии</w:t>
      </w:r>
      <w:proofErr w:type="spellEnd"/>
      <w:r w:rsidRPr="007024E5">
        <w:rPr>
          <w:sz w:val="20"/>
          <w:szCs w:val="20"/>
        </w:rPr>
        <w:t xml:space="preserve"> – </w:t>
      </w:r>
      <w:proofErr w:type="spellStart"/>
      <w:r w:rsidRPr="007024E5">
        <w:rPr>
          <w:sz w:val="20"/>
          <w:szCs w:val="20"/>
        </w:rPr>
        <w:t>хар-ет</w:t>
      </w:r>
      <w:proofErr w:type="spellEnd"/>
      <w:r w:rsidRPr="007024E5">
        <w:rPr>
          <w:sz w:val="20"/>
          <w:szCs w:val="20"/>
        </w:rPr>
        <w:t xml:space="preserve"> долю </w:t>
      </w:r>
      <w:proofErr w:type="spellStart"/>
      <w:r w:rsidRPr="007024E5">
        <w:rPr>
          <w:sz w:val="20"/>
          <w:szCs w:val="20"/>
        </w:rPr>
        <w:t>ст-ти</w:t>
      </w:r>
      <w:proofErr w:type="spellEnd"/>
      <w:r w:rsidRPr="007024E5">
        <w:rPr>
          <w:sz w:val="20"/>
          <w:szCs w:val="20"/>
        </w:rPr>
        <w:t xml:space="preserve"> ОС, изношенную </w:t>
      </w:r>
      <w:proofErr w:type="spellStart"/>
      <w:r w:rsidRPr="007024E5">
        <w:rPr>
          <w:sz w:val="20"/>
          <w:szCs w:val="20"/>
        </w:rPr>
        <w:t>соотв-но</w:t>
      </w:r>
      <w:proofErr w:type="spellEnd"/>
      <w:r w:rsidRPr="007024E5">
        <w:rPr>
          <w:sz w:val="20"/>
          <w:szCs w:val="20"/>
        </w:rPr>
        <w:t xml:space="preserve"> на начало и на конец периода</w:t>
      </w:r>
      <w:r w:rsidRPr="007024E5">
        <w:rPr>
          <w:rStyle w:val="apple-converted-space"/>
          <w:sz w:val="20"/>
          <w:szCs w:val="20"/>
        </w:rPr>
        <w:t> </w:t>
      </w:r>
      <w:r w:rsidRPr="007024E5">
        <w:rPr>
          <w:b/>
          <w:bCs/>
          <w:sz w:val="20"/>
          <w:szCs w:val="20"/>
        </w:rPr>
        <w:t xml:space="preserve">К а. </w:t>
      </w:r>
      <w:proofErr w:type="spellStart"/>
      <w:r w:rsidRPr="007024E5">
        <w:rPr>
          <w:b/>
          <w:bCs/>
          <w:sz w:val="20"/>
          <w:szCs w:val="20"/>
        </w:rPr>
        <w:t>н</w:t>
      </w:r>
      <w:proofErr w:type="spellEnd"/>
      <w:r w:rsidRPr="007024E5">
        <w:rPr>
          <w:b/>
          <w:bCs/>
          <w:sz w:val="20"/>
          <w:szCs w:val="20"/>
        </w:rPr>
        <w:t xml:space="preserve">/к = А </w:t>
      </w:r>
      <w:proofErr w:type="spellStart"/>
      <w:r w:rsidRPr="007024E5">
        <w:rPr>
          <w:b/>
          <w:bCs/>
          <w:sz w:val="20"/>
          <w:szCs w:val="20"/>
        </w:rPr>
        <w:t>н</w:t>
      </w:r>
      <w:proofErr w:type="spellEnd"/>
      <w:r w:rsidRPr="007024E5">
        <w:rPr>
          <w:b/>
          <w:bCs/>
          <w:sz w:val="20"/>
          <w:szCs w:val="20"/>
        </w:rPr>
        <w:t>/к / ППС (</w:t>
      </w:r>
      <w:proofErr w:type="spellStart"/>
      <w:r w:rsidRPr="007024E5">
        <w:rPr>
          <w:b/>
          <w:bCs/>
          <w:sz w:val="20"/>
          <w:szCs w:val="20"/>
        </w:rPr>
        <w:t>ф</w:t>
      </w:r>
      <w:proofErr w:type="spellEnd"/>
      <w:r w:rsidRPr="007024E5">
        <w:rPr>
          <w:b/>
          <w:bCs/>
          <w:sz w:val="20"/>
          <w:szCs w:val="20"/>
        </w:rPr>
        <w:t xml:space="preserve"> № 5) </w:t>
      </w:r>
      <w:proofErr w:type="spellStart"/>
      <w:r w:rsidRPr="007024E5">
        <w:rPr>
          <w:b/>
          <w:bCs/>
          <w:sz w:val="20"/>
          <w:szCs w:val="20"/>
        </w:rPr>
        <w:t>н</w:t>
      </w:r>
      <w:proofErr w:type="spellEnd"/>
      <w:r w:rsidRPr="007024E5">
        <w:rPr>
          <w:b/>
          <w:bCs/>
          <w:sz w:val="20"/>
          <w:szCs w:val="20"/>
        </w:rPr>
        <w:t>/к (*100%)</w:t>
      </w:r>
    </w:p>
    <w:p w:rsidR="00E31F63" w:rsidRPr="007024E5" w:rsidRDefault="00E31F63" w:rsidP="00E31F63">
      <w:pPr>
        <w:pStyle w:val="a3"/>
        <w:numPr>
          <w:ilvl w:val="0"/>
          <w:numId w:val="23"/>
        </w:numPr>
        <w:spacing w:before="0" w:beforeAutospacing="0" w:after="0" w:afterAutospacing="0"/>
        <w:rPr>
          <w:sz w:val="20"/>
          <w:szCs w:val="20"/>
        </w:rPr>
      </w:pPr>
      <w:proofErr w:type="spellStart"/>
      <w:r w:rsidRPr="007024E5">
        <w:rPr>
          <w:sz w:val="20"/>
          <w:szCs w:val="20"/>
        </w:rPr>
        <w:t>К-т</w:t>
      </w:r>
      <w:proofErr w:type="spellEnd"/>
      <w:r w:rsidRPr="007024E5">
        <w:rPr>
          <w:sz w:val="20"/>
          <w:szCs w:val="20"/>
        </w:rPr>
        <w:t xml:space="preserve"> годности </w:t>
      </w:r>
      <w:proofErr w:type="spellStart"/>
      <w:r w:rsidRPr="007024E5">
        <w:rPr>
          <w:sz w:val="20"/>
          <w:szCs w:val="20"/>
        </w:rPr>
        <w:t>хар-ет</w:t>
      </w:r>
      <w:proofErr w:type="spellEnd"/>
      <w:r w:rsidRPr="007024E5">
        <w:rPr>
          <w:sz w:val="20"/>
          <w:szCs w:val="20"/>
        </w:rPr>
        <w:t xml:space="preserve"> долю годных </w:t>
      </w:r>
      <w:proofErr w:type="spellStart"/>
      <w:r w:rsidRPr="007024E5">
        <w:rPr>
          <w:sz w:val="20"/>
          <w:szCs w:val="20"/>
        </w:rPr>
        <w:t>эксплуат</w:t>
      </w:r>
      <w:proofErr w:type="spellEnd"/>
      <w:r w:rsidRPr="007024E5">
        <w:rPr>
          <w:sz w:val="20"/>
          <w:szCs w:val="20"/>
        </w:rPr>
        <w:t xml:space="preserve"> .(неизношенных ) ОС</w:t>
      </w:r>
    </w:p>
    <w:p w:rsidR="00E31F63" w:rsidRPr="007024E5" w:rsidRDefault="00E31F63" w:rsidP="00E31F63">
      <w:pPr>
        <w:pStyle w:val="a3"/>
        <w:spacing w:before="0" w:beforeAutospacing="0" w:after="0" w:afterAutospacing="0"/>
        <w:rPr>
          <w:sz w:val="20"/>
          <w:szCs w:val="20"/>
        </w:rPr>
      </w:pPr>
      <w:r w:rsidRPr="007024E5">
        <w:rPr>
          <w:b/>
          <w:bCs/>
          <w:sz w:val="20"/>
          <w:szCs w:val="20"/>
        </w:rPr>
        <w:t xml:space="preserve">К </w:t>
      </w:r>
      <w:proofErr w:type="spellStart"/>
      <w:r w:rsidRPr="007024E5">
        <w:rPr>
          <w:b/>
          <w:bCs/>
          <w:sz w:val="20"/>
          <w:szCs w:val="20"/>
        </w:rPr>
        <w:t>годн</w:t>
      </w:r>
      <w:proofErr w:type="spellEnd"/>
      <w:r w:rsidRPr="007024E5">
        <w:rPr>
          <w:b/>
          <w:bCs/>
          <w:sz w:val="20"/>
          <w:szCs w:val="20"/>
        </w:rPr>
        <w:t>. = ОС (</w:t>
      </w:r>
      <w:proofErr w:type="spellStart"/>
      <w:r w:rsidRPr="007024E5">
        <w:rPr>
          <w:b/>
          <w:bCs/>
          <w:sz w:val="20"/>
          <w:szCs w:val="20"/>
        </w:rPr>
        <w:t>ф№</w:t>
      </w:r>
      <w:proofErr w:type="spellEnd"/>
      <w:r w:rsidRPr="007024E5">
        <w:rPr>
          <w:b/>
          <w:bCs/>
          <w:sz w:val="20"/>
          <w:szCs w:val="20"/>
        </w:rPr>
        <w:t xml:space="preserve"> 1) / ППС (</w:t>
      </w:r>
      <w:proofErr w:type="spellStart"/>
      <w:r w:rsidRPr="007024E5">
        <w:rPr>
          <w:b/>
          <w:bCs/>
          <w:sz w:val="20"/>
          <w:szCs w:val="20"/>
        </w:rPr>
        <w:t>ф</w:t>
      </w:r>
      <w:proofErr w:type="spellEnd"/>
      <w:r w:rsidRPr="007024E5">
        <w:rPr>
          <w:b/>
          <w:bCs/>
          <w:sz w:val="20"/>
          <w:szCs w:val="20"/>
        </w:rPr>
        <w:t xml:space="preserve"> № 5) (*100%);</w:t>
      </w:r>
      <w:r w:rsidRPr="007024E5">
        <w:rPr>
          <w:rStyle w:val="apple-converted-space"/>
          <w:b/>
          <w:bCs/>
          <w:sz w:val="20"/>
          <w:szCs w:val="20"/>
        </w:rPr>
        <w:t> </w:t>
      </w:r>
      <w:r w:rsidRPr="007024E5">
        <w:rPr>
          <w:sz w:val="20"/>
          <w:szCs w:val="20"/>
        </w:rPr>
        <w:t xml:space="preserve">ОС- </w:t>
      </w:r>
      <w:proofErr w:type="spellStart"/>
      <w:r w:rsidRPr="007024E5">
        <w:rPr>
          <w:sz w:val="20"/>
          <w:szCs w:val="20"/>
        </w:rPr>
        <w:t>остаточн</w:t>
      </w:r>
      <w:proofErr w:type="spellEnd"/>
      <w:r w:rsidRPr="007024E5">
        <w:rPr>
          <w:sz w:val="20"/>
          <w:szCs w:val="20"/>
        </w:rPr>
        <w:t xml:space="preserve"> стоимость</w:t>
      </w:r>
    </w:p>
    <w:p w:rsidR="00E31F63" w:rsidRPr="007024E5" w:rsidRDefault="00E31F63" w:rsidP="00E31F63">
      <w:pPr>
        <w:pStyle w:val="a3"/>
        <w:spacing w:before="0" w:beforeAutospacing="0" w:after="0" w:afterAutospacing="0"/>
        <w:rPr>
          <w:sz w:val="20"/>
          <w:szCs w:val="20"/>
        </w:rPr>
      </w:pPr>
      <w:r w:rsidRPr="007024E5">
        <w:rPr>
          <w:sz w:val="20"/>
          <w:szCs w:val="20"/>
        </w:rPr>
        <w:t xml:space="preserve">Где: ОС= ППС – А; </w:t>
      </w:r>
      <w:proofErr w:type="spellStart"/>
      <w:r w:rsidRPr="007024E5">
        <w:rPr>
          <w:sz w:val="20"/>
          <w:szCs w:val="20"/>
        </w:rPr>
        <w:t>Na%</w:t>
      </w:r>
      <w:proofErr w:type="spellEnd"/>
      <w:r w:rsidRPr="007024E5">
        <w:rPr>
          <w:sz w:val="20"/>
          <w:szCs w:val="20"/>
        </w:rPr>
        <w:t xml:space="preserve"> =100%:Т, где Т-срок эксплуатации</w:t>
      </w:r>
    </w:p>
    <w:p w:rsidR="00E31F63" w:rsidRPr="007024E5" w:rsidRDefault="00E31F63" w:rsidP="00E31F63">
      <w:pPr>
        <w:pStyle w:val="a3"/>
        <w:spacing w:before="0" w:beforeAutospacing="0" w:after="0" w:afterAutospacing="0"/>
        <w:rPr>
          <w:sz w:val="20"/>
          <w:szCs w:val="20"/>
        </w:rPr>
      </w:pPr>
      <w:proofErr w:type="spellStart"/>
      <w:r w:rsidRPr="007024E5">
        <w:rPr>
          <w:sz w:val="20"/>
          <w:szCs w:val="20"/>
        </w:rPr>
        <w:t>Аг=</w:t>
      </w:r>
      <w:proofErr w:type="spellEnd"/>
      <w:r w:rsidRPr="007024E5">
        <w:rPr>
          <w:sz w:val="20"/>
          <w:szCs w:val="20"/>
        </w:rPr>
        <w:t>(ППС*</w:t>
      </w:r>
      <w:proofErr w:type="spellStart"/>
      <w:r w:rsidRPr="007024E5">
        <w:rPr>
          <w:sz w:val="20"/>
          <w:szCs w:val="20"/>
        </w:rPr>
        <w:t>Na</w:t>
      </w:r>
      <w:proofErr w:type="spellEnd"/>
      <w:r w:rsidRPr="007024E5">
        <w:rPr>
          <w:sz w:val="20"/>
          <w:szCs w:val="20"/>
        </w:rPr>
        <w:t>):100%</w:t>
      </w:r>
    </w:p>
    <w:p w:rsidR="00E31F63" w:rsidRPr="007024E5" w:rsidRDefault="00E31F63" w:rsidP="00B9473A">
      <w:pPr>
        <w:pStyle w:val="a3"/>
        <w:spacing w:before="0" w:beforeAutospacing="0" w:after="0" w:afterAutospacing="0"/>
        <w:rPr>
          <w:sz w:val="20"/>
          <w:szCs w:val="20"/>
        </w:rPr>
      </w:pPr>
      <w:r w:rsidRPr="007024E5">
        <w:rPr>
          <w:sz w:val="20"/>
          <w:szCs w:val="20"/>
        </w:rPr>
        <w:t xml:space="preserve">К а. + К </w:t>
      </w:r>
      <w:proofErr w:type="spellStart"/>
      <w:r w:rsidRPr="007024E5">
        <w:rPr>
          <w:sz w:val="20"/>
          <w:szCs w:val="20"/>
        </w:rPr>
        <w:t>годн</w:t>
      </w:r>
      <w:proofErr w:type="spellEnd"/>
      <w:r w:rsidRPr="007024E5">
        <w:rPr>
          <w:sz w:val="20"/>
          <w:szCs w:val="20"/>
        </w:rPr>
        <w:t>. = 1 (100%)</w:t>
      </w:r>
    </w:p>
    <w:p w:rsidR="00B9473A" w:rsidRPr="007024E5" w:rsidRDefault="00B9473A" w:rsidP="00B9473A">
      <w:pPr>
        <w:pStyle w:val="a3"/>
        <w:spacing w:before="0" w:beforeAutospacing="0" w:after="0" w:afterAutospacing="0"/>
        <w:rPr>
          <w:sz w:val="20"/>
          <w:szCs w:val="20"/>
        </w:rPr>
      </w:pPr>
    </w:p>
    <w:p w:rsidR="003D7872" w:rsidRPr="007024E5" w:rsidRDefault="003D7872" w:rsidP="00B9473A">
      <w:pPr>
        <w:pStyle w:val="a3"/>
        <w:spacing w:before="0" w:beforeAutospacing="0" w:after="0" w:afterAutospacing="0"/>
        <w:rPr>
          <w:sz w:val="20"/>
          <w:szCs w:val="20"/>
        </w:rPr>
      </w:pPr>
      <w:r w:rsidRPr="007024E5">
        <w:rPr>
          <w:sz w:val="20"/>
          <w:szCs w:val="20"/>
        </w:rPr>
        <w:t>14. Классификация и анализ затрат на производство продукции</w:t>
      </w:r>
    </w:p>
    <w:p w:rsidR="00B9473A" w:rsidRPr="007024E5" w:rsidRDefault="00B9473A" w:rsidP="00B9473A">
      <w:pPr>
        <w:pStyle w:val="a3"/>
        <w:spacing w:before="0" w:beforeAutospacing="0" w:after="0" w:afterAutospacing="0"/>
        <w:rPr>
          <w:sz w:val="20"/>
          <w:szCs w:val="20"/>
        </w:rPr>
      </w:pPr>
      <w:r w:rsidRPr="007024E5">
        <w:rPr>
          <w:b/>
          <w:bCs/>
          <w:sz w:val="20"/>
          <w:szCs w:val="20"/>
        </w:rPr>
        <w:t>Затраты</w:t>
      </w:r>
      <w:r w:rsidRPr="007024E5">
        <w:rPr>
          <w:rStyle w:val="apple-converted-space"/>
          <w:sz w:val="20"/>
          <w:szCs w:val="20"/>
        </w:rPr>
        <w:t> </w:t>
      </w:r>
      <w:r w:rsidRPr="007024E5">
        <w:rPr>
          <w:sz w:val="20"/>
          <w:szCs w:val="20"/>
        </w:rPr>
        <w:t>- расходы предприятия, осуществляемые в процессе хозяйственной деятельности</w:t>
      </w:r>
    </w:p>
    <w:p w:rsidR="00B9473A" w:rsidRPr="007024E5" w:rsidRDefault="00B9473A" w:rsidP="00B9473A">
      <w:pPr>
        <w:pStyle w:val="a3"/>
        <w:spacing w:before="0" w:beforeAutospacing="0" w:after="0" w:afterAutospacing="0"/>
        <w:rPr>
          <w:sz w:val="20"/>
          <w:szCs w:val="20"/>
        </w:rPr>
      </w:pPr>
      <w:r w:rsidRPr="007024E5">
        <w:rPr>
          <w:sz w:val="20"/>
          <w:szCs w:val="20"/>
        </w:rPr>
        <w:t>Классификация затрат.</w:t>
      </w:r>
    </w:p>
    <w:p w:rsidR="00B9473A" w:rsidRPr="007024E5" w:rsidRDefault="00B9473A" w:rsidP="00B9473A">
      <w:pPr>
        <w:pStyle w:val="a3"/>
        <w:spacing w:before="0" w:beforeAutospacing="0" w:after="0" w:afterAutospacing="0"/>
        <w:rPr>
          <w:sz w:val="20"/>
          <w:szCs w:val="20"/>
        </w:rPr>
      </w:pPr>
      <w:r w:rsidRPr="007024E5">
        <w:rPr>
          <w:sz w:val="20"/>
          <w:szCs w:val="20"/>
        </w:rPr>
        <w:t xml:space="preserve">1. в </w:t>
      </w:r>
      <w:proofErr w:type="spellStart"/>
      <w:r w:rsidRPr="007024E5">
        <w:rPr>
          <w:sz w:val="20"/>
          <w:szCs w:val="20"/>
        </w:rPr>
        <w:t>зав-ти</w:t>
      </w:r>
      <w:proofErr w:type="spellEnd"/>
      <w:r w:rsidRPr="007024E5">
        <w:rPr>
          <w:sz w:val="20"/>
          <w:szCs w:val="20"/>
        </w:rPr>
        <w:t xml:space="preserve"> от </w:t>
      </w:r>
      <w:proofErr w:type="spellStart"/>
      <w:r w:rsidRPr="007024E5">
        <w:rPr>
          <w:sz w:val="20"/>
          <w:szCs w:val="20"/>
        </w:rPr>
        <w:t>хар-ра</w:t>
      </w:r>
      <w:proofErr w:type="spellEnd"/>
      <w:r w:rsidRPr="007024E5">
        <w:rPr>
          <w:sz w:val="20"/>
          <w:szCs w:val="20"/>
        </w:rPr>
        <w:t xml:space="preserve"> участия в произв.процессе: а) производственные – связаны с </w:t>
      </w:r>
      <w:proofErr w:type="spellStart"/>
      <w:r w:rsidRPr="007024E5">
        <w:rPr>
          <w:sz w:val="20"/>
          <w:szCs w:val="20"/>
        </w:rPr>
        <w:t>произ-вом</w:t>
      </w:r>
      <w:proofErr w:type="spellEnd"/>
      <w:r w:rsidRPr="007024E5">
        <w:rPr>
          <w:sz w:val="20"/>
          <w:szCs w:val="20"/>
        </w:rPr>
        <w:t xml:space="preserve"> </w:t>
      </w:r>
      <w:proofErr w:type="spellStart"/>
      <w:r w:rsidRPr="007024E5">
        <w:rPr>
          <w:sz w:val="20"/>
          <w:szCs w:val="20"/>
        </w:rPr>
        <w:t>тов-ов</w:t>
      </w:r>
      <w:proofErr w:type="spellEnd"/>
      <w:r w:rsidRPr="007024E5">
        <w:rPr>
          <w:sz w:val="20"/>
          <w:szCs w:val="20"/>
        </w:rPr>
        <w:t xml:space="preserve"> и услуг, б) внепроизводственные – связаны с реализацией продукцией (на тару, упаковку, транспорт, услуги).</w:t>
      </w:r>
    </w:p>
    <w:p w:rsidR="00B9473A" w:rsidRPr="007024E5" w:rsidRDefault="00B9473A" w:rsidP="00B9473A">
      <w:pPr>
        <w:pStyle w:val="a3"/>
        <w:spacing w:before="0" w:beforeAutospacing="0" w:after="0" w:afterAutospacing="0"/>
        <w:rPr>
          <w:sz w:val="20"/>
          <w:szCs w:val="20"/>
        </w:rPr>
      </w:pPr>
      <w:r w:rsidRPr="007024E5">
        <w:rPr>
          <w:sz w:val="20"/>
          <w:szCs w:val="20"/>
        </w:rPr>
        <w:t xml:space="preserve">2. по </w:t>
      </w:r>
      <w:proofErr w:type="spellStart"/>
      <w:r w:rsidRPr="007024E5">
        <w:rPr>
          <w:sz w:val="20"/>
          <w:szCs w:val="20"/>
        </w:rPr>
        <w:t>эконом.содержанию</w:t>
      </w:r>
      <w:proofErr w:type="spellEnd"/>
      <w:r w:rsidRPr="007024E5">
        <w:rPr>
          <w:sz w:val="20"/>
          <w:szCs w:val="20"/>
        </w:rPr>
        <w:t>:</w:t>
      </w:r>
      <w:r w:rsidRPr="007024E5">
        <w:rPr>
          <w:rStyle w:val="apple-converted-space"/>
          <w:sz w:val="20"/>
          <w:szCs w:val="20"/>
        </w:rPr>
        <w:t> </w:t>
      </w:r>
      <w:r w:rsidRPr="007024E5">
        <w:rPr>
          <w:b/>
          <w:bCs/>
          <w:sz w:val="20"/>
          <w:szCs w:val="20"/>
        </w:rPr>
        <w:t>а</w:t>
      </w:r>
      <w:r w:rsidRPr="007024E5">
        <w:rPr>
          <w:b/>
          <w:bCs/>
          <w:sz w:val="20"/>
          <w:szCs w:val="20"/>
          <w:u w:val="single"/>
        </w:rPr>
        <w:t>)</w:t>
      </w:r>
      <w:r w:rsidRPr="007024E5">
        <w:rPr>
          <w:rStyle w:val="apple-converted-space"/>
          <w:sz w:val="20"/>
          <w:szCs w:val="20"/>
          <w:u w:val="single"/>
        </w:rPr>
        <w:t> </w:t>
      </w:r>
      <w:r w:rsidRPr="007024E5">
        <w:rPr>
          <w:sz w:val="20"/>
          <w:szCs w:val="20"/>
          <w:u w:val="single"/>
        </w:rPr>
        <w:t>по элементам затрат</w:t>
      </w:r>
      <w:r w:rsidRPr="007024E5">
        <w:rPr>
          <w:rStyle w:val="apple-converted-space"/>
          <w:sz w:val="20"/>
          <w:szCs w:val="20"/>
        </w:rPr>
        <w:t> </w:t>
      </w:r>
      <w:r w:rsidRPr="007024E5">
        <w:rPr>
          <w:sz w:val="20"/>
          <w:szCs w:val="20"/>
        </w:rPr>
        <w:t xml:space="preserve">– </w:t>
      </w:r>
      <w:proofErr w:type="spellStart"/>
      <w:r w:rsidRPr="007024E5">
        <w:rPr>
          <w:sz w:val="20"/>
          <w:szCs w:val="20"/>
        </w:rPr>
        <w:t>использ-ся</w:t>
      </w:r>
      <w:proofErr w:type="spellEnd"/>
      <w:r w:rsidRPr="007024E5">
        <w:rPr>
          <w:sz w:val="20"/>
          <w:szCs w:val="20"/>
        </w:rPr>
        <w:t xml:space="preserve"> в </w:t>
      </w:r>
      <w:proofErr w:type="spellStart"/>
      <w:r w:rsidRPr="007024E5">
        <w:rPr>
          <w:sz w:val="20"/>
          <w:szCs w:val="20"/>
        </w:rPr>
        <w:t>произв-ве</w:t>
      </w:r>
      <w:proofErr w:type="spellEnd"/>
      <w:r w:rsidRPr="007024E5">
        <w:rPr>
          <w:sz w:val="20"/>
          <w:szCs w:val="20"/>
        </w:rPr>
        <w:t xml:space="preserve"> того или иного вида продукции и места осуществления затрат, причем, не определяет ни вида, ни места (эконом. элементы не </w:t>
      </w:r>
      <w:proofErr w:type="spellStart"/>
      <w:r w:rsidRPr="007024E5">
        <w:rPr>
          <w:sz w:val="20"/>
          <w:szCs w:val="20"/>
        </w:rPr>
        <w:t>опред-ют</w:t>
      </w:r>
      <w:proofErr w:type="spellEnd"/>
      <w:r w:rsidRPr="007024E5">
        <w:rPr>
          <w:sz w:val="20"/>
          <w:szCs w:val="20"/>
        </w:rPr>
        <w:t xml:space="preserve"> на что и где понесены затраты). В состав эконом </w:t>
      </w:r>
      <w:proofErr w:type="spellStart"/>
      <w:r w:rsidRPr="007024E5">
        <w:rPr>
          <w:sz w:val="20"/>
          <w:szCs w:val="20"/>
        </w:rPr>
        <w:t>эл-тов</w:t>
      </w:r>
      <w:proofErr w:type="spellEnd"/>
      <w:r w:rsidRPr="007024E5">
        <w:rPr>
          <w:sz w:val="20"/>
          <w:szCs w:val="20"/>
        </w:rPr>
        <w:t xml:space="preserve"> затрат входят: материальные затраты, </w:t>
      </w:r>
      <w:proofErr w:type="spellStart"/>
      <w:r w:rsidRPr="007024E5">
        <w:rPr>
          <w:sz w:val="20"/>
          <w:szCs w:val="20"/>
        </w:rPr>
        <w:t>з</w:t>
      </w:r>
      <w:proofErr w:type="spellEnd"/>
      <w:r w:rsidRPr="007024E5">
        <w:rPr>
          <w:sz w:val="20"/>
          <w:szCs w:val="20"/>
        </w:rPr>
        <w:t>/п, начисления (</w:t>
      </w:r>
      <w:proofErr w:type="spellStart"/>
      <w:r w:rsidRPr="007024E5">
        <w:rPr>
          <w:sz w:val="20"/>
          <w:szCs w:val="20"/>
        </w:rPr>
        <w:t>внебюджетн.,социальн</w:t>
      </w:r>
      <w:proofErr w:type="spellEnd"/>
      <w:r w:rsidRPr="007024E5">
        <w:rPr>
          <w:sz w:val="20"/>
          <w:szCs w:val="20"/>
        </w:rPr>
        <w:t>, пенсион. фонды – ЕСН), амортизация и прочие затраты.</w:t>
      </w:r>
    </w:p>
    <w:p w:rsidR="00B9473A" w:rsidRPr="007024E5" w:rsidRDefault="00B9473A" w:rsidP="00B9473A">
      <w:pPr>
        <w:pStyle w:val="a3"/>
        <w:spacing w:before="0" w:beforeAutospacing="0" w:after="0" w:afterAutospacing="0"/>
        <w:rPr>
          <w:sz w:val="20"/>
          <w:szCs w:val="20"/>
        </w:rPr>
      </w:pPr>
      <w:r w:rsidRPr="007024E5">
        <w:rPr>
          <w:b/>
          <w:bCs/>
          <w:sz w:val="20"/>
          <w:szCs w:val="20"/>
          <w:u w:val="single"/>
        </w:rPr>
        <w:t>б)</w:t>
      </w:r>
      <w:r w:rsidRPr="007024E5">
        <w:rPr>
          <w:rStyle w:val="apple-converted-space"/>
          <w:sz w:val="20"/>
          <w:szCs w:val="20"/>
          <w:u w:val="single"/>
        </w:rPr>
        <w:t> </w:t>
      </w:r>
      <w:r w:rsidRPr="007024E5">
        <w:rPr>
          <w:sz w:val="20"/>
          <w:szCs w:val="20"/>
          <w:u w:val="single"/>
        </w:rPr>
        <w:t>по статьям калькуляции</w:t>
      </w:r>
      <w:r w:rsidRPr="007024E5">
        <w:rPr>
          <w:rStyle w:val="apple-converted-space"/>
          <w:sz w:val="20"/>
          <w:szCs w:val="20"/>
        </w:rPr>
        <w:t> </w:t>
      </w:r>
      <w:r w:rsidRPr="007024E5">
        <w:rPr>
          <w:sz w:val="20"/>
          <w:szCs w:val="20"/>
        </w:rPr>
        <w:t xml:space="preserve">– отражает расход на конкретный вид товара и место возникновения статьи калькуляции, конкретно показ-ют на какую продукцию, товары, работы и где были понесены затраты. Для </w:t>
      </w:r>
      <w:r w:rsidRPr="007024E5">
        <w:rPr>
          <w:sz w:val="20"/>
          <w:szCs w:val="20"/>
        </w:rPr>
        <w:lastRenderedPageBreak/>
        <w:t xml:space="preserve">всех </w:t>
      </w:r>
      <w:proofErr w:type="spellStart"/>
      <w:r w:rsidRPr="007024E5">
        <w:rPr>
          <w:sz w:val="20"/>
          <w:szCs w:val="20"/>
        </w:rPr>
        <w:t>промышл-х</w:t>
      </w:r>
      <w:proofErr w:type="spellEnd"/>
      <w:r w:rsidRPr="007024E5">
        <w:rPr>
          <w:sz w:val="20"/>
          <w:szCs w:val="20"/>
        </w:rPr>
        <w:t xml:space="preserve"> предприятий </w:t>
      </w:r>
      <w:proofErr w:type="spellStart"/>
      <w:r w:rsidRPr="007024E5">
        <w:rPr>
          <w:sz w:val="20"/>
          <w:szCs w:val="20"/>
        </w:rPr>
        <w:t>хар-ны</w:t>
      </w:r>
      <w:proofErr w:type="spellEnd"/>
      <w:r w:rsidRPr="007024E5">
        <w:rPr>
          <w:sz w:val="20"/>
          <w:szCs w:val="20"/>
        </w:rPr>
        <w:t xml:space="preserve"> след. статьи калькуляций: а) мат. затраты (сырье, </w:t>
      </w:r>
      <w:proofErr w:type="spellStart"/>
      <w:r w:rsidRPr="007024E5">
        <w:rPr>
          <w:sz w:val="20"/>
          <w:szCs w:val="20"/>
        </w:rPr>
        <w:t>мат-лы</w:t>
      </w:r>
      <w:proofErr w:type="spellEnd"/>
      <w:r w:rsidRPr="007024E5">
        <w:rPr>
          <w:sz w:val="20"/>
          <w:szCs w:val="20"/>
        </w:rPr>
        <w:t xml:space="preserve">, топливо, энергия, вода…) б) амортизация на реновацию (полное восстановление), в) расходы на оплату труда, г) отчисления на </w:t>
      </w:r>
      <w:proofErr w:type="spellStart"/>
      <w:r w:rsidRPr="007024E5">
        <w:rPr>
          <w:sz w:val="20"/>
          <w:szCs w:val="20"/>
        </w:rPr>
        <w:t>соц.страх-ние</w:t>
      </w:r>
      <w:proofErr w:type="spellEnd"/>
      <w:r w:rsidRPr="007024E5">
        <w:rPr>
          <w:sz w:val="20"/>
          <w:szCs w:val="20"/>
        </w:rPr>
        <w:t xml:space="preserve">, </w:t>
      </w:r>
      <w:proofErr w:type="spellStart"/>
      <w:r w:rsidRPr="007024E5">
        <w:rPr>
          <w:sz w:val="20"/>
          <w:szCs w:val="20"/>
        </w:rPr>
        <w:t>мед.страх-ние</w:t>
      </w:r>
      <w:proofErr w:type="spellEnd"/>
      <w:r w:rsidRPr="007024E5">
        <w:rPr>
          <w:sz w:val="20"/>
          <w:szCs w:val="20"/>
        </w:rPr>
        <w:t xml:space="preserve">, </w:t>
      </w:r>
      <w:proofErr w:type="spellStart"/>
      <w:r w:rsidRPr="007024E5">
        <w:rPr>
          <w:sz w:val="20"/>
          <w:szCs w:val="20"/>
        </w:rPr>
        <w:t>пенс.фонд</w:t>
      </w:r>
      <w:proofErr w:type="spellEnd"/>
      <w:r w:rsidRPr="007024E5">
        <w:rPr>
          <w:sz w:val="20"/>
          <w:szCs w:val="20"/>
        </w:rPr>
        <w:t xml:space="preserve">, </w:t>
      </w:r>
      <w:proofErr w:type="spellStart"/>
      <w:r w:rsidRPr="007024E5">
        <w:rPr>
          <w:sz w:val="20"/>
          <w:szCs w:val="20"/>
        </w:rPr>
        <w:t>д</w:t>
      </w:r>
      <w:proofErr w:type="spellEnd"/>
      <w:r w:rsidRPr="007024E5">
        <w:rPr>
          <w:sz w:val="20"/>
          <w:szCs w:val="20"/>
        </w:rPr>
        <w:t xml:space="preserve">) расходы на подготовку и освоение </w:t>
      </w:r>
      <w:proofErr w:type="spellStart"/>
      <w:r w:rsidRPr="007024E5">
        <w:rPr>
          <w:sz w:val="20"/>
          <w:szCs w:val="20"/>
        </w:rPr>
        <w:t>произв-ва</w:t>
      </w:r>
      <w:proofErr w:type="spellEnd"/>
      <w:r w:rsidRPr="007024E5">
        <w:rPr>
          <w:sz w:val="20"/>
          <w:szCs w:val="20"/>
        </w:rPr>
        <w:t xml:space="preserve">, е) расходы на содержание и эксплуатацию </w:t>
      </w:r>
      <w:proofErr w:type="spellStart"/>
      <w:r w:rsidRPr="007024E5">
        <w:rPr>
          <w:sz w:val="20"/>
          <w:szCs w:val="20"/>
        </w:rPr>
        <w:t>оборуд-ния</w:t>
      </w:r>
      <w:proofErr w:type="spellEnd"/>
      <w:r w:rsidRPr="007024E5">
        <w:rPr>
          <w:sz w:val="20"/>
          <w:szCs w:val="20"/>
        </w:rPr>
        <w:t>.</w:t>
      </w:r>
      <w:r w:rsidRPr="007024E5">
        <w:rPr>
          <w:rStyle w:val="apple-converted-space"/>
          <w:sz w:val="20"/>
          <w:szCs w:val="20"/>
        </w:rPr>
        <w:t> </w:t>
      </w:r>
      <w:r w:rsidRPr="007024E5">
        <w:rPr>
          <w:b/>
          <w:bCs/>
          <w:sz w:val="20"/>
          <w:szCs w:val="20"/>
        </w:rPr>
        <w:t>а)-е) – цеховая себестоимость.</w:t>
      </w:r>
      <w:r w:rsidRPr="007024E5">
        <w:rPr>
          <w:rStyle w:val="apple-converted-space"/>
          <w:b/>
          <w:bCs/>
          <w:sz w:val="20"/>
          <w:szCs w:val="20"/>
        </w:rPr>
        <w:t> </w:t>
      </w:r>
      <w:r w:rsidRPr="007024E5">
        <w:rPr>
          <w:sz w:val="20"/>
          <w:szCs w:val="20"/>
        </w:rPr>
        <w:t xml:space="preserve">ж) </w:t>
      </w:r>
      <w:proofErr w:type="spellStart"/>
      <w:r w:rsidRPr="007024E5">
        <w:rPr>
          <w:sz w:val="20"/>
          <w:szCs w:val="20"/>
        </w:rPr>
        <w:t>общехозяйств</w:t>
      </w:r>
      <w:proofErr w:type="spellEnd"/>
      <w:r w:rsidRPr="007024E5">
        <w:rPr>
          <w:sz w:val="20"/>
          <w:szCs w:val="20"/>
        </w:rPr>
        <w:t xml:space="preserve">. расходы (на обучение, рекламу, содержание </w:t>
      </w:r>
      <w:proofErr w:type="spellStart"/>
      <w:r w:rsidRPr="007024E5">
        <w:rPr>
          <w:sz w:val="20"/>
          <w:szCs w:val="20"/>
        </w:rPr>
        <w:t>АУПа</w:t>
      </w:r>
      <w:proofErr w:type="spellEnd"/>
      <w:r w:rsidRPr="007024E5">
        <w:rPr>
          <w:sz w:val="20"/>
          <w:szCs w:val="20"/>
        </w:rPr>
        <w:t>).</w:t>
      </w:r>
      <w:r w:rsidRPr="007024E5">
        <w:rPr>
          <w:rStyle w:val="apple-converted-space"/>
          <w:sz w:val="20"/>
          <w:szCs w:val="20"/>
        </w:rPr>
        <w:t> </w:t>
      </w:r>
      <w:r w:rsidRPr="007024E5">
        <w:rPr>
          <w:b/>
          <w:bCs/>
          <w:sz w:val="20"/>
          <w:szCs w:val="20"/>
        </w:rPr>
        <w:t xml:space="preserve">а)-ж) – </w:t>
      </w:r>
      <w:proofErr w:type="spellStart"/>
      <w:r w:rsidRPr="007024E5">
        <w:rPr>
          <w:b/>
          <w:bCs/>
          <w:sz w:val="20"/>
          <w:szCs w:val="20"/>
        </w:rPr>
        <w:t>производствен.себест-ть</w:t>
      </w:r>
      <w:proofErr w:type="spellEnd"/>
      <w:r w:rsidRPr="007024E5">
        <w:rPr>
          <w:sz w:val="20"/>
          <w:szCs w:val="20"/>
        </w:rPr>
        <w:t xml:space="preserve">. </w:t>
      </w:r>
      <w:proofErr w:type="spellStart"/>
      <w:r w:rsidRPr="007024E5">
        <w:rPr>
          <w:sz w:val="20"/>
          <w:szCs w:val="20"/>
        </w:rPr>
        <w:t>з</w:t>
      </w:r>
      <w:proofErr w:type="spellEnd"/>
      <w:r w:rsidRPr="007024E5">
        <w:rPr>
          <w:sz w:val="20"/>
          <w:szCs w:val="20"/>
        </w:rPr>
        <w:t xml:space="preserve">) </w:t>
      </w:r>
      <w:proofErr w:type="spellStart"/>
      <w:r w:rsidRPr="007024E5">
        <w:rPr>
          <w:sz w:val="20"/>
          <w:szCs w:val="20"/>
        </w:rPr>
        <w:t>внепроизводствен</w:t>
      </w:r>
      <w:proofErr w:type="spellEnd"/>
      <w:r w:rsidRPr="007024E5">
        <w:rPr>
          <w:sz w:val="20"/>
          <w:szCs w:val="20"/>
        </w:rPr>
        <w:t>. расходы (на погрузку/разгрузку, тару, упаковку)</w:t>
      </w:r>
      <w:r w:rsidRPr="007024E5">
        <w:rPr>
          <w:rStyle w:val="apple-converted-space"/>
          <w:sz w:val="20"/>
          <w:szCs w:val="20"/>
        </w:rPr>
        <w:t> </w:t>
      </w:r>
      <w:r w:rsidRPr="007024E5">
        <w:rPr>
          <w:b/>
          <w:bCs/>
          <w:sz w:val="20"/>
          <w:szCs w:val="20"/>
        </w:rPr>
        <w:t>а)-</w:t>
      </w:r>
      <w:proofErr w:type="spellStart"/>
      <w:r w:rsidRPr="007024E5">
        <w:rPr>
          <w:b/>
          <w:bCs/>
          <w:sz w:val="20"/>
          <w:szCs w:val="20"/>
        </w:rPr>
        <w:t>з</w:t>
      </w:r>
      <w:proofErr w:type="spellEnd"/>
      <w:r w:rsidRPr="007024E5">
        <w:rPr>
          <w:b/>
          <w:bCs/>
          <w:sz w:val="20"/>
          <w:szCs w:val="20"/>
        </w:rPr>
        <w:t xml:space="preserve">) – полная (коммерческая) </w:t>
      </w:r>
      <w:proofErr w:type="spellStart"/>
      <w:r w:rsidRPr="007024E5">
        <w:rPr>
          <w:b/>
          <w:bCs/>
          <w:sz w:val="20"/>
          <w:szCs w:val="20"/>
        </w:rPr>
        <w:t>себест-ть</w:t>
      </w:r>
      <w:proofErr w:type="spellEnd"/>
    </w:p>
    <w:p w:rsidR="00B9473A" w:rsidRPr="007024E5" w:rsidRDefault="00B9473A" w:rsidP="00B9473A">
      <w:pPr>
        <w:pStyle w:val="a3"/>
        <w:spacing w:before="0" w:beforeAutospacing="0" w:after="0" w:afterAutospacing="0"/>
        <w:rPr>
          <w:sz w:val="20"/>
          <w:szCs w:val="20"/>
        </w:rPr>
      </w:pPr>
      <w:r w:rsidRPr="007024E5">
        <w:rPr>
          <w:b/>
          <w:bCs/>
          <w:sz w:val="20"/>
          <w:szCs w:val="20"/>
        </w:rPr>
        <w:t>3.</w:t>
      </w:r>
      <w:r w:rsidRPr="007024E5">
        <w:rPr>
          <w:rStyle w:val="apple-converted-space"/>
          <w:sz w:val="20"/>
          <w:szCs w:val="20"/>
        </w:rPr>
        <w:t> </w:t>
      </w:r>
      <w:r w:rsidRPr="007024E5">
        <w:rPr>
          <w:sz w:val="20"/>
          <w:szCs w:val="20"/>
        </w:rPr>
        <w:t xml:space="preserve">по способу отнесения затрат: а) прямые – </w:t>
      </w:r>
      <w:proofErr w:type="spellStart"/>
      <w:r w:rsidRPr="007024E5">
        <w:rPr>
          <w:sz w:val="20"/>
          <w:szCs w:val="20"/>
        </w:rPr>
        <w:t>непоср-но</w:t>
      </w:r>
      <w:proofErr w:type="spellEnd"/>
      <w:r w:rsidRPr="007024E5">
        <w:rPr>
          <w:sz w:val="20"/>
          <w:szCs w:val="20"/>
        </w:rPr>
        <w:t xml:space="preserve"> связаны с изготовлением </w:t>
      </w:r>
      <w:proofErr w:type="spellStart"/>
      <w:r w:rsidRPr="007024E5">
        <w:rPr>
          <w:sz w:val="20"/>
          <w:szCs w:val="20"/>
        </w:rPr>
        <w:t>опред-ной</w:t>
      </w:r>
      <w:proofErr w:type="spellEnd"/>
      <w:r w:rsidRPr="007024E5">
        <w:rPr>
          <w:sz w:val="20"/>
          <w:szCs w:val="20"/>
        </w:rPr>
        <w:t xml:space="preserve"> продукции, б) косвенные – связаны с работой всего </w:t>
      </w:r>
      <w:proofErr w:type="spellStart"/>
      <w:r w:rsidRPr="007024E5">
        <w:rPr>
          <w:sz w:val="20"/>
          <w:szCs w:val="20"/>
        </w:rPr>
        <w:t>предпр-тия</w:t>
      </w:r>
      <w:proofErr w:type="spellEnd"/>
      <w:r w:rsidRPr="007024E5">
        <w:rPr>
          <w:sz w:val="20"/>
          <w:szCs w:val="20"/>
        </w:rPr>
        <w:t xml:space="preserve">, </w:t>
      </w:r>
      <w:proofErr w:type="spellStart"/>
      <w:r w:rsidRPr="007024E5">
        <w:rPr>
          <w:sz w:val="20"/>
          <w:szCs w:val="20"/>
        </w:rPr>
        <w:t>относ-ся</w:t>
      </w:r>
      <w:proofErr w:type="spellEnd"/>
      <w:r w:rsidRPr="007024E5">
        <w:rPr>
          <w:sz w:val="20"/>
          <w:szCs w:val="20"/>
        </w:rPr>
        <w:t xml:space="preserve"> косвенным образом по заранее установленному признаку. Для этих целей рассчитываются накладные расходы.</w:t>
      </w:r>
    </w:p>
    <w:p w:rsidR="00B9473A" w:rsidRPr="007024E5" w:rsidRDefault="00B9473A" w:rsidP="00B9473A">
      <w:pPr>
        <w:pStyle w:val="a3"/>
        <w:spacing w:before="0" w:beforeAutospacing="0" w:after="0" w:afterAutospacing="0"/>
        <w:rPr>
          <w:sz w:val="20"/>
          <w:szCs w:val="20"/>
        </w:rPr>
      </w:pPr>
      <w:r w:rsidRPr="007024E5">
        <w:rPr>
          <w:b/>
          <w:bCs/>
          <w:sz w:val="20"/>
          <w:szCs w:val="20"/>
        </w:rPr>
        <w:t>4.</w:t>
      </w:r>
      <w:r w:rsidRPr="007024E5">
        <w:rPr>
          <w:rStyle w:val="apple-converted-space"/>
          <w:sz w:val="20"/>
          <w:szCs w:val="20"/>
        </w:rPr>
        <w:t> </w:t>
      </w:r>
      <w:r w:rsidRPr="007024E5">
        <w:rPr>
          <w:sz w:val="20"/>
          <w:szCs w:val="20"/>
        </w:rPr>
        <w:t xml:space="preserve">по степени </w:t>
      </w:r>
      <w:proofErr w:type="spellStart"/>
      <w:r w:rsidRPr="007024E5">
        <w:rPr>
          <w:sz w:val="20"/>
          <w:szCs w:val="20"/>
        </w:rPr>
        <w:t>зав-ти</w:t>
      </w:r>
      <w:proofErr w:type="spellEnd"/>
      <w:r w:rsidRPr="007024E5">
        <w:rPr>
          <w:sz w:val="20"/>
          <w:szCs w:val="20"/>
        </w:rPr>
        <w:t xml:space="preserve"> от изменения объема пр-ва: а) условно-переменные – находятся в прямой </w:t>
      </w:r>
      <w:proofErr w:type="spellStart"/>
      <w:r w:rsidRPr="007024E5">
        <w:rPr>
          <w:sz w:val="20"/>
          <w:szCs w:val="20"/>
        </w:rPr>
        <w:t>зав-ти</w:t>
      </w:r>
      <w:proofErr w:type="spellEnd"/>
      <w:r w:rsidRPr="007024E5">
        <w:rPr>
          <w:sz w:val="20"/>
          <w:szCs w:val="20"/>
        </w:rPr>
        <w:t xml:space="preserve"> от объема пр-ва (сырье, </w:t>
      </w:r>
      <w:proofErr w:type="spellStart"/>
      <w:r w:rsidRPr="007024E5">
        <w:rPr>
          <w:sz w:val="20"/>
          <w:szCs w:val="20"/>
        </w:rPr>
        <w:t>мат-лы</w:t>
      </w:r>
      <w:proofErr w:type="spellEnd"/>
      <w:r w:rsidRPr="007024E5">
        <w:rPr>
          <w:sz w:val="20"/>
          <w:szCs w:val="20"/>
        </w:rPr>
        <w:t xml:space="preserve">…), б) условно-постоянные – затраты, абсолютная величина </w:t>
      </w:r>
      <w:proofErr w:type="spellStart"/>
      <w:r w:rsidRPr="007024E5">
        <w:rPr>
          <w:sz w:val="20"/>
          <w:szCs w:val="20"/>
        </w:rPr>
        <w:t>к-рых</w:t>
      </w:r>
      <w:proofErr w:type="spellEnd"/>
      <w:r w:rsidRPr="007024E5">
        <w:rPr>
          <w:sz w:val="20"/>
          <w:szCs w:val="20"/>
        </w:rPr>
        <w:t xml:space="preserve"> не меняется и не зависит от объема пр-ва (затраты </w:t>
      </w:r>
      <w:proofErr w:type="spellStart"/>
      <w:r w:rsidRPr="007024E5">
        <w:rPr>
          <w:sz w:val="20"/>
          <w:szCs w:val="20"/>
        </w:rPr>
        <w:t>управленч-кого</w:t>
      </w:r>
      <w:proofErr w:type="spellEnd"/>
      <w:r w:rsidRPr="007024E5">
        <w:rPr>
          <w:sz w:val="20"/>
          <w:szCs w:val="20"/>
        </w:rPr>
        <w:t xml:space="preserve"> персонала, амортизация, % за кредит, аренда)</w:t>
      </w:r>
    </w:p>
    <w:p w:rsidR="00B9473A" w:rsidRPr="007024E5" w:rsidRDefault="00B9473A" w:rsidP="00B9473A">
      <w:pPr>
        <w:pStyle w:val="a3"/>
        <w:spacing w:before="0" w:beforeAutospacing="0" w:after="0" w:afterAutospacing="0"/>
        <w:rPr>
          <w:sz w:val="20"/>
          <w:szCs w:val="20"/>
        </w:rPr>
      </w:pPr>
      <w:r w:rsidRPr="007024E5">
        <w:rPr>
          <w:b/>
          <w:bCs/>
          <w:sz w:val="20"/>
          <w:szCs w:val="20"/>
        </w:rPr>
        <w:t>5.</w:t>
      </w:r>
      <w:r w:rsidRPr="007024E5">
        <w:rPr>
          <w:rStyle w:val="apple-converted-space"/>
          <w:b/>
          <w:bCs/>
          <w:sz w:val="20"/>
          <w:szCs w:val="20"/>
        </w:rPr>
        <w:t> </w:t>
      </w:r>
      <w:r w:rsidRPr="007024E5">
        <w:rPr>
          <w:sz w:val="20"/>
          <w:szCs w:val="20"/>
        </w:rPr>
        <w:t>по времени возникновения: текущие и плановые</w:t>
      </w:r>
    </w:p>
    <w:p w:rsidR="00B9473A" w:rsidRPr="007024E5" w:rsidRDefault="00B9473A" w:rsidP="00B9473A">
      <w:pPr>
        <w:pStyle w:val="a3"/>
        <w:spacing w:before="0" w:beforeAutospacing="0" w:after="0" w:afterAutospacing="0"/>
        <w:rPr>
          <w:sz w:val="20"/>
          <w:szCs w:val="20"/>
        </w:rPr>
      </w:pPr>
      <w:r w:rsidRPr="007024E5">
        <w:rPr>
          <w:sz w:val="20"/>
          <w:szCs w:val="20"/>
        </w:rPr>
        <w:t>Все затраты, включенные в себестоимость должны быть: - разрешены к включению в себестоимость действующими нормативно-правовыми актами; - обоснованы технологией производства (в соответствии с технологическими стандартами и инструкциями, лимитам, сметам); - подтверждены соответствующими оправдательными документами.</w:t>
      </w:r>
    </w:p>
    <w:p w:rsidR="00B9473A" w:rsidRPr="007024E5" w:rsidRDefault="00B9473A" w:rsidP="00B9473A">
      <w:pPr>
        <w:pStyle w:val="a3"/>
        <w:spacing w:before="0" w:beforeAutospacing="0" w:after="0" w:afterAutospacing="0"/>
        <w:rPr>
          <w:sz w:val="20"/>
          <w:szCs w:val="20"/>
        </w:rPr>
      </w:pPr>
      <w:r w:rsidRPr="007024E5">
        <w:rPr>
          <w:sz w:val="20"/>
          <w:szCs w:val="20"/>
        </w:rPr>
        <w:t>Основной документ – смета затрат на производство и реализацию, отражающая все расходы, обусловленные выпуском установленного объема продукции, работ, услуг.</w:t>
      </w:r>
    </w:p>
    <w:p w:rsidR="00B9473A" w:rsidRPr="007024E5" w:rsidRDefault="00B9473A" w:rsidP="00B9473A">
      <w:pPr>
        <w:pStyle w:val="a3"/>
        <w:spacing w:before="0" w:beforeAutospacing="0" w:after="0" w:afterAutospacing="0"/>
        <w:ind w:right="375"/>
        <w:rPr>
          <w:sz w:val="20"/>
          <w:szCs w:val="20"/>
        </w:rPr>
      </w:pPr>
      <w:r w:rsidRPr="007024E5">
        <w:rPr>
          <w:i/>
          <w:iCs/>
          <w:sz w:val="20"/>
          <w:szCs w:val="20"/>
        </w:rPr>
        <w:t>Расчёт объёма реализации продукции на плановый период</w:t>
      </w:r>
      <w:r w:rsidRPr="007024E5">
        <w:rPr>
          <w:rStyle w:val="apple-converted-space"/>
          <w:i/>
          <w:iCs/>
          <w:sz w:val="20"/>
          <w:szCs w:val="20"/>
        </w:rPr>
        <w:t> </w:t>
      </w:r>
      <w:r w:rsidRPr="007024E5">
        <w:rPr>
          <w:sz w:val="20"/>
          <w:szCs w:val="20"/>
        </w:rPr>
        <w:t>(Р) может быть представлен формулой</w:t>
      </w:r>
    </w:p>
    <w:p w:rsidR="00B9473A" w:rsidRPr="007024E5" w:rsidRDefault="00B9473A" w:rsidP="00B9473A">
      <w:pPr>
        <w:pStyle w:val="a3"/>
        <w:spacing w:before="0" w:beforeAutospacing="0" w:after="0" w:afterAutospacing="0"/>
        <w:ind w:left="225" w:right="375"/>
        <w:rPr>
          <w:sz w:val="20"/>
          <w:szCs w:val="20"/>
        </w:rPr>
      </w:pPr>
      <w:r w:rsidRPr="007024E5">
        <w:rPr>
          <w:sz w:val="20"/>
          <w:szCs w:val="20"/>
        </w:rPr>
        <w:t>Р = О</w:t>
      </w:r>
      <w:r w:rsidRPr="007024E5">
        <w:rPr>
          <w:sz w:val="20"/>
          <w:szCs w:val="20"/>
          <w:vertAlign w:val="subscript"/>
        </w:rPr>
        <w:t>1</w:t>
      </w:r>
      <w:r w:rsidRPr="007024E5">
        <w:rPr>
          <w:rStyle w:val="apple-converted-space"/>
          <w:sz w:val="20"/>
          <w:szCs w:val="20"/>
        </w:rPr>
        <w:t> </w:t>
      </w:r>
      <w:r w:rsidRPr="007024E5">
        <w:rPr>
          <w:sz w:val="20"/>
          <w:szCs w:val="20"/>
        </w:rPr>
        <w:t>+ Т - О</w:t>
      </w:r>
      <w:r w:rsidRPr="007024E5">
        <w:rPr>
          <w:sz w:val="20"/>
          <w:szCs w:val="20"/>
          <w:vertAlign w:val="subscript"/>
        </w:rPr>
        <w:t>2</w:t>
      </w:r>
      <w:r w:rsidRPr="007024E5">
        <w:rPr>
          <w:sz w:val="20"/>
          <w:szCs w:val="20"/>
        </w:rPr>
        <w:t>, где O1 и О2 — переходящие остатки готовой продукции соответственно на начало и на конец планового года; Т — выпуск товарной продукции.</w:t>
      </w:r>
    </w:p>
    <w:p w:rsidR="00B9473A" w:rsidRPr="007024E5" w:rsidRDefault="00B9473A" w:rsidP="00B9473A">
      <w:pPr>
        <w:pStyle w:val="a3"/>
        <w:spacing w:before="0" w:beforeAutospacing="0" w:after="0" w:afterAutospacing="0"/>
        <w:ind w:right="375"/>
        <w:rPr>
          <w:sz w:val="20"/>
          <w:szCs w:val="20"/>
        </w:rPr>
      </w:pPr>
      <w:r w:rsidRPr="007024E5">
        <w:rPr>
          <w:sz w:val="20"/>
          <w:szCs w:val="20"/>
        </w:rPr>
        <w:t>Нереализованные остатки готовой продукции включают:</w:t>
      </w:r>
    </w:p>
    <w:p w:rsidR="00B9473A" w:rsidRPr="007024E5" w:rsidRDefault="00B9473A" w:rsidP="00B9473A">
      <w:pPr>
        <w:pStyle w:val="a3"/>
        <w:spacing w:before="0" w:beforeAutospacing="0" w:after="0" w:afterAutospacing="0"/>
        <w:ind w:right="375"/>
        <w:rPr>
          <w:sz w:val="20"/>
          <w:szCs w:val="20"/>
        </w:rPr>
      </w:pPr>
      <w:r w:rsidRPr="007024E5">
        <w:rPr>
          <w:sz w:val="20"/>
          <w:szCs w:val="20"/>
        </w:rPr>
        <w:t>• готовую продукцию на складе и в неоформленных отгрузках;</w:t>
      </w:r>
    </w:p>
    <w:p w:rsidR="00B9473A" w:rsidRPr="007024E5" w:rsidRDefault="00B9473A" w:rsidP="00B9473A">
      <w:pPr>
        <w:pStyle w:val="a3"/>
        <w:spacing w:before="0" w:beforeAutospacing="0" w:after="0" w:afterAutospacing="0"/>
        <w:ind w:right="375"/>
        <w:rPr>
          <w:sz w:val="20"/>
          <w:szCs w:val="20"/>
        </w:rPr>
      </w:pPr>
      <w:r w:rsidRPr="007024E5">
        <w:rPr>
          <w:sz w:val="20"/>
          <w:szCs w:val="20"/>
        </w:rPr>
        <w:t>• продукцию отгруженную, срок оплаты которой еще не наступил, и (или) не оплаченную в срок покупателем, и (или) принятую им на ответственное хранение до выяснения разногласий с поставщиком.</w:t>
      </w:r>
    </w:p>
    <w:p w:rsidR="00B9473A" w:rsidRPr="007024E5" w:rsidRDefault="00B9473A" w:rsidP="00B9473A">
      <w:pPr>
        <w:pStyle w:val="a3"/>
        <w:spacing w:before="0" w:beforeAutospacing="0" w:after="0" w:afterAutospacing="0"/>
        <w:ind w:right="375"/>
        <w:rPr>
          <w:sz w:val="20"/>
          <w:szCs w:val="20"/>
        </w:rPr>
      </w:pPr>
    </w:p>
    <w:p w:rsidR="003D7872" w:rsidRPr="007024E5" w:rsidRDefault="003D7872" w:rsidP="00397366">
      <w:pPr>
        <w:pStyle w:val="a3"/>
        <w:spacing w:before="0" w:beforeAutospacing="0" w:after="0" w:afterAutospacing="0"/>
        <w:rPr>
          <w:sz w:val="20"/>
          <w:szCs w:val="20"/>
        </w:rPr>
      </w:pPr>
      <w:r w:rsidRPr="007024E5">
        <w:rPr>
          <w:sz w:val="20"/>
          <w:szCs w:val="20"/>
        </w:rPr>
        <w:t xml:space="preserve">15. </w:t>
      </w:r>
      <w:proofErr w:type="spellStart"/>
      <w:r w:rsidRPr="007024E5">
        <w:rPr>
          <w:sz w:val="20"/>
          <w:szCs w:val="20"/>
        </w:rPr>
        <w:t>СVР-анализ</w:t>
      </w:r>
      <w:proofErr w:type="spellEnd"/>
      <w:r w:rsidRPr="007024E5">
        <w:rPr>
          <w:sz w:val="20"/>
          <w:szCs w:val="20"/>
        </w:rPr>
        <w:t xml:space="preserve"> - основные положения и понятийный аппарат</w:t>
      </w:r>
    </w:p>
    <w:p w:rsidR="00AB7B3B" w:rsidRPr="007024E5" w:rsidRDefault="00AB7B3B" w:rsidP="00397366">
      <w:pPr>
        <w:pStyle w:val="a3"/>
        <w:spacing w:before="0" w:beforeAutospacing="0" w:after="0" w:afterAutospacing="0"/>
        <w:rPr>
          <w:sz w:val="20"/>
          <w:szCs w:val="20"/>
          <w:shd w:val="clear" w:color="auto" w:fill="FFFFFF"/>
        </w:rPr>
      </w:pPr>
      <w:r w:rsidRPr="007024E5">
        <w:rPr>
          <w:rStyle w:val="a8"/>
          <w:sz w:val="20"/>
          <w:szCs w:val="20"/>
          <w:shd w:val="clear" w:color="auto" w:fill="FFFFFF"/>
        </w:rPr>
        <w:t>CVP -анализ</w:t>
      </w:r>
      <w:r w:rsidRPr="007024E5">
        <w:rPr>
          <w:rStyle w:val="apple-converted-space"/>
          <w:sz w:val="20"/>
          <w:szCs w:val="20"/>
          <w:shd w:val="clear" w:color="auto" w:fill="FFFFFF"/>
        </w:rPr>
        <w:t> </w:t>
      </w:r>
      <w:r w:rsidRPr="007024E5">
        <w:rPr>
          <w:sz w:val="20"/>
          <w:szCs w:val="20"/>
          <w:shd w:val="clear" w:color="auto" w:fill="FFFFFF"/>
        </w:rPr>
        <w:t>(</w:t>
      </w:r>
      <w:proofErr w:type="spellStart"/>
      <w:r w:rsidRPr="007024E5">
        <w:rPr>
          <w:sz w:val="20"/>
          <w:szCs w:val="20"/>
          <w:shd w:val="clear" w:color="auto" w:fill="FFFFFF"/>
        </w:rPr>
        <w:t>Cast</w:t>
      </w:r>
      <w:proofErr w:type="spellEnd"/>
      <w:r w:rsidRPr="007024E5">
        <w:rPr>
          <w:sz w:val="20"/>
          <w:szCs w:val="20"/>
          <w:shd w:val="clear" w:color="auto" w:fill="FFFFFF"/>
        </w:rPr>
        <w:t xml:space="preserve"> </w:t>
      </w:r>
      <w:proofErr w:type="spellStart"/>
      <w:r w:rsidRPr="007024E5">
        <w:rPr>
          <w:sz w:val="20"/>
          <w:szCs w:val="20"/>
          <w:shd w:val="clear" w:color="auto" w:fill="FFFFFF"/>
        </w:rPr>
        <w:t>Value</w:t>
      </w:r>
      <w:proofErr w:type="spellEnd"/>
      <w:r w:rsidRPr="007024E5">
        <w:rPr>
          <w:sz w:val="20"/>
          <w:szCs w:val="20"/>
          <w:shd w:val="clear" w:color="auto" w:fill="FFFFFF"/>
        </w:rPr>
        <w:t xml:space="preserve"> </w:t>
      </w:r>
      <w:proofErr w:type="spellStart"/>
      <w:r w:rsidRPr="007024E5">
        <w:rPr>
          <w:sz w:val="20"/>
          <w:szCs w:val="20"/>
          <w:shd w:val="clear" w:color="auto" w:fill="FFFFFF"/>
        </w:rPr>
        <w:t>Profit</w:t>
      </w:r>
      <w:proofErr w:type="spellEnd"/>
      <w:r w:rsidRPr="007024E5">
        <w:rPr>
          <w:sz w:val="20"/>
          <w:szCs w:val="20"/>
          <w:shd w:val="clear" w:color="auto" w:fill="FFFFFF"/>
        </w:rPr>
        <w:t xml:space="preserve"> – затраты, объем, прибыль) – метод оптимального распределения ресурсов по видам продукции и принятия решения о производстве товаров. CVP-анализ также зачастую называют определением точки безубыточности. Он помогает определить объем продаж, необходимый для покрытия затрат и достижения желаемой прибыли.</w:t>
      </w:r>
    </w:p>
    <w:p w:rsidR="00AB7B3B" w:rsidRPr="007024E5" w:rsidRDefault="00AB7B3B" w:rsidP="00397366">
      <w:pPr>
        <w:pStyle w:val="a3"/>
        <w:shd w:val="clear" w:color="auto" w:fill="FFFFFF"/>
        <w:spacing w:before="0" w:beforeAutospacing="0" w:after="0" w:afterAutospacing="0"/>
        <w:ind w:right="450"/>
        <w:rPr>
          <w:sz w:val="20"/>
          <w:szCs w:val="20"/>
        </w:rPr>
      </w:pPr>
      <w:r w:rsidRPr="007024E5">
        <w:rPr>
          <w:sz w:val="20"/>
          <w:szCs w:val="20"/>
        </w:rPr>
        <w:t>Основными его</w:t>
      </w:r>
      <w:r w:rsidRPr="007024E5">
        <w:rPr>
          <w:rStyle w:val="apple-converted-space"/>
          <w:sz w:val="20"/>
          <w:szCs w:val="20"/>
        </w:rPr>
        <w:t> </w:t>
      </w:r>
      <w:r w:rsidRPr="007024E5">
        <w:rPr>
          <w:rStyle w:val="a8"/>
          <w:sz w:val="20"/>
          <w:szCs w:val="20"/>
        </w:rPr>
        <w:t>задачами</w:t>
      </w:r>
      <w:r w:rsidRPr="007024E5">
        <w:rPr>
          <w:rStyle w:val="apple-converted-space"/>
          <w:sz w:val="20"/>
          <w:szCs w:val="20"/>
        </w:rPr>
        <w:t> </w:t>
      </w:r>
      <w:r w:rsidRPr="007024E5">
        <w:rPr>
          <w:sz w:val="20"/>
          <w:szCs w:val="20"/>
        </w:rPr>
        <w:t>являются: расчет объема реализации, при котором обеспечивается полное покрытие затрат - точка безубыточности (порог рентабельности); исчисление объема реализации, обеспечивающее при прочих равных условиях получение необходимой суммы прибыли; аналитическая оценка объема реализации, при котором предприятие может быть конкурентоспособным (запас финансовой прочности); определение цены на продукцию, позволяющее обеспечить спрос и прибыль на запланированном уровне; осуществление выбора наиболее эффективных технологий производства; осуществление принятия оптимального производственного плана.</w:t>
      </w:r>
    </w:p>
    <w:p w:rsidR="00AB7B3B" w:rsidRPr="007024E5" w:rsidRDefault="00AB7B3B" w:rsidP="00397366">
      <w:pPr>
        <w:pStyle w:val="a3"/>
        <w:shd w:val="clear" w:color="auto" w:fill="FFFFFF"/>
        <w:spacing w:before="0" w:beforeAutospacing="0" w:after="0" w:afterAutospacing="0"/>
        <w:ind w:right="450"/>
        <w:rPr>
          <w:sz w:val="20"/>
          <w:szCs w:val="20"/>
        </w:rPr>
      </w:pPr>
      <w:r w:rsidRPr="007024E5">
        <w:rPr>
          <w:rStyle w:val="a8"/>
          <w:sz w:val="20"/>
          <w:szCs w:val="20"/>
        </w:rPr>
        <w:t>Допущения</w:t>
      </w:r>
      <w:r w:rsidRPr="007024E5">
        <w:rPr>
          <w:rStyle w:val="apple-converted-space"/>
          <w:sz w:val="20"/>
          <w:szCs w:val="20"/>
        </w:rPr>
        <w:t> </w:t>
      </w:r>
      <w:r w:rsidRPr="007024E5">
        <w:rPr>
          <w:sz w:val="20"/>
          <w:szCs w:val="20"/>
        </w:rPr>
        <w:t>(или условия применения) CVP- анализа: издержки обоснованно должны подразделяться на постоянную и переменную часть; существуют неизменные цены на реализованную продукцию - с одной стороны, и цены на потребляемые производственные ресурсы - с другой стороны; ассортимент изделий постоянный; объем производства примерно равен объему реализации; поступившая выручка прямо пропорциональна объему продукции; эффективность деятельности предприятия остается неизменной.</w:t>
      </w:r>
    </w:p>
    <w:p w:rsidR="00AB7B3B" w:rsidRPr="007024E5" w:rsidRDefault="00AB7B3B" w:rsidP="00397366">
      <w:pPr>
        <w:pStyle w:val="a3"/>
        <w:shd w:val="clear" w:color="auto" w:fill="FFFFFF"/>
        <w:spacing w:before="0" w:beforeAutospacing="0" w:after="0" w:afterAutospacing="0"/>
        <w:ind w:right="450"/>
        <w:rPr>
          <w:sz w:val="20"/>
          <w:szCs w:val="20"/>
        </w:rPr>
      </w:pPr>
      <w:r w:rsidRPr="007024E5">
        <w:rPr>
          <w:sz w:val="20"/>
          <w:szCs w:val="20"/>
        </w:rPr>
        <w:t>В основе CVP-метода лежит принцип безубыточности, то есть покрывать расходы можно только тогда, когда совокупный доход за вычетом совокупных переменных издержек равен уровню постоянных издержек. Любой уровень производства сверх точки безубыточности будет рентабельным.</w:t>
      </w:r>
    </w:p>
    <w:p w:rsidR="00AB7B3B" w:rsidRPr="007024E5" w:rsidRDefault="00AB7B3B" w:rsidP="00397366">
      <w:pPr>
        <w:pStyle w:val="a3"/>
        <w:shd w:val="clear" w:color="auto" w:fill="FFFFFF"/>
        <w:spacing w:before="0" w:beforeAutospacing="0" w:after="0" w:afterAutospacing="0"/>
        <w:ind w:left="120" w:right="450"/>
        <w:rPr>
          <w:sz w:val="20"/>
          <w:szCs w:val="20"/>
        </w:rPr>
      </w:pPr>
      <w:r w:rsidRPr="007024E5">
        <w:rPr>
          <w:rStyle w:val="a8"/>
          <w:sz w:val="20"/>
          <w:szCs w:val="20"/>
        </w:rPr>
        <w:t>Выручка – Переменные затраты – Постоянные затраты = Прибыль</w:t>
      </w:r>
    </w:p>
    <w:p w:rsidR="00D241CF" w:rsidRPr="007024E5" w:rsidRDefault="00AB7B3B" w:rsidP="00397366">
      <w:pPr>
        <w:pStyle w:val="a3"/>
        <w:shd w:val="clear" w:color="auto" w:fill="FFFFFF"/>
        <w:spacing w:before="0" w:beforeAutospacing="0" w:after="0" w:afterAutospacing="0"/>
        <w:ind w:left="120" w:right="450"/>
        <w:rPr>
          <w:sz w:val="20"/>
          <w:szCs w:val="20"/>
        </w:rPr>
      </w:pPr>
      <w:r w:rsidRPr="007024E5">
        <w:rPr>
          <w:rStyle w:val="a8"/>
          <w:sz w:val="20"/>
          <w:szCs w:val="20"/>
        </w:rPr>
        <w:t xml:space="preserve">Критический объем </w:t>
      </w:r>
      <w:proofErr w:type="spellStart"/>
      <w:r w:rsidRPr="007024E5">
        <w:rPr>
          <w:rStyle w:val="a8"/>
          <w:sz w:val="20"/>
          <w:szCs w:val="20"/>
        </w:rPr>
        <w:t>производства=</w:t>
      </w:r>
      <w:proofErr w:type="spellEnd"/>
      <w:r w:rsidRPr="007024E5">
        <w:rPr>
          <w:sz w:val="20"/>
          <w:szCs w:val="20"/>
        </w:rPr>
        <w:t xml:space="preserve"> </w:t>
      </w:r>
      <w:r w:rsidRPr="007024E5">
        <w:rPr>
          <w:noProof/>
          <w:sz w:val="20"/>
          <w:szCs w:val="20"/>
        </w:rPr>
        <w:drawing>
          <wp:inline distT="0" distB="0" distL="0" distR="0">
            <wp:extent cx="2152650" cy="314325"/>
            <wp:effectExtent l="19050" t="0" r="0" b="0"/>
            <wp:docPr id="10" name="Рисунок 10" descr="https://pp.userapi.com/c840124/v840124831/5c5d2/mMOZERWovf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pp.userapi.com/c840124/v840124831/5c5d2/mMOZERWovfk.jpg"/>
                    <pic:cNvPicPr>
                      <a:picLocks noChangeAspect="1" noChangeArrowheads="1"/>
                    </pic:cNvPicPr>
                  </pic:nvPicPr>
                  <pic:blipFill>
                    <a:blip r:embed="rId15"/>
                    <a:srcRect/>
                    <a:stretch>
                      <a:fillRect/>
                    </a:stretch>
                  </pic:blipFill>
                  <pic:spPr bwMode="auto">
                    <a:xfrm>
                      <a:off x="0" y="0"/>
                      <a:ext cx="2152650" cy="314325"/>
                    </a:xfrm>
                    <a:prstGeom prst="rect">
                      <a:avLst/>
                    </a:prstGeom>
                    <a:noFill/>
                    <a:ln w="9525">
                      <a:noFill/>
                      <a:miter lim="800000"/>
                      <a:headEnd/>
                      <a:tailEnd/>
                    </a:ln>
                  </pic:spPr>
                </pic:pic>
              </a:graphicData>
            </a:graphic>
          </wp:inline>
        </w:drawing>
      </w:r>
    </w:p>
    <w:p w:rsidR="00710018" w:rsidRPr="007024E5" w:rsidRDefault="00710018" w:rsidP="00710018">
      <w:pPr>
        <w:pStyle w:val="a3"/>
        <w:spacing w:before="0" w:beforeAutospacing="0" w:after="0" w:afterAutospacing="0"/>
        <w:rPr>
          <w:sz w:val="22"/>
          <w:szCs w:val="22"/>
        </w:rPr>
      </w:pPr>
    </w:p>
    <w:p w:rsidR="003D7872" w:rsidRPr="007024E5" w:rsidRDefault="003D7872" w:rsidP="00710018">
      <w:pPr>
        <w:pStyle w:val="a3"/>
        <w:spacing w:before="0" w:beforeAutospacing="0" w:after="0" w:afterAutospacing="0"/>
        <w:rPr>
          <w:sz w:val="22"/>
          <w:szCs w:val="22"/>
        </w:rPr>
      </w:pPr>
      <w:r w:rsidRPr="007024E5">
        <w:rPr>
          <w:sz w:val="22"/>
          <w:szCs w:val="22"/>
        </w:rPr>
        <w:t>16. Показатель операционного рычага. Его аналитические возможности</w:t>
      </w:r>
    </w:p>
    <w:p w:rsidR="00710018" w:rsidRPr="007024E5" w:rsidRDefault="00710018" w:rsidP="00710018">
      <w:pPr>
        <w:pStyle w:val="psection"/>
        <w:shd w:val="clear" w:color="auto" w:fill="FFFFFF"/>
        <w:spacing w:before="0" w:beforeAutospacing="0" w:after="0" w:afterAutospacing="0"/>
        <w:jc w:val="both"/>
        <w:rPr>
          <w:sz w:val="20"/>
          <w:szCs w:val="20"/>
        </w:rPr>
      </w:pPr>
      <w:r w:rsidRPr="007024E5">
        <w:rPr>
          <w:sz w:val="20"/>
          <w:szCs w:val="20"/>
        </w:rPr>
        <w:t>Операционный рычаг  – это соотношение между постоянными и переменными издержками фирмы. Эффект операционного рычага (ЭОР) показывает прирост прибыли в процентах на один процент прироста объема продукции:</w:t>
      </w:r>
    </w:p>
    <w:p w:rsidR="00710018" w:rsidRPr="007024E5" w:rsidRDefault="00710018" w:rsidP="00710018">
      <w:pPr>
        <w:pStyle w:val="psection"/>
        <w:shd w:val="clear" w:color="auto" w:fill="FFFFFF"/>
        <w:spacing w:before="0" w:beforeAutospacing="0" w:after="0" w:afterAutospacing="0"/>
        <w:jc w:val="both"/>
        <w:rPr>
          <w:sz w:val="20"/>
          <w:szCs w:val="20"/>
        </w:rPr>
      </w:pPr>
      <w:r w:rsidRPr="007024E5">
        <w:rPr>
          <w:noProof/>
          <w:sz w:val="20"/>
          <w:szCs w:val="20"/>
        </w:rPr>
        <w:drawing>
          <wp:inline distT="0" distB="0" distL="0" distR="0">
            <wp:extent cx="1009650" cy="466725"/>
            <wp:effectExtent l="19050" t="0" r="0" b="0"/>
            <wp:docPr id="77" name="Рисунок 77" descr="http://uchebnik.biz/pictures/books/87shpargalka-po-yekonomicheskomu-analizu_sosnauskeneoishrederng_2009-64s.files/image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uchebnik.biz/pictures/books/87shpargalka-po-yekonomicheskomu-analizu_sosnauskeneoishrederng_2009-64s.files/image012.jpg"/>
                    <pic:cNvPicPr>
                      <a:picLocks noChangeAspect="1" noChangeArrowheads="1"/>
                    </pic:cNvPicPr>
                  </pic:nvPicPr>
                  <pic:blipFill>
                    <a:blip r:embed="rId16"/>
                    <a:srcRect/>
                    <a:stretch>
                      <a:fillRect/>
                    </a:stretch>
                  </pic:blipFill>
                  <pic:spPr bwMode="auto">
                    <a:xfrm>
                      <a:off x="0" y="0"/>
                      <a:ext cx="1009650" cy="466725"/>
                    </a:xfrm>
                    <a:prstGeom prst="rect">
                      <a:avLst/>
                    </a:prstGeom>
                    <a:noFill/>
                    <a:ln w="9525">
                      <a:noFill/>
                      <a:miter lim="800000"/>
                      <a:headEnd/>
                      <a:tailEnd/>
                    </a:ln>
                  </pic:spPr>
                </pic:pic>
              </a:graphicData>
            </a:graphic>
          </wp:inline>
        </w:drawing>
      </w:r>
      <w:r w:rsidRPr="007024E5">
        <w:rPr>
          <w:sz w:val="20"/>
          <w:szCs w:val="20"/>
        </w:rPr>
        <w:t>где ?P(\%)  – прирост прибыли, \%; ?N(\%) – прирост объема продукции, \%.</w:t>
      </w:r>
    </w:p>
    <w:p w:rsidR="00710018" w:rsidRPr="007024E5" w:rsidRDefault="00710018" w:rsidP="00710018">
      <w:pPr>
        <w:pStyle w:val="psection"/>
        <w:shd w:val="clear" w:color="auto" w:fill="FFFFFF"/>
        <w:spacing w:before="0" w:beforeAutospacing="0" w:after="0" w:afterAutospacing="0"/>
        <w:jc w:val="both"/>
        <w:rPr>
          <w:sz w:val="20"/>
          <w:szCs w:val="20"/>
        </w:rPr>
      </w:pPr>
      <w:r w:rsidRPr="007024E5">
        <w:rPr>
          <w:sz w:val="20"/>
          <w:szCs w:val="20"/>
        </w:rPr>
        <w:t xml:space="preserve">Экономический смысл показателя операционного рычага довольно прост – он показывает степень чувствительности прибыли организации к изменению объема производства. В организации с высоким </w:t>
      </w:r>
      <w:r w:rsidRPr="007024E5">
        <w:rPr>
          <w:sz w:val="20"/>
          <w:szCs w:val="20"/>
        </w:rPr>
        <w:lastRenderedPageBreak/>
        <w:t>уровнем эффекта операционного рычага незначительное изменение объема производства может привести к существенному изменению прибыли. Путем несложных преобразований формулы ее можно привести к более простому виду.</w:t>
      </w:r>
    </w:p>
    <w:p w:rsidR="00710018" w:rsidRPr="007024E5" w:rsidRDefault="00710018" w:rsidP="00710018">
      <w:pPr>
        <w:pStyle w:val="psection"/>
        <w:shd w:val="clear" w:color="auto" w:fill="FFFFFF"/>
        <w:spacing w:before="0" w:beforeAutospacing="0" w:after="0" w:afterAutospacing="0"/>
        <w:jc w:val="both"/>
        <w:rPr>
          <w:sz w:val="20"/>
          <w:szCs w:val="20"/>
        </w:rPr>
      </w:pPr>
      <w:r w:rsidRPr="007024E5">
        <w:rPr>
          <w:sz w:val="20"/>
          <w:szCs w:val="20"/>
        </w:rPr>
        <w:t>Для этого используем основные положения системы «</w:t>
      </w:r>
      <w:proofErr w:type="spellStart"/>
      <w:r w:rsidRPr="007024E5">
        <w:rPr>
          <w:sz w:val="20"/>
          <w:szCs w:val="20"/>
        </w:rPr>
        <w:t>директ-костинг</w:t>
      </w:r>
      <w:proofErr w:type="spellEnd"/>
      <w:r w:rsidRPr="007024E5">
        <w:rPr>
          <w:sz w:val="20"/>
          <w:szCs w:val="20"/>
        </w:rPr>
        <w:t>» (одного из методов расчета себестоимости). Сущность системы «</w:t>
      </w:r>
      <w:proofErr w:type="spellStart"/>
      <w:r w:rsidRPr="007024E5">
        <w:rPr>
          <w:sz w:val="20"/>
          <w:szCs w:val="20"/>
        </w:rPr>
        <w:t>директ-костинг</w:t>
      </w:r>
      <w:proofErr w:type="spellEnd"/>
      <w:r w:rsidRPr="007024E5">
        <w:rPr>
          <w:sz w:val="20"/>
          <w:szCs w:val="20"/>
        </w:rPr>
        <w:t>» заключается в разделении затрат на производство на переменные и постоянные. К переменным  относятся затраты, величина которых меняется с изменением объема производства. К постоянным  относятся затраты, величина которых не меняется с изменением объема производства.</w:t>
      </w:r>
    </w:p>
    <w:p w:rsidR="00710018" w:rsidRPr="007024E5" w:rsidRDefault="00710018" w:rsidP="00710018">
      <w:pPr>
        <w:pStyle w:val="psection"/>
        <w:shd w:val="clear" w:color="auto" w:fill="FFFFFF"/>
        <w:spacing w:before="0" w:beforeAutospacing="0" w:after="0" w:afterAutospacing="0"/>
        <w:jc w:val="both"/>
        <w:rPr>
          <w:sz w:val="20"/>
          <w:szCs w:val="20"/>
        </w:rPr>
      </w:pPr>
      <w:r w:rsidRPr="007024E5">
        <w:rPr>
          <w:sz w:val="20"/>
          <w:szCs w:val="20"/>
        </w:rPr>
        <w:t xml:space="preserve">P = N – </w:t>
      </w:r>
      <w:proofErr w:type="spellStart"/>
      <w:r w:rsidRPr="007024E5">
        <w:rPr>
          <w:sz w:val="20"/>
          <w:szCs w:val="20"/>
        </w:rPr>
        <w:t>Zv</w:t>
      </w:r>
      <w:proofErr w:type="spellEnd"/>
      <w:r w:rsidRPr="007024E5">
        <w:rPr>
          <w:sz w:val="20"/>
          <w:szCs w:val="20"/>
        </w:rPr>
        <w:t xml:space="preserve">  </w:t>
      </w:r>
      <w:proofErr w:type="spellStart"/>
      <w:r w:rsidRPr="007024E5">
        <w:rPr>
          <w:sz w:val="20"/>
          <w:szCs w:val="20"/>
        </w:rPr>
        <w:t>Zc</w:t>
      </w:r>
      <w:proofErr w:type="spellEnd"/>
      <w:r w:rsidRPr="007024E5">
        <w:rPr>
          <w:sz w:val="20"/>
          <w:szCs w:val="20"/>
        </w:rPr>
        <w:t xml:space="preserve">  = ц ? </w:t>
      </w:r>
      <w:proofErr w:type="spellStart"/>
      <w:r w:rsidRPr="007024E5">
        <w:rPr>
          <w:sz w:val="20"/>
          <w:szCs w:val="20"/>
        </w:rPr>
        <w:t>q</w:t>
      </w:r>
      <w:proofErr w:type="spellEnd"/>
      <w:r w:rsidRPr="007024E5">
        <w:rPr>
          <w:sz w:val="20"/>
          <w:szCs w:val="20"/>
        </w:rPr>
        <w:t xml:space="preserve"> – </w:t>
      </w:r>
      <w:proofErr w:type="spellStart"/>
      <w:r w:rsidRPr="007024E5">
        <w:rPr>
          <w:sz w:val="20"/>
          <w:szCs w:val="20"/>
        </w:rPr>
        <w:t>v</w:t>
      </w:r>
      <w:proofErr w:type="spellEnd"/>
      <w:r w:rsidRPr="007024E5">
        <w:rPr>
          <w:sz w:val="20"/>
          <w:szCs w:val="20"/>
        </w:rPr>
        <w:t xml:space="preserve"> ? </w:t>
      </w:r>
      <w:proofErr w:type="spellStart"/>
      <w:r w:rsidRPr="007024E5">
        <w:rPr>
          <w:sz w:val="20"/>
          <w:szCs w:val="20"/>
        </w:rPr>
        <w:t>q</w:t>
      </w:r>
      <w:proofErr w:type="spellEnd"/>
      <w:r w:rsidRPr="007024E5">
        <w:rPr>
          <w:sz w:val="20"/>
          <w:szCs w:val="20"/>
        </w:rPr>
        <w:t xml:space="preserve"> – Z = (ц – </w:t>
      </w:r>
      <w:proofErr w:type="spellStart"/>
      <w:r w:rsidRPr="007024E5">
        <w:rPr>
          <w:sz w:val="20"/>
          <w:szCs w:val="20"/>
        </w:rPr>
        <w:t>v</w:t>
      </w:r>
      <w:proofErr w:type="spellEnd"/>
      <w:r w:rsidRPr="007024E5">
        <w:rPr>
          <w:sz w:val="20"/>
          <w:szCs w:val="20"/>
        </w:rPr>
        <w:t>)</w:t>
      </w:r>
      <w:proofErr w:type="spellStart"/>
      <w:r w:rsidRPr="007024E5">
        <w:rPr>
          <w:sz w:val="20"/>
          <w:szCs w:val="20"/>
        </w:rPr>
        <w:t>q</w:t>
      </w:r>
      <w:proofErr w:type="spellEnd"/>
      <w:r w:rsidRPr="007024E5">
        <w:rPr>
          <w:sz w:val="20"/>
          <w:szCs w:val="20"/>
        </w:rPr>
        <w:t xml:space="preserve"> – </w:t>
      </w:r>
      <w:proofErr w:type="spellStart"/>
      <w:r w:rsidRPr="007024E5">
        <w:rPr>
          <w:sz w:val="20"/>
          <w:szCs w:val="20"/>
        </w:rPr>
        <w:t>Zc</w:t>
      </w:r>
      <w:proofErr w:type="spellEnd"/>
      <w:r w:rsidRPr="007024E5">
        <w:rPr>
          <w:sz w:val="20"/>
          <w:szCs w:val="20"/>
        </w:rPr>
        <w:t xml:space="preserve">  = </w:t>
      </w:r>
      <w:proofErr w:type="spellStart"/>
      <w:r w:rsidRPr="007024E5">
        <w:rPr>
          <w:sz w:val="20"/>
          <w:szCs w:val="20"/>
        </w:rPr>
        <w:t>dq</w:t>
      </w:r>
      <w:proofErr w:type="spellEnd"/>
      <w:r w:rsidRPr="007024E5">
        <w:rPr>
          <w:sz w:val="20"/>
          <w:szCs w:val="20"/>
        </w:rPr>
        <w:t xml:space="preserve"> – </w:t>
      </w:r>
      <w:proofErr w:type="spellStart"/>
      <w:r w:rsidRPr="007024E5">
        <w:rPr>
          <w:sz w:val="20"/>
          <w:szCs w:val="20"/>
        </w:rPr>
        <w:t>Zc</w:t>
      </w:r>
      <w:proofErr w:type="spellEnd"/>
    </w:p>
    <w:p w:rsidR="00710018" w:rsidRPr="007024E5" w:rsidRDefault="00710018" w:rsidP="00710018">
      <w:pPr>
        <w:pStyle w:val="psection"/>
        <w:shd w:val="clear" w:color="auto" w:fill="FFFFFF"/>
        <w:spacing w:before="0" w:beforeAutospacing="0" w:after="0" w:afterAutospacing="0"/>
        <w:jc w:val="both"/>
        <w:rPr>
          <w:sz w:val="20"/>
          <w:szCs w:val="20"/>
        </w:rPr>
      </w:pPr>
      <w:r w:rsidRPr="007024E5">
        <w:rPr>
          <w:sz w:val="20"/>
          <w:szCs w:val="20"/>
        </w:rPr>
        <w:t>где Р  – прибыль;</w:t>
      </w:r>
    </w:p>
    <w:p w:rsidR="00710018" w:rsidRPr="007024E5" w:rsidRDefault="00710018" w:rsidP="00710018">
      <w:pPr>
        <w:pStyle w:val="psection"/>
        <w:shd w:val="clear" w:color="auto" w:fill="FFFFFF"/>
        <w:spacing w:before="0" w:beforeAutospacing="0" w:after="0" w:afterAutospacing="0"/>
        <w:jc w:val="both"/>
        <w:rPr>
          <w:sz w:val="20"/>
          <w:szCs w:val="20"/>
        </w:rPr>
      </w:pPr>
      <w:proofErr w:type="spellStart"/>
      <w:r w:rsidRPr="007024E5">
        <w:rPr>
          <w:sz w:val="20"/>
          <w:szCs w:val="20"/>
        </w:rPr>
        <w:t>Nобъем</w:t>
      </w:r>
      <w:proofErr w:type="spellEnd"/>
      <w:r w:rsidRPr="007024E5">
        <w:rPr>
          <w:sz w:val="20"/>
          <w:szCs w:val="20"/>
        </w:rPr>
        <w:t xml:space="preserve"> продукции;</w:t>
      </w:r>
    </w:p>
    <w:p w:rsidR="00710018" w:rsidRPr="007024E5" w:rsidRDefault="00710018" w:rsidP="00710018">
      <w:pPr>
        <w:pStyle w:val="psection"/>
        <w:shd w:val="clear" w:color="auto" w:fill="FFFFFF"/>
        <w:spacing w:before="0" w:beforeAutospacing="0" w:after="0" w:afterAutospacing="0"/>
        <w:jc w:val="both"/>
        <w:rPr>
          <w:sz w:val="20"/>
          <w:szCs w:val="20"/>
        </w:rPr>
      </w:pPr>
      <w:r w:rsidRPr="007024E5">
        <w:rPr>
          <w:sz w:val="20"/>
          <w:szCs w:val="20"/>
        </w:rPr>
        <w:t>– переменные затраты (зависящие от объема производства);</w:t>
      </w:r>
    </w:p>
    <w:p w:rsidR="00710018" w:rsidRPr="007024E5" w:rsidRDefault="00710018" w:rsidP="00710018">
      <w:pPr>
        <w:pStyle w:val="psection"/>
        <w:shd w:val="clear" w:color="auto" w:fill="FFFFFF"/>
        <w:spacing w:before="0" w:beforeAutospacing="0" w:after="0" w:afterAutospacing="0"/>
        <w:jc w:val="both"/>
        <w:rPr>
          <w:sz w:val="20"/>
          <w:szCs w:val="20"/>
        </w:rPr>
      </w:pPr>
      <w:r w:rsidRPr="007024E5">
        <w:rPr>
          <w:sz w:val="20"/>
          <w:szCs w:val="20"/>
        </w:rPr>
        <w:t>– постоянные затраты (не зависящие от объемна производства);</w:t>
      </w:r>
    </w:p>
    <w:p w:rsidR="00710018" w:rsidRPr="007024E5" w:rsidRDefault="00710018" w:rsidP="00710018">
      <w:pPr>
        <w:pStyle w:val="psection"/>
        <w:shd w:val="clear" w:color="auto" w:fill="FFFFFF"/>
        <w:spacing w:before="0" w:beforeAutospacing="0" w:after="0" w:afterAutospacing="0"/>
        <w:jc w:val="both"/>
        <w:rPr>
          <w:sz w:val="20"/>
          <w:szCs w:val="20"/>
        </w:rPr>
      </w:pPr>
      <w:r w:rsidRPr="007024E5">
        <w:rPr>
          <w:sz w:val="20"/>
          <w:szCs w:val="20"/>
        </w:rPr>
        <w:t>ц  – цена единицы изделия;</w:t>
      </w:r>
    </w:p>
    <w:p w:rsidR="00710018" w:rsidRPr="007024E5" w:rsidRDefault="00710018" w:rsidP="00710018">
      <w:pPr>
        <w:pStyle w:val="psection"/>
        <w:shd w:val="clear" w:color="auto" w:fill="FFFFFF"/>
        <w:spacing w:before="0" w:beforeAutospacing="0" w:after="0" w:afterAutospacing="0"/>
        <w:jc w:val="both"/>
        <w:rPr>
          <w:sz w:val="20"/>
          <w:szCs w:val="20"/>
        </w:rPr>
      </w:pPr>
      <w:proofErr w:type="spellStart"/>
      <w:r w:rsidRPr="007024E5">
        <w:rPr>
          <w:sz w:val="20"/>
          <w:szCs w:val="20"/>
        </w:rPr>
        <w:t>q</w:t>
      </w:r>
      <w:proofErr w:type="spellEnd"/>
      <w:r w:rsidRPr="007024E5">
        <w:rPr>
          <w:sz w:val="20"/>
          <w:szCs w:val="20"/>
        </w:rPr>
        <w:t xml:space="preserve"> количество изделий; </w:t>
      </w:r>
      <w:proofErr w:type="spellStart"/>
      <w:r w:rsidRPr="007024E5">
        <w:rPr>
          <w:sz w:val="20"/>
          <w:szCs w:val="20"/>
        </w:rPr>
        <w:t>v</w:t>
      </w:r>
      <w:proofErr w:type="spellEnd"/>
      <w:r w:rsidRPr="007024E5">
        <w:rPr>
          <w:sz w:val="20"/>
          <w:szCs w:val="20"/>
        </w:rPr>
        <w:t xml:space="preserve"> переменные затраты на единицу изделия; d маржинальный доход на единицу изделия. Тогда прирост прибыли (?P)  составит:</w:t>
      </w:r>
    </w:p>
    <w:p w:rsidR="00710018" w:rsidRPr="007024E5" w:rsidRDefault="00710018" w:rsidP="00710018">
      <w:pPr>
        <w:pStyle w:val="psection"/>
        <w:shd w:val="clear" w:color="auto" w:fill="FFFFFF"/>
        <w:spacing w:before="0" w:beforeAutospacing="0" w:after="0" w:afterAutospacing="0"/>
        <w:jc w:val="both"/>
        <w:rPr>
          <w:sz w:val="20"/>
          <w:szCs w:val="20"/>
        </w:rPr>
      </w:pPr>
      <w:r w:rsidRPr="007024E5">
        <w:rPr>
          <w:sz w:val="20"/>
          <w:szCs w:val="20"/>
        </w:rPr>
        <w:t>?P = d ?  ?</w:t>
      </w:r>
      <w:proofErr w:type="spellStart"/>
      <w:r w:rsidRPr="007024E5">
        <w:rPr>
          <w:sz w:val="20"/>
          <w:szCs w:val="20"/>
        </w:rPr>
        <w:t>q</w:t>
      </w:r>
      <w:proofErr w:type="spellEnd"/>
      <w:r w:rsidRPr="007024E5">
        <w:rPr>
          <w:sz w:val="20"/>
          <w:szCs w:val="20"/>
        </w:rPr>
        <w:t>, где ?</w:t>
      </w:r>
      <w:proofErr w:type="spellStart"/>
      <w:r w:rsidRPr="007024E5">
        <w:rPr>
          <w:sz w:val="20"/>
          <w:szCs w:val="20"/>
        </w:rPr>
        <w:t>q</w:t>
      </w:r>
      <w:proofErr w:type="spellEnd"/>
      <w:r w:rsidRPr="007024E5">
        <w:rPr>
          <w:sz w:val="20"/>
          <w:szCs w:val="20"/>
        </w:rPr>
        <w:t xml:space="preserve"> – прирост количества изделий. Значит:</w:t>
      </w:r>
    </w:p>
    <w:p w:rsidR="00710018" w:rsidRPr="007024E5" w:rsidRDefault="00710018" w:rsidP="00710018">
      <w:pPr>
        <w:pStyle w:val="psection"/>
        <w:shd w:val="clear" w:color="auto" w:fill="FFFFFF"/>
        <w:spacing w:before="0" w:beforeAutospacing="0" w:after="0" w:afterAutospacing="0"/>
        <w:ind w:left="567"/>
        <w:jc w:val="both"/>
        <w:rPr>
          <w:sz w:val="20"/>
          <w:szCs w:val="20"/>
        </w:rPr>
      </w:pPr>
      <w:r w:rsidRPr="007024E5">
        <w:rPr>
          <w:noProof/>
          <w:sz w:val="20"/>
          <w:szCs w:val="20"/>
        </w:rPr>
        <w:drawing>
          <wp:inline distT="0" distB="0" distL="0" distR="0">
            <wp:extent cx="2171700" cy="914400"/>
            <wp:effectExtent l="19050" t="0" r="0" b="0"/>
            <wp:docPr id="78" name="Рисунок 78" descr="http://uchebnik.biz/pictures/books/87shpargalka-po-yekonomicheskomu-analizu_sosnauskeneoishrederng_2009-64s.files/image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uchebnik.biz/pictures/books/87shpargalka-po-yekonomicheskomu-analizu_sosnauskeneoishrederng_2009-64s.files/image013.jpg"/>
                    <pic:cNvPicPr>
                      <a:picLocks noChangeAspect="1" noChangeArrowheads="1"/>
                    </pic:cNvPicPr>
                  </pic:nvPicPr>
                  <pic:blipFill>
                    <a:blip r:embed="rId17"/>
                    <a:srcRect/>
                    <a:stretch>
                      <a:fillRect/>
                    </a:stretch>
                  </pic:blipFill>
                  <pic:spPr bwMode="auto">
                    <a:xfrm>
                      <a:off x="0" y="0"/>
                      <a:ext cx="2171700" cy="914400"/>
                    </a:xfrm>
                    <a:prstGeom prst="rect">
                      <a:avLst/>
                    </a:prstGeom>
                    <a:noFill/>
                    <a:ln w="9525">
                      <a:noFill/>
                      <a:miter lim="800000"/>
                      <a:headEnd/>
                      <a:tailEnd/>
                    </a:ln>
                  </pic:spPr>
                </pic:pic>
              </a:graphicData>
            </a:graphic>
          </wp:inline>
        </w:drawing>
      </w:r>
      <w:r w:rsidRPr="007024E5">
        <w:rPr>
          <w:sz w:val="20"/>
          <w:szCs w:val="20"/>
        </w:rPr>
        <w:t>где D маржинальный доход.</w:t>
      </w:r>
    </w:p>
    <w:p w:rsidR="00710018" w:rsidRPr="007024E5" w:rsidRDefault="00710018" w:rsidP="00710018">
      <w:pPr>
        <w:pStyle w:val="psection"/>
        <w:shd w:val="clear" w:color="auto" w:fill="FFFFFF"/>
        <w:spacing w:before="0" w:beforeAutospacing="0" w:after="0" w:afterAutospacing="0"/>
        <w:jc w:val="both"/>
        <w:rPr>
          <w:sz w:val="20"/>
          <w:szCs w:val="20"/>
        </w:rPr>
      </w:pPr>
      <w:r w:rsidRPr="007024E5">
        <w:rPr>
          <w:sz w:val="20"/>
          <w:szCs w:val="20"/>
        </w:rPr>
        <w:t>Таким образом, эффект операционного рычага можно определять как отношение маржинального дохода (разницы между объемом продукции и переменными затратами) к прибыли. Значение этого показателя зависит от базового уровня объема производства, от которого идет отсчет. В частности, наибольшие значения показатель имеет в случаях, когда изменение объема производства происходит с уровней, незначительно превышающих критический объем продаж. Тогда даже незначительное изменение объема производства приводит к существенному относительному изменению прибыли. Причина подобного положения состоит в том, что базовое значение прибыли при этом близко к нулю. Пространственные сравнения уровней эффекта операционного рычага (левериджа) возможны лишь для организаций, имеющих одинаковый базовый уровень выпуска. Более высокое значение этого показателя обычно характерно для организаций с более высоким уровнем технической оснащенности.</w:t>
      </w:r>
    </w:p>
    <w:p w:rsidR="00710018" w:rsidRPr="007024E5" w:rsidRDefault="00710018" w:rsidP="00710018">
      <w:pPr>
        <w:pStyle w:val="psection"/>
        <w:shd w:val="clear" w:color="auto" w:fill="FFFFFF"/>
        <w:spacing w:before="0" w:beforeAutospacing="0" w:after="0" w:afterAutospacing="0"/>
        <w:jc w:val="both"/>
        <w:rPr>
          <w:sz w:val="20"/>
          <w:szCs w:val="20"/>
        </w:rPr>
      </w:pPr>
      <w:r w:rsidRPr="007024E5">
        <w:rPr>
          <w:sz w:val="20"/>
          <w:szCs w:val="20"/>
        </w:rPr>
        <w:t>Чем выше уровень условно-постоянных расходов по отношению к уровню переменных расходов, тем выше эффект операционного рычага. Организация(предприятие), повышающая свой технический уровень с целью снижения удельных переменных расходов, одновременно увеличивает и эффект операционного рычага.</w:t>
      </w:r>
    </w:p>
    <w:p w:rsidR="00710018" w:rsidRPr="007024E5" w:rsidRDefault="003D7872" w:rsidP="00710018">
      <w:pPr>
        <w:pStyle w:val="a3"/>
        <w:rPr>
          <w:sz w:val="22"/>
          <w:szCs w:val="22"/>
        </w:rPr>
      </w:pPr>
      <w:r w:rsidRPr="007024E5">
        <w:rPr>
          <w:sz w:val="22"/>
          <w:szCs w:val="22"/>
        </w:rPr>
        <w:t>17. Задачи анализа финансового состояния</w:t>
      </w:r>
    </w:p>
    <w:p w:rsidR="0051367B" w:rsidRPr="007024E5" w:rsidRDefault="0051367B" w:rsidP="00710018">
      <w:pPr>
        <w:pStyle w:val="a3"/>
        <w:rPr>
          <w:sz w:val="22"/>
          <w:szCs w:val="22"/>
        </w:rPr>
      </w:pPr>
      <w:r w:rsidRPr="007024E5">
        <w:rPr>
          <w:sz w:val="20"/>
          <w:szCs w:val="20"/>
        </w:rPr>
        <w:t>Под</w:t>
      </w:r>
      <w:r w:rsidRPr="007024E5">
        <w:rPr>
          <w:rStyle w:val="apple-converted-space"/>
          <w:sz w:val="20"/>
          <w:szCs w:val="20"/>
        </w:rPr>
        <w:t> </w:t>
      </w:r>
      <w:r w:rsidRPr="007024E5">
        <w:rPr>
          <w:b/>
          <w:bCs/>
          <w:sz w:val="20"/>
          <w:szCs w:val="20"/>
          <w:u w:val="single"/>
        </w:rPr>
        <w:t>финансовым состоянием предприятия</w:t>
      </w:r>
      <w:r w:rsidRPr="007024E5">
        <w:rPr>
          <w:rStyle w:val="apple-converted-space"/>
          <w:sz w:val="20"/>
          <w:szCs w:val="20"/>
        </w:rPr>
        <w:t> </w:t>
      </w:r>
      <w:r w:rsidRPr="007024E5">
        <w:rPr>
          <w:sz w:val="20"/>
          <w:szCs w:val="20"/>
        </w:rPr>
        <w:t>понимается совокупность показателей, отражающих его способность финансировать свою деятельность и погашать долговые обязательства. Финансирование деятельности характеризуется обеспеченностью финансовыми ресурсами, платежеспособностью и финансовой устойчивостью.</w:t>
      </w:r>
    </w:p>
    <w:p w:rsidR="0051367B" w:rsidRPr="007024E5" w:rsidRDefault="0051367B" w:rsidP="0051367B">
      <w:pPr>
        <w:pStyle w:val="a3"/>
        <w:spacing w:before="0" w:beforeAutospacing="0" w:after="0" w:afterAutospacing="0"/>
        <w:rPr>
          <w:sz w:val="20"/>
          <w:szCs w:val="20"/>
        </w:rPr>
      </w:pPr>
      <w:r w:rsidRPr="007024E5">
        <w:rPr>
          <w:sz w:val="20"/>
          <w:szCs w:val="20"/>
        </w:rPr>
        <w:t>В зависимости от пользователей, целей и содержанию, различают:</w:t>
      </w:r>
    </w:p>
    <w:p w:rsidR="0051367B" w:rsidRPr="007024E5" w:rsidRDefault="0051367B" w:rsidP="0051367B">
      <w:pPr>
        <w:pStyle w:val="a3"/>
        <w:spacing w:before="0" w:beforeAutospacing="0" w:after="0" w:afterAutospacing="0"/>
        <w:rPr>
          <w:sz w:val="20"/>
          <w:szCs w:val="20"/>
        </w:rPr>
      </w:pPr>
      <w:r w:rsidRPr="007024E5">
        <w:rPr>
          <w:sz w:val="20"/>
          <w:szCs w:val="20"/>
        </w:rPr>
        <w:t>а)</w:t>
      </w:r>
      <w:r w:rsidRPr="007024E5">
        <w:rPr>
          <w:rStyle w:val="apple-converted-space"/>
          <w:sz w:val="20"/>
          <w:szCs w:val="20"/>
        </w:rPr>
        <w:t> </w:t>
      </w:r>
      <w:r w:rsidRPr="007024E5">
        <w:rPr>
          <w:i/>
          <w:iCs/>
          <w:sz w:val="20"/>
          <w:szCs w:val="20"/>
        </w:rPr>
        <w:t>внутренний анализ финансового состояния</w:t>
      </w:r>
      <w:r w:rsidRPr="007024E5">
        <w:rPr>
          <w:rStyle w:val="apple-converted-space"/>
          <w:sz w:val="20"/>
          <w:szCs w:val="20"/>
        </w:rPr>
        <w:t> </w:t>
      </w:r>
      <w:r w:rsidRPr="007024E5">
        <w:rPr>
          <w:sz w:val="20"/>
          <w:szCs w:val="20"/>
        </w:rPr>
        <w:t>экономического субъекта – представляет собой процесс исследования механизма формирования, размещения и использования капитала с целью поиска резервов укрепления финансового состояния, повышения доходности и наращивания собственного капитала предприятия. Перспективной целью является выработка предположений и прогнозов будущих финансовых условий функционирования субъекта хозяйствования;</w:t>
      </w:r>
    </w:p>
    <w:p w:rsidR="0051367B" w:rsidRPr="007024E5" w:rsidRDefault="0051367B" w:rsidP="0051367B">
      <w:pPr>
        <w:pStyle w:val="a3"/>
        <w:spacing w:before="0" w:beforeAutospacing="0" w:after="0" w:afterAutospacing="0"/>
        <w:rPr>
          <w:sz w:val="20"/>
          <w:szCs w:val="20"/>
        </w:rPr>
      </w:pPr>
      <w:r w:rsidRPr="007024E5">
        <w:rPr>
          <w:sz w:val="20"/>
          <w:szCs w:val="20"/>
        </w:rPr>
        <w:t>б)</w:t>
      </w:r>
      <w:r w:rsidRPr="007024E5">
        <w:rPr>
          <w:rStyle w:val="apple-converted-space"/>
          <w:sz w:val="20"/>
          <w:szCs w:val="20"/>
        </w:rPr>
        <w:t> </w:t>
      </w:r>
      <w:r w:rsidRPr="007024E5">
        <w:rPr>
          <w:i/>
          <w:iCs/>
          <w:sz w:val="20"/>
          <w:szCs w:val="20"/>
        </w:rPr>
        <w:t>внешний анализ финансового состояния</w:t>
      </w:r>
      <w:r w:rsidRPr="007024E5">
        <w:rPr>
          <w:rStyle w:val="apple-converted-space"/>
          <w:sz w:val="20"/>
          <w:szCs w:val="20"/>
        </w:rPr>
        <w:t> </w:t>
      </w:r>
      <w:r w:rsidRPr="007024E5">
        <w:rPr>
          <w:sz w:val="20"/>
          <w:szCs w:val="20"/>
        </w:rPr>
        <w:t>– процесс исследования финансового состояния экономического субъекта с целью прогнозирования степени риска инвестирования капитала и уровня его доходности. Финансовое состояние является важнейшей характеристикой экономической деятельности предприятия во внешней среде, поскольку определяет конкурентоспособность и потенциал в деловом сотрудничестве.</w:t>
      </w:r>
    </w:p>
    <w:p w:rsidR="0051367B" w:rsidRPr="007024E5" w:rsidRDefault="0051367B" w:rsidP="0051367B">
      <w:pPr>
        <w:pStyle w:val="a3"/>
        <w:spacing w:before="0" w:beforeAutospacing="0" w:after="0" w:afterAutospacing="0"/>
        <w:rPr>
          <w:sz w:val="20"/>
          <w:szCs w:val="20"/>
        </w:rPr>
      </w:pPr>
      <w:r w:rsidRPr="007024E5">
        <w:rPr>
          <w:b/>
          <w:bCs/>
          <w:sz w:val="20"/>
          <w:szCs w:val="20"/>
        </w:rPr>
        <w:t>Задачи финансового анализ</w:t>
      </w:r>
      <w:r w:rsidRPr="007024E5">
        <w:rPr>
          <w:sz w:val="20"/>
          <w:szCs w:val="20"/>
        </w:rPr>
        <w:t>а, можно сформулировать их следующим образом:</w:t>
      </w:r>
    </w:p>
    <w:p w:rsidR="0051367B" w:rsidRPr="007024E5" w:rsidRDefault="0051367B" w:rsidP="0051367B">
      <w:pPr>
        <w:pStyle w:val="a3"/>
        <w:numPr>
          <w:ilvl w:val="0"/>
          <w:numId w:val="18"/>
        </w:numPr>
        <w:spacing w:before="0" w:beforeAutospacing="0" w:after="0" w:afterAutospacing="0"/>
        <w:rPr>
          <w:sz w:val="20"/>
          <w:szCs w:val="20"/>
        </w:rPr>
      </w:pPr>
      <w:r w:rsidRPr="007024E5">
        <w:rPr>
          <w:sz w:val="20"/>
          <w:szCs w:val="20"/>
        </w:rPr>
        <w:t>оценка динамики состава и структуры активов, их состояния и движения (имущественного потенциала предприятия);</w:t>
      </w:r>
    </w:p>
    <w:p w:rsidR="0051367B" w:rsidRPr="007024E5" w:rsidRDefault="0051367B" w:rsidP="0051367B">
      <w:pPr>
        <w:pStyle w:val="a3"/>
        <w:numPr>
          <w:ilvl w:val="0"/>
          <w:numId w:val="18"/>
        </w:numPr>
        <w:spacing w:before="0" w:beforeAutospacing="0" w:after="0" w:afterAutospacing="0"/>
        <w:rPr>
          <w:sz w:val="20"/>
          <w:szCs w:val="20"/>
        </w:rPr>
      </w:pPr>
      <w:r w:rsidRPr="007024E5">
        <w:rPr>
          <w:sz w:val="20"/>
          <w:szCs w:val="20"/>
        </w:rPr>
        <w:t>оценка динамики состава и структуры собственного и заемного капиталов, их состояния и движения;</w:t>
      </w:r>
    </w:p>
    <w:p w:rsidR="0051367B" w:rsidRPr="007024E5" w:rsidRDefault="0051367B" w:rsidP="0051367B">
      <w:pPr>
        <w:pStyle w:val="a3"/>
        <w:numPr>
          <w:ilvl w:val="0"/>
          <w:numId w:val="18"/>
        </w:numPr>
        <w:spacing w:before="0" w:beforeAutospacing="0" w:after="0" w:afterAutospacing="0"/>
        <w:rPr>
          <w:sz w:val="20"/>
          <w:szCs w:val="20"/>
        </w:rPr>
      </w:pPr>
      <w:r w:rsidRPr="007024E5">
        <w:rPr>
          <w:sz w:val="20"/>
          <w:szCs w:val="20"/>
        </w:rPr>
        <w:t>анализ ликвидности активов баланса и платежеспособности предприятия;</w:t>
      </w:r>
    </w:p>
    <w:p w:rsidR="0051367B" w:rsidRPr="007024E5" w:rsidRDefault="0051367B" w:rsidP="0051367B">
      <w:pPr>
        <w:pStyle w:val="a3"/>
        <w:numPr>
          <w:ilvl w:val="0"/>
          <w:numId w:val="18"/>
        </w:numPr>
        <w:spacing w:before="0" w:beforeAutospacing="0" w:after="0" w:afterAutospacing="0"/>
        <w:rPr>
          <w:sz w:val="20"/>
          <w:szCs w:val="20"/>
        </w:rPr>
      </w:pPr>
      <w:r w:rsidRPr="007024E5">
        <w:rPr>
          <w:sz w:val="20"/>
          <w:szCs w:val="20"/>
        </w:rPr>
        <w:t>определение перспектив утраты или восстановления платежеспособности;</w:t>
      </w:r>
    </w:p>
    <w:p w:rsidR="0051367B" w:rsidRPr="007024E5" w:rsidRDefault="0051367B" w:rsidP="0051367B">
      <w:pPr>
        <w:pStyle w:val="a3"/>
        <w:numPr>
          <w:ilvl w:val="0"/>
          <w:numId w:val="18"/>
        </w:numPr>
        <w:spacing w:before="0" w:beforeAutospacing="0" w:after="0" w:afterAutospacing="0"/>
        <w:rPr>
          <w:sz w:val="20"/>
          <w:szCs w:val="20"/>
        </w:rPr>
      </w:pPr>
      <w:r w:rsidRPr="007024E5">
        <w:rPr>
          <w:sz w:val="20"/>
          <w:szCs w:val="20"/>
        </w:rPr>
        <w:lastRenderedPageBreak/>
        <w:t>анализ абсолютных и относительных показателей финансовой устойчивости предприятия в настоящее время и ее оценка на перспективу;</w:t>
      </w:r>
    </w:p>
    <w:p w:rsidR="0051367B" w:rsidRPr="007024E5" w:rsidRDefault="0051367B" w:rsidP="0051367B">
      <w:pPr>
        <w:pStyle w:val="a3"/>
        <w:numPr>
          <w:ilvl w:val="0"/>
          <w:numId w:val="18"/>
        </w:numPr>
        <w:spacing w:before="0" w:beforeAutospacing="0" w:after="0" w:afterAutospacing="0"/>
        <w:rPr>
          <w:sz w:val="20"/>
          <w:szCs w:val="20"/>
        </w:rPr>
      </w:pPr>
      <w:r w:rsidRPr="007024E5">
        <w:rPr>
          <w:sz w:val="20"/>
          <w:szCs w:val="20"/>
        </w:rPr>
        <w:t>рассмотрение вопроса о целесообразности привлечения заемных средств и объективных предпосылках для получения кредита;</w:t>
      </w:r>
    </w:p>
    <w:p w:rsidR="0051367B" w:rsidRPr="007024E5" w:rsidRDefault="0051367B" w:rsidP="0051367B">
      <w:pPr>
        <w:pStyle w:val="a3"/>
        <w:numPr>
          <w:ilvl w:val="0"/>
          <w:numId w:val="18"/>
        </w:numPr>
        <w:spacing w:before="0" w:beforeAutospacing="0" w:after="0" w:afterAutospacing="0"/>
        <w:rPr>
          <w:sz w:val="20"/>
          <w:szCs w:val="20"/>
        </w:rPr>
      </w:pPr>
      <w:r w:rsidRPr="007024E5">
        <w:rPr>
          <w:sz w:val="20"/>
          <w:szCs w:val="20"/>
        </w:rPr>
        <w:t>определение направлений и конкретных управленческих решений для достижения поставленных перед предприятием целей.</w:t>
      </w:r>
    </w:p>
    <w:p w:rsidR="0051367B" w:rsidRPr="007024E5" w:rsidRDefault="0051367B" w:rsidP="0051367B">
      <w:pPr>
        <w:pStyle w:val="a3"/>
        <w:spacing w:before="0" w:beforeAutospacing="0" w:after="0" w:afterAutospacing="0"/>
        <w:rPr>
          <w:sz w:val="20"/>
          <w:szCs w:val="20"/>
        </w:rPr>
      </w:pPr>
      <w:r w:rsidRPr="007024E5">
        <w:rPr>
          <w:sz w:val="20"/>
          <w:szCs w:val="20"/>
        </w:rPr>
        <w:t>Традиционно анализ финансового состояния проводят на основе бухгалтерской (финансовой) отчётности. В ходе анализа дается оценка информации, содержащейся в отчётности, сравниваются имеющиеся сведения и на их базе создается новая информация, которая станет основой для принятия решений.</w:t>
      </w:r>
    </w:p>
    <w:p w:rsidR="0051367B" w:rsidRPr="007024E5" w:rsidRDefault="0051367B" w:rsidP="0051367B">
      <w:pPr>
        <w:pStyle w:val="a3"/>
        <w:spacing w:before="0" w:beforeAutospacing="0" w:after="0" w:afterAutospacing="0"/>
        <w:rPr>
          <w:sz w:val="20"/>
          <w:szCs w:val="20"/>
        </w:rPr>
      </w:pPr>
    </w:p>
    <w:p w:rsidR="003D7872" w:rsidRPr="007024E5" w:rsidRDefault="003D7872" w:rsidP="00F90570">
      <w:pPr>
        <w:pStyle w:val="a3"/>
        <w:spacing w:before="0" w:beforeAutospacing="0" w:after="0" w:afterAutospacing="0"/>
        <w:rPr>
          <w:sz w:val="20"/>
          <w:szCs w:val="20"/>
        </w:rPr>
      </w:pPr>
      <w:r w:rsidRPr="007024E5">
        <w:rPr>
          <w:sz w:val="20"/>
          <w:szCs w:val="20"/>
        </w:rPr>
        <w:t>18. Анализ финансовых результатов и рентабельности продаж</w:t>
      </w:r>
    </w:p>
    <w:p w:rsidR="00F90570" w:rsidRPr="007024E5" w:rsidRDefault="00F90570" w:rsidP="00F90570">
      <w:pPr>
        <w:pStyle w:val="a3"/>
        <w:spacing w:before="0" w:beforeAutospacing="0" w:after="0" w:afterAutospacing="0"/>
        <w:ind w:left="225" w:right="375"/>
        <w:rPr>
          <w:sz w:val="20"/>
          <w:szCs w:val="20"/>
        </w:rPr>
      </w:pPr>
      <w:r w:rsidRPr="007024E5">
        <w:rPr>
          <w:sz w:val="20"/>
          <w:szCs w:val="20"/>
        </w:rPr>
        <w:t>Задачи:</w:t>
      </w:r>
    </w:p>
    <w:p w:rsidR="00F90570" w:rsidRPr="007024E5" w:rsidRDefault="00F90570" w:rsidP="0051367B">
      <w:pPr>
        <w:pStyle w:val="a3"/>
        <w:spacing w:before="0" w:beforeAutospacing="0" w:after="0" w:afterAutospacing="0"/>
        <w:ind w:right="375"/>
        <w:rPr>
          <w:sz w:val="20"/>
          <w:szCs w:val="20"/>
        </w:rPr>
      </w:pPr>
      <w:r w:rsidRPr="007024E5">
        <w:rPr>
          <w:sz w:val="20"/>
          <w:szCs w:val="20"/>
        </w:rPr>
        <w:t>1)систематический контроль за выполнением плана реализации продукции и получение прибыли;</w:t>
      </w:r>
    </w:p>
    <w:p w:rsidR="00F90570" w:rsidRPr="007024E5" w:rsidRDefault="00F90570" w:rsidP="0051367B">
      <w:pPr>
        <w:pStyle w:val="a3"/>
        <w:spacing w:before="0" w:beforeAutospacing="0" w:after="0" w:afterAutospacing="0"/>
        <w:ind w:right="375"/>
        <w:rPr>
          <w:sz w:val="20"/>
          <w:szCs w:val="20"/>
        </w:rPr>
      </w:pPr>
      <w:r w:rsidRPr="007024E5">
        <w:rPr>
          <w:sz w:val="20"/>
          <w:szCs w:val="20"/>
        </w:rPr>
        <w:t>2) определение влияния как объективных, так и субъективных факторов на объем реализации продукции и финансовые результаты;</w:t>
      </w:r>
    </w:p>
    <w:p w:rsidR="00F90570" w:rsidRPr="007024E5" w:rsidRDefault="00F90570" w:rsidP="0051367B">
      <w:pPr>
        <w:pStyle w:val="a3"/>
        <w:spacing w:before="0" w:beforeAutospacing="0" w:after="0" w:afterAutospacing="0"/>
        <w:ind w:right="375"/>
        <w:rPr>
          <w:sz w:val="20"/>
          <w:szCs w:val="20"/>
        </w:rPr>
      </w:pPr>
      <w:r w:rsidRPr="007024E5">
        <w:rPr>
          <w:sz w:val="20"/>
          <w:szCs w:val="20"/>
        </w:rPr>
        <w:t>3)выявление резервов роста прибыли и рентабельности;</w:t>
      </w:r>
    </w:p>
    <w:p w:rsidR="00F90570" w:rsidRPr="007024E5" w:rsidRDefault="00F90570" w:rsidP="0051367B">
      <w:pPr>
        <w:pStyle w:val="a3"/>
        <w:spacing w:before="0" w:beforeAutospacing="0" w:after="0" w:afterAutospacing="0"/>
        <w:ind w:right="375"/>
        <w:rPr>
          <w:sz w:val="20"/>
          <w:szCs w:val="20"/>
        </w:rPr>
      </w:pPr>
      <w:r w:rsidRPr="007024E5">
        <w:rPr>
          <w:sz w:val="20"/>
          <w:szCs w:val="20"/>
        </w:rPr>
        <w:t>4) разработка мероприятий по освоению выявленных резервов.</w:t>
      </w:r>
    </w:p>
    <w:p w:rsidR="00F90570" w:rsidRPr="007024E5" w:rsidRDefault="00F90570" w:rsidP="0051367B">
      <w:pPr>
        <w:pStyle w:val="a3"/>
        <w:spacing w:before="0" w:beforeAutospacing="0" w:after="0" w:afterAutospacing="0"/>
        <w:ind w:right="375"/>
        <w:rPr>
          <w:sz w:val="20"/>
          <w:szCs w:val="20"/>
        </w:rPr>
      </w:pPr>
      <w:r w:rsidRPr="007024E5">
        <w:rPr>
          <w:sz w:val="20"/>
          <w:szCs w:val="20"/>
        </w:rPr>
        <w:t>Использование данных ф.№2 «Отчет о прибылях и убытках» делает необходимым проведение внешнего и внутреннего анализа. Внешний анализ осуществляется в 2 этапа. На первом аналитик должен составить четкое представление о принципах формирования доходов и расходов предприятия. Основной информацией для этого должна стать пояснительная записка. На втором этапе проводится анализ ф.№2, связанный с изучением структуры доходов и расходов и их соотношения.</w:t>
      </w:r>
    </w:p>
    <w:p w:rsidR="00F90570" w:rsidRPr="007024E5" w:rsidRDefault="00F90570" w:rsidP="0051367B">
      <w:pPr>
        <w:pStyle w:val="a3"/>
        <w:spacing w:before="0" w:beforeAutospacing="0" w:after="0" w:afterAutospacing="0"/>
        <w:ind w:right="375"/>
        <w:rPr>
          <w:sz w:val="20"/>
          <w:szCs w:val="20"/>
        </w:rPr>
      </w:pPr>
      <w:r w:rsidRPr="007024E5">
        <w:rPr>
          <w:sz w:val="20"/>
          <w:szCs w:val="20"/>
        </w:rPr>
        <w:t>Внутренний анализ проводится в 3 этапа: 1) оценивается влияние действующих на предприятии учетных принципов в части оценки статей активов, доходов и расходов, выявляются все факты изменения учетной политики и их влияния на финансовые результаты; 2) анализируют причины изменения конечного финансового результата: стабильные и случайные факторы, повлиявшие на его изменения; 3) проводится углубленный анализ финансовых результатов с привлечением данных управленческого учета, раскрывающих информацию о доходах и расходах в разрезе центров ответственности.</w:t>
      </w:r>
    </w:p>
    <w:p w:rsidR="00F90570" w:rsidRPr="007024E5" w:rsidRDefault="00F90570" w:rsidP="0051367B">
      <w:pPr>
        <w:pStyle w:val="a3"/>
        <w:spacing w:before="0" w:beforeAutospacing="0" w:after="0" w:afterAutospacing="0"/>
        <w:ind w:right="375"/>
        <w:rPr>
          <w:sz w:val="20"/>
          <w:szCs w:val="20"/>
        </w:rPr>
      </w:pPr>
      <w:r w:rsidRPr="007024E5">
        <w:rPr>
          <w:sz w:val="20"/>
          <w:szCs w:val="20"/>
        </w:rPr>
        <w:t>В процессе анализа необходимо изучить степень выполнения плана, прибыли от реализации в целом по предприятию, ее динамику и факторы изменения. Основными факторами являются объем реализованной продукции, ее структура, уровень цен и с/с единицы реализованной продукции.</w:t>
      </w:r>
    </w:p>
    <w:p w:rsidR="00F90570" w:rsidRPr="007024E5" w:rsidRDefault="00F90570" w:rsidP="0051367B">
      <w:pPr>
        <w:pStyle w:val="a3"/>
        <w:spacing w:before="0" w:beforeAutospacing="0" w:after="0" w:afterAutospacing="0"/>
        <w:ind w:right="375"/>
        <w:rPr>
          <w:sz w:val="20"/>
          <w:szCs w:val="20"/>
        </w:rPr>
      </w:pPr>
      <w:r w:rsidRPr="007024E5">
        <w:rPr>
          <w:sz w:val="20"/>
          <w:szCs w:val="20"/>
        </w:rPr>
        <w:t>Рентабельность есть относительный показатель, который обладает свойством сравнимости, может быть использован при сравнении деятельности разных хозяйствующих субъектов. Рентабельность характеризует степень доходности, выгодности, прибыльности.</w:t>
      </w:r>
    </w:p>
    <w:p w:rsidR="00F90570" w:rsidRPr="007024E5" w:rsidRDefault="00F90570" w:rsidP="0051367B">
      <w:pPr>
        <w:pStyle w:val="a3"/>
        <w:spacing w:before="0" w:beforeAutospacing="0" w:after="0" w:afterAutospacing="0"/>
        <w:ind w:right="375"/>
        <w:rPr>
          <w:sz w:val="20"/>
          <w:szCs w:val="20"/>
        </w:rPr>
      </w:pPr>
      <w:r w:rsidRPr="007024E5">
        <w:rPr>
          <w:sz w:val="20"/>
          <w:szCs w:val="20"/>
        </w:rPr>
        <w:t>Вся предпринимательская деятельность в условиях рыночных отношений делится на три вида:</w:t>
      </w:r>
    </w:p>
    <w:p w:rsidR="00F90570" w:rsidRPr="007024E5" w:rsidRDefault="00F90570" w:rsidP="00F90570">
      <w:pPr>
        <w:pStyle w:val="a3"/>
        <w:spacing w:before="0" w:beforeAutospacing="0" w:after="0" w:afterAutospacing="0"/>
        <w:ind w:left="225" w:right="375"/>
        <w:rPr>
          <w:sz w:val="20"/>
          <w:szCs w:val="20"/>
        </w:rPr>
      </w:pPr>
      <w:r w:rsidRPr="007024E5">
        <w:rPr>
          <w:sz w:val="20"/>
          <w:szCs w:val="20"/>
        </w:rPr>
        <w:t>* операционную (основную),</w:t>
      </w:r>
    </w:p>
    <w:p w:rsidR="00F90570" w:rsidRPr="007024E5" w:rsidRDefault="00F90570" w:rsidP="00F90570">
      <w:pPr>
        <w:pStyle w:val="a3"/>
        <w:spacing w:before="0" w:beforeAutospacing="0" w:after="0" w:afterAutospacing="0"/>
        <w:ind w:left="225" w:right="375"/>
        <w:rPr>
          <w:sz w:val="20"/>
          <w:szCs w:val="20"/>
        </w:rPr>
      </w:pPr>
      <w:r w:rsidRPr="007024E5">
        <w:rPr>
          <w:sz w:val="20"/>
          <w:szCs w:val="20"/>
        </w:rPr>
        <w:t>* инвестиционную (вложения средств в акции, другие ценные бумаги, капитальные вложения),</w:t>
      </w:r>
    </w:p>
    <w:p w:rsidR="00F90570" w:rsidRPr="007024E5" w:rsidRDefault="00F90570" w:rsidP="00F90570">
      <w:pPr>
        <w:pStyle w:val="a3"/>
        <w:spacing w:before="0" w:beforeAutospacing="0" w:after="0" w:afterAutospacing="0"/>
        <w:ind w:left="225" w:right="375"/>
        <w:rPr>
          <w:sz w:val="20"/>
          <w:szCs w:val="20"/>
        </w:rPr>
      </w:pPr>
      <w:r w:rsidRPr="007024E5">
        <w:rPr>
          <w:sz w:val="20"/>
          <w:szCs w:val="20"/>
        </w:rPr>
        <w:t>* финансовую (получение и уплата дивидендов, процентов и т. п.).</w:t>
      </w:r>
    </w:p>
    <w:p w:rsidR="00F90570" w:rsidRPr="007024E5" w:rsidRDefault="00F90570" w:rsidP="0051367B">
      <w:pPr>
        <w:pStyle w:val="a3"/>
        <w:spacing w:before="0" w:beforeAutospacing="0" w:after="0" w:afterAutospacing="0"/>
        <w:ind w:right="375"/>
        <w:rPr>
          <w:sz w:val="20"/>
          <w:szCs w:val="20"/>
        </w:rPr>
      </w:pPr>
      <w:r w:rsidRPr="007024E5">
        <w:rPr>
          <w:sz w:val="20"/>
          <w:szCs w:val="20"/>
        </w:rPr>
        <w:t>В соответствии с этим в анализе финансовых показателей используются следующие группы показателей относительной доходности:</w:t>
      </w:r>
    </w:p>
    <w:p w:rsidR="00F90570" w:rsidRPr="007024E5" w:rsidRDefault="00F90570" w:rsidP="00F90570">
      <w:pPr>
        <w:pStyle w:val="a3"/>
        <w:spacing w:before="0" w:beforeAutospacing="0" w:after="0" w:afterAutospacing="0"/>
        <w:ind w:left="225" w:right="375"/>
        <w:rPr>
          <w:sz w:val="20"/>
          <w:szCs w:val="20"/>
        </w:rPr>
      </w:pPr>
      <w:r w:rsidRPr="007024E5">
        <w:rPr>
          <w:sz w:val="20"/>
          <w:szCs w:val="20"/>
        </w:rPr>
        <w:t>* рентабельность продукции, работ, услуг,</w:t>
      </w:r>
    </w:p>
    <w:p w:rsidR="00F90570" w:rsidRPr="007024E5" w:rsidRDefault="00F90570" w:rsidP="00F90570">
      <w:pPr>
        <w:pStyle w:val="a3"/>
        <w:spacing w:before="0" w:beforeAutospacing="0" w:after="0" w:afterAutospacing="0"/>
        <w:ind w:left="225" w:right="375"/>
        <w:rPr>
          <w:sz w:val="20"/>
          <w:szCs w:val="20"/>
        </w:rPr>
      </w:pPr>
      <w:r w:rsidRPr="007024E5">
        <w:rPr>
          <w:sz w:val="20"/>
          <w:szCs w:val="20"/>
        </w:rPr>
        <w:t>* рентабельность производственных фондов,</w:t>
      </w:r>
    </w:p>
    <w:p w:rsidR="00F90570" w:rsidRPr="007024E5" w:rsidRDefault="00F90570" w:rsidP="00F90570">
      <w:pPr>
        <w:pStyle w:val="a3"/>
        <w:spacing w:before="0" w:beforeAutospacing="0" w:after="0" w:afterAutospacing="0"/>
        <w:ind w:left="225" w:right="375"/>
        <w:rPr>
          <w:sz w:val="20"/>
          <w:szCs w:val="20"/>
        </w:rPr>
      </w:pPr>
      <w:r w:rsidRPr="007024E5">
        <w:rPr>
          <w:sz w:val="20"/>
          <w:szCs w:val="20"/>
        </w:rPr>
        <w:t>* рентабельность всего имущества (всех активов),</w:t>
      </w:r>
    </w:p>
    <w:p w:rsidR="00F90570" w:rsidRPr="007024E5" w:rsidRDefault="00F90570" w:rsidP="00F90570">
      <w:pPr>
        <w:pStyle w:val="a3"/>
        <w:spacing w:before="0" w:beforeAutospacing="0" w:after="0" w:afterAutospacing="0"/>
        <w:ind w:left="225" w:right="375"/>
        <w:rPr>
          <w:sz w:val="20"/>
          <w:szCs w:val="20"/>
        </w:rPr>
      </w:pPr>
      <w:r w:rsidRPr="007024E5">
        <w:rPr>
          <w:sz w:val="20"/>
          <w:szCs w:val="20"/>
        </w:rPr>
        <w:t>* рентабельность вложений (инвестиций) и ценных</w:t>
      </w:r>
    </w:p>
    <w:p w:rsidR="00F90570" w:rsidRPr="007024E5" w:rsidRDefault="00F90570" w:rsidP="00F90570">
      <w:pPr>
        <w:pStyle w:val="a3"/>
        <w:spacing w:before="0" w:beforeAutospacing="0" w:after="0" w:afterAutospacing="0"/>
        <w:ind w:left="225" w:right="375"/>
        <w:rPr>
          <w:sz w:val="20"/>
          <w:szCs w:val="20"/>
        </w:rPr>
      </w:pPr>
      <w:r w:rsidRPr="007024E5">
        <w:rPr>
          <w:sz w:val="20"/>
          <w:szCs w:val="20"/>
        </w:rPr>
        <w:t>бумаг.</w:t>
      </w:r>
    </w:p>
    <w:p w:rsidR="00F90570" w:rsidRPr="007024E5" w:rsidRDefault="00F90570" w:rsidP="0051367B">
      <w:pPr>
        <w:pStyle w:val="a3"/>
        <w:spacing w:before="0" w:beforeAutospacing="0" w:after="0" w:afterAutospacing="0"/>
        <w:ind w:right="375"/>
        <w:rPr>
          <w:sz w:val="20"/>
          <w:szCs w:val="20"/>
        </w:rPr>
      </w:pPr>
      <w:r w:rsidRPr="007024E5">
        <w:rPr>
          <w:sz w:val="20"/>
          <w:szCs w:val="20"/>
        </w:rPr>
        <w:t xml:space="preserve">Доходность продукции (работ, услуг) </w:t>
      </w:r>
      <w:proofErr w:type="spellStart"/>
      <w:r w:rsidRPr="007024E5">
        <w:rPr>
          <w:sz w:val="20"/>
          <w:szCs w:val="20"/>
        </w:rPr>
        <w:t>характеризует-ся</w:t>
      </w:r>
      <w:proofErr w:type="spellEnd"/>
      <w:r w:rsidRPr="007024E5">
        <w:rPr>
          <w:sz w:val="20"/>
          <w:szCs w:val="20"/>
        </w:rPr>
        <w:t xml:space="preserve"> следующими показателями:</w:t>
      </w:r>
    </w:p>
    <w:p w:rsidR="00F90570" w:rsidRPr="007024E5" w:rsidRDefault="00F90570" w:rsidP="00F90570">
      <w:pPr>
        <w:pStyle w:val="a3"/>
        <w:spacing w:before="0" w:beforeAutospacing="0" w:after="0" w:afterAutospacing="0"/>
        <w:ind w:left="225" w:right="375"/>
        <w:rPr>
          <w:sz w:val="20"/>
          <w:szCs w:val="20"/>
        </w:rPr>
      </w:pPr>
      <w:r w:rsidRPr="007024E5">
        <w:rPr>
          <w:sz w:val="20"/>
          <w:szCs w:val="20"/>
        </w:rPr>
        <w:t>* рентабельностью реализации (оборота, продаж),</w:t>
      </w:r>
    </w:p>
    <w:p w:rsidR="00F90570" w:rsidRPr="007024E5" w:rsidRDefault="00F90570" w:rsidP="00F90570">
      <w:pPr>
        <w:pStyle w:val="a3"/>
        <w:spacing w:before="0" w:beforeAutospacing="0" w:after="0" w:afterAutospacing="0"/>
        <w:ind w:left="225" w:right="375"/>
        <w:rPr>
          <w:sz w:val="20"/>
          <w:szCs w:val="20"/>
        </w:rPr>
      </w:pPr>
      <w:r w:rsidRPr="007024E5">
        <w:rPr>
          <w:sz w:val="20"/>
          <w:szCs w:val="20"/>
        </w:rPr>
        <w:t>* рентабельностью выпущенной продукции,</w:t>
      </w:r>
    </w:p>
    <w:p w:rsidR="00F90570" w:rsidRPr="007024E5" w:rsidRDefault="00F90570" w:rsidP="00F90570">
      <w:pPr>
        <w:pStyle w:val="a3"/>
        <w:spacing w:before="0" w:beforeAutospacing="0" w:after="0" w:afterAutospacing="0"/>
        <w:ind w:left="225" w:right="375"/>
        <w:rPr>
          <w:sz w:val="20"/>
          <w:szCs w:val="20"/>
        </w:rPr>
      </w:pPr>
      <w:r w:rsidRPr="007024E5">
        <w:rPr>
          <w:sz w:val="20"/>
          <w:szCs w:val="20"/>
        </w:rPr>
        <w:t>* рентабельностью отдельных изделий.</w:t>
      </w:r>
    </w:p>
    <w:p w:rsidR="00F90570" w:rsidRPr="007024E5" w:rsidRDefault="00F90570" w:rsidP="00F90570">
      <w:pPr>
        <w:pStyle w:val="a3"/>
        <w:spacing w:before="0" w:beforeAutospacing="0" w:after="0" w:afterAutospacing="0"/>
        <w:ind w:left="225" w:right="375"/>
        <w:rPr>
          <w:sz w:val="20"/>
          <w:szCs w:val="20"/>
        </w:rPr>
      </w:pPr>
      <w:r w:rsidRPr="007024E5">
        <w:rPr>
          <w:sz w:val="20"/>
          <w:szCs w:val="20"/>
        </w:rPr>
        <w:t>Рентабельность реализации (оборота, продаж) (</w:t>
      </w:r>
      <w:proofErr w:type="spellStart"/>
      <w:r w:rsidRPr="007024E5">
        <w:rPr>
          <w:sz w:val="20"/>
          <w:szCs w:val="20"/>
        </w:rPr>
        <w:t>Rпродаж</w:t>
      </w:r>
      <w:proofErr w:type="spellEnd"/>
      <w:r w:rsidRPr="007024E5">
        <w:rPr>
          <w:sz w:val="20"/>
          <w:szCs w:val="20"/>
        </w:rPr>
        <w:t>(оборота)) определяется отношением прибыли от реализации продукции (работ, услуг) (</w:t>
      </w:r>
      <w:proofErr w:type="spellStart"/>
      <w:r w:rsidRPr="007024E5">
        <w:rPr>
          <w:sz w:val="20"/>
          <w:szCs w:val="20"/>
        </w:rPr>
        <w:t>Пр</w:t>
      </w:r>
      <w:proofErr w:type="spellEnd"/>
      <w:r w:rsidRPr="007024E5">
        <w:rPr>
          <w:sz w:val="20"/>
          <w:szCs w:val="20"/>
        </w:rPr>
        <w:t>) или чистой прибыли к величине выручки от реализации продукции (работ, услуг) без НДС и акцизов (</w:t>
      </w:r>
      <w:proofErr w:type="spellStart"/>
      <w:r w:rsidRPr="007024E5">
        <w:rPr>
          <w:sz w:val="20"/>
          <w:szCs w:val="20"/>
        </w:rPr>
        <w:t>Вр</w:t>
      </w:r>
      <w:proofErr w:type="spellEnd"/>
      <w:r w:rsidRPr="007024E5">
        <w:rPr>
          <w:sz w:val="20"/>
          <w:szCs w:val="20"/>
        </w:rPr>
        <w:t>), выраженным в процентах:</w:t>
      </w:r>
    </w:p>
    <w:p w:rsidR="00F90570" w:rsidRPr="007024E5" w:rsidRDefault="00F90570" w:rsidP="00F90570">
      <w:pPr>
        <w:pStyle w:val="a3"/>
        <w:spacing w:before="0" w:beforeAutospacing="0" w:after="0" w:afterAutospacing="0"/>
        <w:ind w:left="225" w:right="375"/>
        <w:rPr>
          <w:sz w:val="20"/>
          <w:szCs w:val="20"/>
        </w:rPr>
      </w:pPr>
      <w:proofErr w:type="spellStart"/>
      <w:r w:rsidRPr="007024E5">
        <w:rPr>
          <w:sz w:val="20"/>
          <w:szCs w:val="20"/>
        </w:rPr>
        <w:t>Rпродаж</w:t>
      </w:r>
      <w:proofErr w:type="spellEnd"/>
      <w:r w:rsidRPr="007024E5">
        <w:rPr>
          <w:sz w:val="20"/>
          <w:szCs w:val="20"/>
        </w:rPr>
        <w:t>(оборота) = (</w:t>
      </w:r>
      <w:proofErr w:type="spellStart"/>
      <w:r w:rsidRPr="007024E5">
        <w:rPr>
          <w:sz w:val="20"/>
          <w:szCs w:val="20"/>
        </w:rPr>
        <w:t>Пр</w:t>
      </w:r>
      <w:proofErr w:type="spellEnd"/>
      <w:r w:rsidRPr="007024E5">
        <w:rPr>
          <w:sz w:val="20"/>
          <w:szCs w:val="20"/>
        </w:rPr>
        <w:t xml:space="preserve"> / </w:t>
      </w:r>
      <w:proofErr w:type="spellStart"/>
      <w:r w:rsidRPr="007024E5">
        <w:rPr>
          <w:sz w:val="20"/>
          <w:szCs w:val="20"/>
        </w:rPr>
        <w:t>Вр</w:t>
      </w:r>
      <w:proofErr w:type="spellEnd"/>
      <w:r w:rsidRPr="007024E5">
        <w:rPr>
          <w:sz w:val="20"/>
          <w:szCs w:val="20"/>
        </w:rPr>
        <w:t xml:space="preserve">) </w:t>
      </w:r>
      <w:proofErr w:type="spellStart"/>
      <w:r w:rsidRPr="007024E5">
        <w:rPr>
          <w:sz w:val="20"/>
          <w:szCs w:val="20"/>
        </w:rPr>
        <w:t>х</w:t>
      </w:r>
      <w:proofErr w:type="spellEnd"/>
      <w:r w:rsidRPr="007024E5">
        <w:rPr>
          <w:sz w:val="20"/>
          <w:szCs w:val="20"/>
        </w:rPr>
        <w:t xml:space="preserve"> 100%.</w:t>
      </w:r>
    </w:p>
    <w:p w:rsidR="00F90570" w:rsidRPr="007024E5" w:rsidRDefault="00F90570" w:rsidP="00F90570">
      <w:pPr>
        <w:pStyle w:val="a3"/>
        <w:spacing w:before="0" w:beforeAutospacing="0" w:after="0" w:afterAutospacing="0"/>
        <w:ind w:left="225" w:right="375"/>
        <w:rPr>
          <w:sz w:val="20"/>
          <w:szCs w:val="20"/>
        </w:rPr>
      </w:pPr>
      <w:r w:rsidRPr="007024E5">
        <w:rPr>
          <w:sz w:val="20"/>
          <w:szCs w:val="20"/>
        </w:rPr>
        <w:t>Данный показатель характеризует эффективность предпринимательской деятельности: сколько прибыли имеет хозяйствующий субъект с рубля продаж, выполненных работ, оказанных услуг.</w:t>
      </w:r>
    </w:p>
    <w:p w:rsidR="00F90570" w:rsidRPr="007024E5" w:rsidRDefault="00F90570" w:rsidP="00F90570">
      <w:pPr>
        <w:pStyle w:val="a3"/>
        <w:spacing w:before="0" w:beforeAutospacing="0" w:after="0" w:afterAutospacing="0"/>
        <w:ind w:left="225" w:right="375"/>
        <w:rPr>
          <w:sz w:val="20"/>
          <w:szCs w:val="20"/>
        </w:rPr>
      </w:pPr>
      <w:r w:rsidRPr="007024E5">
        <w:rPr>
          <w:sz w:val="20"/>
          <w:szCs w:val="20"/>
        </w:rPr>
        <w:t>Рентабельность товарного выпуска и отдельных видов продукции (</w:t>
      </w:r>
      <w:proofErr w:type="spellStart"/>
      <w:r w:rsidRPr="007024E5">
        <w:rPr>
          <w:sz w:val="20"/>
          <w:szCs w:val="20"/>
        </w:rPr>
        <w:t>Rтв</w:t>
      </w:r>
      <w:proofErr w:type="spellEnd"/>
      <w:r w:rsidRPr="007024E5">
        <w:rPr>
          <w:sz w:val="20"/>
          <w:szCs w:val="20"/>
        </w:rPr>
        <w:t>) определяется отношением прибыли от выпуска продукции или изделия определенного вида (</w:t>
      </w:r>
      <w:proofErr w:type="spellStart"/>
      <w:r w:rsidRPr="007024E5">
        <w:rPr>
          <w:sz w:val="20"/>
          <w:szCs w:val="20"/>
        </w:rPr>
        <w:t>Пв</w:t>
      </w:r>
      <w:proofErr w:type="spellEnd"/>
      <w:r w:rsidRPr="007024E5">
        <w:rPr>
          <w:sz w:val="20"/>
          <w:szCs w:val="20"/>
        </w:rPr>
        <w:t>) к себестоимости товарного выпуска продукции (</w:t>
      </w:r>
      <w:proofErr w:type="spellStart"/>
      <w:r w:rsidRPr="007024E5">
        <w:rPr>
          <w:sz w:val="20"/>
          <w:szCs w:val="20"/>
        </w:rPr>
        <w:t>Ств</w:t>
      </w:r>
      <w:proofErr w:type="spellEnd"/>
      <w:r w:rsidRPr="007024E5">
        <w:rPr>
          <w:sz w:val="20"/>
          <w:szCs w:val="20"/>
        </w:rPr>
        <w:t>):</w:t>
      </w:r>
    </w:p>
    <w:p w:rsidR="00F90570" w:rsidRPr="007024E5" w:rsidRDefault="00F90570" w:rsidP="00F90570">
      <w:pPr>
        <w:pStyle w:val="a3"/>
        <w:spacing w:before="0" w:beforeAutospacing="0" w:after="0" w:afterAutospacing="0"/>
        <w:ind w:left="225" w:right="375"/>
        <w:rPr>
          <w:sz w:val="20"/>
          <w:szCs w:val="20"/>
        </w:rPr>
      </w:pPr>
      <w:proofErr w:type="spellStart"/>
      <w:r w:rsidRPr="007024E5">
        <w:rPr>
          <w:sz w:val="20"/>
          <w:szCs w:val="20"/>
        </w:rPr>
        <w:t>Rтв</w:t>
      </w:r>
      <w:proofErr w:type="spellEnd"/>
      <w:r w:rsidRPr="007024E5">
        <w:rPr>
          <w:sz w:val="20"/>
          <w:szCs w:val="20"/>
        </w:rPr>
        <w:t xml:space="preserve"> = (</w:t>
      </w:r>
      <w:proofErr w:type="spellStart"/>
      <w:r w:rsidRPr="007024E5">
        <w:rPr>
          <w:sz w:val="20"/>
          <w:szCs w:val="20"/>
        </w:rPr>
        <w:t>Пв</w:t>
      </w:r>
      <w:proofErr w:type="spellEnd"/>
      <w:r w:rsidRPr="007024E5">
        <w:rPr>
          <w:sz w:val="20"/>
          <w:szCs w:val="20"/>
        </w:rPr>
        <w:t xml:space="preserve"> / </w:t>
      </w:r>
      <w:proofErr w:type="spellStart"/>
      <w:r w:rsidRPr="007024E5">
        <w:rPr>
          <w:sz w:val="20"/>
          <w:szCs w:val="20"/>
        </w:rPr>
        <w:t>Ств</w:t>
      </w:r>
      <w:proofErr w:type="spellEnd"/>
      <w:r w:rsidRPr="007024E5">
        <w:rPr>
          <w:sz w:val="20"/>
          <w:szCs w:val="20"/>
        </w:rPr>
        <w:t xml:space="preserve">) </w:t>
      </w:r>
      <w:proofErr w:type="spellStart"/>
      <w:r w:rsidRPr="007024E5">
        <w:rPr>
          <w:sz w:val="20"/>
          <w:szCs w:val="20"/>
        </w:rPr>
        <w:t>х</w:t>
      </w:r>
      <w:proofErr w:type="spellEnd"/>
      <w:r w:rsidRPr="007024E5">
        <w:rPr>
          <w:sz w:val="20"/>
          <w:szCs w:val="20"/>
        </w:rPr>
        <w:t xml:space="preserve"> 100%.</w:t>
      </w:r>
    </w:p>
    <w:p w:rsidR="00F90570" w:rsidRPr="007024E5" w:rsidRDefault="00F90570" w:rsidP="00F90570">
      <w:pPr>
        <w:pStyle w:val="a3"/>
        <w:spacing w:before="0" w:beforeAutospacing="0" w:after="0" w:afterAutospacing="0"/>
        <w:ind w:left="225" w:right="375"/>
        <w:rPr>
          <w:sz w:val="20"/>
          <w:szCs w:val="20"/>
        </w:rPr>
      </w:pPr>
      <w:r w:rsidRPr="007024E5">
        <w:rPr>
          <w:sz w:val="20"/>
          <w:szCs w:val="20"/>
        </w:rPr>
        <w:t>Данный показатель характеризует абсолютную сумму (в копейках) или уровень (в процентах) прибыли на один рубль затраченных средств.</w:t>
      </w:r>
    </w:p>
    <w:p w:rsidR="00F90570" w:rsidRPr="007024E5" w:rsidRDefault="00F90570" w:rsidP="00F90570">
      <w:pPr>
        <w:pStyle w:val="a3"/>
        <w:spacing w:before="0" w:beforeAutospacing="0" w:after="0" w:afterAutospacing="0"/>
        <w:ind w:left="225" w:right="375"/>
        <w:rPr>
          <w:sz w:val="20"/>
          <w:szCs w:val="20"/>
        </w:rPr>
      </w:pPr>
      <w:r w:rsidRPr="007024E5">
        <w:rPr>
          <w:sz w:val="20"/>
          <w:szCs w:val="20"/>
        </w:rPr>
        <w:lastRenderedPageBreak/>
        <w:t>На изменение уровня рентабельности производственных фондов (</w:t>
      </w:r>
      <w:proofErr w:type="spellStart"/>
      <w:r w:rsidRPr="007024E5">
        <w:rPr>
          <w:sz w:val="20"/>
          <w:szCs w:val="20"/>
        </w:rPr>
        <w:t>Rпф</w:t>
      </w:r>
      <w:proofErr w:type="spellEnd"/>
      <w:r w:rsidRPr="007024E5">
        <w:rPr>
          <w:sz w:val="20"/>
          <w:szCs w:val="20"/>
        </w:rPr>
        <w:t>) оказывают влияние следующие факторы:</w:t>
      </w:r>
    </w:p>
    <w:p w:rsidR="00F90570" w:rsidRPr="007024E5" w:rsidRDefault="00F90570" w:rsidP="00F90570">
      <w:pPr>
        <w:pStyle w:val="a3"/>
        <w:spacing w:before="0" w:beforeAutospacing="0" w:after="0" w:afterAutospacing="0"/>
        <w:ind w:left="225" w:right="375"/>
        <w:rPr>
          <w:sz w:val="20"/>
          <w:szCs w:val="20"/>
        </w:rPr>
      </w:pPr>
      <w:r w:rsidRPr="007024E5">
        <w:rPr>
          <w:sz w:val="20"/>
          <w:szCs w:val="20"/>
        </w:rPr>
        <w:t>* изменение уровня фондоотдачи (</w:t>
      </w:r>
      <w:proofErr w:type="spellStart"/>
      <w:r w:rsidRPr="007024E5">
        <w:rPr>
          <w:sz w:val="20"/>
          <w:szCs w:val="20"/>
        </w:rPr>
        <w:t>Фо</w:t>
      </w:r>
      <w:proofErr w:type="spellEnd"/>
      <w:r w:rsidRPr="007024E5">
        <w:rPr>
          <w:sz w:val="20"/>
          <w:szCs w:val="20"/>
        </w:rPr>
        <w:t>),</w:t>
      </w:r>
    </w:p>
    <w:p w:rsidR="00F90570" w:rsidRPr="007024E5" w:rsidRDefault="00F90570" w:rsidP="00F90570">
      <w:pPr>
        <w:pStyle w:val="a3"/>
        <w:spacing w:before="0" w:beforeAutospacing="0" w:after="0" w:afterAutospacing="0"/>
        <w:ind w:left="225" w:right="375"/>
        <w:rPr>
          <w:sz w:val="20"/>
          <w:szCs w:val="20"/>
        </w:rPr>
      </w:pPr>
      <w:r w:rsidRPr="007024E5">
        <w:rPr>
          <w:sz w:val="20"/>
          <w:szCs w:val="20"/>
        </w:rPr>
        <w:t>* изменение уровня оборачиваемости (Ко),</w:t>
      </w:r>
    </w:p>
    <w:p w:rsidR="00F90570" w:rsidRPr="007024E5" w:rsidRDefault="00F90570" w:rsidP="00F90570">
      <w:pPr>
        <w:pStyle w:val="a3"/>
        <w:spacing w:before="0" w:beforeAutospacing="0" w:after="0" w:afterAutospacing="0"/>
        <w:ind w:left="225" w:right="375"/>
        <w:rPr>
          <w:sz w:val="20"/>
          <w:szCs w:val="20"/>
        </w:rPr>
      </w:pPr>
      <w:r w:rsidRPr="007024E5">
        <w:rPr>
          <w:sz w:val="20"/>
          <w:szCs w:val="20"/>
        </w:rPr>
        <w:t>*изменение рентабельности (доходности) объема реализованной продукции.</w:t>
      </w:r>
    </w:p>
    <w:p w:rsidR="00F90570" w:rsidRPr="007024E5" w:rsidRDefault="00F90570" w:rsidP="00F90570">
      <w:pPr>
        <w:pStyle w:val="a3"/>
        <w:spacing w:before="0" w:beforeAutospacing="0" w:after="0" w:afterAutospacing="0"/>
        <w:ind w:left="225" w:right="375"/>
        <w:rPr>
          <w:sz w:val="20"/>
          <w:szCs w:val="20"/>
        </w:rPr>
      </w:pPr>
      <w:r w:rsidRPr="007024E5">
        <w:rPr>
          <w:sz w:val="20"/>
          <w:szCs w:val="20"/>
        </w:rPr>
        <w:t>Анализ начинается с определения изменений в уровне рентабельности (фактическая рентабельность - плановая). Даётся общая оценка изменения уровня рентабельности. Затем определяется количественное влияние факторов на изменение уровня рентабельности (используя метод цепных подстановок).</w:t>
      </w:r>
    </w:p>
    <w:p w:rsidR="00F90570" w:rsidRPr="007024E5" w:rsidRDefault="00F90570" w:rsidP="00F90570">
      <w:pPr>
        <w:pStyle w:val="a3"/>
        <w:spacing w:before="0" w:beforeAutospacing="0" w:after="0" w:afterAutospacing="0"/>
        <w:ind w:left="225" w:right="375"/>
        <w:rPr>
          <w:sz w:val="20"/>
          <w:szCs w:val="20"/>
        </w:rPr>
      </w:pPr>
      <w:r w:rsidRPr="007024E5">
        <w:rPr>
          <w:sz w:val="20"/>
          <w:szCs w:val="20"/>
        </w:rPr>
        <w:t>По результатам проведенных расчетов дается оценка по каждому фактору и в целом по использованию всей совокупности факторов.</w:t>
      </w:r>
    </w:p>
    <w:p w:rsidR="00F90570" w:rsidRPr="007024E5" w:rsidRDefault="00F90570" w:rsidP="00F90570">
      <w:pPr>
        <w:pStyle w:val="a3"/>
        <w:spacing w:before="0" w:beforeAutospacing="0" w:after="0" w:afterAutospacing="0"/>
        <w:ind w:left="225" w:right="375"/>
        <w:rPr>
          <w:sz w:val="20"/>
          <w:szCs w:val="20"/>
        </w:rPr>
      </w:pPr>
      <w:r w:rsidRPr="007024E5">
        <w:rPr>
          <w:sz w:val="20"/>
          <w:szCs w:val="20"/>
        </w:rPr>
        <w:t>Показатели рентабельности характеризуют доходность с разных позиций и группируются в соответствии с интересами участников экономического процесса. При анализе производства показатели рентабельности используются как инструмент инвестиционной политики и ценообразования. Одна из групп показателей рентабельности - это показатели рентабельности капитала (активов). На основе данных показателей определяют доходность и эффективность использования имущества.</w:t>
      </w:r>
    </w:p>
    <w:p w:rsidR="003D7872" w:rsidRPr="007024E5" w:rsidRDefault="003D7872" w:rsidP="003D7872">
      <w:pPr>
        <w:pStyle w:val="a3"/>
        <w:rPr>
          <w:sz w:val="22"/>
          <w:szCs w:val="22"/>
        </w:rPr>
      </w:pPr>
      <w:r w:rsidRPr="007024E5">
        <w:rPr>
          <w:sz w:val="22"/>
          <w:szCs w:val="22"/>
        </w:rPr>
        <w:t>19. Анализ оборотных активов организации</w:t>
      </w:r>
    </w:p>
    <w:p w:rsidR="00710018" w:rsidRPr="007024E5" w:rsidRDefault="00710018" w:rsidP="00710018">
      <w:pPr>
        <w:pStyle w:val="a3"/>
        <w:spacing w:before="0" w:beforeAutospacing="0" w:after="0" w:afterAutospacing="0"/>
        <w:rPr>
          <w:sz w:val="20"/>
          <w:szCs w:val="20"/>
        </w:rPr>
      </w:pPr>
      <w:r w:rsidRPr="007024E5">
        <w:rPr>
          <w:sz w:val="20"/>
          <w:szCs w:val="20"/>
        </w:rPr>
        <w:t>Экономическая оценка состояния оборотных активов основана на применении показателей, характеризующих степень эффективности и полезности их использования в процессе производства. Эти показатели отражают эффективность использования всех оборотных средств в хозяйственном обороте независимо от источников их формирования.</w:t>
      </w:r>
    </w:p>
    <w:p w:rsidR="00710018" w:rsidRPr="007024E5" w:rsidRDefault="00710018" w:rsidP="00710018">
      <w:pPr>
        <w:pStyle w:val="a3"/>
        <w:spacing w:before="0" w:beforeAutospacing="0" w:after="0" w:afterAutospacing="0"/>
        <w:rPr>
          <w:sz w:val="20"/>
          <w:szCs w:val="20"/>
        </w:rPr>
      </w:pPr>
      <w:r w:rsidRPr="007024E5">
        <w:rPr>
          <w:sz w:val="20"/>
          <w:szCs w:val="20"/>
        </w:rPr>
        <w:t>В процессе проведения анализа применяют систему показателей:</w:t>
      </w:r>
    </w:p>
    <w:p w:rsidR="00710018" w:rsidRPr="007024E5" w:rsidRDefault="00710018" w:rsidP="00710018">
      <w:pPr>
        <w:pStyle w:val="a3"/>
        <w:numPr>
          <w:ilvl w:val="0"/>
          <w:numId w:val="29"/>
        </w:numPr>
        <w:spacing w:before="0" w:beforeAutospacing="0" w:after="0" w:afterAutospacing="0"/>
        <w:rPr>
          <w:sz w:val="20"/>
          <w:szCs w:val="20"/>
        </w:rPr>
      </w:pPr>
      <w:r w:rsidRPr="007024E5">
        <w:rPr>
          <w:sz w:val="20"/>
          <w:szCs w:val="20"/>
        </w:rPr>
        <w:t>показатели оборачиваемости: продолжительность одного оборота в днях и количество оборотов за анализируемый период (коэффициент оборачиваемости);</w:t>
      </w:r>
    </w:p>
    <w:p w:rsidR="00710018" w:rsidRPr="007024E5" w:rsidRDefault="00710018" w:rsidP="00710018">
      <w:pPr>
        <w:pStyle w:val="a3"/>
        <w:numPr>
          <w:ilvl w:val="0"/>
          <w:numId w:val="29"/>
        </w:numPr>
        <w:spacing w:before="0" w:beforeAutospacing="0" w:after="0" w:afterAutospacing="0"/>
        <w:rPr>
          <w:sz w:val="20"/>
          <w:szCs w:val="20"/>
        </w:rPr>
      </w:pPr>
      <w:r w:rsidRPr="007024E5">
        <w:rPr>
          <w:sz w:val="20"/>
          <w:szCs w:val="20"/>
        </w:rPr>
        <w:t>показатель качества использования оборотных средств:</w:t>
      </w:r>
    </w:p>
    <w:p w:rsidR="00710018" w:rsidRPr="007024E5" w:rsidRDefault="00710018" w:rsidP="00710018">
      <w:pPr>
        <w:pStyle w:val="a3"/>
        <w:spacing w:before="0" w:beforeAutospacing="0" w:after="0" w:afterAutospacing="0"/>
        <w:rPr>
          <w:sz w:val="20"/>
          <w:szCs w:val="20"/>
        </w:rPr>
      </w:pPr>
      <w:r w:rsidRPr="007024E5">
        <w:rPr>
          <w:sz w:val="20"/>
          <w:szCs w:val="20"/>
        </w:rPr>
        <w:t>коэффициент эффективности их использования.</w:t>
      </w:r>
    </w:p>
    <w:p w:rsidR="00710018" w:rsidRPr="007024E5" w:rsidRDefault="00710018" w:rsidP="00710018">
      <w:pPr>
        <w:pStyle w:val="a3"/>
        <w:spacing w:before="0" w:beforeAutospacing="0" w:after="0" w:afterAutospacing="0"/>
        <w:rPr>
          <w:sz w:val="20"/>
          <w:szCs w:val="20"/>
        </w:rPr>
      </w:pPr>
      <w:r w:rsidRPr="007024E5">
        <w:rPr>
          <w:sz w:val="20"/>
          <w:szCs w:val="20"/>
        </w:rPr>
        <w:t>От эффективности использования оборотных средств зависит размер необходимых для хозяйственной деятельности оборотных средств, размер затрат, связанных с владением и хранением запасов, что отражается на себестоимости продукции и тем самым на финансовых результатах.</w:t>
      </w:r>
    </w:p>
    <w:p w:rsidR="00710018" w:rsidRPr="007024E5" w:rsidRDefault="00710018" w:rsidP="00710018">
      <w:pPr>
        <w:pStyle w:val="a3"/>
        <w:spacing w:before="0" w:beforeAutospacing="0" w:after="0" w:afterAutospacing="0"/>
        <w:rPr>
          <w:sz w:val="20"/>
          <w:szCs w:val="20"/>
        </w:rPr>
      </w:pPr>
      <w:r w:rsidRPr="007024E5">
        <w:rPr>
          <w:sz w:val="20"/>
          <w:szCs w:val="20"/>
        </w:rPr>
        <w:t>Оборачиваемость оборотных средств представляет собой длительность одного полного кругооборота средств с момента превращения оборотных средств в денежной форме в производственные запасы и до выхода готовой продукции и ее реализации. Кругооборот средств завершается зачислением выручки от продаж на счет организации.</w:t>
      </w:r>
    </w:p>
    <w:p w:rsidR="00710018" w:rsidRPr="007024E5" w:rsidRDefault="00710018" w:rsidP="00710018">
      <w:pPr>
        <w:pStyle w:val="a3"/>
        <w:spacing w:before="0" w:beforeAutospacing="0" w:after="0" w:afterAutospacing="0"/>
        <w:rPr>
          <w:sz w:val="20"/>
          <w:szCs w:val="20"/>
        </w:rPr>
      </w:pPr>
      <w:r w:rsidRPr="007024E5">
        <w:rPr>
          <w:sz w:val="20"/>
          <w:szCs w:val="20"/>
        </w:rPr>
        <w:t>Анализ оборачиваемости оборотных активов включает следующие направления:</w:t>
      </w:r>
    </w:p>
    <w:p w:rsidR="00710018" w:rsidRPr="007024E5" w:rsidRDefault="00710018" w:rsidP="00710018">
      <w:pPr>
        <w:pStyle w:val="a3"/>
        <w:numPr>
          <w:ilvl w:val="0"/>
          <w:numId w:val="30"/>
        </w:numPr>
        <w:spacing w:before="0" w:beforeAutospacing="0" w:after="0" w:afterAutospacing="0"/>
        <w:rPr>
          <w:sz w:val="20"/>
          <w:szCs w:val="20"/>
        </w:rPr>
      </w:pPr>
      <w:r w:rsidRPr="007024E5">
        <w:rPr>
          <w:sz w:val="20"/>
          <w:szCs w:val="20"/>
        </w:rPr>
        <w:t>оборачиваемость оборотных активов предприятия;</w:t>
      </w:r>
    </w:p>
    <w:p w:rsidR="00710018" w:rsidRPr="007024E5" w:rsidRDefault="00710018" w:rsidP="00710018">
      <w:pPr>
        <w:pStyle w:val="a3"/>
        <w:numPr>
          <w:ilvl w:val="0"/>
          <w:numId w:val="30"/>
        </w:numPr>
        <w:spacing w:before="0" w:beforeAutospacing="0" w:after="0" w:afterAutospacing="0"/>
        <w:rPr>
          <w:sz w:val="20"/>
          <w:szCs w:val="20"/>
        </w:rPr>
      </w:pPr>
      <w:r w:rsidRPr="007024E5">
        <w:rPr>
          <w:sz w:val="20"/>
          <w:szCs w:val="20"/>
        </w:rPr>
        <w:t>оборачиваемость дебиторской задолженности;</w:t>
      </w:r>
    </w:p>
    <w:p w:rsidR="00710018" w:rsidRPr="007024E5" w:rsidRDefault="00710018" w:rsidP="00710018">
      <w:pPr>
        <w:pStyle w:val="a3"/>
        <w:numPr>
          <w:ilvl w:val="0"/>
          <w:numId w:val="30"/>
        </w:numPr>
        <w:spacing w:before="0" w:beforeAutospacing="0" w:after="0" w:afterAutospacing="0"/>
        <w:rPr>
          <w:sz w:val="20"/>
          <w:szCs w:val="20"/>
        </w:rPr>
      </w:pPr>
      <w:r w:rsidRPr="007024E5">
        <w:rPr>
          <w:sz w:val="20"/>
          <w:szCs w:val="20"/>
        </w:rPr>
        <w:t xml:space="preserve">оборачиваемость </w:t>
      </w:r>
      <w:proofErr w:type="spellStart"/>
      <w:r w:rsidRPr="007024E5">
        <w:rPr>
          <w:sz w:val="20"/>
          <w:szCs w:val="20"/>
        </w:rPr>
        <w:t>товарно</w:t>
      </w:r>
      <w:proofErr w:type="spellEnd"/>
      <w:r w:rsidRPr="007024E5">
        <w:rPr>
          <w:sz w:val="20"/>
          <w:szCs w:val="20"/>
        </w:rPr>
        <w:t xml:space="preserve"> – материальных запасов;</w:t>
      </w:r>
    </w:p>
    <w:p w:rsidR="00710018" w:rsidRPr="007024E5" w:rsidRDefault="00710018" w:rsidP="00710018">
      <w:pPr>
        <w:pStyle w:val="a3"/>
        <w:numPr>
          <w:ilvl w:val="0"/>
          <w:numId w:val="30"/>
        </w:numPr>
        <w:spacing w:before="0" w:beforeAutospacing="0" w:after="0" w:afterAutospacing="0"/>
        <w:rPr>
          <w:sz w:val="20"/>
          <w:szCs w:val="20"/>
        </w:rPr>
      </w:pPr>
      <w:r w:rsidRPr="007024E5">
        <w:rPr>
          <w:sz w:val="20"/>
          <w:szCs w:val="20"/>
        </w:rPr>
        <w:t>оборачиваемость краткосрочных финансовых вложений.</w:t>
      </w:r>
    </w:p>
    <w:p w:rsidR="00710018" w:rsidRPr="007024E5" w:rsidRDefault="00710018" w:rsidP="00710018">
      <w:pPr>
        <w:pStyle w:val="a3"/>
        <w:spacing w:before="0" w:beforeAutospacing="0" w:after="0" w:afterAutospacing="0"/>
        <w:rPr>
          <w:sz w:val="20"/>
          <w:szCs w:val="20"/>
        </w:rPr>
      </w:pPr>
      <w:r w:rsidRPr="007024E5">
        <w:rPr>
          <w:sz w:val="20"/>
          <w:szCs w:val="20"/>
        </w:rPr>
        <w:t>Коэффициент оборачиваемости = Выручка от реализации</w:t>
      </w:r>
    </w:p>
    <w:p w:rsidR="00710018" w:rsidRPr="007024E5" w:rsidRDefault="00710018" w:rsidP="00710018">
      <w:pPr>
        <w:pStyle w:val="a3"/>
        <w:spacing w:before="0" w:beforeAutospacing="0" w:after="0" w:afterAutospacing="0"/>
        <w:rPr>
          <w:sz w:val="20"/>
          <w:szCs w:val="20"/>
        </w:rPr>
      </w:pPr>
      <w:r w:rsidRPr="007024E5">
        <w:rPr>
          <w:sz w:val="20"/>
          <w:szCs w:val="20"/>
        </w:rPr>
        <w:t>а</w:t>
      </w:r>
      <w:r w:rsidRPr="007024E5">
        <w:rPr>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7" type="#_x0000_t75" alt="" style="position:absolute;margin-left:0;margin-top:0;width:24pt;height:24pt;z-index:251664896;mso-position-horizontal:left;mso-position-horizontal-relative:text;mso-position-vertical-relative:line" o:allowoverlap="f">
            <w10:wrap type="square"/>
          </v:shape>
        </w:pict>
      </w:r>
      <w:r w:rsidRPr="007024E5">
        <w:rPr>
          <w:sz w:val="20"/>
          <w:szCs w:val="20"/>
        </w:rPr>
        <w:t>ктивов (количество оборотов)</w:t>
      </w:r>
    </w:p>
    <w:p w:rsidR="00710018" w:rsidRPr="007024E5" w:rsidRDefault="00710018" w:rsidP="00710018">
      <w:pPr>
        <w:pStyle w:val="a3"/>
        <w:spacing w:before="0" w:beforeAutospacing="0" w:after="0" w:afterAutospacing="0"/>
        <w:rPr>
          <w:sz w:val="20"/>
          <w:szCs w:val="20"/>
        </w:rPr>
      </w:pPr>
      <w:r w:rsidRPr="007024E5">
        <w:rPr>
          <w:sz w:val="20"/>
          <w:szCs w:val="20"/>
        </w:rPr>
        <w:t>Средняя величина оборотных активов</w:t>
      </w:r>
    </w:p>
    <w:p w:rsidR="00710018" w:rsidRPr="007024E5" w:rsidRDefault="00710018" w:rsidP="00710018">
      <w:pPr>
        <w:pStyle w:val="a3"/>
        <w:spacing w:before="0" w:beforeAutospacing="0" w:after="0" w:afterAutospacing="0"/>
        <w:rPr>
          <w:sz w:val="20"/>
          <w:szCs w:val="20"/>
        </w:rPr>
      </w:pPr>
      <w:r w:rsidRPr="007024E5">
        <w:rPr>
          <w:sz w:val="20"/>
          <w:szCs w:val="20"/>
        </w:rPr>
        <w:t>Этот показатель характеризует скорость оборота оборотных средств экономического субъекта и показывает величину реализованной продукции на 1 рубль оборотных средств.</w:t>
      </w:r>
    </w:p>
    <w:p w:rsidR="00710018" w:rsidRPr="007024E5" w:rsidRDefault="00710018" w:rsidP="00710018">
      <w:pPr>
        <w:pStyle w:val="a3"/>
        <w:spacing w:before="0" w:beforeAutospacing="0" w:after="0" w:afterAutospacing="0"/>
        <w:rPr>
          <w:sz w:val="20"/>
          <w:szCs w:val="20"/>
        </w:rPr>
      </w:pPr>
      <w:r w:rsidRPr="007024E5">
        <w:rPr>
          <w:sz w:val="20"/>
          <w:szCs w:val="20"/>
        </w:rPr>
        <w:t>Средняя величина оборотных активов рассчитывается по формуле средней арифметической. Увеличение показателя означает, что рост числа оборотов ведет к росту объема продаж на каждый вложенный рубль оборотных средств. Снижение числа оборотов свидетельствует об ухудшении финансового состояния компании.</w:t>
      </w:r>
    </w:p>
    <w:p w:rsidR="00710018" w:rsidRPr="007024E5" w:rsidRDefault="00710018" w:rsidP="00710018">
      <w:pPr>
        <w:pStyle w:val="a3"/>
        <w:spacing w:before="0" w:beforeAutospacing="0" w:after="0" w:afterAutospacing="0"/>
        <w:rPr>
          <w:sz w:val="20"/>
          <w:szCs w:val="20"/>
        </w:rPr>
      </w:pPr>
      <w:r w:rsidRPr="007024E5">
        <w:rPr>
          <w:sz w:val="20"/>
          <w:szCs w:val="20"/>
        </w:rPr>
        <w:t>Продолжительность одного оборота в днях:</w:t>
      </w:r>
    </w:p>
    <w:p w:rsidR="00710018" w:rsidRPr="007024E5" w:rsidRDefault="00710018" w:rsidP="00710018">
      <w:pPr>
        <w:pStyle w:val="a3"/>
        <w:spacing w:before="0" w:beforeAutospacing="0" w:after="0" w:afterAutospacing="0"/>
        <w:rPr>
          <w:sz w:val="20"/>
          <w:szCs w:val="20"/>
        </w:rPr>
      </w:pPr>
      <w:r w:rsidRPr="007024E5">
        <w:rPr>
          <w:sz w:val="20"/>
          <w:szCs w:val="20"/>
        </w:rPr>
        <w:t>Продолжительность анализируемого периода, дней</w:t>
      </w:r>
    </w:p>
    <w:p w:rsidR="00710018" w:rsidRPr="007024E5" w:rsidRDefault="00710018" w:rsidP="00710018">
      <w:pPr>
        <w:pStyle w:val="a3"/>
        <w:spacing w:before="0" w:beforeAutospacing="0" w:after="0" w:afterAutospacing="0"/>
        <w:rPr>
          <w:sz w:val="20"/>
          <w:szCs w:val="20"/>
        </w:rPr>
      </w:pPr>
      <w:r w:rsidRPr="007024E5">
        <w:rPr>
          <w:noProof/>
          <w:sz w:val="20"/>
          <w:szCs w:val="20"/>
        </w:rPr>
        <w:pict>
          <v:shape id="_x0000_s1038" type="#_x0000_t75" alt="" style="position:absolute;margin-left:0;margin-top:0;width:24pt;height:24pt;z-index:251665920;mso-position-horizontal:left;mso-position-vertical-relative:line" o:allowoverlap="f">
            <w10:wrap type="square"/>
          </v:shape>
        </w:pict>
      </w:r>
      <w:r w:rsidRPr="007024E5">
        <w:rPr>
          <w:sz w:val="20"/>
          <w:szCs w:val="20"/>
        </w:rPr>
        <w:t>Коэффициент оборачиваемости оборотных активов</w:t>
      </w:r>
    </w:p>
    <w:p w:rsidR="00710018" w:rsidRPr="007024E5" w:rsidRDefault="00710018" w:rsidP="00710018">
      <w:pPr>
        <w:pStyle w:val="a3"/>
        <w:spacing w:before="0" w:beforeAutospacing="0" w:after="0" w:afterAutospacing="0"/>
        <w:rPr>
          <w:sz w:val="20"/>
          <w:szCs w:val="20"/>
        </w:rPr>
      </w:pPr>
      <w:r w:rsidRPr="007024E5">
        <w:rPr>
          <w:sz w:val="20"/>
          <w:szCs w:val="20"/>
        </w:rPr>
        <w:t>Чем меньше продолжительность одного оборота, тем меньше оборотных средств требуется предприятию.</w:t>
      </w:r>
    </w:p>
    <w:p w:rsidR="00710018" w:rsidRPr="007024E5" w:rsidRDefault="00710018" w:rsidP="00710018">
      <w:pPr>
        <w:pStyle w:val="a3"/>
        <w:spacing w:before="0" w:beforeAutospacing="0" w:after="0" w:afterAutospacing="0"/>
        <w:rPr>
          <w:sz w:val="20"/>
          <w:szCs w:val="20"/>
        </w:rPr>
      </w:pPr>
      <w:r w:rsidRPr="007024E5">
        <w:rPr>
          <w:sz w:val="20"/>
          <w:szCs w:val="20"/>
        </w:rPr>
        <w:t>Для оценки динамики закрепления в 1 руб. выручки от продаж средней величины оборотных активов рассчитывают коэффициент загрузки оборотных активов:</w:t>
      </w:r>
    </w:p>
    <w:p w:rsidR="00710018" w:rsidRPr="007024E5" w:rsidRDefault="00710018" w:rsidP="00710018">
      <w:pPr>
        <w:pStyle w:val="a3"/>
        <w:spacing w:before="0" w:beforeAutospacing="0" w:after="0" w:afterAutospacing="0"/>
        <w:rPr>
          <w:sz w:val="20"/>
          <w:szCs w:val="20"/>
        </w:rPr>
      </w:pPr>
      <w:r w:rsidRPr="007024E5">
        <w:rPr>
          <w:sz w:val="20"/>
          <w:szCs w:val="20"/>
        </w:rPr>
        <w:t>К = Средняя величина оборотных активов</w:t>
      </w:r>
    </w:p>
    <w:p w:rsidR="00710018" w:rsidRPr="007024E5" w:rsidRDefault="00710018" w:rsidP="00710018">
      <w:pPr>
        <w:pStyle w:val="a3"/>
        <w:spacing w:before="0" w:beforeAutospacing="0" w:after="0" w:afterAutospacing="0"/>
        <w:rPr>
          <w:sz w:val="20"/>
          <w:szCs w:val="20"/>
        </w:rPr>
      </w:pPr>
      <w:r w:rsidRPr="007024E5">
        <w:rPr>
          <w:noProof/>
          <w:sz w:val="20"/>
          <w:szCs w:val="20"/>
        </w:rPr>
        <w:pict>
          <v:shape id="_x0000_s1039" type="#_x0000_t75" alt="" style="position:absolute;margin-left:0;margin-top:0;width:24pt;height:24pt;z-index:251666944;mso-position-horizontal:left;mso-position-vertical-relative:line" o:allowoverlap="f">
            <w10:wrap type="square"/>
          </v:shape>
        </w:pict>
      </w:r>
      <w:r w:rsidRPr="007024E5">
        <w:rPr>
          <w:sz w:val="20"/>
          <w:szCs w:val="20"/>
        </w:rPr>
        <w:t>Выручка от реализации</w:t>
      </w:r>
    </w:p>
    <w:p w:rsidR="00710018" w:rsidRPr="007024E5" w:rsidRDefault="00710018" w:rsidP="00710018">
      <w:pPr>
        <w:pStyle w:val="a3"/>
        <w:spacing w:before="0" w:beforeAutospacing="0" w:after="0" w:afterAutospacing="0"/>
        <w:rPr>
          <w:sz w:val="20"/>
          <w:szCs w:val="20"/>
        </w:rPr>
      </w:pPr>
      <w:r w:rsidRPr="007024E5">
        <w:rPr>
          <w:sz w:val="20"/>
          <w:szCs w:val="20"/>
        </w:rPr>
        <w:t>При замедлении оборачиваемости в оборот вовлекаются дополнительные средства. Эффект ускорения оборачиваемости выражается в сокращении потребности в оборотных средствах в связи с улучшением их использования.</w:t>
      </w:r>
    </w:p>
    <w:p w:rsidR="00710018" w:rsidRPr="007024E5" w:rsidRDefault="00710018" w:rsidP="00710018">
      <w:pPr>
        <w:pStyle w:val="a3"/>
        <w:spacing w:before="0" w:beforeAutospacing="0" w:after="0" w:afterAutospacing="0"/>
        <w:rPr>
          <w:sz w:val="20"/>
          <w:szCs w:val="20"/>
        </w:rPr>
      </w:pPr>
      <w:r w:rsidRPr="007024E5">
        <w:rPr>
          <w:sz w:val="20"/>
          <w:szCs w:val="20"/>
        </w:rPr>
        <w:lastRenderedPageBreak/>
        <w:t>Сумма высвободившихся (дополнительно привлеченных) средств определяется:</w:t>
      </w:r>
    </w:p>
    <w:p w:rsidR="00710018" w:rsidRPr="007024E5" w:rsidRDefault="00710018" w:rsidP="00710018">
      <w:pPr>
        <w:pStyle w:val="a3"/>
        <w:spacing w:before="0" w:beforeAutospacing="0" w:after="0" w:afterAutospacing="0"/>
        <w:rPr>
          <w:sz w:val="20"/>
          <w:szCs w:val="20"/>
        </w:rPr>
      </w:pPr>
      <w:r w:rsidRPr="007024E5">
        <w:rPr>
          <w:sz w:val="20"/>
          <w:szCs w:val="20"/>
        </w:rPr>
        <w:t>Однодневная фактическая реализация * количество дней ускорения (замедления)</w:t>
      </w:r>
    </w:p>
    <w:p w:rsidR="00710018" w:rsidRPr="007024E5" w:rsidRDefault="00710018" w:rsidP="00710018">
      <w:pPr>
        <w:pStyle w:val="a3"/>
        <w:spacing w:before="0" w:beforeAutospacing="0" w:after="0" w:afterAutospacing="0"/>
        <w:rPr>
          <w:sz w:val="20"/>
          <w:szCs w:val="20"/>
        </w:rPr>
      </w:pPr>
      <w:r w:rsidRPr="007024E5">
        <w:rPr>
          <w:sz w:val="20"/>
          <w:szCs w:val="20"/>
        </w:rPr>
        <w:t>оборачиваемости</w:t>
      </w:r>
    </w:p>
    <w:p w:rsidR="00710018" w:rsidRPr="007024E5" w:rsidRDefault="00710018" w:rsidP="00710018">
      <w:pPr>
        <w:pStyle w:val="a3"/>
        <w:spacing w:before="0" w:beforeAutospacing="0" w:after="0" w:afterAutospacing="0"/>
        <w:rPr>
          <w:sz w:val="20"/>
          <w:szCs w:val="20"/>
        </w:rPr>
      </w:pPr>
      <w:r w:rsidRPr="007024E5">
        <w:rPr>
          <w:sz w:val="20"/>
          <w:szCs w:val="20"/>
        </w:rPr>
        <w:t>Обобщающимся показателем эффективности использования оборотного капитала является показатель рентабельности.</w:t>
      </w:r>
    </w:p>
    <w:p w:rsidR="00710018" w:rsidRPr="007024E5" w:rsidRDefault="00710018" w:rsidP="00710018">
      <w:pPr>
        <w:pStyle w:val="a3"/>
        <w:spacing w:before="0" w:beforeAutospacing="0" w:after="0" w:afterAutospacing="0"/>
        <w:rPr>
          <w:sz w:val="20"/>
          <w:szCs w:val="20"/>
        </w:rPr>
      </w:pPr>
      <w:r w:rsidRPr="007024E5">
        <w:rPr>
          <w:sz w:val="20"/>
          <w:szCs w:val="20"/>
        </w:rPr>
        <w:t>Рентабельность оборотного капитала:</w:t>
      </w:r>
    </w:p>
    <w:p w:rsidR="00710018" w:rsidRPr="007024E5" w:rsidRDefault="00710018" w:rsidP="00710018">
      <w:pPr>
        <w:pStyle w:val="a3"/>
        <w:spacing w:before="0" w:beforeAutospacing="0" w:after="0" w:afterAutospacing="0"/>
        <w:rPr>
          <w:sz w:val="20"/>
          <w:szCs w:val="20"/>
        </w:rPr>
      </w:pPr>
      <w:proofErr w:type="spellStart"/>
      <w:r w:rsidRPr="007024E5">
        <w:rPr>
          <w:sz w:val="20"/>
          <w:szCs w:val="20"/>
        </w:rPr>
        <w:t>P</w:t>
      </w:r>
      <w:r w:rsidRPr="007024E5">
        <w:rPr>
          <w:sz w:val="20"/>
          <w:szCs w:val="20"/>
          <w:vertAlign w:val="subscript"/>
        </w:rPr>
        <w:t>о</w:t>
      </w:r>
      <w:proofErr w:type="spellEnd"/>
      <w:r w:rsidRPr="007024E5">
        <w:rPr>
          <w:rStyle w:val="apple-converted-space"/>
          <w:sz w:val="20"/>
          <w:szCs w:val="20"/>
        </w:rPr>
        <w:t> </w:t>
      </w:r>
      <w:r w:rsidRPr="007024E5">
        <w:rPr>
          <w:sz w:val="20"/>
          <w:szCs w:val="20"/>
        </w:rPr>
        <w:t>= Прибыль от продаж * 100%</w:t>
      </w:r>
    </w:p>
    <w:p w:rsidR="00710018" w:rsidRPr="007024E5" w:rsidRDefault="00710018" w:rsidP="00710018">
      <w:pPr>
        <w:pStyle w:val="a3"/>
        <w:spacing w:before="0" w:beforeAutospacing="0" w:after="0" w:afterAutospacing="0"/>
        <w:rPr>
          <w:sz w:val="20"/>
          <w:szCs w:val="20"/>
        </w:rPr>
      </w:pPr>
      <w:r w:rsidRPr="007024E5">
        <w:rPr>
          <w:sz w:val="20"/>
          <w:szCs w:val="20"/>
        </w:rPr>
        <w:t>Средняя величина оборотного капитала</w:t>
      </w:r>
    </w:p>
    <w:p w:rsidR="00034DB0" w:rsidRPr="007024E5" w:rsidRDefault="00034DB0" w:rsidP="00034DB0">
      <w:pPr>
        <w:pStyle w:val="a3"/>
        <w:spacing w:before="0" w:beforeAutospacing="0" w:after="0" w:afterAutospacing="0"/>
        <w:rPr>
          <w:sz w:val="20"/>
          <w:szCs w:val="20"/>
        </w:rPr>
      </w:pPr>
    </w:p>
    <w:p w:rsidR="003D7872" w:rsidRPr="007024E5" w:rsidRDefault="003D7872" w:rsidP="00034DB0">
      <w:pPr>
        <w:pStyle w:val="a3"/>
        <w:spacing w:before="0" w:beforeAutospacing="0" w:after="0" w:afterAutospacing="0"/>
        <w:rPr>
          <w:sz w:val="20"/>
          <w:szCs w:val="20"/>
        </w:rPr>
      </w:pPr>
      <w:r w:rsidRPr="007024E5">
        <w:rPr>
          <w:sz w:val="20"/>
          <w:szCs w:val="20"/>
        </w:rPr>
        <w:t>20. Анализ эффективности использования источников финансирования</w:t>
      </w:r>
    </w:p>
    <w:p w:rsidR="00710018" w:rsidRPr="007024E5" w:rsidRDefault="00710018" w:rsidP="00034DB0">
      <w:pPr>
        <w:spacing w:after="0" w:line="240" w:lineRule="auto"/>
        <w:ind w:firstLine="225"/>
        <w:rPr>
          <w:rFonts w:ascii="Times New Roman" w:eastAsia="Times New Roman" w:hAnsi="Times New Roman" w:cs="Times New Roman"/>
          <w:sz w:val="20"/>
          <w:szCs w:val="20"/>
          <w:shd w:val="clear" w:color="auto" w:fill="FFFFFF"/>
          <w:lang w:eastAsia="ru-RU"/>
        </w:rPr>
      </w:pPr>
      <w:bookmarkStart w:id="0" w:name="789"/>
      <w:r w:rsidRPr="007024E5">
        <w:rPr>
          <w:rFonts w:ascii="Times New Roman" w:eastAsia="Times New Roman" w:hAnsi="Times New Roman" w:cs="Times New Roman"/>
          <w:sz w:val="20"/>
          <w:szCs w:val="20"/>
          <w:shd w:val="clear" w:color="auto" w:fill="FFFFFF"/>
          <w:lang w:eastAsia="ru-RU"/>
        </w:rPr>
        <w:t>Анализ эффективности использования собственного и заемного капитала организаций представляет собой способ накопления, трансформации и использования информации бухгалтерского учета и отчетности, имеющий целью:</w:t>
      </w:r>
    </w:p>
    <w:p w:rsidR="00710018" w:rsidRPr="007024E5" w:rsidRDefault="00710018" w:rsidP="00034DB0">
      <w:pPr>
        <w:spacing w:after="0" w:line="240" w:lineRule="auto"/>
        <w:ind w:firstLine="225"/>
        <w:rPr>
          <w:rFonts w:ascii="Times New Roman" w:eastAsia="Times New Roman" w:hAnsi="Times New Roman" w:cs="Times New Roman"/>
          <w:sz w:val="20"/>
          <w:szCs w:val="20"/>
          <w:shd w:val="clear" w:color="auto" w:fill="FFFFFF"/>
          <w:lang w:eastAsia="ru-RU"/>
        </w:rPr>
      </w:pPr>
      <w:proofErr w:type="spellStart"/>
      <w:r w:rsidRPr="007024E5">
        <w:rPr>
          <w:rFonts w:ascii="Times New Roman" w:eastAsia="Times New Roman" w:hAnsi="Times New Roman" w:cs="Times New Roman"/>
          <w:sz w:val="20"/>
          <w:szCs w:val="20"/>
          <w:shd w:val="clear" w:color="auto" w:fill="FFFFFF"/>
          <w:lang w:eastAsia="ru-RU"/>
        </w:rPr>
        <w:t>o</w:t>
      </w:r>
      <w:proofErr w:type="spellEnd"/>
      <w:r w:rsidRPr="007024E5">
        <w:rPr>
          <w:rFonts w:ascii="Times New Roman" w:eastAsia="Times New Roman" w:hAnsi="Times New Roman" w:cs="Times New Roman"/>
          <w:sz w:val="20"/>
          <w:szCs w:val="20"/>
          <w:shd w:val="clear" w:color="auto" w:fill="FFFFFF"/>
          <w:lang w:eastAsia="ru-RU"/>
        </w:rPr>
        <w:t xml:space="preserve"> оценить текущее и перспективное финансовое состояние организации, т.е. использование собственного и заемного капитала;</w:t>
      </w:r>
    </w:p>
    <w:p w:rsidR="00710018" w:rsidRPr="007024E5" w:rsidRDefault="00710018" w:rsidP="00034DB0">
      <w:pPr>
        <w:spacing w:after="0" w:line="240" w:lineRule="auto"/>
        <w:ind w:firstLine="225"/>
        <w:rPr>
          <w:rFonts w:ascii="Times New Roman" w:eastAsia="Times New Roman" w:hAnsi="Times New Roman" w:cs="Times New Roman"/>
          <w:sz w:val="20"/>
          <w:szCs w:val="20"/>
          <w:shd w:val="clear" w:color="auto" w:fill="FFFFFF"/>
          <w:lang w:eastAsia="ru-RU"/>
        </w:rPr>
      </w:pPr>
      <w:proofErr w:type="spellStart"/>
      <w:r w:rsidRPr="007024E5">
        <w:rPr>
          <w:rFonts w:ascii="Times New Roman" w:eastAsia="Times New Roman" w:hAnsi="Times New Roman" w:cs="Times New Roman"/>
          <w:sz w:val="20"/>
          <w:szCs w:val="20"/>
          <w:shd w:val="clear" w:color="auto" w:fill="FFFFFF"/>
          <w:lang w:eastAsia="ru-RU"/>
        </w:rPr>
        <w:t>o</w:t>
      </w:r>
      <w:proofErr w:type="spellEnd"/>
      <w:r w:rsidRPr="007024E5">
        <w:rPr>
          <w:rFonts w:ascii="Times New Roman" w:eastAsia="Times New Roman" w:hAnsi="Times New Roman" w:cs="Times New Roman"/>
          <w:sz w:val="20"/>
          <w:szCs w:val="20"/>
          <w:shd w:val="clear" w:color="auto" w:fill="FFFFFF"/>
          <w:lang w:eastAsia="ru-RU"/>
        </w:rPr>
        <w:t xml:space="preserve"> обосновать возможные и приемлемые темпы развития организации с позиции обеспечения их источниками финансирования;</w:t>
      </w:r>
    </w:p>
    <w:p w:rsidR="00710018" w:rsidRPr="007024E5" w:rsidRDefault="00710018" w:rsidP="00034DB0">
      <w:pPr>
        <w:spacing w:after="0" w:line="240" w:lineRule="auto"/>
        <w:ind w:firstLine="225"/>
        <w:rPr>
          <w:rFonts w:ascii="Times New Roman" w:eastAsia="Times New Roman" w:hAnsi="Times New Roman" w:cs="Times New Roman"/>
          <w:sz w:val="20"/>
          <w:szCs w:val="20"/>
          <w:shd w:val="clear" w:color="auto" w:fill="FFFFFF"/>
          <w:lang w:eastAsia="ru-RU"/>
        </w:rPr>
      </w:pPr>
      <w:proofErr w:type="spellStart"/>
      <w:r w:rsidRPr="007024E5">
        <w:rPr>
          <w:rFonts w:ascii="Times New Roman" w:eastAsia="Times New Roman" w:hAnsi="Times New Roman" w:cs="Times New Roman"/>
          <w:sz w:val="20"/>
          <w:szCs w:val="20"/>
          <w:shd w:val="clear" w:color="auto" w:fill="FFFFFF"/>
          <w:lang w:eastAsia="ru-RU"/>
        </w:rPr>
        <w:t>o</w:t>
      </w:r>
      <w:proofErr w:type="spellEnd"/>
      <w:r w:rsidRPr="007024E5">
        <w:rPr>
          <w:rFonts w:ascii="Times New Roman" w:eastAsia="Times New Roman" w:hAnsi="Times New Roman" w:cs="Times New Roman"/>
          <w:sz w:val="20"/>
          <w:szCs w:val="20"/>
          <w:shd w:val="clear" w:color="auto" w:fill="FFFFFF"/>
          <w:lang w:eastAsia="ru-RU"/>
        </w:rPr>
        <w:t xml:space="preserve"> выявить доступные источники средств, оценить рациональные способы их мобилизации;</w:t>
      </w:r>
    </w:p>
    <w:p w:rsidR="00710018" w:rsidRPr="007024E5" w:rsidRDefault="00710018" w:rsidP="00034DB0">
      <w:pPr>
        <w:spacing w:after="0" w:line="240" w:lineRule="auto"/>
        <w:ind w:firstLine="225"/>
        <w:rPr>
          <w:rFonts w:ascii="Times New Roman" w:eastAsia="Times New Roman" w:hAnsi="Times New Roman" w:cs="Times New Roman"/>
          <w:sz w:val="20"/>
          <w:szCs w:val="20"/>
          <w:shd w:val="clear" w:color="auto" w:fill="FFFFFF"/>
          <w:lang w:eastAsia="ru-RU"/>
        </w:rPr>
      </w:pPr>
      <w:proofErr w:type="spellStart"/>
      <w:r w:rsidRPr="007024E5">
        <w:rPr>
          <w:rFonts w:ascii="Times New Roman" w:eastAsia="Times New Roman" w:hAnsi="Times New Roman" w:cs="Times New Roman"/>
          <w:sz w:val="20"/>
          <w:szCs w:val="20"/>
          <w:shd w:val="clear" w:color="auto" w:fill="FFFFFF"/>
          <w:lang w:eastAsia="ru-RU"/>
        </w:rPr>
        <w:t>o</w:t>
      </w:r>
      <w:proofErr w:type="spellEnd"/>
      <w:r w:rsidRPr="007024E5">
        <w:rPr>
          <w:rFonts w:ascii="Times New Roman" w:eastAsia="Times New Roman" w:hAnsi="Times New Roman" w:cs="Times New Roman"/>
          <w:sz w:val="20"/>
          <w:szCs w:val="20"/>
          <w:shd w:val="clear" w:color="auto" w:fill="FFFFFF"/>
          <w:lang w:eastAsia="ru-RU"/>
        </w:rPr>
        <w:t xml:space="preserve"> спрогнозировать положение предприятия на рынке капиталов.</w:t>
      </w:r>
    </w:p>
    <w:p w:rsidR="00710018" w:rsidRPr="007024E5" w:rsidRDefault="00710018" w:rsidP="00034DB0">
      <w:pPr>
        <w:spacing w:after="0" w:line="240" w:lineRule="auto"/>
        <w:ind w:firstLine="225"/>
        <w:rPr>
          <w:rFonts w:ascii="Times New Roman" w:eastAsia="Times New Roman" w:hAnsi="Times New Roman" w:cs="Times New Roman"/>
          <w:sz w:val="20"/>
          <w:szCs w:val="20"/>
          <w:shd w:val="clear" w:color="auto" w:fill="FFFFFF"/>
          <w:lang w:eastAsia="ru-RU"/>
        </w:rPr>
      </w:pPr>
      <w:r w:rsidRPr="007024E5">
        <w:rPr>
          <w:rFonts w:ascii="Times New Roman" w:eastAsia="Times New Roman" w:hAnsi="Times New Roman" w:cs="Times New Roman"/>
          <w:sz w:val="20"/>
          <w:szCs w:val="20"/>
          <w:shd w:val="clear" w:color="auto" w:fill="FFFFFF"/>
          <w:lang w:eastAsia="ru-RU"/>
        </w:rPr>
        <w:t>При анализе использования собственных и заемных источников используются следующие методики оценки:</w:t>
      </w:r>
    </w:p>
    <w:p w:rsidR="00710018" w:rsidRPr="007024E5" w:rsidRDefault="00710018" w:rsidP="00034DB0">
      <w:pPr>
        <w:spacing w:after="0" w:line="240" w:lineRule="auto"/>
        <w:ind w:firstLine="225"/>
        <w:rPr>
          <w:rFonts w:ascii="Times New Roman" w:eastAsia="Times New Roman" w:hAnsi="Times New Roman" w:cs="Times New Roman"/>
          <w:sz w:val="20"/>
          <w:szCs w:val="20"/>
          <w:shd w:val="clear" w:color="auto" w:fill="FFFFFF"/>
          <w:lang w:eastAsia="ru-RU"/>
        </w:rPr>
      </w:pPr>
      <w:r w:rsidRPr="007024E5">
        <w:rPr>
          <w:rFonts w:ascii="Times New Roman" w:eastAsia="Times New Roman" w:hAnsi="Times New Roman" w:cs="Times New Roman"/>
          <w:sz w:val="20"/>
          <w:szCs w:val="20"/>
          <w:shd w:val="clear" w:color="auto" w:fill="FFFFFF"/>
          <w:lang w:eastAsia="ru-RU"/>
        </w:rPr>
        <w:t>§ рентабельности капитала;</w:t>
      </w:r>
    </w:p>
    <w:p w:rsidR="00710018" w:rsidRPr="007024E5" w:rsidRDefault="00710018" w:rsidP="00034DB0">
      <w:pPr>
        <w:spacing w:after="0" w:line="240" w:lineRule="auto"/>
        <w:ind w:firstLine="225"/>
        <w:rPr>
          <w:rFonts w:ascii="Times New Roman" w:eastAsia="Times New Roman" w:hAnsi="Times New Roman" w:cs="Times New Roman"/>
          <w:sz w:val="20"/>
          <w:szCs w:val="20"/>
          <w:shd w:val="clear" w:color="auto" w:fill="FFFFFF"/>
          <w:lang w:eastAsia="ru-RU"/>
        </w:rPr>
      </w:pPr>
      <w:r w:rsidRPr="007024E5">
        <w:rPr>
          <w:rFonts w:ascii="Times New Roman" w:eastAsia="Times New Roman" w:hAnsi="Times New Roman" w:cs="Times New Roman"/>
          <w:sz w:val="20"/>
          <w:szCs w:val="20"/>
          <w:shd w:val="clear" w:color="auto" w:fill="FFFFFF"/>
          <w:lang w:eastAsia="ru-RU"/>
        </w:rPr>
        <w:t>§ эффекта финансового рычага;</w:t>
      </w:r>
    </w:p>
    <w:p w:rsidR="00710018" w:rsidRPr="007024E5" w:rsidRDefault="00710018" w:rsidP="00034DB0">
      <w:pPr>
        <w:spacing w:after="0" w:line="240" w:lineRule="auto"/>
        <w:ind w:firstLine="225"/>
        <w:rPr>
          <w:rFonts w:ascii="Times New Roman" w:eastAsia="Times New Roman" w:hAnsi="Times New Roman" w:cs="Times New Roman"/>
          <w:sz w:val="20"/>
          <w:szCs w:val="20"/>
          <w:shd w:val="clear" w:color="auto" w:fill="FFFFFF"/>
          <w:lang w:eastAsia="ru-RU"/>
        </w:rPr>
      </w:pPr>
      <w:r w:rsidRPr="007024E5">
        <w:rPr>
          <w:rFonts w:ascii="Times New Roman" w:eastAsia="Times New Roman" w:hAnsi="Times New Roman" w:cs="Times New Roman"/>
          <w:sz w:val="20"/>
          <w:szCs w:val="20"/>
          <w:shd w:val="clear" w:color="auto" w:fill="FFFFFF"/>
          <w:lang w:eastAsia="ru-RU"/>
        </w:rPr>
        <w:t>§ анализ Дюпона.</w:t>
      </w:r>
    </w:p>
    <w:p w:rsidR="00710018" w:rsidRPr="007024E5" w:rsidRDefault="00710018" w:rsidP="00034DB0">
      <w:pPr>
        <w:spacing w:after="0" w:line="240" w:lineRule="auto"/>
        <w:ind w:firstLine="225"/>
        <w:rPr>
          <w:rFonts w:ascii="Times New Roman" w:eastAsia="Times New Roman" w:hAnsi="Times New Roman" w:cs="Times New Roman"/>
          <w:sz w:val="20"/>
          <w:szCs w:val="20"/>
          <w:shd w:val="clear" w:color="auto" w:fill="FFFFFF"/>
          <w:lang w:eastAsia="ru-RU"/>
        </w:rPr>
      </w:pPr>
      <w:r w:rsidRPr="007024E5">
        <w:rPr>
          <w:rFonts w:ascii="Times New Roman" w:eastAsia="Times New Roman" w:hAnsi="Times New Roman" w:cs="Times New Roman"/>
          <w:sz w:val="20"/>
          <w:szCs w:val="20"/>
          <w:shd w:val="clear" w:color="auto" w:fill="FFFFFF"/>
          <w:lang w:eastAsia="ru-RU"/>
        </w:rPr>
        <w:t>Бизнес в любой сфере деятельности начинается с определенной суммы денежной наличности, за счет которой приобретается необходимое количество ресурсов, организуется процесс производства и сбыта продукции.</w:t>
      </w:r>
    </w:p>
    <w:p w:rsidR="00710018" w:rsidRPr="007024E5" w:rsidRDefault="00710018" w:rsidP="00034DB0">
      <w:pPr>
        <w:spacing w:after="0" w:line="240" w:lineRule="auto"/>
        <w:ind w:firstLine="225"/>
        <w:rPr>
          <w:rFonts w:ascii="Times New Roman" w:eastAsia="Times New Roman" w:hAnsi="Times New Roman" w:cs="Times New Roman"/>
          <w:sz w:val="20"/>
          <w:szCs w:val="20"/>
          <w:shd w:val="clear" w:color="auto" w:fill="FFFFFF"/>
          <w:lang w:eastAsia="ru-RU"/>
        </w:rPr>
      </w:pPr>
      <w:r w:rsidRPr="007024E5">
        <w:rPr>
          <w:rFonts w:ascii="Times New Roman" w:eastAsia="Times New Roman" w:hAnsi="Times New Roman" w:cs="Times New Roman"/>
          <w:sz w:val="20"/>
          <w:szCs w:val="20"/>
          <w:shd w:val="clear" w:color="auto" w:fill="FFFFFF"/>
          <w:lang w:eastAsia="ru-RU"/>
        </w:rPr>
        <w:t>Целью любого бизнеса является прибыль, и исходя из этого основным показателем характеризующим взаимосвязь прибыли и капитала является рентабельность.</w:t>
      </w:r>
    </w:p>
    <w:p w:rsidR="00710018" w:rsidRPr="007024E5" w:rsidRDefault="00710018" w:rsidP="00034DB0">
      <w:pPr>
        <w:spacing w:after="0" w:line="240" w:lineRule="auto"/>
        <w:ind w:firstLine="225"/>
        <w:rPr>
          <w:rFonts w:ascii="Times New Roman" w:eastAsia="Times New Roman" w:hAnsi="Times New Roman" w:cs="Times New Roman"/>
          <w:sz w:val="20"/>
          <w:szCs w:val="20"/>
          <w:shd w:val="clear" w:color="auto" w:fill="FFFFFF"/>
          <w:lang w:eastAsia="ru-RU"/>
        </w:rPr>
      </w:pPr>
      <w:r w:rsidRPr="007024E5">
        <w:rPr>
          <w:rFonts w:ascii="Times New Roman" w:eastAsia="Times New Roman" w:hAnsi="Times New Roman" w:cs="Times New Roman"/>
          <w:sz w:val="20"/>
          <w:szCs w:val="20"/>
          <w:shd w:val="clear" w:color="auto" w:fill="FFFFFF"/>
          <w:lang w:eastAsia="ru-RU"/>
        </w:rPr>
        <w:t>Рентабельность капитала характеризует соотношение прибыли и капитала, использованного для получения этой прибыли, является наиболее ценным показателем при анализе использования средств и рассчитывается по формуле</w:t>
      </w:r>
    </w:p>
    <w:p w:rsidR="00710018" w:rsidRPr="007024E5" w:rsidRDefault="00710018" w:rsidP="00034DB0">
      <w:pPr>
        <w:spacing w:after="0" w:line="240" w:lineRule="auto"/>
        <w:ind w:firstLine="150"/>
        <w:rPr>
          <w:rFonts w:ascii="Times New Roman" w:eastAsia="Times New Roman" w:hAnsi="Times New Roman" w:cs="Times New Roman"/>
          <w:sz w:val="20"/>
          <w:szCs w:val="20"/>
          <w:shd w:val="clear" w:color="auto" w:fill="FFFFFF"/>
          <w:lang w:eastAsia="ru-RU"/>
        </w:rPr>
      </w:pPr>
      <w:r w:rsidRPr="007024E5">
        <w:rPr>
          <w:rFonts w:ascii="Times New Roman" w:eastAsia="Times New Roman" w:hAnsi="Times New Roman" w:cs="Times New Roman"/>
          <w:noProof/>
          <w:sz w:val="20"/>
          <w:szCs w:val="20"/>
          <w:shd w:val="clear" w:color="auto" w:fill="FFFFFF"/>
          <w:lang w:eastAsia="ru-RU"/>
        </w:rPr>
        <w:drawing>
          <wp:inline distT="0" distB="0" distL="0" distR="0">
            <wp:extent cx="2695575" cy="514350"/>
            <wp:effectExtent l="0" t="0" r="9525" b="0"/>
            <wp:docPr id="81" name="Рисунок 81" descr="http://studbooks.net/imag_/27/157043/image0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studbooks.net/imag_/27/157043/image001.png"/>
                    <pic:cNvPicPr>
                      <a:picLocks noChangeAspect="1" noChangeArrowheads="1"/>
                    </pic:cNvPicPr>
                  </pic:nvPicPr>
                  <pic:blipFill>
                    <a:blip r:embed="rId18"/>
                    <a:srcRect/>
                    <a:stretch>
                      <a:fillRect/>
                    </a:stretch>
                  </pic:blipFill>
                  <pic:spPr bwMode="auto">
                    <a:xfrm>
                      <a:off x="0" y="0"/>
                      <a:ext cx="2695575" cy="514350"/>
                    </a:xfrm>
                    <a:prstGeom prst="rect">
                      <a:avLst/>
                    </a:prstGeom>
                    <a:noFill/>
                    <a:ln w="9525">
                      <a:noFill/>
                      <a:miter lim="800000"/>
                      <a:headEnd/>
                      <a:tailEnd/>
                    </a:ln>
                  </pic:spPr>
                </pic:pic>
              </a:graphicData>
            </a:graphic>
          </wp:inline>
        </w:drawing>
      </w:r>
      <w:r w:rsidRPr="007024E5">
        <w:rPr>
          <w:rFonts w:ascii="Times New Roman" w:eastAsia="Times New Roman" w:hAnsi="Times New Roman" w:cs="Times New Roman"/>
          <w:sz w:val="20"/>
          <w:szCs w:val="20"/>
          <w:shd w:val="clear" w:color="auto" w:fill="FFFFFF"/>
          <w:lang w:eastAsia="ru-RU"/>
        </w:rPr>
        <w:t>(1)</w:t>
      </w:r>
    </w:p>
    <w:p w:rsidR="00710018" w:rsidRPr="007024E5" w:rsidRDefault="00710018" w:rsidP="00034DB0">
      <w:pPr>
        <w:spacing w:after="0" w:line="240" w:lineRule="auto"/>
        <w:ind w:firstLine="225"/>
        <w:rPr>
          <w:rFonts w:ascii="Times New Roman" w:eastAsia="Times New Roman" w:hAnsi="Times New Roman" w:cs="Times New Roman"/>
          <w:sz w:val="20"/>
          <w:szCs w:val="20"/>
          <w:shd w:val="clear" w:color="auto" w:fill="FFFFFF"/>
          <w:lang w:eastAsia="ru-RU"/>
        </w:rPr>
      </w:pPr>
      <w:r w:rsidRPr="007024E5">
        <w:rPr>
          <w:rFonts w:ascii="Times New Roman" w:eastAsia="Times New Roman" w:hAnsi="Times New Roman" w:cs="Times New Roman"/>
          <w:sz w:val="20"/>
          <w:szCs w:val="20"/>
          <w:shd w:val="clear" w:color="auto" w:fill="FFFFFF"/>
          <w:lang w:eastAsia="ru-RU"/>
        </w:rPr>
        <w:t>Этот показатель позволяет сравнить аналитику различные варианты использования собственного или заемного капитала. Рентабельность собственного капитала является одним из основных показателей эффективности функционирования предприятия, вся деятельность которого должна быть направлена на увеличение суммы собственного капитала и повышение уровня его доходности.</w:t>
      </w:r>
    </w:p>
    <w:p w:rsidR="00710018" w:rsidRPr="007024E5" w:rsidRDefault="00710018" w:rsidP="00034DB0">
      <w:pPr>
        <w:spacing w:after="0" w:line="240" w:lineRule="auto"/>
        <w:ind w:firstLine="225"/>
        <w:rPr>
          <w:rFonts w:ascii="Times New Roman" w:eastAsia="Times New Roman" w:hAnsi="Times New Roman" w:cs="Times New Roman"/>
          <w:sz w:val="20"/>
          <w:szCs w:val="20"/>
          <w:shd w:val="clear" w:color="auto" w:fill="FFFFFF"/>
          <w:lang w:eastAsia="ru-RU"/>
        </w:rPr>
      </w:pPr>
      <w:r w:rsidRPr="007024E5">
        <w:rPr>
          <w:rFonts w:ascii="Times New Roman" w:eastAsia="Times New Roman" w:hAnsi="Times New Roman" w:cs="Times New Roman"/>
          <w:sz w:val="20"/>
          <w:szCs w:val="20"/>
          <w:shd w:val="clear" w:color="auto" w:fill="FFFFFF"/>
          <w:lang w:eastAsia="ru-RU"/>
        </w:rPr>
        <w:t>Рентабельность собственного капитала показывает зависимость между степенью финансового риска и прибыльностью собственного капитала. Очевидно, что по мере снижения рентабельности совокупного капитала предприятие должно увеличивать степень финансового риска, чтобы обеспечить желаемый уровень доходности собственного капитала.[9]</w:t>
      </w:r>
    </w:p>
    <w:p w:rsidR="00710018" w:rsidRPr="007024E5" w:rsidRDefault="00710018" w:rsidP="00034DB0">
      <w:pPr>
        <w:spacing w:after="0" w:line="240" w:lineRule="auto"/>
        <w:ind w:firstLine="225"/>
        <w:rPr>
          <w:rFonts w:ascii="Times New Roman" w:eastAsia="Times New Roman" w:hAnsi="Times New Roman" w:cs="Times New Roman"/>
          <w:sz w:val="20"/>
          <w:szCs w:val="20"/>
          <w:shd w:val="clear" w:color="auto" w:fill="FFFFFF"/>
          <w:lang w:eastAsia="ru-RU"/>
        </w:rPr>
      </w:pPr>
      <w:r w:rsidRPr="007024E5">
        <w:rPr>
          <w:rFonts w:ascii="Times New Roman" w:eastAsia="Times New Roman" w:hAnsi="Times New Roman" w:cs="Times New Roman"/>
          <w:sz w:val="20"/>
          <w:szCs w:val="20"/>
          <w:shd w:val="clear" w:color="auto" w:fill="FFFFFF"/>
          <w:lang w:eastAsia="ru-RU"/>
        </w:rPr>
        <w:t>Одним из основных показателей, применяемых для оценки эффективности использования заемного капитала, является эффект финансового рычага</w:t>
      </w:r>
    </w:p>
    <w:p w:rsidR="00710018" w:rsidRPr="007024E5" w:rsidRDefault="00710018" w:rsidP="00034DB0">
      <w:pPr>
        <w:spacing w:after="0" w:line="240" w:lineRule="auto"/>
        <w:ind w:firstLine="225"/>
        <w:rPr>
          <w:rFonts w:ascii="Times New Roman" w:eastAsia="Times New Roman" w:hAnsi="Times New Roman" w:cs="Times New Roman"/>
          <w:sz w:val="20"/>
          <w:szCs w:val="20"/>
          <w:shd w:val="clear" w:color="auto" w:fill="FFFFFF"/>
          <w:lang w:eastAsia="ru-RU"/>
        </w:rPr>
      </w:pPr>
      <w:r w:rsidRPr="007024E5">
        <w:rPr>
          <w:rFonts w:ascii="Times New Roman" w:eastAsia="Times New Roman" w:hAnsi="Times New Roman" w:cs="Times New Roman"/>
          <w:sz w:val="20"/>
          <w:szCs w:val="20"/>
          <w:shd w:val="clear" w:color="auto" w:fill="FFFFFF"/>
          <w:lang w:eastAsia="ru-RU"/>
        </w:rPr>
        <w:t>Эффект финансового рычага показывает, на сколько процентов увеличивается рентабельность собственного капитала за счет привлечения заемных средств в оборот предприятия. Он возникает в тех случаях, если экономическая рентабельность капитала выше ссудного процента.</w:t>
      </w:r>
    </w:p>
    <w:p w:rsidR="00710018" w:rsidRPr="007024E5" w:rsidRDefault="00710018" w:rsidP="00034DB0">
      <w:pPr>
        <w:spacing w:after="0" w:line="240" w:lineRule="auto"/>
        <w:ind w:firstLine="225"/>
        <w:rPr>
          <w:rFonts w:ascii="Times New Roman" w:eastAsia="Times New Roman" w:hAnsi="Times New Roman" w:cs="Times New Roman"/>
          <w:sz w:val="20"/>
          <w:szCs w:val="20"/>
          <w:shd w:val="clear" w:color="auto" w:fill="FFFFFF"/>
          <w:lang w:eastAsia="ru-RU"/>
        </w:rPr>
      </w:pPr>
      <w:r w:rsidRPr="007024E5">
        <w:rPr>
          <w:rFonts w:ascii="Times New Roman" w:eastAsia="Times New Roman" w:hAnsi="Times New Roman" w:cs="Times New Roman"/>
          <w:sz w:val="20"/>
          <w:szCs w:val="20"/>
          <w:shd w:val="clear" w:color="auto" w:fill="FFFFFF"/>
          <w:lang w:eastAsia="ru-RU"/>
        </w:rPr>
        <w:t>Финансовым рычагом называется соотношение заемного и собственного капитала организации и рассчитывается по формуле:</w:t>
      </w:r>
    </w:p>
    <w:p w:rsidR="00710018" w:rsidRPr="007024E5" w:rsidRDefault="00710018" w:rsidP="00034DB0">
      <w:pPr>
        <w:spacing w:after="0" w:line="240" w:lineRule="auto"/>
        <w:ind w:firstLine="225"/>
        <w:rPr>
          <w:rFonts w:ascii="Times New Roman" w:eastAsia="Times New Roman" w:hAnsi="Times New Roman" w:cs="Times New Roman"/>
          <w:sz w:val="20"/>
          <w:szCs w:val="20"/>
          <w:shd w:val="clear" w:color="auto" w:fill="FFFFFF"/>
          <w:lang w:eastAsia="ru-RU"/>
        </w:rPr>
      </w:pPr>
      <w:r w:rsidRPr="007024E5">
        <w:rPr>
          <w:rFonts w:ascii="Times New Roman" w:eastAsia="Times New Roman" w:hAnsi="Times New Roman" w:cs="Times New Roman"/>
          <w:sz w:val="20"/>
          <w:szCs w:val="20"/>
          <w:shd w:val="clear" w:color="auto" w:fill="FFFFFF"/>
          <w:lang w:eastAsia="ru-RU"/>
        </w:rPr>
        <w:t>ЭФР = (1 - НП / 100%) Ч (Р</w:t>
      </w:r>
      <w:r w:rsidRPr="007024E5">
        <w:rPr>
          <w:rFonts w:ascii="Times New Roman" w:eastAsia="Times New Roman" w:hAnsi="Times New Roman" w:cs="Times New Roman"/>
          <w:sz w:val="20"/>
          <w:szCs w:val="20"/>
          <w:shd w:val="clear" w:color="auto" w:fill="FFFFFF"/>
          <w:vertAlign w:val="subscript"/>
          <w:lang w:eastAsia="ru-RU"/>
        </w:rPr>
        <w:t>А</w:t>
      </w:r>
      <w:r w:rsidRPr="007024E5">
        <w:rPr>
          <w:rFonts w:ascii="Times New Roman" w:eastAsia="Times New Roman" w:hAnsi="Times New Roman" w:cs="Times New Roman"/>
          <w:sz w:val="20"/>
          <w:szCs w:val="20"/>
          <w:lang w:eastAsia="ru-RU"/>
        </w:rPr>
        <w:t> </w:t>
      </w:r>
      <w:r w:rsidRPr="007024E5">
        <w:rPr>
          <w:rFonts w:ascii="Times New Roman" w:eastAsia="Times New Roman" w:hAnsi="Times New Roman" w:cs="Times New Roman"/>
          <w:sz w:val="20"/>
          <w:szCs w:val="20"/>
          <w:shd w:val="clear" w:color="auto" w:fill="FFFFFF"/>
          <w:lang w:eastAsia="ru-RU"/>
        </w:rPr>
        <w:t xml:space="preserve">- </w:t>
      </w:r>
      <w:proofErr w:type="spellStart"/>
      <w:r w:rsidRPr="007024E5">
        <w:rPr>
          <w:rFonts w:ascii="Times New Roman" w:eastAsia="Times New Roman" w:hAnsi="Times New Roman" w:cs="Times New Roman"/>
          <w:sz w:val="20"/>
          <w:szCs w:val="20"/>
          <w:shd w:val="clear" w:color="auto" w:fill="FFFFFF"/>
          <w:lang w:eastAsia="ru-RU"/>
        </w:rPr>
        <w:t>Ц</w:t>
      </w:r>
      <w:r w:rsidRPr="007024E5">
        <w:rPr>
          <w:rFonts w:ascii="Times New Roman" w:eastAsia="Times New Roman" w:hAnsi="Times New Roman" w:cs="Times New Roman"/>
          <w:sz w:val="20"/>
          <w:szCs w:val="20"/>
          <w:shd w:val="clear" w:color="auto" w:fill="FFFFFF"/>
          <w:vertAlign w:val="subscript"/>
          <w:lang w:eastAsia="ru-RU"/>
        </w:rPr>
        <w:t>зк</w:t>
      </w:r>
      <w:proofErr w:type="spellEnd"/>
      <w:r w:rsidRPr="007024E5">
        <w:rPr>
          <w:rFonts w:ascii="Times New Roman" w:eastAsia="Times New Roman" w:hAnsi="Times New Roman" w:cs="Times New Roman"/>
          <w:sz w:val="20"/>
          <w:szCs w:val="20"/>
          <w:shd w:val="clear" w:color="auto" w:fill="FFFFFF"/>
          <w:lang w:eastAsia="ru-RU"/>
        </w:rPr>
        <w:t>) Ч ЗК / СК, (2)</w:t>
      </w:r>
    </w:p>
    <w:bookmarkEnd w:id="0"/>
    <w:p w:rsidR="00034DB0" w:rsidRPr="007024E5" w:rsidRDefault="00034DB0" w:rsidP="00034DB0">
      <w:pPr>
        <w:pStyle w:val="a3"/>
        <w:spacing w:before="0" w:beforeAutospacing="0" w:after="0" w:afterAutospacing="0"/>
        <w:ind w:firstLine="225"/>
        <w:rPr>
          <w:sz w:val="20"/>
          <w:szCs w:val="20"/>
          <w:shd w:val="clear" w:color="auto" w:fill="FFFFFF"/>
        </w:rPr>
      </w:pPr>
      <w:r w:rsidRPr="007024E5">
        <w:rPr>
          <w:sz w:val="20"/>
          <w:szCs w:val="20"/>
          <w:shd w:val="clear" w:color="auto" w:fill="FFFFFF"/>
        </w:rPr>
        <w:t>где НП -- ставка налога на прибыль, в долях (20%);</w:t>
      </w:r>
    </w:p>
    <w:p w:rsidR="00034DB0" w:rsidRPr="007024E5" w:rsidRDefault="00034DB0" w:rsidP="00034DB0">
      <w:pPr>
        <w:pStyle w:val="a3"/>
        <w:spacing w:before="0" w:beforeAutospacing="0" w:after="0" w:afterAutospacing="0"/>
        <w:ind w:firstLine="225"/>
        <w:rPr>
          <w:sz w:val="20"/>
          <w:szCs w:val="20"/>
          <w:shd w:val="clear" w:color="auto" w:fill="FFFFFF"/>
        </w:rPr>
      </w:pPr>
      <w:r w:rsidRPr="007024E5">
        <w:rPr>
          <w:sz w:val="20"/>
          <w:szCs w:val="20"/>
          <w:shd w:val="clear" w:color="auto" w:fill="FFFFFF"/>
        </w:rPr>
        <w:t>Р</w:t>
      </w:r>
      <w:r w:rsidRPr="007024E5">
        <w:rPr>
          <w:sz w:val="20"/>
          <w:szCs w:val="20"/>
          <w:shd w:val="clear" w:color="auto" w:fill="FFFFFF"/>
          <w:vertAlign w:val="subscript"/>
        </w:rPr>
        <w:t>А</w:t>
      </w:r>
      <w:r w:rsidRPr="007024E5">
        <w:rPr>
          <w:rStyle w:val="apple-converted-space"/>
          <w:sz w:val="20"/>
          <w:szCs w:val="20"/>
          <w:shd w:val="clear" w:color="auto" w:fill="FFFFFF"/>
        </w:rPr>
        <w:t> </w:t>
      </w:r>
      <w:r w:rsidRPr="007024E5">
        <w:rPr>
          <w:sz w:val="20"/>
          <w:szCs w:val="20"/>
          <w:shd w:val="clear" w:color="auto" w:fill="FFFFFF"/>
        </w:rPr>
        <w:t xml:space="preserve">-- рентабельность активов, в долях. </w:t>
      </w:r>
      <w:proofErr w:type="spellStart"/>
      <w:r w:rsidRPr="007024E5">
        <w:rPr>
          <w:sz w:val="20"/>
          <w:szCs w:val="20"/>
          <w:shd w:val="clear" w:color="auto" w:fill="FFFFFF"/>
        </w:rPr>
        <w:t>Р</w:t>
      </w:r>
      <w:r w:rsidRPr="007024E5">
        <w:rPr>
          <w:sz w:val="20"/>
          <w:szCs w:val="20"/>
          <w:shd w:val="clear" w:color="auto" w:fill="FFFFFF"/>
          <w:vertAlign w:val="subscript"/>
        </w:rPr>
        <w:t>А</w:t>
      </w:r>
      <w:r w:rsidRPr="007024E5">
        <w:rPr>
          <w:sz w:val="20"/>
          <w:szCs w:val="20"/>
          <w:shd w:val="clear" w:color="auto" w:fill="FFFFFF"/>
        </w:rPr>
        <w:t>=П</w:t>
      </w:r>
      <w:r w:rsidRPr="007024E5">
        <w:rPr>
          <w:sz w:val="20"/>
          <w:szCs w:val="20"/>
          <w:shd w:val="clear" w:color="auto" w:fill="FFFFFF"/>
          <w:vertAlign w:val="subscript"/>
        </w:rPr>
        <w:t>пр</w:t>
      </w:r>
      <w:proofErr w:type="spellEnd"/>
      <w:r w:rsidRPr="007024E5">
        <w:rPr>
          <w:sz w:val="20"/>
          <w:szCs w:val="20"/>
          <w:shd w:val="clear" w:color="auto" w:fill="FFFFFF"/>
        </w:rPr>
        <w:t>/А</w:t>
      </w:r>
    </w:p>
    <w:p w:rsidR="00034DB0" w:rsidRPr="007024E5" w:rsidRDefault="00034DB0" w:rsidP="00034DB0">
      <w:pPr>
        <w:pStyle w:val="a3"/>
        <w:spacing w:before="0" w:beforeAutospacing="0" w:after="0" w:afterAutospacing="0"/>
        <w:ind w:firstLine="225"/>
        <w:rPr>
          <w:sz w:val="20"/>
          <w:szCs w:val="20"/>
          <w:shd w:val="clear" w:color="auto" w:fill="FFFFFF"/>
        </w:rPr>
      </w:pPr>
      <w:proofErr w:type="spellStart"/>
      <w:r w:rsidRPr="007024E5">
        <w:rPr>
          <w:sz w:val="20"/>
          <w:szCs w:val="20"/>
          <w:shd w:val="clear" w:color="auto" w:fill="FFFFFF"/>
        </w:rPr>
        <w:t>П</w:t>
      </w:r>
      <w:r w:rsidRPr="007024E5">
        <w:rPr>
          <w:sz w:val="20"/>
          <w:szCs w:val="20"/>
          <w:shd w:val="clear" w:color="auto" w:fill="FFFFFF"/>
          <w:vertAlign w:val="subscript"/>
        </w:rPr>
        <w:t>пр</w:t>
      </w:r>
      <w:proofErr w:type="spellEnd"/>
      <w:r w:rsidRPr="007024E5">
        <w:rPr>
          <w:rStyle w:val="apple-converted-space"/>
          <w:sz w:val="20"/>
          <w:szCs w:val="20"/>
          <w:shd w:val="clear" w:color="auto" w:fill="FFFFFF"/>
        </w:rPr>
        <w:t> </w:t>
      </w:r>
      <w:r w:rsidRPr="007024E5">
        <w:rPr>
          <w:sz w:val="20"/>
          <w:szCs w:val="20"/>
          <w:shd w:val="clear" w:color="auto" w:fill="FFFFFF"/>
        </w:rPr>
        <w:t>- прибыль до уплаты процентов и налогов (плюс платежи за пользование заемными средствами (проценты к уплате)) , руб.</w:t>
      </w:r>
    </w:p>
    <w:p w:rsidR="00034DB0" w:rsidRPr="007024E5" w:rsidRDefault="00034DB0" w:rsidP="00034DB0">
      <w:pPr>
        <w:pStyle w:val="a3"/>
        <w:spacing w:before="0" w:beforeAutospacing="0" w:after="0" w:afterAutospacing="0"/>
        <w:ind w:firstLine="225"/>
        <w:rPr>
          <w:sz w:val="20"/>
          <w:szCs w:val="20"/>
          <w:shd w:val="clear" w:color="auto" w:fill="FFFFFF"/>
        </w:rPr>
      </w:pPr>
      <w:r w:rsidRPr="007024E5">
        <w:rPr>
          <w:sz w:val="20"/>
          <w:szCs w:val="20"/>
          <w:shd w:val="clear" w:color="auto" w:fill="FFFFFF"/>
        </w:rPr>
        <w:t>А - среднегодовая стоимость (сумма) активов предприятия, руб.</w:t>
      </w:r>
    </w:p>
    <w:p w:rsidR="00034DB0" w:rsidRPr="007024E5" w:rsidRDefault="00034DB0" w:rsidP="00034DB0">
      <w:pPr>
        <w:pStyle w:val="a3"/>
        <w:spacing w:before="0" w:beforeAutospacing="0" w:after="0" w:afterAutospacing="0"/>
        <w:ind w:firstLine="225"/>
        <w:rPr>
          <w:sz w:val="20"/>
          <w:szCs w:val="20"/>
          <w:shd w:val="clear" w:color="auto" w:fill="FFFFFF"/>
        </w:rPr>
      </w:pPr>
      <w:proofErr w:type="spellStart"/>
      <w:r w:rsidRPr="007024E5">
        <w:rPr>
          <w:sz w:val="20"/>
          <w:szCs w:val="20"/>
          <w:shd w:val="clear" w:color="auto" w:fill="FFFFFF"/>
        </w:rPr>
        <w:t>Ц</w:t>
      </w:r>
      <w:r w:rsidRPr="007024E5">
        <w:rPr>
          <w:sz w:val="20"/>
          <w:szCs w:val="20"/>
          <w:shd w:val="clear" w:color="auto" w:fill="FFFFFF"/>
          <w:vertAlign w:val="subscript"/>
        </w:rPr>
        <w:t>зк</w:t>
      </w:r>
      <w:proofErr w:type="spellEnd"/>
      <w:r w:rsidRPr="007024E5">
        <w:rPr>
          <w:rStyle w:val="apple-converted-space"/>
          <w:sz w:val="20"/>
          <w:szCs w:val="20"/>
          <w:shd w:val="clear" w:color="auto" w:fill="FFFFFF"/>
        </w:rPr>
        <w:t> </w:t>
      </w:r>
      <w:r w:rsidRPr="007024E5">
        <w:rPr>
          <w:sz w:val="20"/>
          <w:szCs w:val="20"/>
          <w:shd w:val="clear" w:color="auto" w:fill="FFFFFF"/>
        </w:rPr>
        <w:t>-- средняя расчетная ставка процентов по кредитам (заемным средствам), в долях;</w:t>
      </w:r>
    </w:p>
    <w:p w:rsidR="00034DB0" w:rsidRPr="007024E5" w:rsidRDefault="00034DB0" w:rsidP="00034DB0">
      <w:pPr>
        <w:pStyle w:val="a3"/>
        <w:spacing w:before="0" w:beforeAutospacing="0" w:after="0" w:afterAutospacing="0"/>
        <w:ind w:firstLine="225"/>
        <w:rPr>
          <w:sz w:val="20"/>
          <w:szCs w:val="20"/>
          <w:shd w:val="clear" w:color="auto" w:fill="FFFFFF"/>
        </w:rPr>
      </w:pPr>
      <w:r w:rsidRPr="007024E5">
        <w:rPr>
          <w:sz w:val="20"/>
          <w:szCs w:val="20"/>
          <w:shd w:val="clear" w:color="auto" w:fill="FFFFFF"/>
        </w:rPr>
        <w:t>ЗК -- стоимость заемного капитала, руб.;</w:t>
      </w:r>
    </w:p>
    <w:p w:rsidR="00034DB0" w:rsidRPr="007024E5" w:rsidRDefault="00034DB0" w:rsidP="00034DB0">
      <w:pPr>
        <w:pStyle w:val="a3"/>
        <w:spacing w:before="0" w:beforeAutospacing="0" w:after="0" w:afterAutospacing="0"/>
        <w:ind w:firstLine="225"/>
        <w:rPr>
          <w:sz w:val="20"/>
          <w:szCs w:val="20"/>
          <w:shd w:val="clear" w:color="auto" w:fill="FFFFFF"/>
        </w:rPr>
      </w:pPr>
      <w:r w:rsidRPr="007024E5">
        <w:rPr>
          <w:sz w:val="20"/>
          <w:szCs w:val="20"/>
          <w:shd w:val="clear" w:color="auto" w:fill="FFFFFF"/>
        </w:rPr>
        <w:t>СК -- среднегодовая стоимость собственного капитала, руб.</w:t>
      </w:r>
    </w:p>
    <w:p w:rsidR="00034DB0" w:rsidRPr="007024E5" w:rsidRDefault="00034DB0" w:rsidP="00034DB0">
      <w:pPr>
        <w:pStyle w:val="a3"/>
        <w:spacing w:before="0" w:beforeAutospacing="0" w:after="0" w:afterAutospacing="0"/>
        <w:ind w:firstLine="225"/>
        <w:rPr>
          <w:sz w:val="20"/>
          <w:szCs w:val="20"/>
          <w:shd w:val="clear" w:color="auto" w:fill="FFFFFF"/>
        </w:rPr>
      </w:pPr>
      <w:r w:rsidRPr="007024E5">
        <w:rPr>
          <w:sz w:val="20"/>
          <w:szCs w:val="20"/>
          <w:shd w:val="clear" w:color="auto" w:fill="FFFFFF"/>
        </w:rPr>
        <w:t xml:space="preserve">Положительный эффект финансового рычага возникает, если разности между рентабельностью совокупного капитала после уплаты налога и ставкой процента за кредиты больше нуля. Это обозначает, что разность между стоимостью заемного и всего капитала позволит увеличить рентабельность собственного </w:t>
      </w:r>
      <w:r w:rsidRPr="007024E5">
        <w:rPr>
          <w:sz w:val="20"/>
          <w:szCs w:val="20"/>
          <w:shd w:val="clear" w:color="auto" w:fill="FFFFFF"/>
        </w:rPr>
        <w:lastRenderedPageBreak/>
        <w:t>капитала. При таких условиях выгодно увеличивать плечо финансового рычага, т.е. долю заемного капитала.</w:t>
      </w:r>
    </w:p>
    <w:p w:rsidR="00034DB0" w:rsidRPr="007024E5" w:rsidRDefault="00034DB0" w:rsidP="00034DB0">
      <w:pPr>
        <w:pStyle w:val="a3"/>
        <w:spacing w:before="0" w:beforeAutospacing="0" w:after="0" w:afterAutospacing="0"/>
        <w:ind w:firstLine="225"/>
        <w:rPr>
          <w:sz w:val="20"/>
          <w:szCs w:val="20"/>
          <w:shd w:val="clear" w:color="auto" w:fill="FFFFFF"/>
        </w:rPr>
      </w:pPr>
      <w:r w:rsidRPr="007024E5">
        <w:rPr>
          <w:sz w:val="20"/>
          <w:szCs w:val="20"/>
          <w:shd w:val="clear" w:color="auto" w:fill="FFFFFF"/>
        </w:rPr>
        <w:t>При отрицательных же значениях данного показателя создается отрицательный эффект финансового рычага, в результате чего предприятию приходится обслуживать долг за счет собственного капитала и это может стать причиной банкротства предприятия.</w:t>
      </w:r>
    </w:p>
    <w:p w:rsidR="00034DB0" w:rsidRPr="007024E5" w:rsidRDefault="00034DB0" w:rsidP="00034DB0">
      <w:pPr>
        <w:pStyle w:val="a3"/>
        <w:spacing w:before="0" w:beforeAutospacing="0" w:after="0" w:afterAutospacing="0"/>
        <w:ind w:firstLine="225"/>
        <w:rPr>
          <w:sz w:val="20"/>
          <w:szCs w:val="20"/>
          <w:shd w:val="clear" w:color="auto" w:fill="FFFFFF"/>
        </w:rPr>
      </w:pPr>
      <w:r w:rsidRPr="007024E5">
        <w:rPr>
          <w:sz w:val="20"/>
          <w:szCs w:val="20"/>
          <w:shd w:val="clear" w:color="auto" w:fill="FFFFFF"/>
        </w:rPr>
        <w:t>Ситуация несколько изменяется с отрицательным эффектом финансового рычага, если при исчислении налогооблагаемой прибыли учитывают финансовые расходы по обслуживанию долга. Тогда за счет налоговой экономии реальная ставка процента за кредиты уменьшается по сравнению с контрактной, за счет включения в расчет льгот по налогообложению.</w:t>
      </w:r>
    </w:p>
    <w:p w:rsidR="00034DB0" w:rsidRPr="007024E5" w:rsidRDefault="00034DB0" w:rsidP="00034DB0">
      <w:pPr>
        <w:pStyle w:val="a3"/>
        <w:spacing w:before="0" w:beforeAutospacing="0" w:after="0" w:afterAutospacing="0"/>
        <w:ind w:firstLine="225"/>
        <w:rPr>
          <w:sz w:val="20"/>
          <w:szCs w:val="20"/>
          <w:shd w:val="clear" w:color="auto" w:fill="FFFFFF"/>
        </w:rPr>
      </w:pPr>
      <w:r w:rsidRPr="007024E5">
        <w:rPr>
          <w:sz w:val="20"/>
          <w:szCs w:val="20"/>
          <w:shd w:val="clear" w:color="auto" w:fill="FFFFFF"/>
        </w:rPr>
        <w:t>Однако при расчете эффекта финансового рычага следует учитывать не только эффективную процентную ставку, но и фактор инфляции, поскольку обслуживание долга и сам долг с течением времени оплачиваются уже обесцененными деньгами.[10]</w:t>
      </w:r>
    </w:p>
    <w:p w:rsidR="00034DB0" w:rsidRPr="007024E5" w:rsidRDefault="00034DB0" w:rsidP="00034DB0">
      <w:pPr>
        <w:pStyle w:val="a3"/>
        <w:spacing w:before="0" w:beforeAutospacing="0" w:after="0" w:afterAutospacing="0"/>
        <w:ind w:firstLine="225"/>
        <w:rPr>
          <w:sz w:val="20"/>
          <w:szCs w:val="20"/>
          <w:shd w:val="clear" w:color="auto" w:fill="FFFFFF"/>
        </w:rPr>
      </w:pPr>
      <w:r w:rsidRPr="007024E5">
        <w:rPr>
          <w:sz w:val="20"/>
          <w:szCs w:val="20"/>
          <w:shd w:val="clear" w:color="auto" w:fill="FFFFFF"/>
        </w:rPr>
        <w:t>Отсюда следует, что в условиях инфляционной среды даже при отрицательной величине разности между рентабельностью совокупного капитала после уплаты налога и ставкой процента за кредиты эффект финансового рычага может стать положительным за счет не индексации долговых обязательств, что создает дополнительный доход от применения заемных средств и увеличивает сумму собственного капитала.</w:t>
      </w:r>
    </w:p>
    <w:p w:rsidR="00034DB0" w:rsidRPr="007024E5" w:rsidRDefault="00034DB0" w:rsidP="00034DB0">
      <w:pPr>
        <w:pStyle w:val="a3"/>
        <w:spacing w:before="0" w:beforeAutospacing="0" w:after="0" w:afterAutospacing="0"/>
        <w:ind w:firstLine="225"/>
        <w:rPr>
          <w:sz w:val="20"/>
          <w:szCs w:val="20"/>
          <w:shd w:val="clear" w:color="auto" w:fill="FFFFFF"/>
        </w:rPr>
      </w:pPr>
      <w:r w:rsidRPr="007024E5">
        <w:rPr>
          <w:sz w:val="20"/>
          <w:szCs w:val="20"/>
          <w:shd w:val="clear" w:color="auto" w:fill="FFFFFF"/>
        </w:rPr>
        <w:t>Но в условиях нестабильной экономики кредитные организации стремятся установить плавающую процентную ставку по кредиту привязав ее к ставке рефинансирования ЦБ или показателю ставки межбанковских кредитов плюс свой фиксированный процент дохода, что не позволяет предприятию всегда рассчитывать на этот эффект.</w:t>
      </w:r>
    </w:p>
    <w:p w:rsidR="00034DB0" w:rsidRPr="007024E5" w:rsidRDefault="00034DB0" w:rsidP="00034DB0">
      <w:pPr>
        <w:pStyle w:val="a3"/>
        <w:spacing w:before="0" w:beforeAutospacing="0" w:after="0" w:afterAutospacing="0"/>
        <w:ind w:firstLine="225"/>
        <w:rPr>
          <w:sz w:val="20"/>
          <w:szCs w:val="20"/>
          <w:shd w:val="clear" w:color="auto" w:fill="FFFFFF"/>
        </w:rPr>
      </w:pPr>
      <w:r w:rsidRPr="007024E5">
        <w:rPr>
          <w:sz w:val="20"/>
          <w:szCs w:val="20"/>
          <w:shd w:val="clear" w:color="auto" w:fill="FFFFFF"/>
        </w:rPr>
        <w:t>Таким образом, в условиях инфляции эффект финансового рычага зависит от следующих факторов.</w:t>
      </w:r>
    </w:p>
    <w:p w:rsidR="00034DB0" w:rsidRPr="007024E5" w:rsidRDefault="00034DB0" w:rsidP="00034DB0">
      <w:pPr>
        <w:pStyle w:val="a3"/>
        <w:spacing w:before="0" w:beforeAutospacing="0" w:after="0" w:afterAutospacing="0"/>
        <w:ind w:firstLine="225"/>
        <w:rPr>
          <w:sz w:val="20"/>
          <w:szCs w:val="20"/>
          <w:shd w:val="clear" w:color="auto" w:fill="FFFFFF"/>
        </w:rPr>
      </w:pPr>
      <w:r w:rsidRPr="007024E5">
        <w:rPr>
          <w:sz w:val="20"/>
          <w:szCs w:val="20"/>
          <w:shd w:val="clear" w:color="auto" w:fill="FFFFFF"/>
        </w:rPr>
        <w:t>- разницы между ставкой доходности всего инвестированного капитала и ставкой ссудного процента;</w:t>
      </w:r>
    </w:p>
    <w:p w:rsidR="00034DB0" w:rsidRPr="007024E5" w:rsidRDefault="00034DB0" w:rsidP="00034DB0">
      <w:pPr>
        <w:pStyle w:val="a3"/>
        <w:spacing w:before="0" w:beforeAutospacing="0" w:after="0" w:afterAutospacing="0"/>
        <w:ind w:firstLine="225"/>
        <w:rPr>
          <w:sz w:val="20"/>
          <w:szCs w:val="20"/>
          <w:shd w:val="clear" w:color="auto" w:fill="FFFFFF"/>
        </w:rPr>
      </w:pPr>
      <w:r w:rsidRPr="007024E5">
        <w:rPr>
          <w:sz w:val="20"/>
          <w:szCs w:val="20"/>
          <w:shd w:val="clear" w:color="auto" w:fill="FFFFFF"/>
        </w:rPr>
        <w:t>- уровня налогообложения;</w:t>
      </w:r>
    </w:p>
    <w:p w:rsidR="00034DB0" w:rsidRPr="007024E5" w:rsidRDefault="00034DB0" w:rsidP="00034DB0">
      <w:pPr>
        <w:pStyle w:val="a3"/>
        <w:spacing w:before="0" w:beforeAutospacing="0" w:after="0" w:afterAutospacing="0"/>
        <w:ind w:firstLine="225"/>
        <w:rPr>
          <w:sz w:val="20"/>
          <w:szCs w:val="20"/>
          <w:shd w:val="clear" w:color="auto" w:fill="FFFFFF"/>
        </w:rPr>
      </w:pPr>
      <w:r w:rsidRPr="007024E5">
        <w:rPr>
          <w:sz w:val="20"/>
          <w:szCs w:val="20"/>
          <w:shd w:val="clear" w:color="auto" w:fill="FFFFFF"/>
        </w:rPr>
        <w:t>- суммы долговых обязательств;</w:t>
      </w:r>
    </w:p>
    <w:p w:rsidR="00034DB0" w:rsidRPr="007024E5" w:rsidRDefault="00034DB0" w:rsidP="00034DB0">
      <w:pPr>
        <w:pStyle w:val="a3"/>
        <w:spacing w:before="0" w:beforeAutospacing="0" w:after="0" w:afterAutospacing="0"/>
        <w:ind w:firstLine="225"/>
        <w:rPr>
          <w:sz w:val="20"/>
          <w:szCs w:val="20"/>
          <w:shd w:val="clear" w:color="auto" w:fill="FFFFFF"/>
        </w:rPr>
      </w:pPr>
      <w:r w:rsidRPr="007024E5">
        <w:rPr>
          <w:sz w:val="20"/>
          <w:szCs w:val="20"/>
          <w:shd w:val="clear" w:color="auto" w:fill="FFFFFF"/>
        </w:rPr>
        <w:t>- темпов инфляции;</w:t>
      </w:r>
    </w:p>
    <w:p w:rsidR="00034DB0" w:rsidRPr="007024E5" w:rsidRDefault="00034DB0" w:rsidP="00034DB0">
      <w:pPr>
        <w:pStyle w:val="a3"/>
        <w:spacing w:before="0" w:beforeAutospacing="0" w:after="0" w:afterAutospacing="0"/>
        <w:ind w:firstLine="225"/>
        <w:rPr>
          <w:sz w:val="20"/>
          <w:szCs w:val="20"/>
          <w:shd w:val="clear" w:color="auto" w:fill="FFFFFF"/>
        </w:rPr>
      </w:pPr>
      <w:r w:rsidRPr="007024E5">
        <w:rPr>
          <w:sz w:val="20"/>
          <w:szCs w:val="20"/>
          <w:shd w:val="clear" w:color="auto" w:fill="FFFFFF"/>
        </w:rPr>
        <w:t>- вида контрактной процентной ставки.</w:t>
      </w:r>
    </w:p>
    <w:p w:rsidR="00034DB0" w:rsidRPr="007024E5" w:rsidRDefault="00034DB0" w:rsidP="00034DB0">
      <w:pPr>
        <w:pStyle w:val="a3"/>
        <w:spacing w:before="0" w:beforeAutospacing="0" w:after="0" w:afterAutospacing="0"/>
        <w:ind w:firstLine="225"/>
        <w:rPr>
          <w:sz w:val="20"/>
          <w:szCs w:val="20"/>
          <w:shd w:val="clear" w:color="auto" w:fill="FFFFFF"/>
        </w:rPr>
      </w:pPr>
      <w:r w:rsidRPr="007024E5">
        <w:rPr>
          <w:sz w:val="20"/>
          <w:szCs w:val="20"/>
          <w:shd w:val="clear" w:color="auto" w:fill="FFFFFF"/>
        </w:rPr>
        <w:t>Не менее эффективным методом анализа эффективности финансирования является Модель Дюпона. Она определяет, из-за каких факторов изменяться рентабельность, т.е. другими словами она производит факторный анализ рентабельности предприятия.</w:t>
      </w:r>
    </w:p>
    <w:p w:rsidR="00034DB0" w:rsidRPr="007024E5" w:rsidRDefault="00034DB0" w:rsidP="00034DB0">
      <w:pPr>
        <w:pStyle w:val="a3"/>
        <w:spacing w:before="0" w:beforeAutospacing="0" w:after="0" w:afterAutospacing="0"/>
        <w:ind w:firstLine="225"/>
        <w:rPr>
          <w:sz w:val="20"/>
          <w:szCs w:val="20"/>
          <w:shd w:val="clear" w:color="auto" w:fill="FFFFFF"/>
        </w:rPr>
      </w:pPr>
      <w:r w:rsidRPr="007024E5">
        <w:rPr>
          <w:sz w:val="20"/>
          <w:szCs w:val="20"/>
          <w:shd w:val="clear" w:color="auto" w:fill="FFFFFF"/>
        </w:rPr>
        <w:t>Под моделью Дюпона (формулой Дюпона, уравнением Дюпон) понимают схему финансового анализа рентабельности активов предприятия, где коэффициент рентабельности активов определяется как произведение коэффициента рентабельности реализации продукции (проданных товаров) и коэффициента оборачиваемости активов. В настоящее время в научной литературе существует 3 основные модели Дюпона.</w:t>
      </w:r>
    </w:p>
    <w:p w:rsidR="00034DB0" w:rsidRPr="007024E5" w:rsidRDefault="00034DB0" w:rsidP="00034DB0">
      <w:pPr>
        <w:pStyle w:val="a3"/>
        <w:spacing w:before="0" w:beforeAutospacing="0" w:after="0" w:afterAutospacing="0"/>
        <w:ind w:firstLine="225"/>
        <w:rPr>
          <w:sz w:val="20"/>
          <w:szCs w:val="20"/>
          <w:shd w:val="clear" w:color="auto" w:fill="FFFFFF"/>
        </w:rPr>
      </w:pPr>
      <w:r w:rsidRPr="007024E5">
        <w:rPr>
          <w:sz w:val="20"/>
          <w:szCs w:val="20"/>
          <w:shd w:val="clear" w:color="auto" w:fill="FFFFFF"/>
        </w:rPr>
        <w:t>Первая модель имеет следующий вид:</w:t>
      </w:r>
    </w:p>
    <w:p w:rsidR="00034DB0" w:rsidRPr="007024E5" w:rsidRDefault="00034DB0" w:rsidP="00034DB0">
      <w:pPr>
        <w:pStyle w:val="a3"/>
        <w:spacing w:before="0" w:beforeAutospacing="0" w:after="0" w:afterAutospacing="0"/>
        <w:ind w:firstLine="225"/>
        <w:rPr>
          <w:sz w:val="20"/>
          <w:szCs w:val="20"/>
          <w:shd w:val="clear" w:color="auto" w:fill="FFFFFF"/>
        </w:rPr>
      </w:pPr>
      <w:r w:rsidRPr="007024E5">
        <w:rPr>
          <w:sz w:val="20"/>
          <w:szCs w:val="20"/>
          <w:shd w:val="clear" w:color="auto" w:fill="FFFFFF"/>
        </w:rPr>
        <w:t>ROE = Чистая прибыль / акционерный капитал предприятия.</w:t>
      </w:r>
    </w:p>
    <w:p w:rsidR="00034DB0" w:rsidRPr="007024E5" w:rsidRDefault="00034DB0" w:rsidP="00034DB0">
      <w:pPr>
        <w:pStyle w:val="a3"/>
        <w:spacing w:before="0" w:beforeAutospacing="0" w:after="0" w:afterAutospacing="0"/>
        <w:ind w:firstLine="225"/>
        <w:rPr>
          <w:sz w:val="20"/>
          <w:szCs w:val="20"/>
          <w:shd w:val="clear" w:color="auto" w:fill="FFFFFF"/>
        </w:rPr>
      </w:pPr>
      <w:r w:rsidRPr="007024E5">
        <w:rPr>
          <w:sz w:val="20"/>
          <w:szCs w:val="20"/>
          <w:shd w:val="clear" w:color="auto" w:fill="FFFFFF"/>
        </w:rPr>
        <w:t>Вторая модель Дюпон имеет более информативный вид:</w:t>
      </w:r>
    </w:p>
    <w:p w:rsidR="00034DB0" w:rsidRPr="007024E5" w:rsidRDefault="00034DB0" w:rsidP="00034DB0">
      <w:pPr>
        <w:pStyle w:val="a3"/>
        <w:spacing w:before="0" w:beforeAutospacing="0" w:after="0" w:afterAutospacing="0"/>
        <w:ind w:firstLine="225"/>
        <w:rPr>
          <w:sz w:val="20"/>
          <w:szCs w:val="20"/>
          <w:shd w:val="clear" w:color="auto" w:fill="FFFFFF"/>
        </w:rPr>
      </w:pPr>
      <w:r w:rsidRPr="007024E5">
        <w:rPr>
          <w:sz w:val="20"/>
          <w:szCs w:val="20"/>
          <w:shd w:val="clear" w:color="auto" w:fill="FFFFFF"/>
        </w:rPr>
        <w:t>ROE = ROA * коэффициент финансового рычага.</w:t>
      </w:r>
    </w:p>
    <w:p w:rsidR="00034DB0" w:rsidRPr="007024E5" w:rsidRDefault="00034DB0" w:rsidP="00034DB0">
      <w:pPr>
        <w:pStyle w:val="a3"/>
        <w:spacing w:before="0" w:beforeAutospacing="0" w:after="0" w:afterAutospacing="0"/>
        <w:ind w:firstLine="225"/>
        <w:rPr>
          <w:sz w:val="20"/>
          <w:szCs w:val="20"/>
          <w:shd w:val="clear" w:color="auto" w:fill="FFFFFF"/>
        </w:rPr>
      </w:pPr>
      <w:r w:rsidRPr="007024E5">
        <w:rPr>
          <w:sz w:val="20"/>
          <w:szCs w:val="20"/>
          <w:shd w:val="clear" w:color="auto" w:fill="FFFFFF"/>
        </w:rPr>
        <w:t>Можно расширить данную модель, дополнив ее показателями реализации:</w:t>
      </w:r>
    </w:p>
    <w:p w:rsidR="00034DB0" w:rsidRPr="007024E5" w:rsidRDefault="00034DB0" w:rsidP="00034DB0">
      <w:pPr>
        <w:pStyle w:val="a3"/>
        <w:spacing w:before="0" w:beforeAutospacing="0" w:after="0" w:afterAutospacing="0"/>
        <w:ind w:firstLine="225"/>
        <w:rPr>
          <w:sz w:val="20"/>
          <w:szCs w:val="20"/>
          <w:shd w:val="clear" w:color="auto" w:fill="FFFFFF"/>
        </w:rPr>
      </w:pPr>
      <w:r w:rsidRPr="007024E5">
        <w:rPr>
          <w:sz w:val="20"/>
          <w:szCs w:val="20"/>
          <w:shd w:val="clear" w:color="auto" w:fill="FFFFFF"/>
        </w:rPr>
        <w:t>ROE = (Чистая прибыль / реализация товаров) * (реализация товаров / суммарные активы) * (суммарные активы / Собственный капитал).</w:t>
      </w:r>
    </w:p>
    <w:p w:rsidR="00034DB0" w:rsidRPr="007024E5" w:rsidRDefault="00034DB0" w:rsidP="00034DB0">
      <w:pPr>
        <w:pStyle w:val="a3"/>
        <w:spacing w:before="0" w:beforeAutospacing="0" w:after="0" w:afterAutospacing="0"/>
        <w:ind w:firstLine="225"/>
        <w:rPr>
          <w:sz w:val="20"/>
          <w:szCs w:val="20"/>
          <w:shd w:val="clear" w:color="auto" w:fill="FFFFFF"/>
        </w:rPr>
      </w:pPr>
      <w:r w:rsidRPr="007024E5">
        <w:rPr>
          <w:sz w:val="20"/>
          <w:szCs w:val="20"/>
          <w:shd w:val="clear" w:color="auto" w:fill="FFFFFF"/>
        </w:rPr>
        <w:t>Методика основана на том, что при разложении показателей на составные части, становится ясно, что изменение показателя прибыльности собственного капитала зависит от большого количества важнейших показателей финансово-хозяйственной деятельности предприятия. Значимость выделенных факторов объясняется тем, что они обобщают все стороны финансово-хозяйственной деятельности фирмы.[10]</w:t>
      </w:r>
    </w:p>
    <w:p w:rsidR="00034DB0" w:rsidRPr="007024E5" w:rsidRDefault="00034DB0" w:rsidP="00034DB0">
      <w:pPr>
        <w:pStyle w:val="a3"/>
        <w:spacing w:before="0" w:beforeAutospacing="0" w:after="0" w:afterAutospacing="0"/>
        <w:ind w:firstLine="225"/>
        <w:rPr>
          <w:sz w:val="20"/>
          <w:szCs w:val="20"/>
          <w:shd w:val="clear" w:color="auto" w:fill="FFFFFF"/>
        </w:rPr>
      </w:pPr>
      <w:r w:rsidRPr="007024E5">
        <w:rPr>
          <w:sz w:val="20"/>
          <w:szCs w:val="20"/>
          <w:shd w:val="clear" w:color="auto" w:fill="FFFFFF"/>
        </w:rPr>
        <w:t>Вывод: У каждой организации в зависимости от профиля ее деятельности, социального и технического состояния есть потребность в привлечении источников финансирования. Если в результате привлечения источников финансирования эффективность деятельности организации повышается, то с полным основанием можно говорить о целесообразности сделанных вложений. При этом встает вопрос, за счет каких источников произошел прирост - собственных или заемных.</w:t>
      </w:r>
    </w:p>
    <w:p w:rsidR="00710018" w:rsidRPr="007024E5" w:rsidRDefault="00034DB0" w:rsidP="00034DB0">
      <w:pPr>
        <w:pStyle w:val="a3"/>
        <w:spacing w:before="0" w:beforeAutospacing="0" w:after="0" w:afterAutospacing="0"/>
        <w:ind w:firstLine="225"/>
        <w:rPr>
          <w:sz w:val="20"/>
          <w:szCs w:val="20"/>
          <w:shd w:val="clear" w:color="auto" w:fill="FFFFFF"/>
        </w:rPr>
      </w:pPr>
      <w:r w:rsidRPr="007024E5">
        <w:rPr>
          <w:sz w:val="20"/>
          <w:szCs w:val="20"/>
          <w:shd w:val="clear" w:color="auto" w:fill="FFFFFF"/>
        </w:rPr>
        <w:t xml:space="preserve">Если основной упор был сделан на заемные средства, т.е. кредиты, займы и кредиторскую задолженность, то очевидно, что в последующие периоды этих источников может и не быть, по крайней мере, в прежних размерах. В подобном случае повышение мобильности имущества имеет нестабильный характер, ибо увеличение доли заемных средств свидетельствуют об усилении финансовой неустойчивости организации и повышении степени ее финансовых рисков, а также об активном перераспределении доходов от кредиторов к организации должнику. Минимальным риск будет у тех организаций, которые строят свою деятельность на основе собственных источников. В то же время доходность деятельности таких организаций, как правило, невысока, поскольку эффективность использования заемных средств в большинстве случаев оказывается более высокой, чем собственных. Профессиональное управление финансами неизбежно требует глубокого анализа, позволяющего наиболее точно оценить неопределенность ситуации с помощью различных методов исследования. При анализе эффективности использования финансовых ресурсов предприятия обычно начинают с общего ознакомления с активами и их источниками (собственным и заемным капиталом), используя данные бухгалтерского баланса, других форм отчетности и текущего учета. </w:t>
      </w:r>
      <w:r w:rsidRPr="007024E5">
        <w:rPr>
          <w:sz w:val="20"/>
          <w:szCs w:val="20"/>
          <w:shd w:val="clear" w:color="auto" w:fill="FFFFFF"/>
        </w:rPr>
        <w:lastRenderedPageBreak/>
        <w:t>Финансовая стабильность предприятия зависит от обеспеченности, сохранности и приумножения собственного капитала, эффективности использования оборотных активов и кредитов банка.</w:t>
      </w:r>
    </w:p>
    <w:p w:rsidR="00CF2212" w:rsidRPr="007024E5" w:rsidRDefault="00CF2212" w:rsidP="00CF2212">
      <w:pPr>
        <w:pStyle w:val="a3"/>
        <w:spacing w:before="0" w:beforeAutospacing="0" w:after="0" w:afterAutospacing="0"/>
        <w:rPr>
          <w:sz w:val="20"/>
          <w:szCs w:val="20"/>
        </w:rPr>
      </w:pPr>
    </w:p>
    <w:p w:rsidR="003D7872" w:rsidRPr="007024E5" w:rsidRDefault="003D7872" w:rsidP="00CF2212">
      <w:pPr>
        <w:pStyle w:val="a3"/>
        <w:spacing w:before="0" w:beforeAutospacing="0" w:after="0" w:afterAutospacing="0"/>
        <w:rPr>
          <w:sz w:val="20"/>
          <w:szCs w:val="20"/>
        </w:rPr>
      </w:pPr>
      <w:r w:rsidRPr="007024E5">
        <w:rPr>
          <w:sz w:val="20"/>
          <w:szCs w:val="20"/>
        </w:rPr>
        <w:t>21. Система коэффициентов анализа финансового состояния</w:t>
      </w:r>
    </w:p>
    <w:p w:rsidR="00CF2212" w:rsidRPr="007024E5" w:rsidRDefault="00CF2212" w:rsidP="00CF2212">
      <w:pPr>
        <w:pStyle w:val="a3"/>
        <w:spacing w:before="0" w:beforeAutospacing="0" w:after="0" w:afterAutospacing="0"/>
        <w:rPr>
          <w:sz w:val="20"/>
          <w:szCs w:val="20"/>
        </w:rPr>
      </w:pPr>
      <w:r w:rsidRPr="007024E5">
        <w:rPr>
          <w:sz w:val="20"/>
          <w:szCs w:val="20"/>
        </w:rPr>
        <w:t>Система коэффициентов для оценки финансового состояния организации может быть подразделена на три группы:</w:t>
      </w:r>
    </w:p>
    <w:p w:rsidR="00CF2212" w:rsidRPr="007024E5" w:rsidRDefault="00CF2212" w:rsidP="00CF2212">
      <w:pPr>
        <w:pStyle w:val="a3"/>
        <w:spacing w:before="0" w:beforeAutospacing="0" w:after="0" w:afterAutospacing="0"/>
        <w:rPr>
          <w:sz w:val="20"/>
          <w:szCs w:val="20"/>
        </w:rPr>
      </w:pPr>
      <w:r w:rsidRPr="007024E5">
        <w:rPr>
          <w:sz w:val="20"/>
          <w:szCs w:val="20"/>
        </w:rPr>
        <w:t>1) коэффициенты оценки финансовой устойчивости;</w:t>
      </w:r>
    </w:p>
    <w:p w:rsidR="00CF2212" w:rsidRPr="007024E5" w:rsidRDefault="00CF2212" w:rsidP="00CF2212">
      <w:pPr>
        <w:pStyle w:val="a3"/>
        <w:spacing w:before="0" w:beforeAutospacing="0" w:after="0" w:afterAutospacing="0"/>
        <w:rPr>
          <w:sz w:val="20"/>
          <w:szCs w:val="20"/>
        </w:rPr>
      </w:pPr>
      <w:r w:rsidRPr="007024E5">
        <w:rPr>
          <w:sz w:val="20"/>
          <w:szCs w:val="20"/>
        </w:rPr>
        <w:t>2) коэффициенты оценки ликвидности баланса;</w:t>
      </w:r>
    </w:p>
    <w:p w:rsidR="00CF2212" w:rsidRPr="007024E5" w:rsidRDefault="00CF2212" w:rsidP="00CF2212">
      <w:pPr>
        <w:pStyle w:val="a3"/>
        <w:spacing w:before="0" w:beforeAutospacing="0" w:after="0" w:afterAutospacing="0"/>
        <w:rPr>
          <w:sz w:val="20"/>
          <w:szCs w:val="20"/>
        </w:rPr>
      </w:pPr>
      <w:r w:rsidRPr="007024E5">
        <w:rPr>
          <w:sz w:val="20"/>
          <w:szCs w:val="20"/>
        </w:rPr>
        <w:t>3) коэффициенты платежеспособности.</w:t>
      </w:r>
    </w:p>
    <w:p w:rsidR="00CF2212" w:rsidRPr="00CF2212" w:rsidRDefault="00CF2212" w:rsidP="00CF2212">
      <w:pPr>
        <w:spacing w:after="0" w:line="240" w:lineRule="auto"/>
        <w:jc w:val="center"/>
        <w:outlineLvl w:val="1"/>
        <w:rPr>
          <w:rFonts w:ascii="Times New Roman" w:eastAsia="Times New Roman" w:hAnsi="Times New Roman" w:cs="Times New Roman"/>
          <w:sz w:val="20"/>
          <w:szCs w:val="20"/>
          <w:lang w:eastAsia="ru-RU"/>
        </w:rPr>
      </w:pPr>
      <w:r w:rsidRPr="00CF2212">
        <w:rPr>
          <w:rFonts w:ascii="Times New Roman" w:eastAsia="Times New Roman" w:hAnsi="Times New Roman" w:cs="Times New Roman"/>
          <w:sz w:val="20"/>
          <w:szCs w:val="20"/>
          <w:lang w:eastAsia="ru-RU"/>
        </w:rPr>
        <w:t>Расчет и оценка коэффициентов финансовой устойчивости.</w:t>
      </w:r>
    </w:p>
    <w:p w:rsidR="00CF2212" w:rsidRPr="00CF2212" w:rsidRDefault="00CF2212" w:rsidP="00CF2212">
      <w:pPr>
        <w:spacing w:after="0" w:line="240" w:lineRule="auto"/>
        <w:rPr>
          <w:rFonts w:ascii="Times New Roman" w:eastAsia="Times New Roman" w:hAnsi="Times New Roman" w:cs="Times New Roman"/>
          <w:sz w:val="20"/>
          <w:szCs w:val="20"/>
          <w:lang w:eastAsia="ru-RU"/>
        </w:rPr>
      </w:pPr>
      <w:r w:rsidRPr="00CF2212">
        <w:rPr>
          <w:rFonts w:ascii="Times New Roman" w:eastAsia="Times New Roman" w:hAnsi="Times New Roman" w:cs="Times New Roman"/>
          <w:sz w:val="20"/>
          <w:szCs w:val="20"/>
          <w:lang w:eastAsia="ru-RU"/>
        </w:rPr>
        <w:t>Относительные показатели финансовой устойчивости характеризуют степень зависимости предприятия от внешних инвесторов и кредиторов. Владельцы предприятия заинтересованы в оптимизации собственного капитала и в минимизации заемных средств в общем объеме финансовых источников. Кредиторы оценивают финансовую устойчивость заемщика по величине собственного капитала и вероятности предотвращения банкротства. Информационной базой для их расчета являются статьи актива и пассива бухгалтерского баланса. Анализ осуществляется путем расчета и сравнения отчетных показателей с базисными, а также изучения динамики их изменения за определенный период</w:t>
      </w:r>
    </w:p>
    <w:p w:rsidR="00CF2212" w:rsidRPr="00CF2212" w:rsidRDefault="00CF2212" w:rsidP="00CF2212">
      <w:pPr>
        <w:spacing w:after="0" w:line="240" w:lineRule="auto"/>
        <w:rPr>
          <w:rFonts w:ascii="Times New Roman" w:eastAsia="Times New Roman" w:hAnsi="Times New Roman" w:cs="Times New Roman"/>
          <w:sz w:val="20"/>
          <w:szCs w:val="20"/>
          <w:lang w:eastAsia="ru-RU"/>
        </w:rPr>
      </w:pPr>
      <w:r w:rsidRPr="00CF2212">
        <w:rPr>
          <w:rFonts w:ascii="Times New Roman" w:eastAsia="Times New Roman" w:hAnsi="Times New Roman" w:cs="Times New Roman"/>
          <w:i/>
          <w:iCs/>
          <w:sz w:val="20"/>
          <w:szCs w:val="20"/>
          <w:lang w:eastAsia="ru-RU"/>
        </w:rPr>
        <w:t>Коэффициент автономии</w:t>
      </w:r>
      <w:r w:rsidRPr="00CF2212">
        <w:rPr>
          <w:rFonts w:ascii="Times New Roman" w:eastAsia="Times New Roman" w:hAnsi="Times New Roman" w:cs="Times New Roman"/>
          <w:sz w:val="20"/>
          <w:szCs w:val="20"/>
          <w:lang w:eastAsia="ru-RU"/>
        </w:rPr>
        <w:t>, равный доле собственного капитала в валюте баланса. Нормальное минимальное значение коэффициента автономии (</w:t>
      </w:r>
      <w:proofErr w:type="spellStart"/>
      <w:r w:rsidRPr="00CF2212">
        <w:rPr>
          <w:rFonts w:ascii="Times New Roman" w:eastAsia="Times New Roman" w:hAnsi="Times New Roman" w:cs="Times New Roman"/>
          <w:sz w:val="20"/>
          <w:szCs w:val="20"/>
          <w:lang w:eastAsia="ru-RU"/>
        </w:rPr>
        <w:t>k</w:t>
      </w:r>
      <w:r w:rsidRPr="00CF2212">
        <w:rPr>
          <w:rFonts w:ascii="Times New Roman" w:eastAsia="Times New Roman" w:hAnsi="Times New Roman" w:cs="Times New Roman"/>
          <w:sz w:val="20"/>
          <w:szCs w:val="20"/>
          <w:vertAlign w:val="superscript"/>
          <w:lang w:eastAsia="ru-RU"/>
        </w:rPr>
        <w:t>А</w:t>
      </w:r>
      <w:proofErr w:type="spellEnd"/>
      <w:r w:rsidRPr="00CF2212">
        <w:rPr>
          <w:rFonts w:ascii="Times New Roman" w:eastAsia="Times New Roman" w:hAnsi="Times New Roman" w:cs="Times New Roman"/>
          <w:sz w:val="20"/>
          <w:szCs w:val="20"/>
          <w:lang w:eastAsia="ru-RU"/>
        </w:rPr>
        <w:t xml:space="preserve">) оценивается на уровне 0,5. Нормальное </w:t>
      </w:r>
      <w:proofErr w:type="spellStart"/>
      <w:r w:rsidRPr="00CF2212">
        <w:rPr>
          <w:rFonts w:ascii="Times New Roman" w:eastAsia="Times New Roman" w:hAnsi="Times New Roman" w:cs="Times New Roman"/>
          <w:sz w:val="20"/>
          <w:szCs w:val="20"/>
          <w:lang w:eastAsia="ru-RU"/>
        </w:rPr>
        <w:t>ограничениеk</w:t>
      </w:r>
      <w:r w:rsidRPr="00CF2212">
        <w:rPr>
          <w:rFonts w:ascii="Times New Roman" w:eastAsia="Times New Roman" w:hAnsi="Times New Roman" w:cs="Times New Roman"/>
          <w:sz w:val="20"/>
          <w:szCs w:val="20"/>
          <w:vertAlign w:val="superscript"/>
          <w:lang w:eastAsia="ru-RU"/>
        </w:rPr>
        <w:t>А</w:t>
      </w:r>
      <w:proofErr w:type="spellEnd"/>
      <w:r w:rsidRPr="00CF2212">
        <w:rPr>
          <w:rFonts w:ascii="Times New Roman" w:eastAsia="Times New Roman" w:hAnsi="Times New Roman" w:cs="Times New Roman"/>
          <w:sz w:val="20"/>
          <w:szCs w:val="20"/>
          <w:u w:val="single"/>
          <w:lang w:eastAsia="ru-RU"/>
        </w:rPr>
        <w:t>&gt;</w:t>
      </w:r>
      <w:r w:rsidRPr="00CF2212">
        <w:rPr>
          <w:rFonts w:ascii="Times New Roman" w:eastAsia="Times New Roman" w:hAnsi="Times New Roman" w:cs="Times New Roman"/>
          <w:sz w:val="20"/>
          <w:szCs w:val="20"/>
          <w:lang w:eastAsia="ru-RU"/>
        </w:rPr>
        <w:t>0,5 означает, что все обязательства организации могут быть покрыты ее собственными средствами. Превышение указывает на укрепление финансовой независимости предприятия от внешних источников.</w:t>
      </w:r>
    </w:p>
    <w:p w:rsidR="00CF2212" w:rsidRPr="00CF2212" w:rsidRDefault="00CF2212" w:rsidP="00CF2212">
      <w:pPr>
        <w:spacing w:after="0" w:line="240" w:lineRule="auto"/>
        <w:rPr>
          <w:rFonts w:ascii="Times New Roman" w:eastAsia="Times New Roman" w:hAnsi="Times New Roman" w:cs="Times New Roman"/>
          <w:sz w:val="20"/>
          <w:szCs w:val="20"/>
          <w:lang w:eastAsia="ru-RU"/>
        </w:rPr>
      </w:pPr>
      <w:r w:rsidRPr="00CF2212">
        <w:rPr>
          <w:rFonts w:ascii="Times New Roman" w:eastAsia="Times New Roman" w:hAnsi="Times New Roman" w:cs="Times New Roman"/>
          <w:i/>
          <w:iCs/>
          <w:sz w:val="20"/>
          <w:szCs w:val="20"/>
          <w:lang w:eastAsia="ru-RU"/>
        </w:rPr>
        <w:t>Коэффициент соотношения заемных и собственных средств (</w:t>
      </w:r>
      <w:proofErr w:type="spellStart"/>
      <w:r w:rsidRPr="00CF2212">
        <w:rPr>
          <w:rFonts w:ascii="Times New Roman" w:eastAsia="Times New Roman" w:hAnsi="Times New Roman" w:cs="Times New Roman"/>
          <w:i/>
          <w:iCs/>
          <w:sz w:val="20"/>
          <w:szCs w:val="20"/>
          <w:lang w:eastAsia="ru-RU"/>
        </w:rPr>
        <w:t>kз</w:t>
      </w:r>
      <w:proofErr w:type="spellEnd"/>
      <w:r w:rsidRPr="00CF2212">
        <w:rPr>
          <w:rFonts w:ascii="Times New Roman" w:eastAsia="Times New Roman" w:hAnsi="Times New Roman" w:cs="Times New Roman"/>
          <w:i/>
          <w:iCs/>
          <w:sz w:val="20"/>
          <w:szCs w:val="20"/>
          <w:lang w:eastAsia="ru-RU"/>
        </w:rPr>
        <w:t>/с),</w:t>
      </w:r>
      <w:r w:rsidRPr="00CF2212">
        <w:rPr>
          <w:rFonts w:ascii="Times New Roman" w:eastAsia="Times New Roman" w:hAnsi="Times New Roman" w:cs="Times New Roman"/>
          <w:sz w:val="20"/>
          <w:szCs w:val="20"/>
          <w:lang w:eastAsia="ru-RU"/>
        </w:rPr>
        <w:t>равный отношению величины обязательств организации к величине ее собственных средств. Рекомендуемое значение для коэффициента соотношения заемных и собственных средств :</w:t>
      </w:r>
      <w:proofErr w:type="spellStart"/>
      <w:r w:rsidRPr="00CF2212">
        <w:rPr>
          <w:rFonts w:ascii="Times New Roman" w:eastAsia="Times New Roman" w:hAnsi="Times New Roman" w:cs="Times New Roman"/>
          <w:sz w:val="20"/>
          <w:szCs w:val="20"/>
          <w:lang w:eastAsia="ru-RU"/>
        </w:rPr>
        <w:t>k</w:t>
      </w:r>
      <w:r w:rsidRPr="00CF2212">
        <w:rPr>
          <w:rFonts w:ascii="Times New Roman" w:eastAsia="Times New Roman" w:hAnsi="Times New Roman" w:cs="Times New Roman"/>
          <w:sz w:val="20"/>
          <w:szCs w:val="20"/>
          <w:vertAlign w:val="superscript"/>
          <w:lang w:eastAsia="ru-RU"/>
        </w:rPr>
        <w:t>з</w:t>
      </w:r>
      <w:proofErr w:type="spellEnd"/>
      <w:r w:rsidRPr="00CF2212">
        <w:rPr>
          <w:rFonts w:ascii="Times New Roman" w:eastAsia="Times New Roman" w:hAnsi="Times New Roman" w:cs="Times New Roman"/>
          <w:sz w:val="20"/>
          <w:szCs w:val="20"/>
          <w:vertAlign w:val="superscript"/>
          <w:lang w:eastAsia="ru-RU"/>
        </w:rPr>
        <w:t>/</w:t>
      </w:r>
      <w:proofErr w:type="spellStart"/>
      <w:r w:rsidRPr="00CF2212">
        <w:rPr>
          <w:rFonts w:ascii="Times New Roman" w:eastAsia="Times New Roman" w:hAnsi="Times New Roman" w:cs="Times New Roman"/>
          <w:sz w:val="20"/>
          <w:szCs w:val="20"/>
          <w:vertAlign w:val="superscript"/>
          <w:lang w:eastAsia="ru-RU"/>
        </w:rPr>
        <w:t>с</w:t>
      </w:r>
      <w:r w:rsidRPr="00CF2212">
        <w:rPr>
          <w:rFonts w:ascii="Times New Roman" w:eastAsia="Times New Roman" w:hAnsi="Times New Roman" w:cs="Times New Roman"/>
          <w:sz w:val="20"/>
          <w:szCs w:val="20"/>
          <w:lang w:eastAsia="ru-RU"/>
        </w:rPr>
        <w:t>=</w:t>
      </w:r>
      <w:proofErr w:type="spellEnd"/>
      <w:r w:rsidRPr="00CF2212">
        <w:rPr>
          <w:rFonts w:ascii="Times New Roman" w:eastAsia="Times New Roman" w:hAnsi="Times New Roman" w:cs="Times New Roman"/>
          <w:sz w:val="20"/>
          <w:szCs w:val="20"/>
          <w:lang w:eastAsia="ru-RU"/>
        </w:rPr>
        <w:t xml:space="preserve"> 0,67</w:t>
      </w:r>
    </w:p>
    <w:p w:rsidR="00CF2212" w:rsidRPr="00CF2212" w:rsidRDefault="00CF2212" w:rsidP="00CF2212">
      <w:pPr>
        <w:spacing w:after="0" w:line="240" w:lineRule="auto"/>
        <w:rPr>
          <w:rFonts w:ascii="Times New Roman" w:eastAsia="Times New Roman" w:hAnsi="Times New Roman" w:cs="Times New Roman"/>
          <w:sz w:val="20"/>
          <w:szCs w:val="20"/>
          <w:lang w:eastAsia="ru-RU"/>
        </w:rPr>
      </w:pPr>
      <w:r w:rsidRPr="00CF2212">
        <w:rPr>
          <w:rFonts w:ascii="Times New Roman" w:eastAsia="Times New Roman" w:hAnsi="Times New Roman" w:cs="Times New Roman"/>
          <w:i/>
          <w:iCs/>
          <w:sz w:val="20"/>
          <w:szCs w:val="20"/>
          <w:lang w:eastAsia="ru-RU"/>
        </w:rPr>
        <w:t>Коэффициент маневренности</w:t>
      </w:r>
      <w:r w:rsidRPr="00CF2212">
        <w:rPr>
          <w:rFonts w:ascii="Times New Roman" w:eastAsia="Times New Roman" w:hAnsi="Times New Roman" w:cs="Times New Roman"/>
          <w:sz w:val="20"/>
          <w:szCs w:val="20"/>
          <w:lang w:eastAsia="ru-RU"/>
        </w:rPr>
        <w:t>(</w:t>
      </w:r>
      <w:proofErr w:type="spellStart"/>
      <w:r w:rsidRPr="00CF2212">
        <w:rPr>
          <w:rFonts w:ascii="Times New Roman" w:eastAsia="Times New Roman" w:hAnsi="Times New Roman" w:cs="Times New Roman"/>
          <w:sz w:val="20"/>
          <w:szCs w:val="20"/>
          <w:lang w:eastAsia="ru-RU"/>
        </w:rPr>
        <w:t>k</w:t>
      </w:r>
      <w:r w:rsidRPr="00CF2212">
        <w:rPr>
          <w:rFonts w:ascii="Times New Roman" w:eastAsia="Times New Roman" w:hAnsi="Times New Roman" w:cs="Times New Roman"/>
          <w:sz w:val="20"/>
          <w:szCs w:val="20"/>
          <w:vertAlign w:val="superscript"/>
          <w:lang w:eastAsia="ru-RU"/>
        </w:rPr>
        <w:t>м</w:t>
      </w:r>
      <w:proofErr w:type="spellEnd"/>
      <w:r w:rsidRPr="00CF2212">
        <w:rPr>
          <w:rFonts w:ascii="Times New Roman" w:eastAsia="Times New Roman" w:hAnsi="Times New Roman" w:cs="Times New Roman"/>
          <w:sz w:val="20"/>
          <w:szCs w:val="20"/>
          <w:lang w:eastAsia="ru-RU"/>
        </w:rPr>
        <w:t>), равный отношению собственных оборотных средств организации к собственному капиталу организации. Рекомендуемое значение 0,2 – 0,5. Чем ближе значение показателя к верхней границе, тем больше у организации финансовых возможностей для маневрирования.</w:t>
      </w:r>
    </w:p>
    <w:p w:rsidR="00CF2212" w:rsidRPr="00CF2212" w:rsidRDefault="00CF2212" w:rsidP="00CF2212">
      <w:pPr>
        <w:spacing w:after="0" w:line="240" w:lineRule="auto"/>
        <w:rPr>
          <w:rFonts w:ascii="Times New Roman" w:eastAsia="Times New Roman" w:hAnsi="Times New Roman" w:cs="Times New Roman"/>
          <w:sz w:val="20"/>
          <w:szCs w:val="20"/>
          <w:lang w:eastAsia="ru-RU"/>
        </w:rPr>
      </w:pPr>
      <w:r w:rsidRPr="00CF2212">
        <w:rPr>
          <w:rFonts w:ascii="Times New Roman" w:eastAsia="Times New Roman" w:hAnsi="Times New Roman" w:cs="Times New Roman"/>
          <w:i/>
          <w:iCs/>
          <w:sz w:val="20"/>
          <w:szCs w:val="20"/>
          <w:lang w:eastAsia="ru-RU"/>
        </w:rPr>
        <w:t>Коэффициент обеспеченности собственными оборотными средствами</w:t>
      </w:r>
      <w:r w:rsidRPr="007024E5">
        <w:rPr>
          <w:rFonts w:ascii="Times New Roman" w:eastAsia="Times New Roman" w:hAnsi="Times New Roman" w:cs="Times New Roman"/>
          <w:i/>
          <w:iCs/>
          <w:sz w:val="20"/>
          <w:szCs w:val="20"/>
          <w:lang w:eastAsia="ru-RU"/>
        </w:rPr>
        <w:t> </w:t>
      </w:r>
      <w:r w:rsidRPr="00CF2212">
        <w:rPr>
          <w:rFonts w:ascii="Times New Roman" w:eastAsia="Times New Roman" w:hAnsi="Times New Roman" w:cs="Times New Roman"/>
          <w:sz w:val="20"/>
          <w:szCs w:val="20"/>
          <w:lang w:eastAsia="ru-RU"/>
        </w:rPr>
        <w:t>равный отношению величины собственных оборотных средств к оборотным активам организации (</w:t>
      </w:r>
      <w:proofErr w:type="spellStart"/>
      <w:r w:rsidRPr="00CF2212">
        <w:rPr>
          <w:rFonts w:ascii="Times New Roman" w:eastAsia="Times New Roman" w:hAnsi="Times New Roman" w:cs="Times New Roman"/>
          <w:sz w:val="20"/>
          <w:szCs w:val="20"/>
          <w:lang w:eastAsia="ru-RU"/>
        </w:rPr>
        <w:t>k</w:t>
      </w:r>
      <w:r w:rsidRPr="00CF2212">
        <w:rPr>
          <w:rFonts w:ascii="Times New Roman" w:eastAsia="Times New Roman" w:hAnsi="Times New Roman" w:cs="Times New Roman"/>
          <w:sz w:val="20"/>
          <w:szCs w:val="20"/>
          <w:vertAlign w:val="superscript"/>
          <w:lang w:eastAsia="ru-RU"/>
        </w:rPr>
        <w:t>о</w:t>
      </w:r>
      <w:proofErr w:type="spellEnd"/>
      <w:r w:rsidRPr="00CF2212">
        <w:rPr>
          <w:rFonts w:ascii="Times New Roman" w:eastAsia="Times New Roman" w:hAnsi="Times New Roman" w:cs="Times New Roman"/>
          <w:sz w:val="20"/>
          <w:szCs w:val="20"/>
          <w:lang w:eastAsia="ru-RU"/>
        </w:rPr>
        <w:t xml:space="preserve">). Рекомендуемое значение в развитой рыночной экономике </w:t>
      </w:r>
      <w:proofErr w:type="spellStart"/>
      <w:r w:rsidRPr="00CF2212">
        <w:rPr>
          <w:rFonts w:ascii="Times New Roman" w:eastAsia="Times New Roman" w:hAnsi="Times New Roman" w:cs="Times New Roman"/>
          <w:sz w:val="20"/>
          <w:szCs w:val="20"/>
          <w:lang w:eastAsia="ru-RU"/>
        </w:rPr>
        <w:t>равно:k</w:t>
      </w:r>
      <w:r w:rsidRPr="00CF2212">
        <w:rPr>
          <w:rFonts w:ascii="Times New Roman" w:eastAsia="Times New Roman" w:hAnsi="Times New Roman" w:cs="Times New Roman"/>
          <w:sz w:val="20"/>
          <w:szCs w:val="20"/>
          <w:vertAlign w:val="superscript"/>
          <w:lang w:eastAsia="ru-RU"/>
        </w:rPr>
        <w:t>о</w:t>
      </w:r>
      <w:proofErr w:type="spellEnd"/>
      <w:r w:rsidRPr="007024E5">
        <w:rPr>
          <w:rFonts w:ascii="Times New Roman" w:eastAsia="Times New Roman" w:hAnsi="Times New Roman" w:cs="Times New Roman"/>
          <w:sz w:val="20"/>
          <w:szCs w:val="20"/>
          <w:vertAlign w:val="superscript"/>
          <w:lang w:eastAsia="ru-RU"/>
        </w:rPr>
        <w:t> </w:t>
      </w:r>
      <w:r w:rsidRPr="00CF2212">
        <w:rPr>
          <w:rFonts w:ascii="Times New Roman" w:eastAsia="Times New Roman" w:hAnsi="Times New Roman" w:cs="Times New Roman"/>
          <w:sz w:val="20"/>
          <w:szCs w:val="20"/>
          <w:u w:val="single"/>
          <w:lang w:eastAsia="ru-RU"/>
        </w:rPr>
        <w:t>&gt;</w:t>
      </w:r>
      <w:r w:rsidRPr="00CF2212">
        <w:rPr>
          <w:rFonts w:ascii="Times New Roman" w:eastAsia="Times New Roman" w:hAnsi="Times New Roman" w:cs="Times New Roman"/>
          <w:sz w:val="20"/>
          <w:szCs w:val="20"/>
          <w:lang w:eastAsia="ru-RU"/>
        </w:rPr>
        <w:t>0,1. Показывает долю собственных оборотных средств в оборотных активах. Чем выше значение показателя, тем больше возможностей у предприятия в проведении независимой финансовой политики.</w:t>
      </w:r>
    </w:p>
    <w:p w:rsidR="00CF2212" w:rsidRPr="00CF2212" w:rsidRDefault="00CF2212" w:rsidP="00CF2212">
      <w:pPr>
        <w:spacing w:after="0" w:line="240" w:lineRule="auto"/>
        <w:rPr>
          <w:rFonts w:ascii="Times New Roman" w:eastAsia="Times New Roman" w:hAnsi="Times New Roman" w:cs="Times New Roman"/>
          <w:sz w:val="20"/>
          <w:szCs w:val="20"/>
          <w:lang w:eastAsia="ru-RU"/>
        </w:rPr>
      </w:pPr>
      <w:r w:rsidRPr="00CF2212">
        <w:rPr>
          <w:rFonts w:ascii="Times New Roman" w:eastAsia="Times New Roman" w:hAnsi="Times New Roman" w:cs="Times New Roman"/>
          <w:i/>
          <w:iCs/>
          <w:sz w:val="20"/>
          <w:szCs w:val="20"/>
          <w:lang w:eastAsia="ru-RU"/>
        </w:rPr>
        <w:t>Коэффициент соотношения оборотных и внеоборотных средств (</w:t>
      </w:r>
      <w:proofErr w:type="spellStart"/>
      <w:r w:rsidRPr="00CF2212">
        <w:rPr>
          <w:rFonts w:ascii="Times New Roman" w:eastAsia="Times New Roman" w:hAnsi="Times New Roman" w:cs="Times New Roman"/>
          <w:i/>
          <w:iCs/>
          <w:sz w:val="20"/>
          <w:szCs w:val="20"/>
          <w:lang w:eastAsia="ru-RU"/>
        </w:rPr>
        <w:t>k</w:t>
      </w:r>
      <w:proofErr w:type="spellEnd"/>
      <w:r w:rsidRPr="007024E5">
        <w:rPr>
          <w:rFonts w:ascii="Times New Roman" w:eastAsia="Times New Roman" w:hAnsi="Times New Roman" w:cs="Times New Roman"/>
          <w:i/>
          <w:iCs/>
          <w:sz w:val="20"/>
          <w:szCs w:val="20"/>
          <w:lang w:eastAsia="ru-RU"/>
        </w:rPr>
        <w:t> </w:t>
      </w:r>
      <w:r w:rsidRPr="00CF2212">
        <w:rPr>
          <w:rFonts w:ascii="Times New Roman" w:eastAsia="Times New Roman" w:hAnsi="Times New Roman" w:cs="Times New Roman"/>
          <w:i/>
          <w:iCs/>
          <w:sz w:val="20"/>
          <w:szCs w:val="20"/>
          <w:lang w:eastAsia="ru-RU"/>
        </w:rPr>
        <w:t>о/во)</w:t>
      </w:r>
      <w:r w:rsidRPr="00CF2212">
        <w:rPr>
          <w:rFonts w:ascii="Times New Roman" w:eastAsia="Times New Roman" w:hAnsi="Times New Roman" w:cs="Times New Roman"/>
          <w:sz w:val="20"/>
          <w:szCs w:val="20"/>
          <w:lang w:eastAsia="ru-RU"/>
        </w:rPr>
        <w:t xml:space="preserve">определяется отношением оборотных активов к </w:t>
      </w:r>
      <w:proofErr w:type="spellStart"/>
      <w:r w:rsidRPr="00CF2212">
        <w:rPr>
          <w:rFonts w:ascii="Times New Roman" w:eastAsia="Times New Roman" w:hAnsi="Times New Roman" w:cs="Times New Roman"/>
          <w:sz w:val="20"/>
          <w:szCs w:val="20"/>
          <w:lang w:eastAsia="ru-RU"/>
        </w:rPr>
        <w:t>внеоборотным</w:t>
      </w:r>
      <w:proofErr w:type="spellEnd"/>
      <w:r w:rsidRPr="00CF2212">
        <w:rPr>
          <w:rFonts w:ascii="Times New Roman" w:eastAsia="Times New Roman" w:hAnsi="Times New Roman" w:cs="Times New Roman"/>
          <w:sz w:val="20"/>
          <w:szCs w:val="20"/>
          <w:lang w:eastAsia="ru-RU"/>
        </w:rPr>
        <w:t xml:space="preserve"> активам. Показывает, какая часть оборотных активов приходится на рубль внеоборотных активов. Чем выше значение показателя, тем больше средств авансируется в оборотные активы.</w:t>
      </w:r>
    </w:p>
    <w:p w:rsidR="00CF2212" w:rsidRPr="00CF2212" w:rsidRDefault="00CF2212" w:rsidP="00CF2212">
      <w:pPr>
        <w:spacing w:after="0" w:line="240" w:lineRule="auto"/>
        <w:rPr>
          <w:rFonts w:ascii="Times New Roman" w:eastAsia="Times New Roman" w:hAnsi="Times New Roman" w:cs="Times New Roman"/>
          <w:sz w:val="20"/>
          <w:szCs w:val="20"/>
          <w:lang w:eastAsia="ru-RU"/>
        </w:rPr>
      </w:pPr>
      <w:r w:rsidRPr="00CF2212">
        <w:rPr>
          <w:rFonts w:ascii="Times New Roman" w:eastAsia="Times New Roman" w:hAnsi="Times New Roman" w:cs="Times New Roman"/>
          <w:i/>
          <w:iCs/>
          <w:sz w:val="20"/>
          <w:szCs w:val="20"/>
          <w:lang w:eastAsia="ru-RU"/>
        </w:rPr>
        <w:t>Коэффициент имущества производственного назначения</w:t>
      </w:r>
      <w:r w:rsidRPr="00CF2212">
        <w:rPr>
          <w:rFonts w:ascii="Times New Roman" w:eastAsia="Times New Roman" w:hAnsi="Times New Roman" w:cs="Times New Roman"/>
          <w:sz w:val="20"/>
          <w:szCs w:val="20"/>
          <w:lang w:eastAsia="ru-RU"/>
        </w:rPr>
        <w:t>, равный отношению суммы стоимостей основных производственных средств, капитальных вложений, нематериальных активов, запасов к валюте баланса (</w:t>
      </w:r>
      <w:proofErr w:type="spellStart"/>
      <w:r w:rsidRPr="00CF2212">
        <w:rPr>
          <w:rFonts w:ascii="Times New Roman" w:eastAsia="Times New Roman" w:hAnsi="Times New Roman" w:cs="Times New Roman"/>
          <w:sz w:val="20"/>
          <w:szCs w:val="20"/>
          <w:lang w:eastAsia="ru-RU"/>
        </w:rPr>
        <w:t>k</w:t>
      </w:r>
      <w:r w:rsidRPr="00CF2212">
        <w:rPr>
          <w:rFonts w:ascii="Times New Roman" w:eastAsia="Times New Roman" w:hAnsi="Times New Roman" w:cs="Times New Roman"/>
          <w:sz w:val="20"/>
          <w:szCs w:val="20"/>
          <w:vertAlign w:val="superscript"/>
          <w:lang w:eastAsia="ru-RU"/>
        </w:rPr>
        <w:t>п</w:t>
      </w:r>
      <w:proofErr w:type="spellEnd"/>
      <w:r w:rsidRPr="00CF2212">
        <w:rPr>
          <w:rFonts w:ascii="Times New Roman" w:eastAsia="Times New Roman" w:hAnsi="Times New Roman" w:cs="Times New Roman"/>
          <w:sz w:val="20"/>
          <w:szCs w:val="20"/>
          <w:vertAlign w:val="superscript"/>
          <w:lang w:eastAsia="ru-RU"/>
        </w:rPr>
        <w:t xml:space="preserve"> им</w:t>
      </w:r>
      <w:r w:rsidRPr="00CF2212">
        <w:rPr>
          <w:rFonts w:ascii="Times New Roman" w:eastAsia="Times New Roman" w:hAnsi="Times New Roman" w:cs="Times New Roman"/>
          <w:sz w:val="20"/>
          <w:szCs w:val="20"/>
          <w:lang w:eastAsia="ru-RU"/>
        </w:rPr>
        <w:t xml:space="preserve">).На основе данных хозяйственной практики нормальным считается следующее ограничение </w:t>
      </w:r>
      <w:proofErr w:type="spellStart"/>
      <w:r w:rsidRPr="00CF2212">
        <w:rPr>
          <w:rFonts w:ascii="Times New Roman" w:eastAsia="Times New Roman" w:hAnsi="Times New Roman" w:cs="Times New Roman"/>
          <w:sz w:val="20"/>
          <w:szCs w:val="20"/>
          <w:lang w:eastAsia="ru-RU"/>
        </w:rPr>
        <w:t>показателя:k</w:t>
      </w:r>
      <w:r w:rsidRPr="00CF2212">
        <w:rPr>
          <w:rFonts w:ascii="Times New Roman" w:eastAsia="Times New Roman" w:hAnsi="Times New Roman" w:cs="Times New Roman"/>
          <w:sz w:val="20"/>
          <w:szCs w:val="20"/>
          <w:vertAlign w:val="superscript"/>
          <w:lang w:eastAsia="ru-RU"/>
        </w:rPr>
        <w:t>п</w:t>
      </w:r>
      <w:proofErr w:type="spellEnd"/>
      <w:r w:rsidRPr="00CF2212">
        <w:rPr>
          <w:rFonts w:ascii="Times New Roman" w:eastAsia="Times New Roman" w:hAnsi="Times New Roman" w:cs="Times New Roman"/>
          <w:sz w:val="20"/>
          <w:szCs w:val="20"/>
          <w:vertAlign w:val="superscript"/>
          <w:lang w:eastAsia="ru-RU"/>
        </w:rPr>
        <w:t xml:space="preserve"> им</w:t>
      </w:r>
      <w:r w:rsidRPr="00CF2212">
        <w:rPr>
          <w:rFonts w:ascii="Times New Roman" w:eastAsia="Times New Roman" w:hAnsi="Times New Roman" w:cs="Times New Roman"/>
          <w:sz w:val="20"/>
          <w:szCs w:val="20"/>
          <w:u w:val="single"/>
          <w:lang w:eastAsia="ru-RU"/>
        </w:rPr>
        <w:t>&gt;</w:t>
      </w:r>
      <w:r w:rsidRPr="00CF2212">
        <w:rPr>
          <w:rFonts w:ascii="Times New Roman" w:eastAsia="Times New Roman" w:hAnsi="Times New Roman" w:cs="Times New Roman"/>
          <w:sz w:val="20"/>
          <w:szCs w:val="20"/>
          <w:lang w:eastAsia="ru-RU"/>
        </w:rPr>
        <w:t>0,5. При снижении значения показателя ниже 0,5, необходимо привлечение заемных средств для пополнения имущества.</w:t>
      </w:r>
    </w:p>
    <w:p w:rsidR="00CF2212" w:rsidRPr="00CF2212" w:rsidRDefault="00CF2212" w:rsidP="00CF2212">
      <w:pPr>
        <w:spacing w:after="0" w:line="240" w:lineRule="auto"/>
        <w:rPr>
          <w:rFonts w:ascii="Times New Roman" w:eastAsia="Times New Roman" w:hAnsi="Times New Roman" w:cs="Times New Roman"/>
          <w:sz w:val="20"/>
          <w:szCs w:val="20"/>
          <w:lang w:eastAsia="ru-RU"/>
        </w:rPr>
      </w:pPr>
      <w:r w:rsidRPr="00CF2212">
        <w:rPr>
          <w:rFonts w:ascii="Times New Roman" w:eastAsia="Times New Roman" w:hAnsi="Times New Roman" w:cs="Times New Roman"/>
          <w:b/>
          <w:bCs/>
          <w:sz w:val="20"/>
          <w:szCs w:val="20"/>
          <w:lang w:eastAsia="ru-RU"/>
        </w:rPr>
        <w:t>Расчет и оценка коэффициентов ликвидности баланса организации</w:t>
      </w:r>
      <w:r w:rsidRPr="00CF2212">
        <w:rPr>
          <w:rFonts w:ascii="Times New Roman" w:eastAsia="Times New Roman" w:hAnsi="Times New Roman" w:cs="Times New Roman"/>
          <w:sz w:val="20"/>
          <w:szCs w:val="20"/>
          <w:lang w:eastAsia="ru-RU"/>
        </w:rPr>
        <w:t>.</w:t>
      </w:r>
    </w:p>
    <w:p w:rsidR="00CF2212" w:rsidRPr="00CF2212" w:rsidRDefault="00CF2212" w:rsidP="00CF2212">
      <w:pPr>
        <w:spacing w:after="0" w:line="240" w:lineRule="auto"/>
        <w:rPr>
          <w:rFonts w:ascii="Times New Roman" w:eastAsia="Times New Roman" w:hAnsi="Times New Roman" w:cs="Times New Roman"/>
          <w:sz w:val="20"/>
          <w:szCs w:val="20"/>
          <w:lang w:eastAsia="ru-RU"/>
        </w:rPr>
      </w:pPr>
      <w:r w:rsidRPr="00CF2212">
        <w:rPr>
          <w:rFonts w:ascii="Times New Roman" w:eastAsia="Times New Roman" w:hAnsi="Times New Roman" w:cs="Times New Roman"/>
          <w:sz w:val="20"/>
          <w:szCs w:val="20"/>
          <w:lang w:eastAsia="ru-RU"/>
        </w:rPr>
        <w:t>Показатели ликвидности применяются для оценки способности предприятия выполнять свои краткосрочные обязательства.</w:t>
      </w:r>
    </w:p>
    <w:p w:rsidR="00CF2212" w:rsidRPr="00CF2212" w:rsidRDefault="00CF2212" w:rsidP="00CF2212">
      <w:pPr>
        <w:spacing w:after="0" w:line="240" w:lineRule="auto"/>
        <w:rPr>
          <w:rFonts w:ascii="Times New Roman" w:eastAsia="Times New Roman" w:hAnsi="Times New Roman" w:cs="Times New Roman"/>
          <w:sz w:val="20"/>
          <w:szCs w:val="20"/>
          <w:lang w:eastAsia="ru-RU"/>
        </w:rPr>
      </w:pPr>
      <w:r w:rsidRPr="00CF2212">
        <w:rPr>
          <w:rFonts w:ascii="Times New Roman" w:eastAsia="Times New Roman" w:hAnsi="Times New Roman" w:cs="Times New Roman"/>
          <w:i/>
          <w:iCs/>
          <w:sz w:val="20"/>
          <w:szCs w:val="20"/>
          <w:lang w:eastAsia="ru-RU"/>
        </w:rPr>
        <w:t>Коэффициент абсолютной ликвидности</w:t>
      </w:r>
      <w:r w:rsidRPr="00CF2212">
        <w:rPr>
          <w:rFonts w:ascii="Times New Roman" w:eastAsia="Times New Roman" w:hAnsi="Times New Roman" w:cs="Times New Roman"/>
          <w:sz w:val="20"/>
          <w:szCs w:val="20"/>
          <w:lang w:eastAsia="ru-RU"/>
        </w:rPr>
        <w:t>. Он показывает, какую часть краткосрочной задолженности организация может оплатить на дату составления баланса.</w:t>
      </w:r>
    </w:p>
    <w:p w:rsidR="00CF2212" w:rsidRPr="00CF2212" w:rsidRDefault="00CF2212" w:rsidP="00CF2212">
      <w:pPr>
        <w:spacing w:after="0" w:line="240" w:lineRule="auto"/>
        <w:rPr>
          <w:rFonts w:ascii="Times New Roman" w:eastAsia="Times New Roman" w:hAnsi="Times New Roman" w:cs="Times New Roman"/>
          <w:sz w:val="20"/>
          <w:szCs w:val="20"/>
          <w:lang w:eastAsia="ru-RU"/>
        </w:rPr>
      </w:pPr>
      <w:proofErr w:type="spellStart"/>
      <w:r w:rsidRPr="00CF2212">
        <w:rPr>
          <w:rFonts w:ascii="Times New Roman" w:eastAsia="Times New Roman" w:hAnsi="Times New Roman" w:cs="Times New Roman"/>
          <w:sz w:val="20"/>
          <w:szCs w:val="20"/>
          <w:lang w:eastAsia="ru-RU"/>
        </w:rPr>
        <w:t>k</w:t>
      </w:r>
      <w:r w:rsidRPr="00CF2212">
        <w:rPr>
          <w:rFonts w:ascii="Times New Roman" w:eastAsia="Times New Roman" w:hAnsi="Times New Roman" w:cs="Times New Roman"/>
          <w:sz w:val="20"/>
          <w:szCs w:val="20"/>
          <w:vertAlign w:val="superscript"/>
          <w:lang w:eastAsia="ru-RU"/>
        </w:rPr>
        <w:t>ал</w:t>
      </w:r>
      <w:r w:rsidRPr="00CF2212">
        <w:rPr>
          <w:rFonts w:ascii="Times New Roman" w:eastAsia="Times New Roman" w:hAnsi="Times New Roman" w:cs="Times New Roman"/>
          <w:sz w:val="20"/>
          <w:szCs w:val="20"/>
          <w:lang w:eastAsia="ru-RU"/>
        </w:rPr>
        <w:t>=</w:t>
      </w:r>
      <w:proofErr w:type="spellEnd"/>
      <w:r w:rsidRPr="00CF2212">
        <w:rPr>
          <w:rFonts w:ascii="Times New Roman" w:eastAsia="Times New Roman" w:hAnsi="Times New Roman" w:cs="Times New Roman"/>
          <w:sz w:val="20"/>
          <w:szCs w:val="20"/>
          <w:lang w:eastAsia="ru-RU"/>
        </w:rPr>
        <w:t xml:space="preserve"> Денежные средства и краткосрочные финансовые вложения (стр.1240 и 1250 </w:t>
      </w:r>
      <w:proofErr w:type="spellStart"/>
      <w:r w:rsidRPr="00CF2212">
        <w:rPr>
          <w:rFonts w:ascii="Times New Roman" w:eastAsia="Times New Roman" w:hAnsi="Times New Roman" w:cs="Times New Roman"/>
          <w:sz w:val="20"/>
          <w:szCs w:val="20"/>
          <w:lang w:eastAsia="ru-RU"/>
        </w:rPr>
        <w:t>разд.IIбаланса</w:t>
      </w:r>
      <w:proofErr w:type="spellEnd"/>
      <w:r w:rsidRPr="00CF2212">
        <w:rPr>
          <w:rFonts w:ascii="Times New Roman" w:eastAsia="Times New Roman" w:hAnsi="Times New Roman" w:cs="Times New Roman"/>
          <w:sz w:val="20"/>
          <w:szCs w:val="20"/>
          <w:lang w:eastAsia="ru-RU"/>
        </w:rPr>
        <w:t xml:space="preserve">) / Краткосрочные обязательства (стр. 1500 </w:t>
      </w:r>
      <w:proofErr w:type="spellStart"/>
      <w:r w:rsidRPr="00CF2212">
        <w:rPr>
          <w:rFonts w:ascii="Times New Roman" w:eastAsia="Times New Roman" w:hAnsi="Times New Roman" w:cs="Times New Roman"/>
          <w:sz w:val="20"/>
          <w:szCs w:val="20"/>
          <w:lang w:eastAsia="ru-RU"/>
        </w:rPr>
        <w:t>разд.Vбаланса</w:t>
      </w:r>
      <w:proofErr w:type="spellEnd"/>
      <w:r w:rsidRPr="00CF2212">
        <w:rPr>
          <w:rFonts w:ascii="Times New Roman" w:eastAsia="Times New Roman" w:hAnsi="Times New Roman" w:cs="Times New Roman"/>
          <w:sz w:val="20"/>
          <w:szCs w:val="20"/>
          <w:lang w:eastAsia="ru-RU"/>
        </w:rPr>
        <w:t>).</w:t>
      </w:r>
    </w:p>
    <w:p w:rsidR="00CF2212" w:rsidRPr="00CF2212" w:rsidRDefault="00CF2212" w:rsidP="00CF2212">
      <w:pPr>
        <w:spacing w:after="0" w:line="240" w:lineRule="auto"/>
        <w:rPr>
          <w:rFonts w:ascii="Times New Roman" w:eastAsia="Times New Roman" w:hAnsi="Times New Roman" w:cs="Times New Roman"/>
          <w:sz w:val="20"/>
          <w:szCs w:val="20"/>
          <w:lang w:eastAsia="ru-RU"/>
        </w:rPr>
      </w:pPr>
      <w:r w:rsidRPr="00CF2212">
        <w:rPr>
          <w:rFonts w:ascii="Times New Roman" w:eastAsia="Times New Roman" w:hAnsi="Times New Roman" w:cs="Times New Roman"/>
          <w:sz w:val="20"/>
          <w:szCs w:val="20"/>
          <w:lang w:eastAsia="ru-RU"/>
        </w:rPr>
        <w:t xml:space="preserve">Рекомендуемое значение </w:t>
      </w:r>
      <w:proofErr w:type="spellStart"/>
      <w:r w:rsidRPr="00CF2212">
        <w:rPr>
          <w:rFonts w:ascii="Times New Roman" w:eastAsia="Times New Roman" w:hAnsi="Times New Roman" w:cs="Times New Roman"/>
          <w:sz w:val="20"/>
          <w:szCs w:val="20"/>
          <w:lang w:eastAsia="ru-RU"/>
        </w:rPr>
        <w:t>k</w:t>
      </w:r>
      <w:r w:rsidRPr="00CF2212">
        <w:rPr>
          <w:rFonts w:ascii="Times New Roman" w:eastAsia="Times New Roman" w:hAnsi="Times New Roman" w:cs="Times New Roman"/>
          <w:sz w:val="20"/>
          <w:szCs w:val="20"/>
          <w:vertAlign w:val="superscript"/>
          <w:lang w:eastAsia="ru-RU"/>
        </w:rPr>
        <w:t>ал</w:t>
      </w:r>
      <w:proofErr w:type="spellEnd"/>
      <w:r w:rsidRPr="00CF2212">
        <w:rPr>
          <w:rFonts w:ascii="Times New Roman" w:eastAsia="Times New Roman" w:hAnsi="Times New Roman" w:cs="Times New Roman"/>
          <w:sz w:val="20"/>
          <w:szCs w:val="20"/>
          <w:u w:val="single"/>
          <w:lang w:eastAsia="ru-RU"/>
        </w:rPr>
        <w:t>&gt;</w:t>
      </w:r>
      <w:r w:rsidRPr="00CF2212">
        <w:rPr>
          <w:rFonts w:ascii="Times New Roman" w:eastAsia="Times New Roman" w:hAnsi="Times New Roman" w:cs="Times New Roman"/>
          <w:sz w:val="20"/>
          <w:szCs w:val="20"/>
          <w:lang w:eastAsia="ru-RU"/>
        </w:rPr>
        <w:t>0,2. Низкое значение показателя указывает на снижение платежеспособности.</w:t>
      </w:r>
    </w:p>
    <w:p w:rsidR="00CF2212" w:rsidRPr="00CF2212" w:rsidRDefault="00CF2212" w:rsidP="00CF2212">
      <w:pPr>
        <w:spacing w:after="0" w:line="240" w:lineRule="auto"/>
        <w:rPr>
          <w:rFonts w:ascii="Times New Roman" w:eastAsia="Times New Roman" w:hAnsi="Times New Roman" w:cs="Times New Roman"/>
          <w:sz w:val="20"/>
          <w:szCs w:val="20"/>
          <w:lang w:eastAsia="ru-RU"/>
        </w:rPr>
      </w:pPr>
      <w:r w:rsidRPr="00CF2212">
        <w:rPr>
          <w:rFonts w:ascii="Times New Roman" w:eastAsia="Times New Roman" w:hAnsi="Times New Roman" w:cs="Times New Roman"/>
          <w:i/>
          <w:iCs/>
          <w:sz w:val="20"/>
          <w:szCs w:val="20"/>
          <w:lang w:eastAsia="ru-RU"/>
        </w:rPr>
        <w:t>Коэффициент критической ликвидности (</w:t>
      </w:r>
      <w:proofErr w:type="spellStart"/>
      <w:r w:rsidRPr="00CF2212">
        <w:rPr>
          <w:rFonts w:ascii="Times New Roman" w:eastAsia="Times New Roman" w:hAnsi="Times New Roman" w:cs="Times New Roman"/>
          <w:i/>
          <w:iCs/>
          <w:sz w:val="20"/>
          <w:szCs w:val="20"/>
          <w:lang w:eastAsia="ru-RU"/>
        </w:rPr>
        <w:t>k</w:t>
      </w:r>
      <w:proofErr w:type="spellEnd"/>
      <w:r w:rsidRPr="007024E5">
        <w:rPr>
          <w:rFonts w:ascii="Times New Roman" w:eastAsia="Times New Roman" w:hAnsi="Times New Roman" w:cs="Times New Roman"/>
          <w:i/>
          <w:iCs/>
          <w:sz w:val="20"/>
          <w:szCs w:val="20"/>
          <w:lang w:eastAsia="ru-RU"/>
        </w:rPr>
        <w:t> </w:t>
      </w:r>
      <w:proofErr w:type="spellStart"/>
      <w:r w:rsidRPr="00CF2212">
        <w:rPr>
          <w:rFonts w:ascii="Times New Roman" w:eastAsia="Times New Roman" w:hAnsi="Times New Roman" w:cs="Times New Roman"/>
          <w:i/>
          <w:iCs/>
          <w:sz w:val="20"/>
          <w:szCs w:val="20"/>
          <w:vertAlign w:val="superscript"/>
          <w:lang w:eastAsia="ru-RU"/>
        </w:rPr>
        <w:t>кл</w:t>
      </w:r>
      <w:proofErr w:type="spellEnd"/>
      <w:r w:rsidRPr="00CF2212">
        <w:rPr>
          <w:rFonts w:ascii="Times New Roman" w:eastAsia="Times New Roman" w:hAnsi="Times New Roman" w:cs="Times New Roman"/>
          <w:i/>
          <w:iCs/>
          <w:sz w:val="20"/>
          <w:szCs w:val="20"/>
          <w:lang w:eastAsia="ru-RU"/>
        </w:rPr>
        <w:t>).</w:t>
      </w:r>
      <w:r w:rsidRPr="00CF2212">
        <w:rPr>
          <w:rFonts w:ascii="Times New Roman" w:eastAsia="Times New Roman" w:hAnsi="Times New Roman" w:cs="Times New Roman"/>
          <w:sz w:val="20"/>
          <w:szCs w:val="20"/>
          <w:lang w:eastAsia="ru-RU"/>
        </w:rPr>
        <w:t>Он показывает, прогнозируемые платежные возможности организации в условиях своевременного проведения расчетов с дебиторами.</w:t>
      </w:r>
    </w:p>
    <w:p w:rsidR="00CF2212" w:rsidRPr="00CF2212" w:rsidRDefault="00CF2212" w:rsidP="00CF2212">
      <w:pPr>
        <w:spacing w:after="0" w:line="240" w:lineRule="auto"/>
        <w:rPr>
          <w:rFonts w:ascii="Times New Roman" w:eastAsia="Times New Roman" w:hAnsi="Times New Roman" w:cs="Times New Roman"/>
          <w:sz w:val="20"/>
          <w:szCs w:val="20"/>
          <w:lang w:eastAsia="ru-RU"/>
        </w:rPr>
      </w:pPr>
      <w:proofErr w:type="spellStart"/>
      <w:r w:rsidRPr="00CF2212">
        <w:rPr>
          <w:rFonts w:ascii="Times New Roman" w:eastAsia="Times New Roman" w:hAnsi="Times New Roman" w:cs="Times New Roman"/>
          <w:sz w:val="20"/>
          <w:szCs w:val="20"/>
          <w:lang w:eastAsia="ru-RU"/>
        </w:rPr>
        <w:t>K</w:t>
      </w:r>
      <w:r w:rsidRPr="00CF2212">
        <w:rPr>
          <w:rFonts w:ascii="Times New Roman" w:eastAsia="Times New Roman" w:hAnsi="Times New Roman" w:cs="Times New Roman"/>
          <w:sz w:val="20"/>
          <w:szCs w:val="20"/>
          <w:vertAlign w:val="superscript"/>
          <w:lang w:eastAsia="ru-RU"/>
        </w:rPr>
        <w:t>кл</w:t>
      </w:r>
      <w:r w:rsidRPr="00CF2212">
        <w:rPr>
          <w:rFonts w:ascii="Times New Roman" w:eastAsia="Times New Roman" w:hAnsi="Times New Roman" w:cs="Times New Roman"/>
          <w:sz w:val="20"/>
          <w:szCs w:val="20"/>
          <w:lang w:eastAsia="ru-RU"/>
        </w:rPr>
        <w:t>=</w:t>
      </w:r>
      <w:proofErr w:type="spellEnd"/>
      <w:r w:rsidRPr="00CF2212">
        <w:rPr>
          <w:rFonts w:ascii="Times New Roman" w:eastAsia="Times New Roman" w:hAnsi="Times New Roman" w:cs="Times New Roman"/>
          <w:sz w:val="20"/>
          <w:szCs w:val="20"/>
          <w:lang w:eastAsia="ru-RU"/>
        </w:rPr>
        <w:t xml:space="preserve"> Денежные средства, краткосрочные финансовые вложения и дебиторская задолженность / краткосрочные обязательства. Нормальное ограничение 0,5 – 0,8.</w:t>
      </w:r>
    </w:p>
    <w:p w:rsidR="00CF2212" w:rsidRPr="00CF2212" w:rsidRDefault="00CF2212" w:rsidP="00CF2212">
      <w:pPr>
        <w:spacing w:after="0" w:line="240" w:lineRule="auto"/>
        <w:rPr>
          <w:rFonts w:ascii="Times New Roman" w:eastAsia="Times New Roman" w:hAnsi="Times New Roman" w:cs="Times New Roman"/>
          <w:sz w:val="20"/>
          <w:szCs w:val="20"/>
          <w:lang w:eastAsia="ru-RU"/>
        </w:rPr>
      </w:pPr>
      <w:r w:rsidRPr="00CF2212">
        <w:rPr>
          <w:rFonts w:ascii="Times New Roman" w:eastAsia="Times New Roman" w:hAnsi="Times New Roman" w:cs="Times New Roman"/>
          <w:sz w:val="20"/>
          <w:szCs w:val="20"/>
          <w:lang w:eastAsia="ru-RU"/>
        </w:rPr>
        <w:t>Низкое значение показателя указывает на необходимость постоянной работы с дебиторами, для обеспечения преобразования дебиторской задолженности в денежные средства.</w:t>
      </w:r>
    </w:p>
    <w:p w:rsidR="00CF2212" w:rsidRPr="00CF2212" w:rsidRDefault="00CF2212" w:rsidP="00CF2212">
      <w:pPr>
        <w:spacing w:after="0" w:line="240" w:lineRule="auto"/>
        <w:rPr>
          <w:rFonts w:ascii="Times New Roman" w:eastAsia="Times New Roman" w:hAnsi="Times New Roman" w:cs="Times New Roman"/>
          <w:sz w:val="20"/>
          <w:szCs w:val="20"/>
          <w:lang w:eastAsia="ru-RU"/>
        </w:rPr>
      </w:pPr>
      <w:r w:rsidRPr="00CF2212">
        <w:rPr>
          <w:rFonts w:ascii="Times New Roman" w:eastAsia="Times New Roman" w:hAnsi="Times New Roman" w:cs="Times New Roman"/>
          <w:i/>
          <w:iCs/>
          <w:sz w:val="20"/>
          <w:szCs w:val="20"/>
          <w:lang w:eastAsia="ru-RU"/>
        </w:rPr>
        <w:t>Коэффициент текущей ликвидности (</w:t>
      </w:r>
      <w:proofErr w:type="spellStart"/>
      <w:r w:rsidRPr="00CF2212">
        <w:rPr>
          <w:rFonts w:ascii="Times New Roman" w:eastAsia="Times New Roman" w:hAnsi="Times New Roman" w:cs="Times New Roman"/>
          <w:i/>
          <w:iCs/>
          <w:sz w:val="20"/>
          <w:szCs w:val="20"/>
          <w:lang w:eastAsia="ru-RU"/>
        </w:rPr>
        <w:t>k</w:t>
      </w:r>
      <w:proofErr w:type="spellEnd"/>
      <w:r w:rsidRPr="007024E5">
        <w:rPr>
          <w:rFonts w:ascii="Times New Roman" w:eastAsia="Times New Roman" w:hAnsi="Times New Roman" w:cs="Times New Roman"/>
          <w:i/>
          <w:iCs/>
          <w:sz w:val="20"/>
          <w:szCs w:val="20"/>
          <w:lang w:eastAsia="ru-RU"/>
        </w:rPr>
        <w:t> </w:t>
      </w:r>
      <w:proofErr w:type="spellStart"/>
      <w:r w:rsidRPr="00CF2212">
        <w:rPr>
          <w:rFonts w:ascii="Times New Roman" w:eastAsia="Times New Roman" w:hAnsi="Times New Roman" w:cs="Times New Roman"/>
          <w:i/>
          <w:iCs/>
          <w:sz w:val="20"/>
          <w:szCs w:val="20"/>
          <w:vertAlign w:val="superscript"/>
          <w:lang w:eastAsia="ru-RU"/>
        </w:rPr>
        <w:t>тл</w:t>
      </w:r>
      <w:proofErr w:type="spellEnd"/>
      <w:r w:rsidRPr="00CF2212">
        <w:rPr>
          <w:rFonts w:ascii="Times New Roman" w:eastAsia="Times New Roman" w:hAnsi="Times New Roman" w:cs="Times New Roman"/>
          <w:i/>
          <w:iCs/>
          <w:sz w:val="20"/>
          <w:szCs w:val="20"/>
          <w:lang w:eastAsia="ru-RU"/>
        </w:rPr>
        <w:t>).</w:t>
      </w:r>
      <w:r w:rsidRPr="00CF2212">
        <w:rPr>
          <w:rFonts w:ascii="Times New Roman" w:eastAsia="Times New Roman" w:hAnsi="Times New Roman" w:cs="Times New Roman"/>
          <w:sz w:val="20"/>
          <w:szCs w:val="20"/>
          <w:lang w:eastAsia="ru-RU"/>
        </w:rPr>
        <w:t>При расчете данного коэффициента в набор ликвидных средств добавляются запасы с НДС.</w:t>
      </w:r>
    </w:p>
    <w:p w:rsidR="00CF2212" w:rsidRPr="00CF2212" w:rsidRDefault="00CF2212" w:rsidP="00CF2212">
      <w:pPr>
        <w:spacing w:after="0" w:line="240" w:lineRule="auto"/>
        <w:rPr>
          <w:rFonts w:ascii="Times New Roman" w:eastAsia="Times New Roman" w:hAnsi="Times New Roman" w:cs="Times New Roman"/>
          <w:sz w:val="20"/>
          <w:szCs w:val="20"/>
          <w:lang w:eastAsia="ru-RU"/>
        </w:rPr>
      </w:pPr>
      <w:proofErr w:type="spellStart"/>
      <w:r w:rsidRPr="00CF2212">
        <w:rPr>
          <w:rFonts w:ascii="Times New Roman" w:eastAsia="Times New Roman" w:hAnsi="Times New Roman" w:cs="Times New Roman"/>
          <w:sz w:val="20"/>
          <w:szCs w:val="20"/>
          <w:lang w:eastAsia="ru-RU"/>
        </w:rPr>
        <w:t>K</w:t>
      </w:r>
      <w:r w:rsidRPr="00CF2212">
        <w:rPr>
          <w:rFonts w:ascii="Times New Roman" w:eastAsia="Times New Roman" w:hAnsi="Times New Roman" w:cs="Times New Roman"/>
          <w:sz w:val="20"/>
          <w:szCs w:val="20"/>
          <w:vertAlign w:val="superscript"/>
          <w:lang w:eastAsia="ru-RU"/>
        </w:rPr>
        <w:t>тл</w:t>
      </w:r>
      <w:r w:rsidRPr="00CF2212">
        <w:rPr>
          <w:rFonts w:ascii="Times New Roman" w:eastAsia="Times New Roman" w:hAnsi="Times New Roman" w:cs="Times New Roman"/>
          <w:sz w:val="20"/>
          <w:szCs w:val="20"/>
          <w:lang w:eastAsia="ru-RU"/>
        </w:rPr>
        <w:t>=</w:t>
      </w:r>
      <w:proofErr w:type="spellEnd"/>
      <w:r w:rsidRPr="00CF2212">
        <w:rPr>
          <w:rFonts w:ascii="Times New Roman" w:eastAsia="Times New Roman" w:hAnsi="Times New Roman" w:cs="Times New Roman"/>
          <w:sz w:val="20"/>
          <w:szCs w:val="20"/>
          <w:lang w:eastAsia="ru-RU"/>
        </w:rPr>
        <w:t xml:space="preserve"> Денежные средства, краткосрочные финансовые вложения, дебиторская задолженность и запасы с учетом НДС / Краткосрочные обязательства.</w:t>
      </w:r>
    </w:p>
    <w:p w:rsidR="00CF2212" w:rsidRPr="00CF2212" w:rsidRDefault="00CF2212" w:rsidP="00CF2212">
      <w:pPr>
        <w:spacing w:after="0" w:line="240" w:lineRule="auto"/>
        <w:rPr>
          <w:rFonts w:ascii="Times New Roman" w:eastAsia="Times New Roman" w:hAnsi="Times New Roman" w:cs="Times New Roman"/>
          <w:sz w:val="20"/>
          <w:szCs w:val="20"/>
          <w:lang w:eastAsia="ru-RU"/>
        </w:rPr>
      </w:pPr>
      <w:r w:rsidRPr="00CF2212">
        <w:rPr>
          <w:rFonts w:ascii="Times New Roman" w:eastAsia="Times New Roman" w:hAnsi="Times New Roman" w:cs="Times New Roman"/>
          <w:sz w:val="20"/>
          <w:szCs w:val="20"/>
          <w:lang w:eastAsia="ru-RU"/>
        </w:rPr>
        <w:t xml:space="preserve">Этот коэффициент показывает достаточность оборотных средств у организации для покрытия своих краткосрочных обязательств. Характеризует также запас финансовой устойчивости вследствие превышения оборотных активов над краткосрочными обязательствами. Нормальное ограничение показателя: 1 - 2. </w:t>
      </w:r>
      <w:r w:rsidRPr="00CF2212">
        <w:rPr>
          <w:rFonts w:ascii="Times New Roman" w:eastAsia="Times New Roman" w:hAnsi="Times New Roman" w:cs="Times New Roman"/>
          <w:sz w:val="20"/>
          <w:szCs w:val="20"/>
          <w:lang w:eastAsia="ru-RU"/>
        </w:rPr>
        <w:lastRenderedPageBreak/>
        <w:t>Нижняя граница указывает на то, что оборотных активов должно быть достаточно для покрытия краткосрочных обязательств.</w:t>
      </w:r>
    </w:p>
    <w:p w:rsidR="00CF2212" w:rsidRPr="007024E5" w:rsidRDefault="00CF2212" w:rsidP="00CF2212">
      <w:pPr>
        <w:pStyle w:val="1"/>
        <w:spacing w:before="0" w:line="240" w:lineRule="auto"/>
        <w:jc w:val="center"/>
        <w:rPr>
          <w:rFonts w:ascii="Times New Roman" w:hAnsi="Times New Roman" w:cs="Times New Roman"/>
          <w:b w:val="0"/>
          <w:bCs w:val="0"/>
          <w:color w:val="auto"/>
          <w:sz w:val="20"/>
          <w:szCs w:val="20"/>
        </w:rPr>
      </w:pPr>
      <w:r w:rsidRPr="007024E5">
        <w:rPr>
          <w:rFonts w:ascii="Times New Roman" w:hAnsi="Times New Roman" w:cs="Times New Roman"/>
          <w:b w:val="0"/>
          <w:bCs w:val="0"/>
          <w:color w:val="auto"/>
          <w:sz w:val="20"/>
          <w:szCs w:val="20"/>
        </w:rPr>
        <w:t>Расчет и оценка финансовых коэффициентов платежеспособности.</w:t>
      </w:r>
    </w:p>
    <w:p w:rsidR="00CF2212" w:rsidRPr="007024E5" w:rsidRDefault="00CF2212" w:rsidP="00CF2212">
      <w:pPr>
        <w:pStyle w:val="a3"/>
        <w:spacing w:before="0" w:beforeAutospacing="0" w:after="0" w:afterAutospacing="0"/>
        <w:rPr>
          <w:sz w:val="20"/>
          <w:szCs w:val="20"/>
        </w:rPr>
      </w:pPr>
      <w:r w:rsidRPr="007024E5">
        <w:rPr>
          <w:sz w:val="20"/>
          <w:szCs w:val="20"/>
        </w:rPr>
        <w:t>Платежеспособность характеризует внешнее проявление финансового состояния организации и служит его сигнальным показателем. Для анализа платежеспособности организации могут рассчитываться следующие коэффициенты платежеспособности.</w:t>
      </w:r>
    </w:p>
    <w:p w:rsidR="00CF2212" w:rsidRPr="007024E5" w:rsidRDefault="00CF2212" w:rsidP="00CF2212">
      <w:pPr>
        <w:pStyle w:val="a3"/>
        <w:spacing w:before="0" w:beforeAutospacing="0" w:after="0" w:afterAutospacing="0"/>
        <w:rPr>
          <w:sz w:val="20"/>
          <w:szCs w:val="20"/>
        </w:rPr>
      </w:pPr>
      <w:r w:rsidRPr="007024E5">
        <w:rPr>
          <w:i/>
          <w:iCs/>
          <w:sz w:val="20"/>
          <w:szCs w:val="20"/>
        </w:rPr>
        <w:t>Коэффициент платежеспособности за период</w:t>
      </w:r>
      <w:r w:rsidRPr="007024E5">
        <w:rPr>
          <w:sz w:val="20"/>
          <w:szCs w:val="20"/>
        </w:rPr>
        <w:t>, который определяется по формуле [27]:</w:t>
      </w:r>
    </w:p>
    <w:p w:rsidR="00CF2212" w:rsidRPr="007024E5" w:rsidRDefault="00CF2212" w:rsidP="00CF2212">
      <w:pPr>
        <w:pStyle w:val="a3"/>
        <w:spacing w:before="0" w:beforeAutospacing="0" w:after="0" w:afterAutospacing="0"/>
        <w:rPr>
          <w:sz w:val="20"/>
          <w:szCs w:val="20"/>
        </w:rPr>
      </w:pPr>
      <w:proofErr w:type="spellStart"/>
      <w:r w:rsidRPr="007024E5">
        <w:rPr>
          <w:sz w:val="20"/>
          <w:szCs w:val="20"/>
        </w:rPr>
        <w:t>K</w:t>
      </w:r>
      <w:r w:rsidRPr="007024E5">
        <w:rPr>
          <w:sz w:val="20"/>
          <w:szCs w:val="20"/>
          <w:vertAlign w:val="subscript"/>
        </w:rPr>
        <w:t>пл.</w:t>
      </w:r>
      <w:r w:rsidRPr="007024E5">
        <w:rPr>
          <w:sz w:val="20"/>
          <w:szCs w:val="20"/>
        </w:rPr>
        <w:t>=</w:t>
      </w:r>
      <w:proofErr w:type="spellEnd"/>
      <w:r w:rsidRPr="007024E5">
        <w:rPr>
          <w:sz w:val="20"/>
          <w:szCs w:val="20"/>
        </w:rPr>
        <w:t xml:space="preserve"> (Остаток денежных средств на начало года + поступление денежных средств) / Направлено денежных средств</w:t>
      </w:r>
    </w:p>
    <w:p w:rsidR="00CF2212" w:rsidRPr="007024E5" w:rsidRDefault="00CF2212" w:rsidP="00CF2212">
      <w:pPr>
        <w:pStyle w:val="a3"/>
        <w:spacing w:before="0" w:beforeAutospacing="0" w:after="0" w:afterAutospacing="0"/>
        <w:rPr>
          <w:sz w:val="20"/>
          <w:szCs w:val="20"/>
        </w:rPr>
      </w:pPr>
      <w:r w:rsidRPr="007024E5">
        <w:rPr>
          <w:sz w:val="20"/>
          <w:szCs w:val="20"/>
        </w:rPr>
        <w:t>Данный показатель может быть рассчитан как прогнозный по смете движения денежных средств (за год, квартал, месяц) и также фактический по форме № 4 «Отчет о движении денежных средств».</w:t>
      </w:r>
    </w:p>
    <w:p w:rsidR="00CF2212" w:rsidRPr="007024E5" w:rsidRDefault="00CF2212" w:rsidP="00CF2212">
      <w:pPr>
        <w:pStyle w:val="a3"/>
        <w:spacing w:before="0" w:beforeAutospacing="0" w:after="0" w:afterAutospacing="0"/>
        <w:rPr>
          <w:sz w:val="20"/>
          <w:szCs w:val="20"/>
        </w:rPr>
      </w:pPr>
      <w:r w:rsidRPr="007024E5">
        <w:rPr>
          <w:i/>
          <w:iCs/>
          <w:sz w:val="20"/>
          <w:szCs w:val="20"/>
        </w:rPr>
        <w:t>Степень платежеспособности по текущим обязательствам</w:t>
      </w:r>
      <w:r w:rsidRPr="007024E5">
        <w:rPr>
          <w:sz w:val="20"/>
          <w:szCs w:val="20"/>
        </w:rPr>
        <w:t>– показатель, установленный распоряжением Федеральной службы России по финансовому оздоровлению и банкротству от 20.12.2000 г. № 226-р « О мониторинге финансового состояния организаций и учете их платежеспособности». Этот коэффициент определяется как отношение текущих заемных средств организации (краткосрочных обязательств – стр.1500 ф. № 1) к среднемесячной выручке. Среднемесячная выручка вычисляется по валовой выручке, включающей выручку от продаж за отчетный период (по оплате), НДС, акцизы и другие обязательные платежи, деленной на количество месяцев в отчетном периоде. В зависимости от значения показателя степени платежеспособности по текущим обязательствам, рассчитанного на основе данных за последний отчетный период, организации подразделяются на три группы:</w:t>
      </w:r>
    </w:p>
    <w:p w:rsidR="00CF2212" w:rsidRPr="007024E5" w:rsidRDefault="00CF2212" w:rsidP="00CF2212">
      <w:pPr>
        <w:pStyle w:val="a3"/>
        <w:spacing w:before="0" w:beforeAutospacing="0" w:after="0" w:afterAutospacing="0"/>
        <w:rPr>
          <w:sz w:val="20"/>
          <w:szCs w:val="20"/>
        </w:rPr>
      </w:pPr>
      <w:r w:rsidRPr="007024E5">
        <w:rPr>
          <w:sz w:val="20"/>
          <w:szCs w:val="20"/>
        </w:rPr>
        <w:t>1) платежеспособные организации , у которых значение указанного показателя не превышает трех месяцев;</w:t>
      </w:r>
    </w:p>
    <w:p w:rsidR="00CF2212" w:rsidRPr="007024E5" w:rsidRDefault="00CF2212" w:rsidP="00CF2212">
      <w:pPr>
        <w:pStyle w:val="a3"/>
        <w:spacing w:before="0" w:beforeAutospacing="0" w:after="0" w:afterAutospacing="0"/>
        <w:rPr>
          <w:sz w:val="20"/>
          <w:szCs w:val="20"/>
        </w:rPr>
      </w:pPr>
      <w:r w:rsidRPr="007024E5">
        <w:rPr>
          <w:sz w:val="20"/>
          <w:szCs w:val="20"/>
        </w:rPr>
        <w:t>2) неплатежеспособные организации первой категории, у которых значение показателя составляет от 3 до 12 месяцев;</w:t>
      </w:r>
    </w:p>
    <w:p w:rsidR="00CF2212" w:rsidRPr="007024E5" w:rsidRDefault="00CF2212" w:rsidP="00CF2212">
      <w:pPr>
        <w:pStyle w:val="a3"/>
        <w:spacing w:before="0" w:beforeAutospacing="0" w:after="0" w:afterAutospacing="0"/>
        <w:rPr>
          <w:sz w:val="20"/>
          <w:szCs w:val="20"/>
        </w:rPr>
      </w:pPr>
      <w:r w:rsidRPr="007024E5">
        <w:rPr>
          <w:sz w:val="20"/>
          <w:szCs w:val="20"/>
        </w:rPr>
        <w:t>3) неплатежеспособные организации второй категории, у которых значение этого показателя превышает 12 месяцев.</w:t>
      </w:r>
    </w:p>
    <w:p w:rsidR="00CF2212" w:rsidRPr="007024E5" w:rsidRDefault="00CF2212" w:rsidP="00CF2212">
      <w:pPr>
        <w:pStyle w:val="a3"/>
        <w:spacing w:before="0" w:beforeAutospacing="0" w:after="0" w:afterAutospacing="0"/>
        <w:rPr>
          <w:sz w:val="20"/>
          <w:szCs w:val="20"/>
        </w:rPr>
      </w:pPr>
      <w:r w:rsidRPr="007024E5">
        <w:rPr>
          <w:i/>
          <w:iCs/>
          <w:sz w:val="20"/>
          <w:szCs w:val="20"/>
        </w:rPr>
        <w:t xml:space="preserve">Степень платежеспособности </w:t>
      </w:r>
      <w:proofErr w:type="spellStart"/>
      <w:r w:rsidRPr="007024E5">
        <w:rPr>
          <w:i/>
          <w:iCs/>
          <w:sz w:val="20"/>
          <w:szCs w:val="20"/>
        </w:rPr>
        <w:t>общая</w:t>
      </w:r>
      <w:r w:rsidRPr="007024E5">
        <w:rPr>
          <w:sz w:val="20"/>
          <w:szCs w:val="20"/>
        </w:rPr>
        <w:t>определяется</w:t>
      </w:r>
      <w:proofErr w:type="spellEnd"/>
      <w:r w:rsidRPr="007024E5">
        <w:rPr>
          <w:sz w:val="20"/>
          <w:szCs w:val="20"/>
        </w:rPr>
        <w:t xml:space="preserve"> отношением заемных средств организации к среднемесячной валовой выручке, т.е.: (стр. 1500 + стр. 1400 ф. № 1) / среднемесячная валовая выручка. Этот показатель характеризует общую платежеспособность организации, объем ее заемных средств и сроки возможного погашения задолженности организации перед ее кредиторами.</w:t>
      </w:r>
    </w:p>
    <w:p w:rsidR="00CF2212" w:rsidRPr="007024E5" w:rsidRDefault="00CF2212" w:rsidP="00CF2212">
      <w:pPr>
        <w:pStyle w:val="a3"/>
        <w:spacing w:before="0" w:beforeAutospacing="0" w:after="0" w:afterAutospacing="0"/>
        <w:rPr>
          <w:sz w:val="20"/>
          <w:szCs w:val="20"/>
        </w:rPr>
      </w:pPr>
      <w:r w:rsidRPr="007024E5">
        <w:rPr>
          <w:i/>
          <w:iCs/>
          <w:sz w:val="20"/>
          <w:szCs w:val="20"/>
        </w:rPr>
        <w:t xml:space="preserve">Коэффициент задолженности по кредитам банков и </w:t>
      </w:r>
      <w:proofErr w:type="spellStart"/>
      <w:r w:rsidRPr="007024E5">
        <w:rPr>
          <w:i/>
          <w:iCs/>
          <w:sz w:val="20"/>
          <w:szCs w:val="20"/>
        </w:rPr>
        <w:t>займам</w:t>
      </w:r>
      <w:r w:rsidRPr="007024E5">
        <w:rPr>
          <w:sz w:val="20"/>
          <w:szCs w:val="20"/>
        </w:rPr>
        <w:t>вычисляется</w:t>
      </w:r>
      <w:proofErr w:type="spellEnd"/>
      <w:r w:rsidRPr="007024E5">
        <w:rPr>
          <w:sz w:val="20"/>
          <w:szCs w:val="20"/>
        </w:rPr>
        <w:t xml:space="preserve"> следующим образом: стр. 1400 + стр.1510 ф. № 1 / среднемесячная валовая выручка.</w:t>
      </w:r>
    </w:p>
    <w:p w:rsidR="00CF2212" w:rsidRPr="007024E5" w:rsidRDefault="00CF2212" w:rsidP="00CF2212">
      <w:pPr>
        <w:pStyle w:val="a3"/>
        <w:spacing w:before="0" w:beforeAutospacing="0" w:after="0" w:afterAutospacing="0"/>
        <w:rPr>
          <w:sz w:val="20"/>
          <w:szCs w:val="20"/>
        </w:rPr>
      </w:pPr>
      <w:r w:rsidRPr="007024E5">
        <w:rPr>
          <w:sz w:val="20"/>
          <w:szCs w:val="20"/>
        </w:rPr>
        <w:t>Рассмотренные коэффициенты платежеспособности дают ориентировочную оценку финансового состояния организации. Величину платежного излишка или недостатка можно определить по балансу платежеспособности как разницу между платежными средствами и платежными обязательствами. Платежные средства включают: остаток денежных средств на счетах и в кассе; краткосрочные ценные бумаги; подлежащие оплате счета покупателей; поступления денежных средств за продажу материалов, основных средств; прочие денежные поступления; поступления по дебиторской задолженности, в том числе просроченной. Срочные обязательства включают: задолженность по страхованию и бюджету; оплата счетов поставщиков; оплата векселей выданных; выплаты персоналу; выплаты депонентской заработной платы; перечисление налогов и начислений на оплату труда. Недостаток денежных средств и наличие просроченных платежей, т.е. низкий уровень платежеспособности, может быть случайным (временным) или хроническим (длительным). Поэтому основными задачами анализа являются: выявление причин неплатежеспособности, оценка частоты возникновения финансовых затруднений и продолжительности просроченных долгов.</w:t>
      </w:r>
    </w:p>
    <w:p w:rsidR="003D7872" w:rsidRPr="007024E5" w:rsidRDefault="003D7872" w:rsidP="003D7872">
      <w:pPr>
        <w:pStyle w:val="a3"/>
        <w:rPr>
          <w:sz w:val="20"/>
          <w:szCs w:val="20"/>
        </w:rPr>
      </w:pPr>
      <w:r w:rsidRPr="007024E5">
        <w:rPr>
          <w:sz w:val="20"/>
          <w:szCs w:val="20"/>
        </w:rPr>
        <w:t>22. Комплексная оценка качества деятельности организации</w:t>
      </w:r>
    </w:p>
    <w:p w:rsidR="00E56B78" w:rsidRPr="007024E5" w:rsidRDefault="00E56B78" w:rsidP="00E56B78">
      <w:pPr>
        <w:pStyle w:val="a3"/>
        <w:ind w:firstLine="225"/>
        <w:rPr>
          <w:sz w:val="20"/>
          <w:szCs w:val="20"/>
          <w:shd w:val="clear" w:color="auto" w:fill="FFFFFF"/>
        </w:rPr>
      </w:pPr>
      <w:bookmarkStart w:id="1" w:name="672"/>
      <w:r w:rsidRPr="007024E5">
        <w:rPr>
          <w:sz w:val="20"/>
          <w:szCs w:val="20"/>
          <w:shd w:val="clear" w:color="auto" w:fill="FFFFFF"/>
        </w:rPr>
        <w:t>Важное место в системе комплексного экономического анализа занимает оценка хозяйственной деятельности, представляющая собой обобщающий вывод о результатах деятельности на основе качественного и количественного анализа хозяйственных процессов, отражаемых системой показателей. Оценка деятельности объекта проводится на первом этапе комплексного экономического анализа, когда определяются основные направления аналитической работы (предварительная оценка), и на заключительном этапе, когда подводятся итоги анализа (окончательная оценка). Окончательная оценка является важным информационным источником для обоснования и принятия оптимального управленческого решения в конкретной ситуации.</w:t>
      </w:r>
    </w:p>
    <w:p w:rsidR="00E56B78" w:rsidRPr="007024E5" w:rsidRDefault="00E56B78" w:rsidP="00E56B78">
      <w:pPr>
        <w:pStyle w:val="a3"/>
        <w:ind w:firstLine="225"/>
        <w:rPr>
          <w:sz w:val="20"/>
          <w:szCs w:val="20"/>
          <w:shd w:val="clear" w:color="auto" w:fill="FFFFFF"/>
        </w:rPr>
      </w:pPr>
      <w:r w:rsidRPr="007024E5">
        <w:rPr>
          <w:sz w:val="20"/>
          <w:szCs w:val="20"/>
          <w:shd w:val="clear" w:color="auto" w:fill="FFFFFF"/>
        </w:rPr>
        <w:t>Финансовое состояние является важнейшей характеристикой деловой активности и надежности предприятия. Оно определяет конкурентоспособность предприятия и его потенциал в деловом сотрудничестве, является гарантом эффективной реализации экономических интересов всех участников хозяйственной деятельности, как самого предприятия, так и его партнеров.</w:t>
      </w:r>
    </w:p>
    <w:p w:rsidR="00E56B78" w:rsidRPr="007024E5" w:rsidRDefault="00E56B78" w:rsidP="00E56B78">
      <w:pPr>
        <w:pStyle w:val="a3"/>
        <w:ind w:firstLine="225"/>
        <w:rPr>
          <w:sz w:val="20"/>
          <w:szCs w:val="20"/>
          <w:shd w:val="clear" w:color="auto" w:fill="FFFFFF"/>
        </w:rPr>
      </w:pPr>
      <w:r w:rsidRPr="007024E5">
        <w:rPr>
          <w:sz w:val="20"/>
          <w:szCs w:val="20"/>
          <w:shd w:val="clear" w:color="auto" w:fill="FFFFFF"/>
        </w:rPr>
        <w:lastRenderedPageBreak/>
        <w:t xml:space="preserve">Устойчивое финансовое положение предприятия не является подарком судьбы или счастливым случаем его истории, а результатом умелого, просчитанного управления всей совокупностью производственных и хозяйственных факторов, определяющих результаты деятельности предприятия. </w:t>
      </w:r>
    </w:p>
    <w:p w:rsidR="00E56B78" w:rsidRPr="007024E5" w:rsidRDefault="00E56B78" w:rsidP="00E56B78">
      <w:pPr>
        <w:pStyle w:val="a3"/>
        <w:ind w:firstLine="225"/>
        <w:rPr>
          <w:sz w:val="20"/>
          <w:szCs w:val="20"/>
          <w:shd w:val="clear" w:color="auto" w:fill="FFFFFF"/>
        </w:rPr>
      </w:pPr>
      <w:r w:rsidRPr="007024E5">
        <w:rPr>
          <w:sz w:val="20"/>
          <w:szCs w:val="20"/>
          <w:shd w:val="clear" w:color="auto" w:fill="FFFFFF"/>
        </w:rPr>
        <w:t>Теория анализа финансов, предпринимательства и экономики предприятия рассматривает понятие «устойчивое финансовое положение» не только как качественную характеристику его финансов, но и как количественно измеримое явление. Этот принципиальный вывод позволяет сформулировать общие принципы построения научно обоснованной методики оценки финансового состояния и деловой активности предприятия независимо от формы собственности и вида деятельности.</w:t>
      </w:r>
      <w:bookmarkEnd w:id="1"/>
    </w:p>
    <w:p w:rsidR="003D7872" w:rsidRPr="007024E5" w:rsidRDefault="003D7872" w:rsidP="0074409B">
      <w:pPr>
        <w:pStyle w:val="a3"/>
        <w:spacing w:before="0" w:beforeAutospacing="0" w:after="0" w:afterAutospacing="0"/>
        <w:rPr>
          <w:sz w:val="20"/>
          <w:szCs w:val="20"/>
        </w:rPr>
      </w:pPr>
      <w:r w:rsidRPr="007024E5">
        <w:rPr>
          <w:sz w:val="20"/>
          <w:szCs w:val="20"/>
        </w:rPr>
        <w:t>23. Анализ деловой активности организации. Система показателей оборачиваемости.</w:t>
      </w:r>
    </w:p>
    <w:p w:rsidR="0074409B" w:rsidRPr="007024E5" w:rsidRDefault="0074409B" w:rsidP="0074409B">
      <w:p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Деловая активность предприятия проявляется в динамичности его развития, достижении поставленных целей, эффективном использовании экономического потенциала, расширении рынков сбыта своей продукции. Оценка деловой активности на качественном уровне предполагает оценку по критериям: широта рынков сбыта; наличие продукции, поставляемой на экспорт; репутация организации; стабильность связей и др.</w:t>
      </w:r>
    </w:p>
    <w:p w:rsidR="0074409B" w:rsidRPr="007024E5" w:rsidRDefault="0074409B" w:rsidP="0074409B">
      <w:p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Количественная оценка проводится по направлению:</w:t>
      </w:r>
    </w:p>
    <w:p w:rsidR="0074409B" w:rsidRPr="007024E5" w:rsidRDefault="0074409B" w:rsidP="0074409B">
      <w:p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-оценка степени выполнения плана по основным показателям;</w:t>
      </w:r>
    </w:p>
    <w:p w:rsidR="0074409B" w:rsidRPr="007024E5" w:rsidRDefault="0074409B" w:rsidP="0074409B">
      <w:p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-оценка и обеспечение темпов наращивания объемов финансово – хозяйственной деятельности;</w:t>
      </w:r>
    </w:p>
    <w:p w:rsidR="0074409B" w:rsidRPr="007024E5" w:rsidRDefault="0074409B" w:rsidP="0074409B">
      <w:p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-оценка уровня эффективности использования материальных, трудовых и финансовых ресурсов предприятия.</w:t>
      </w:r>
    </w:p>
    <w:p w:rsidR="0074409B" w:rsidRPr="007024E5" w:rsidRDefault="0074409B" w:rsidP="0074409B">
      <w:p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Деловая активность в финансовом аспекте проявляется в скорости оборота средств.</w:t>
      </w:r>
    </w:p>
    <w:p w:rsidR="0074409B" w:rsidRPr="007024E5" w:rsidRDefault="0074409B" w:rsidP="0074409B">
      <w:p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На длительность нахождения средств в обороте оказывают влияние внешние и внутренние факторы.</w:t>
      </w:r>
    </w:p>
    <w:p w:rsidR="0074409B" w:rsidRPr="007024E5" w:rsidRDefault="0074409B" w:rsidP="0074409B">
      <w:p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К внешним факторам относятся:</w:t>
      </w:r>
    </w:p>
    <w:p w:rsidR="0074409B" w:rsidRPr="007024E5" w:rsidRDefault="0074409B" w:rsidP="0074409B">
      <w:pPr>
        <w:numPr>
          <w:ilvl w:val="0"/>
          <w:numId w:val="3"/>
        </w:num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отраслевая принадлежность;</w:t>
      </w:r>
    </w:p>
    <w:p w:rsidR="0074409B" w:rsidRPr="007024E5" w:rsidRDefault="0074409B" w:rsidP="0074409B">
      <w:pPr>
        <w:numPr>
          <w:ilvl w:val="0"/>
          <w:numId w:val="3"/>
        </w:num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сфера деятельности организации;</w:t>
      </w:r>
    </w:p>
    <w:p w:rsidR="0074409B" w:rsidRPr="007024E5" w:rsidRDefault="0074409B" w:rsidP="0074409B">
      <w:pPr>
        <w:numPr>
          <w:ilvl w:val="0"/>
          <w:numId w:val="3"/>
        </w:num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масштаб деятельности организации;</w:t>
      </w:r>
    </w:p>
    <w:p w:rsidR="0074409B" w:rsidRPr="007024E5" w:rsidRDefault="0074409B" w:rsidP="0074409B">
      <w:pPr>
        <w:numPr>
          <w:ilvl w:val="0"/>
          <w:numId w:val="3"/>
        </w:num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влияние инфляционных процессов;</w:t>
      </w:r>
    </w:p>
    <w:p w:rsidR="0074409B" w:rsidRPr="007024E5" w:rsidRDefault="0074409B" w:rsidP="0074409B">
      <w:pPr>
        <w:numPr>
          <w:ilvl w:val="0"/>
          <w:numId w:val="3"/>
        </w:num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характер хозяйственных связей с партнерами.</w:t>
      </w:r>
    </w:p>
    <w:p w:rsidR="0074409B" w:rsidRPr="007024E5" w:rsidRDefault="0074409B" w:rsidP="0074409B">
      <w:p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b/>
          <w:bCs/>
          <w:sz w:val="20"/>
          <w:szCs w:val="20"/>
          <w:lang w:eastAsia="ru-RU"/>
        </w:rPr>
        <w:t>К внутренним факторам относятся:</w:t>
      </w:r>
    </w:p>
    <w:p w:rsidR="0074409B" w:rsidRPr="007024E5" w:rsidRDefault="0074409B" w:rsidP="0074409B">
      <w:pPr>
        <w:numPr>
          <w:ilvl w:val="0"/>
          <w:numId w:val="4"/>
        </w:num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эффективность стратегии управления активами;</w:t>
      </w:r>
    </w:p>
    <w:p w:rsidR="0074409B" w:rsidRPr="007024E5" w:rsidRDefault="0074409B" w:rsidP="0074409B">
      <w:pPr>
        <w:numPr>
          <w:ilvl w:val="0"/>
          <w:numId w:val="4"/>
        </w:num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ценовая политика организации;</w:t>
      </w:r>
    </w:p>
    <w:p w:rsidR="0074409B" w:rsidRPr="007024E5" w:rsidRDefault="0074409B" w:rsidP="0074409B">
      <w:pPr>
        <w:numPr>
          <w:ilvl w:val="0"/>
          <w:numId w:val="4"/>
        </w:num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 xml:space="preserve">методика оценки </w:t>
      </w:r>
      <w:proofErr w:type="spellStart"/>
      <w:r w:rsidRPr="007024E5">
        <w:rPr>
          <w:rFonts w:ascii="Times New Roman" w:eastAsia="Times New Roman" w:hAnsi="Times New Roman" w:cs="Times New Roman"/>
          <w:sz w:val="20"/>
          <w:szCs w:val="20"/>
          <w:lang w:eastAsia="ru-RU"/>
        </w:rPr>
        <w:t>товарно</w:t>
      </w:r>
      <w:proofErr w:type="spellEnd"/>
      <w:r w:rsidRPr="007024E5">
        <w:rPr>
          <w:rFonts w:ascii="Times New Roman" w:eastAsia="Times New Roman" w:hAnsi="Times New Roman" w:cs="Times New Roman"/>
          <w:sz w:val="20"/>
          <w:szCs w:val="20"/>
          <w:lang w:eastAsia="ru-RU"/>
        </w:rPr>
        <w:t xml:space="preserve"> – материальных ценностей и запасов.</w:t>
      </w:r>
    </w:p>
    <w:p w:rsidR="0074409B" w:rsidRPr="007024E5" w:rsidRDefault="0074409B" w:rsidP="0074409B">
      <w:p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b/>
          <w:bCs/>
          <w:sz w:val="20"/>
          <w:szCs w:val="20"/>
          <w:lang w:eastAsia="ru-RU"/>
        </w:rPr>
        <w:t>Для анализа деловой активности используют общие показатели оборачиваемости и показатели управления активами.</w:t>
      </w:r>
    </w:p>
    <w:p w:rsidR="0074409B" w:rsidRPr="007024E5" w:rsidRDefault="0074409B" w:rsidP="0074409B">
      <w:p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Оборачиваемость средств, вложенных в имущество организации может оцениваться:</w:t>
      </w:r>
    </w:p>
    <w:p w:rsidR="0074409B" w:rsidRPr="007024E5" w:rsidRDefault="0074409B" w:rsidP="0074409B">
      <w:pPr>
        <w:numPr>
          <w:ilvl w:val="0"/>
          <w:numId w:val="5"/>
        </w:num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скоростью оборота – количеством оборотов, которое делают за анализируемый период капитал организации или его составляющие;</w:t>
      </w:r>
    </w:p>
    <w:p w:rsidR="0074409B" w:rsidRPr="007024E5" w:rsidRDefault="0074409B" w:rsidP="0074409B">
      <w:pPr>
        <w:numPr>
          <w:ilvl w:val="0"/>
          <w:numId w:val="5"/>
        </w:num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период оборота – средним сроком, за который возвращаются в хозяйственную деятельность организации денежные средства, вложенные в производственно – коммерческие операции.</w:t>
      </w:r>
    </w:p>
    <w:p w:rsidR="0074409B" w:rsidRPr="007024E5" w:rsidRDefault="0074409B" w:rsidP="0074409B">
      <w:pPr>
        <w:numPr>
          <w:ilvl w:val="0"/>
          <w:numId w:val="6"/>
        </w:numPr>
        <w:spacing w:after="0" w:line="240" w:lineRule="auto"/>
        <w:jc w:val="center"/>
        <w:outlineLvl w:val="1"/>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Общие показатели оборачиваемости</w:t>
      </w:r>
    </w:p>
    <w:p w:rsidR="0074409B" w:rsidRPr="007024E5" w:rsidRDefault="0074409B" w:rsidP="0074409B">
      <w:pPr>
        <w:numPr>
          <w:ilvl w:val="0"/>
          <w:numId w:val="7"/>
        </w:num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b/>
          <w:bCs/>
          <w:sz w:val="20"/>
          <w:szCs w:val="20"/>
          <w:lang w:eastAsia="ru-RU"/>
        </w:rPr>
        <w:t>Коэффициент общей оборачиваемости капитала (</w:t>
      </w:r>
      <w:proofErr w:type="spellStart"/>
      <w:r w:rsidRPr="007024E5">
        <w:rPr>
          <w:rFonts w:ascii="Times New Roman" w:eastAsia="Times New Roman" w:hAnsi="Times New Roman" w:cs="Times New Roman"/>
          <w:b/>
          <w:bCs/>
          <w:sz w:val="20"/>
          <w:szCs w:val="20"/>
          <w:lang w:eastAsia="ru-RU"/>
        </w:rPr>
        <w:t>ресурсоотдача</w:t>
      </w:r>
      <w:proofErr w:type="spellEnd"/>
      <w:r w:rsidRPr="007024E5">
        <w:rPr>
          <w:rFonts w:ascii="Times New Roman" w:eastAsia="Times New Roman" w:hAnsi="Times New Roman" w:cs="Times New Roman"/>
          <w:b/>
          <w:bCs/>
          <w:sz w:val="20"/>
          <w:szCs w:val="20"/>
          <w:lang w:eastAsia="ru-RU"/>
        </w:rPr>
        <w:t>)</w:t>
      </w:r>
    </w:p>
    <w:p w:rsidR="0074409B" w:rsidRPr="007024E5" w:rsidRDefault="0074409B" w:rsidP="0074409B">
      <w:p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Выручка от продажи</w:t>
      </w:r>
    </w:p>
    <w:p w:rsidR="0074409B" w:rsidRPr="007024E5" w:rsidRDefault="00CF5C00" w:rsidP="0074409B">
      <w:p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noProof/>
          <w:sz w:val="20"/>
          <w:szCs w:val="20"/>
          <w:lang w:eastAsia="ru-RU"/>
        </w:rPr>
        <w:pict>
          <v:shape id="_x0000_s1026" type="#_x0000_t75" alt="" style="position:absolute;margin-left:0;margin-top:0;width:24pt;height:24pt;z-index:251653632;mso-position-horizontal:left;mso-position-vertical-relative:line" o:allowoverlap="f">
            <w10:wrap type="square"/>
          </v:shape>
        </w:pict>
      </w:r>
      <w:r w:rsidR="0074409B" w:rsidRPr="007024E5">
        <w:rPr>
          <w:rFonts w:ascii="Times New Roman" w:eastAsia="Times New Roman" w:hAnsi="Times New Roman" w:cs="Times New Roman"/>
          <w:sz w:val="20"/>
          <w:szCs w:val="20"/>
          <w:lang w:eastAsia="ru-RU"/>
        </w:rPr>
        <w:t>Среднегодовая стоимость активов</w:t>
      </w:r>
    </w:p>
    <w:p w:rsidR="0074409B" w:rsidRPr="007024E5" w:rsidRDefault="0074409B" w:rsidP="0074409B">
      <w:p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Показывает эффективность использования имущества. Отражает скорость оборота.</w:t>
      </w:r>
    </w:p>
    <w:p w:rsidR="0074409B" w:rsidRPr="007024E5" w:rsidRDefault="0074409B" w:rsidP="0074409B">
      <w:pPr>
        <w:numPr>
          <w:ilvl w:val="0"/>
          <w:numId w:val="8"/>
        </w:num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Коэффициент оборачиваемости оборотных средств</w:t>
      </w:r>
    </w:p>
    <w:p w:rsidR="0074409B" w:rsidRPr="007024E5" w:rsidRDefault="0074409B" w:rsidP="0074409B">
      <w:p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Выручка от продажи</w:t>
      </w:r>
    </w:p>
    <w:p w:rsidR="0074409B" w:rsidRPr="007024E5" w:rsidRDefault="00CF5C00" w:rsidP="0074409B">
      <w:p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noProof/>
          <w:sz w:val="20"/>
          <w:szCs w:val="20"/>
          <w:lang w:eastAsia="ru-RU"/>
        </w:rPr>
        <w:pict>
          <v:shape id="_x0000_s1027" type="#_x0000_t75" alt="" style="position:absolute;margin-left:0;margin-top:0;width:24pt;height:24pt;z-index:251654656;mso-position-horizontal:left;mso-position-vertical-relative:line" o:allowoverlap="f">
            <w10:wrap type="square"/>
          </v:shape>
        </w:pict>
      </w:r>
      <w:r w:rsidR="0074409B" w:rsidRPr="007024E5">
        <w:rPr>
          <w:rFonts w:ascii="Times New Roman" w:eastAsia="Times New Roman" w:hAnsi="Times New Roman" w:cs="Times New Roman"/>
          <w:sz w:val="20"/>
          <w:szCs w:val="20"/>
          <w:lang w:eastAsia="ru-RU"/>
        </w:rPr>
        <w:t>Среднегодовая стоимость оборотных активов</w:t>
      </w:r>
    </w:p>
    <w:p w:rsidR="0074409B" w:rsidRPr="007024E5" w:rsidRDefault="0074409B" w:rsidP="0074409B">
      <w:p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Показывает скорость оборота всех оборотных средств организации.</w:t>
      </w:r>
    </w:p>
    <w:p w:rsidR="0074409B" w:rsidRPr="007024E5" w:rsidRDefault="0074409B" w:rsidP="0074409B">
      <w:pPr>
        <w:numPr>
          <w:ilvl w:val="0"/>
          <w:numId w:val="9"/>
        </w:num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Коэффициент отдачи нематериальных активов</w:t>
      </w:r>
    </w:p>
    <w:p w:rsidR="0074409B" w:rsidRPr="007024E5" w:rsidRDefault="0074409B" w:rsidP="0074409B">
      <w:p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Выручка от продажи</w:t>
      </w:r>
    </w:p>
    <w:p w:rsidR="0074409B" w:rsidRPr="007024E5" w:rsidRDefault="00CF5C00" w:rsidP="0074409B">
      <w:p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noProof/>
          <w:sz w:val="20"/>
          <w:szCs w:val="20"/>
          <w:lang w:eastAsia="ru-RU"/>
        </w:rPr>
        <w:pict>
          <v:shape id="_x0000_s1028" type="#_x0000_t75" alt="" style="position:absolute;margin-left:0;margin-top:0;width:24pt;height:24pt;z-index:251655680;mso-position-horizontal:left;mso-position-vertical-relative:line" o:allowoverlap="f">
            <w10:wrap type="square"/>
          </v:shape>
        </w:pict>
      </w:r>
      <w:r w:rsidR="0074409B" w:rsidRPr="007024E5">
        <w:rPr>
          <w:rFonts w:ascii="Times New Roman" w:eastAsia="Times New Roman" w:hAnsi="Times New Roman" w:cs="Times New Roman"/>
          <w:sz w:val="20"/>
          <w:szCs w:val="20"/>
          <w:lang w:eastAsia="ru-RU"/>
        </w:rPr>
        <w:t>Средняя стоимость нематериальных активов</w:t>
      </w:r>
    </w:p>
    <w:p w:rsidR="0074409B" w:rsidRPr="007024E5" w:rsidRDefault="0074409B" w:rsidP="0074409B">
      <w:p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Показатель эффективности использования нематериальных активов.</w:t>
      </w:r>
    </w:p>
    <w:p w:rsidR="0074409B" w:rsidRPr="007024E5" w:rsidRDefault="0074409B" w:rsidP="0074409B">
      <w:pPr>
        <w:numPr>
          <w:ilvl w:val="0"/>
          <w:numId w:val="10"/>
        </w:num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Коэффициент отдачи собственного капитала</w:t>
      </w:r>
    </w:p>
    <w:p w:rsidR="0074409B" w:rsidRPr="007024E5" w:rsidRDefault="0074409B" w:rsidP="0074409B">
      <w:p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Выручка от продажи</w:t>
      </w:r>
    </w:p>
    <w:p w:rsidR="0074409B" w:rsidRPr="007024E5" w:rsidRDefault="00CF5C00" w:rsidP="0074409B">
      <w:p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noProof/>
          <w:sz w:val="20"/>
          <w:szCs w:val="20"/>
          <w:lang w:eastAsia="ru-RU"/>
        </w:rPr>
        <w:pict>
          <v:shape id="_x0000_s1029" type="#_x0000_t75" alt="" style="position:absolute;margin-left:0;margin-top:0;width:24pt;height:24pt;z-index:251656704;mso-position-horizontal:left;mso-position-vertical-relative:line" o:allowoverlap="f">
            <w10:wrap type="square"/>
          </v:shape>
        </w:pict>
      </w:r>
      <w:r w:rsidR="0074409B" w:rsidRPr="007024E5">
        <w:rPr>
          <w:rFonts w:ascii="Times New Roman" w:eastAsia="Times New Roman" w:hAnsi="Times New Roman" w:cs="Times New Roman"/>
          <w:sz w:val="20"/>
          <w:szCs w:val="20"/>
          <w:lang w:eastAsia="ru-RU"/>
        </w:rPr>
        <w:t>Средняя стоимость собственного капитала</w:t>
      </w:r>
    </w:p>
    <w:p w:rsidR="0074409B" w:rsidRPr="007024E5" w:rsidRDefault="0074409B" w:rsidP="0074409B">
      <w:p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Показывает, сколько рублей выручки приходится на 1 рубль вложенного собственного капитала.</w:t>
      </w:r>
    </w:p>
    <w:p w:rsidR="0074409B" w:rsidRPr="007024E5" w:rsidRDefault="0074409B" w:rsidP="0074409B">
      <w:p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Резкий рост коэффициента отражает превышение уровня продаж над вложенным капиталом, что в значительной мере может обеспечиваться кредитами, а следовательно, снижается доля собственников в общем капитале предприятия. Значительное снижение коэффициента отражает тенденцию к бездействию части собственных средств. В этом случае коэффициент указывает на необходимость вложения собственных средств в другой вид предпринимательской деятельности.</w:t>
      </w:r>
    </w:p>
    <w:p w:rsidR="0074409B" w:rsidRPr="007024E5" w:rsidRDefault="0074409B" w:rsidP="0074409B">
      <w:p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lastRenderedPageBreak/>
        <w:t>Для общей оценки результатов текущей хозяйственной деятельности используют показатель – продолжительность операционного цикла (</w:t>
      </w:r>
      <w:proofErr w:type="spellStart"/>
      <w:r w:rsidRPr="007024E5">
        <w:rPr>
          <w:rFonts w:ascii="Times New Roman" w:eastAsia="Times New Roman" w:hAnsi="Times New Roman" w:cs="Times New Roman"/>
          <w:sz w:val="20"/>
          <w:szCs w:val="20"/>
          <w:lang w:eastAsia="ru-RU"/>
        </w:rPr>
        <w:t>Поц</w:t>
      </w:r>
      <w:proofErr w:type="spellEnd"/>
      <w:r w:rsidRPr="007024E5">
        <w:rPr>
          <w:rFonts w:ascii="Times New Roman" w:eastAsia="Times New Roman" w:hAnsi="Times New Roman" w:cs="Times New Roman"/>
          <w:sz w:val="20"/>
          <w:szCs w:val="20"/>
          <w:lang w:eastAsia="ru-RU"/>
        </w:rPr>
        <w:t>) в днях:</w:t>
      </w:r>
      <w:r w:rsidR="00CF5C00" w:rsidRPr="007024E5">
        <w:rPr>
          <w:rFonts w:ascii="Times New Roman" w:eastAsia="Times New Roman" w:hAnsi="Times New Roman" w:cs="Times New Roman"/>
          <w:sz w:val="20"/>
          <w:szCs w:val="20"/>
          <w:lang w:eastAsia="ru-RU"/>
        </w:rPr>
        <w:pict>
          <v:shape id="_x0000_i1025" type="#_x0000_t75" alt="" style="width:86.25pt;height:15.75pt"/>
        </w:pict>
      </w:r>
    </w:p>
    <w:p w:rsidR="0074409B" w:rsidRPr="007024E5" w:rsidRDefault="0074409B" w:rsidP="0074409B">
      <w:pPr>
        <w:spacing w:after="0" w:line="240" w:lineRule="auto"/>
        <w:rPr>
          <w:rFonts w:ascii="Times New Roman" w:eastAsia="Times New Roman" w:hAnsi="Times New Roman" w:cs="Times New Roman"/>
          <w:sz w:val="20"/>
          <w:szCs w:val="20"/>
          <w:lang w:eastAsia="ru-RU"/>
        </w:rPr>
      </w:pPr>
      <w:proofErr w:type="spellStart"/>
      <w:r w:rsidRPr="007024E5">
        <w:rPr>
          <w:rFonts w:ascii="Times New Roman" w:eastAsia="Times New Roman" w:hAnsi="Times New Roman" w:cs="Times New Roman"/>
          <w:sz w:val="20"/>
          <w:szCs w:val="20"/>
          <w:lang w:eastAsia="ru-RU"/>
        </w:rPr>
        <w:t>Кдо</w:t>
      </w:r>
      <w:proofErr w:type="spellEnd"/>
      <w:r w:rsidRPr="007024E5">
        <w:rPr>
          <w:rFonts w:ascii="Times New Roman" w:eastAsia="Times New Roman" w:hAnsi="Times New Roman" w:cs="Times New Roman"/>
          <w:sz w:val="20"/>
          <w:szCs w:val="20"/>
          <w:lang w:eastAsia="ru-RU"/>
        </w:rPr>
        <w:t xml:space="preserve"> – оборачиваемость дебиторской задолженности в днях;</w:t>
      </w:r>
    </w:p>
    <w:p w:rsidR="0074409B" w:rsidRPr="007024E5" w:rsidRDefault="0074409B" w:rsidP="0074409B">
      <w:pPr>
        <w:spacing w:after="0" w:line="240" w:lineRule="auto"/>
        <w:rPr>
          <w:rFonts w:ascii="Times New Roman" w:eastAsia="Times New Roman" w:hAnsi="Times New Roman" w:cs="Times New Roman"/>
          <w:sz w:val="20"/>
          <w:szCs w:val="20"/>
          <w:lang w:eastAsia="ru-RU"/>
        </w:rPr>
      </w:pPr>
      <w:proofErr w:type="spellStart"/>
      <w:r w:rsidRPr="007024E5">
        <w:rPr>
          <w:rFonts w:ascii="Times New Roman" w:eastAsia="Times New Roman" w:hAnsi="Times New Roman" w:cs="Times New Roman"/>
          <w:sz w:val="20"/>
          <w:szCs w:val="20"/>
          <w:lang w:eastAsia="ru-RU"/>
        </w:rPr>
        <w:t>Кмпд</w:t>
      </w:r>
      <w:proofErr w:type="spellEnd"/>
      <w:r w:rsidRPr="007024E5">
        <w:rPr>
          <w:rFonts w:ascii="Times New Roman" w:eastAsia="Times New Roman" w:hAnsi="Times New Roman" w:cs="Times New Roman"/>
          <w:sz w:val="20"/>
          <w:szCs w:val="20"/>
          <w:lang w:eastAsia="ru-RU"/>
        </w:rPr>
        <w:t xml:space="preserve"> – коэффициент оборачиваемости запасов, в днях.</w:t>
      </w:r>
    </w:p>
    <w:p w:rsidR="0074409B" w:rsidRPr="007024E5" w:rsidRDefault="0074409B" w:rsidP="0074409B">
      <w:p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Показатель отражает среднее количество дней, необходимых для возврата дебиторской задолженности и реализации материально – производственных запасов.</w:t>
      </w:r>
    </w:p>
    <w:p w:rsidR="00213175" w:rsidRPr="007024E5" w:rsidRDefault="00213175" w:rsidP="00213175">
      <w:pPr>
        <w:pStyle w:val="1"/>
        <w:keepNext w:val="0"/>
        <w:keepLines w:val="0"/>
        <w:numPr>
          <w:ilvl w:val="0"/>
          <w:numId w:val="11"/>
        </w:numPr>
        <w:spacing w:before="0" w:line="240" w:lineRule="auto"/>
        <w:jc w:val="center"/>
        <w:rPr>
          <w:rFonts w:ascii="Times New Roman" w:hAnsi="Times New Roman" w:cs="Times New Roman"/>
          <w:b w:val="0"/>
          <w:bCs w:val="0"/>
          <w:color w:val="auto"/>
          <w:sz w:val="20"/>
          <w:szCs w:val="20"/>
        </w:rPr>
      </w:pPr>
      <w:r w:rsidRPr="007024E5">
        <w:rPr>
          <w:rFonts w:ascii="Times New Roman" w:hAnsi="Times New Roman" w:cs="Times New Roman"/>
          <w:b w:val="0"/>
          <w:bCs w:val="0"/>
          <w:color w:val="auto"/>
          <w:sz w:val="20"/>
          <w:szCs w:val="20"/>
        </w:rPr>
        <w:t>Показатель управления активами</w:t>
      </w:r>
    </w:p>
    <w:p w:rsidR="00213175" w:rsidRPr="007024E5" w:rsidRDefault="00213175" w:rsidP="00213175">
      <w:pPr>
        <w:pStyle w:val="a3"/>
        <w:numPr>
          <w:ilvl w:val="0"/>
          <w:numId w:val="12"/>
        </w:numPr>
        <w:spacing w:before="0" w:beforeAutospacing="0" w:after="0" w:afterAutospacing="0"/>
        <w:rPr>
          <w:sz w:val="20"/>
          <w:szCs w:val="20"/>
        </w:rPr>
      </w:pPr>
      <w:r w:rsidRPr="007024E5">
        <w:rPr>
          <w:sz w:val="20"/>
          <w:szCs w:val="20"/>
        </w:rPr>
        <w:t>Оборачиваемость запасов</w:t>
      </w:r>
    </w:p>
    <w:p w:rsidR="00213175" w:rsidRPr="007024E5" w:rsidRDefault="00213175" w:rsidP="00213175">
      <w:pPr>
        <w:pStyle w:val="a3"/>
        <w:spacing w:before="0" w:beforeAutospacing="0" w:after="0" w:afterAutospacing="0"/>
        <w:rPr>
          <w:sz w:val="20"/>
          <w:szCs w:val="20"/>
        </w:rPr>
      </w:pPr>
      <w:r w:rsidRPr="007024E5">
        <w:rPr>
          <w:sz w:val="20"/>
          <w:szCs w:val="20"/>
        </w:rPr>
        <w:t>Средняя стоимость запасов</w:t>
      </w:r>
    </w:p>
    <w:p w:rsidR="00213175" w:rsidRPr="007024E5" w:rsidRDefault="00CF5C00" w:rsidP="00213175">
      <w:pPr>
        <w:pStyle w:val="a3"/>
        <w:spacing w:before="0" w:beforeAutospacing="0" w:after="0" w:afterAutospacing="0"/>
        <w:rPr>
          <w:sz w:val="20"/>
          <w:szCs w:val="20"/>
        </w:rPr>
      </w:pPr>
      <w:r w:rsidRPr="007024E5">
        <w:rPr>
          <w:noProof/>
          <w:sz w:val="20"/>
          <w:szCs w:val="20"/>
        </w:rPr>
        <w:pict>
          <v:shape id="_x0000_s1030" type="#_x0000_t75" alt="" style="position:absolute;margin-left:0;margin-top:0;width:24pt;height:24pt;z-index:251657728;mso-position-horizontal:left;mso-position-vertical-relative:line" o:allowoverlap="f">
            <w10:wrap type="square"/>
          </v:shape>
        </w:pict>
      </w:r>
      <w:r w:rsidR="00213175" w:rsidRPr="007024E5">
        <w:rPr>
          <w:sz w:val="20"/>
          <w:szCs w:val="20"/>
        </w:rPr>
        <w:t>Выручка от продаж</w:t>
      </w:r>
    </w:p>
    <w:p w:rsidR="00213175" w:rsidRPr="007024E5" w:rsidRDefault="00213175" w:rsidP="00213175">
      <w:pPr>
        <w:pStyle w:val="a3"/>
        <w:spacing w:before="0" w:beforeAutospacing="0" w:after="0" w:afterAutospacing="0"/>
        <w:rPr>
          <w:sz w:val="20"/>
          <w:szCs w:val="20"/>
        </w:rPr>
      </w:pPr>
      <w:r w:rsidRPr="007024E5">
        <w:rPr>
          <w:sz w:val="20"/>
          <w:szCs w:val="20"/>
        </w:rPr>
        <w:t>Показывает, за сколько в среднем дней оборачиваются запасы.</w:t>
      </w:r>
    </w:p>
    <w:p w:rsidR="00213175" w:rsidRPr="007024E5" w:rsidRDefault="00213175" w:rsidP="00213175">
      <w:pPr>
        <w:pStyle w:val="a3"/>
        <w:numPr>
          <w:ilvl w:val="0"/>
          <w:numId w:val="13"/>
        </w:numPr>
        <w:spacing w:before="0" w:beforeAutospacing="0" w:after="0" w:afterAutospacing="0"/>
        <w:rPr>
          <w:sz w:val="20"/>
          <w:szCs w:val="20"/>
        </w:rPr>
      </w:pPr>
      <w:r w:rsidRPr="007024E5">
        <w:rPr>
          <w:sz w:val="20"/>
          <w:szCs w:val="20"/>
        </w:rPr>
        <w:t>Оборачиваемость денежных средств</w:t>
      </w:r>
    </w:p>
    <w:p w:rsidR="00213175" w:rsidRPr="007024E5" w:rsidRDefault="00213175" w:rsidP="00213175">
      <w:pPr>
        <w:pStyle w:val="a3"/>
        <w:spacing w:before="0" w:beforeAutospacing="0" w:after="0" w:afterAutospacing="0"/>
        <w:rPr>
          <w:sz w:val="20"/>
          <w:szCs w:val="20"/>
        </w:rPr>
      </w:pPr>
      <w:r w:rsidRPr="007024E5">
        <w:rPr>
          <w:sz w:val="20"/>
          <w:szCs w:val="20"/>
        </w:rPr>
        <w:t>Средняя стоимость денежных средств</w:t>
      </w:r>
    </w:p>
    <w:p w:rsidR="00213175" w:rsidRPr="007024E5" w:rsidRDefault="00CF5C00" w:rsidP="00213175">
      <w:pPr>
        <w:pStyle w:val="a3"/>
        <w:spacing w:before="0" w:beforeAutospacing="0" w:after="0" w:afterAutospacing="0"/>
        <w:rPr>
          <w:sz w:val="20"/>
          <w:szCs w:val="20"/>
        </w:rPr>
      </w:pPr>
      <w:r w:rsidRPr="007024E5">
        <w:rPr>
          <w:noProof/>
          <w:sz w:val="20"/>
          <w:szCs w:val="20"/>
        </w:rPr>
        <w:pict>
          <v:shape id="_x0000_s1031" type="#_x0000_t75" alt="" style="position:absolute;margin-left:0;margin-top:0;width:24pt;height:24pt;z-index:251658752;mso-position-horizontal:left;mso-position-vertical-relative:line" o:allowoverlap="f">
            <w10:wrap type="square"/>
          </v:shape>
        </w:pict>
      </w:r>
      <w:r w:rsidR="00213175" w:rsidRPr="007024E5">
        <w:rPr>
          <w:sz w:val="20"/>
          <w:szCs w:val="20"/>
        </w:rPr>
        <w:t>Выручка от продаж</w:t>
      </w:r>
    </w:p>
    <w:p w:rsidR="00213175" w:rsidRPr="007024E5" w:rsidRDefault="00213175" w:rsidP="00213175">
      <w:pPr>
        <w:pStyle w:val="a3"/>
        <w:spacing w:before="0" w:beforeAutospacing="0" w:after="0" w:afterAutospacing="0"/>
        <w:rPr>
          <w:sz w:val="20"/>
          <w:szCs w:val="20"/>
        </w:rPr>
      </w:pPr>
      <w:r w:rsidRPr="007024E5">
        <w:rPr>
          <w:sz w:val="20"/>
          <w:szCs w:val="20"/>
        </w:rPr>
        <w:t>Показывает срок оборота денежных средств.</w:t>
      </w:r>
    </w:p>
    <w:p w:rsidR="00213175" w:rsidRPr="007024E5" w:rsidRDefault="00213175" w:rsidP="00213175">
      <w:pPr>
        <w:pStyle w:val="a3"/>
        <w:numPr>
          <w:ilvl w:val="0"/>
          <w:numId w:val="14"/>
        </w:numPr>
        <w:spacing w:before="0" w:beforeAutospacing="0" w:after="0" w:afterAutospacing="0"/>
        <w:rPr>
          <w:sz w:val="20"/>
          <w:szCs w:val="20"/>
        </w:rPr>
      </w:pPr>
      <w:r w:rsidRPr="007024E5">
        <w:rPr>
          <w:sz w:val="20"/>
          <w:szCs w:val="20"/>
        </w:rPr>
        <w:t>Коэффициент оборачиваемости средств в расчетах</w:t>
      </w:r>
    </w:p>
    <w:p w:rsidR="00213175" w:rsidRPr="007024E5" w:rsidRDefault="00213175" w:rsidP="00213175">
      <w:pPr>
        <w:pStyle w:val="a3"/>
        <w:spacing w:before="0" w:beforeAutospacing="0" w:after="0" w:afterAutospacing="0"/>
        <w:rPr>
          <w:sz w:val="20"/>
          <w:szCs w:val="20"/>
        </w:rPr>
      </w:pPr>
      <w:r w:rsidRPr="007024E5">
        <w:rPr>
          <w:sz w:val="20"/>
          <w:szCs w:val="20"/>
        </w:rPr>
        <w:t>Выручка от продажи</w:t>
      </w:r>
    </w:p>
    <w:p w:rsidR="00213175" w:rsidRPr="007024E5" w:rsidRDefault="00CF5C00" w:rsidP="00213175">
      <w:pPr>
        <w:pStyle w:val="a3"/>
        <w:spacing w:before="0" w:beforeAutospacing="0" w:after="0" w:afterAutospacing="0"/>
        <w:rPr>
          <w:sz w:val="20"/>
          <w:szCs w:val="20"/>
        </w:rPr>
      </w:pPr>
      <w:r w:rsidRPr="007024E5">
        <w:rPr>
          <w:noProof/>
          <w:sz w:val="20"/>
          <w:szCs w:val="20"/>
        </w:rPr>
        <w:pict>
          <v:shape id="_x0000_s1032" type="#_x0000_t75" alt="" style="position:absolute;margin-left:0;margin-top:0;width:24pt;height:24pt;z-index:251659776;mso-position-horizontal:left;mso-position-vertical-relative:line" o:allowoverlap="f">
            <w10:wrap type="square"/>
          </v:shape>
        </w:pict>
      </w:r>
      <w:r w:rsidR="00213175" w:rsidRPr="007024E5">
        <w:rPr>
          <w:sz w:val="20"/>
          <w:szCs w:val="20"/>
        </w:rPr>
        <w:t>Средняя стоимость дебиторской задолженности</w:t>
      </w:r>
    </w:p>
    <w:p w:rsidR="00213175" w:rsidRPr="007024E5" w:rsidRDefault="00213175" w:rsidP="00213175">
      <w:pPr>
        <w:pStyle w:val="a3"/>
        <w:spacing w:before="0" w:beforeAutospacing="0" w:after="0" w:afterAutospacing="0"/>
        <w:rPr>
          <w:sz w:val="20"/>
          <w:szCs w:val="20"/>
        </w:rPr>
      </w:pPr>
      <w:r w:rsidRPr="007024E5">
        <w:rPr>
          <w:sz w:val="20"/>
          <w:szCs w:val="20"/>
        </w:rPr>
        <w:t>Показывает количество оборотов средств в дебиторской задолженности.</w:t>
      </w:r>
    </w:p>
    <w:p w:rsidR="00213175" w:rsidRPr="007024E5" w:rsidRDefault="00213175" w:rsidP="00213175">
      <w:pPr>
        <w:pStyle w:val="a3"/>
        <w:numPr>
          <w:ilvl w:val="0"/>
          <w:numId w:val="15"/>
        </w:numPr>
        <w:spacing w:before="0" w:beforeAutospacing="0" w:after="0" w:afterAutospacing="0"/>
        <w:rPr>
          <w:sz w:val="20"/>
          <w:szCs w:val="20"/>
        </w:rPr>
      </w:pPr>
      <w:r w:rsidRPr="007024E5">
        <w:rPr>
          <w:sz w:val="20"/>
          <w:szCs w:val="20"/>
        </w:rPr>
        <w:t>Срок погашения дебиторской задолженности</w:t>
      </w:r>
    </w:p>
    <w:p w:rsidR="00213175" w:rsidRPr="007024E5" w:rsidRDefault="00213175" w:rsidP="00213175">
      <w:pPr>
        <w:pStyle w:val="a3"/>
        <w:spacing w:before="0" w:beforeAutospacing="0" w:after="0" w:afterAutospacing="0"/>
        <w:rPr>
          <w:sz w:val="20"/>
          <w:szCs w:val="20"/>
        </w:rPr>
      </w:pPr>
      <w:r w:rsidRPr="007024E5">
        <w:rPr>
          <w:sz w:val="20"/>
          <w:szCs w:val="20"/>
        </w:rPr>
        <w:t>Средняя стоимость дебиторской задолженности</w:t>
      </w:r>
    </w:p>
    <w:p w:rsidR="00213175" w:rsidRPr="007024E5" w:rsidRDefault="00CF5C00" w:rsidP="00213175">
      <w:pPr>
        <w:pStyle w:val="a3"/>
        <w:spacing w:before="0" w:beforeAutospacing="0" w:after="0" w:afterAutospacing="0"/>
        <w:rPr>
          <w:sz w:val="20"/>
          <w:szCs w:val="20"/>
        </w:rPr>
      </w:pPr>
      <w:r w:rsidRPr="007024E5">
        <w:rPr>
          <w:noProof/>
          <w:sz w:val="20"/>
          <w:szCs w:val="20"/>
        </w:rPr>
        <w:pict>
          <v:shape id="_x0000_s1033" type="#_x0000_t75" alt="" style="position:absolute;margin-left:0;margin-top:0;width:24pt;height:24pt;z-index:251660800;mso-position-horizontal:left;mso-position-vertical-relative:line" o:allowoverlap="f">
            <w10:wrap type="square"/>
          </v:shape>
        </w:pict>
      </w:r>
      <w:r w:rsidR="00213175" w:rsidRPr="007024E5">
        <w:rPr>
          <w:sz w:val="20"/>
          <w:szCs w:val="20"/>
        </w:rPr>
        <w:t>Выручка от продажи</w:t>
      </w:r>
    </w:p>
    <w:p w:rsidR="00213175" w:rsidRPr="007024E5" w:rsidRDefault="00213175" w:rsidP="00213175">
      <w:pPr>
        <w:pStyle w:val="a3"/>
        <w:spacing w:before="0" w:beforeAutospacing="0" w:after="0" w:afterAutospacing="0"/>
        <w:rPr>
          <w:sz w:val="20"/>
          <w:szCs w:val="20"/>
        </w:rPr>
      </w:pPr>
      <w:r w:rsidRPr="007024E5">
        <w:rPr>
          <w:sz w:val="20"/>
          <w:szCs w:val="20"/>
        </w:rPr>
        <w:t>Показывает, за сколько в среднем дней погашается дебиторская задолженность</w:t>
      </w:r>
    </w:p>
    <w:p w:rsidR="00213175" w:rsidRPr="007024E5" w:rsidRDefault="00213175" w:rsidP="00213175">
      <w:pPr>
        <w:pStyle w:val="a3"/>
        <w:numPr>
          <w:ilvl w:val="0"/>
          <w:numId w:val="16"/>
        </w:numPr>
        <w:spacing w:before="0" w:beforeAutospacing="0" w:after="0" w:afterAutospacing="0"/>
        <w:rPr>
          <w:sz w:val="20"/>
          <w:szCs w:val="20"/>
        </w:rPr>
      </w:pPr>
      <w:r w:rsidRPr="007024E5">
        <w:rPr>
          <w:sz w:val="20"/>
          <w:szCs w:val="20"/>
        </w:rPr>
        <w:t>Коэффициент оборачиваемости кредиторской задолженности</w:t>
      </w:r>
    </w:p>
    <w:p w:rsidR="00213175" w:rsidRPr="007024E5" w:rsidRDefault="00213175" w:rsidP="00213175">
      <w:pPr>
        <w:pStyle w:val="a3"/>
        <w:spacing w:before="0" w:beforeAutospacing="0" w:after="0" w:afterAutospacing="0"/>
        <w:rPr>
          <w:sz w:val="20"/>
          <w:szCs w:val="20"/>
        </w:rPr>
      </w:pPr>
      <w:r w:rsidRPr="007024E5">
        <w:rPr>
          <w:sz w:val="20"/>
          <w:szCs w:val="20"/>
        </w:rPr>
        <w:t>Выручка от продажи</w:t>
      </w:r>
    </w:p>
    <w:p w:rsidR="00213175" w:rsidRPr="007024E5" w:rsidRDefault="00CF5C00" w:rsidP="00213175">
      <w:pPr>
        <w:pStyle w:val="a3"/>
        <w:spacing w:before="0" w:beforeAutospacing="0" w:after="0" w:afterAutospacing="0"/>
        <w:rPr>
          <w:sz w:val="20"/>
          <w:szCs w:val="20"/>
        </w:rPr>
      </w:pPr>
      <w:r w:rsidRPr="007024E5">
        <w:rPr>
          <w:noProof/>
          <w:sz w:val="20"/>
          <w:szCs w:val="20"/>
        </w:rPr>
        <w:pict>
          <v:shape id="_x0000_s1034" type="#_x0000_t75" alt="" style="position:absolute;margin-left:0;margin-top:0;width:24pt;height:24pt;z-index:251661824;mso-position-horizontal:left;mso-position-vertical-relative:line" o:allowoverlap="f">
            <w10:wrap type="square"/>
          </v:shape>
        </w:pict>
      </w:r>
      <w:r w:rsidR="00213175" w:rsidRPr="007024E5">
        <w:rPr>
          <w:sz w:val="20"/>
          <w:szCs w:val="20"/>
        </w:rPr>
        <w:t>Средняя стоимость кредиторской задолженности</w:t>
      </w:r>
    </w:p>
    <w:p w:rsidR="00213175" w:rsidRPr="007024E5" w:rsidRDefault="00213175" w:rsidP="00213175">
      <w:pPr>
        <w:pStyle w:val="a3"/>
        <w:spacing w:before="0" w:beforeAutospacing="0" w:after="0" w:afterAutospacing="0"/>
        <w:rPr>
          <w:sz w:val="20"/>
          <w:szCs w:val="20"/>
        </w:rPr>
      </w:pPr>
      <w:r w:rsidRPr="007024E5">
        <w:rPr>
          <w:sz w:val="20"/>
          <w:szCs w:val="20"/>
        </w:rPr>
        <w:t>Показывает расширение или снижение коммерческого кредита предоставляемого организации.</w:t>
      </w:r>
    </w:p>
    <w:p w:rsidR="00213175" w:rsidRPr="007024E5" w:rsidRDefault="00213175" w:rsidP="00213175">
      <w:pPr>
        <w:pStyle w:val="a3"/>
        <w:numPr>
          <w:ilvl w:val="0"/>
          <w:numId w:val="17"/>
        </w:numPr>
        <w:spacing w:before="0" w:beforeAutospacing="0" w:after="0" w:afterAutospacing="0"/>
        <w:rPr>
          <w:sz w:val="20"/>
          <w:szCs w:val="20"/>
        </w:rPr>
      </w:pPr>
      <w:r w:rsidRPr="007024E5">
        <w:rPr>
          <w:sz w:val="20"/>
          <w:szCs w:val="20"/>
        </w:rPr>
        <w:t>Срок погашения кредиторской задолженности</w:t>
      </w:r>
    </w:p>
    <w:p w:rsidR="00213175" w:rsidRPr="007024E5" w:rsidRDefault="00213175" w:rsidP="00213175">
      <w:pPr>
        <w:pStyle w:val="a3"/>
        <w:spacing w:before="0" w:beforeAutospacing="0" w:after="0" w:afterAutospacing="0"/>
        <w:rPr>
          <w:sz w:val="20"/>
          <w:szCs w:val="20"/>
        </w:rPr>
      </w:pPr>
      <w:r w:rsidRPr="007024E5">
        <w:rPr>
          <w:sz w:val="20"/>
          <w:szCs w:val="20"/>
        </w:rPr>
        <w:t>Средняя стоимость кредиторской задолженности</w:t>
      </w:r>
    </w:p>
    <w:p w:rsidR="001113CF" w:rsidRPr="007024E5" w:rsidRDefault="00CF5C00" w:rsidP="001113CF">
      <w:pPr>
        <w:pStyle w:val="a3"/>
        <w:spacing w:before="0" w:beforeAutospacing="0" w:after="0" w:afterAutospacing="0"/>
        <w:rPr>
          <w:sz w:val="20"/>
          <w:szCs w:val="20"/>
        </w:rPr>
      </w:pPr>
      <w:r w:rsidRPr="007024E5">
        <w:rPr>
          <w:noProof/>
          <w:sz w:val="20"/>
          <w:szCs w:val="20"/>
        </w:rPr>
        <w:pict>
          <v:shape id="_x0000_s1035" type="#_x0000_t75" alt="" style="position:absolute;margin-left:0;margin-top:0;width:24pt;height:24pt;z-index:251662848;mso-position-horizontal:left;mso-position-vertical-relative:line" o:allowoverlap="f">
            <w10:wrap type="square"/>
          </v:shape>
        </w:pict>
      </w:r>
      <w:r w:rsidR="00213175" w:rsidRPr="007024E5">
        <w:rPr>
          <w:sz w:val="20"/>
          <w:szCs w:val="20"/>
        </w:rPr>
        <w:t>Выручка от продажи</w:t>
      </w:r>
    </w:p>
    <w:p w:rsidR="001113CF" w:rsidRPr="007024E5" w:rsidRDefault="00213175" w:rsidP="001113CF">
      <w:pPr>
        <w:pStyle w:val="a3"/>
        <w:spacing w:before="0" w:beforeAutospacing="0" w:after="0" w:afterAutospacing="0"/>
        <w:rPr>
          <w:sz w:val="20"/>
          <w:szCs w:val="20"/>
        </w:rPr>
      </w:pPr>
      <w:r w:rsidRPr="007024E5">
        <w:rPr>
          <w:sz w:val="20"/>
          <w:szCs w:val="20"/>
        </w:rPr>
        <w:t>Показывает средний срок возврата долгов организации по текущим обязательствам.</w:t>
      </w:r>
    </w:p>
    <w:p w:rsidR="001113CF" w:rsidRPr="007024E5" w:rsidRDefault="001113CF" w:rsidP="001113CF">
      <w:pPr>
        <w:pStyle w:val="a3"/>
        <w:spacing w:before="0" w:beforeAutospacing="0" w:after="0" w:afterAutospacing="0"/>
        <w:rPr>
          <w:sz w:val="22"/>
          <w:szCs w:val="22"/>
        </w:rPr>
      </w:pPr>
    </w:p>
    <w:p w:rsidR="003D7872" w:rsidRPr="007024E5" w:rsidRDefault="003D7872" w:rsidP="001113CF">
      <w:pPr>
        <w:pStyle w:val="a3"/>
        <w:spacing w:before="0" w:beforeAutospacing="0" w:after="0" w:afterAutospacing="0"/>
        <w:rPr>
          <w:sz w:val="20"/>
          <w:szCs w:val="20"/>
        </w:rPr>
      </w:pPr>
      <w:r w:rsidRPr="007024E5">
        <w:rPr>
          <w:sz w:val="20"/>
          <w:szCs w:val="20"/>
        </w:rPr>
        <w:t>24. Анализ и оценка динамики соотношения заемного и собственного капитала, выявление причин его изменения.</w:t>
      </w:r>
    </w:p>
    <w:p w:rsidR="001113CF" w:rsidRPr="007024E5" w:rsidRDefault="001113CF" w:rsidP="001113CF">
      <w:pPr>
        <w:pStyle w:val="a3"/>
        <w:shd w:val="clear" w:color="auto" w:fill="FFFFFF"/>
        <w:spacing w:before="0" w:beforeAutospacing="0" w:after="0" w:afterAutospacing="0"/>
        <w:ind w:firstLine="225"/>
        <w:jc w:val="both"/>
        <w:rPr>
          <w:sz w:val="20"/>
          <w:szCs w:val="20"/>
        </w:rPr>
      </w:pPr>
      <w:proofErr w:type="spellStart"/>
      <w:r w:rsidRPr="007024E5">
        <w:rPr>
          <w:sz w:val="20"/>
          <w:szCs w:val="20"/>
        </w:rPr>
        <w:t>Фин</w:t>
      </w:r>
      <w:proofErr w:type="spellEnd"/>
      <w:r w:rsidRPr="007024E5">
        <w:rPr>
          <w:sz w:val="20"/>
          <w:szCs w:val="20"/>
        </w:rPr>
        <w:t xml:space="preserve"> леверидж - это </w:t>
      </w:r>
      <w:proofErr w:type="spellStart"/>
      <w:r w:rsidRPr="007024E5">
        <w:rPr>
          <w:sz w:val="20"/>
          <w:szCs w:val="20"/>
        </w:rPr>
        <w:t>возмож-ть</w:t>
      </w:r>
      <w:proofErr w:type="spellEnd"/>
      <w:r w:rsidRPr="007024E5">
        <w:rPr>
          <w:sz w:val="20"/>
          <w:szCs w:val="20"/>
        </w:rPr>
        <w:t xml:space="preserve"> влиять на прибыль и </w:t>
      </w:r>
      <w:proofErr w:type="spellStart"/>
      <w:r w:rsidRPr="007024E5">
        <w:rPr>
          <w:sz w:val="20"/>
          <w:szCs w:val="20"/>
        </w:rPr>
        <w:t>рентаб-ть</w:t>
      </w:r>
      <w:proofErr w:type="spellEnd"/>
      <w:r w:rsidRPr="007024E5">
        <w:rPr>
          <w:sz w:val="20"/>
          <w:szCs w:val="20"/>
        </w:rPr>
        <w:t xml:space="preserve"> п/п путем изменения объема и структуры </w:t>
      </w:r>
      <w:proofErr w:type="spellStart"/>
      <w:r w:rsidRPr="007024E5">
        <w:rPr>
          <w:sz w:val="20"/>
          <w:szCs w:val="20"/>
        </w:rPr>
        <w:t>долгосроч</w:t>
      </w:r>
      <w:proofErr w:type="spellEnd"/>
      <w:r w:rsidRPr="007024E5">
        <w:rPr>
          <w:sz w:val="20"/>
          <w:szCs w:val="20"/>
        </w:rPr>
        <w:t xml:space="preserve"> пассивов.</w:t>
      </w:r>
    </w:p>
    <w:p w:rsidR="001113CF" w:rsidRPr="007024E5" w:rsidRDefault="001113CF" w:rsidP="001113CF">
      <w:pPr>
        <w:pStyle w:val="a3"/>
        <w:shd w:val="clear" w:color="auto" w:fill="FFFFFF"/>
        <w:spacing w:before="0" w:beforeAutospacing="0" w:after="0" w:afterAutospacing="0"/>
        <w:ind w:firstLine="225"/>
        <w:jc w:val="both"/>
        <w:rPr>
          <w:sz w:val="20"/>
          <w:szCs w:val="20"/>
        </w:rPr>
      </w:pPr>
      <w:r w:rsidRPr="007024E5">
        <w:rPr>
          <w:sz w:val="20"/>
          <w:szCs w:val="20"/>
        </w:rPr>
        <w:t xml:space="preserve">Кредит можно </w:t>
      </w:r>
      <w:proofErr w:type="spellStart"/>
      <w:r w:rsidRPr="007024E5">
        <w:rPr>
          <w:sz w:val="20"/>
          <w:szCs w:val="20"/>
        </w:rPr>
        <w:t>рассм</w:t>
      </w:r>
      <w:proofErr w:type="spellEnd"/>
      <w:r w:rsidRPr="007024E5">
        <w:rPr>
          <w:sz w:val="20"/>
          <w:szCs w:val="20"/>
        </w:rPr>
        <w:t xml:space="preserve"> как инструмент (</w:t>
      </w:r>
      <w:proofErr w:type="spellStart"/>
      <w:r w:rsidRPr="007024E5">
        <w:rPr>
          <w:sz w:val="20"/>
          <w:szCs w:val="20"/>
        </w:rPr>
        <w:t>фин</w:t>
      </w:r>
      <w:proofErr w:type="spellEnd"/>
      <w:r w:rsidRPr="007024E5">
        <w:rPr>
          <w:sz w:val="20"/>
          <w:szCs w:val="20"/>
        </w:rPr>
        <w:t xml:space="preserve"> рычаг) для </w:t>
      </w:r>
      <w:proofErr w:type="spellStart"/>
      <w:r w:rsidRPr="007024E5">
        <w:rPr>
          <w:sz w:val="20"/>
          <w:szCs w:val="20"/>
        </w:rPr>
        <w:t>увелич-я</w:t>
      </w:r>
      <w:proofErr w:type="spellEnd"/>
      <w:r w:rsidRPr="007024E5">
        <w:rPr>
          <w:sz w:val="20"/>
          <w:szCs w:val="20"/>
        </w:rPr>
        <w:t xml:space="preserve"> </w:t>
      </w:r>
      <w:proofErr w:type="spellStart"/>
      <w:r w:rsidRPr="007024E5">
        <w:rPr>
          <w:sz w:val="20"/>
          <w:szCs w:val="20"/>
        </w:rPr>
        <w:t>рентаб-ти</w:t>
      </w:r>
      <w:proofErr w:type="spellEnd"/>
      <w:r w:rsidRPr="007024E5">
        <w:rPr>
          <w:sz w:val="20"/>
          <w:szCs w:val="20"/>
        </w:rPr>
        <w:t xml:space="preserve"> Капитала. Вместе с тем, кредит </w:t>
      </w:r>
      <w:proofErr w:type="spellStart"/>
      <w:r w:rsidRPr="007024E5">
        <w:rPr>
          <w:sz w:val="20"/>
          <w:szCs w:val="20"/>
        </w:rPr>
        <w:t>явл-ся</w:t>
      </w:r>
      <w:proofErr w:type="spellEnd"/>
      <w:r w:rsidRPr="007024E5">
        <w:rPr>
          <w:sz w:val="20"/>
          <w:szCs w:val="20"/>
        </w:rPr>
        <w:t xml:space="preserve"> фактором риска.</w:t>
      </w:r>
    </w:p>
    <w:p w:rsidR="001113CF" w:rsidRPr="007024E5" w:rsidRDefault="001113CF" w:rsidP="001113CF">
      <w:pPr>
        <w:pStyle w:val="a3"/>
        <w:shd w:val="clear" w:color="auto" w:fill="FFFFFF"/>
        <w:spacing w:before="0" w:beforeAutospacing="0" w:after="0" w:afterAutospacing="0"/>
        <w:ind w:firstLine="225"/>
        <w:jc w:val="both"/>
        <w:rPr>
          <w:sz w:val="20"/>
          <w:szCs w:val="20"/>
        </w:rPr>
      </w:pPr>
      <w:r w:rsidRPr="007024E5">
        <w:rPr>
          <w:sz w:val="20"/>
          <w:szCs w:val="20"/>
        </w:rPr>
        <w:t xml:space="preserve">Цена </w:t>
      </w:r>
      <w:proofErr w:type="spellStart"/>
      <w:r w:rsidRPr="007024E5">
        <w:rPr>
          <w:sz w:val="20"/>
          <w:szCs w:val="20"/>
        </w:rPr>
        <w:t>к-ла</w:t>
      </w:r>
      <w:proofErr w:type="spellEnd"/>
      <w:r w:rsidRPr="007024E5">
        <w:rPr>
          <w:sz w:val="20"/>
          <w:szCs w:val="20"/>
        </w:rPr>
        <w:t xml:space="preserve"> показ общую сумму </w:t>
      </w:r>
      <w:proofErr w:type="spellStart"/>
      <w:r w:rsidRPr="007024E5">
        <w:rPr>
          <w:sz w:val="20"/>
          <w:szCs w:val="20"/>
        </w:rPr>
        <w:t>ср-в</w:t>
      </w:r>
      <w:proofErr w:type="spellEnd"/>
      <w:r w:rsidRPr="007024E5">
        <w:rPr>
          <w:sz w:val="20"/>
          <w:szCs w:val="20"/>
        </w:rPr>
        <w:t xml:space="preserve">, кот нужно уплатить за </w:t>
      </w:r>
      <w:proofErr w:type="spellStart"/>
      <w:r w:rsidRPr="007024E5">
        <w:rPr>
          <w:sz w:val="20"/>
          <w:szCs w:val="20"/>
        </w:rPr>
        <w:t>исп-е</w:t>
      </w:r>
      <w:proofErr w:type="spellEnd"/>
      <w:r w:rsidRPr="007024E5">
        <w:rPr>
          <w:sz w:val="20"/>
          <w:szCs w:val="20"/>
        </w:rPr>
        <w:t xml:space="preserve"> </w:t>
      </w:r>
      <w:proofErr w:type="spellStart"/>
      <w:r w:rsidRPr="007024E5">
        <w:rPr>
          <w:sz w:val="20"/>
          <w:szCs w:val="20"/>
        </w:rPr>
        <w:t>опред</w:t>
      </w:r>
      <w:proofErr w:type="spellEnd"/>
      <w:r w:rsidRPr="007024E5">
        <w:rPr>
          <w:sz w:val="20"/>
          <w:szCs w:val="20"/>
        </w:rPr>
        <w:t xml:space="preserve"> объема </w:t>
      </w:r>
      <w:proofErr w:type="spellStart"/>
      <w:r w:rsidRPr="007024E5">
        <w:rPr>
          <w:sz w:val="20"/>
          <w:szCs w:val="20"/>
        </w:rPr>
        <w:t>фин</w:t>
      </w:r>
      <w:proofErr w:type="spellEnd"/>
      <w:r w:rsidRPr="007024E5">
        <w:rPr>
          <w:sz w:val="20"/>
          <w:szCs w:val="20"/>
        </w:rPr>
        <w:t xml:space="preserve"> </w:t>
      </w:r>
      <w:proofErr w:type="spellStart"/>
      <w:r w:rsidRPr="007024E5">
        <w:rPr>
          <w:sz w:val="20"/>
          <w:szCs w:val="20"/>
        </w:rPr>
        <w:t>рес-ов</w:t>
      </w:r>
      <w:proofErr w:type="spellEnd"/>
      <w:r w:rsidRPr="007024E5">
        <w:rPr>
          <w:sz w:val="20"/>
          <w:szCs w:val="20"/>
        </w:rPr>
        <w:t xml:space="preserve">, </w:t>
      </w:r>
      <w:proofErr w:type="spellStart"/>
      <w:r w:rsidRPr="007024E5">
        <w:rPr>
          <w:sz w:val="20"/>
          <w:szCs w:val="20"/>
        </w:rPr>
        <w:t>выраж</w:t>
      </w:r>
      <w:proofErr w:type="spellEnd"/>
      <w:r w:rsidRPr="007024E5">
        <w:rPr>
          <w:sz w:val="20"/>
          <w:szCs w:val="20"/>
        </w:rPr>
        <w:t xml:space="preserve"> в % к этому объему.</w:t>
      </w:r>
    </w:p>
    <w:p w:rsidR="001113CF" w:rsidRPr="007024E5" w:rsidRDefault="001113CF" w:rsidP="001113CF">
      <w:pPr>
        <w:pStyle w:val="a3"/>
        <w:shd w:val="clear" w:color="auto" w:fill="FFFFFF"/>
        <w:spacing w:before="0" w:beforeAutospacing="0" w:after="0" w:afterAutospacing="0"/>
        <w:ind w:firstLine="225"/>
        <w:jc w:val="both"/>
        <w:rPr>
          <w:sz w:val="20"/>
          <w:szCs w:val="20"/>
        </w:rPr>
      </w:pPr>
      <w:r w:rsidRPr="007024E5">
        <w:rPr>
          <w:sz w:val="20"/>
          <w:szCs w:val="20"/>
        </w:rPr>
        <w:t xml:space="preserve">Цена заемного </w:t>
      </w:r>
      <w:proofErr w:type="spellStart"/>
      <w:r w:rsidRPr="007024E5">
        <w:rPr>
          <w:sz w:val="20"/>
          <w:szCs w:val="20"/>
        </w:rPr>
        <w:t>к-ла</w:t>
      </w:r>
      <w:proofErr w:type="spellEnd"/>
      <w:r w:rsidRPr="007024E5">
        <w:rPr>
          <w:sz w:val="20"/>
          <w:szCs w:val="20"/>
        </w:rPr>
        <w:t xml:space="preserve"> = % к уплате (1 - ставка налога на прибыль)/</w:t>
      </w:r>
      <w:proofErr w:type="spellStart"/>
      <w:r w:rsidRPr="007024E5">
        <w:rPr>
          <w:sz w:val="20"/>
          <w:szCs w:val="20"/>
        </w:rPr>
        <w:t>среднегод</w:t>
      </w:r>
      <w:proofErr w:type="spellEnd"/>
      <w:r w:rsidRPr="007024E5">
        <w:rPr>
          <w:sz w:val="20"/>
          <w:szCs w:val="20"/>
        </w:rPr>
        <w:t xml:space="preserve"> величина заемного </w:t>
      </w:r>
      <w:proofErr w:type="spellStart"/>
      <w:r w:rsidRPr="007024E5">
        <w:rPr>
          <w:sz w:val="20"/>
          <w:szCs w:val="20"/>
        </w:rPr>
        <w:t>к-ла</w:t>
      </w:r>
      <w:proofErr w:type="spellEnd"/>
      <w:r w:rsidRPr="007024E5">
        <w:rPr>
          <w:sz w:val="20"/>
          <w:szCs w:val="20"/>
        </w:rPr>
        <w:t xml:space="preserve"> * 100%.</w:t>
      </w:r>
    </w:p>
    <w:p w:rsidR="001113CF" w:rsidRPr="007024E5" w:rsidRDefault="001113CF" w:rsidP="001113CF">
      <w:pPr>
        <w:pStyle w:val="a3"/>
        <w:shd w:val="clear" w:color="auto" w:fill="FFFFFF"/>
        <w:spacing w:before="0" w:beforeAutospacing="0" w:after="0" w:afterAutospacing="0"/>
        <w:ind w:firstLine="225"/>
        <w:jc w:val="both"/>
        <w:rPr>
          <w:sz w:val="20"/>
          <w:szCs w:val="20"/>
        </w:rPr>
      </w:pPr>
      <w:r w:rsidRPr="007024E5">
        <w:rPr>
          <w:sz w:val="20"/>
          <w:szCs w:val="20"/>
        </w:rPr>
        <w:t xml:space="preserve">Коэф </w:t>
      </w:r>
      <w:proofErr w:type="spellStart"/>
      <w:r w:rsidRPr="007024E5">
        <w:rPr>
          <w:sz w:val="20"/>
          <w:szCs w:val="20"/>
        </w:rPr>
        <w:t>фин</w:t>
      </w:r>
      <w:proofErr w:type="spellEnd"/>
      <w:r w:rsidRPr="007024E5">
        <w:rPr>
          <w:sz w:val="20"/>
          <w:szCs w:val="20"/>
        </w:rPr>
        <w:t xml:space="preserve"> рычага = ЗК/СК &lt; 1. </w:t>
      </w:r>
      <w:proofErr w:type="spellStart"/>
      <w:r w:rsidRPr="007024E5">
        <w:rPr>
          <w:sz w:val="20"/>
          <w:szCs w:val="20"/>
        </w:rPr>
        <w:t>Хар-ет</w:t>
      </w:r>
      <w:proofErr w:type="spellEnd"/>
      <w:r w:rsidRPr="007024E5">
        <w:rPr>
          <w:sz w:val="20"/>
          <w:szCs w:val="20"/>
        </w:rPr>
        <w:t xml:space="preserve"> сколько заемных </w:t>
      </w:r>
      <w:proofErr w:type="spellStart"/>
      <w:r w:rsidRPr="007024E5">
        <w:rPr>
          <w:sz w:val="20"/>
          <w:szCs w:val="20"/>
        </w:rPr>
        <w:t>ср-в</w:t>
      </w:r>
      <w:proofErr w:type="spellEnd"/>
      <w:r w:rsidRPr="007024E5">
        <w:rPr>
          <w:sz w:val="20"/>
          <w:szCs w:val="20"/>
        </w:rPr>
        <w:t xml:space="preserve"> приходится на 1 руб собств. Чем выше этот </w:t>
      </w:r>
      <w:proofErr w:type="spellStart"/>
      <w:r w:rsidRPr="007024E5">
        <w:rPr>
          <w:sz w:val="20"/>
          <w:szCs w:val="20"/>
        </w:rPr>
        <w:t>коэфф</w:t>
      </w:r>
      <w:proofErr w:type="spellEnd"/>
      <w:r w:rsidRPr="007024E5">
        <w:rPr>
          <w:sz w:val="20"/>
          <w:szCs w:val="20"/>
        </w:rPr>
        <w:t xml:space="preserve">, тем больше займов у </w:t>
      </w:r>
      <w:proofErr w:type="spellStart"/>
      <w:r w:rsidRPr="007024E5">
        <w:rPr>
          <w:sz w:val="20"/>
          <w:szCs w:val="20"/>
        </w:rPr>
        <w:t>комп</w:t>
      </w:r>
      <w:proofErr w:type="spellEnd"/>
      <w:r w:rsidRPr="007024E5">
        <w:rPr>
          <w:sz w:val="20"/>
          <w:szCs w:val="20"/>
        </w:rPr>
        <w:t xml:space="preserve">, что в </w:t>
      </w:r>
      <w:proofErr w:type="spellStart"/>
      <w:r w:rsidRPr="007024E5">
        <w:rPr>
          <w:sz w:val="20"/>
          <w:szCs w:val="20"/>
        </w:rPr>
        <w:t>конеч</w:t>
      </w:r>
      <w:proofErr w:type="spellEnd"/>
      <w:r w:rsidRPr="007024E5">
        <w:rPr>
          <w:sz w:val="20"/>
          <w:szCs w:val="20"/>
        </w:rPr>
        <w:t xml:space="preserve"> итоге может привести к банкротству.</w:t>
      </w:r>
    </w:p>
    <w:p w:rsidR="001113CF" w:rsidRPr="007024E5" w:rsidRDefault="001113CF" w:rsidP="001113CF">
      <w:pPr>
        <w:pStyle w:val="a3"/>
        <w:shd w:val="clear" w:color="auto" w:fill="FFFFFF"/>
        <w:spacing w:before="0" w:beforeAutospacing="0" w:after="0" w:afterAutospacing="0"/>
        <w:ind w:firstLine="225"/>
        <w:jc w:val="both"/>
        <w:rPr>
          <w:sz w:val="20"/>
          <w:szCs w:val="20"/>
        </w:rPr>
      </w:pPr>
      <w:r w:rsidRPr="007024E5">
        <w:rPr>
          <w:sz w:val="20"/>
          <w:szCs w:val="20"/>
        </w:rPr>
        <w:t xml:space="preserve">Взаимосвязь данных </w:t>
      </w:r>
      <w:proofErr w:type="spellStart"/>
      <w:r w:rsidRPr="007024E5">
        <w:rPr>
          <w:sz w:val="20"/>
          <w:szCs w:val="20"/>
        </w:rPr>
        <w:t>пок-лей</w:t>
      </w:r>
      <w:proofErr w:type="spellEnd"/>
      <w:r w:rsidRPr="007024E5">
        <w:rPr>
          <w:sz w:val="20"/>
          <w:szCs w:val="20"/>
        </w:rPr>
        <w:t xml:space="preserve"> находит </w:t>
      </w:r>
      <w:proofErr w:type="spellStart"/>
      <w:r w:rsidRPr="007024E5">
        <w:rPr>
          <w:sz w:val="20"/>
          <w:szCs w:val="20"/>
        </w:rPr>
        <w:t>выраж-е</w:t>
      </w:r>
      <w:proofErr w:type="spellEnd"/>
      <w:r w:rsidRPr="007024E5">
        <w:rPr>
          <w:sz w:val="20"/>
          <w:szCs w:val="20"/>
        </w:rPr>
        <w:t xml:space="preserve"> в след </w:t>
      </w:r>
      <w:proofErr w:type="spellStart"/>
      <w:r w:rsidRPr="007024E5">
        <w:rPr>
          <w:sz w:val="20"/>
          <w:szCs w:val="20"/>
        </w:rPr>
        <w:t>соотнош-и</w:t>
      </w:r>
      <w:proofErr w:type="spellEnd"/>
      <w:r w:rsidRPr="007024E5">
        <w:rPr>
          <w:sz w:val="20"/>
          <w:szCs w:val="20"/>
        </w:rPr>
        <w:t xml:space="preserve">, кот </w:t>
      </w:r>
      <w:proofErr w:type="spellStart"/>
      <w:r w:rsidRPr="007024E5">
        <w:rPr>
          <w:sz w:val="20"/>
          <w:szCs w:val="20"/>
        </w:rPr>
        <w:t>исп-ся</w:t>
      </w:r>
      <w:proofErr w:type="spellEnd"/>
      <w:r w:rsidRPr="007024E5">
        <w:rPr>
          <w:sz w:val="20"/>
          <w:szCs w:val="20"/>
        </w:rPr>
        <w:t xml:space="preserve"> для оценки эффекта </w:t>
      </w:r>
      <w:proofErr w:type="spellStart"/>
      <w:r w:rsidRPr="007024E5">
        <w:rPr>
          <w:sz w:val="20"/>
          <w:szCs w:val="20"/>
        </w:rPr>
        <w:t>фин</w:t>
      </w:r>
      <w:proofErr w:type="spellEnd"/>
      <w:r w:rsidRPr="007024E5">
        <w:rPr>
          <w:sz w:val="20"/>
          <w:szCs w:val="20"/>
        </w:rPr>
        <w:t xml:space="preserve"> рычага:</w:t>
      </w:r>
    </w:p>
    <w:p w:rsidR="001113CF" w:rsidRPr="007024E5" w:rsidRDefault="001113CF" w:rsidP="001113CF">
      <w:pPr>
        <w:pStyle w:val="a3"/>
        <w:shd w:val="clear" w:color="auto" w:fill="FFFFFF"/>
        <w:spacing w:before="0" w:beforeAutospacing="0" w:after="0" w:afterAutospacing="0"/>
        <w:ind w:firstLine="225"/>
        <w:jc w:val="both"/>
        <w:rPr>
          <w:sz w:val="20"/>
          <w:szCs w:val="20"/>
        </w:rPr>
      </w:pPr>
      <w:proofErr w:type="spellStart"/>
      <w:r w:rsidRPr="007024E5">
        <w:rPr>
          <w:sz w:val="20"/>
          <w:szCs w:val="20"/>
        </w:rPr>
        <w:t>Рск</w:t>
      </w:r>
      <w:proofErr w:type="spellEnd"/>
      <w:r w:rsidRPr="007024E5">
        <w:rPr>
          <w:sz w:val="20"/>
          <w:szCs w:val="20"/>
        </w:rPr>
        <w:t xml:space="preserve"> = Ра + </w:t>
      </w:r>
      <w:proofErr w:type="spellStart"/>
      <w:r w:rsidRPr="007024E5">
        <w:rPr>
          <w:sz w:val="20"/>
          <w:szCs w:val="20"/>
        </w:rPr>
        <w:t>Кфин</w:t>
      </w:r>
      <w:proofErr w:type="spellEnd"/>
      <w:r w:rsidRPr="007024E5">
        <w:rPr>
          <w:sz w:val="20"/>
          <w:szCs w:val="20"/>
        </w:rPr>
        <w:t xml:space="preserve"> </w:t>
      </w:r>
      <w:proofErr w:type="spellStart"/>
      <w:r w:rsidRPr="007024E5">
        <w:rPr>
          <w:sz w:val="20"/>
          <w:szCs w:val="20"/>
        </w:rPr>
        <w:t>рыч</w:t>
      </w:r>
      <w:proofErr w:type="spellEnd"/>
      <w:r w:rsidRPr="007024E5">
        <w:rPr>
          <w:sz w:val="20"/>
          <w:szCs w:val="20"/>
        </w:rPr>
        <w:t xml:space="preserve"> (Ра - ЦЗК). Данное </w:t>
      </w:r>
      <w:proofErr w:type="spellStart"/>
      <w:r w:rsidRPr="007024E5">
        <w:rPr>
          <w:sz w:val="20"/>
          <w:szCs w:val="20"/>
        </w:rPr>
        <w:t>соотнош-е</w:t>
      </w:r>
      <w:proofErr w:type="spellEnd"/>
      <w:r w:rsidRPr="007024E5">
        <w:rPr>
          <w:sz w:val="20"/>
          <w:szCs w:val="20"/>
        </w:rPr>
        <w:t xml:space="preserve"> </w:t>
      </w:r>
      <w:proofErr w:type="spellStart"/>
      <w:r w:rsidRPr="007024E5">
        <w:rPr>
          <w:sz w:val="20"/>
          <w:szCs w:val="20"/>
        </w:rPr>
        <w:t>хар-ет</w:t>
      </w:r>
      <w:proofErr w:type="spellEnd"/>
      <w:r w:rsidRPr="007024E5">
        <w:rPr>
          <w:sz w:val="20"/>
          <w:szCs w:val="20"/>
        </w:rPr>
        <w:t xml:space="preserve"> границу </w:t>
      </w:r>
      <w:proofErr w:type="spellStart"/>
      <w:r w:rsidRPr="007024E5">
        <w:rPr>
          <w:sz w:val="20"/>
          <w:szCs w:val="20"/>
        </w:rPr>
        <w:t>экономич</w:t>
      </w:r>
      <w:proofErr w:type="spellEnd"/>
      <w:r w:rsidRPr="007024E5">
        <w:rPr>
          <w:sz w:val="20"/>
          <w:szCs w:val="20"/>
        </w:rPr>
        <w:t xml:space="preserve"> целесообразности </w:t>
      </w:r>
      <w:proofErr w:type="spellStart"/>
      <w:r w:rsidRPr="007024E5">
        <w:rPr>
          <w:sz w:val="20"/>
          <w:szCs w:val="20"/>
        </w:rPr>
        <w:t>привлеч-я</w:t>
      </w:r>
      <w:proofErr w:type="spellEnd"/>
      <w:r w:rsidRPr="007024E5">
        <w:rPr>
          <w:sz w:val="20"/>
          <w:szCs w:val="20"/>
        </w:rPr>
        <w:t xml:space="preserve"> заемных </w:t>
      </w:r>
      <w:proofErr w:type="spellStart"/>
      <w:r w:rsidRPr="007024E5">
        <w:rPr>
          <w:sz w:val="20"/>
          <w:szCs w:val="20"/>
        </w:rPr>
        <w:t>ср-в</w:t>
      </w:r>
      <w:proofErr w:type="spellEnd"/>
      <w:r w:rsidRPr="007024E5">
        <w:rPr>
          <w:sz w:val="20"/>
          <w:szCs w:val="20"/>
        </w:rPr>
        <w:t xml:space="preserve">. Смысл </w:t>
      </w:r>
      <w:proofErr w:type="spellStart"/>
      <w:r w:rsidRPr="007024E5">
        <w:rPr>
          <w:sz w:val="20"/>
          <w:szCs w:val="20"/>
        </w:rPr>
        <w:t>заключ</w:t>
      </w:r>
      <w:proofErr w:type="spellEnd"/>
      <w:r w:rsidRPr="007024E5">
        <w:rPr>
          <w:sz w:val="20"/>
          <w:szCs w:val="20"/>
        </w:rPr>
        <w:t xml:space="preserve"> в том, что пока </w:t>
      </w:r>
      <w:proofErr w:type="spellStart"/>
      <w:r w:rsidRPr="007024E5">
        <w:rPr>
          <w:sz w:val="20"/>
          <w:szCs w:val="20"/>
        </w:rPr>
        <w:t>рентаб-ть</w:t>
      </w:r>
      <w:proofErr w:type="spellEnd"/>
      <w:r w:rsidRPr="007024E5">
        <w:rPr>
          <w:sz w:val="20"/>
          <w:szCs w:val="20"/>
        </w:rPr>
        <w:t xml:space="preserve"> активов выше цены ЗК, </w:t>
      </w:r>
      <w:proofErr w:type="spellStart"/>
      <w:r w:rsidRPr="007024E5">
        <w:rPr>
          <w:sz w:val="20"/>
          <w:szCs w:val="20"/>
        </w:rPr>
        <w:t>рентаб-ть</w:t>
      </w:r>
      <w:proofErr w:type="spellEnd"/>
      <w:r w:rsidRPr="007024E5">
        <w:rPr>
          <w:sz w:val="20"/>
          <w:szCs w:val="20"/>
        </w:rPr>
        <w:t xml:space="preserve"> СК будет расти тем быстрее, чем выше </w:t>
      </w:r>
      <w:proofErr w:type="spellStart"/>
      <w:r w:rsidRPr="007024E5">
        <w:rPr>
          <w:sz w:val="20"/>
          <w:szCs w:val="20"/>
        </w:rPr>
        <w:t>соотнош-е</w:t>
      </w:r>
      <w:proofErr w:type="spellEnd"/>
      <w:r w:rsidRPr="007024E5">
        <w:rPr>
          <w:sz w:val="20"/>
          <w:szCs w:val="20"/>
        </w:rPr>
        <w:t xml:space="preserve"> заемных и </w:t>
      </w:r>
      <w:proofErr w:type="spellStart"/>
      <w:r w:rsidRPr="007024E5">
        <w:rPr>
          <w:sz w:val="20"/>
          <w:szCs w:val="20"/>
        </w:rPr>
        <w:t>собств</w:t>
      </w:r>
      <w:proofErr w:type="spellEnd"/>
      <w:r w:rsidRPr="007024E5">
        <w:rPr>
          <w:sz w:val="20"/>
          <w:szCs w:val="20"/>
        </w:rPr>
        <w:t xml:space="preserve"> </w:t>
      </w:r>
      <w:proofErr w:type="spellStart"/>
      <w:r w:rsidRPr="007024E5">
        <w:rPr>
          <w:sz w:val="20"/>
          <w:szCs w:val="20"/>
        </w:rPr>
        <w:t>ср-в</w:t>
      </w:r>
      <w:proofErr w:type="spellEnd"/>
      <w:r w:rsidRPr="007024E5">
        <w:rPr>
          <w:sz w:val="20"/>
          <w:szCs w:val="20"/>
        </w:rPr>
        <w:t xml:space="preserve">. Однако по мере роста доли заемных </w:t>
      </w:r>
      <w:proofErr w:type="spellStart"/>
      <w:r w:rsidRPr="007024E5">
        <w:rPr>
          <w:sz w:val="20"/>
          <w:szCs w:val="20"/>
        </w:rPr>
        <w:t>ср-в</w:t>
      </w:r>
      <w:proofErr w:type="spellEnd"/>
      <w:r w:rsidRPr="007024E5">
        <w:rPr>
          <w:sz w:val="20"/>
          <w:szCs w:val="20"/>
        </w:rPr>
        <w:t xml:space="preserve"> прибыль </w:t>
      </w:r>
      <w:proofErr w:type="spellStart"/>
      <w:r w:rsidRPr="007024E5">
        <w:rPr>
          <w:sz w:val="20"/>
          <w:szCs w:val="20"/>
        </w:rPr>
        <w:t>орг-ии</w:t>
      </w:r>
      <w:proofErr w:type="spellEnd"/>
      <w:r w:rsidRPr="007024E5">
        <w:rPr>
          <w:sz w:val="20"/>
          <w:szCs w:val="20"/>
        </w:rPr>
        <w:t xml:space="preserve"> начнет </w:t>
      </w:r>
      <w:proofErr w:type="spellStart"/>
      <w:r w:rsidRPr="007024E5">
        <w:rPr>
          <w:sz w:val="20"/>
          <w:szCs w:val="20"/>
        </w:rPr>
        <w:t>уменьш-ся</w:t>
      </w:r>
      <w:proofErr w:type="spellEnd"/>
      <w:r w:rsidRPr="007024E5">
        <w:rPr>
          <w:sz w:val="20"/>
          <w:szCs w:val="20"/>
        </w:rPr>
        <w:t xml:space="preserve">, в </w:t>
      </w:r>
      <w:proofErr w:type="spellStart"/>
      <w:r w:rsidRPr="007024E5">
        <w:rPr>
          <w:sz w:val="20"/>
          <w:szCs w:val="20"/>
        </w:rPr>
        <w:t>рез-те</w:t>
      </w:r>
      <w:proofErr w:type="spellEnd"/>
      <w:r w:rsidRPr="007024E5">
        <w:rPr>
          <w:sz w:val="20"/>
          <w:szCs w:val="20"/>
        </w:rPr>
        <w:t xml:space="preserve"> чего </w:t>
      </w:r>
      <w:proofErr w:type="spellStart"/>
      <w:r w:rsidRPr="007024E5">
        <w:rPr>
          <w:sz w:val="20"/>
          <w:szCs w:val="20"/>
        </w:rPr>
        <w:t>рентаб-ть</w:t>
      </w:r>
      <w:proofErr w:type="spellEnd"/>
      <w:r w:rsidRPr="007024E5">
        <w:rPr>
          <w:sz w:val="20"/>
          <w:szCs w:val="20"/>
        </w:rPr>
        <w:t xml:space="preserve"> активов также уменьшится и станет меньше ЦЗК. </w:t>
      </w:r>
      <w:proofErr w:type="spellStart"/>
      <w:r w:rsidRPr="007024E5">
        <w:rPr>
          <w:sz w:val="20"/>
          <w:szCs w:val="20"/>
        </w:rPr>
        <w:t>Вследствии</w:t>
      </w:r>
      <w:proofErr w:type="spellEnd"/>
      <w:r w:rsidRPr="007024E5">
        <w:rPr>
          <w:sz w:val="20"/>
          <w:szCs w:val="20"/>
        </w:rPr>
        <w:t xml:space="preserve"> этого произойдет </w:t>
      </w:r>
      <w:proofErr w:type="spellStart"/>
      <w:r w:rsidRPr="007024E5">
        <w:rPr>
          <w:sz w:val="20"/>
          <w:szCs w:val="20"/>
        </w:rPr>
        <w:t>уменьш-е</w:t>
      </w:r>
      <w:proofErr w:type="spellEnd"/>
      <w:r w:rsidRPr="007024E5">
        <w:rPr>
          <w:sz w:val="20"/>
          <w:szCs w:val="20"/>
        </w:rPr>
        <w:t xml:space="preserve"> </w:t>
      </w:r>
      <w:proofErr w:type="spellStart"/>
      <w:r w:rsidRPr="007024E5">
        <w:rPr>
          <w:sz w:val="20"/>
          <w:szCs w:val="20"/>
        </w:rPr>
        <w:t>рентаб-ти</w:t>
      </w:r>
      <w:proofErr w:type="spellEnd"/>
      <w:r w:rsidRPr="007024E5">
        <w:rPr>
          <w:sz w:val="20"/>
          <w:szCs w:val="20"/>
        </w:rPr>
        <w:t xml:space="preserve"> СК. Эффект </w:t>
      </w:r>
      <w:proofErr w:type="spellStart"/>
      <w:r w:rsidRPr="007024E5">
        <w:rPr>
          <w:sz w:val="20"/>
          <w:szCs w:val="20"/>
        </w:rPr>
        <w:t>фин</w:t>
      </w:r>
      <w:proofErr w:type="spellEnd"/>
      <w:r w:rsidRPr="007024E5">
        <w:rPr>
          <w:sz w:val="20"/>
          <w:szCs w:val="20"/>
        </w:rPr>
        <w:t xml:space="preserve"> рычага оказывает позитивное влияние на </w:t>
      </w:r>
      <w:proofErr w:type="spellStart"/>
      <w:r w:rsidRPr="007024E5">
        <w:rPr>
          <w:sz w:val="20"/>
          <w:szCs w:val="20"/>
        </w:rPr>
        <w:t>рентаб-ть</w:t>
      </w:r>
      <w:proofErr w:type="spellEnd"/>
      <w:r w:rsidRPr="007024E5">
        <w:rPr>
          <w:sz w:val="20"/>
          <w:szCs w:val="20"/>
        </w:rPr>
        <w:t xml:space="preserve"> СК, если его </w:t>
      </w:r>
      <w:proofErr w:type="spellStart"/>
      <w:r w:rsidRPr="007024E5">
        <w:rPr>
          <w:sz w:val="20"/>
          <w:szCs w:val="20"/>
        </w:rPr>
        <w:t>знач-е</w:t>
      </w:r>
      <w:proofErr w:type="spellEnd"/>
      <w:r w:rsidRPr="007024E5">
        <w:rPr>
          <w:sz w:val="20"/>
          <w:szCs w:val="20"/>
        </w:rPr>
        <w:t xml:space="preserve"> больше нуля. В данном случае </w:t>
      </w:r>
      <w:proofErr w:type="spellStart"/>
      <w:r w:rsidRPr="007024E5">
        <w:rPr>
          <w:sz w:val="20"/>
          <w:szCs w:val="20"/>
        </w:rPr>
        <w:t>привлеч-е</w:t>
      </w:r>
      <w:proofErr w:type="spellEnd"/>
      <w:r w:rsidRPr="007024E5">
        <w:rPr>
          <w:sz w:val="20"/>
          <w:szCs w:val="20"/>
        </w:rPr>
        <w:t xml:space="preserve"> заемных </w:t>
      </w:r>
      <w:proofErr w:type="spellStart"/>
      <w:r w:rsidRPr="007024E5">
        <w:rPr>
          <w:sz w:val="20"/>
          <w:szCs w:val="20"/>
        </w:rPr>
        <w:t>ср-в</w:t>
      </w:r>
      <w:proofErr w:type="spellEnd"/>
      <w:r w:rsidRPr="007024E5">
        <w:rPr>
          <w:sz w:val="20"/>
          <w:szCs w:val="20"/>
        </w:rPr>
        <w:t xml:space="preserve"> </w:t>
      </w:r>
      <w:proofErr w:type="spellStart"/>
      <w:r w:rsidRPr="007024E5">
        <w:rPr>
          <w:sz w:val="20"/>
          <w:szCs w:val="20"/>
        </w:rPr>
        <w:t>эфф-но</w:t>
      </w:r>
      <w:proofErr w:type="spellEnd"/>
      <w:r w:rsidRPr="007024E5">
        <w:rPr>
          <w:sz w:val="20"/>
          <w:szCs w:val="20"/>
        </w:rPr>
        <w:t xml:space="preserve">. Если </w:t>
      </w:r>
      <w:proofErr w:type="spellStart"/>
      <w:r w:rsidRPr="007024E5">
        <w:rPr>
          <w:sz w:val="20"/>
          <w:szCs w:val="20"/>
        </w:rPr>
        <w:t>Эф.р</w:t>
      </w:r>
      <w:proofErr w:type="spellEnd"/>
      <w:r w:rsidRPr="007024E5">
        <w:rPr>
          <w:sz w:val="20"/>
          <w:szCs w:val="20"/>
        </w:rPr>
        <w:t xml:space="preserve">. = 0, его влияние на </w:t>
      </w:r>
      <w:proofErr w:type="spellStart"/>
      <w:r w:rsidRPr="007024E5">
        <w:rPr>
          <w:sz w:val="20"/>
          <w:szCs w:val="20"/>
        </w:rPr>
        <w:t>рентаб-ть</w:t>
      </w:r>
      <w:proofErr w:type="spellEnd"/>
      <w:r w:rsidRPr="007024E5">
        <w:rPr>
          <w:sz w:val="20"/>
          <w:szCs w:val="20"/>
        </w:rPr>
        <w:t xml:space="preserve"> СК нейтрально. </w:t>
      </w:r>
      <w:proofErr w:type="spellStart"/>
      <w:r w:rsidRPr="007024E5">
        <w:rPr>
          <w:sz w:val="20"/>
          <w:szCs w:val="20"/>
        </w:rPr>
        <w:t>Эф.р</w:t>
      </w:r>
      <w:proofErr w:type="spellEnd"/>
      <w:r w:rsidRPr="007024E5">
        <w:rPr>
          <w:sz w:val="20"/>
          <w:szCs w:val="20"/>
        </w:rPr>
        <w:t xml:space="preserve">. &lt; 0, то его влияние на </w:t>
      </w:r>
      <w:proofErr w:type="spellStart"/>
      <w:r w:rsidRPr="007024E5">
        <w:rPr>
          <w:sz w:val="20"/>
          <w:szCs w:val="20"/>
        </w:rPr>
        <w:t>рентаб-ть</w:t>
      </w:r>
      <w:proofErr w:type="spellEnd"/>
      <w:r w:rsidRPr="007024E5">
        <w:rPr>
          <w:sz w:val="20"/>
          <w:szCs w:val="20"/>
        </w:rPr>
        <w:t xml:space="preserve"> СК негативно, а </w:t>
      </w:r>
      <w:proofErr w:type="spellStart"/>
      <w:r w:rsidRPr="007024E5">
        <w:rPr>
          <w:sz w:val="20"/>
          <w:szCs w:val="20"/>
        </w:rPr>
        <w:t>привлеч-е</w:t>
      </w:r>
      <w:proofErr w:type="spellEnd"/>
      <w:r w:rsidRPr="007024E5">
        <w:rPr>
          <w:sz w:val="20"/>
          <w:szCs w:val="20"/>
        </w:rPr>
        <w:t xml:space="preserve"> ден </w:t>
      </w:r>
      <w:proofErr w:type="spellStart"/>
      <w:r w:rsidRPr="007024E5">
        <w:rPr>
          <w:sz w:val="20"/>
          <w:szCs w:val="20"/>
        </w:rPr>
        <w:t>ср-в</w:t>
      </w:r>
      <w:proofErr w:type="spellEnd"/>
      <w:r w:rsidRPr="007024E5">
        <w:rPr>
          <w:sz w:val="20"/>
          <w:szCs w:val="20"/>
        </w:rPr>
        <w:t xml:space="preserve"> нецелесообразно.</w:t>
      </w:r>
    </w:p>
    <w:p w:rsidR="001113CF" w:rsidRPr="007024E5" w:rsidRDefault="001113CF" w:rsidP="001113CF">
      <w:pPr>
        <w:pStyle w:val="a3"/>
        <w:shd w:val="clear" w:color="auto" w:fill="FFFFFF"/>
        <w:spacing w:before="0" w:beforeAutospacing="0" w:after="0" w:afterAutospacing="0"/>
        <w:ind w:firstLine="225"/>
        <w:jc w:val="both"/>
        <w:rPr>
          <w:sz w:val="20"/>
          <w:szCs w:val="20"/>
        </w:rPr>
      </w:pPr>
      <w:proofErr w:type="spellStart"/>
      <w:r w:rsidRPr="007024E5">
        <w:rPr>
          <w:sz w:val="20"/>
          <w:szCs w:val="20"/>
        </w:rPr>
        <w:t>Рентаб-ть</w:t>
      </w:r>
      <w:proofErr w:type="spellEnd"/>
      <w:r w:rsidRPr="007024E5">
        <w:rPr>
          <w:sz w:val="20"/>
          <w:szCs w:val="20"/>
        </w:rPr>
        <w:t xml:space="preserve"> СК позволяет </w:t>
      </w:r>
      <w:proofErr w:type="spellStart"/>
      <w:r w:rsidRPr="007024E5">
        <w:rPr>
          <w:sz w:val="20"/>
          <w:szCs w:val="20"/>
        </w:rPr>
        <w:t>опр-ть</w:t>
      </w:r>
      <w:proofErr w:type="spellEnd"/>
      <w:r w:rsidRPr="007024E5">
        <w:rPr>
          <w:sz w:val="20"/>
          <w:szCs w:val="20"/>
        </w:rPr>
        <w:t xml:space="preserve"> </w:t>
      </w:r>
      <w:proofErr w:type="spellStart"/>
      <w:r w:rsidRPr="007024E5">
        <w:rPr>
          <w:sz w:val="20"/>
          <w:szCs w:val="20"/>
        </w:rPr>
        <w:t>эфф-ть</w:t>
      </w:r>
      <w:proofErr w:type="spellEnd"/>
      <w:r w:rsidRPr="007024E5">
        <w:rPr>
          <w:sz w:val="20"/>
          <w:szCs w:val="20"/>
        </w:rPr>
        <w:t xml:space="preserve"> </w:t>
      </w:r>
      <w:proofErr w:type="spellStart"/>
      <w:r w:rsidRPr="007024E5">
        <w:rPr>
          <w:sz w:val="20"/>
          <w:szCs w:val="20"/>
        </w:rPr>
        <w:t>исп-я</w:t>
      </w:r>
      <w:proofErr w:type="spellEnd"/>
      <w:r w:rsidRPr="007024E5">
        <w:rPr>
          <w:sz w:val="20"/>
          <w:szCs w:val="20"/>
        </w:rPr>
        <w:t xml:space="preserve"> инвестируемого собственниками </w:t>
      </w:r>
      <w:proofErr w:type="spellStart"/>
      <w:r w:rsidRPr="007024E5">
        <w:rPr>
          <w:sz w:val="20"/>
          <w:szCs w:val="20"/>
        </w:rPr>
        <w:t>к-ла</w:t>
      </w:r>
      <w:proofErr w:type="spellEnd"/>
      <w:r w:rsidRPr="007024E5">
        <w:rPr>
          <w:sz w:val="20"/>
          <w:szCs w:val="20"/>
        </w:rPr>
        <w:t xml:space="preserve">. Этот </w:t>
      </w:r>
      <w:proofErr w:type="spellStart"/>
      <w:r w:rsidRPr="007024E5">
        <w:rPr>
          <w:sz w:val="20"/>
          <w:szCs w:val="20"/>
        </w:rPr>
        <w:t>пок-ль</w:t>
      </w:r>
      <w:proofErr w:type="spellEnd"/>
      <w:r w:rsidRPr="007024E5">
        <w:rPr>
          <w:sz w:val="20"/>
          <w:szCs w:val="20"/>
        </w:rPr>
        <w:t xml:space="preserve"> </w:t>
      </w:r>
      <w:proofErr w:type="spellStart"/>
      <w:r w:rsidRPr="007024E5">
        <w:rPr>
          <w:sz w:val="20"/>
          <w:szCs w:val="20"/>
        </w:rPr>
        <w:t>хар-ет</w:t>
      </w:r>
      <w:proofErr w:type="spellEnd"/>
      <w:r w:rsidRPr="007024E5">
        <w:rPr>
          <w:sz w:val="20"/>
          <w:szCs w:val="20"/>
        </w:rPr>
        <w:t xml:space="preserve">, </w:t>
      </w:r>
      <w:proofErr w:type="spellStart"/>
      <w:r w:rsidRPr="007024E5">
        <w:rPr>
          <w:sz w:val="20"/>
          <w:szCs w:val="20"/>
        </w:rPr>
        <w:t>ск</w:t>
      </w:r>
      <w:proofErr w:type="spellEnd"/>
      <w:r w:rsidRPr="007024E5">
        <w:rPr>
          <w:sz w:val="20"/>
          <w:szCs w:val="20"/>
        </w:rPr>
        <w:t xml:space="preserve"> прибыли получено с каждой единицы вложенных собственниками </w:t>
      </w:r>
      <w:proofErr w:type="spellStart"/>
      <w:r w:rsidRPr="007024E5">
        <w:rPr>
          <w:sz w:val="20"/>
          <w:szCs w:val="20"/>
        </w:rPr>
        <w:t>ср-в</w:t>
      </w:r>
      <w:proofErr w:type="spellEnd"/>
      <w:r w:rsidRPr="007024E5">
        <w:rPr>
          <w:sz w:val="20"/>
          <w:szCs w:val="20"/>
        </w:rPr>
        <w:t>.</w:t>
      </w:r>
    </w:p>
    <w:p w:rsidR="001113CF" w:rsidRPr="007024E5" w:rsidRDefault="001113CF" w:rsidP="001113CF">
      <w:pPr>
        <w:pStyle w:val="a3"/>
        <w:shd w:val="clear" w:color="auto" w:fill="FFFFFF"/>
        <w:spacing w:before="0" w:beforeAutospacing="0" w:after="0" w:afterAutospacing="0"/>
        <w:ind w:firstLine="225"/>
        <w:jc w:val="both"/>
        <w:rPr>
          <w:sz w:val="20"/>
          <w:szCs w:val="20"/>
        </w:rPr>
      </w:pPr>
      <w:r w:rsidRPr="007024E5">
        <w:rPr>
          <w:sz w:val="20"/>
          <w:szCs w:val="20"/>
        </w:rPr>
        <w:t xml:space="preserve">На </w:t>
      </w:r>
      <w:proofErr w:type="spellStart"/>
      <w:r w:rsidRPr="007024E5">
        <w:rPr>
          <w:sz w:val="20"/>
          <w:szCs w:val="20"/>
        </w:rPr>
        <w:t>соотнош</w:t>
      </w:r>
      <w:proofErr w:type="spellEnd"/>
      <w:r w:rsidRPr="007024E5">
        <w:rPr>
          <w:sz w:val="20"/>
          <w:szCs w:val="20"/>
        </w:rPr>
        <w:t xml:space="preserve"> </w:t>
      </w:r>
      <w:proofErr w:type="spellStart"/>
      <w:r w:rsidRPr="007024E5">
        <w:rPr>
          <w:sz w:val="20"/>
          <w:szCs w:val="20"/>
        </w:rPr>
        <w:t>собств</w:t>
      </w:r>
      <w:proofErr w:type="spellEnd"/>
      <w:r w:rsidRPr="007024E5">
        <w:rPr>
          <w:sz w:val="20"/>
          <w:szCs w:val="20"/>
        </w:rPr>
        <w:t xml:space="preserve"> и заемных </w:t>
      </w:r>
      <w:proofErr w:type="spellStart"/>
      <w:r w:rsidRPr="007024E5">
        <w:rPr>
          <w:sz w:val="20"/>
          <w:szCs w:val="20"/>
        </w:rPr>
        <w:t>ср-в</w:t>
      </w:r>
      <w:proofErr w:type="spellEnd"/>
      <w:r w:rsidRPr="007024E5">
        <w:rPr>
          <w:sz w:val="20"/>
          <w:szCs w:val="20"/>
        </w:rPr>
        <w:t xml:space="preserve"> влияют след факторы: 1)различие % ставок за кредит и ставок дивидендов. Если ставки за кредит ниже ставок дивидендов, </w:t>
      </w:r>
      <w:proofErr w:type="spellStart"/>
      <w:r w:rsidRPr="007024E5">
        <w:rPr>
          <w:sz w:val="20"/>
          <w:szCs w:val="20"/>
        </w:rPr>
        <w:t>целесообр</w:t>
      </w:r>
      <w:proofErr w:type="spellEnd"/>
      <w:r w:rsidRPr="007024E5">
        <w:rPr>
          <w:sz w:val="20"/>
          <w:szCs w:val="20"/>
        </w:rPr>
        <w:t xml:space="preserve"> повышать долю заемного </w:t>
      </w:r>
      <w:proofErr w:type="spellStart"/>
      <w:r w:rsidRPr="007024E5">
        <w:rPr>
          <w:sz w:val="20"/>
          <w:szCs w:val="20"/>
        </w:rPr>
        <w:t>к-ла</w:t>
      </w:r>
      <w:proofErr w:type="spellEnd"/>
      <w:r w:rsidRPr="007024E5">
        <w:rPr>
          <w:sz w:val="20"/>
          <w:szCs w:val="20"/>
        </w:rPr>
        <w:t>, и наоборот; 2)</w:t>
      </w:r>
      <w:proofErr w:type="spellStart"/>
      <w:r w:rsidRPr="007024E5">
        <w:rPr>
          <w:sz w:val="20"/>
          <w:szCs w:val="20"/>
        </w:rPr>
        <w:t>сокращ-е</w:t>
      </w:r>
      <w:proofErr w:type="spellEnd"/>
      <w:r w:rsidRPr="007024E5">
        <w:rPr>
          <w:sz w:val="20"/>
          <w:szCs w:val="20"/>
        </w:rPr>
        <w:t xml:space="preserve"> или расширение </w:t>
      </w:r>
      <w:proofErr w:type="spellStart"/>
      <w:r w:rsidRPr="007024E5">
        <w:rPr>
          <w:sz w:val="20"/>
          <w:szCs w:val="20"/>
        </w:rPr>
        <w:t>деят-ти</w:t>
      </w:r>
      <w:proofErr w:type="spellEnd"/>
      <w:r w:rsidRPr="007024E5">
        <w:rPr>
          <w:sz w:val="20"/>
          <w:szCs w:val="20"/>
        </w:rPr>
        <w:t xml:space="preserve"> п/п в большинстве случаев </w:t>
      </w:r>
      <w:proofErr w:type="spellStart"/>
      <w:r w:rsidRPr="007024E5">
        <w:rPr>
          <w:sz w:val="20"/>
          <w:szCs w:val="20"/>
        </w:rPr>
        <w:t>свид-ет</w:t>
      </w:r>
      <w:proofErr w:type="spellEnd"/>
      <w:r w:rsidRPr="007024E5">
        <w:rPr>
          <w:sz w:val="20"/>
          <w:szCs w:val="20"/>
        </w:rPr>
        <w:t xml:space="preserve"> о </w:t>
      </w:r>
      <w:proofErr w:type="spellStart"/>
      <w:r w:rsidRPr="007024E5">
        <w:rPr>
          <w:sz w:val="20"/>
          <w:szCs w:val="20"/>
        </w:rPr>
        <w:t>сокращ-и</w:t>
      </w:r>
      <w:proofErr w:type="spellEnd"/>
      <w:r w:rsidRPr="007024E5">
        <w:rPr>
          <w:sz w:val="20"/>
          <w:szCs w:val="20"/>
        </w:rPr>
        <w:t xml:space="preserve"> или </w:t>
      </w:r>
      <w:proofErr w:type="spellStart"/>
      <w:r w:rsidRPr="007024E5">
        <w:rPr>
          <w:sz w:val="20"/>
          <w:szCs w:val="20"/>
        </w:rPr>
        <w:t>увелич-и</w:t>
      </w:r>
      <w:proofErr w:type="spellEnd"/>
      <w:r w:rsidRPr="007024E5">
        <w:rPr>
          <w:sz w:val="20"/>
          <w:szCs w:val="20"/>
        </w:rPr>
        <w:t xml:space="preserve"> </w:t>
      </w:r>
      <w:proofErr w:type="spellStart"/>
      <w:r w:rsidRPr="007024E5">
        <w:rPr>
          <w:sz w:val="20"/>
          <w:szCs w:val="20"/>
        </w:rPr>
        <w:t>потреб-ти</w:t>
      </w:r>
      <w:proofErr w:type="spellEnd"/>
      <w:r w:rsidRPr="007024E5">
        <w:rPr>
          <w:sz w:val="20"/>
          <w:szCs w:val="20"/>
        </w:rPr>
        <w:t xml:space="preserve"> в </w:t>
      </w:r>
      <w:proofErr w:type="spellStart"/>
      <w:r w:rsidRPr="007024E5">
        <w:rPr>
          <w:sz w:val="20"/>
          <w:szCs w:val="20"/>
        </w:rPr>
        <w:t>доп</w:t>
      </w:r>
      <w:proofErr w:type="spellEnd"/>
      <w:r w:rsidRPr="007024E5">
        <w:rPr>
          <w:sz w:val="20"/>
          <w:szCs w:val="20"/>
        </w:rPr>
        <w:t xml:space="preserve"> заемных </w:t>
      </w:r>
      <w:proofErr w:type="spellStart"/>
      <w:r w:rsidRPr="007024E5">
        <w:rPr>
          <w:sz w:val="20"/>
          <w:szCs w:val="20"/>
        </w:rPr>
        <w:t>ср-вах</w:t>
      </w:r>
      <w:proofErr w:type="spellEnd"/>
      <w:r w:rsidRPr="007024E5">
        <w:rPr>
          <w:sz w:val="20"/>
          <w:szCs w:val="20"/>
        </w:rPr>
        <w:t xml:space="preserve">, </w:t>
      </w:r>
      <w:proofErr w:type="spellStart"/>
      <w:r w:rsidRPr="007024E5">
        <w:rPr>
          <w:sz w:val="20"/>
          <w:szCs w:val="20"/>
        </w:rPr>
        <w:t>необх</w:t>
      </w:r>
      <w:proofErr w:type="spellEnd"/>
      <w:r w:rsidRPr="007024E5">
        <w:rPr>
          <w:sz w:val="20"/>
          <w:szCs w:val="20"/>
        </w:rPr>
        <w:t xml:space="preserve"> для </w:t>
      </w:r>
      <w:proofErr w:type="spellStart"/>
      <w:r w:rsidRPr="007024E5">
        <w:rPr>
          <w:sz w:val="20"/>
          <w:szCs w:val="20"/>
        </w:rPr>
        <w:t>образ-я</w:t>
      </w:r>
      <w:proofErr w:type="spellEnd"/>
      <w:r w:rsidRPr="007024E5">
        <w:rPr>
          <w:sz w:val="20"/>
          <w:szCs w:val="20"/>
        </w:rPr>
        <w:t xml:space="preserve"> запасов ТМЦ; 3)</w:t>
      </w:r>
      <w:proofErr w:type="spellStart"/>
      <w:r w:rsidRPr="007024E5">
        <w:rPr>
          <w:sz w:val="20"/>
          <w:szCs w:val="20"/>
        </w:rPr>
        <w:t>накопл</w:t>
      </w:r>
      <w:proofErr w:type="spellEnd"/>
      <w:r w:rsidRPr="007024E5">
        <w:rPr>
          <w:sz w:val="20"/>
          <w:szCs w:val="20"/>
        </w:rPr>
        <w:t xml:space="preserve"> излишних запасов, устаревшего </w:t>
      </w:r>
      <w:proofErr w:type="spellStart"/>
      <w:r w:rsidRPr="007024E5">
        <w:rPr>
          <w:sz w:val="20"/>
          <w:szCs w:val="20"/>
        </w:rPr>
        <w:t>оборуд-я</w:t>
      </w:r>
      <w:proofErr w:type="spellEnd"/>
      <w:r w:rsidRPr="007024E5">
        <w:rPr>
          <w:sz w:val="20"/>
          <w:szCs w:val="20"/>
        </w:rPr>
        <w:t xml:space="preserve">, </w:t>
      </w:r>
      <w:proofErr w:type="spellStart"/>
      <w:r w:rsidRPr="007024E5">
        <w:rPr>
          <w:sz w:val="20"/>
          <w:szCs w:val="20"/>
        </w:rPr>
        <w:t>мат-ов</w:t>
      </w:r>
      <w:proofErr w:type="spellEnd"/>
      <w:r w:rsidRPr="007024E5">
        <w:rPr>
          <w:sz w:val="20"/>
          <w:szCs w:val="20"/>
        </w:rPr>
        <w:t xml:space="preserve">, гот </w:t>
      </w:r>
      <w:proofErr w:type="spellStart"/>
      <w:r w:rsidRPr="007024E5">
        <w:rPr>
          <w:sz w:val="20"/>
          <w:szCs w:val="20"/>
        </w:rPr>
        <w:t>прод</w:t>
      </w:r>
      <w:proofErr w:type="spellEnd"/>
      <w:r w:rsidRPr="007024E5">
        <w:rPr>
          <w:sz w:val="20"/>
          <w:szCs w:val="20"/>
        </w:rPr>
        <w:t xml:space="preserve">, </w:t>
      </w:r>
      <w:proofErr w:type="spellStart"/>
      <w:r w:rsidRPr="007024E5">
        <w:rPr>
          <w:sz w:val="20"/>
          <w:szCs w:val="20"/>
        </w:rPr>
        <w:t>отвлеч-е</w:t>
      </w:r>
      <w:proofErr w:type="spellEnd"/>
      <w:r w:rsidRPr="007024E5">
        <w:rPr>
          <w:sz w:val="20"/>
          <w:szCs w:val="20"/>
        </w:rPr>
        <w:t xml:space="preserve"> </w:t>
      </w:r>
      <w:proofErr w:type="spellStart"/>
      <w:r w:rsidRPr="007024E5">
        <w:rPr>
          <w:sz w:val="20"/>
          <w:szCs w:val="20"/>
        </w:rPr>
        <w:t>ср-в</w:t>
      </w:r>
      <w:proofErr w:type="spellEnd"/>
      <w:r w:rsidRPr="007024E5">
        <w:rPr>
          <w:sz w:val="20"/>
          <w:szCs w:val="20"/>
        </w:rPr>
        <w:t xml:space="preserve"> в </w:t>
      </w:r>
      <w:proofErr w:type="spellStart"/>
      <w:r w:rsidRPr="007024E5">
        <w:rPr>
          <w:sz w:val="20"/>
          <w:szCs w:val="20"/>
        </w:rPr>
        <w:t>сомнит</w:t>
      </w:r>
      <w:proofErr w:type="spellEnd"/>
      <w:r w:rsidRPr="007024E5">
        <w:rPr>
          <w:sz w:val="20"/>
          <w:szCs w:val="20"/>
        </w:rPr>
        <w:t xml:space="preserve"> </w:t>
      </w:r>
      <w:proofErr w:type="spellStart"/>
      <w:r w:rsidRPr="007024E5">
        <w:rPr>
          <w:sz w:val="20"/>
          <w:szCs w:val="20"/>
        </w:rPr>
        <w:t>ДтЗ</w:t>
      </w:r>
      <w:proofErr w:type="spellEnd"/>
      <w:r w:rsidRPr="007024E5">
        <w:rPr>
          <w:sz w:val="20"/>
          <w:szCs w:val="20"/>
        </w:rPr>
        <w:t xml:space="preserve"> в большинстве случаев приводит к </w:t>
      </w:r>
      <w:proofErr w:type="spellStart"/>
      <w:r w:rsidRPr="007024E5">
        <w:rPr>
          <w:sz w:val="20"/>
          <w:szCs w:val="20"/>
        </w:rPr>
        <w:t>необх</w:t>
      </w:r>
      <w:proofErr w:type="spellEnd"/>
      <w:r w:rsidRPr="007024E5">
        <w:rPr>
          <w:sz w:val="20"/>
          <w:szCs w:val="20"/>
        </w:rPr>
        <w:t xml:space="preserve"> </w:t>
      </w:r>
      <w:proofErr w:type="spellStart"/>
      <w:r w:rsidRPr="007024E5">
        <w:rPr>
          <w:sz w:val="20"/>
          <w:szCs w:val="20"/>
        </w:rPr>
        <w:t>привлеч-я</w:t>
      </w:r>
      <w:proofErr w:type="spellEnd"/>
      <w:r w:rsidRPr="007024E5">
        <w:rPr>
          <w:sz w:val="20"/>
          <w:szCs w:val="20"/>
        </w:rPr>
        <w:t xml:space="preserve"> </w:t>
      </w:r>
      <w:proofErr w:type="spellStart"/>
      <w:r w:rsidRPr="007024E5">
        <w:rPr>
          <w:sz w:val="20"/>
          <w:szCs w:val="20"/>
        </w:rPr>
        <w:t>доп</w:t>
      </w:r>
      <w:proofErr w:type="spellEnd"/>
      <w:r w:rsidRPr="007024E5">
        <w:rPr>
          <w:sz w:val="20"/>
          <w:szCs w:val="20"/>
        </w:rPr>
        <w:t xml:space="preserve"> заемных </w:t>
      </w:r>
      <w:proofErr w:type="spellStart"/>
      <w:r w:rsidRPr="007024E5">
        <w:rPr>
          <w:sz w:val="20"/>
          <w:szCs w:val="20"/>
        </w:rPr>
        <w:t>ср-в</w:t>
      </w:r>
      <w:proofErr w:type="spellEnd"/>
      <w:r w:rsidRPr="007024E5">
        <w:rPr>
          <w:sz w:val="20"/>
          <w:szCs w:val="20"/>
        </w:rPr>
        <w:t>.</w:t>
      </w:r>
    </w:p>
    <w:p w:rsidR="00A723D6" w:rsidRPr="007024E5" w:rsidRDefault="00A723D6" w:rsidP="00A723D6">
      <w:pPr>
        <w:pStyle w:val="a3"/>
        <w:spacing w:before="0" w:beforeAutospacing="0" w:after="0" w:afterAutospacing="0"/>
        <w:rPr>
          <w:sz w:val="20"/>
          <w:szCs w:val="20"/>
        </w:rPr>
      </w:pPr>
    </w:p>
    <w:p w:rsidR="003D7872" w:rsidRPr="007024E5" w:rsidRDefault="003D7872" w:rsidP="00A723D6">
      <w:pPr>
        <w:pStyle w:val="a3"/>
        <w:spacing w:before="0" w:beforeAutospacing="0" w:after="0" w:afterAutospacing="0"/>
        <w:rPr>
          <w:sz w:val="20"/>
          <w:szCs w:val="20"/>
        </w:rPr>
      </w:pPr>
      <w:r w:rsidRPr="007024E5">
        <w:rPr>
          <w:sz w:val="20"/>
          <w:szCs w:val="20"/>
        </w:rPr>
        <w:t>25. Анализ и оценка ликвидности бухгалтерского баланса организации. Группировка активов по степени ликвидности и пассивов по срочности оплаты.</w:t>
      </w:r>
    </w:p>
    <w:p w:rsidR="00A723D6" w:rsidRPr="007024E5" w:rsidRDefault="00A723D6" w:rsidP="00A723D6">
      <w:pPr>
        <w:pStyle w:val="a3"/>
        <w:spacing w:before="0" w:beforeAutospacing="0" w:after="0" w:afterAutospacing="0"/>
        <w:ind w:right="375"/>
        <w:rPr>
          <w:sz w:val="20"/>
          <w:szCs w:val="20"/>
        </w:rPr>
      </w:pPr>
      <w:r w:rsidRPr="007024E5">
        <w:rPr>
          <w:sz w:val="20"/>
          <w:szCs w:val="20"/>
        </w:rPr>
        <w:t>Одним из важнейших критериев оценки финансового состояния организации является ее платежеспособность. Различают долгосрочную и текущую платежеспособность.</w:t>
      </w:r>
    </w:p>
    <w:p w:rsidR="00A723D6" w:rsidRPr="007024E5" w:rsidRDefault="00A723D6" w:rsidP="00A723D6">
      <w:pPr>
        <w:pStyle w:val="a3"/>
        <w:spacing w:before="0" w:beforeAutospacing="0" w:after="0" w:afterAutospacing="0"/>
        <w:ind w:right="375"/>
        <w:rPr>
          <w:sz w:val="20"/>
          <w:szCs w:val="20"/>
        </w:rPr>
      </w:pPr>
      <w:r w:rsidRPr="007024E5">
        <w:rPr>
          <w:sz w:val="20"/>
          <w:szCs w:val="20"/>
        </w:rPr>
        <w:t>Под</w:t>
      </w:r>
      <w:r w:rsidRPr="007024E5">
        <w:rPr>
          <w:rStyle w:val="apple-converted-space"/>
          <w:sz w:val="20"/>
          <w:szCs w:val="20"/>
        </w:rPr>
        <w:t> </w:t>
      </w:r>
      <w:r w:rsidRPr="007024E5">
        <w:rPr>
          <w:i/>
          <w:iCs/>
          <w:sz w:val="20"/>
          <w:szCs w:val="20"/>
        </w:rPr>
        <w:t>долгосрочной платежеспособностью</w:t>
      </w:r>
      <w:r w:rsidRPr="007024E5">
        <w:rPr>
          <w:rStyle w:val="apple-converted-space"/>
          <w:sz w:val="20"/>
          <w:szCs w:val="20"/>
        </w:rPr>
        <w:t> </w:t>
      </w:r>
      <w:r w:rsidRPr="007024E5">
        <w:rPr>
          <w:sz w:val="20"/>
          <w:szCs w:val="20"/>
        </w:rPr>
        <w:t>понимается способность организации рассчитываться по своим обязательствам в долгосрочной перспективе (срок более 1 года).</w:t>
      </w:r>
    </w:p>
    <w:p w:rsidR="00A723D6" w:rsidRPr="007024E5" w:rsidRDefault="00A723D6" w:rsidP="00A723D6">
      <w:pPr>
        <w:pStyle w:val="a3"/>
        <w:spacing w:before="0" w:beforeAutospacing="0" w:after="0" w:afterAutospacing="0"/>
        <w:ind w:right="375"/>
        <w:rPr>
          <w:sz w:val="20"/>
          <w:szCs w:val="20"/>
        </w:rPr>
      </w:pPr>
      <w:r w:rsidRPr="007024E5">
        <w:rPr>
          <w:i/>
          <w:iCs/>
          <w:sz w:val="20"/>
          <w:szCs w:val="20"/>
        </w:rPr>
        <w:t>Текущей платежеспособностью</w:t>
      </w:r>
      <w:r w:rsidRPr="007024E5">
        <w:rPr>
          <w:rStyle w:val="apple-converted-space"/>
          <w:sz w:val="20"/>
          <w:szCs w:val="20"/>
        </w:rPr>
        <w:t> </w:t>
      </w:r>
      <w:r w:rsidRPr="007024E5">
        <w:rPr>
          <w:sz w:val="20"/>
          <w:szCs w:val="20"/>
        </w:rPr>
        <w:t>принято называть способность организации рассчитываться по своим краткосрочным обязательствам. На текущую платежеспособность непосредственное влияние оказывает</w:t>
      </w:r>
      <w:r w:rsidRPr="007024E5">
        <w:rPr>
          <w:rStyle w:val="apple-converted-space"/>
          <w:sz w:val="20"/>
          <w:szCs w:val="20"/>
        </w:rPr>
        <w:t> </w:t>
      </w:r>
      <w:r w:rsidRPr="007024E5">
        <w:rPr>
          <w:i/>
          <w:iCs/>
          <w:sz w:val="20"/>
          <w:szCs w:val="20"/>
        </w:rPr>
        <w:t>ликвидность оборотных активов</w:t>
      </w:r>
      <w:r w:rsidRPr="007024E5">
        <w:rPr>
          <w:rStyle w:val="apple-converted-space"/>
          <w:sz w:val="20"/>
          <w:szCs w:val="20"/>
        </w:rPr>
        <w:t> </w:t>
      </w:r>
      <w:r w:rsidRPr="007024E5">
        <w:rPr>
          <w:sz w:val="20"/>
          <w:szCs w:val="20"/>
        </w:rPr>
        <w:t>– это возможность преобразовать активы в денежную форму или использовать их для уменьшения обязательств.</w:t>
      </w:r>
    </w:p>
    <w:p w:rsidR="00A723D6" w:rsidRPr="007024E5" w:rsidRDefault="00A723D6" w:rsidP="00A723D6">
      <w:pPr>
        <w:pStyle w:val="a3"/>
        <w:spacing w:before="0" w:beforeAutospacing="0" w:after="0" w:afterAutospacing="0"/>
        <w:ind w:right="375"/>
        <w:rPr>
          <w:sz w:val="20"/>
          <w:szCs w:val="20"/>
        </w:rPr>
      </w:pPr>
      <w:r w:rsidRPr="007024E5">
        <w:rPr>
          <w:sz w:val="20"/>
          <w:szCs w:val="20"/>
        </w:rPr>
        <w:t>При оценке ликвидности баланса используются две экономические категории:</w:t>
      </w:r>
    </w:p>
    <w:p w:rsidR="00A723D6" w:rsidRPr="007024E5" w:rsidRDefault="00A723D6" w:rsidP="00A723D6">
      <w:pPr>
        <w:pStyle w:val="a3"/>
        <w:spacing w:before="0" w:beforeAutospacing="0" w:after="0" w:afterAutospacing="0"/>
        <w:ind w:left="225" w:right="375"/>
        <w:rPr>
          <w:sz w:val="20"/>
          <w:szCs w:val="20"/>
        </w:rPr>
      </w:pPr>
      <w:r w:rsidRPr="007024E5">
        <w:rPr>
          <w:sz w:val="20"/>
          <w:szCs w:val="20"/>
        </w:rPr>
        <w:t>- ликвидность активов, т.е. возможность их реализации в течение одного года (скорость превращения в денежные средства);</w:t>
      </w:r>
    </w:p>
    <w:p w:rsidR="00A723D6" w:rsidRPr="007024E5" w:rsidRDefault="00A723D6" w:rsidP="00A723D6">
      <w:pPr>
        <w:pStyle w:val="a3"/>
        <w:spacing w:before="0" w:beforeAutospacing="0" w:after="0" w:afterAutospacing="0"/>
        <w:ind w:left="225" w:right="375"/>
        <w:rPr>
          <w:sz w:val="20"/>
          <w:szCs w:val="20"/>
        </w:rPr>
      </w:pPr>
      <w:r w:rsidRPr="007024E5">
        <w:rPr>
          <w:sz w:val="20"/>
          <w:szCs w:val="20"/>
        </w:rPr>
        <w:t>- срочность оплаты обязательств, т.е. возможность их погашения в течение одного года.</w:t>
      </w:r>
    </w:p>
    <w:p w:rsidR="00A723D6" w:rsidRPr="007024E5" w:rsidRDefault="00A723D6" w:rsidP="00A723D6">
      <w:pPr>
        <w:pStyle w:val="a3"/>
        <w:spacing w:before="0" w:beforeAutospacing="0" w:after="0" w:afterAutospacing="0"/>
        <w:ind w:right="375"/>
        <w:rPr>
          <w:sz w:val="20"/>
          <w:szCs w:val="20"/>
        </w:rPr>
      </w:pPr>
      <w:r w:rsidRPr="007024E5">
        <w:rPr>
          <w:sz w:val="20"/>
          <w:szCs w:val="20"/>
        </w:rPr>
        <w:t>Для анализа ликвидности активы организации группируются по степени их ликвидности, а пассив – по срочности их погашения, и проводится сопоставление этих групп (см. табл. 1.7).</w:t>
      </w:r>
    </w:p>
    <w:p w:rsidR="00A723D6" w:rsidRPr="007024E5" w:rsidRDefault="00A723D6" w:rsidP="00A723D6">
      <w:pPr>
        <w:pStyle w:val="a3"/>
        <w:spacing w:before="0" w:beforeAutospacing="0" w:after="0" w:afterAutospacing="0"/>
        <w:ind w:right="375"/>
        <w:rPr>
          <w:sz w:val="20"/>
          <w:szCs w:val="20"/>
        </w:rPr>
      </w:pPr>
      <w:r w:rsidRPr="007024E5">
        <w:rPr>
          <w:sz w:val="20"/>
          <w:szCs w:val="20"/>
        </w:rPr>
        <w:t>Внеоборотные активы для анализа ликвидности не используются, это следует из их экономического содержания.</w:t>
      </w:r>
    </w:p>
    <w:p w:rsidR="00A723D6" w:rsidRPr="007024E5" w:rsidRDefault="00A723D6" w:rsidP="00A723D6">
      <w:pPr>
        <w:pStyle w:val="a3"/>
        <w:spacing w:before="0" w:beforeAutospacing="0" w:after="0" w:afterAutospacing="0"/>
        <w:ind w:right="375"/>
        <w:rPr>
          <w:sz w:val="20"/>
          <w:szCs w:val="20"/>
        </w:rPr>
      </w:pPr>
      <w:r w:rsidRPr="007024E5">
        <w:rPr>
          <w:sz w:val="20"/>
          <w:szCs w:val="20"/>
        </w:rPr>
        <w:t>В классификации групп ликвидности выделяется 3 группы ликвидности, в соответствии с МСФО. В отечественной литературе проводится группировка всего баланса, а также выделяется группа А4, которая в анализе ликвидности не используется.</w:t>
      </w:r>
    </w:p>
    <w:p w:rsidR="00A723D6" w:rsidRPr="007024E5" w:rsidRDefault="00A723D6" w:rsidP="00A723D6">
      <w:pPr>
        <w:pStyle w:val="a3"/>
        <w:spacing w:before="0" w:beforeAutospacing="0" w:after="0" w:afterAutospacing="0"/>
        <w:ind w:right="375"/>
        <w:rPr>
          <w:sz w:val="20"/>
          <w:szCs w:val="20"/>
        </w:rPr>
      </w:pPr>
      <w:r w:rsidRPr="007024E5">
        <w:rPr>
          <w:sz w:val="20"/>
          <w:szCs w:val="20"/>
        </w:rPr>
        <w:t>Периоды погашения обязательств:</w:t>
      </w:r>
    </w:p>
    <w:p w:rsidR="00A723D6" w:rsidRPr="007024E5" w:rsidRDefault="00A723D6" w:rsidP="00A723D6">
      <w:pPr>
        <w:pStyle w:val="a3"/>
        <w:spacing w:before="0" w:beforeAutospacing="0" w:after="0" w:afterAutospacing="0"/>
        <w:ind w:left="225" w:right="375"/>
        <w:rPr>
          <w:sz w:val="20"/>
          <w:szCs w:val="20"/>
        </w:rPr>
      </w:pPr>
      <w:r w:rsidRPr="007024E5">
        <w:rPr>
          <w:sz w:val="20"/>
          <w:szCs w:val="20"/>
        </w:rPr>
        <w:t>- 1-ая группа: до 3 месяцев;</w:t>
      </w:r>
    </w:p>
    <w:p w:rsidR="00A723D6" w:rsidRPr="007024E5" w:rsidRDefault="00A723D6" w:rsidP="00A723D6">
      <w:pPr>
        <w:pStyle w:val="a3"/>
        <w:spacing w:before="0" w:beforeAutospacing="0" w:after="0" w:afterAutospacing="0"/>
        <w:ind w:left="225" w:right="375"/>
        <w:rPr>
          <w:sz w:val="20"/>
          <w:szCs w:val="20"/>
        </w:rPr>
      </w:pPr>
      <w:r w:rsidRPr="007024E5">
        <w:rPr>
          <w:sz w:val="20"/>
          <w:szCs w:val="20"/>
        </w:rPr>
        <w:t>- 2-ая группа: от 3 до 6 месяцев;</w:t>
      </w:r>
    </w:p>
    <w:p w:rsidR="00A723D6" w:rsidRPr="007024E5" w:rsidRDefault="00A723D6" w:rsidP="00A723D6">
      <w:pPr>
        <w:pStyle w:val="a3"/>
        <w:spacing w:before="0" w:beforeAutospacing="0" w:after="0" w:afterAutospacing="0"/>
        <w:ind w:left="225" w:right="375"/>
        <w:rPr>
          <w:sz w:val="20"/>
          <w:szCs w:val="20"/>
        </w:rPr>
      </w:pPr>
      <w:r w:rsidRPr="007024E5">
        <w:rPr>
          <w:sz w:val="20"/>
          <w:szCs w:val="20"/>
        </w:rPr>
        <w:t>- 3-я группа: от 6 месяцев до 1 года.</w:t>
      </w:r>
    </w:p>
    <w:p w:rsidR="00A723D6" w:rsidRPr="007024E5" w:rsidRDefault="00A723D6" w:rsidP="00A723D6">
      <w:pPr>
        <w:pStyle w:val="a3"/>
        <w:spacing w:before="0" w:beforeAutospacing="0" w:after="0" w:afterAutospacing="0"/>
        <w:ind w:right="375"/>
        <w:rPr>
          <w:sz w:val="20"/>
          <w:szCs w:val="20"/>
        </w:rPr>
      </w:pPr>
      <w:r w:rsidRPr="007024E5">
        <w:rPr>
          <w:sz w:val="20"/>
          <w:szCs w:val="20"/>
        </w:rPr>
        <w:t>Приведенная классификация групп ликвидности и срочности является типовой. В каждой конкретной организации состав групп ликвидности и срочности может меняться.</w:t>
      </w:r>
    </w:p>
    <w:p w:rsidR="00A723D6" w:rsidRPr="007024E5" w:rsidRDefault="00A723D6" w:rsidP="00A723D6">
      <w:pPr>
        <w:pStyle w:val="a3"/>
        <w:spacing w:before="0" w:beforeAutospacing="0" w:after="0" w:afterAutospacing="0"/>
        <w:ind w:right="375"/>
        <w:rPr>
          <w:sz w:val="20"/>
          <w:szCs w:val="20"/>
        </w:rPr>
      </w:pPr>
      <w:r w:rsidRPr="007024E5">
        <w:rPr>
          <w:sz w:val="20"/>
          <w:szCs w:val="20"/>
        </w:rPr>
        <w:t>Анализ ликвидности включает два этапа:</w:t>
      </w:r>
    </w:p>
    <w:p w:rsidR="00A723D6" w:rsidRPr="007024E5" w:rsidRDefault="00A723D6" w:rsidP="00A723D6">
      <w:pPr>
        <w:pStyle w:val="a3"/>
        <w:spacing w:before="0" w:beforeAutospacing="0" w:after="0" w:afterAutospacing="0"/>
        <w:ind w:right="375"/>
        <w:rPr>
          <w:sz w:val="20"/>
          <w:szCs w:val="20"/>
        </w:rPr>
      </w:pPr>
      <w:r w:rsidRPr="007024E5">
        <w:rPr>
          <w:i/>
          <w:iCs/>
          <w:sz w:val="20"/>
          <w:szCs w:val="20"/>
        </w:rPr>
        <w:t>Первый этап. Предварительная оценка ликвидности бухгалтерского баланса.</w:t>
      </w:r>
    </w:p>
    <w:p w:rsidR="00A723D6" w:rsidRPr="007024E5" w:rsidRDefault="00A723D6" w:rsidP="00A723D6">
      <w:pPr>
        <w:pStyle w:val="a3"/>
        <w:spacing w:before="0" w:beforeAutospacing="0" w:after="0" w:afterAutospacing="0"/>
        <w:ind w:right="375"/>
        <w:rPr>
          <w:sz w:val="20"/>
          <w:szCs w:val="20"/>
        </w:rPr>
      </w:pPr>
      <w:r w:rsidRPr="007024E5">
        <w:rPr>
          <w:sz w:val="20"/>
          <w:szCs w:val="20"/>
        </w:rPr>
        <w:t>На данном этапе определяется платежный излишек (недостаток) как разность между активами и пассивами по соответствующей группе</w:t>
      </w:r>
    </w:p>
    <w:p w:rsidR="00A723D6" w:rsidRPr="007024E5" w:rsidRDefault="00A723D6" w:rsidP="00A723D6">
      <w:pPr>
        <w:pStyle w:val="a3"/>
        <w:spacing w:before="0" w:beforeAutospacing="0" w:after="0" w:afterAutospacing="0"/>
        <w:ind w:right="375"/>
        <w:rPr>
          <w:sz w:val="20"/>
          <w:szCs w:val="20"/>
        </w:rPr>
      </w:pPr>
      <w:r w:rsidRPr="007024E5">
        <w:rPr>
          <w:sz w:val="20"/>
          <w:szCs w:val="20"/>
        </w:rPr>
        <w:t>На основании рассчитанного показателя излишка (недостатка) дается предварительная оценка ликвидности баланса. Менее ликвидные группы активов не могут использоваться для погашения более срочных обязательств.</w:t>
      </w:r>
    </w:p>
    <w:p w:rsidR="00A723D6" w:rsidRPr="007024E5" w:rsidRDefault="00A723D6" w:rsidP="00A723D6">
      <w:pPr>
        <w:pStyle w:val="a3"/>
        <w:spacing w:before="0" w:beforeAutospacing="0" w:after="0" w:afterAutospacing="0"/>
        <w:rPr>
          <w:sz w:val="20"/>
          <w:szCs w:val="20"/>
        </w:rPr>
      </w:pPr>
      <w:r w:rsidRPr="007024E5">
        <w:rPr>
          <w:i/>
          <w:iCs/>
          <w:sz w:val="20"/>
          <w:szCs w:val="20"/>
        </w:rPr>
        <w:t>Вывод по таблице 1.8.</w:t>
      </w:r>
      <w:r w:rsidRPr="007024E5">
        <w:rPr>
          <w:rStyle w:val="apple-converted-space"/>
          <w:sz w:val="20"/>
          <w:szCs w:val="20"/>
        </w:rPr>
        <w:t> </w:t>
      </w:r>
      <w:r w:rsidRPr="007024E5">
        <w:rPr>
          <w:sz w:val="20"/>
          <w:szCs w:val="20"/>
        </w:rPr>
        <w:t>В течение 2010-2012 гг. ликвидность бухгалтерского баланса организации нарушена. Это объясняется тем, что в организации существует недостаток денежных средств для покрытия кредиторской задолженности. В то же время быстро реализуемых (дебиторской задолженности) и медленно реализуемых активов (запасов) больше, чем требуется для покрытия краткосрочных и долгосрочных обязательств. Данная диспропорция между активами и обязательствами в конце периода увеличивается, что приводит к снижению ликвидности.</w:t>
      </w:r>
    </w:p>
    <w:p w:rsidR="00A723D6" w:rsidRPr="007024E5" w:rsidRDefault="00A723D6" w:rsidP="00A723D6">
      <w:pPr>
        <w:pStyle w:val="a3"/>
        <w:spacing w:before="0" w:beforeAutospacing="0" w:after="0" w:afterAutospacing="0"/>
        <w:ind w:right="375"/>
        <w:rPr>
          <w:sz w:val="20"/>
          <w:szCs w:val="20"/>
        </w:rPr>
      </w:pPr>
      <w:r w:rsidRPr="007024E5">
        <w:rPr>
          <w:sz w:val="20"/>
          <w:szCs w:val="20"/>
        </w:rPr>
        <w:t>Величина денежных средств и дебиторской задолженности меньше, чем объем краткосрочных обязательств, то есть у организации нарушена структура формирования активов. Доля внеоборотных активов завышена и не соответствует соотношению между собственными средствами и краткосрочными обязательствами.</w:t>
      </w:r>
    </w:p>
    <w:p w:rsidR="00A723D6" w:rsidRPr="007024E5" w:rsidRDefault="00A723D6" w:rsidP="00A723D6">
      <w:pPr>
        <w:pStyle w:val="a3"/>
        <w:spacing w:before="0" w:beforeAutospacing="0" w:after="0" w:afterAutospacing="0"/>
        <w:ind w:right="375"/>
        <w:rPr>
          <w:sz w:val="20"/>
          <w:szCs w:val="20"/>
        </w:rPr>
      </w:pPr>
      <w:r w:rsidRPr="007024E5">
        <w:rPr>
          <w:sz w:val="20"/>
          <w:szCs w:val="20"/>
        </w:rPr>
        <w:t>Помимо того, что активов меньше, чем требуется, в них завышен удельный вес запасов, по сравнению с денежными средствами и дебиторской задолженностью.</w:t>
      </w:r>
    </w:p>
    <w:p w:rsidR="00A723D6" w:rsidRPr="007024E5" w:rsidRDefault="00A723D6" w:rsidP="00A723D6">
      <w:pPr>
        <w:pStyle w:val="a3"/>
        <w:spacing w:before="0" w:beforeAutospacing="0" w:after="0" w:afterAutospacing="0"/>
        <w:ind w:right="375"/>
        <w:rPr>
          <w:sz w:val="20"/>
          <w:szCs w:val="20"/>
        </w:rPr>
      </w:pPr>
      <w:r w:rsidRPr="007024E5">
        <w:rPr>
          <w:i/>
          <w:iCs/>
          <w:sz w:val="20"/>
          <w:szCs w:val="20"/>
        </w:rPr>
        <w:t>Второй этап. Расчет коэффициентов ликвидности.</w:t>
      </w:r>
    </w:p>
    <w:p w:rsidR="00A723D6" w:rsidRPr="007024E5" w:rsidRDefault="00A723D6" w:rsidP="00A723D6">
      <w:pPr>
        <w:pStyle w:val="a3"/>
        <w:spacing w:before="0" w:beforeAutospacing="0" w:after="0" w:afterAutospacing="0"/>
        <w:ind w:right="375"/>
        <w:rPr>
          <w:sz w:val="20"/>
          <w:szCs w:val="20"/>
        </w:rPr>
      </w:pPr>
      <w:r w:rsidRPr="007024E5">
        <w:rPr>
          <w:sz w:val="20"/>
          <w:szCs w:val="20"/>
        </w:rPr>
        <w:t>Все коэффициенты ликвидности показывают степень покрытия краткосрочных обязательств, поэтому у каждого из них в знаменателе отражаются краткосрочные обязательства. Нормативные значения коэффициентов определяют эксперты. Интервал показывает, что для разных отраслей будут разные нормативы.</w:t>
      </w:r>
    </w:p>
    <w:p w:rsidR="00A723D6" w:rsidRPr="007024E5" w:rsidRDefault="00A723D6" w:rsidP="00A723D6">
      <w:pPr>
        <w:pStyle w:val="a3"/>
        <w:spacing w:before="0" w:beforeAutospacing="0" w:after="0" w:afterAutospacing="0"/>
        <w:ind w:right="375"/>
        <w:rPr>
          <w:sz w:val="20"/>
          <w:szCs w:val="20"/>
        </w:rPr>
      </w:pPr>
      <w:r w:rsidRPr="007024E5">
        <w:rPr>
          <w:sz w:val="20"/>
          <w:szCs w:val="20"/>
        </w:rPr>
        <w:t>Выделяют три основных коэффициента ликвидности:</w:t>
      </w:r>
    </w:p>
    <w:p w:rsidR="00A723D6" w:rsidRPr="007024E5" w:rsidRDefault="00A723D6" w:rsidP="00A723D6">
      <w:pPr>
        <w:pStyle w:val="a3"/>
        <w:spacing w:before="0" w:beforeAutospacing="0" w:after="0" w:afterAutospacing="0"/>
        <w:ind w:right="375"/>
        <w:rPr>
          <w:sz w:val="20"/>
          <w:szCs w:val="20"/>
        </w:rPr>
      </w:pPr>
      <w:r w:rsidRPr="007024E5">
        <w:rPr>
          <w:sz w:val="20"/>
          <w:szCs w:val="20"/>
        </w:rPr>
        <w:t>1. Коэффициент абсолютной ликвидности (L</w:t>
      </w:r>
      <w:r w:rsidRPr="007024E5">
        <w:rPr>
          <w:sz w:val="20"/>
          <w:szCs w:val="20"/>
          <w:vertAlign w:val="subscript"/>
        </w:rPr>
        <w:t>1</w:t>
      </w:r>
      <w:r w:rsidRPr="007024E5">
        <w:rPr>
          <w:sz w:val="20"/>
          <w:szCs w:val="20"/>
        </w:rPr>
        <w:t>) (нормативное значение 0,2-0,7):</w:t>
      </w:r>
    </w:p>
    <w:p w:rsidR="00A723D6" w:rsidRPr="007024E5" w:rsidRDefault="00A723D6" w:rsidP="00A723D6">
      <w:pPr>
        <w:pStyle w:val="a3"/>
        <w:spacing w:before="0" w:beforeAutospacing="0" w:after="0" w:afterAutospacing="0"/>
        <w:ind w:left="225" w:right="375"/>
        <w:rPr>
          <w:sz w:val="20"/>
          <w:szCs w:val="20"/>
        </w:rPr>
      </w:pPr>
      <w:r w:rsidRPr="007024E5">
        <w:rPr>
          <w:noProof/>
          <w:sz w:val="20"/>
          <w:szCs w:val="20"/>
        </w:rPr>
        <w:drawing>
          <wp:inline distT="0" distB="0" distL="0" distR="0">
            <wp:extent cx="866775" cy="390525"/>
            <wp:effectExtent l="19050" t="0" r="9525" b="0"/>
            <wp:docPr id="2" name="Рисунок 2" descr="http://ok-t.ru/studopediaru/baza4/935095502030.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ok-t.ru/studopediaru/baza4/935095502030.files/image012.gif"/>
                    <pic:cNvPicPr>
                      <a:picLocks noChangeAspect="1" noChangeArrowheads="1"/>
                    </pic:cNvPicPr>
                  </pic:nvPicPr>
                  <pic:blipFill>
                    <a:blip r:embed="rId19"/>
                    <a:srcRect/>
                    <a:stretch>
                      <a:fillRect/>
                    </a:stretch>
                  </pic:blipFill>
                  <pic:spPr bwMode="auto">
                    <a:xfrm>
                      <a:off x="0" y="0"/>
                      <a:ext cx="866775" cy="390525"/>
                    </a:xfrm>
                    <a:prstGeom prst="rect">
                      <a:avLst/>
                    </a:prstGeom>
                    <a:noFill/>
                    <a:ln w="9525">
                      <a:noFill/>
                      <a:miter lim="800000"/>
                      <a:headEnd/>
                      <a:tailEnd/>
                    </a:ln>
                  </pic:spPr>
                </pic:pic>
              </a:graphicData>
            </a:graphic>
          </wp:inline>
        </w:drawing>
      </w:r>
    </w:p>
    <w:p w:rsidR="00A723D6" w:rsidRPr="007024E5" w:rsidRDefault="00A723D6" w:rsidP="00A723D6">
      <w:pPr>
        <w:pStyle w:val="a3"/>
        <w:spacing w:before="0" w:beforeAutospacing="0" w:after="0" w:afterAutospacing="0"/>
        <w:ind w:right="375"/>
        <w:rPr>
          <w:sz w:val="20"/>
          <w:szCs w:val="20"/>
        </w:rPr>
      </w:pPr>
      <w:r w:rsidRPr="007024E5">
        <w:rPr>
          <w:sz w:val="20"/>
          <w:szCs w:val="20"/>
        </w:rPr>
        <w:t>Денежные средства и их эквиваленты должны покрывать краткосрочные обязательства.</w:t>
      </w:r>
    </w:p>
    <w:p w:rsidR="00A723D6" w:rsidRPr="007024E5" w:rsidRDefault="00A723D6" w:rsidP="00A723D6">
      <w:pPr>
        <w:pStyle w:val="a3"/>
        <w:spacing w:before="0" w:beforeAutospacing="0" w:after="0" w:afterAutospacing="0"/>
        <w:ind w:right="375"/>
        <w:rPr>
          <w:sz w:val="20"/>
          <w:szCs w:val="20"/>
        </w:rPr>
      </w:pPr>
      <w:r w:rsidRPr="007024E5">
        <w:rPr>
          <w:sz w:val="20"/>
          <w:szCs w:val="20"/>
        </w:rPr>
        <w:t>2. Коэффициент промежуточного покрытия (L</w:t>
      </w:r>
      <w:r w:rsidRPr="007024E5">
        <w:rPr>
          <w:sz w:val="20"/>
          <w:szCs w:val="20"/>
          <w:vertAlign w:val="subscript"/>
        </w:rPr>
        <w:t>2</w:t>
      </w:r>
      <w:r w:rsidRPr="007024E5">
        <w:rPr>
          <w:sz w:val="20"/>
          <w:szCs w:val="20"/>
        </w:rPr>
        <w:t>) (нормативное значение 1,5):</w:t>
      </w:r>
    </w:p>
    <w:p w:rsidR="00A723D6" w:rsidRPr="007024E5" w:rsidRDefault="00A723D6" w:rsidP="00A723D6">
      <w:pPr>
        <w:pStyle w:val="a3"/>
        <w:spacing w:before="0" w:beforeAutospacing="0" w:after="0" w:afterAutospacing="0"/>
        <w:ind w:left="225" w:right="375"/>
        <w:rPr>
          <w:sz w:val="20"/>
          <w:szCs w:val="20"/>
        </w:rPr>
      </w:pPr>
      <w:r w:rsidRPr="007024E5">
        <w:rPr>
          <w:noProof/>
          <w:sz w:val="20"/>
          <w:szCs w:val="20"/>
        </w:rPr>
        <w:drawing>
          <wp:inline distT="0" distB="0" distL="0" distR="0">
            <wp:extent cx="914400" cy="390525"/>
            <wp:effectExtent l="19050" t="0" r="0" b="0"/>
            <wp:docPr id="3" name="Рисунок 3" descr="http://ok-t.ru/studopediaru/baza4/935095502030.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ok-t.ru/studopediaru/baza4/935095502030.files/image014.gif"/>
                    <pic:cNvPicPr>
                      <a:picLocks noChangeAspect="1" noChangeArrowheads="1"/>
                    </pic:cNvPicPr>
                  </pic:nvPicPr>
                  <pic:blipFill>
                    <a:blip r:embed="rId20"/>
                    <a:srcRect/>
                    <a:stretch>
                      <a:fillRect/>
                    </a:stretch>
                  </pic:blipFill>
                  <pic:spPr bwMode="auto">
                    <a:xfrm>
                      <a:off x="0" y="0"/>
                      <a:ext cx="914400" cy="390525"/>
                    </a:xfrm>
                    <a:prstGeom prst="rect">
                      <a:avLst/>
                    </a:prstGeom>
                    <a:noFill/>
                    <a:ln w="9525">
                      <a:noFill/>
                      <a:miter lim="800000"/>
                      <a:headEnd/>
                      <a:tailEnd/>
                    </a:ln>
                  </pic:spPr>
                </pic:pic>
              </a:graphicData>
            </a:graphic>
          </wp:inline>
        </w:drawing>
      </w:r>
    </w:p>
    <w:p w:rsidR="00A723D6" w:rsidRPr="007024E5" w:rsidRDefault="00A723D6" w:rsidP="00A723D6">
      <w:pPr>
        <w:pStyle w:val="a3"/>
        <w:spacing w:before="0" w:beforeAutospacing="0" w:after="0" w:afterAutospacing="0"/>
        <w:ind w:right="375"/>
        <w:rPr>
          <w:sz w:val="20"/>
          <w:szCs w:val="20"/>
        </w:rPr>
      </w:pPr>
      <w:r w:rsidRPr="007024E5">
        <w:rPr>
          <w:sz w:val="20"/>
          <w:szCs w:val="20"/>
        </w:rPr>
        <w:t xml:space="preserve">Промежуточное покрытие отличается от абсолютной ликвидности на величину краткосрочной дебиторской задолженности, при этом нормативное значение возрастает более, чем в 2 раза (с 0,7 до </w:t>
      </w:r>
      <w:r w:rsidRPr="007024E5">
        <w:rPr>
          <w:sz w:val="20"/>
          <w:szCs w:val="20"/>
        </w:rPr>
        <w:lastRenderedPageBreak/>
        <w:t>1,5). Из этого следует, что у предприятия должна быть краткосрочная дебиторская задолженность, чтобы обеспечить максимальные финансовые результаты хозяйственной деятельности.</w:t>
      </w:r>
    </w:p>
    <w:p w:rsidR="00A723D6" w:rsidRPr="007024E5" w:rsidRDefault="00A723D6" w:rsidP="00A723D6">
      <w:pPr>
        <w:pStyle w:val="a3"/>
        <w:spacing w:before="0" w:beforeAutospacing="0" w:after="0" w:afterAutospacing="0"/>
        <w:ind w:right="375"/>
        <w:rPr>
          <w:sz w:val="20"/>
          <w:szCs w:val="20"/>
        </w:rPr>
      </w:pPr>
      <w:r w:rsidRPr="007024E5">
        <w:rPr>
          <w:sz w:val="20"/>
          <w:szCs w:val="20"/>
        </w:rPr>
        <w:t>3. Коэффициент полного покрытия (текущей ликвидности) (L</w:t>
      </w:r>
      <w:r w:rsidRPr="007024E5">
        <w:rPr>
          <w:sz w:val="20"/>
          <w:szCs w:val="20"/>
          <w:vertAlign w:val="subscript"/>
        </w:rPr>
        <w:t>3</w:t>
      </w:r>
      <w:r w:rsidRPr="007024E5">
        <w:rPr>
          <w:sz w:val="20"/>
          <w:szCs w:val="20"/>
        </w:rPr>
        <w:t>) (нормативное значение 2,0):</w:t>
      </w:r>
    </w:p>
    <w:p w:rsidR="00A723D6" w:rsidRPr="007024E5" w:rsidRDefault="00A723D6" w:rsidP="00A723D6">
      <w:pPr>
        <w:pStyle w:val="a3"/>
        <w:spacing w:before="0" w:beforeAutospacing="0" w:after="0" w:afterAutospacing="0"/>
        <w:ind w:left="225" w:right="375"/>
        <w:rPr>
          <w:sz w:val="20"/>
          <w:szCs w:val="20"/>
        </w:rPr>
      </w:pPr>
      <w:r w:rsidRPr="007024E5">
        <w:rPr>
          <w:noProof/>
          <w:sz w:val="20"/>
          <w:szCs w:val="20"/>
        </w:rPr>
        <w:drawing>
          <wp:inline distT="0" distB="0" distL="0" distR="0">
            <wp:extent cx="1219200" cy="390525"/>
            <wp:effectExtent l="19050" t="0" r="0" b="0"/>
            <wp:docPr id="4" name="Рисунок 4" descr="http://ok-t.ru/studopediaru/baza4/935095502030.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ok-t.ru/studopediaru/baza4/935095502030.files/image016.gif"/>
                    <pic:cNvPicPr>
                      <a:picLocks noChangeAspect="1" noChangeArrowheads="1"/>
                    </pic:cNvPicPr>
                  </pic:nvPicPr>
                  <pic:blipFill>
                    <a:blip r:embed="rId21"/>
                    <a:srcRect/>
                    <a:stretch>
                      <a:fillRect/>
                    </a:stretch>
                  </pic:blipFill>
                  <pic:spPr bwMode="auto">
                    <a:xfrm>
                      <a:off x="0" y="0"/>
                      <a:ext cx="1219200" cy="390525"/>
                    </a:xfrm>
                    <a:prstGeom prst="rect">
                      <a:avLst/>
                    </a:prstGeom>
                    <a:noFill/>
                    <a:ln w="9525">
                      <a:noFill/>
                      <a:miter lim="800000"/>
                      <a:headEnd/>
                      <a:tailEnd/>
                    </a:ln>
                  </pic:spPr>
                </pic:pic>
              </a:graphicData>
            </a:graphic>
          </wp:inline>
        </w:drawing>
      </w:r>
    </w:p>
    <w:p w:rsidR="00A723D6" w:rsidRPr="007024E5" w:rsidRDefault="00A723D6" w:rsidP="00A723D6">
      <w:pPr>
        <w:pStyle w:val="a3"/>
        <w:spacing w:before="0" w:beforeAutospacing="0" w:after="0" w:afterAutospacing="0"/>
        <w:ind w:right="375"/>
        <w:rPr>
          <w:sz w:val="20"/>
          <w:szCs w:val="20"/>
        </w:rPr>
      </w:pPr>
      <w:r w:rsidRPr="007024E5">
        <w:rPr>
          <w:sz w:val="20"/>
          <w:szCs w:val="20"/>
        </w:rPr>
        <w:t>Учитывая, что нормативы полного и промежуточного покрытия отличаются, из этого следует, что для бесперебойной работы предприятию необходимы запасы.</w:t>
      </w:r>
    </w:p>
    <w:p w:rsidR="00A723D6" w:rsidRPr="007024E5" w:rsidRDefault="00A723D6" w:rsidP="00A723D6">
      <w:pPr>
        <w:pStyle w:val="a3"/>
        <w:spacing w:before="0" w:beforeAutospacing="0" w:after="0" w:afterAutospacing="0"/>
        <w:ind w:right="375"/>
        <w:rPr>
          <w:sz w:val="20"/>
          <w:szCs w:val="20"/>
        </w:rPr>
      </w:pPr>
      <w:r w:rsidRPr="007024E5">
        <w:rPr>
          <w:sz w:val="20"/>
          <w:szCs w:val="20"/>
        </w:rPr>
        <w:t>Дополнительно могут рассчитываться следующие показатели ликвидности:</w:t>
      </w:r>
    </w:p>
    <w:p w:rsidR="00A723D6" w:rsidRPr="007024E5" w:rsidRDefault="00A723D6" w:rsidP="00A723D6">
      <w:pPr>
        <w:pStyle w:val="a3"/>
        <w:spacing w:before="0" w:beforeAutospacing="0" w:after="0" w:afterAutospacing="0"/>
        <w:ind w:right="375"/>
        <w:rPr>
          <w:sz w:val="20"/>
          <w:szCs w:val="20"/>
        </w:rPr>
      </w:pPr>
      <w:r w:rsidRPr="007024E5">
        <w:rPr>
          <w:sz w:val="20"/>
          <w:szCs w:val="20"/>
        </w:rPr>
        <w:t>▪ Общий показатель ликвидности (L</w:t>
      </w:r>
      <w:r w:rsidRPr="007024E5">
        <w:rPr>
          <w:sz w:val="20"/>
          <w:szCs w:val="20"/>
          <w:vertAlign w:val="subscript"/>
        </w:rPr>
        <w:t>4</w:t>
      </w:r>
      <w:r w:rsidRPr="007024E5">
        <w:rPr>
          <w:sz w:val="20"/>
          <w:szCs w:val="20"/>
        </w:rPr>
        <w:t>) – представляет комплексную оценку ликвидности (нормативное значение 1,0):</w:t>
      </w:r>
    </w:p>
    <w:p w:rsidR="00A723D6" w:rsidRPr="007024E5" w:rsidRDefault="00A723D6" w:rsidP="00A723D6">
      <w:pPr>
        <w:pStyle w:val="a3"/>
        <w:spacing w:before="0" w:beforeAutospacing="0" w:after="0" w:afterAutospacing="0"/>
        <w:ind w:left="225" w:right="375"/>
        <w:rPr>
          <w:sz w:val="20"/>
          <w:szCs w:val="20"/>
        </w:rPr>
      </w:pPr>
      <w:r w:rsidRPr="007024E5">
        <w:rPr>
          <w:noProof/>
          <w:sz w:val="20"/>
          <w:szCs w:val="20"/>
        </w:rPr>
        <w:drawing>
          <wp:inline distT="0" distB="0" distL="0" distR="0">
            <wp:extent cx="1600200" cy="419100"/>
            <wp:effectExtent l="19050" t="0" r="0" b="0"/>
            <wp:docPr id="5" name="Рисунок 5" descr="http://ok-t.ru/studopediaru/baza4/935095502030.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ok-t.ru/studopediaru/baza4/935095502030.files/image018.gif"/>
                    <pic:cNvPicPr>
                      <a:picLocks noChangeAspect="1" noChangeArrowheads="1"/>
                    </pic:cNvPicPr>
                  </pic:nvPicPr>
                  <pic:blipFill>
                    <a:blip r:embed="rId22"/>
                    <a:srcRect/>
                    <a:stretch>
                      <a:fillRect/>
                    </a:stretch>
                  </pic:blipFill>
                  <pic:spPr bwMode="auto">
                    <a:xfrm>
                      <a:off x="0" y="0"/>
                      <a:ext cx="1600200" cy="419100"/>
                    </a:xfrm>
                    <a:prstGeom prst="rect">
                      <a:avLst/>
                    </a:prstGeom>
                    <a:noFill/>
                    <a:ln w="9525">
                      <a:noFill/>
                      <a:miter lim="800000"/>
                      <a:headEnd/>
                      <a:tailEnd/>
                    </a:ln>
                  </pic:spPr>
                </pic:pic>
              </a:graphicData>
            </a:graphic>
          </wp:inline>
        </w:drawing>
      </w:r>
    </w:p>
    <w:p w:rsidR="00A723D6" w:rsidRPr="007024E5" w:rsidRDefault="00A723D6" w:rsidP="00A723D6">
      <w:pPr>
        <w:pStyle w:val="a3"/>
        <w:spacing w:before="0" w:beforeAutospacing="0" w:after="0" w:afterAutospacing="0"/>
        <w:ind w:right="375"/>
        <w:rPr>
          <w:sz w:val="20"/>
          <w:szCs w:val="20"/>
        </w:rPr>
      </w:pPr>
      <w:r w:rsidRPr="007024E5">
        <w:rPr>
          <w:sz w:val="20"/>
          <w:szCs w:val="20"/>
        </w:rPr>
        <w:t>▪ Доля оборотных (ликвидных) активов в валюте баланса (L</w:t>
      </w:r>
      <w:r w:rsidRPr="007024E5">
        <w:rPr>
          <w:sz w:val="20"/>
          <w:szCs w:val="20"/>
          <w:vertAlign w:val="subscript"/>
        </w:rPr>
        <w:t>5</w:t>
      </w:r>
      <w:r w:rsidRPr="007024E5">
        <w:rPr>
          <w:sz w:val="20"/>
          <w:szCs w:val="20"/>
        </w:rPr>
        <w:t>):</w:t>
      </w:r>
    </w:p>
    <w:p w:rsidR="00A723D6" w:rsidRPr="007024E5" w:rsidRDefault="00A723D6" w:rsidP="00A723D6">
      <w:pPr>
        <w:pStyle w:val="a3"/>
        <w:spacing w:before="0" w:beforeAutospacing="0" w:after="0" w:afterAutospacing="0"/>
        <w:ind w:left="225" w:right="375"/>
        <w:rPr>
          <w:sz w:val="20"/>
          <w:szCs w:val="20"/>
        </w:rPr>
      </w:pPr>
      <w:r w:rsidRPr="007024E5">
        <w:rPr>
          <w:noProof/>
          <w:sz w:val="20"/>
          <w:szCs w:val="20"/>
        </w:rPr>
        <w:drawing>
          <wp:inline distT="0" distB="0" distL="0" distR="0">
            <wp:extent cx="1257300" cy="390525"/>
            <wp:effectExtent l="19050" t="0" r="0" b="0"/>
            <wp:docPr id="6" name="Рисунок 6" descr="http://ok-t.ru/studopediaru/baza4/935095502030.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ok-t.ru/studopediaru/baza4/935095502030.files/image020.gif"/>
                    <pic:cNvPicPr>
                      <a:picLocks noChangeAspect="1" noChangeArrowheads="1"/>
                    </pic:cNvPicPr>
                  </pic:nvPicPr>
                  <pic:blipFill>
                    <a:blip r:embed="rId23"/>
                    <a:srcRect/>
                    <a:stretch>
                      <a:fillRect/>
                    </a:stretch>
                  </pic:blipFill>
                  <pic:spPr bwMode="auto">
                    <a:xfrm>
                      <a:off x="0" y="0"/>
                      <a:ext cx="1257300" cy="390525"/>
                    </a:xfrm>
                    <a:prstGeom prst="rect">
                      <a:avLst/>
                    </a:prstGeom>
                    <a:noFill/>
                    <a:ln w="9525">
                      <a:noFill/>
                      <a:miter lim="800000"/>
                      <a:headEnd/>
                      <a:tailEnd/>
                    </a:ln>
                  </pic:spPr>
                </pic:pic>
              </a:graphicData>
            </a:graphic>
          </wp:inline>
        </w:drawing>
      </w:r>
    </w:p>
    <w:p w:rsidR="00A723D6" w:rsidRPr="007024E5" w:rsidRDefault="00A723D6" w:rsidP="00A723D6">
      <w:pPr>
        <w:pStyle w:val="a3"/>
        <w:spacing w:before="0" w:beforeAutospacing="0" w:after="0" w:afterAutospacing="0"/>
        <w:ind w:right="375"/>
        <w:rPr>
          <w:sz w:val="20"/>
          <w:szCs w:val="20"/>
        </w:rPr>
      </w:pPr>
      <w:r w:rsidRPr="007024E5">
        <w:rPr>
          <w:sz w:val="20"/>
          <w:szCs w:val="20"/>
        </w:rPr>
        <w:t>Результаты расчетов коэффициентов ликвидности оформляются в виде таблицы (см. табл. 1.9).</w:t>
      </w:r>
    </w:p>
    <w:p w:rsidR="00A723D6" w:rsidRPr="007024E5" w:rsidRDefault="00A723D6" w:rsidP="00A723D6">
      <w:pPr>
        <w:pStyle w:val="a3"/>
        <w:spacing w:before="0" w:beforeAutospacing="0" w:after="0" w:afterAutospacing="0"/>
        <w:ind w:right="375"/>
        <w:rPr>
          <w:sz w:val="20"/>
          <w:szCs w:val="20"/>
        </w:rPr>
      </w:pPr>
      <w:r w:rsidRPr="007024E5">
        <w:rPr>
          <w:sz w:val="20"/>
          <w:szCs w:val="20"/>
        </w:rPr>
        <w:t>В результате анализа ликвидности уточняется, насколько рациональным является соотношение между величиной и структурой оборотных активов и краткосрочных обязательств.</w:t>
      </w:r>
    </w:p>
    <w:p w:rsidR="0028235D" w:rsidRPr="007024E5" w:rsidRDefault="0028235D" w:rsidP="0028235D">
      <w:pPr>
        <w:pStyle w:val="a3"/>
        <w:spacing w:before="0" w:beforeAutospacing="0" w:after="0" w:afterAutospacing="0"/>
        <w:rPr>
          <w:sz w:val="20"/>
          <w:szCs w:val="20"/>
        </w:rPr>
      </w:pPr>
    </w:p>
    <w:p w:rsidR="003D7872" w:rsidRPr="007024E5" w:rsidRDefault="003D7872" w:rsidP="0028235D">
      <w:pPr>
        <w:pStyle w:val="a3"/>
        <w:spacing w:before="0" w:beforeAutospacing="0" w:after="0" w:afterAutospacing="0"/>
        <w:rPr>
          <w:sz w:val="20"/>
          <w:szCs w:val="20"/>
        </w:rPr>
      </w:pPr>
      <w:r w:rsidRPr="007024E5">
        <w:rPr>
          <w:sz w:val="20"/>
          <w:szCs w:val="20"/>
        </w:rPr>
        <w:t>26. Анализ и оценка оптимизации структуры заемного и собственного капитала.</w:t>
      </w:r>
    </w:p>
    <w:p w:rsidR="0028235D" w:rsidRPr="007024E5" w:rsidRDefault="0028235D" w:rsidP="0028235D">
      <w:pPr>
        <w:pStyle w:val="a3"/>
        <w:spacing w:before="0" w:beforeAutospacing="0" w:after="0" w:afterAutospacing="0"/>
        <w:rPr>
          <w:sz w:val="20"/>
          <w:szCs w:val="20"/>
          <w:shd w:val="clear" w:color="auto" w:fill="FFFFFF"/>
        </w:rPr>
      </w:pPr>
      <w:r w:rsidRPr="007024E5">
        <w:rPr>
          <w:b/>
          <w:bCs/>
          <w:sz w:val="20"/>
          <w:szCs w:val="20"/>
          <w:shd w:val="clear" w:color="auto" w:fill="FFFFFF"/>
        </w:rPr>
        <w:t>Оптимизация структуры капитала</w:t>
      </w:r>
      <w:r w:rsidRPr="007024E5">
        <w:rPr>
          <w:rStyle w:val="apple-converted-space"/>
          <w:sz w:val="20"/>
          <w:szCs w:val="20"/>
          <w:shd w:val="clear" w:color="auto" w:fill="FFFFFF"/>
        </w:rPr>
        <w:t> </w:t>
      </w:r>
      <w:r w:rsidRPr="007024E5">
        <w:rPr>
          <w:sz w:val="20"/>
          <w:szCs w:val="20"/>
          <w:shd w:val="clear" w:color="auto" w:fill="FFFFFF"/>
        </w:rPr>
        <w:t>- это определение соотношения использования</w:t>
      </w:r>
      <w:r w:rsidRPr="007024E5">
        <w:rPr>
          <w:rStyle w:val="apple-converted-space"/>
          <w:sz w:val="20"/>
          <w:szCs w:val="20"/>
          <w:shd w:val="clear" w:color="auto" w:fill="FFFFFF"/>
        </w:rPr>
        <w:t> </w:t>
      </w:r>
      <w:r w:rsidRPr="007024E5">
        <w:rPr>
          <w:b/>
          <w:bCs/>
          <w:sz w:val="20"/>
          <w:szCs w:val="20"/>
          <w:shd w:val="clear" w:color="auto" w:fill="FFFFFF"/>
        </w:rPr>
        <w:t>собственного</w:t>
      </w:r>
      <w:r w:rsidRPr="007024E5">
        <w:rPr>
          <w:rStyle w:val="apple-converted-space"/>
          <w:sz w:val="20"/>
          <w:szCs w:val="20"/>
          <w:shd w:val="clear" w:color="auto" w:fill="FFFFFF"/>
        </w:rPr>
        <w:t> </w:t>
      </w:r>
      <w:r w:rsidRPr="007024E5">
        <w:rPr>
          <w:sz w:val="20"/>
          <w:szCs w:val="20"/>
          <w:shd w:val="clear" w:color="auto" w:fill="FFFFFF"/>
        </w:rPr>
        <w:t>и</w:t>
      </w:r>
      <w:r w:rsidRPr="007024E5">
        <w:rPr>
          <w:rStyle w:val="apple-converted-space"/>
          <w:sz w:val="20"/>
          <w:szCs w:val="20"/>
          <w:shd w:val="clear" w:color="auto" w:fill="FFFFFF"/>
        </w:rPr>
        <w:t> </w:t>
      </w:r>
      <w:r w:rsidRPr="007024E5">
        <w:rPr>
          <w:b/>
          <w:bCs/>
          <w:sz w:val="20"/>
          <w:szCs w:val="20"/>
          <w:shd w:val="clear" w:color="auto" w:fill="FFFFFF"/>
        </w:rPr>
        <w:t>заемного капитала</w:t>
      </w:r>
      <w:r w:rsidRPr="007024E5">
        <w:rPr>
          <w:sz w:val="20"/>
          <w:szCs w:val="20"/>
          <w:shd w:val="clear" w:color="auto" w:fill="FFFFFF"/>
        </w:rPr>
        <w:t xml:space="preserve">, при котором обеспечиваются оптимальные пропорции между уровнем рентабельности </w:t>
      </w:r>
      <w:r w:rsidRPr="007024E5">
        <w:rPr>
          <w:b/>
          <w:bCs/>
          <w:sz w:val="20"/>
          <w:szCs w:val="20"/>
          <w:shd w:val="clear" w:color="auto" w:fill="FFFFFF"/>
        </w:rPr>
        <w:t>собственного капитала</w:t>
      </w:r>
      <w:r w:rsidRPr="007024E5">
        <w:rPr>
          <w:rStyle w:val="apple-converted-space"/>
          <w:sz w:val="20"/>
          <w:szCs w:val="20"/>
          <w:shd w:val="clear" w:color="auto" w:fill="FFFFFF"/>
        </w:rPr>
        <w:t> </w:t>
      </w:r>
      <w:r w:rsidRPr="007024E5">
        <w:rPr>
          <w:sz w:val="20"/>
          <w:szCs w:val="20"/>
          <w:shd w:val="clear" w:color="auto" w:fill="FFFFFF"/>
        </w:rPr>
        <w:t xml:space="preserve">и уровнем финансовой устойчивости, т.е. </w:t>
      </w:r>
      <w:proofErr w:type="spellStart"/>
      <w:r w:rsidRPr="007024E5">
        <w:rPr>
          <w:sz w:val="20"/>
          <w:szCs w:val="20"/>
          <w:shd w:val="clear" w:color="auto" w:fill="FFFFFF"/>
        </w:rPr>
        <w:t>максимизируется</w:t>
      </w:r>
      <w:proofErr w:type="spellEnd"/>
      <w:r w:rsidRPr="007024E5">
        <w:rPr>
          <w:sz w:val="20"/>
          <w:szCs w:val="20"/>
          <w:shd w:val="clear" w:color="auto" w:fill="FFFFFF"/>
        </w:rPr>
        <w:t xml:space="preserve"> рыночная стоимость предприятия.</w:t>
      </w:r>
    </w:p>
    <w:p w:rsidR="0028235D" w:rsidRPr="007024E5" w:rsidRDefault="0028235D" w:rsidP="0028235D">
      <w:pPr>
        <w:pStyle w:val="a3"/>
        <w:spacing w:before="0" w:beforeAutospacing="0" w:after="0" w:afterAutospacing="0"/>
        <w:ind w:firstLine="600"/>
        <w:rPr>
          <w:sz w:val="20"/>
          <w:szCs w:val="20"/>
        </w:rPr>
      </w:pPr>
      <w:r w:rsidRPr="007024E5">
        <w:rPr>
          <w:rStyle w:val="a8"/>
          <w:sz w:val="20"/>
          <w:szCs w:val="20"/>
        </w:rPr>
        <w:t>1. Метод оптимизации структуры капитала по критерию политики финансирования активов.</w:t>
      </w:r>
      <w:r w:rsidRPr="007024E5">
        <w:rPr>
          <w:rStyle w:val="apple-converted-space"/>
          <w:sz w:val="20"/>
          <w:szCs w:val="20"/>
        </w:rPr>
        <w:t> </w:t>
      </w:r>
      <w:r w:rsidRPr="007024E5">
        <w:rPr>
          <w:sz w:val="20"/>
          <w:szCs w:val="20"/>
        </w:rPr>
        <w:t>Этот метод основан на дифференцированном выборе источников финансирования различных составных частей активов предприятия. В этих целях</w:t>
      </w:r>
      <w:r w:rsidRPr="007024E5">
        <w:rPr>
          <w:rStyle w:val="apple-converted-space"/>
          <w:sz w:val="20"/>
          <w:szCs w:val="20"/>
        </w:rPr>
        <w:t> </w:t>
      </w:r>
      <w:hyperlink r:id="rId24" w:history="1">
        <w:r w:rsidRPr="007024E5">
          <w:rPr>
            <w:rStyle w:val="a7"/>
            <w:color w:val="auto"/>
            <w:sz w:val="20"/>
            <w:szCs w:val="20"/>
          </w:rPr>
          <w:t>активы</w:t>
        </w:r>
      </w:hyperlink>
      <w:r w:rsidRPr="007024E5">
        <w:rPr>
          <w:rStyle w:val="apple-converted-space"/>
          <w:sz w:val="20"/>
          <w:szCs w:val="20"/>
        </w:rPr>
        <w:t> </w:t>
      </w:r>
      <w:r w:rsidRPr="007024E5">
        <w:rPr>
          <w:sz w:val="20"/>
          <w:szCs w:val="20"/>
        </w:rPr>
        <w:t>предприятия подразделяются на такие три группы:</w:t>
      </w:r>
    </w:p>
    <w:p w:rsidR="0028235D" w:rsidRPr="007024E5" w:rsidRDefault="0028235D" w:rsidP="0028235D">
      <w:pPr>
        <w:numPr>
          <w:ilvl w:val="0"/>
          <w:numId w:val="24"/>
        </w:numPr>
        <w:spacing w:after="0" w:line="240" w:lineRule="auto"/>
        <w:ind w:left="1200" w:right="1200"/>
        <w:rPr>
          <w:rFonts w:ascii="Times New Roman" w:hAnsi="Times New Roman" w:cs="Times New Roman"/>
          <w:sz w:val="20"/>
          <w:szCs w:val="20"/>
        </w:rPr>
      </w:pPr>
      <w:hyperlink r:id="rId25" w:history="1">
        <w:r w:rsidRPr="007024E5">
          <w:rPr>
            <w:rStyle w:val="a7"/>
            <w:rFonts w:ascii="Times New Roman" w:hAnsi="Times New Roman" w:cs="Times New Roman"/>
            <w:color w:val="auto"/>
            <w:sz w:val="20"/>
            <w:szCs w:val="20"/>
          </w:rPr>
          <w:t>внеоборотные активы</w:t>
        </w:r>
      </w:hyperlink>
      <w:r w:rsidRPr="007024E5">
        <w:rPr>
          <w:rFonts w:ascii="Times New Roman" w:hAnsi="Times New Roman" w:cs="Times New Roman"/>
          <w:sz w:val="20"/>
          <w:szCs w:val="20"/>
        </w:rPr>
        <w:t>;</w:t>
      </w:r>
    </w:p>
    <w:p w:rsidR="0028235D" w:rsidRPr="007024E5" w:rsidRDefault="0028235D" w:rsidP="0028235D">
      <w:pPr>
        <w:numPr>
          <w:ilvl w:val="0"/>
          <w:numId w:val="24"/>
        </w:numPr>
        <w:spacing w:after="0" w:line="240" w:lineRule="auto"/>
        <w:ind w:left="1200" w:right="1200"/>
        <w:rPr>
          <w:rFonts w:ascii="Times New Roman" w:hAnsi="Times New Roman" w:cs="Times New Roman"/>
          <w:sz w:val="20"/>
          <w:szCs w:val="20"/>
        </w:rPr>
      </w:pPr>
      <w:r w:rsidRPr="007024E5">
        <w:rPr>
          <w:rFonts w:ascii="Times New Roman" w:hAnsi="Times New Roman" w:cs="Times New Roman"/>
          <w:sz w:val="20"/>
          <w:szCs w:val="20"/>
        </w:rPr>
        <w:t>постоянная часть</w:t>
      </w:r>
      <w:r w:rsidRPr="007024E5">
        <w:rPr>
          <w:rStyle w:val="apple-converted-space"/>
          <w:rFonts w:ascii="Times New Roman" w:hAnsi="Times New Roman" w:cs="Times New Roman"/>
          <w:sz w:val="20"/>
          <w:szCs w:val="20"/>
        </w:rPr>
        <w:t> </w:t>
      </w:r>
      <w:hyperlink r:id="rId26" w:history="1">
        <w:r w:rsidRPr="007024E5">
          <w:rPr>
            <w:rStyle w:val="a7"/>
            <w:rFonts w:ascii="Times New Roman" w:hAnsi="Times New Roman" w:cs="Times New Roman"/>
            <w:color w:val="auto"/>
            <w:sz w:val="20"/>
            <w:szCs w:val="20"/>
          </w:rPr>
          <w:t>оборотных активов</w:t>
        </w:r>
      </w:hyperlink>
      <w:r w:rsidRPr="007024E5">
        <w:rPr>
          <w:rStyle w:val="apple-converted-space"/>
          <w:rFonts w:ascii="Times New Roman" w:hAnsi="Times New Roman" w:cs="Times New Roman"/>
          <w:sz w:val="20"/>
          <w:szCs w:val="20"/>
        </w:rPr>
        <w:t> </w:t>
      </w:r>
      <w:r w:rsidRPr="007024E5">
        <w:rPr>
          <w:rFonts w:ascii="Times New Roman" w:hAnsi="Times New Roman" w:cs="Times New Roman"/>
          <w:sz w:val="20"/>
          <w:szCs w:val="20"/>
        </w:rPr>
        <w:t>(неизменная часть их размера, не зависящая от сезонных и других циклических особенностей производственно-коммерческой деятельности);</w:t>
      </w:r>
    </w:p>
    <w:p w:rsidR="0028235D" w:rsidRPr="007024E5" w:rsidRDefault="0028235D" w:rsidP="0028235D">
      <w:pPr>
        <w:numPr>
          <w:ilvl w:val="0"/>
          <w:numId w:val="24"/>
        </w:numPr>
        <w:spacing w:after="0" w:line="240" w:lineRule="auto"/>
        <w:ind w:left="1200" w:right="1200"/>
        <w:rPr>
          <w:rFonts w:ascii="Times New Roman" w:hAnsi="Times New Roman" w:cs="Times New Roman"/>
          <w:sz w:val="20"/>
          <w:szCs w:val="20"/>
        </w:rPr>
      </w:pPr>
      <w:r w:rsidRPr="007024E5">
        <w:rPr>
          <w:rFonts w:ascii="Times New Roman" w:hAnsi="Times New Roman" w:cs="Times New Roman"/>
          <w:sz w:val="20"/>
          <w:szCs w:val="20"/>
        </w:rPr>
        <w:t>переменная часть оборотных активов (варьирующая часть, определяемая сезонным или другим циклическим возрастанием объема производственно-коммерческой деятельности). В зависимости от своего отношения к уровню финансовых рисков финансовые менеджеры избирают различные подходы к финансированию этих составных групп активов.</w:t>
      </w:r>
    </w:p>
    <w:p w:rsidR="0028235D" w:rsidRPr="007024E5" w:rsidRDefault="0028235D" w:rsidP="0028235D">
      <w:pPr>
        <w:pStyle w:val="a3"/>
        <w:spacing w:before="0" w:beforeAutospacing="0" w:after="0" w:afterAutospacing="0"/>
        <w:ind w:firstLine="600"/>
        <w:rPr>
          <w:sz w:val="20"/>
          <w:szCs w:val="20"/>
        </w:rPr>
      </w:pPr>
      <w:r w:rsidRPr="007024E5">
        <w:rPr>
          <w:rStyle w:val="a8"/>
          <w:sz w:val="20"/>
          <w:szCs w:val="20"/>
        </w:rPr>
        <w:t>2. Метод оптимизации структуры капитала по критерию его стоимости.</w:t>
      </w:r>
      <w:r w:rsidRPr="007024E5">
        <w:rPr>
          <w:rStyle w:val="apple-converted-space"/>
          <w:sz w:val="20"/>
          <w:szCs w:val="20"/>
        </w:rPr>
        <w:t> </w:t>
      </w:r>
      <w:r w:rsidRPr="007024E5">
        <w:rPr>
          <w:sz w:val="20"/>
          <w:szCs w:val="20"/>
        </w:rPr>
        <w:t>Стоимость капитала дифференцируется в зависимости от источников формирования. В процессе оптимизации структуры капитала по этому критерию исходят из минимизации средневзвешенной стоимости капитала.</w:t>
      </w:r>
    </w:p>
    <w:p w:rsidR="0028235D" w:rsidRPr="007024E5" w:rsidRDefault="0028235D" w:rsidP="0028235D">
      <w:pPr>
        <w:pStyle w:val="a3"/>
        <w:spacing w:before="0" w:beforeAutospacing="0" w:after="0" w:afterAutospacing="0"/>
        <w:ind w:firstLine="600"/>
        <w:rPr>
          <w:sz w:val="20"/>
          <w:szCs w:val="20"/>
        </w:rPr>
      </w:pPr>
      <w:r w:rsidRPr="007024E5">
        <w:rPr>
          <w:rStyle w:val="a8"/>
          <w:sz w:val="20"/>
          <w:szCs w:val="20"/>
        </w:rPr>
        <w:t>3. Метод оптимизации структуры капитала по критерию эффекта финансового левериджа.</w:t>
      </w:r>
      <w:r w:rsidRPr="007024E5">
        <w:rPr>
          <w:rStyle w:val="apple-converted-space"/>
          <w:sz w:val="20"/>
          <w:szCs w:val="20"/>
        </w:rPr>
        <w:t> </w:t>
      </w:r>
      <w:r w:rsidRPr="007024E5">
        <w:rPr>
          <w:sz w:val="20"/>
          <w:szCs w:val="20"/>
        </w:rPr>
        <w:t>Этот эффект заключается в повышении рентабельности собственного капитала при увеличении удельного веса заемного капитала в общей его сумме до определенных пределов. Предельная доля заемного капитала, обеспечивающая максимальный уровень эффекта финансового левериджа, будет характеризовать оптимизацию структуры используемого капитала по этому критерию. С учетом рассмотренных трех критериев оптимизации формируется окончательный вариант структуры капитала предприятия.</w:t>
      </w:r>
    </w:p>
    <w:p w:rsidR="0028235D" w:rsidRPr="007024E5" w:rsidRDefault="0028235D" w:rsidP="0028235D">
      <w:pPr>
        <w:pStyle w:val="a3"/>
        <w:spacing w:before="0" w:beforeAutospacing="0" w:after="0" w:afterAutospacing="0"/>
        <w:rPr>
          <w:sz w:val="20"/>
          <w:szCs w:val="20"/>
        </w:rPr>
      </w:pPr>
      <w:r w:rsidRPr="007024E5">
        <w:rPr>
          <w:i/>
          <w:iCs/>
          <w:sz w:val="20"/>
          <w:szCs w:val="20"/>
        </w:rPr>
        <w:t>Оптимизация структуры</w:t>
      </w:r>
      <w:r w:rsidRPr="007024E5">
        <w:rPr>
          <w:rStyle w:val="apple-converted-space"/>
          <w:sz w:val="20"/>
          <w:szCs w:val="20"/>
        </w:rPr>
        <w:t> </w:t>
      </w:r>
      <w:r w:rsidRPr="007024E5">
        <w:rPr>
          <w:sz w:val="20"/>
          <w:szCs w:val="20"/>
        </w:rPr>
        <w:t>является одной из наиболее важных и сложных задач, решаемых в процессе управления заемным капиталом.</w:t>
      </w:r>
    </w:p>
    <w:p w:rsidR="0028235D" w:rsidRPr="007024E5" w:rsidRDefault="0028235D" w:rsidP="0028235D">
      <w:pPr>
        <w:pStyle w:val="a3"/>
        <w:spacing w:before="0" w:beforeAutospacing="0" w:after="0" w:afterAutospacing="0"/>
        <w:rPr>
          <w:sz w:val="20"/>
          <w:szCs w:val="20"/>
        </w:rPr>
      </w:pPr>
      <w:r w:rsidRPr="007024E5">
        <w:rPr>
          <w:sz w:val="20"/>
          <w:szCs w:val="20"/>
        </w:rPr>
        <w:t>Процесс оптимизации структуры заемного капитала можно представить следующим образом.</w:t>
      </w:r>
    </w:p>
    <w:p w:rsidR="0028235D" w:rsidRPr="007024E5" w:rsidRDefault="0028235D" w:rsidP="0028235D">
      <w:pPr>
        <w:pStyle w:val="a3"/>
        <w:numPr>
          <w:ilvl w:val="0"/>
          <w:numId w:val="25"/>
        </w:numPr>
        <w:spacing w:before="0" w:beforeAutospacing="0" w:after="0" w:afterAutospacing="0"/>
        <w:rPr>
          <w:sz w:val="20"/>
          <w:szCs w:val="20"/>
        </w:rPr>
      </w:pPr>
      <w:r w:rsidRPr="007024E5">
        <w:rPr>
          <w:sz w:val="20"/>
          <w:szCs w:val="20"/>
        </w:rPr>
        <w:t>Анализ состава капитала и тенденций изменения его структуры за ряд периодов. В процессе анализа рассматривают такие показатели, как коэффициенты финансовой независимости, задолженности, соотношение между краткосрочными и долгосрочными обязательствами.</w:t>
      </w:r>
    </w:p>
    <w:p w:rsidR="0028235D" w:rsidRPr="007024E5" w:rsidRDefault="0028235D" w:rsidP="0028235D">
      <w:pPr>
        <w:pStyle w:val="a3"/>
        <w:numPr>
          <w:ilvl w:val="0"/>
          <w:numId w:val="25"/>
        </w:numPr>
        <w:spacing w:before="0" w:beforeAutospacing="0" w:after="0" w:afterAutospacing="0"/>
        <w:rPr>
          <w:sz w:val="20"/>
          <w:szCs w:val="20"/>
        </w:rPr>
      </w:pPr>
      <w:r w:rsidRPr="007024E5">
        <w:rPr>
          <w:sz w:val="20"/>
          <w:szCs w:val="20"/>
        </w:rPr>
        <w:t>Оценка факторов, определяющих структуру заемного капитала.</w:t>
      </w:r>
    </w:p>
    <w:p w:rsidR="0028235D" w:rsidRPr="007024E5" w:rsidRDefault="0028235D" w:rsidP="0028235D">
      <w:pPr>
        <w:pStyle w:val="a3"/>
        <w:numPr>
          <w:ilvl w:val="0"/>
          <w:numId w:val="25"/>
        </w:numPr>
        <w:spacing w:before="0" w:beforeAutospacing="0" w:after="0" w:afterAutospacing="0"/>
        <w:rPr>
          <w:sz w:val="20"/>
          <w:szCs w:val="20"/>
        </w:rPr>
      </w:pPr>
      <w:r w:rsidRPr="007024E5">
        <w:rPr>
          <w:sz w:val="20"/>
          <w:szCs w:val="20"/>
        </w:rPr>
        <w:t>Оптимизация структуры заемного капитала по критерию минимизации его стоимости (цены). Базируется на предварительной оценке заемных средств при разных условиях привлечения.</w:t>
      </w:r>
    </w:p>
    <w:p w:rsidR="0028235D" w:rsidRPr="007024E5" w:rsidRDefault="0028235D" w:rsidP="0028235D">
      <w:pPr>
        <w:pStyle w:val="a3"/>
        <w:numPr>
          <w:ilvl w:val="0"/>
          <w:numId w:val="25"/>
        </w:numPr>
        <w:spacing w:before="0" w:beforeAutospacing="0" w:after="0" w:afterAutospacing="0"/>
        <w:rPr>
          <w:sz w:val="20"/>
          <w:szCs w:val="20"/>
        </w:rPr>
      </w:pPr>
      <w:r w:rsidRPr="007024E5">
        <w:rPr>
          <w:sz w:val="20"/>
          <w:szCs w:val="20"/>
        </w:rPr>
        <w:t>Оптимизация структуры заемного капитала по критерию максимизации уровня финансовой рентабельности. Для проведения таких оптимизационных расчетов используется процедура расчета финансового рычага.</w:t>
      </w:r>
    </w:p>
    <w:p w:rsidR="0028235D" w:rsidRPr="007024E5" w:rsidRDefault="0028235D" w:rsidP="0028235D">
      <w:pPr>
        <w:pStyle w:val="a3"/>
        <w:spacing w:before="0" w:beforeAutospacing="0" w:after="0" w:afterAutospacing="0"/>
        <w:rPr>
          <w:sz w:val="20"/>
          <w:szCs w:val="20"/>
        </w:rPr>
      </w:pPr>
    </w:p>
    <w:p w:rsidR="003D7872" w:rsidRPr="007024E5" w:rsidRDefault="003D7872" w:rsidP="00804EFE">
      <w:pPr>
        <w:pStyle w:val="a3"/>
        <w:spacing w:before="0" w:beforeAutospacing="0" w:after="0" w:afterAutospacing="0"/>
        <w:rPr>
          <w:sz w:val="20"/>
          <w:szCs w:val="20"/>
        </w:rPr>
      </w:pPr>
      <w:r w:rsidRPr="007024E5">
        <w:rPr>
          <w:sz w:val="20"/>
          <w:szCs w:val="20"/>
        </w:rPr>
        <w:t>27. Анализ и оценка платежеспособности организации и ликвидности ее оборотных активов.</w:t>
      </w:r>
    </w:p>
    <w:p w:rsidR="00804EFE" w:rsidRPr="00804EFE" w:rsidRDefault="00804EFE" w:rsidP="00804EFE">
      <w:p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i/>
          <w:iCs/>
          <w:sz w:val="20"/>
          <w:szCs w:val="20"/>
          <w:lang w:eastAsia="ru-RU"/>
        </w:rPr>
        <w:lastRenderedPageBreak/>
        <w:t>Ликвидность </w:t>
      </w:r>
      <w:r w:rsidRPr="00804EFE">
        <w:rPr>
          <w:rFonts w:ascii="Times New Roman" w:eastAsia="Times New Roman" w:hAnsi="Times New Roman" w:cs="Times New Roman"/>
          <w:sz w:val="20"/>
          <w:szCs w:val="20"/>
          <w:lang w:eastAsia="ru-RU"/>
        </w:rPr>
        <w:t>это способность активов превращаться в денежные средства для своевременного погашения обязательств.</w:t>
      </w:r>
      <w:r w:rsidRPr="007024E5">
        <w:rPr>
          <w:rFonts w:ascii="Times New Roman" w:eastAsia="Times New Roman" w:hAnsi="Times New Roman" w:cs="Times New Roman"/>
          <w:sz w:val="20"/>
          <w:szCs w:val="20"/>
          <w:lang w:eastAsia="ru-RU"/>
        </w:rPr>
        <w:t> </w:t>
      </w:r>
      <w:r w:rsidRPr="007024E5">
        <w:rPr>
          <w:rFonts w:ascii="Times New Roman" w:eastAsia="Times New Roman" w:hAnsi="Times New Roman" w:cs="Times New Roman"/>
          <w:i/>
          <w:iCs/>
          <w:sz w:val="20"/>
          <w:szCs w:val="20"/>
          <w:lang w:eastAsia="ru-RU"/>
        </w:rPr>
        <w:t>Платежеспособность </w:t>
      </w:r>
      <w:r w:rsidRPr="00804EFE">
        <w:rPr>
          <w:rFonts w:ascii="Times New Roman" w:eastAsia="Times New Roman" w:hAnsi="Times New Roman" w:cs="Times New Roman"/>
          <w:sz w:val="20"/>
          <w:szCs w:val="20"/>
          <w:lang w:eastAsia="ru-RU"/>
        </w:rPr>
        <w:t>в международной практике означает достаточность ликвидных активов для погашения в любой момент всех своих краткосрочных обязательств перед кредиторами. Платежеспособность является составной частью ликвидности.</w:t>
      </w:r>
    </w:p>
    <w:p w:rsidR="00804EFE" w:rsidRPr="00804EFE" w:rsidRDefault="00804EFE" w:rsidP="00804EFE">
      <w:pPr>
        <w:spacing w:after="0" w:line="240" w:lineRule="auto"/>
        <w:rPr>
          <w:rFonts w:ascii="Times New Roman" w:eastAsia="Times New Roman" w:hAnsi="Times New Roman" w:cs="Times New Roman"/>
          <w:sz w:val="20"/>
          <w:szCs w:val="20"/>
          <w:lang w:eastAsia="ru-RU"/>
        </w:rPr>
      </w:pPr>
      <w:r w:rsidRPr="00804EFE">
        <w:rPr>
          <w:rFonts w:ascii="Times New Roman" w:eastAsia="Times New Roman" w:hAnsi="Times New Roman" w:cs="Times New Roman"/>
          <w:sz w:val="20"/>
          <w:szCs w:val="20"/>
          <w:lang w:eastAsia="ru-RU"/>
        </w:rPr>
        <w:t>Выделяют ликвидность баланса и ликвидность организации. Ликвидность баланса устанавливается на основе сопоставления итогов групп актива по степени ликвидности и пассива по источникам погашения.</w:t>
      </w:r>
    </w:p>
    <w:p w:rsidR="00804EFE" w:rsidRPr="00804EFE" w:rsidRDefault="00804EFE" w:rsidP="00804EFE">
      <w:pPr>
        <w:spacing w:after="0" w:line="240" w:lineRule="auto"/>
        <w:rPr>
          <w:rFonts w:ascii="Times New Roman" w:eastAsia="Times New Roman" w:hAnsi="Times New Roman" w:cs="Times New Roman"/>
          <w:sz w:val="20"/>
          <w:szCs w:val="20"/>
          <w:lang w:eastAsia="ru-RU"/>
        </w:rPr>
      </w:pPr>
      <w:r w:rsidRPr="00804EFE">
        <w:rPr>
          <w:rFonts w:ascii="Times New Roman" w:eastAsia="Times New Roman" w:hAnsi="Times New Roman" w:cs="Times New Roman"/>
          <w:sz w:val="20"/>
          <w:szCs w:val="20"/>
          <w:lang w:eastAsia="ru-RU"/>
        </w:rPr>
        <w:t>Баланс считается абсолютно ликвидным, если выполняются следующие неравенства:</w:t>
      </w:r>
    </w:p>
    <w:p w:rsidR="00804EFE" w:rsidRPr="00804EFE" w:rsidRDefault="00804EFE" w:rsidP="00804EFE">
      <w:pPr>
        <w:spacing w:after="0" w:line="240" w:lineRule="auto"/>
        <w:rPr>
          <w:rFonts w:ascii="Times New Roman" w:eastAsia="Times New Roman" w:hAnsi="Times New Roman" w:cs="Times New Roman"/>
          <w:sz w:val="20"/>
          <w:szCs w:val="20"/>
          <w:lang w:eastAsia="ru-RU"/>
        </w:rPr>
      </w:pPr>
      <w:r w:rsidRPr="00804EFE">
        <w:rPr>
          <w:rFonts w:ascii="Times New Roman" w:eastAsia="Times New Roman" w:hAnsi="Times New Roman" w:cs="Times New Roman"/>
          <w:sz w:val="20"/>
          <w:szCs w:val="20"/>
          <w:lang w:eastAsia="ru-RU"/>
        </w:rPr>
        <w:t>А</w:t>
      </w:r>
      <w:r w:rsidRPr="00804EFE">
        <w:rPr>
          <w:rFonts w:ascii="Times New Roman" w:eastAsia="Times New Roman" w:hAnsi="Times New Roman" w:cs="Times New Roman"/>
          <w:sz w:val="20"/>
          <w:szCs w:val="20"/>
          <w:vertAlign w:val="subscript"/>
          <w:lang w:eastAsia="ru-RU"/>
        </w:rPr>
        <w:t>1</w:t>
      </w:r>
      <w:r w:rsidRPr="007024E5">
        <w:rPr>
          <w:rFonts w:ascii="Times New Roman" w:eastAsia="Times New Roman" w:hAnsi="Times New Roman" w:cs="Times New Roman"/>
          <w:sz w:val="20"/>
          <w:szCs w:val="20"/>
          <w:lang w:eastAsia="ru-RU"/>
        </w:rPr>
        <w:t> </w:t>
      </w:r>
      <w:r w:rsidRPr="00804EFE">
        <w:rPr>
          <w:rFonts w:ascii="Times New Roman" w:eastAsia="Times New Roman" w:hAnsi="Times New Roman" w:cs="Times New Roman"/>
          <w:sz w:val="20"/>
          <w:szCs w:val="20"/>
          <w:lang w:eastAsia="ru-RU"/>
        </w:rPr>
        <w:t>? П</w:t>
      </w:r>
      <w:r w:rsidRPr="00804EFE">
        <w:rPr>
          <w:rFonts w:ascii="Times New Roman" w:eastAsia="Times New Roman" w:hAnsi="Times New Roman" w:cs="Times New Roman"/>
          <w:sz w:val="20"/>
          <w:szCs w:val="20"/>
          <w:vertAlign w:val="subscript"/>
          <w:lang w:eastAsia="ru-RU"/>
        </w:rPr>
        <w:t>1</w:t>
      </w:r>
      <w:r w:rsidRPr="00804EFE">
        <w:rPr>
          <w:rFonts w:ascii="Times New Roman" w:eastAsia="Times New Roman" w:hAnsi="Times New Roman" w:cs="Times New Roman"/>
          <w:sz w:val="20"/>
          <w:szCs w:val="20"/>
          <w:lang w:eastAsia="ru-RU"/>
        </w:rPr>
        <w:t>; А</w:t>
      </w:r>
      <w:r w:rsidRPr="00804EFE">
        <w:rPr>
          <w:rFonts w:ascii="Times New Roman" w:eastAsia="Times New Roman" w:hAnsi="Times New Roman" w:cs="Times New Roman"/>
          <w:sz w:val="20"/>
          <w:szCs w:val="20"/>
          <w:vertAlign w:val="subscript"/>
          <w:lang w:eastAsia="ru-RU"/>
        </w:rPr>
        <w:t>2</w:t>
      </w:r>
      <w:r w:rsidRPr="007024E5">
        <w:rPr>
          <w:rFonts w:ascii="Times New Roman" w:eastAsia="Times New Roman" w:hAnsi="Times New Roman" w:cs="Times New Roman"/>
          <w:sz w:val="20"/>
          <w:szCs w:val="20"/>
          <w:lang w:eastAsia="ru-RU"/>
        </w:rPr>
        <w:t> </w:t>
      </w:r>
      <w:r w:rsidRPr="00804EFE">
        <w:rPr>
          <w:rFonts w:ascii="Times New Roman" w:eastAsia="Times New Roman" w:hAnsi="Times New Roman" w:cs="Times New Roman"/>
          <w:sz w:val="20"/>
          <w:szCs w:val="20"/>
          <w:lang w:eastAsia="ru-RU"/>
        </w:rPr>
        <w:t>? П</w:t>
      </w:r>
      <w:r w:rsidRPr="00804EFE">
        <w:rPr>
          <w:rFonts w:ascii="Times New Roman" w:eastAsia="Times New Roman" w:hAnsi="Times New Roman" w:cs="Times New Roman"/>
          <w:sz w:val="20"/>
          <w:szCs w:val="20"/>
          <w:vertAlign w:val="subscript"/>
          <w:lang w:eastAsia="ru-RU"/>
        </w:rPr>
        <w:t>2</w:t>
      </w:r>
      <w:r w:rsidRPr="00804EFE">
        <w:rPr>
          <w:rFonts w:ascii="Times New Roman" w:eastAsia="Times New Roman" w:hAnsi="Times New Roman" w:cs="Times New Roman"/>
          <w:sz w:val="20"/>
          <w:szCs w:val="20"/>
          <w:lang w:eastAsia="ru-RU"/>
        </w:rPr>
        <w:t>; А</w:t>
      </w:r>
      <w:r w:rsidRPr="00804EFE">
        <w:rPr>
          <w:rFonts w:ascii="Times New Roman" w:eastAsia="Times New Roman" w:hAnsi="Times New Roman" w:cs="Times New Roman"/>
          <w:sz w:val="20"/>
          <w:szCs w:val="20"/>
          <w:vertAlign w:val="subscript"/>
          <w:lang w:eastAsia="ru-RU"/>
        </w:rPr>
        <w:t>3</w:t>
      </w:r>
      <w:r w:rsidRPr="007024E5">
        <w:rPr>
          <w:rFonts w:ascii="Times New Roman" w:eastAsia="Times New Roman" w:hAnsi="Times New Roman" w:cs="Times New Roman"/>
          <w:sz w:val="20"/>
          <w:szCs w:val="20"/>
          <w:lang w:eastAsia="ru-RU"/>
        </w:rPr>
        <w:t> </w:t>
      </w:r>
      <w:r w:rsidRPr="00804EFE">
        <w:rPr>
          <w:rFonts w:ascii="Times New Roman" w:eastAsia="Times New Roman" w:hAnsi="Times New Roman" w:cs="Times New Roman"/>
          <w:sz w:val="20"/>
          <w:szCs w:val="20"/>
          <w:lang w:eastAsia="ru-RU"/>
        </w:rPr>
        <w:t>? П</w:t>
      </w:r>
      <w:r w:rsidRPr="00804EFE">
        <w:rPr>
          <w:rFonts w:ascii="Times New Roman" w:eastAsia="Times New Roman" w:hAnsi="Times New Roman" w:cs="Times New Roman"/>
          <w:sz w:val="20"/>
          <w:szCs w:val="20"/>
          <w:vertAlign w:val="subscript"/>
          <w:lang w:eastAsia="ru-RU"/>
        </w:rPr>
        <w:t>3</w:t>
      </w:r>
      <w:r w:rsidRPr="00804EFE">
        <w:rPr>
          <w:rFonts w:ascii="Times New Roman" w:eastAsia="Times New Roman" w:hAnsi="Times New Roman" w:cs="Times New Roman"/>
          <w:sz w:val="20"/>
          <w:szCs w:val="20"/>
          <w:lang w:eastAsia="ru-RU"/>
        </w:rPr>
        <w:t>; А</w:t>
      </w:r>
      <w:r w:rsidRPr="00804EFE">
        <w:rPr>
          <w:rFonts w:ascii="Times New Roman" w:eastAsia="Times New Roman" w:hAnsi="Times New Roman" w:cs="Times New Roman"/>
          <w:sz w:val="20"/>
          <w:szCs w:val="20"/>
          <w:vertAlign w:val="subscript"/>
          <w:lang w:eastAsia="ru-RU"/>
        </w:rPr>
        <w:t>4</w:t>
      </w:r>
      <w:r w:rsidRPr="007024E5">
        <w:rPr>
          <w:rFonts w:ascii="Times New Roman" w:eastAsia="Times New Roman" w:hAnsi="Times New Roman" w:cs="Times New Roman"/>
          <w:sz w:val="20"/>
          <w:szCs w:val="20"/>
          <w:lang w:eastAsia="ru-RU"/>
        </w:rPr>
        <w:t> </w:t>
      </w:r>
      <w:r w:rsidRPr="00804EFE">
        <w:rPr>
          <w:rFonts w:ascii="Times New Roman" w:eastAsia="Times New Roman" w:hAnsi="Times New Roman" w:cs="Times New Roman"/>
          <w:sz w:val="20"/>
          <w:szCs w:val="20"/>
          <w:lang w:eastAsia="ru-RU"/>
        </w:rPr>
        <w:t>? П</w:t>
      </w:r>
      <w:r w:rsidRPr="00804EFE">
        <w:rPr>
          <w:rFonts w:ascii="Times New Roman" w:eastAsia="Times New Roman" w:hAnsi="Times New Roman" w:cs="Times New Roman"/>
          <w:sz w:val="20"/>
          <w:szCs w:val="20"/>
          <w:vertAlign w:val="subscript"/>
          <w:lang w:eastAsia="ru-RU"/>
        </w:rPr>
        <w:t>4</w:t>
      </w:r>
      <w:r w:rsidRPr="00804EFE">
        <w:rPr>
          <w:rFonts w:ascii="Times New Roman" w:eastAsia="Times New Roman" w:hAnsi="Times New Roman" w:cs="Times New Roman"/>
          <w:sz w:val="20"/>
          <w:szCs w:val="20"/>
          <w:lang w:eastAsia="ru-RU"/>
        </w:rPr>
        <w:t>.</w:t>
      </w:r>
    </w:p>
    <w:p w:rsidR="00804EFE" w:rsidRPr="00804EFE" w:rsidRDefault="00804EFE" w:rsidP="00804EFE">
      <w:pPr>
        <w:spacing w:after="0" w:line="240" w:lineRule="auto"/>
        <w:rPr>
          <w:rFonts w:ascii="Times New Roman" w:eastAsia="Times New Roman" w:hAnsi="Times New Roman" w:cs="Times New Roman"/>
          <w:sz w:val="20"/>
          <w:szCs w:val="20"/>
          <w:lang w:eastAsia="ru-RU"/>
        </w:rPr>
      </w:pPr>
      <w:r w:rsidRPr="00804EFE">
        <w:rPr>
          <w:rFonts w:ascii="Times New Roman" w:eastAsia="Times New Roman" w:hAnsi="Times New Roman" w:cs="Times New Roman"/>
          <w:sz w:val="20"/>
          <w:szCs w:val="20"/>
          <w:lang w:eastAsia="ru-RU"/>
        </w:rPr>
        <w:t>Выполнение четвертого равенства свидетельствует о наличии у предприятия собственных оборотных средств.</w:t>
      </w:r>
    </w:p>
    <w:p w:rsidR="00804EFE" w:rsidRPr="00804EFE" w:rsidRDefault="00804EFE" w:rsidP="00804EFE">
      <w:pPr>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i/>
          <w:iCs/>
          <w:sz w:val="20"/>
          <w:szCs w:val="20"/>
          <w:lang w:eastAsia="ru-RU"/>
        </w:rPr>
        <w:t>Анализ ликвидности организации </w:t>
      </w:r>
      <w:r w:rsidRPr="00804EFE">
        <w:rPr>
          <w:rFonts w:ascii="Times New Roman" w:eastAsia="Times New Roman" w:hAnsi="Times New Roman" w:cs="Times New Roman"/>
          <w:sz w:val="20"/>
          <w:szCs w:val="20"/>
          <w:lang w:eastAsia="ru-RU"/>
        </w:rPr>
        <w:t>проводится по следующим коэффициентам.</w:t>
      </w:r>
    </w:p>
    <w:p w:rsidR="00804EFE" w:rsidRPr="00804EFE" w:rsidRDefault="00804EFE" w:rsidP="00804EFE">
      <w:pPr>
        <w:spacing w:after="0" w:line="240" w:lineRule="auto"/>
        <w:rPr>
          <w:rFonts w:ascii="Times New Roman" w:eastAsia="Times New Roman" w:hAnsi="Times New Roman" w:cs="Times New Roman"/>
          <w:sz w:val="20"/>
          <w:szCs w:val="20"/>
          <w:lang w:eastAsia="ru-RU"/>
        </w:rPr>
      </w:pPr>
      <w:r w:rsidRPr="00804EFE">
        <w:rPr>
          <w:rFonts w:ascii="Times New Roman" w:eastAsia="Times New Roman" w:hAnsi="Times New Roman" w:cs="Times New Roman"/>
          <w:sz w:val="20"/>
          <w:szCs w:val="20"/>
          <w:lang w:eastAsia="ru-RU"/>
        </w:rPr>
        <w:t>1. </w:t>
      </w:r>
      <w:r w:rsidRPr="007024E5">
        <w:rPr>
          <w:rFonts w:ascii="Times New Roman" w:eastAsia="Times New Roman" w:hAnsi="Times New Roman" w:cs="Times New Roman"/>
          <w:i/>
          <w:iCs/>
          <w:sz w:val="20"/>
          <w:szCs w:val="20"/>
          <w:lang w:eastAsia="ru-RU"/>
        </w:rPr>
        <w:t>Коэффициент абсолютной ликвидности </w:t>
      </w:r>
      <w:r w:rsidRPr="00804EFE">
        <w:rPr>
          <w:rFonts w:ascii="Times New Roman" w:eastAsia="Times New Roman" w:hAnsi="Times New Roman" w:cs="Times New Roman"/>
          <w:sz w:val="20"/>
          <w:szCs w:val="20"/>
          <w:lang w:eastAsia="ru-RU"/>
        </w:rPr>
        <w:t>(К</w:t>
      </w:r>
      <w:r w:rsidRPr="00804EFE">
        <w:rPr>
          <w:rFonts w:ascii="Times New Roman" w:eastAsia="Times New Roman" w:hAnsi="Times New Roman" w:cs="Times New Roman"/>
          <w:sz w:val="20"/>
          <w:szCs w:val="20"/>
          <w:vertAlign w:val="subscript"/>
          <w:lang w:eastAsia="ru-RU"/>
        </w:rPr>
        <w:t>ал</w:t>
      </w:r>
      <w:r w:rsidRPr="00804EFE">
        <w:rPr>
          <w:rFonts w:ascii="Times New Roman" w:eastAsia="Times New Roman" w:hAnsi="Times New Roman" w:cs="Times New Roman"/>
          <w:sz w:val="20"/>
          <w:szCs w:val="20"/>
          <w:lang w:eastAsia="ru-RU"/>
        </w:rPr>
        <w:t>):</w:t>
      </w:r>
    </w:p>
    <w:p w:rsidR="00804EFE" w:rsidRPr="00804EFE" w:rsidRDefault="00804EFE" w:rsidP="00804EFE">
      <w:pPr>
        <w:spacing w:after="0" w:line="240" w:lineRule="auto"/>
        <w:rPr>
          <w:rFonts w:ascii="Times New Roman" w:eastAsia="Times New Roman" w:hAnsi="Times New Roman" w:cs="Times New Roman"/>
          <w:sz w:val="20"/>
          <w:szCs w:val="20"/>
          <w:lang w:eastAsia="ru-RU"/>
        </w:rPr>
      </w:pPr>
      <w:r w:rsidRPr="007024E5">
        <w:rPr>
          <w:rFonts w:ascii="Times New Roman" w:hAnsi="Times New Roman" w:cs="Times New Roman"/>
          <w:noProof/>
          <w:sz w:val="20"/>
          <w:szCs w:val="20"/>
          <w:lang w:eastAsia="ru-RU"/>
        </w:rPr>
        <w:drawing>
          <wp:inline distT="0" distB="0" distL="0" distR="0">
            <wp:extent cx="4552950" cy="428625"/>
            <wp:effectExtent l="19050" t="0" r="0" b="0"/>
            <wp:docPr id="90" name="Рисунок 90" descr="https://pp.userapi.com/c824701/v824701305/757a9/wvzqcetcXX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s://pp.userapi.com/c824701/v824701305/757a9/wvzqcetcXXc.jpg"/>
                    <pic:cNvPicPr>
                      <a:picLocks noChangeAspect="1" noChangeArrowheads="1"/>
                    </pic:cNvPicPr>
                  </pic:nvPicPr>
                  <pic:blipFill>
                    <a:blip r:embed="rId27"/>
                    <a:srcRect/>
                    <a:stretch>
                      <a:fillRect/>
                    </a:stretch>
                  </pic:blipFill>
                  <pic:spPr bwMode="auto">
                    <a:xfrm>
                      <a:off x="0" y="0"/>
                      <a:ext cx="4552950" cy="428625"/>
                    </a:xfrm>
                    <a:prstGeom prst="rect">
                      <a:avLst/>
                    </a:prstGeom>
                    <a:noFill/>
                    <a:ln w="9525">
                      <a:noFill/>
                      <a:miter lim="800000"/>
                      <a:headEnd/>
                      <a:tailEnd/>
                    </a:ln>
                  </pic:spPr>
                </pic:pic>
              </a:graphicData>
            </a:graphic>
          </wp:inline>
        </w:drawing>
      </w:r>
    </w:p>
    <w:p w:rsidR="00804EFE" w:rsidRPr="00804EFE" w:rsidRDefault="00804EFE" w:rsidP="00804EFE">
      <w:pPr>
        <w:spacing w:after="0" w:line="240" w:lineRule="auto"/>
        <w:rPr>
          <w:rFonts w:ascii="Times New Roman" w:eastAsia="Times New Roman" w:hAnsi="Times New Roman" w:cs="Times New Roman"/>
          <w:sz w:val="20"/>
          <w:szCs w:val="20"/>
          <w:lang w:eastAsia="ru-RU"/>
        </w:rPr>
      </w:pPr>
      <w:r w:rsidRPr="00804EFE">
        <w:rPr>
          <w:rFonts w:ascii="Times New Roman" w:eastAsia="Times New Roman" w:hAnsi="Times New Roman" w:cs="Times New Roman"/>
          <w:sz w:val="20"/>
          <w:szCs w:val="20"/>
          <w:lang w:eastAsia="ru-RU"/>
        </w:rPr>
        <w:t>Значение коэффициента показывает, какую долю обязательств организация может погасить немедленно. Рекомендуемое значение данного показателя 0,2–0,5. Если данный коэффициент постоянно (на протяжении нескольких периодов времени) превышает 0,5, то платежеспособность предприятия считается высокой. Данный показатель имеет значимость для поставщиков сырья и материалов.</w:t>
      </w:r>
    </w:p>
    <w:p w:rsidR="00804EFE" w:rsidRPr="00804EFE" w:rsidRDefault="00804EFE" w:rsidP="00804EFE">
      <w:pPr>
        <w:spacing w:after="0" w:line="240" w:lineRule="auto"/>
        <w:rPr>
          <w:rFonts w:ascii="Times New Roman" w:eastAsia="Times New Roman" w:hAnsi="Times New Roman" w:cs="Times New Roman"/>
          <w:sz w:val="20"/>
          <w:szCs w:val="20"/>
          <w:lang w:eastAsia="ru-RU"/>
        </w:rPr>
      </w:pPr>
      <w:r w:rsidRPr="00804EFE">
        <w:rPr>
          <w:rFonts w:ascii="Times New Roman" w:eastAsia="Times New Roman" w:hAnsi="Times New Roman" w:cs="Times New Roman"/>
          <w:sz w:val="20"/>
          <w:szCs w:val="20"/>
          <w:lang w:eastAsia="ru-RU"/>
        </w:rPr>
        <w:t>2. </w:t>
      </w:r>
      <w:r w:rsidRPr="007024E5">
        <w:rPr>
          <w:rFonts w:ascii="Times New Roman" w:eastAsia="Times New Roman" w:hAnsi="Times New Roman" w:cs="Times New Roman"/>
          <w:i/>
          <w:iCs/>
          <w:sz w:val="20"/>
          <w:szCs w:val="20"/>
          <w:lang w:eastAsia="ru-RU"/>
        </w:rPr>
        <w:t>Коэффициент критической оценки </w:t>
      </w:r>
      <w:r w:rsidRPr="00804EFE">
        <w:rPr>
          <w:rFonts w:ascii="Times New Roman" w:eastAsia="Times New Roman" w:hAnsi="Times New Roman" w:cs="Times New Roman"/>
          <w:sz w:val="20"/>
          <w:szCs w:val="20"/>
          <w:lang w:eastAsia="ru-RU"/>
        </w:rPr>
        <w:t>(</w:t>
      </w:r>
      <w:proofErr w:type="spellStart"/>
      <w:r w:rsidRPr="00804EFE">
        <w:rPr>
          <w:rFonts w:ascii="Times New Roman" w:eastAsia="Times New Roman" w:hAnsi="Times New Roman" w:cs="Times New Roman"/>
          <w:sz w:val="20"/>
          <w:szCs w:val="20"/>
          <w:lang w:eastAsia="ru-RU"/>
        </w:rPr>
        <w:t>К</w:t>
      </w:r>
      <w:r w:rsidRPr="00804EFE">
        <w:rPr>
          <w:rFonts w:ascii="Times New Roman" w:eastAsia="Times New Roman" w:hAnsi="Times New Roman" w:cs="Times New Roman"/>
          <w:sz w:val="20"/>
          <w:szCs w:val="20"/>
          <w:vertAlign w:val="subscript"/>
          <w:lang w:eastAsia="ru-RU"/>
        </w:rPr>
        <w:t>ко</w:t>
      </w:r>
      <w:proofErr w:type="spellEnd"/>
      <w:r w:rsidRPr="00804EFE">
        <w:rPr>
          <w:rFonts w:ascii="Times New Roman" w:eastAsia="Times New Roman" w:hAnsi="Times New Roman" w:cs="Times New Roman"/>
          <w:sz w:val="20"/>
          <w:szCs w:val="20"/>
          <w:lang w:eastAsia="ru-RU"/>
        </w:rPr>
        <w:t>):</w:t>
      </w:r>
    </w:p>
    <w:p w:rsidR="00804EFE" w:rsidRPr="00804EFE" w:rsidRDefault="00804EFE" w:rsidP="00804EFE">
      <w:pPr>
        <w:spacing w:after="0" w:line="240" w:lineRule="auto"/>
        <w:rPr>
          <w:rFonts w:ascii="Times New Roman" w:eastAsia="Times New Roman" w:hAnsi="Times New Roman" w:cs="Times New Roman"/>
          <w:sz w:val="20"/>
          <w:szCs w:val="20"/>
          <w:lang w:eastAsia="ru-RU"/>
        </w:rPr>
      </w:pPr>
      <w:r w:rsidRPr="007024E5">
        <w:rPr>
          <w:rFonts w:ascii="Times New Roman" w:hAnsi="Times New Roman" w:cs="Times New Roman"/>
          <w:noProof/>
          <w:sz w:val="20"/>
          <w:szCs w:val="20"/>
          <w:lang w:eastAsia="ru-RU"/>
        </w:rPr>
        <w:drawing>
          <wp:inline distT="0" distB="0" distL="0" distR="0">
            <wp:extent cx="4705350" cy="581025"/>
            <wp:effectExtent l="19050" t="0" r="0" b="0"/>
            <wp:docPr id="94" name="Рисунок 94" descr="https://pp.userapi.com/c824701/v824701305/757b0/cvTmoBOaa4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s://pp.userapi.com/c824701/v824701305/757b0/cvTmoBOaa4c.jpg"/>
                    <pic:cNvPicPr>
                      <a:picLocks noChangeAspect="1" noChangeArrowheads="1"/>
                    </pic:cNvPicPr>
                  </pic:nvPicPr>
                  <pic:blipFill>
                    <a:blip r:embed="rId28"/>
                    <a:srcRect/>
                    <a:stretch>
                      <a:fillRect/>
                    </a:stretch>
                  </pic:blipFill>
                  <pic:spPr bwMode="auto">
                    <a:xfrm>
                      <a:off x="0" y="0"/>
                      <a:ext cx="4705350" cy="581025"/>
                    </a:xfrm>
                    <a:prstGeom prst="rect">
                      <a:avLst/>
                    </a:prstGeom>
                    <a:noFill/>
                    <a:ln w="9525">
                      <a:noFill/>
                      <a:miter lim="800000"/>
                      <a:headEnd/>
                      <a:tailEnd/>
                    </a:ln>
                  </pic:spPr>
                </pic:pic>
              </a:graphicData>
            </a:graphic>
          </wp:inline>
        </w:drawing>
      </w:r>
    </w:p>
    <w:p w:rsidR="00804EFE" w:rsidRPr="00804EFE" w:rsidRDefault="00804EFE" w:rsidP="00804EFE">
      <w:pPr>
        <w:spacing w:after="0" w:line="240" w:lineRule="auto"/>
        <w:rPr>
          <w:rFonts w:ascii="Times New Roman" w:eastAsia="Times New Roman" w:hAnsi="Times New Roman" w:cs="Times New Roman"/>
          <w:sz w:val="20"/>
          <w:szCs w:val="20"/>
          <w:lang w:eastAsia="ru-RU"/>
        </w:rPr>
      </w:pPr>
      <w:r w:rsidRPr="00804EFE">
        <w:rPr>
          <w:rFonts w:ascii="Times New Roman" w:eastAsia="Times New Roman" w:hAnsi="Times New Roman" w:cs="Times New Roman"/>
          <w:sz w:val="20"/>
          <w:szCs w:val="20"/>
          <w:lang w:eastAsia="ru-RU"/>
        </w:rPr>
        <w:t>Значение данного коэффициента показывает возможность погашения краткосрочных обязательств предприятия при условии полного расчета с дебиторами. Дебиторская задолженность со сроками погашения более 12 месяцев не включается, поскольку она может быть не реальной к погашению. Рекомендуемое значение 0,7–1. Показатель важен для банков и инвесторов.</w:t>
      </w:r>
    </w:p>
    <w:p w:rsidR="00804EFE" w:rsidRPr="00804EFE" w:rsidRDefault="00804EFE" w:rsidP="00804EFE">
      <w:pPr>
        <w:spacing w:after="0" w:line="240" w:lineRule="auto"/>
        <w:rPr>
          <w:rFonts w:ascii="Times New Roman" w:eastAsia="Times New Roman" w:hAnsi="Times New Roman" w:cs="Times New Roman"/>
          <w:sz w:val="20"/>
          <w:szCs w:val="20"/>
          <w:lang w:eastAsia="ru-RU"/>
        </w:rPr>
      </w:pPr>
      <w:r w:rsidRPr="00804EFE">
        <w:rPr>
          <w:rFonts w:ascii="Times New Roman" w:eastAsia="Times New Roman" w:hAnsi="Times New Roman" w:cs="Times New Roman"/>
          <w:sz w:val="20"/>
          <w:szCs w:val="20"/>
          <w:lang w:eastAsia="ru-RU"/>
        </w:rPr>
        <w:t>3. </w:t>
      </w:r>
      <w:r w:rsidRPr="007024E5">
        <w:rPr>
          <w:rFonts w:ascii="Times New Roman" w:eastAsia="Times New Roman" w:hAnsi="Times New Roman" w:cs="Times New Roman"/>
          <w:i/>
          <w:iCs/>
          <w:sz w:val="20"/>
          <w:szCs w:val="20"/>
          <w:lang w:eastAsia="ru-RU"/>
        </w:rPr>
        <w:t>Коэффициент текущей ликвидности </w:t>
      </w:r>
      <w:r w:rsidRPr="00804EFE">
        <w:rPr>
          <w:rFonts w:ascii="Times New Roman" w:eastAsia="Times New Roman" w:hAnsi="Times New Roman" w:cs="Times New Roman"/>
          <w:sz w:val="20"/>
          <w:szCs w:val="20"/>
          <w:lang w:eastAsia="ru-RU"/>
        </w:rPr>
        <w:t>(</w:t>
      </w:r>
      <w:proofErr w:type="spellStart"/>
      <w:r w:rsidRPr="00804EFE">
        <w:rPr>
          <w:rFonts w:ascii="Times New Roman" w:eastAsia="Times New Roman" w:hAnsi="Times New Roman" w:cs="Times New Roman"/>
          <w:sz w:val="20"/>
          <w:szCs w:val="20"/>
          <w:lang w:eastAsia="ru-RU"/>
        </w:rPr>
        <w:t>К</w:t>
      </w:r>
      <w:r w:rsidRPr="00804EFE">
        <w:rPr>
          <w:rFonts w:ascii="Times New Roman" w:eastAsia="Times New Roman" w:hAnsi="Times New Roman" w:cs="Times New Roman"/>
          <w:sz w:val="20"/>
          <w:szCs w:val="20"/>
          <w:vertAlign w:val="subscript"/>
          <w:lang w:eastAsia="ru-RU"/>
        </w:rPr>
        <w:t>тл</w:t>
      </w:r>
      <w:proofErr w:type="spellEnd"/>
      <w:r w:rsidRPr="00804EFE">
        <w:rPr>
          <w:rFonts w:ascii="Times New Roman" w:eastAsia="Times New Roman" w:hAnsi="Times New Roman" w:cs="Times New Roman"/>
          <w:sz w:val="20"/>
          <w:szCs w:val="20"/>
          <w:lang w:eastAsia="ru-RU"/>
        </w:rPr>
        <w:t>):</w:t>
      </w:r>
    </w:p>
    <w:p w:rsidR="00804EFE" w:rsidRPr="007024E5" w:rsidRDefault="00804EFE" w:rsidP="00804EFE">
      <w:pPr>
        <w:spacing w:after="0" w:line="384" w:lineRule="atLeast"/>
        <w:rPr>
          <w:rFonts w:ascii="Georgia" w:eastAsia="Times New Roman" w:hAnsi="Georgia" w:cs="Times New Roman"/>
          <w:sz w:val="24"/>
          <w:szCs w:val="24"/>
          <w:lang w:eastAsia="ru-RU"/>
        </w:rPr>
      </w:pPr>
      <w:r w:rsidRPr="007024E5">
        <w:rPr>
          <w:noProof/>
          <w:lang w:eastAsia="ru-RU"/>
        </w:rPr>
        <w:drawing>
          <wp:inline distT="0" distB="0" distL="0" distR="0">
            <wp:extent cx="2181225" cy="457200"/>
            <wp:effectExtent l="19050" t="0" r="9525" b="0"/>
            <wp:docPr id="97" name="Рисунок 97" descr="https://pp.userapi.com/c824701/v824701305/757b7/lSaZ8VbY-l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s://pp.userapi.com/c824701/v824701305/757b7/lSaZ8VbY-lI.jpg"/>
                    <pic:cNvPicPr>
                      <a:picLocks noChangeAspect="1" noChangeArrowheads="1"/>
                    </pic:cNvPicPr>
                  </pic:nvPicPr>
                  <pic:blipFill>
                    <a:blip r:embed="rId29"/>
                    <a:srcRect/>
                    <a:stretch>
                      <a:fillRect/>
                    </a:stretch>
                  </pic:blipFill>
                  <pic:spPr bwMode="auto">
                    <a:xfrm>
                      <a:off x="0" y="0"/>
                      <a:ext cx="2181225" cy="457200"/>
                    </a:xfrm>
                    <a:prstGeom prst="rect">
                      <a:avLst/>
                    </a:prstGeom>
                    <a:noFill/>
                    <a:ln w="9525">
                      <a:noFill/>
                      <a:miter lim="800000"/>
                      <a:headEnd/>
                      <a:tailEnd/>
                    </a:ln>
                  </pic:spPr>
                </pic:pic>
              </a:graphicData>
            </a:graphic>
          </wp:inline>
        </w:drawing>
      </w:r>
    </w:p>
    <w:p w:rsidR="003D7872" w:rsidRPr="007024E5" w:rsidRDefault="003D7872" w:rsidP="003D7872">
      <w:pPr>
        <w:pStyle w:val="a3"/>
        <w:rPr>
          <w:sz w:val="22"/>
          <w:szCs w:val="22"/>
        </w:rPr>
      </w:pPr>
      <w:r w:rsidRPr="007024E5">
        <w:rPr>
          <w:sz w:val="22"/>
          <w:szCs w:val="22"/>
        </w:rPr>
        <w:t>28. Анализ состава, структуры и динамики оборотных активов; оценка обеспеченности организации собственными оборотными средствами.</w:t>
      </w:r>
    </w:p>
    <w:p w:rsidR="00804EFE" w:rsidRPr="007024E5" w:rsidRDefault="00804EFE" w:rsidP="00804EFE">
      <w:pPr>
        <w:pStyle w:val="a3"/>
        <w:spacing w:before="0" w:beforeAutospacing="0" w:after="0" w:afterAutospacing="0"/>
        <w:rPr>
          <w:sz w:val="20"/>
          <w:szCs w:val="20"/>
        </w:rPr>
      </w:pPr>
      <w:r w:rsidRPr="007024E5">
        <w:rPr>
          <w:sz w:val="20"/>
          <w:szCs w:val="20"/>
        </w:rPr>
        <w:t xml:space="preserve">Важное место в имуществе п/п занимают оборотные средства (капитал) – часть средств, вложенная в текущие активы. Роль </w:t>
      </w:r>
      <w:proofErr w:type="spellStart"/>
      <w:r w:rsidRPr="007024E5">
        <w:rPr>
          <w:sz w:val="20"/>
          <w:szCs w:val="20"/>
        </w:rPr>
        <w:t>ОбС</w:t>
      </w:r>
      <w:proofErr w:type="spellEnd"/>
      <w:r w:rsidRPr="007024E5">
        <w:rPr>
          <w:sz w:val="20"/>
          <w:szCs w:val="20"/>
        </w:rPr>
        <w:t xml:space="preserve"> заключается в том, что они обеспечивают непрерывность процесса пр-ва и обращения. Элементы </w:t>
      </w:r>
      <w:proofErr w:type="spellStart"/>
      <w:r w:rsidRPr="007024E5">
        <w:rPr>
          <w:sz w:val="20"/>
          <w:szCs w:val="20"/>
        </w:rPr>
        <w:t>ОбС</w:t>
      </w:r>
      <w:proofErr w:type="spellEnd"/>
      <w:r w:rsidRPr="007024E5">
        <w:rPr>
          <w:sz w:val="20"/>
          <w:szCs w:val="20"/>
        </w:rPr>
        <w:t xml:space="preserve"> :</w:t>
      </w:r>
    </w:p>
    <w:p w:rsidR="00804EFE" w:rsidRPr="007024E5" w:rsidRDefault="00804EFE" w:rsidP="00804EFE">
      <w:pPr>
        <w:pStyle w:val="a3"/>
        <w:spacing w:before="0" w:beforeAutospacing="0" w:after="0" w:afterAutospacing="0"/>
        <w:rPr>
          <w:sz w:val="20"/>
          <w:szCs w:val="20"/>
        </w:rPr>
      </w:pPr>
      <w:r w:rsidRPr="007024E5">
        <w:rPr>
          <w:sz w:val="20"/>
          <w:szCs w:val="20"/>
        </w:rPr>
        <w:t>- предметы труда (сырье, материалы, топливо);</w:t>
      </w:r>
    </w:p>
    <w:p w:rsidR="00804EFE" w:rsidRPr="007024E5" w:rsidRDefault="00804EFE" w:rsidP="00804EFE">
      <w:pPr>
        <w:pStyle w:val="a3"/>
        <w:spacing w:before="0" w:beforeAutospacing="0" w:after="0" w:afterAutospacing="0"/>
        <w:rPr>
          <w:sz w:val="20"/>
          <w:szCs w:val="20"/>
        </w:rPr>
      </w:pPr>
      <w:r w:rsidRPr="007024E5">
        <w:rPr>
          <w:sz w:val="20"/>
          <w:szCs w:val="20"/>
        </w:rPr>
        <w:t>- готовая продукция на складах организации, товары для перепродажи;</w:t>
      </w:r>
    </w:p>
    <w:p w:rsidR="00804EFE" w:rsidRPr="007024E5" w:rsidRDefault="00804EFE" w:rsidP="00804EFE">
      <w:pPr>
        <w:pStyle w:val="a3"/>
        <w:spacing w:before="0" w:beforeAutospacing="0" w:after="0" w:afterAutospacing="0"/>
        <w:rPr>
          <w:sz w:val="20"/>
          <w:szCs w:val="20"/>
        </w:rPr>
      </w:pPr>
      <w:r w:rsidRPr="007024E5">
        <w:rPr>
          <w:sz w:val="20"/>
          <w:szCs w:val="20"/>
        </w:rPr>
        <w:t>- средства в расчетах, краткосрочные финансовые вложения, денежные средства.</w:t>
      </w:r>
    </w:p>
    <w:p w:rsidR="00804EFE" w:rsidRPr="007024E5" w:rsidRDefault="00804EFE" w:rsidP="00804EFE">
      <w:pPr>
        <w:pStyle w:val="a3"/>
        <w:spacing w:before="0" w:beforeAutospacing="0" w:after="0" w:afterAutospacing="0"/>
        <w:rPr>
          <w:sz w:val="20"/>
          <w:szCs w:val="20"/>
        </w:rPr>
      </w:pPr>
      <w:r w:rsidRPr="007024E5">
        <w:rPr>
          <w:sz w:val="20"/>
          <w:szCs w:val="20"/>
        </w:rPr>
        <w:t>Состав и структура оборотных акти</w:t>
      </w:r>
      <w:r w:rsidRPr="007024E5">
        <w:rPr>
          <w:sz w:val="20"/>
          <w:szCs w:val="20"/>
        </w:rPr>
        <w:softHyphen/>
        <w:t>вов в различных организациях неодинаковы. Так, в организаци</w:t>
      </w:r>
      <w:r w:rsidRPr="007024E5">
        <w:rPr>
          <w:sz w:val="20"/>
          <w:szCs w:val="20"/>
        </w:rPr>
        <w:softHyphen/>
        <w:t>ях, занятых производством продукции, большой удельный вес составляют производственные запасы, в частности, предметы труда (сырье, материалы и т.д.), незавершенное производство, го</w:t>
      </w:r>
      <w:r w:rsidRPr="007024E5">
        <w:rPr>
          <w:sz w:val="20"/>
          <w:szCs w:val="20"/>
        </w:rPr>
        <w:softHyphen/>
        <w:t>товая продукция, средства в расчетах. Предметы труда полностью потребляются в производственном цикле, утрачивая свою нату</w:t>
      </w:r>
      <w:r w:rsidRPr="007024E5">
        <w:rPr>
          <w:sz w:val="20"/>
          <w:szCs w:val="20"/>
        </w:rPr>
        <w:softHyphen/>
        <w:t>рально-вещественную форму, и включаются в стоимость готовой продукции. В торговых организациях преобладают запасы това</w:t>
      </w:r>
      <w:r w:rsidRPr="007024E5">
        <w:rPr>
          <w:sz w:val="20"/>
          <w:szCs w:val="20"/>
        </w:rPr>
        <w:softHyphen/>
        <w:t>ров, денежных средств, средства в расчетах, хотя удельный вес товаров в оборотных активах зависит и от вида торговой организа</w:t>
      </w:r>
      <w:r w:rsidRPr="007024E5">
        <w:rPr>
          <w:sz w:val="20"/>
          <w:szCs w:val="20"/>
        </w:rPr>
        <w:softHyphen/>
        <w:t>ции (оптовая, розничная, общественное питание, торговля про</w:t>
      </w:r>
      <w:r w:rsidRPr="007024E5">
        <w:rPr>
          <w:sz w:val="20"/>
          <w:szCs w:val="20"/>
        </w:rPr>
        <w:softHyphen/>
        <w:t>довольственными и непродовольственными товарами и т.д.).</w:t>
      </w:r>
    </w:p>
    <w:p w:rsidR="00804EFE" w:rsidRPr="007024E5" w:rsidRDefault="00804EFE" w:rsidP="00804EFE">
      <w:pPr>
        <w:pStyle w:val="a3"/>
        <w:spacing w:before="0" w:beforeAutospacing="0" w:after="0" w:afterAutospacing="0"/>
        <w:rPr>
          <w:sz w:val="20"/>
          <w:szCs w:val="20"/>
        </w:rPr>
      </w:pPr>
      <w:r w:rsidRPr="007024E5">
        <w:rPr>
          <w:sz w:val="20"/>
          <w:szCs w:val="20"/>
        </w:rPr>
        <w:t xml:space="preserve">Анализ оборотных активов направлен на изучение их состава и структуры. Основными источниками информации для анализа служат бухгалтерский баланс, отчет о фин. </w:t>
      </w:r>
      <w:proofErr w:type="spellStart"/>
      <w:r w:rsidRPr="007024E5">
        <w:rPr>
          <w:sz w:val="20"/>
          <w:szCs w:val="20"/>
        </w:rPr>
        <w:t>рез-тах</w:t>
      </w:r>
      <w:proofErr w:type="spellEnd"/>
      <w:r w:rsidRPr="007024E5">
        <w:rPr>
          <w:sz w:val="20"/>
          <w:szCs w:val="20"/>
        </w:rPr>
        <w:t xml:space="preserve"> (форма №2), регистры учета оборотных средств, которые расшифровывают и детализируют отдельные статьи баланса. Для выяснения причин изменений в величине и составе оборотных активов, необходимо провести детальный анализ в разрезе их отдельных видов.</w:t>
      </w:r>
    </w:p>
    <w:p w:rsidR="00804EFE" w:rsidRPr="007024E5" w:rsidRDefault="00804EFE" w:rsidP="00804EFE">
      <w:pPr>
        <w:pStyle w:val="a3"/>
        <w:spacing w:before="0" w:beforeAutospacing="0" w:after="0" w:afterAutospacing="0"/>
        <w:rPr>
          <w:sz w:val="20"/>
          <w:szCs w:val="20"/>
        </w:rPr>
      </w:pPr>
      <w:r w:rsidRPr="007024E5">
        <w:rPr>
          <w:sz w:val="20"/>
          <w:szCs w:val="20"/>
        </w:rPr>
        <w:t>При анализе следует учесть, что активы в балансе, в том числе и оборотные, отражены по степени возрастания их ликвидности (быстроты превращения их в денежные средства). Поэтому в процессе анализа необходимо рассчитать удельный вес каждого вида оборотных активов в их общей величине. Изучение структу</w:t>
      </w:r>
      <w:r w:rsidRPr="007024E5">
        <w:rPr>
          <w:sz w:val="20"/>
          <w:szCs w:val="20"/>
        </w:rPr>
        <w:softHyphen/>
        <w:t>ры оборотных активов даст возможность оценить способность п/п оперативно высвободить из хозяйственного оборота деньги, необходимые для нормальной ФХД и погашения ее обязательств. Изучение оборотных средств начинают с выявления изменений, происшедших за отчетный период, с сопоставления фактических данных с нормативом (если они устанавливаются).</w:t>
      </w:r>
    </w:p>
    <w:p w:rsidR="00804EFE" w:rsidRPr="007024E5" w:rsidRDefault="00804EFE" w:rsidP="00804EFE">
      <w:pPr>
        <w:pStyle w:val="a3"/>
        <w:spacing w:before="0" w:beforeAutospacing="0" w:after="0" w:afterAutospacing="0"/>
        <w:rPr>
          <w:sz w:val="20"/>
          <w:szCs w:val="20"/>
        </w:rPr>
      </w:pPr>
      <w:r w:rsidRPr="007024E5">
        <w:rPr>
          <w:sz w:val="20"/>
          <w:szCs w:val="20"/>
        </w:rPr>
        <w:lastRenderedPageBreak/>
        <w:t>Остатки оборотных активов по балансу являются моментными (на начало и конец го</w:t>
      </w:r>
      <w:r w:rsidRPr="007024E5">
        <w:rPr>
          <w:sz w:val="20"/>
          <w:szCs w:val="20"/>
        </w:rPr>
        <w:softHyphen/>
        <w:t>да), поэтому для объективной оценки их состояния необходимо изучить их изменения в течение года.</w:t>
      </w:r>
    </w:p>
    <w:p w:rsidR="00804EFE" w:rsidRPr="007024E5" w:rsidRDefault="00804EFE" w:rsidP="00804EFE">
      <w:pPr>
        <w:pStyle w:val="a3"/>
        <w:spacing w:before="0" w:beforeAutospacing="0" w:after="0" w:afterAutospacing="0"/>
        <w:rPr>
          <w:sz w:val="20"/>
          <w:szCs w:val="20"/>
        </w:rPr>
      </w:pPr>
      <w:r w:rsidRPr="007024E5">
        <w:rPr>
          <w:sz w:val="20"/>
          <w:szCs w:val="20"/>
        </w:rPr>
        <w:t>Рассмотрев оборотные активы в целом по бухгалтерскому ба</w:t>
      </w:r>
      <w:r w:rsidRPr="007024E5">
        <w:rPr>
          <w:sz w:val="20"/>
          <w:szCs w:val="20"/>
        </w:rPr>
        <w:softHyphen/>
        <w:t>лансу, необходимо, используя данные бухгалтерского учета и от</w:t>
      </w:r>
      <w:r w:rsidRPr="007024E5">
        <w:rPr>
          <w:sz w:val="20"/>
          <w:szCs w:val="20"/>
        </w:rPr>
        <w:softHyphen/>
        <w:t>четности, проанализировать каждую статью баланса, установить причины изменения данного вида актива.</w:t>
      </w:r>
    </w:p>
    <w:p w:rsidR="00804EFE" w:rsidRPr="007024E5" w:rsidRDefault="00804EFE" w:rsidP="00804EFE">
      <w:pPr>
        <w:pStyle w:val="a3"/>
        <w:spacing w:before="0" w:beforeAutospacing="0" w:after="0" w:afterAutospacing="0"/>
        <w:rPr>
          <w:sz w:val="20"/>
          <w:szCs w:val="20"/>
        </w:rPr>
      </w:pPr>
      <w:r w:rsidRPr="007024E5">
        <w:rPr>
          <w:sz w:val="20"/>
          <w:szCs w:val="20"/>
        </w:rPr>
        <w:t>Важным показателем при анализе материальных активов яв</w:t>
      </w:r>
      <w:r w:rsidRPr="007024E5">
        <w:rPr>
          <w:sz w:val="20"/>
          <w:szCs w:val="20"/>
        </w:rPr>
        <w:softHyphen/>
        <w:t>ляется их оборачиваемость, которая выражается длительностью оборота в днях и числом оборотов в течение отчетного периода. Наиболее распространенным является показатель оборачиваемо</w:t>
      </w:r>
      <w:r w:rsidRPr="007024E5">
        <w:rPr>
          <w:sz w:val="20"/>
          <w:szCs w:val="20"/>
        </w:rPr>
        <w:softHyphen/>
        <w:t>сти в днях. Его определяют как частное от деления средней вели</w:t>
      </w:r>
      <w:r w:rsidRPr="007024E5">
        <w:rPr>
          <w:sz w:val="20"/>
          <w:szCs w:val="20"/>
        </w:rPr>
        <w:softHyphen/>
        <w:t>чины материальных активов (</w:t>
      </w:r>
      <w:proofErr w:type="spellStart"/>
      <w:r w:rsidRPr="007024E5">
        <w:rPr>
          <w:sz w:val="20"/>
          <w:szCs w:val="20"/>
        </w:rPr>
        <w:t>ОбА</w:t>
      </w:r>
      <w:proofErr w:type="spellEnd"/>
      <w:r w:rsidRPr="007024E5">
        <w:rPr>
          <w:sz w:val="20"/>
          <w:szCs w:val="20"/>
        </w:rPr>
        <w:t>) на среднегодовой оборот по реализации товаров (</w:t>
      </w:r>
      <w:proofErr w:type="spellStart"/>
      <w:r w:rsidRPr="007024E5">
        <w:rPr>
          <w:sz w:val="20"/>
          <w:szCs w:val="20"/>
        </w:rPr>
        <w:t>Тоб</w:t>
      </w:r>
      <w:proofErr w:type="spellEnd"/>
      <w:r w:rsidRPr="007024E5">
        <w:rPr>
          <w:sz w:val="20"/>
          <w:szCs w:val="20"/>
        </w:rPr>
        <w:t>) по формуле</w:t>
      </w:r>
    </w:p>
    <w:p w:rsidR="00804EFE" w:rsidRPr="007024E5" w:rsidRDefault="00804EFE" w:rsidP="00804EFE">
      <w:pPr>
        <w:pStyle w:val="a3"/>
        <w:spacing w:before="0" w:beforeAutospacing="0" w:after="0" w:afterAutospacing="0"/>
        <w:rPr>
          <w:sz w:val="20"/>
          <w:szCs w:val="20"/>
        </w:rPr>
      </w:pPr>
      <w:proofErr w:type="spellStart"/>
      <w:r w:rsidRPr="007024E5">
        <w:rPr>
          <w:sz w:val="20"/>
          <w:szCs w:val="20"/>
        </w:rPr>
        <w:t>Поб</w:t>
      </w:r>
      <w:proofErr w:type="spellEnd"/>
      <w:r w:rsidRPr="007024E5">
        <w:rPr>
          <w:sz w:val="20"/>
          <w:szCs w:val="20"/>
        </w:rPr>
        <w:t xml:space="preserve"> = (</w:t>
      </w:r>
      <w:proofErr w:type="spellStart"/>
      <w:r w:rsidRPr="007024E5">
        <w:rPr>
          <w:sz w:val="20"/>
          <w:szCs w:val="20"/>
        </w:rPr>
        <w:t>ОбА</w:t>
      </w:r>
      <w:proofErr w:type="spellEnd"/>
      <w:r w:rsidRPr="007024E5">
        <w:rPr>
          <w:sz w:val="20"/>
          <w:szCs w:val="20"/>
        </w:rPr>
        <w:t xml:space="preserve"> / </w:t>
      </w:r>
      <w:proofErr w:type="spellStart"/>
      <w:r w:rsidRPr="007024E5">
        <w:rPr>
          <w:sz w:val="20"/>
          <w:szCs w:val="20"/>
        </w:rPr>
        <w:t>Тоб</w:t>
      </w:r>
      <w:proofErr w:type="spellEnd"/>
      <w:r w:rsidRPr="007024E5">
        <w:rPr>
          <w:sz w:val="20"/>
          <w:szCs w:val="20"/>
        </w:rPr>
        <w:t>) * Т</w:t>
      </w:r>
    </w:p>
    <w:p w:rsidR="00804EFE" w:rsidRPr="007024E5" w:rsidRDefault="00804EFE" w:rsidP="00804EFE">
      <w:pPr>
        <w:pStyle w:val="a3"/>
        <w:spacing w:before="0" w:beforeAutospacing="0" w:after="0" w:afterAutospacing="0"/>
        <w:rPr>
          <w:sz w:val="20"/>
          <w:szCs w:val="20"/>
        </w:rPr>
      </w:pPr>
      <w:r w:rsidRPr="007024E5">
        <w:rPr>
          <w:sz w:val="20"/>
          <w:szCs w:val="20"/>
        </w:rPr>
        <w:t xml:space="preserve">где </w:t>
      </w:r>
      <w:proofErr w:type="spellStart"/>
      <w:r w:rsidRPr="007024E5">
        <w:rPr>
          <w:sz w:val="20"/>
          <w:szCs w:val="20"/>
        </w:rPr>
        <w:t>Поб</w:t>
      </w:r>
      <w:proofErr w:type="spellEnd"/>
      <w:r w:rsidRPr="007024E5">
        <w:rPr>
          <w:sz w:val="20"/>
          <w:szCs w:val="20"/>
        </w:rPr>
        <w:t xml:space="preserve"> - оборачиваемость материальных (оборотных) активов, дни;</w:t>
      </w:r>
    </w:p>
    <w:p w:rsidR="00804EFE" w:rsidRPr="007024E5" w:rsidRDefault="00804EFE" w:rsidP="00804EFE">
      <w:pPr>
        <w:pStyle w:val="a3"/>
        <w:spacing w:before="0" w:beforeAutospacing="0" w:after="0" w:afterAutospacing="0"/>
        <w:rPr>
          <w:sz w:val="20"/>
          <w:szCs w:val="20"/>
        </w:rPr>
      </w:pPr>
      <w:proofErr w:type="spellStart"/>
      <w:r w:rsidRPr="007024E5">
        <w:rPr>
          <w:sz w:val="20"/>
          <w:szCs w:val="20"/>
        </w:rPr>
        <w:t>ОбА</w:t>
      </w:r>
      <w:proofErr w:type="spellEnd"/>
      <w:r w:rsidRPr="007024E5">
        <w:rPr>
          <w:sz w:val="20"/>
          <w:szCs w:val="20"/>
        </w:rPr>
        <w:t xml:space="preserve"> - средние запасы материальных (оборотных) активов, руб.;</w:t>
      </w:r>
    </w:p>
    <w:p w:rsidR="00804EFE" w:rsidRPr="007024E5" w:rsidRDefault="00804EFE" w:rsidP="00804EFE">
      <w:pPr>
        <w:pStyle w:val="a3"/>
        <w:spacing w:before="0" w:beforeAutospacing="0" w:after="0" w:afterAutospacing="0"/>
        <w:rPr>
          <w:sz w:val="20"/>
          <w:szCs w:val="20"/>
        </w:rPr>
      </w:pPr>
      <w:r w:rsidRPr="007024E5">
        <w:rPr>
          <w:sz w:val="20"/>
          <w:szCs w:val="20"/>
        </w:rPr>
        <w:t>Д - дни периода;</w:t>
      </w:r>
    </w:p>
    <w:p w:rsidR="00804EFE" w:rsidRPr="007024E5" w:rsidRDefault="00804EFE" w:rsidP="00804EFE">
      <w:pPr>
        <w:pStyle w:val="a3"/>
        <w:spacing w:before="0" w:beforeAutospacing="0" w:after="0" w:afterAutospacing="0"/>
        <w:rPr>
          <w:sz w:val="20"/>
          <w:szCs w:val="20"/>
        </w:rPr>
      </w:pPr>
      <w:proofErr w:type="spellStart"/>
      <w:r w:rsidRPr="007024E5">
        <w:rPr>
          <w:sz w:val="20"/>
          <w:szCs w:val="20"/>
        </w:rPr>
        <w:t>Тоб</w:t>
      </w:r>
      <w:proofErr w:type="spellEnd"/>
      <w:r w:rsidRPr="007024E5">
        <w:rPr>
          <w:sz w:val="20"/>
          <w:szCs w:val="20"/>
        </w:rPr>
        <w:t xml:space="preserve"> - объем продаж (товарооборот).</w:t>
      </w:r>
    </w:p>
    <w:p w:rsidR="00804EFE" w:rsidRPr="007024E5" w:rsidRDefault="00804EFE" w:rsidP="00804EFE">
      <w:pPr>
        <w:pStyle w:val="a3"/>
        <w:spacing w:before="0" w:beforeAutospacing="0" w:after="0" w:afterAutospacing="0"/>
        <w:rPr>
          <w:sz w:val="20"/>
          <w:szCs w:val="20"/>
        </w:rPr>
      </w:pPr>
      <w:r w:rsidRPr="007024E5">
        <w:rPr>
          <w:sz w:val="20"/>
          <w:szCs w:val="20"/>
        </w:rPr>
        <w:t>Для расчета скорости оборота материальных активов (</w:t>
      </w:r>
      <w:proofErr w:type="spellStart"/>
      <w:r w:rsidRPr="007024E5">
        <w:rPr>
          <w:sz w:val="20"/>
          <w:szCs w:val="20"/>
        </w:rPr>
        <w:t>Коб</w:t>
      </w:r>
      <w:proofErr w:type="spellEnd"/>
      <w:r w:rsidRPr="007024E5">
        <w:rPr>
          <w:sz w:val="20"/>
          <w:szCs w:val="20"/>
        </w:rPr>
        <w:t>) ис</w:t>
      </w:r>
      <w:r w:rsidRPr="007024E5">
        <w:rPr>
          <w:sz w:val="20"/>
          <w:szCs w:val="20"/>
        </w:rPr>
        <w:softHyphen/>
        <w:t>пользуется формула</w:t>
      </w:r>
    </w:p>
    <w:p w:rsidR="00804EFE" w:rsidRPr="007024E5" w:rsidRDefault="00804EFE" w:rsidP="00804EFE">
      <w:pPr>
        <w:pStyle w:val="a3"/>
        <w:spacing w:before="0" w:beforeAutospacing="0" w:after="0" w:afterAutospacing="0"/>
        <w:rPr>
          <w:sz w:val="20"/>
          <w:szCs w:val="20"/>
        </w:rPr>
      </w:pPr>
      <w:proofErr w:type="spellStart"/>
      <w:r w:rsidRPr="007024E5">
        <w:rPr>
          <w:sz w:val="20"/>
          <w:szCs w:val="20"/>
        </w:rPr>
        <w:t>Коб</w:t>
      </w:r>
      <w:proofErr w:type="spellEnd"/>
      <w:r w:rsidRPr="007024E5">
        <w:rPr>
          <w:sz w:val="20"/>
          <w:szCs w:val="20"/>
        </w:rPr>
        <w:t xml:space="preserve"> = </w:t>
      </w:r>
      <w:proofErr w:type="spellStart"/>
      <w:r w:rsidRPr="007024E5">
        <w:rPr>
          <w:sz w:val="20"/>
          <w:szCs w:val="20"/>
        </w:rPr>
        <w:t>Тоб</w:t>
      </w:r>
      <w:proofErr w:type="spellEnd"/>
      <w:r w:rsidRPr="007024E5">
        <w:rPr>
          <w:sz w:val="20"/>
          <w:szCs w:val="20"/>
        </w:rPr>
        <w:t xml:space="preserve"> / </w:t>
      </w:r>
      <w:proofErr w:type="spellStart"/>
      <w:r w:rsidRPr="007024E5">
        <w:rPr>
          <w:sz w:val="20"/>
          <w:szCs w:val="20"/>
        </w:rPr>
        <w:t>ОбА</w:t>
      </w:r>
      <w:proofErr w:type="spellEnd"/>
    </w:p>
    <w:p w:rsidR="00804EFE" w:rsidRPr="007024E5" w:rsidRDefault="00804EFE" w:rsidP="00804EFE">
      <w:pPr>
        <w:pStyle w:val="a3"/>
        <w:spacing w:before="0" w:beforeAutospacing="0" w:after="0" w:afterAutospacing="0"/>
        <w:rPr>
          <w:sz w:val="20"/>
          <w:szCs w:val="20"/>
        </w:rPr>
      </w:pPr>
      <w:r w:rsidRPr="007024E5">
        <w:rPr>
          <w:sz w:val="20"/>
          <w:szCs w:val="20"/>
        </w:rPr>
        <w:t>Оборачиваемость материальных активов в днях можно рассчитать по формуле</w:t>
      </w:r>
    </w:p>
    <w:p w:rsidR="00804EFE" w:rsidRPr="007024E5" w:rsidRDefault="00804EFE" w:rsidP="00804EFE">
      <w:pPr>
        <w:pStyle w:val="a3"/>
        <w:spacing w:before="0" w:beforeAutospacing="0" w:after="0" w:afterAutospacing="0"/>
        <w:rPr>
          <w:sz w:val="20"/>
          <w:szCs w:val="20"/>
        </w:rPr>
      </w:pPr>
      <w:proofErr w:type="spellStart"/>
      <w:r w:rsidRPr="007024E5">
        <w:rPr>
          <w:sz w:val="20"/>
          <w:szCs w:val="20"/>
        </w:rPr>
        <w:t>Поб</w:t>
      </w:r>
      <w:proofErr w:type="spellEnd"/>
      <w:r w:rsidRPr="007024E5">
        <w:rPr>
          <w:sz w:val="20"/>
          <w:szCs w:val="20"/>
        </w:rPr>
        <w:t xml:space="preserve"> = 360 / </w:t>
      </w:r>
      <w:proofErr w:type="spellStart"/>
      <w:r w:rsidRPr="007024E5">
        <w:rPr>
          <w:sz w:val="20"/>
          <w:szCs w:val="20"/>
        </w:rPr>
        <w:t>Коб</w:t>
      </w:r>
      <w:proofErr w:type="spellEnd"/>
    </w:p>
    <w:p w:rsidR="00804EFE" w:rsidRPr="007024E5" w:rsidRDefault="00804EFE" w:rsidP="00804EFE">
      <w:pPr>
        <w:pStyle w:val="a3"/>
        <w:spacing w:before="0" w:beforeAutospacing="0" w:after="0" w:afterAutospacing="0"/>
        <w:rPr>
          <w:sz w:val="20"/>
          <w:szCs w:val="20"/>
        </w:rPr>
      </w:pPr>
      <w:r w:rsidRPr="007024E5">
        <w:rPr>
          <w:sz w:val="20"/>
          <w:szCs w:val="20"/>
        </w:rPr>
        <w:t>Ускорению оборачиваемости материальных активов способ</w:t>
      </w:r>
      <w:r w:rsidRPr="007024E5">
        <w:rPr>
          <w:sz w:val="20"/>
          <w:szCs w:val="20"/>
        </w:rPr>
        <w:softHyphen/>
        <w:t>ствуют совершенствование процессов их транспортировки, со</w:t>
      </w:r>
      <w:r w:rsidRPr="007024E5">
        <w:rPr>
          <w:sz w:val="20"/>
          <w:szCs w:val="20"/>
        </w:rPr>
        <w:softHyphen/>
        <w:t>кращение запасов, увеличение объема продаж, улучшение орга</w:t>
      </w:r>
      <w:r w:rsidRPr="007024E5">
        <w:rPr>
          <w:sz w:val="20"/>
          <w:szCs w:val="20"/>
        </w:rPr>
        <w:softHyphen/>
        <w:t>низации хозяйственной деятельности и др. Коэффициент отно</w:t>
      </w:r>
      <w:r w:rsidRPr="007024E5">
        <w:rPr>
          <w:sz w:val="20"/>
          <w:szCs w:val="20"/>
        </w:rPr>
        <w:softHyphen/>
        <w:t>шения объема продаж к материальным запасам характеризует степень поддержания заданного уровня реализации объемом за</w:t>
      </w:r>
      <w:r w:rsidRPr="007024E5">
        <w:rPr>
          <w:sz w:val="20"/>
          <w:szCs w:val="20"/>
        </w:rPr>
        <w:softHyphen/>
        <w:t>пасов. Низкий уровень оборачиваемости свидетельствует о созда</w:t>
      </w:r>
      <w:r w:rsidRPr="007024E5">
        <w:rPr>
          <w:sz w:val="20"/>
          <w:szCs w:val="20"/>
        </w:rPr>
        <w:softHyphen/>
        <w:t>нии чрезмерных запасов либо запасов медленно реализуемых, ус</w:t>
      </w:r>
      <w:r w:rsidRPr="007024E5">
        <w:rPr>
          <w:sz w:val="20"/>
          <w:szCs w:val="20"/>
        </w:rPr>
        <w:softHyphen/>
        <w:t>таревших, а также о сокращении объема продаж.</w:t>
      </w:r>
    </w:p>
    <w:p w:rsidR="00804EFE" w:rsidRPr="007024E5" w:rsidRDefault="00804EFE" w:rsidP="00804EFE">
      <w:pPr>
        <w:pStyle w:val="a3"/>
        <w:spacing w:before="0" w:beforeAutospacing="0" w:after="0" w:afterAutospacing="0"/>
        <w:rPr>
          <w:sz w:val="20"/>
          <w:szCs w:val="20"/>
        </w:rPr>
      </w:pPr>
      <w:r w:rsidRPr="007024E5">
        <w:rPr>
          <w:sz w:val="20"/>
          <w:szCs w:val="20"/>
        </w:rPr>
        <w:t>В процессе совершения хозяйственно-финансовых операций по продаже продукции, товаров, других активов, работ и услуг возникает дебиторская задолженность. Анализ дебиторской за</w:t>
      </w:r>
      <w:r w:rsidRPr="007024E5">
        <w:rPr>
          <w:sz w:val="20"/>
          <w:szCs w:val="20"/>
        </w:rPr>
        <w:softHyphen/>
        <w:t>долженности осуществляется путем определения ее удельного ве</w:t>
      </w:r>
      <w:r w:rsidRPr="007024E5">
        <w:rPr>
          <w:sz w:val="20"/>
          <w:szCs w:val="20"/>
        </w:rPr>
        <w:softHyphen/>
        <w:t>са в оборотных активах. Затем изучается динамика изменения ее суммы за год: сравниваются остатки на конец с суммой на нача</w:t>
      </w:r>
      <w:r w:rsidRPr="007024E5">
        <w:rPr>
          <w:sz w:val="20"/>
          <w:szCs w:val="20"/>
        </w:rPr>
        <w:softHyphen/>
        <w:t>ло; оценивается ее состояние - возникновение и погашение за год по статьям баланса и видам дебиторов.</w:t>
      </w:r>
    </w:p>
    <w:p w:rsidR="00804EFE" w:rsidRPr="007024E5" w:rsidRDefault="00804EFE" w:rsidP="00804EFE">
      <w:pPr>
        <w:pStyle w:val="a3"/>
        <w:spacing w:before="0" w:beforeAutospacing="0" w:after="0" w:afterAutospacing="0"/>
        <w:rPr>
          <w:sz w:val="20"/>
          <w:szCs w:val="20"/>
        </w:rPr>
      </w:pPr>
      <w:r w:rsidRPr="007024E5">
        <w:rPr>
          <w:sz w:val="20"/>
          <w:szCs w:val="20"/>
        </w:rPr>
        <w:t>Для выявления действитель</w:t>
      </w:r>
      <w:r w:rsidRPr="007024E5">
        <w:rPr>
          <w:sz w:val="20"/>
          <w:szCs w:val="20"/>
        </w:rPr>
        <w:softHyphen/>
        <w:t>ного изменения дебиторской задолженности следует к сумме за</w:t>
      </w:r>
      <w:r w:rsidRPr="007024E5">
        <w:rPr>
          <w:sz w:val="20"/>
          <w:szCs w:val="20"/>
        </w:rPr>
        <w:softHyphen/>
        <w:t>долженности на конец периода прибавить сумму ее списания за анализируемый период и затем сопоставить с суммой на начало периода. При этом анализируется дебиторская задолженность с подразделением на: долгосрочную и краткосрочную, в том числе просроченную, из которой срок просрочки превышает трех меся</w:t>
      </w:r>
      <w:r w:rsidRPr="007024E5">
        <w:rPr>
          <w:sz w:val="20"/>
          <w:szCs w:val="20"/>
        </w:rPr>
        <w:softHyphen/>
        <w:t>цев.</w:t>
      </w:r>
    </w:p>
    <w:p w:rsidR="00804EFE" w:rsidRPr="007024E5" w:rsidRDefault="00804EFE" w:rsidP="00804EFE">
      <w:pPr>
        <w:pStyle w:val="a3"/>
        <w:spacing w:before="0" w:beforeAutospacing="0" w:after="0" w:afterAutospacing="0"/>
        <w:rPr>
          <w:sz w:val="20"/>
          <w:szCs w:val="20"/>
        </w:rPr>
      </w:pPr>
      <w:r w:rsidRPr="007024E5">
        <w:rPr>
          <w:sz w:val="20"/>
          <w:szCs w:val="20"/>
        </w:rPr>
        <w:t>При анализе денежных средств исходят из того, что их остаток в кассе должен быть незначителен и не должен превышать уста</w:t>
      </w:r>
      <w:r w:rsidRPr="007024E5">
        <w:rPr>
          <w:sz w:val="20"/>
          <w:szCs w:val="20"/>
        </w:rPr>
        <w:softHyphen/>
        <w:t>новленного обслуживающим банком и руководителем организа</w:t>
      </w:r>
      <w:r w:rsidRPr="007024E5">
        <w:rPr>
          <w:sz w:val="20"/>
          <w:szCs w:val="20"/>
        </w:rPr>
        <w:softHyphen/>
        <w:t>ции лимита. Анализ движения денежных средств на расчетных, ва</w:t>
      </w:r>
      <w:r w:rsidRPr="007024E5">
        <w:rPr>
          <w:sz w:val="20"/>
          <w:szCs w:val="20"/>
        </w:rPr>
        <w:softHyphen/>
        <w:t>лютных и специальных счетах в кредитных организациях должен заключаться в установлении причин их увеличения (выручка от продажи, получение кредита, поступление предоплаты и т.д.) или уменьшения (на оплату приобретенных товаров, кредитов и т.д.). Организация должна знать, какое количество денежных средств необходимо для погашения обязательств, выплаты дивидендов, когда будет получен избыток денежной наличности, на какой про</w:t>
      </w:r>
      <w:r w:rsidRPr="007024E5">
        <w:rPr>
          <w:sz w:val="20"/>
          <w:szCs w:val="20"/>
        </w:rPr>
        <w:softHyphen/>
        <w:t>межуток времени она будет испытывать дефицит наличных средств.</w:t>
      </w:r>
    </w:p>
    <w:p w:rsidR="00804EFE" w:rsidRPr="007024E5" w:rsidRDefault="00804EFE" w:rsidP="00804EFE">
      <w:pPr>
        <w:pStyle w:val="a3"/>
        <w:spacing w:before="0" w:beforeAutospacing="0" w:after="0" w:afterAutospacing="0"/>
        <w:rPr>
          <w:sz w:val="20"/>
          <w:szCs w:val="20"/>
        </w:rPr>
      </w:pPr>
      <w:r w:rsidRPr="007024E5">
        <w:rPr>
          <w:sz w:val="20"/>
          <w:szCs w:val="20"/>
        </w:rPr>
        <w:t>Оборотные активы организаций могут обеспечиваться за счет собственных и заемных (привлеченных) средств. Поэтому при анализе следует определить размер собственных оборотных средств (СОС) или чистых оборотных активов. Собственные оборотные средства формируются за счет собственного капитала организации (уставный капитал, резервный капитал, нераспределенная прибыль и т.п.). Он определяется двумя методами:</w:t>
      </w:r>
    </w:p>
    <w:p w:rsidR="00804EFE" w:rsidRPr="007024E5" w:rsidRDefault="00804EFE" w:rsidP="00804EFE">
      <w:pPr>
        <w:pStyle w:val="a3"/>
        <w:numPr>
          <w:ilvl w:val="0"/>
          <w:numId w:val="31"/>
        </w:numPr>
        <w:spacing w:before="0" w:beforeAutospacing="0" w:after="0" w:afterAutospacing="0"/>
        <w:rPr>
          <w:sz w:val="20"/>
          <w:szCs w:val="20"/>
        </w:rPr>
      </w:pPr>
      <w:r w:rsidRPr="007024E5">
        <w:rPr>
          <w:sz w:val="20"/>
          <w:szCs w:val="20"/>
        </w:rPr>
        <w:t>из текущих (оборотных) активов вычитаются текущие обязательства (пассивы);</w:t>
      </w:r>
    </w:p>
    <w:p w:rsidR="00804EFE" w:rsidRPr="007024E5" w:rsidRDefault="00804EFE" w:rsidP="00804EFE">
      <w:pPr>
        <w:pStyle w:val="a3"/>
        <w:numPr>
          <w:ilvl w:val="0"/>
          <w:numId w:val="31"/>
        </w:numPr>
        <w:spacing w:before="0" w:beforeAutospacing="0" w:after="0" w:afterAutospacing="0"/>
        <w:rPr>
          <w:sz w:val="20"/>
          <w:szCs w:val="20"/>
        </w:rPr>
      </w:pPr>
      <w:r w:rsidRPr="007024E5">
        <w:rPr>
          <w:sz w:val="20"/>
          <w:szCs w:val="20"/>
        </w:rPr>
        <w:t>из собственного капитала и долгосрочного заемного (раздел III и IV баланса) вычитаются внеоборотные активы (раздел I).</w:t>
      </w:r>
    </w:p>
    <w:p w:rsidR="00804EFE" w:rsidRPr="007024E5" w:rsidRDefault="00804EFE" w:rsidP="00804EFE">
      <w:pPr>
        <w:pStyle w:val="a3"/>
        <w:numPr>
          <w:ilvl w:val="0"/>
          <w:numId w:val="31"/>
        </w:numPr>
        <w:spacing w:before="0" w:beforeAutospacing="0" w:after="0" w:afterAutospacing="0"/>
        <w:rPr>
          <w:sz w:val="20"/>
          <w:szCs w:val="20"/>
        </w:rPr>
      </w:pPr>
      <w:r w:rsidRPr="007024E5">
        <w:rPr>
          <w:sz w:val="20"/>
          <w:szCs w:val="20"/>
        </w:rPr>
        <w:t>Для нормальной обеспеченности хозяйственной деятельности оборотными средствами величина их устанавливается не менее 10% от общей суммы оборотных активов. Собственные оборотные средства находятся в режиме постоянного использования. Потребность организации в собственном оборотном капитале является объектом планирования и отражается в финансовом плане организации. Для установления целесообразности использования собст</w:t>
      </w:r>
      <w:r w:rsidRPr="007024E5">
        <w:rPr>
          <w:sz w:val="20"/>
          <w:szCs w:val="20"/>
        </w:rPr>
        <w:softHyphen/>
        <w:t>венных оборотных средств (чистых оборотных активов, собственных оборотных средств - СОС) исчисляются следующие показатели:</w:t>
      </w:r>
    </w:p>
    <w:p w:rsidR="00804EFE" w:rsidRPr="007024E5" w:rsidRDefault="00804EFE" w:rsidP="00804EFE">
      <w:pPr>
        <w:pStyle w:val="a3"/>
        <w:spacing w:before="0" w:beforeAutospacing="0" w:after="0" w:afterAutospacing="0"/>
        <w:rPr>
          <w:sz w:val="20"/>
          <w:szCs w:val="20"/>
        </w:rPr>
      </w:pPr>
      <w:r w:rsidRPr="007024E5">
        <w:rPr>
          <w:sz w:val="20"/>
          <w:szCs w:val="20"/>
        </w:rPr>
        <w:t>коэффициент маневренности (Км):</w:t>
      </w:r>
    </w:p>
    <w:p w:rsidR="00804EFE" w:rsidRPr="007024E5" w:rsidRDefault="00804EFE" w:rsidP="00804EFE">
      <w:pPr>
        <w:pStyle w:val="a3"/>
        <w:spacing w:before="0" w:beforeAutospacing="0" w:after="0" w:afterAutospacing="0"/>
        <w:rPr>
          <w:sz w:val="20"/>
          <w:szCs w:val="20"/>
        </w:rPr>
      </w:pPr>
      <w:r w:rsidRPr="007024E5">
        <w:rPr>
          <w:sz w:val="20"/>
          <w:szCs w:val="20"/>
        </w:rPr>
        <w:t xml:space="preserve">Км = СОС / </w:t>
      </w:r>
      <w:proofErr w:type="spellStart"/>
      <w:r w:rsidRPr="007024E5">
        <w:rPr>
          <w:sz w:val="20"/>
          <w:szCs w:val="20"/>
        </w:rPr>
        <w:t>ОбАктивы</w:t>
      </w:r>
      <w:proofErr w:type="spellEnd"/>
    </w:p>
    <w:p w:rsidR="00804EFE" w:rsidRPr="007024E5" w:rsidRDefault="00804EFE" w:rsidP="00804EFE">
      <w:pPr>
        <w:pStyle w:val="a3"/>
        <w:spacing w:before="0" w:beforeAutospacing="0" w:after="0" w:afterAutospacing="0"/>
        <w:rPr>
          <w:sz w:val="20"/>
          <w:szCs w:val="20"/>
        </w:rPr>
      </w:pPr>
      <w:r w:rsidRPr="007024E5">
        <w:rPr>
          <w:sz w:val="20"/>
          <w:szCs w:val="20"/>
        </w:rPr>
        <w:t>коэффициент обеспеченности запасов собственными оборот</w:t>
      </w:r>
      <w:r w:rsidRPr="007024E5">
        <w:rPr>
          <w:sz w:val="20"/>
          <w:szCs w:val="20"/>
        </w:rPr>
        <w:softHyphen/>
        <w:t>ными средствами (</w:t>
      </w:r>
      <w:proofErr w:type="spellStart"/>
      <w:r w:rsidRPr="007024E5">
        <w:rPr>
          <w:sz w:val="20"/>
          <w:szCs w:val="20"/>
        </w:rPr>
        <w:t>Кобесп</w:t>
      </w:r>
      <w:proofErr w:type="spellEnd"/>
      <w:r w:rsidRPr="007024E5">
        <w:rPr>
          <w:sz w:val="20"/>
          <w:szCs w:val="20"/>
        </w:rPr>
        <w:t>/</w:t>
      </w:r>
      <w:proofErr w:type="spellStart"/>
      <w:r w:rsidRPr="007024E5">
        <w:rPr>
          <w:sz w:val="20"/>
          <w:szCs w:val="20"/>
        </w:rPr>
        <w:t>з</w:t>
      </w:r>
      <w:proofErr w:type="spellEnd"/>
      <w:r w:rsidRPr="007024E5">
        <w:rPr>
          <w:sz w:val="20"/>
          <w:szCs w:val="20"/>
        </w:rPr>
        <w:t>)</w:t>
      </w:r>
    </w:p>
    <w:p w:rsidR="00804EFE" w:rsidRPr="007024E5" w:rsidRDefault="00804EFE" w:rsidP="00804EFE">
      <w:pPr>
        <w:pStyle w:val="a3"/>
        <w:spacing w:before="0" w:beforeAutospacing="0" w:after="0" w:afterAutospacing="0"/>
        <w:rPr>
          <w:sz w:val="20"/>
          <w:szCs w:val="20"/>
        </w:rPr>
      </w:pPr>
      <w:proofErr w:type="spellStart"/>
      <w:r w:rsidRPr="007024E5">
        <w:rPr>
          <w:sz w:val="20"/>
          <w:szCs w:val="20"/>
        </w:rPr>
        <w:t>Кобесп</w:t>
      </w:r>
      <w:proofErr w:type="spellEnd"/>
      <w:r w:rsidRPr="007024E5">
        <w:rPr>
          <w:sz w:val="20"/>
          <w:szCs w:val="20"/>
        </w:rPr>
        <w:t>/</w:t>
      </w:r>
      <w:proofErr w:type="spellStart"/>
      <w:r w:rsidRPr="007024E5">
        <w:rPr>
          <w:sz w:val="20"/>
          <w:szCs w:val="20"/>
        </w:rPr>
        <w:t>з</w:t>
      </w:r>
      <w:proofErr w:type="spellEnd"/>
      <w:r w:rsidRPr="007024E5">
        <w:rPr>
          <w:sz w:val="20"/>
          <w:szCs w:val="20"/>
        </w:rPr>
        <w:t xml:space="preserve"> = СОС / Запасы</w:t>
      </w:r>
    </w:p>
    <w:p w:rsidR="00804EFE" w:rsidRPr="007024E5" w:rsidRDefault="00804EFE" w:rsidP="00804EFE">
      <w:pPr>
        <w:pStyle w:val="a3"/>
        <w:spacing w:before="0" w:beforeAutospacing="0" w:after="0" w:afterAutospacing="0"/>
        <w:rPr>
          <w:sz w:val="20"/>
          <w:szCs w:val="20"/>
        </w:rPr>
      </w:pPr>
      <w:r w:rsidRPr="007024E5">
        <w:rPr>
          <w:sz w:val="20"/>
          <w:szCs w:val="20"/>
        </w:rPr>
        <w:t>При отвлечении собственных оборотных средств в дебитор</w:t>
      </w:r>
      <w:r w:rsidRPr="007024E5">
        <w:rPr>
          <w:sz w:val="20"/>
          <w:szCs w:val="20"/>
        </w:rPr>
        <w:softHyphen/>
        <w:t>скую задолженность финансовое состояние торговых организа</w:t>
      </w:r>
      <w:r w:rsidRPr="007024E5">
        <w:rPr>
          <w:sz w:val="20"/>
          <w:szCs w:val="20"/>
        </w:rPr>
        <w:softHyphen/>
        <w:t>ций ухудшается и требуется дополнительный капитал для осуще</w:t>
      </w:r>
      <w:r w:rsidRPr="007024E5">
        <w:rPr>
          <w:sz w:val="20"/>
          <w:szCs w:val="20"/>
        </w:rPr>
        <w:softHyphen/>
        <w:t xml:space="preserve">ствления их </w:t>
      </w:r>
      <w:r w:rsidRPr="007024E5">
        <w:rPr>
          <w:sz w:val="20"/>
          <w:szCs w:val="20"/>
        </w:rPr>
        <w:lastRenderedPageBreak/>
        <w:t>хозяйственно-финансовой деятельности. Для опре</w:t>
      </w:r>
      <w:r w:rsidRPr="007024E5">
        <w:rPr>
          <w:sz w:val="20"/>
          <w:szCs w:val="20"/>
        </w:rPr>
        <w:softHyphen/>
        <w:t>деления суммы активов на 1 руб. акционерного или собственно</w:t>
      </w:r>
      <w:r w:rsidRPr="007024E5">
        <w:rPr>
          <w:sz w:val="20"/>
          <w:szCs w:val="20"/>
        </w:rPr>
        <w:softHyphen/>
        <w:t>го капитала определяется коэффициент финансового левериджа.</w:t>
      </w:r>
    </w:p>
    <w:p w:rsidR="00804EFE" w:rsidRPr="007024E5" w:rsidRDefault="00804EFE" w:rsidP="00804EFE">
      <w:pPr>
        <w:pStyle w:val="a3"/>
        <w:spacing w:before="0" w:beforeAutospacing="0" w:after="0" w:afterAutospacing="0"/>
        <w:rPr>
          <w:sz w:val="20"/>
          <w:szCs w:val="20"/>
        </w:rPr>
      </w:pPr>
      <w:proofErr w:type="spellStart"/>
      <w:r w:rsidRPr="007024E5">
        <w:rPr>
          <w:sz w:val="20"/>
          <w:szCs w:val="20"/>
        </w:rPr>
        <w:t>ОбА</w:t>
      </w:r>
      <w:proofErr w:type="spellEnd"/>
      <w:r w:rsidRPr="007024E5">
        <w:rPr>
          <w:sz w:val="20"/>
          <w:szCs w:val="20"/>
        </w:rPr>
        <w:t xml:space="preserve"> анализируются по их структурным под</w:t>
      </w:r>
      <w:r w:rsidRPr="007024E5">
        <w:rPr>
          <w:sz w:val="20"/>
          <w:szCs w:val="20"/>
        </w:rPr>
        <w:softHyphen/>
        <w:t>разделениям, входящим в состав организации.</w:t>
      </w:r>
    </w:p>
    <w:p w:rsidR="00804EFE" w:rsidRPr="007024E5" w:rsidRDefault="00804EFE" w:rsidP="00804EFE">
      <w:pPr>
        <w:pStyle w:val="a3"/>
        <w:spacing w:before="0" w:beforeAutospacing="0" w:after="0" w:afterAutospacing="0"/>
        <w:rPr>
          <w:sz w:val="20"/>
          <w:szCs w:val="20"/>
        </w:rPr>
      </w:pPr>
      <w:r w:rsidRPr="007024E5">
        <w:rPr>
          <w:sz w:val="20"/>
          <w:szCs w:val="20"/>
        </w:rPr>
        <w:t>В рыночных условиях анализ оборотных активов может осуществляться в самых разнообразных экономических обстоятельствах в различных их оценках: по фактической себестоимости, рыночной цене, ликвидационной стоимости и т. д. Однако методика проведения анализа во всех случаях будет одинакова.</w:t>
      </w:r>
    </w:p>
    <w:p w:rsidR="003D7872" w:rsidRPr="007024E5" w:rsidRDefault="003D7872" w:rsidP="003D7872">
      <w:pPr>
        <w:pStyle w:val="a3"/>
        <w:rPr>
          <w:sz w:val="22"/>
          <w:szCs w:val="22"/>
        </w:rPr>
      </w:pPr>
      <w:r w:rsidRPr="007024E5">
        <w:rPr>
          <w:sz w:val="22"/>
          <w:szCs w:val="22"/>
        </w:rPr>
        <w:t>29. Анализ состава, структуры, динамики активов организации и оценка эффективности их использования.</w:t>
      </w:r>
    </w:p>
    <w:p w:rsidR="00804EFE" w:rsidRPr="007024E5" w:rsidRDefault="00804EFE" w:rsidP="00804EFE">
      <w:pPr>
        <w:pStyle w:val="a3"/>
        <w:shd w:val="clear" w:color="auto" w:fill="FEFEFE"/>
        <w:spacing w:before="0" w:beforeAutospacing="0" w:after="0" w:afterAutospacing="0"/>
        <w:ind w:right="147"/>
        <w:rPr>
          <w:sz w:val="20"/>
          <w:szCs w:val="20"/>
        </w:rPr>
      </w:pPr>
      <w:r w:rsidRPr="007024E5">
        <w:rPr>
          <w:sz w:val="20"/>
          <w:szCs w:val="20"/>
        </w:rPr>
        <w:t xml:space="preserve">Актив баланса характеризуется соотношением оборотных и внеоборотных активов. В ходе анализа ОА изучают их абсолют и относит изменения за </w:t>
      </w:r>
      <w:proofErr w:type="spellStart"/>
      <w:r w:rsidRPr="007024E5">
        <w:rPr>
          <w:sz w:val="20"/>
          <w:szCs w:val="20"/>
        </w:rPr>
        <w:t>анализир</w:t>
      </w:r>
      <w:proofErr w:type="spellEnd"/>
      <w:r w:rsidRPr="007024E5">
        <w:rPr>
          <w:sz w:val="20"/>
          <w:szCs w:val="20"/>
        </w:rPr>
        <w:t xml:space="preserve"> период в целом и по </w:t>
      </w:r>
      <w:proofErr w:type="spellStart"/>
      <w:r w:rsidRPr="007024E5">
        <w:rPr>
          <w:sz w:val="20"/>
          <w:szCs w:val="20"/>
        </w:rPr>
        <w:t>кажд</w:t>
      </w:r>
      <w:proofErr w:type="spellEnd"/>
      <w:r w:rsidRPr="007024E5">
        <w:rPr>
          <w:sz w:val="20"/>
          <w:szCs w:val="20"/>
        </w:rPr>
        <w:t xml:space="preserve"> виду ОА. Также </w:t>
      </w:r>
      <w:proofErr w:type="spellStart"/>
      <w:r w:rsidRPr="007024E5">
        <w:rPr>
          <w:sz w:val="20"/>
          <w:szCs w:val="20"/>
        </w:rPr>
        <w:t>опр</w:t>
      </w:r>
      <w:proofErr w:type="spellEnd"/>
      <w:r w:rsidRPr="007024E5">
        <w:rPr>
          <w:sz w:val="20"/>
          <w:szCs w:val="20"/>
        </w:rPr>
        <w:t xml:space="preserve"> долю ОА в общей </w:t>
      </w:r>
      <w:proofErr w:type="spellStart"/>
      <w:r w:rsidRPr="007024E5">
        <w:rPr>
          <w:sz w:val="20"/>
          <w:szCs w:val="20"/>
        </w:rPr>
        <w:t>ст-ти</w:t>
      </w:r>
      <w:proofErr w:type="spellEnd"/>
      <w:r w:rsidRPr="007024E5">
        <w:rPr>
          <w:sz w:val="20"/>
          <w:szCs w:val="20"/>
        </w:rPr>
        <w:t xml:space="preserve"> </w:t>
      </w:r>
      <w:proofErr w:type="spellStart"/>
      <w:r w:rsidRPr="007024E5">
        <w:rPr>
          <w:sz w:val="20"/>
          <w:szCs w:val="20"/>
        </w:rPr>
        <w:t>имущ-ва</w:t>
      </w:r>
      <w:proofErr w:type="spellEnd"/>
      <w:r w:rsidRPr="007024E5">
        <w:rPr>
          <w:sz w:val="20"/>
          <w:szCs w:val="20"/>
        </w:rPr>
        <w:t xml:space="preserve">. Данный </w:t>
      </w:r>
      <w:proofErr w:type="spellStart"/>
      <w:r w:rsidRPr="007024E5">
        <w:rPr>
          <w:sz w:val="20"/>
          <w:szCs w:val="20"/>
        </w:rPr>
        <w:t>пок-ль</w:t>
      </w:r>
      <w:proofErr w:type="spellEnd"/>
      <w:r w:rsidRPr="007024E5">
        <w:rPr>
          <w:sz w:val="20"/>
          <w:szCs w:val="20"/>
        </w:rPr>
        <w:t xml:space="preserve"> д.б. выше 50%. </w:t>
      </w:r>
      <w:proofErr w:type="spellStart"/>
      <w:r w:rsidRPr="007024E5">
        <w:rPr>
          <w:sz w:val="20"/>
          <w:szCs w:val="20"/>
        </w:rPr>
        <w:t>Опр</w:t>
      </w:r>
      <w:proofErr w:type="spellEnd"/>
      <w:r w:rsidRPr="007024E5">
        <w:rPr>
          <w:sz w:val="20"/>
          <w:szCs w:val="20"/>
        </w:rPr>
        <w:t xml:space="preserve"> долю </w:t>
      </w:r>
      <w:proofErr w:type="spellStart"/>
      <w:r w:rsidRPr="007024E5">
        <w:rPr>
          <w:sz w:val="20"/>
          <w:szCs w:val="20"/>
        </w:rPr>
        <w:t>кажд</w:t>
      </w:r>
      <w:proofErr w:type="spellEnd"/>
      <w:r w:rsidRPr="007024E5">
        <w:rPr>
          <w:sz w:val="20"/>
          <w:szCs w:val="20"/>
        </w:rPr>
        <w:t xml:space="preserve"> вида ОА в их </w:t>
      </w:r>
      <w:proofErr w:type="spellStart"/>
      <w:r w:rsidRPr="007024E5">
        <w:rPr>
          <w:sz w:val="20"/>
          <w:szCs w:val="20"/>
        </w:rPr>
        <w:t>ст-ти</w:t>
      </w:r>
      <w:proofErr w:type="spellEnd"/>
      <w:r w:rsidRPr="007024E5">
        <w:rPr>
          <w:sz w:val="20"/>
          <w:szCs w:val="20"/>
        </w:rPr>
        <w:t xml:space="preserve">. </w:t>
      </w:r>
      <w:proofErr w:type="spellStart"/>
      <w:r w:rsidRPr="007024E5">
        <w:rPr>
          <w:sz w:val="20"/>
          <w:szCs w:val="20"/>
        </w:rPr>
        <w:t>Необх</w:t>
      </w:r>
      <w:proofErr w:type="spellEnd"/>
      <w:r w:rsidRPr="007024E5">
        <w:rPr>
          <w:sz w:val="20"/>
          <w:szCs w:val="20"/>
        </w:rPr>
        <w:t xml:space="preserve"> сопоставить величину ОА с величиной ВА.</w:t>
      </w:r>
    </w:p>
    <w:p w:rsidR="00804EFE" w:rsidRPr="007024E5" w:rsidRDefault="00804EFE" w:rsidP="00804EFE">
      <w:pPr>
        <w:pStyle w:val="a3"/>
        <w:shd w:val="clear" w:color="auto" w:fill="FEFEFE"/>
        <w:spacing w:before="0" w:beforeAutospacing="0" w:after="0" w:afterAutospacing="0"/>
        <w:ind w:right="147"/>
        <w:rPr>
          <w:sz w:val="20"/>
          <w:szCs w:val="20"/>
        </w:rPr>
      </w:pPr>
      <w:r w:rsidRPr="007024E5">
        <w:rPr>
          <w:sz w:val="20"/>
          <w:szCs w:val="20"/>
        </w:rPr>
        <w:t>Оборотные активы: 1)Запасы (</w:t>
      </w:r>
      <w:proofErr w:type="spellStart"/>
      <w:r w:rsidRPr="007024E5">
        <w:rPr>
          <w:sz w:val="20"/>
          <w:szCs w:val="20"/>
        </w:rPr>
        <w:t>ст-ть</w:t>
      </w:r>
      <w:proofErr w:type="spellEnd"/>
      <w:r w:rsidRPr="007024E5">
        <w:rPr>
          <w:sz w:val="20"/>
          <w:szCs w:val="20"/>
        </w:rPr>
        <w:t xml:space="preserve"> всех МПЗ и затрат </w:t>
      </w:r>
      <w:proofErr w:type="spellStart"/>
      <w:r w:rsidRPr="007024E5">
        <w:rPr>
          <w:sz w:val="20"/>
          <w:szCs w:val="20"/>
        </w:rPr>
        <w:t>орг-ии</w:t>
      </w:r>
      <w:proofErr w:type="spellEnd"/>
      <w:r w:rsidRPr="007024E5">
        <w:rPr>
          <w:sz w:val="20"/>
          <w:szCs w:val="20"/>
        </w:rPr>
        <w:t xml:space="preserve">). </w:t>
      </w:r>
      <w:proofErr w:type="spellStart"/>
      <w:r w:rsidRPr="007024E5">
        <w:rPr>
          <w:sz w:val="20"/>
          <w:szCs w:val="20"/>
        </w:rPr>
        <w:t>Увелич-е</w:t>
      </w:r>
      <w:proofErr w:type="spellEnd"/>
      <w:r w:rsidRPr="007024E5">
        <w:rPr>
          <w:sz w:val="20"/>
          <w:szCs w:val="20"/>
        </w:rPr>
        <w:t xml:space="preserve"> запасов положит оценить нельзя, так как этому способствует </w:t>
      </w:r>
      <w:proofErr w:type="spellStart"/>
      <w:r w:rsidRPr="007024E5">
        <w:rPr>
          <w:sz w:val="20"/>
          <w:szCs w:val="20"/>
        </w:rPr>
        <w:t>увелич-е</w:t>
      </w:r>
      <w:proofErr w:type="spellEnd"/>
      <w:r w:rsidRPr="007024E5">
        <w:rPr>
          <w:sz w:val="20"/>
          <w:szCs w:val="20"/>
        </w:rPr>
        <w:t xml:space="preserve"> остатков </w:t>
      </w:r>
      <w:proofErr w:type="spellStart"/>
      <w:r w:rsidRPr="007024E5">
        <w:rPr>
          <w:sz w:val="20"/>
          <w:szCs w:val="20"/>
        </w:rPr>
        <w:t>незаверш</w:t>
      </w:r>
      <w:proofErr w:type="spellEnd"/>
      <w:r w:rsidRPr="007024E5">
        <w:rPr>
          <w:sz w:val="20"/>
          <w:szCs w:val="20"/>
        </w:rPr>
        <w:t xml:space="preserve"> пр-ва, что говорит об удлинении производств цикла; 2)НДС по </w:t>
      </w:r>
      <w:proofErr w:type="spellStart"/>
      <w:r w:rsidRPr="007024E5">
        <w:rPr>
          <w:sz w:val="20"/>
          <w:szCs w:val="20"/>
        </w:rPr>
        <w:t>приобр</w:t>
      </w:r>
      <w:proofErr w:type="spellEnd"/>
      <w:r w:rsidRPr="007024E5">
        <w:rPr>
          <w:sz w:val="20"/>
          <w:szCs w:val="20"/>
        </w:rPr>
        <w:t xml:space="preserve"> ценностям; 3)Дебиторская </w:t>
      </w:r>
      <w:proofErr w:type="spellStart"/>
      <w:r w:rsidRPr="007024E5">
        <w:rPr>
          <w:sz w:val="20"/>
          <w:szCs w:val="20"/>
        </w:rPr>
        <w:t>задолж-ть</w:t>
      </w:r>
      <w:proofErr w:type="spellEnd"/>
      <w:r w:rsidRPr="007024E5">
        <w:rPr>
          <w:sz w:val="20"/>
          <w:szCs w:val="20"/>
        </w:rPr>
        <w:t xml:space="preserve">. </w:t>
      </w:r>
      <w:proofErr w:type="spellStart"/>
      <w:r w:rsidRPr="007024E5">
        <w:rPr>
          <w:sz w:val="20"/>
          <w:szCs w:val="20"/>
        </w:rPr>
        <w:t>Уменьш-е</w:t>
      </w:r>
      <w:proofErr w:type="spellEnd"/>
      <w:r w:rsidRPr="007024E5">
        <w:rPr>
          <w:sz w:val="20"/>
          <w:szCs w:val="20"/>
        </w:rPr>
        <w:t xml:space="preserve"> положит оценить нельзя, т.к. это </w:t>
      </w:r>
      <w:proofErr w:type="spellStart"/>
      <w:r w:rsidRPr="007024E5">
        <w:rPr>
          <w:sz w:val="20"/>
          <w:szCs w:val="20"/>
        </w:rPr>
        <w:t>свид-ет</w:t>
      </w:r>
      <w:proofErr w:type="spellEnd"/>
      <w:r w:rsidRPr="007024E5">
        <w:rPr>
          <w:sz w:val="20"/>
          <w:szCs w:val="20"/>
        </w:rPr>
        <w:t xml:space="preserve"> об </w:t>
      </w:r>
      <w:proofErr w:type="spellStart"/>
      <w:r w:rsidRPr="007024E5">
        <w:rPr>
          <w:sz w:val="20"/>
          <w:szCs w:val="20"/>
        </w:rPr>
        <w:t>уменьш-и</w:t>
      </w:r>
      <w:proofErr w:type="spellEnd"/>
      <w:r w:rsidRPr="007024E5">
        <w:rPr>
          <w:sz w:val="20"/>
          <w:szCs w:val="20"/>
        </w:rPr>
        <w:t xml:space="preserve"> объема продаж. 4)Денежные </w:t>
      </w:r>
      <w:proofErr w:type="spellStart"/>
      <w:r w:rsidRPr="007024E5">
        <w:rPr>
          <w:sz w:val="20"/>
          <w:szCs w:val="20"/>
        </w:rPr>
        <w:t>ср-ва</w:t>
      </w:r>
      <w:proofErr w:type="spellEnd"/>
      <w:r w:rsidRPr="007024E5">
        <w:rPr>
          <w:sz w:val="20"/>
          <w:szCs w:val="20"/>
        </w:rPr>
        <w:t xml:space="preserve">. </w:t>
      </w:r>
      <w:proofErr w:type="spellStart"/>
      <w:r w:rsidRPr="007024E5">
        <w:rPr>
          <w:sz w:val="20"/>
          <w:szCs w:val="20"/>
        </w:rPr>
        <w:t>Уменьш-е</w:t>
      </w:r>
      <w:proofErr w:type="spellEnd"/>
      <w:r w:rsidRPr="007024E5">
        <w:rPr>
          <w:sz w:val="20"/>
          <w:szCs w:val="20"/>
        </w:rPr>
        <w:t xml:space="preserve"> положит оценить нельзя, т.к. это </w:t>
      </w:r>
      <w:proofErr w:type="spellStart"/>
      <w:r w:rsidRPr="007024E5">
        <w:rPr>
          <w:sz w:val="20"/>
          <w:szCs w:val="20"/>
        </w:rPr>
        <w:t>свид-ет</w:t>
      </w:r>
      <w:proofErr w:type="spellEnd"/>
      <w:r w:rsidRPr="007024E5">
        <w:rPr>
          <w:sz w:val="20"/>
          <w:szCs w:val="20"/>
        </w:rPr>
        <w:t xml:space="preserve"> об </w:t>
      </w:r>
      <w:proofErr w:type="spellStart"/>
      <w:r w:rsidRPr="007024E5">
        <w:rPr>
          <w:sz w:val="20"/>
          <w:szCs w:val="20"/>
        </w:rPr>
        <w:t>уменьш-и</w:t>
      </w:r>
      <w:proofErr w:type="spellEnd"/>
      <w:r w:rsidRPr="007024E5">
        <w:rPr>
          <w:sz w:val="20"/>
          <w:szCs w:val="20"/>
        </w:rPr>
        <w:t xml:space="preserve"> объема продаж.</w:t>
      </w:r>
    </w:p>
    <w:p w:rsidR="00804EFE" w:rsidRPr="007024E5" w:rsidRDefault="00804EFE" w:rsidP="00804EFE">
      <w:pPr>
        <w:pStyle w:val="a3"/>
        <w:shd w:val="clear" w:color="auto" w:fill="FEFEFE"/>
        <w:spacing w:before="0" w:beforeAutospacing="0" w:after="0" w:afterAutospacing="0"/>
        <w:ind w:right="147"/>
        <w:rPr>
          <w:sz w:val="20"/>
          <w:szCs w:val="20"/>
        </w:rPr>
      </w:pPr>
      <w:r w:rsidRPr="007024E5">
        <w:rPr>
          <w:sz w:val="20"/>
          <w:szCs w:val="20"/>
          <w:u w:val="single"/>
        </w:rPr>
        <w:t>ВА:</w:t>
      </w:r>
      <w:r w:rsidRPr="007024E5">
        <w:rPr>
          <w:rStyle w:val="apple-converted-space"/>
          <w:sz w:val="20"/>
          <w:szCs w:val="20"/>
        </w:rPr>
        <w:t> </w:t>
      </w:r>
      <w:r w:rsidRPr="007024E5">
        <w:rPr>
          <w:sz w:val="20"/>
          <w:szCs w:val="20"/>
        </w:rPr>
        <w:t xml:space="preserve">1)ОС – в динамике данный </w:t>
      </w:r>
      <w:proofErr w:type="spellStart"/>
      <w:r w:rsidRPr="007024E5">
        <w:rPr>
          <w:sz w:val="20"/>
          <w:szCs w:val="20"/>
        </w:rPr>
        <w:t>пок-ль</w:t>
      </w:r>
      <w:proofErr w:type="spellEnd"/>
      <w:r w:rsidRPr="007024E5">
        <w:rPr>
          <w:sz w:val="20"/>
          <w:szCs w:val="20"/>
        </w:rPr>
        <w:t xml:space="preserve"> должен </w:t>
      </w:r>
      <w:proofErr w:type="spellStart"/>
      <w:r w:rsidRPr="007024E5">
        <w:rPr>
          <w:sz w:val="20"/>
          <w:szCs w:val="20"/>
        </w:rPr>
        <w:t>увелич-ся</w:t>
      </w:r>
      <w:proofErr w:type="spellEnd"/>
      <w:r w:rsidRPr="007024E5">
        <w:rPr>
          <w:sz w:val="20"/>
          <w:szCs w:val="20"/>
        </w:rPr>
        <w:t xml:space="preserve">, что </w:t>
      </w:r>
      <w:proofErr w:type="spellStart"/>
      <w:r w:rsidRPr="007024E5">
        <w:rPr>
          <w:sz w:val="20"/>
          <w:szCs w:val="20"/>
        </w:rPr>
        <w:t>свид-ет</w:t>
      </w:r>
      <w:proofErr w:type="spellEnd"/>
      <w:r w:rsidRPr="007024E5">
        <w:rPr>
          <w:sz w:val="20"/>
          <w:szCs w:val="20"/>
        </w:rPr>
        <w:t xml:space="preserve"> об улучшении </w:t>
      </w:r>
      <w:proofErr w:type="spellStart"/>
      <w:r w:rsidRPr="007024E5">
        <w:rPr>
          <w:sz w:val="20"/>
          <w:szCs w:val="20"/>
        </w:rPr>
        <w:t>произв</w:t>
      </w:r>
      <w:proofErr w:type="spellEnd"/>
      <w:r w:rsidRPr="007024E5">
        <w:rPr>
          <w:sz w:val="20"/>
          <w:szCs w:val="20"/>
        </w:rPr>
        <w:t xml:space="preserve"> потенциала активной </w:t>
      </w:r>
      <w:proofErr w:type="spellStart"/>
      <w:r w:rsidRPr="007024E5">
        <w:rPr>
          <w:sz w:val="20"/>
          <w:szCs w:val="20"/>
        </w:rPr>
        <w:t>инвестиц</w:t>
      </w:r>
      <w:proofErr w:type="spellEnd"/>
      <w:r w:rsidRPr="007024E5">
        <w:rPr>
          <w:sz w:val="20"/>
          <w:szCs w:val="20"/>
        </w:rPr>
        <w:t xml:space="preserve"> политики. Следствием этого </w:t>
      </w:r>
      <w:proofErr w:type="spellStart"/>
      <w:r w:rsidRPr="007024E5">
        <w:rPr>
          <w:sz w:val="20"/>
          <w:szCs w:val="20"/>
        </w:rPr>
        <w:t>явл</w:t>
      </w:r>
      <w:proofErr w:type="spellEnd"/>
      <w:r w:rsidRPr="007024E5">
        <w:rPr>
          <w:sz w:val="20"/>
          <w:szCs w:val="20"/>
        </w:rPr>
        <w:t xml:space="preserve"> </w:t>
      </w:r>
      <w:proofErr w:type="spellStart"/>
      <w:r w:rsidRPr="007024E5">
        <w:rPr>
          <w:sz w:val="20"/>
          <w:szCs w:val="20"/>
        </w:rPr>
        <w:t>увелич-е</w:t>
      </w:r>
      <w:proofErr w:type="spellEnd"/>
      <w:r w:rsidRPr="007024E5">
        <w:rPr>
          <w:sz w:val="20"/>
          <w:szCs w:val="20"/>
        </w:rPr>
        <w:t xml:space="preserve"> объема </w:t>
      </w:r>
      <w:proofErr w:type="spellStart"/>
      <w:r w:rsidRPr="007024E5">
        <w:rPr>
          <w:sz w:val="20"/>
          <w:szCs w:val="20"/>
        </w:rPr>
        <w:t>произ-ва</w:t>
      </w:r>
      <w:proofErr w:type="spellEnd"/>
      <w:r w:rsidRPr="007024E5">
        <w:rPr>
          <w:sz w:val="20"/>
          <w:szCs w:val="20"/>
        </w:rPr>
        <w:t xml:space="preserve">, продаж, прибыли от продаж и </w:t>
      </w:r>
      <w:proofErr w:type="spellStart"/>
      <w:r w:rsidRPr="007024E5">
        <w:rPr>
          <w:sz w:val="20"/>
          <w:szCs w:val="20"/>
        </w:rPr>
        <w:t>рентаб-ти</w:t>
      </w:r>
      <w:proofErr w:type="spellEnd"/>
      <w:r w:rsidRPr="007024E5">
        <w:rPr>
          <w:sz w:val="20"/>
          <w:szCs w:val="20"/>
        </w:rPr>
        <w:t xml:space="preserve"> </w:t>
      </w:r>
      <w:proofErr w:type="spellStart"/>
      <w:r w:rsidRPr="007024E5">
        <w:rPr>
          <w:sz w:val="20"/>
          <w:szCs w:val="20"/>
        </w:rPr>
        <w:t>деят-ти</w:t>
      </w:r>
      <w:proofErr w:type="spellEnd"/>
      <w:r w:rsidRPr="007024E5">
        <w:rPr>
          <w:sz w:val="20"/>
          <w:szCs w:val="20"/>
        </w:rPr>
        <w:t xml:space="preserve">. Если </w:t>
      </w:r>
      <w:proofErr w:type="spellStart"/>
      <w:r w:rsidRPr="007024E5">
        <w:rPr>
          <w:sz w:val="20"/>
          <w:szCs w:val="20"/>
        </w:rPr>
        <w:t>увелич-е</w:t>
      </w:r>
      <w:proofErr w:type="spellEnd"/>
      <w:r w:rsidRPr="007024E5">
        <w:rPr>
          <w:sz w:val="20"/>
          <w:szCs w:val="20"/>
        </w:rPr>
        <w:t xml:space="preserve"> ОС произошло в </w:t>
      </w:r>
      <w:proofErr w:type="spellStart"/>
      <w:r w:rsidRPr="007024E5">
        <w:rPr>
          <w:sz w:val="20"/>
          <w:szCs w:val="20"/>
        </w:rPr>
        <w:t>рез-те</w:t>
      </w:r>
      <w:proofErr w:type="spellEnd"/>
      <w:r w:rsidRPr="007024E5">
        <w:rPr>
          <w:sz w:val="20"/>
          <w:szCs w:val="20"/>
        </w:rPr>
        <w:t xml:space="preserve"> переоценки их </w:t>
      </w:r>
      <w:proofErr w:type="spellStart"/>
      <w:r w:rsidRPr="007024E5">
        <w:rPr>
          <w:sz w:val="20"/>
          <w:szCs w:val="20"/>
        </w:rPr>
        <w:t>ст-ти</w:t>
      </w:r>
      <w:proofErr w:type="spellEnd"/>
      <w:r w:rsidRPr="007024E5">
        <w:rPr>
          <w:sz w:val="20"/>
          <w:szCs w:val="20"/>
        </w:rPr>
        <w:t xml:space="preserve">, данный факт не </w:t>
      </w:r>
      <w:proofErr w:type="spellStart"/>
      <w:r w:rsidRPr="007024E5">
        <w:rPr>
          <w:sz w:val="20"/>
          <w:szCs w:val="20"/>
        </w:rPr>
        <w:t>свид-ет</w:t>
      </w:r>
      <w:proofErr w:type="spellEnd"/>
      <w:r w:rsidRPr="007024E5">
        <w:rPr>
          <w:sz w:val="20"/>
          <w:szCs w:val="20"/>
        </w:rPr>
        <w:t xml:space="preserve"> о </w:t>
      </w:r>
      <w:proofErr w:type="spellStart"/>
      <w:r w:rsidRPr="007024E5">
        <w:rPr>
          <w:sz w:val="20"/>
          <w:szCs w:val="20"/>
        </w:rPr>
        <w:t>технич</w:t>
      </w:r>
      <w:proofErr w:type="spellEnd"/>
      <w:r w:rsidRPr="007024E5">
        <w:rPr>
          <w:sz w:val="20"/>
          <w:szCs w:val="20"/>
        </w:rPr>
        <w:t xml:space="preserve"> </w:t>
      </w:r>
      <w:proofErr w:type="spellStart"/>
      <w:r w:rsidRPr="007024E5">
        <w:rPr>
          <w:sz w:val="20"/>
          <w:szCs w:val="20"/>
        </w:rPr>
        <w:t>перевооруж</w:t>
      </w:r>
      <w:proofErr w:type="spellEnd"/>
      <w:r w:rsidRPr="007024E5">
        <w:rPr>
          <w:sz w:val="20"/>
          <w:szCs w:val="20"/>
        </w:rPr>
        <w:t xml:space="preserve"> или расширении </w:t>
      </w:r>
      <w:proofErr w:type="spellStart"/>
      <w:r w:rsidRPr="007024E5">
        <w:rPr>
          <w:sz w:val="20"/>
          <w:szCs w:val="20"/>
        </w:rPr>
        <w:t>деят-ти</w:t>
      </w:r>
      <w:proofErr w:type="spellEnd"/>
      <w:r w:rsidRPr="007024E5">
        <w:rPr>
          <w:sz w:val="20"/>
          <w:szCs w:val="20"/>
        </w:rPr>
        <w:t xml:space="preserve">. </w:t>
      </w:r>
      <w:proofErr w:type="spellStart"/>
      <w:r w:rsidRPr="007024E5">
        <w:rPr>
          <w:sz w:val="20"/>
          <w:szCs w:val="20"/>
        </w:rPr>
        <w:t>Сниж-е</w:t>
      </w:r>
      <w:proofErr w:type="spellEnd"/>
      <w:r w:rsidRPr="007024E5">
        <w:rPr>
          <w:sz w:val="20"/>
          <w:szCs w:val="20"/>
        </w:rPr>
        <w:t xml:space="preserve"> ОС в динамике может </w:t>
      </w:r>
      <w:proofErr w:type="spellStart"/>
      <w:r w:rsidRPr="007024E5">
        <w:rPr>
          <w:sz w:val="20"/>
          <w:szCs w:val="20"/>
        </w:rPr>
        <w:t>свид-ть</w:t>
      </w:r>
      <w:proofErr w:type="spellEnd"/>
      <w:r w:rsidRPr="007024E5">
        <w:rPr>
          <w:sz w:val="20"/>
          <w:szCs w:val="20"/>
        </w:rPr>
        <w:t xml:space="preserve"> о сворачивании </w:t>
      </w:r>
      <w:proofErr w:type="spellStart"/>
      <w:r w:rsidRPr="007024E5">
        <w:rPr>
          <w:sz w:val="20"/>
          <w:szCs w:val="20"/>
        </w:rPr>
        <w:t>деят-ти</w:t>
      </w:r>
      <w:proofErr w:type="spellEnd"/>
      <w:r w:rsidRPr="007024E5">
        <w:rPr>
          <w:sz w:val="20"/>
          <w:szCs w:val="20"/>
        </w:rPr>
        <w:t xml:space="preserve">, </w:t>
      </w:r>
      <w:proofErr w:type="spellStart"/>
      <w:r w:rsidRPr="007024E5">
        <w:rPr>
          <w:sz w:val="20"/>
          <w:szCs w:val="20"/>
        </w:rPr>
        <w:t>уменьш</w:t>
      </w:r>
      <w:proofErr w:type="spellEnd"/>
      <w:r w:rsidRPr="007024E5">
        <w:rPr>
          <w:sz w:val="20"/>
          <w:szCs w:val="20"/>
        </w:rPr>
        <w:t xml:space="preserve"> объемов пр-ва, </w:t>
      </w:r>
      <w:proofErr w:type="spellStart"/>
      <w:r w:rsidRPr="007024E5">
        <w:rPr>
          <w:sz w:val="20"/>
          <w:szCs w:val="20"/>
        </w:rPr>
        <w:t>сниж-и</w:t>
      </w:r>
      <w:proofErr w:type="spellEnd"/>
      <w:r w:rsidRPr="007024E5">
        <w:rPr>
          <w:sz w:val="20"/>
          <w:szCs w:val="20"/>
        </w:rPr>
        <w:t xml:space="preserve"> </w:t>
      </w:r>
      <w:proofErr w:type="spellStart"/>
      <w:r w:rsidRPr="007024E5">
        <w:rPr>
          <w:sz w:val="20"/>
          <w:szCs w:val="20"/>
        </w:rPr>
        <w:t>инвестиц</w:t>
      </w:r>
      <w:proofErr w:type="spellEnd"/>
      <w:r w:rsidRPr="007024E5">
        <w:rPr>
          <w:sz w:val="20"/>
          <w:szCs w:val="20"/>
        </w:rPr>
        <w:t xml:space="preserve"> активности, достаточной изношенности ОС, изменении сферы </w:t>
      </w:r>
      <w:proofErr w:type="spellStart"/>
      <w:r w:rsidRPr="007024E5">
        <w:rPr>
          <w:sz w:val="20"/>
          <w:szCs w:val="20"/>
        </w:rPr>
        <w:t>деят-ти</w:t>
      </w:r>
      <w:proofErr w:type="spellEnd"/>
      <w:r w:rsidRPr="007024E5">
        <w:rPr>
          <w:sz w:val="20"/>
          <w:szCs w:val="20"/>
        </w:rPr>
        <w:t xml:space="preserve">, реорганизации или ликвидации п/п. 2)НМА – рост </w:t>
      </w:r>
      <w:proofErr w:type="spellStart"/>
      <w:r w:rsidRPr="007024E5">
        <w:rPr>
          <w:sz w:val="20"/>
          <w:szCs w:val="20"/>
        </w:rPr>
        <w:t>свид-ет</w:t>
      </w:r>
      <w:proofErr w:type="spellEnd"/>
      <w:r w:rsidRPr="007024E5">
        <w:rPr>
          <w:sz w:val="20"/>
          <w:szCs w:val="20"/>
        </w:rPr>
        <w:t xml:space="preserve"> об инновационной направленности </w:t>
      </w:r>
      <w:proofErr w:type="spellStart"/>
      <w:r w:rsidRPr="007024E5">
        <w:rPr>
          <w:sz w:val="20"/>
          <w:szCs w:val="20"/>
        </w:rPr>
        <w:t>деят-ти</w:t>
      </w:r>
      <w:proofErr w:type="spellEnd"/>
      <w:r w:rsidRPr="007024E5">
        <w:rPr>
          <w:sz w:val="20"/>
          <w:szCs w:val="20"/>
        </w:rPr>
        <w:t xml:space="preserve"> п/п. 3)</w:t>
      </w:r>
      <w:proofErr w:type="spellStart"/>
      <w:r w:rsidRPr="007024E5">
        <w:rPr>
          <w:sz w:val="20"/>
          <w:szCs w:val="20"/>
        </w:rPr>
        <w:t>Незаверш</w:t>
      </w:r>
      <w:proofErr w:type="spellEnd"/>
      <w:r w:rsidRPr="007024E5">
        <w:rPr>
          <w:sz w:val="20"/>
          <w:szCs w:val="20"/>
        </w:rPr>
        <w:t xml:space="preserve"> </w:t>
      </w:r>
      <w:proofErr w:type="spellStart"/>
      <w:r w:rsidRPr="007024E5">
        <w:rPr>
          <w:sz w:val="20"/>
          <w:szCs w:val="20"/>
        </w:rPr>
        <w:t>строит-во</w:t>
      </w:r>
      <w:proofErr w:type="spellEnd"/>
      <w:r w:rsidRPr="007024E5">
        <w:rPr>
          <w:sz w:val="20"/>
          <w:szCs w:val="20"/>
        </w:rPr>
        <w:t xml:space="preserve"> – </w:t>
      </w:r>
      <w:proofErr w:type="spellStart"/>
      <w:r w:rsidRPr="007024E5">
        <w:rPr>
          <w:sz w:val="20"/>
          <w:szCs w:val="20"/>
        </w:rPr>
        <w:t>увелич-е</w:t>
      </w:r>
      <w:proofErr w:type="spellEnd"/>
      <w:r w:rsidRPr="007024E5">
        <w:rPr>
          <w:sz w:val="20"/>
          <w:szCs w:val="20"/>
        </w:rPr>
        <w:t xml:space="preserve"> данного </w:t>
      </w:r>
      <w:proofErr w:type="spellStart"/>
      <w:r w:rsidRPr="007024E5">
        <w:rPr>
          <w:sz w:val="20"/>
          <w:szCs w:val="20"/>
        </w:rPr>
        <w:t>пок-ля</w:t>
      </w:r>
      <w:proofErr w:type="spellEnd"/>
      <w:r w:rsidRPr="007024E5">
        <w:rPr>
          <w:sz w:val="20"/>
          <w:szCs w:val="20"/>
        </w:rPr>
        <w:t xml:space="preserve"> </w:t>
      </w:r>
      <w:proofErr w:type="spellStart"/>
      <w:r w:rsidRPr="007024E5">
        <w:rPr>
          <w:sz w:val="20"/>
          <w:szCs w:val="20"/>
        </w:rPr>
        <w:t>хар-ся</w:t>
      </w:r>
      <w:proofErr w:type="spellEnd"/>
      <w:r w:rsidRPr="007024E5">
        <w:rPr>
          <w:sz w:val="20"/>
          <w:szCs w:val="20"/>
        </w:rPr>
        <w:t xml:space="preserve"> положительно, т.к. </w:t>
      </w:r>
      <w:proofErr w:type="spellStart"/>
      <w:r w:rsidRPr="007024E5">
        <w:rPr>
          <w:sz w:val="20"/>
          <w:szCs w:val="20"/>
        </w:rPr>
        <w:t>свид-ет</w:t>
      </w:r>
      <w:proofErr w:type="spellEnd"/>
      <w:r w:rsidRPr="007024E5">
        <w:rPr>
          <w:sz w:val="20"/>
          <w:szCs w:val="20"/>
        </w:rPr>
        <w:t xml:space="preserve"> об </w:t>
      </w:r>
      <w:proofErr w:type="spellStart"/>
      <w:r w:rsidRPr="007024E5">
        <w:rPr>
          <w:sz w:val="20"/>
          <w:szCs w:val="20"/>
        </w:rPr>
        <w:t>инвестиц</w:t>
      </w:r>
      <w:proofErr w:type="spellEnd"/>
      <w:r w:rsidRPr="007024E5">
        <w:rPr>
          <w:sz w:val="20"/>
          <w:szCs w:val="20"/>
        </w:rPr>
        <w:t xml:space="preserve"> </w:t>
      </w:r>
      <w:proofErr w:type="spellStart"/>
      <w:r w:rsidRPr="007024E5">
        <w:rPr>
          <w:sz w:val="20"/>
          <w:szCs w:val="20"/>
        </w:rPr>
        <w:t>направл-ти</w:t>
      </w:r>
      <w:proofErr w:type="spellEnd"/>
      <w:r w:rsidRPr="007024E5">
        <w:rPr>
          <w:sz w:val="20"/>
          <w:szCs w:val="20"/>
        </w:rPr>
        <w:t xml:space="preserve"> </w:t>
      </w:r>
      <w:proofErr w:type="spellStart"/>
      <w:r w:rsidRPr="007024E5">
        <w:rPr>
          <w:sz w:val="20"/>
          <w:szCs w:val="20"/>
        </w:rPr>
        <w:t>деят-ти</w:t>
      </w:r>
      <w:proofErr w:type="spellEnd"/>
      <w:r w:rsidRPr="007024E5">
        <w:rPr>
          <w:sz w:val="20"/>
          <w:szCs w:val="20"/>
        </w:rPr>
        <w:t xml:space="preserve">. Данный </w:t>
      </w:r>
      <w:proofErr w:type="spellStart"/>
      <w:r w:rsidRPr="007024E5">
        <w:rPr>
          <w:sz w:val="20"/>
          <w:szCs w:val="20"/>
        </w:rPr>
        <w:t>пок-ль</w:t>
      </w:r>
      <w:proofErr w:type="spellEnd"/>
      <w:r w:rsidRPr="007024E5">
        <w:rPr>
          <w:sz w:val="20"/>
          <w:szCs w:val="20"/>
        </w:rPr>
        <w:t xml:space="preserve"> не </w:t>
      </w:r>
      <w:proofErr w:type="spellStart"/>
      <w:r w:rsidRPr="007024E5">
        <w:rPr>
          <w:sz w:val="20"/>
          <w:szCs w:val="20"/>
        </w:rPr>
        <w:t>хар-ет</w:t>
      </w:r>
      <w:proofErr w:type="spellEnd"/>
      <w:r w:rsidRPr="007024E5">
        <w:rPr>
          <w:sz w:val="20"/>
          <w:szCs w:val="20"/>
        </w:rPr>
        <w:t xml:space="preserve"> тех оснащенность </w:t>
      </w:r>
      <w:proofErr w:type="spellStart"/>
      <w:r w:rsidRPr="007024E5">
        <w:rPr>
          <w:sz w:val="20"/>
          <w:szCs w:val="20"/>
        </w:rPr>
        <w:t>конкрет</w:t>
      </w:r>
      <w:proofErr w:type="spellEnd"/>
      <w:r w:rsidRPr="007024E5">
        <w:rPr>
          <w:sz w:val="20"/>
          <w:szCs w:val="20"/>
        </w:rPr>
        <w:t xml:space="preserve"> п/п, т.к. объекты, учит по этой статье еще не готовы к эксплуатации. 4)</w:t>
      </w:r>
      <w:proofErr w:type="spellStart"/>
      <w:r w:rsidRPr="007024E5">
        <w:rPr>
          <w:sz w:val="20"/>
          <w:szCs w:val="20"/>
        </w:rPr>
        <w:t>Долгосроч</w:t>
      </w:r>
      <w:proofErr w:type="spellEnd"/>
      <w:r w:rsidRPr="007024E5">
        <w:rPr>
          <w:sz w:val="20"/>
          <w:szCs w:val="20"/>
        </w:rPr>
        <w:t xml:space="preserve"> </w:t>
      </w:r>
      <w:proofErr w:type="spellStart"/>
      <w:r w:rsidRPr="007024E5">
        <w:rPr>
          <w:sz w:val="20"/>
          <w:szCs w:val="20"/>
        </w:rPr>
        <w:t>фин</w:t>
      </w:r>
      <w:proofErr w:type="spellEnd"/>
      <w:r w:rsidRPr="007024E5">
        <w:rPr>
          <w:sz w:val="20"/>
          <w:szCs w:val="20"/>
        </w:rPr>
        <w:t xml:space="preserve"> </w:t>
      </w:r>
      <w:proofErr w:type="spellStart"/>
      <w:r w:rsidRPr="007024E5">
        <w:rPr>
          <w:sz w:val="20"/>
          <w:szCs w:val="20"/>
        </w:rPr>
        <w:t>влож-я</w:t>
      </w:r>
      <w:proofErr w:type="spellEnd"/>
      <w:r w:rsidRPr="007024E5">
        <w:rPr>
          <w:sz w:val="20"/>
          <w:szCs w:val="20"/>
        </w:rPr>
        <w:t xml:space="preserve">. </w:t>
      </w:r>
      <w:proofErr w:type="spellStart"/>
      <w:r w:rsidRPr="007024E5">
        <w:rPr>
          <w:sz w:val="20"/>
          <w:szCs w:val="20"/>
        </w:rPr>
        <w:t>Увелич-е</w:t>
      </w:r>
      <w:proofErr w:type="spellEnd"/>
      <w:r w:rsidRPr="007024E5">
        <w:rPr>
          <w:sz w:val="20"/>
          <w:szCs w:val="20"/>
        </w:rPr>
        <w:t xml:space="preserve"> </w:t>
      </w:r>
      <w:proofErr w:type="spellStart"/>
      <w:r w:rsidRPr="007024E5">
        <w:rPr>
          <w:sz w:val="20"/>
          <w:szCs w:val="20"/>
        </w:rPr>
        <w:t>долгосроч</w:t>
      </w:r>
      <w:proofErr w:type="spellEnd"/>
      <w:r w:rsidRPr="007024E5">
        <w:rPr>
          <w:sz w:val="20"/>
          <w:szCs w:val="20"/>
        </w:rPr>
        <w:t xml:space="preserve"> </w:t>
      </w:r>
      <w:proofErr w:type="spellStart"/>
      <w:r w:rsidRPr="007024E5">
        <w:rPr>
          <w:sz w:val="20"/>
          <w:szCs w:val="20"/>
        </w:rPr>
        <w:t>фин</w:t>
      </w:r>
      <w:proofErr w:type="spellEnd"/>
      <w:r w:rsidRPr="007024E5">
        <w:rPr>
          <w:sz w:val="20"/>
          <w:szCs w:val="20"/>
        </w:rPr>
        <w:t xml:space="preserve"> </w:t>
      </w:r>
      <w:proofErr w:type="spellStart"/>
      <w:r w:rsidRPr="007024E5">
        <w:rPr>
          <w:sz w:val="20"/>
          <w:szCs w:val="20"/>
        </w:rPr>
        <w:t>влож-й</w:t>
      </w:r>
      <w:proofErr w:type="spellEnd"/>
      <w:r w:rsidRPr="007024E5">
        <w:rPr>
          <w:sz w:val="20"/>
          <w:szCs w:val="20"/>
        </w:rPr>
        <w:t xml:space="preserve"> означает, что п/п отвлекает ден </w:t>
      </w:r>
      <w:proofErr w:type="spellStart"/>
      <w:r w:rsidRPr="007024E5">
        <w:rPr>
          <w:sz w:val="20"/>
          <w:szCs w:val="20"/>
        </w:rPr>
        <w:t>ср-ва</w:t>
      </w:r>
      <w:proofErr w:type="spellEnd"/>
      <w:r w:rsidRPr="007024E5">
        <w:rPr>
          <w:sz w:val="20"/>
          <w:szCs w:val="20"/>
        </w:rPr>
        <w:t xml:space="preserve"> из оборота с целью </w:t>
      </w:r>
      <w:proofErr w:type="spellStart"/>
      <w:r w:rsidRPr="007024E5">
        <w:rPr>
          <w:sz w:val="20"/>
          <w:szCs w:val="20"/>
        </w:rPr>
        <w:t>получ-я</w:t>
      </w:r>
      <w:proofErr w:type="spellEnd"/>
      <w:r w:rsidRPr="007024E5">
        <w:rPr>
          <w:sz w:val="20"/>
          <w:szCs w:val="20"/>
        </w:rPr>
        <w:t xml:space="preserve"> дохода в течение длит периода времени. 5)</w:t>
      </w:r>
      <w:proofErr w:type="spellStart"/>
      <w:r w:rsidRPr="007024E5">
        <w:rPr>
          <w:sz w:val="20"/>
          <w:szCs w:val="20"/>
        </w:rPr>
        <w:t>Отлож</w:t>
      </w:r>
      <w:proofErr w:type="spellEnd"/>
      <w:r w:rsidRPr="007024E5">
        <w:rPr>
          <w:sz w:val="20"/>
          <w:szCs w:val="20"/>
        </w:rPr>
        <w:t xml:space="preserve"> налог активы. </w:t>
      </w:r>
      <w:proofErr w:type="spellStart"/>
      <w:r w:rsidRPr="007024E5">
        <w:rPr>
          <w:sz w:val="20"/>
          <w:szCs w:val="20"/>
        </w:rPr>
        <w:t>Увелич-е</w:t>
      </w:r>
      <w:proofErr w:type="spellEnd"/>
      <w:r w:rsidRPr="007024E5">
        <w:rPr>
          <w:sz w:val="20"/>
          <w:szCs w:val="20"/>
        </w:rPr>
        <w:t xml:space="preserve"> ОНА в будущем приведет к </w:t>
      </w:r>
      <w:proofErr w:type="spellStart"/>
      <w:r w:rsidRPr="007024E5">
        <w:rPr>
          <w:sz w:val="20"/>
          <w:szCs w:val="20"/>
        </w:rPr>
        <w:t>уменьш-ю</w:t>
      </w:r>
      <w:proofErr w:type="spellEnd"/>
      <w:r w:rsidRPr="007024E5">
        <w:rPr>
          <w:sz w:val="20"/>
          <w:szCs w:val="20"/>
        </w:rPr>
        <w:t xml:space="preserve"> уплаты налога на прибыль</w:t>
      </w:r>
    </w:p>
    <w:p w:rsidR="00804EFE" w:rsidRPr="007024E5" w:rsidRDefault="00804EFE" w:rsidP="00804EFE">
      <w:pPr>
        <w:pStyle w:val="a3"/>
        <w:shd w:val="clear" w:color="auto" w:fill="FEFEFE"/>
        <w:spacing w:before="0" w:beforeAutospacing="0" w:after="0" w:afterAutospacing="0"/>
        <w:ind w:right="147"/>
        <w:rPr>
          <w:sz w:val="20"/>
          <w:szCs w:val="20"/>
        </w:rPr>
      </w:pPr>
      <w:r w:rsidRPr="007024E5">
        <w:rPr>
          <w:sz w:val="20"/>
          <w:szCs w:val="20"/>
        </w:rPr>
        <w:t>Анализ дебиторской и кредиторской задолженности по данным финансовой отчетности. Оценка соотношения кредиторской и дебиторской задолженности. Влияние инфляции на оценку их реальной стоимости.</w:t>
      </w:r>
    </w:p>
    <w:p w:rsidR="00804EFE" w:rsidRPr="007024E5" w:rsidRDefault="00804EFE" w:rsidP="00804EFE">
      <w:pPr>
        <w:pStyle w:val="a3"/>
        <w:shd w:val="clear" w:color="auto" w:fill="FEFEFE"/>
        <w:spacing w:before="0" w:beforeAutospacing="0" w:after="0" w:afterAutospacing="0"/>
        <w:ind w:right="147"/>
        <w:rPr>
          <w:sz w:val="20"/>
          <w:szCs w:val="20"/>
        </w:rPr>
      </w:pPr>
      <w:r w:rsidRPr="007024E5">
        <w:rPr>
          <w:sz w:val="20"/>
          <w:szCs w:val="20"/>
        </w:rPr>
        <w:t xml:space="preserve">Для улучшения </w:t>
      </w:r>
      <w:proofErr w:type="spellStart"/>
      <w:r w:rsidRPr="007024E5">
        <w:rPr>
          <w:sz w:val="20"/>
          <w:szCs w:val="20"/>
        </w:rPr>
        <w:t>фин</w:t>
      </w:r>
      <w:proofErr w:type="spellEnd"/>
      <w:r w:rsidRPr="007024E5">
        <w:rPr>
          <w:sz w:val="20"/>
          <w:szCs w:val="20"/>
        </w:rPr>
        <w:t xml:space="preserve"> положения орг.необходимо следить за состоянием Д и К задолженности. Анализ дебиторской и кредиторской задолженности прово</w:t>
      </w:r>
      <w:r w:rsidRPr="007024E5">
        <w:rPr>
          <w:sz w:val="20"/>
          <w:szCs w:val="20"/>
        </w:rPr>
        <w:softHyphen/>
        <w:t>дится на основе данных формы № 5, раздел 2.</w:t>
      </w:r>
    </w:p>
    <w:p w:rsidR="00804EFE" w:rsidRPr="007024E5" w:rsidRDefault="00804EFE" w:rsidP="00804EFE">
      <w:pPr>
        <w:pStyle w:val="a3"/>
        <w:shd w:val="clear" w:color="auto" w:fill="FEFEFE"/>
        <w:spacing w:before="0" w:beforeAutospacing="0" w:after="0" w:afterAutospacing="0"/>
        <w:ind w:right="147"/>
        <w:rPr>
          <w:sz w:val="20"/>
          <w:szCs w:val="20"/>
        </w:rPr>
      </w:pPr>
      <w:r w:rsidRPr="007024E5">
        <w:rPr>
          <w:sz w:val="20"/>
          <w:szCs w:val="20"/>
        </w:rPr>
        <w:t xml:space="preserve">Анализ </w:t>
      </w:r>
      <w:proofErr w:type="spellStart"/>
      <w:r w:rsidRPr="007024E5">
        <w:rPr>
          <w:sz w:val="20"/>
          <w:szCs w:val="20"/>
        </w:rPr>
        <w:t>ДтЗ</w:t>
      </w:r>
      <w:proofErr w:type="spellEnd"/>
      <w:r w:rsidRPr="007024E5">
        <w:rPr>
          <w:sz w:val="20"/>
          <w:szCs w:val="20"/>
        </w:rPr>
        <w:t xml:space="preserve"> имеет особое </w:t>
      </w:r>
      <w:proofErr w:type="spellStart"/>
      <w:r w:rsidRPr="007024E5">
        <w:rPr>
          <w:sz w:val="20"/>
          <w:szCs w:val="20"/>
        </w:rPr>
        <w:t>знач-е</w:t>
      </w:r>
      <w:proofErr w:type="spellEnd"/>
      <w:r w:rsidRPr="007024E5">
        <w:rPr>
          <w:sz w:val="20"/>
          <w:szCs w:val="20"/>
        </w:rPr>
        <w:t xml:space="preserve"> в период инфляции, когда такой отток ден </w:t>
      </w:r>
      <w:proofErr w:type="spellStart"/>
      <w:r w:rsidRPr="007024E5">
        <w:rPr>
          <w:sz w:val="20"/>
          <w:szCs w:val="20"/>
        </w:rPr>
        <w:t>ср-в</w:t>
      </w:r>
      <w:proofErr w:type="spellEnd"/>
      <w:r w:rsidRPr="007024E5">
        <w:rPr>
          <w:sz w:val="20"/>
          <w:szCs w:val="20"/>
        </w:rPr>
        <w:t xml:space="preserve"> становится особенно невыгодным п/п. В ходе анализа </w:t>
      </w:r>
      <w:proofErr w:type="spellStart"/>
      <w:r w:rsidRPr="007024E5">
        <w:rPr>
          <w:sz w:val="20"/>
          <w:szCs w:val="20"/>
        </w:rPr>
        <w:t>ДтЗ</w:t>
      </w:r>
      <w:proofErr w:type="spellEnd"/>
      <w:r w:rsidRPr="007024E5">
        <w:rPr>
          <w:sz w:val="20"/>
          <w:szCs w:val="20"/>
        </w:rPr>
        <w:t xml:space="preserve"> актуальным </w:t>
      </w:r>
      <w:proofErr w:type="spellStart"/>
      <w:r w:rsidRPr="007024E5">
        <w:rPr>
          <w:sz w:val="20"/>
          <w:szCs w:val="20"/>
        </w:rPr>
        <w:t>явл</w:t>
      </w:r>
      <w:proofErr w:type="spellEnd"/>
      <w:r w:rsidRPr="007024E5">
        <w:rPr>
          <w:sz w:val="20"/>
          <w:szCs w:val="20"/>
        </w:rPr>
        <w:t xml:space="preserve"> вопрос о ее сопоставлении с </w:t>
      </w:r>
      <w:proofErr w:type="spellStart"/>
      <w:r w:rsidRPr="007024E5">
        <w:rPr>
          <w:sz w:val="20"/>
          <w:szCs w:val="20"/>
        </w:rPr>
        <w:t>КтЗ</w:t>
      </w:r>
      <w:proofErr w:type="spellEnd"/>
      <w:r w:rsidRPr="007024E5">
        <w:rPr>
          <w:sz w:val="20"/>
          <w:szCs w:val="20"/>
        </w:rPr>
        <w:t xml:space="preserve">. Если </w:t>
      </w:r>
      <w:proofErr w:type="spellStart"/>
      <w:r w:rsidRPr="007024E5">
        <w:rPr>
          <w:sz w:val="20"/>
          <w:szCs w:val="20"/>
        </w:rPr>
        <w:t>КтЗ</w:t>
      </w:r>
      <w:proofErr w:type="spellEnd"/>
      <w:r w:rsidRPr="007024E5">
        <w:rPr>
          <w:sz w:val="20"/>
          <w:szCs w:val="20"/>
        </w:rPr>
        <w:t xml:space="preserve"> </w:t>
      </w:r>
      <w:proofErr w:type="spellStart"/>
      <w:r w:rsidRPr="007024E5">
        <w:rPr>
          <w:sz w:val="20"/>
          <w:szCs w:val="20"/>
        </w:rPr>
        <w:t>превыш-ет</w:t>
      </w:r>
      <w:proofErr w:type="spellEnd"/>
      <w:r w:rsidRPr="007024E5">
        <w:rPr>
          <w:sz w:val="20"/>
          <w:szCs w:val="20"/>
        </w:rPr>
        <w:t xml:space="preserve"> </w:t>
      </w:r>
      <w:proofErr w:type="spellStart"/>
      <w:r w:rsidRPr="007024E5">
        <w:rPr>
          <w:sz w:val="20"/>
          <w:szCs w:val="20"/>
        </w:rPr>
        <w:t>ДтЗ</w:t>
      </w:r>
      <w:proofErr w:type="spellEnd"/>
      <w:r w:rsidRPr="007024E5">
        <w:rPr>
          <w:sz w:val="20"/>
          <w:szCs w:val="20"/>
        </w:rPr>
        <w:t xml:space="preserve">, то п/п рационально </w:t>
      </w:r>
      <w:proofErr w:type="spellStart"/>
      <w:r w:rsidRPr="007024E5">
        <w:rPr>
          <w:sz w:val="20"/>
          <w:szCs w:val="20"/>
        </w:rPr>
        <w:t>исп</w:t>
      </w:r>
      <w:proofErr w:type="spellEnd"/>
      <w:r w:rsidRPr="007024E5">
        <w:rPr>
          <w:sz w:val="20"/>
          <w:szCs w:val="20"/>
        </w:rPr>
        <w:t xml:space="preserve"> свои </w:t>
      </w:r>
      <w:proofErr w:type="spellStart"/>
      <w:r w:rsidRPr="007024E5">
        <w:rPr>
          <w:sz w:val="20"/>
          <w:szCs w:val="20"/>
        </w:rPr>
        <w:t>ср-ва</w:t>
      </w:r>
      <w:proofErr w:type="spellEnd"/>
      <w:r w:rsidRPr="007024E5">
        <w:rPr>
          <w:sz w:val="20"/>
          <w:szCs w:val="20"/>
        </w:rPr>
        <w:t xml:space="preserve">, т.е. в обороте больше </w:t>
      </w:r>
      <w:proofErr w:type="spellStart"/>
      <w:r w:rsidRPr="007024E5">
        <w:rPr>
          <w:sz w:val="20"/>
          <w:szCs w:val="20"/>
        </w:rPr>
        <w:t>ср-в</w:t>
      </w:r>
      <w:proofErr w:type="spellEnd"/>
      <w:r w:rsidRPr="007024E5">
        <w:rPr>
          <w:sz w:val="20"/>
          <w:szCs w:val="20"/>
        </w:rPr>
        <w:t xml:space="preserve">, чем извлечено из него. В ходе анализа </w:t>
      </w:r>
      <w:proofErr w:type="spellStart"/>
      <w:r w:rsidRPr="007024E5">
        <w:rPr>
          <w:sz w:val="20"/>
          <w:szCs w:val="20"/>
        </w:rPr>
        <w:t>ДтЗ</w:t>
      </w:r>
      <w:proofErr w:type="spellEnd"/>
      <w:r w:rsidRPr="007024E5">
        <w:rPr>
          <w:sz w:val="20"/>
          <w:szCs w:val="20"/>
        </w:rPr>
        <w:t xml:space="preserve"> целесообразно изучить ее состав по срокам </w:t>
      </w:r>
      <w:proofErr w:type="spellStart"/>
      <w:r w:rsidRPr="007024E5">
        <w:rPr>
          <w:sz w:val="20"/>
          <w:szCs w:val="20"/>
        </w:rPr>
        <w:t>образ-я</w:t>
      </w:r>
      <w:proofErr w:type="spellEnd"/>
      <w:r w:rsidRPr="007024E5">
        <w:rPr>
          <w:sz w:val="20"/>
          <w:szCs w:val="20"/>
        </w:rPr>
        <w:t xml:space="preserve">, при этом особое внимание уделяется </w:t>
      </w:r>
      <w:proofErr w:type="spellStart"/>
      <w:r w:rsidRPr="007024E5">
        <w:rPr>
          <w:sz w:val="20"/>
          <w:szCs w:val="20"/>
        </w:rPr>
        <w:t>просроч</w:t>
      </w:r>
      <w:proofErr w:type="spellEnd"/>
      <w:r w:rsidRPr="007024E5">
        <w:rPr>
          <w:sz w:val="20"/>
          <w:szCs w:val="20"/>
        </w:rPr>
        <w:t xml:space="preserve"> </w:t>
      </w:r>
      <w:proofErr w:type="spellStart"/>
      <w:r w:rsidRPr="007024E5">
        <w:rPr>
          <w:sz w:val="20"/>
          <w:szCs w:val="20"/>
        </w:rPr>
        <w:t>ДтЗ</w:t>
      </w:r>
      <w:proofErr w:type="spellEnd"/>
      <w:r w:rsidRPr="007024E5">
        <w:rPr>
          <w:sz w:val="20"/>
          <w:szCs w:val="20"/>
        </w:rPr>
        <w:t xml:space="preserve">, по </w:t>
      </w:r>
      <w:proofErr w:type="spellStart"/>
      <w:r w:rsidRPr="007024E5">
        <w:rPr>
          <w:sz w:val="20"/>
          <w:szCs w:val="20"/>
        </w:rPr>
        <w:t>рез-там</w:t>
      </w:r>
      <w:proofErr w:type="spellEnd"/>
      <w:r w:rsidRPr="007024E5">
        <w:rPr>
          <w:sz w:val="20"/>
          <w:szCs w:val="20"/>
        </w:rPr>
        <w:t xml:space="preserve"> такого анализа </w:t>
      </w:r>
      <w:proofErr w:type="spellStart"/>
      <w:r w:rsidRPr="007024E5">
        <w:rPr>
          <w:sz w:val="20"/>
          <w:szCs w:val="20"/>
        </w:rPr>
        <w:t>изуч</w:t>
      </w:r>
      <w:proofErr w:type="spellEnd"/>
      <w:r w:rsidRPr="007024E5">
        <w:rPr>
          <w:sz w:val="20"/>
          <w:szCs w:val="20"/>
        </w:rPr>
        <w:t xml:space="preserve"> кредитную </w:t>
      </w:r>
      <w:proofErr w:type="spellStart"/>
      <w:r w:rsidRPr="007024E5">
        <w:rPr>
          <w:sz w:val="20"/>
          <w:szCs w:val="20"/>
        </w:rPr>
        <w:t>пол-ку</w:t>
      </w:r>
      <w:proofErr w:type="spellEnd"/>
      <w:r w:rsidRPr="007024E5">
        <w:rPr>
          <w:sz w:val="20"/>
          <w:szCs w:val="20"/>
        </w:rPr>
        <w:t xml:space="preserve"> п/п, т.к. суммы </w:t>
      </w:r>
      <w:proofErr w:type="spellStart"/>
      <w:r w:rsidRPr="007024E5">
        <w:rPr>
          <w:sz w:val="20"/>
          <w:szCs w:val="20"/>
        </w:rPr>
        <w:t>задолж-тей</w:t>
      </w:r>
      <w:proofErr w:type="spellEnd"/>
      <w:r w:rsidRPr="007024E5">
        <w:rPr>
          <w:sz w:val="20"/>
          <w:szCs w:val="20"/>
        </w:rPr>
        <w:t xml:space="preserve">, проходящих по счетам имеют смысл только тогда, когда существует вероятность их </w:t>
      </w:r>
      <w:proofErr w:type="spellStart"/>
      <w:r w:rsidRPr="007024E5">
        <w:rPr>
          <w:sz w:val="20"/>
          <w:szCs w:val="20"/>
        </w:rPr>
        <w:t>получ-я</w:t>
      </w:r>
      <w:proofErr w:type="spellEnd"/>
      <w:r w:rsidRPr="007024E5">
        <w:rPr>
          <w:sz w:val="20"/>
          <w:szCs w:val="20"/>
        </w:rPr>
        <w:t xml:space="preserve">. </w:t>
      </w:r>
      <w:proofErr w:type="spellStart"/>
      <w:r w:rsidRPr="007024E5">
        <w:rPr>
          <w:sz w:val="20"/>
          <w:szCs w:val="20"/>
        </w:rPr>
        <w:t>Сущ-ют</w:t>
      </w:r>
      <w:proofErr w:type="spellEnd"/>
      <w:r w:rsidRPr="007024E5">
        <w:rPr>
          <w:sz w:val="20"/>
          <w:szCs w:val="20"/>
        </w:rPr>
        <w:t xml:space="preserve"> </w:t>
      </w:r>
      <w:proofErr w:type="spellStart"/>
      <w:r w:rsidRPr="007024E5">
        <w:rPr>
          <w:sz w:val="20"/>
          <w:szCs w:val="20"/>
        </w:rPr>
        <w:t>рекоменд</w:t>
      </w:r>
      <w:proofErr w:type="spellEnd"/>
      <w:r w:rsidRPr="007024E5">
        <w:rPr>
          <w:sz w:val="20"/>
          <w:szCs w:val="20"/>
        </w:rPr>
        <w:t xml:space="preserve"> по </w:t>
      </w:r>
      <w:proofErr w:type="spellStart"/>
      <w:r w:rsidRPr="007024E5">
        <w:rPr>
          <w:sz w:val="20"/>
          <w:szCs w:val="20"/>
        </w:rPr>
        <w:t>управл</w:t>
      </w:r>
      <w:proofErr w:type="spellEnd"/>
      <w:r w:rsidRPr="007024E5">
        <w:rPr>
          <w:sz w:val="20"/>
          <w:szCs w:val="20"/>
        </w:rPr>
        <w:t xml:space="preserve"> </w:t>
      </w:r>
      <w:proofErr w:type="spellStart"/>
      <w:r w:rsidRPr="007024E5">
        <w:rPr>
          <w:sz w:val="20"/>
          <w:szCs w:val="20"/>
        </w:rPr>
        <w:t>ДтЗ</w:t>
      </w:r>
      <w:proofErr w:type="spellEnd"/>
      <w:r w:rsidRPr="007024E5">
        <w:rPr>
          <w:sz w:val="20"/>
          <w:szCs w:val="20"/>
        </w:rPr>
        <w:t xml:space="preserve">: 1)контроль за </w:t>
      </w:r>
      <w:proofErr w:type="spellStart"/>
      <w:r w:rsidRPr="007024E5">
        <w:rPr>
          <w:sz w:val="20"/>
          <w:szCs w:val="20"/>
        </w:rPr>
        <w:t>сост</w:t>
      </w:r>
      <w:proofErr w:type="spellEnd"/>
      <w:r w:rsidRPr="007024E5">
        <w:rPr>
          <w:sz w:val="20"/>
          <w:szCs w:val="20"/>
        </w:rPr>
        <w:t xml:space="preserve"> расчетов по </w:t>
      </w:r>
      <w:proofErr w:type="spellStart"/>
      <w:r w:rsidRPr="007024E5">
        <w:rPr>
          <w:sz w:val="20"/>
          <w:szCs w:val="20"/>
        </w:rPr>
        <w:t>отсроч</w:t>
      </w:r>
      <w:proofErr w:type="spellEnd"/>
      <w:r w:rsidRPr="007024E5">
        <w:rPr>
          <w:sz w:val="20"/>
          <w:szCs w:val="20"/>
        </w:rPr>
        <w:t xml:space="preserve"> и </w:t>
      </w:r>
      <w:proofErr w:type="spellStart"/>
      <w:r w:rsidRPr="007024E5">
        <w:rPr>
          <w:sz w:val="20"/>
          <w:szCs w:val="20"/>
        </w:rPr>
        <w:t>просроч</w:t>
      </w:r>
      <w:proofErr w:type="spellEnd"/>
      <w:r w:rsidRPr="007024E5">
        <w:rPr>
          <w:sz w:val="20"/>
          <w:szCs w:val="20"/>
        </w:rPr>
        <w:t xml:space="preserve"> </w:t>
      </w:r>
      <w:proofErr w:type="spellStart"/>
      <w:r w:rsidRPr="007024E5">
        <w:rPr>
          <w:sz w:val="20"/>
          <w:szCs w:val="20"/>
        </w:rPr>
        <w:t>задолж</w:t>
      </w:r>
      <w:proofErr w:type="spellEnd"/>
      <w:r w:rsidRPr="007024E5">
        <w:rPr>
          <w:sz w:val="20"/>
          <w:szCs w:val="20"/>
        </w:rPr>
        <w:t>; 2)</w:t>
      </w:r>
      <w:proofErr w:type="spellStart"/>
      <w:r w:rsidRPr="007024E5">
        <w:rPr>
          <w:sz w:val="20"/>
          <w:szCs w:val="20"/>
        </w:rPr>
        <w:t>возмож-ть</w:t>
      </w:r>
      <w:proofErr w:type="spellEnd"/>
      <w:r w:rsidRPr="007024E5">
        <w:rPr>
          <w:sz w:val="20"/>
          <w:szCs w:val="20"/>
        </w:rPr>
        <w:t xml:space="preserve"> ориентации на большое кол-во </w:t>
      </w:r>
      <w:proofErr w:type="spellStart"/>
      <w:r w:rsidRPr="007024E5">
        <w:rPr>
          <w:sz w:val="20"/>
          <w:szCs w:val="20"/>
        </w:rPr>
        <w:t>пок-лей</w:t>
      </w:r>
      <w:proofErr w:type="spellEnd"/>
      <w:r w:rsidRPr="007024E5">
        <w:rPr>
          <w:sz w:val="20"/>
          <w:szCs w:val="20"/>
        </w:rPr>
        <w:t xml:space="preserve"> с целью </w:t>
      </w:r>
      <w:proofErr w:type="spellStart"/>
      <w:r w:rsidRPr="007024E5">
        <w:rPr>
          <w:sz w:val="20"/>
          <w:szCs w:val="20"/>
        </w:rPr>
        <w:t>сниж-я</w:t>
      </w:r>
      <w:proofErr w:type="spellEnd"/>
      <w:r w:rsidRPr="007024E5">
        <w:rPr>
          <w:sz w:val="20"/>
          <w:szCs w:val="20"/>
        </w:rPr>
        <w:t xml:space="preserve"> риска не уплаты крупным </w:t>
      </w:r>
      <w:proofErr w:type="spellStart"/>
      <w:r w:rsidRPr="007024E5">
        <w:rPr>
          <w:sz w:val="20"/>
          <w:szCs w:val="20"/>
        </w:rPr>
        <w:t>пок-лям</w:t>
      </w:r>
      <w:proofErr w:type="spellEnd"/>
      <w:r w:rsidRPr="007024E5">
        <w:rPr>
          <w:sz w:val="20"/>
          <w:szCs w:val="20"/>
        </w:rPr>
        <w:t xml:space="preserve">; 3)постоянный контроль за </w:t>
      </w:r>
      <w:proofErr w:type="spellStart"/>
      <w:r w:rsidRPr="007024E5">
        <w:rPr>
          <w:sz w:val="20"/>
          <w:szCs w:val="20"/>
        </w:rPr>
        <w:t>сопоставл</w:t>
      </w:r>
      <w:proofErr w:type="spellEnd"/>
      <w:r w:rsidRPr="007024E5">
        <w:rPr>
          <w:sz w:val="20"/>
          <w:szCs w:val="20"/>
        </w:rPr>
        <w:t xml:space="preserve"> </w:t>
      </w:r>
      <w:proofErr w:type="spellStart"/>
      <w:r w:rsidRPr="007024E5">
        <w:rPr>
          <w:sz w:val="20"/>
          <w:szCs w:val="20"/>
        </w:rPr>
        <w:t>ДтЗ</w:t>
      </w:r>
      <w:proofErr w:type="spellEnd"/>
      <w:r w:rsidRPr="007024E5">
        <w:rPr>
          <w:sz w:val="20"/>
          <w:szCs w:val="20"/>
        </w:rPr>
        <w:t xml:space="preserve"> и </w:t>
      </w:r>
      <w:proofErr w:type="spellStart"/>
      <w:r w:rsidRPr="007024E5">
        <w:rPr>
          <w:sz w:val="20"/>
          <w:szCs w:val="20"/>
        </w:rPr>
        <w:t>КтЗ</w:t>
      </w:r>
      <w:proofErr w:type="spellEnd"/>
      <w:r w:rsidRPr="007024E5">
        <w:rPr>
          <w:sz w:val="20"/>
          <w:szCs w:val="20"/>
        </w:rPr>
        <w:t>; 4)</w:t>
      </w:r>
      <w:proofErr w:type="spellStart"/>
      <w:r w:rsidRPr="007024E5">
        <w:rPr>
          <w:sz w:val="20"/>
          <w:szCs w:val="20"/>
        </w:rPr>
        <w:t>исп-е</w:t>
      </w:r>
      <w:proofErr w:type="spellEnd"/>
      <w:r w:rsidRPr="007024E5">
        <w:rPr>
          <w:sz w:val="20"/>
          <w:szCs w:val="20"/>
        </w:rPr>
        <w:t xml:space="preserve"> скидок при </w:t>
      </w:r>
      <w:proofErr w:type="spellStart"/>
      <w:r w:rsidRPr="007024E5">
        <w:rPr>
          <w:sz w:val="20"/>
          <w:szCs w:val="20"/>
        </w:rPr>
        <w:t>досроч</w:t>
      </w:r>
      <w:proofErr w:type="spellEnd"/>
      <w:r w:rsidRPr="007024E5">
        <w:rPr>
          <w:sz w:val="20"/>
          <w:szCs w:val="20"/>
        </w:rPr>
        <w:t xml:space="preserve"> оплате. Для анализа </w:t>
      </w:r>
      <w:proofErr w:type="spellStart"/>
      <w:r w:rsidRPr="007024E5">
        <w:rPr>
          <w:sz w:val="20"/>
          <w:szCs w:val="20"/>
        </w:rPr>
        <w:t>ДтЗ</w:t>
      </w:r>
      <w:proofErr w:type="spellEnd"/>
      <w:r w:rsidRPr="007024E5">
        <w:rPr>
          <w:sz w:val="20"/>
          <w:szCs w:val="20"/>
        </w:rPr>
        <w:t xml:space="preserve"> </w:t>
      </w:r>
      <w:proofErr w:type="spellStart"/>
      <w:r w:rsidRPr="007024E5">
        <w:rPr>
          <w:sz w:val="20"/>
          <w:szCs w:val="20"/>
        </w:rPr>
        <w:t>исп</w:t>
      </w:r>
      <w:proofErr w:type="spellEnd"/>
      <w:r w:rsidRPr="007024E5">
        <w:rPr>
          <w:sz w:val="20"/>
          <w:szCs w:val="20"/>
        </w:rPr>
        <w:t xml:space="preserve"> след </w:t>
      </w:r>
      <w:proofErr w:type="spellStart"/>
      <w:r w:rsidRPr="007024E5">
        <w:rPr>
          <w:sz w:val="20"/>
          <w:szCs w:val="20"/>
        </w:rPr>
        <w:t>пок-ли</w:t>
      </w:r>
      <w:proofErr w:type="spellEnd"/>
      <w:r w:rsidRPr="007024E5">
        <w:rPr>
          <w:sz w:val="20"/>
          <w:szCs w:val="20"/>
        </w:rPr>
        <w:t xml:space="preserve">: </w:t>
      </w:r>
      <w:proofErr w:type="spellStart"/>
      <w:r w:rsidRPr="007024E5">
        <w:rPr>
          <w:sz w:val="20"/>
          <w:szCs w:val="20"/>
        </w:rPr>
        <w:t>Коэфф-т</w:t>
      </w:r>
      <w:proofErr w:type="spellEnd"/>
      <w:r w:rsidRPr="007024E5">
        <w:rPr>
          <w:sz w:val="20"/>
          <w:szCs w:val="20"/>
        </w:rPr>
        <w:t xml:space="preserve"> </w:t>
      </w:r>
      <w:proofErr w:type="spellStart"/>
      <w:r w:rsidRPr="007024E5">
        <w:rPr>
          <w:sz w:val="20"/>
          <w:szCs w:val="20"/>
        </w:rPr>
        <w:t>оборач-ти</w:t>
      </w:r>
      <w:proofErr w:type="spellEnd"/>
      <w:r w:rsidRPr="007024E5">
        <w:rPr>
          <w:sz w:val="20"/>
          <w:szCs w:val="20"/>
        </w:rPr>
        <w:t xml:space="preserve"> </w:t>
      </w:r>
      <w:proofErr w:type="spellStart"/>
      <w:r w:rsidRPr="007024E5">
        <w:rPr>
          <w:sz w:val="20"/>
          <w:szCs w:val="20"/>
        </w:rPr>
        <w:t>ДтЗ</w:t>
      </w:r>
      <w:proofErr w:type="spellEnd"/>
      <w:r w:rsidRPr="007024E5">
        <w:rPr>
          <w:sz w:val="20"/>
          <w:szCs w:val="20"/>
        </w:rPr>
        <w:t>: Выручка/</w:t>
      </w:r>
      <w:proofErr w:type="spellStart"/>
      <w:r w:rsidRPr="007024E5">
        <w:rPr>
          <w:sz w:val="20"/>
          <w:szCs w:val="20"/>
        </w:rPr>
        <w:t>Среднегод</w:t>
      </w:r>
      <w:proofErr w:type="spellEnd"/>
      <w:r w:rsidRPr="007024E5">
        <w:rPr>
          <w:sz w:val="20"/>
          <w:szCs w:val="20"/>
        </w:rPr>
        <w:t xml:space="preserve"> величина </w:t>
      </w:r>
      <w:proofErr w:type="spellStart"/>
      <w:r w:rsidRPr="007024E5">
        <w:rPr>
          <w:sz w:val="20"/>
          <w:szCs w:val="20"/>
        </w:rPr>
        <w:t>ДтЗ</w:t>
      </w:r>
      <w:proofErr w:type="spellEnd"/>
      <w:r w:rsidRPr="007024E5">
        <w:rPr>
          <w:sz w:val="20"/>
          <w:szCs w:val="20"/>
        </w:rPr>
        <w:t xml:space="preserve">. Период оборота </w:t>
      </w:r>
      <w:proofErr w:type="spellStart"/>
      <w:r w:rsidRPr="007024E5">
        <w:rPr>
          <w:sz w:val="20"/>
          <w:szCs w:val="20"/>
        </w:rPr>
        <w:t>ДтЗ</w:t>
      </w:r>
      <w:proofErr w:type="spellEnd"/>
      <w:r w:rsidRPr="007024E5">
        <w:rPr>
          <w:sz w:val="20"/>
          <w:szCs w:val="20"/>
        </w:rPr>
        <w:t>: 360/</w:t>
      </w:r>
      <w:proofErr w:type="spellStart"/>
      <w:r w:rsidRPr="007024E5">
        <w:rPr>
          <w:sz w:val="20"/>
          <w:szCs w:val="20"/>
        </w:rPr>
        <w:t>коэфф-т</w:t>
      </w:r>
      <w:proofErr w:type="spellEnd"/>
      <w:r w:rsidRPr="007024E5">
        <w:rPr>
          <w:sz w:val="20"/>
          <w:szCs w:val="20"/>
        </w:rPr>
        <w:t xml:space="preserve"> </w:t>
      </w:r>
      <w:proofErr w:type="spellStart"/>
      <w:r w:rsidRPr="007024E5">
        <w:rPr>
          <w:sz w:val="20"/>
          <w:szCs w:val="20"/>
        </w:rPr>
        <w:t>оборач-ти</w:t>
      </w:r>
      <w:proofErr w:type="spellEnd"/>
      <w:r w:rsidRPr="007024E5">
        <w:rPr>
          <w:sz w:val="20"/>
          <w:szCs w:val="20"/>
        </w:rPr>
        <w:t xml:space="preserve">. </w:t>
      </w:r>
      <w:proofErr w:type="spellStart"/>
      <w:r w:rsidRPr="007024E5">
        <w:rPr>
          <w:sz w:val="20"/>
          <w:szCs w:val="20"/>
        </w:rPr>
        <w:t>Осн</w:t>
      </w:r>
      <w:proofErr w:type="spellEnd"/>
      <w:r w:rsidRPr="007024E5">
        <w:rPr>
          <w:sz w:val="20"/>
          <w:szCs w:val="20"/>
        </w:rPr>
        <w:t xml:space="preserve"> задачами анализа </w:t>
      </w:r>
      <w:proofErr w:type="spellStart"/>
      <w:r w:rsidRPr="007024E5">
        <w:rPr>
          <w:sz w:val="20"/>
          <w:szCs w:val="20"/>
        </w:rPr>
        <w:t>КтЗ</w:t>
      </w:r>
      <w:proofErr w:type="spellEnd"/>
      <w:r w:rsidRPr="007024E5">
        <w:rPr>
          <w:sz w:val="20"/>
          <w:szCs w:val="20"/>
        </w:rPr>
        <w:t xml:space="preserve"> </w:t>
      </w:r>
      <w:proofErr w:type="spellStart"/>
      <w:r w:rsidRPr="007024E5">
        <w:rPr>
          <w:sz w:val="20"/>
          <w:szCs w:val="20"/>
        </w:rPr>
        <w:t>явл</w:t>
      </w:r>
      <w:proofErr w:type="spellEnd"/>
    </w:p>
    <w:p w:rsidR="00804EFE" w:rsidRPr="007024E5" w:rsidRDefault="00804EFE" w:rsidP="00804EFE">
      <w:pPr>
        <w:pStyle w:val="a3"/>
        <w:shd w:val="clear" w:color="auto" w:fill="FEFEFE"/>
        <w:spacing w:before="0" w:beforeAutospacing="0" w:after="0" w:afterAutospacing="0"/>
        <w:ind w:right="147"/>
        <w:rPr>
          <w:sz w:val="20"/>
          <w:szCs w:val="20"/>
        </w:rPr>
      </w:pPr>
      <w:r w:rsidRPr="007024E5">
        <w:rPr>
          <w:sz w:val="20"/>
          <w:szCs w:val="20"/>
        </w:rPr>
        <w:t xml:space="preserve">: анализ состава и структуры </w:t>
      </w:r>
      <w:proofErr w:type="spellStart"/>
      <w:r w:rsidRPr="007024E5">
        <w:rPr>
          <w:sz w:val="20"/>
          <w:szCs w:val="20"/>
        </w:rPr>
        <w:t>КтЗ</w:t>
      </w:r>
      <w:proofErr w:type="spellEnd"/>
      <w:r w:rsidRPr="007024E5">
        <w:rPr>
          <w:sz w:val="20"/>
          <w:szCs w:val="20"/>
        </w:rPr>
        <w:t xml:space="preserve"> по сумме и кредиторам; выделение сумм </w:t>
      </w:r>
      <w:proofErr w:type="spellStart"/>
      <w:r w:rsidRPr="007024E5">
        <w:rPr>
          <w:sz w:val="20"/>
          <w:szCs w:val="20"/>
        </w:rPr>
        <w:t>просроч</w:t>
      </w:r>
      <w:proofErr w:type="spellEnd"/>
      <w:r w:rsidRPr="007024E5">
        <w:rPr>
          <w:sz w:val="20"/>
          <w:szCs w:val="20"/>
        </w:rPr>
        <w:t xml:space="preserve"> </w:t>
      </w:r>
      <w:proofErr w:type="spellStart"/>
      <w:r w:rsidRPr="007024E5">
        <w:rPr>
          <w:sz w:val="20"/>
          <w:szCs w:val="20"/>
        </w:rPr>
        <w:t>КтЗ</w:t>
      </w:r>
      <w:proofErr w:type="spellEnd"/>
      <w:r w:rsidRPr="007024E5">
        <w:rPr>
          <w:sz w:val="20"/>
          <w:szCs w:val="20"/>
        </w:rPr>
        <w:t xml:space="preserve"> и оценка факторов, повлиявших на ее образование; </w:t>
      </w:r>
      <w:proofErr w:type="spellStart"/>
      <w:r w:rsidRPr="007024E5">
        <w:rPr>
          <w:sz w:val="20"/>
          <w:szCs w:val="20"/>
        </w:rPr>
        <w:t>опред</w:t>
      </w:r>
      <w:proofErr w:type="spellEnd"/>
      <w:r w:rsidRPr="007024E5">
        <w:rPr>
          <w:sz w:val="20"/>
          <w:szCs w:val="20"/>
        </w:rPr>
        <w:t xml:space="preserve"> суммы штрафных санкций, возникших в </w:t>
      </w:r>
      <w:proofErr w:type="spellStart"/>
      <w:r w:rsidRPr="007024E5">
        <w:rPr>
          <w:sz w:val="20"/>
          <w:szCs w:val="20"/>
        </w:rPr>
        <w:t>рез-те</w:t>
      </w:r>
      <w:proofErr w:type="spellEnd"/>
      <w:r w:rsidRPr="007024E5">
        <w:rPr>
          <w:sz w:val="20"/>
          <w:szCs w:val="20"/>
        </w:rPr>
        <w:t xml:space="preserve"> </w:t>
      </w:r>
      <w:proofErr w:type="spellStart"/>
      <w:r w:rsidRPr="007024E5">
        <w:rPr>
          <w:sz w:val="20"/>
          <w:szCs w:val="20"/>
        </w:rPr>
        <w:t>образ-я</w:t>
      </w:r>
      <w:proofErr w:type="spellEnd"/>
      <w:r w:rsidRPr="007024E5">
        <w:rPr>
          <w:sz w:val="20"/>
          <w:szCs w:val="20"/>
        </w:rPr>
        <w:t xml:space="preserve"> </w:t>
      </w:r>
      <w:proofErr w:type="spellStart"/>
      <w:r w:rsidRPr="007024E5">
        <w:rPr>
          <w:sz w:val="20"/>
          <w:szCs w:val="20"/>
        </w:rPr>
        <w:t>просроч</w:t>
      </w:r>
      <w:proofErr w:type="spellEnd"/>
      <w:r w:rsidRPr="007024E5">
        <w:rPr>
          <w:sz w:val="20"/>
          <w:szCs w:val="20"/>
        </w:rPr>
        <w:t xml:space="preserve"> </w:t>
      </w:r>
      <w:proofErr w:type="spellStart"/>
      <w:r w:rsidRPr="007024E5">
        <w:rPr>
          <w:sz w:val="20"/>
          <w:szCs w:val="20"/>
        </w:rPr>
        <w:t>КтЗ</w:t>
      </w:r>
      <w:proofErr w:type="spellEnd"/>
      <w:r w:rsidRPr="007024E5">
        <w:rPr>
          <w:sz w:val="20"/>
          <w:szCs w:val="20"/>
        </w:rPr>
        <w:t xml:space="preserve">. </w:t>
      </w:r>
      <w:proofErr w:type="spellStart"/>
      <w:r w:rsidRPr="007024E5">
        <w:rPr>
          <w:sz w:val="20"/>
          <w:szCs w:val="20"/>
        </w:rPr>
        <w:t>Сущ</w:t>
      </w:r>
      <w:proofErr w:type="spellEnd"/>
      <w:r w:rsidRPr="007024E5">
        <w:rPr>
          <w:sz w:val="20"/>
          <w:szCs w:val="20"/>
        </w:rPr>
        <w:t xml:space="preserve"> след </w:t>
      </w:r>
      <w:proofErr w:type="spellStart"/>
      <w:r w:rsidRPr="007024E5">
        <w:rPr>
          <w:sz w:val="20"/>
          <w:szCs w:val="20"/>
        </w:rPr>
        <w:t>рекоменд</w:t>
      </w:r>
      <w:proofErr w:type="spellEnd"/>
      <w:r w:rsidRPr="007024E5">
        <w:rPr>
          <w:sz w:val="20"/>
          <w:szCs w:val="20"/>
        </w:rPr>
        <w:t xml:space="preserve"> по </w:t>
      </w:r>
      <w:proofErr w:type="spellStart"/>
      <w:r w:rsidRPr="007024E5">
        <w:rPr>
          <w:sz w:val="20"/>
          <w:szCs w:val="20"/>
        </w:rPr>
        <w:t>управл</w:t>
      </w:r>
      <w:proofErr w:type="spellEnd"/>
      <w:r w:rsidRPr="007024E5">
        <w:rPr>
          <w:sz w:val="20"/>
          <w:szCs w:val="20"/>
        </w:rPr>
        <w:t xml:space="preserve"> </w:t>
      </w:r>
      <w:proofErr w:type="spellStart"/>
      <w:r w:rsidRPr="007024E5">
        <w:rPr>
          <w:sz w:val="20"/>
          <w:szCs w:val="20"/>
        </w:rPr>
        <w:t>КтЗ</w:t>
      </w:r>
      <w:proofErr w:type="spellEnd"/>
      <w:r w:rsidRPr="007024E5">
        <w:rPr>
          <w:sz w:val="20"/>
          <w:szCs w:val="20"/>
        </w:rPr>
        <w:t xml:space="preserve">: 1)постоянный контроль за </w:t>
      </w:r>
      <w:proofErr w:type="spellStart"/>
      <w:r w:rsidRPr="007024E5">
        <w:rPr>
          <w:sz w:val="20"/>
          <w:szCs w:val="20"/>
        </w:rPr>
        <w:t>сост</w:t>
      </w:r>
      <w:proofErr w:type="spellEnd"/>
      <w:r w:rsidRPr="007024E5">
        <w:rPr>
          <w:sz w:val="20"/>
          <w:szCs w:val="20"/>
        </w:rPr>
        <w:t xml:space="preserve"> </w:t>
      </w:r>
      <w:proofErr w:type="spellStart"/>
      <w:r w:rsidRPr="007024E5">
        <w:rPr>
          <w:sz w:val="20"/>
          <w:szCs w:val="20"/>
        </w:rPr>
        <w:t>КтЗ</w:t>
      </w:r>
      <w:proofErr w:type="spellEnd"/>
      <w:r w:rsidRPr="007024E5">
        <w:rPr>
          <w:sz w:val="20"/>
          <w:szCs w:val="20"/>
        </w:rPr>
        <w:t xml:space="preserve"> и </w:t>
      </w:r>
      <w:proofErr w:type="spellStart"/>
      <w:r w:rsidRPr="007024E5">
        <w:rPr>
          <w:sz w:val="20"/>
          <w:szCs w:val="20"/>
        </w:rPr>
        <w:t>ДтЗ</w:t>
      </w:r>
      <w:proofErr w:type="spellEnd"/>
      <w:r w:rsidRPr="007024E5">
        <w:rPr>
          <w:sz w:val="20"/>
          <w:szCs w:val="20"/>
        </w:rPr>
        <w:t xml:space="preserve">; 2)контроль за </w:t>
      </w:r>
      <w:proofErr w:type="spellStart"/>
      <w:r w:rsidRPr="007024E5">
        <w:rPr>
          <w:sz w:val="20"/>
          <w:szCs w:val="20"/>
        </w:rPr>
        <w:t>сост</w:t>
      </w:r>
      <w:proofErr w:type="spellEnd"/>
      <w:r w:rsidRPr="007024E5">
        <w:rPr>
          <w:sz w:val="20"/>
          <w:szCs w:val="20"/>
        </w:rPr>
        <w:t xml:space="preserve"> расчетов по </w:t>
      </w:r>
      <w:proofErr w:type="spellStart"/>
      <w:r w:rsidRPr="007024E5">
        <w:rPr>
          <w:sz w:val="20"/>
          <w:szCs w:val="20"/>
        </w:rPr>
        <w:t>просроч</w:t>
      </w:r>
      <w:proofErr w:type="spellEnd"/>
      <w:r w:rsidRPr="007024E5">
        <w:rPr>
          <w:sz w:val="20"/>
          <w:szCs w:val="20"/>
        </w:rPr>
        <w:t xml:space="preserve"> платежам; 3)расширение </w:t>
      </w:r>
      <w:proofErr w:type="spellStart"/>
      <w:r w:rsidRPr="007024E5">
        <w:rPr>
          <w:sz w:val="20"/>
          <w:szCs w:val="20"/>
        </w:rPr>
        <w:t>сис-м</w:t>
      </w:r>
      <w:proofErr w:type="spellEnd"/>
      <w:r w:rsidRPr="007024E5">
        <w:rPr>
          <w:sz w:val="20"/>
          <w:szCs w:val="20"/>
        </w:rPr>
        <w:t xml:space="preserve"> аванс платежей; 4)</w:t>
      </w:r>
      <w:proofErr w:type="spellStart"/>
      <w:r w:rsidRPr="007024E5">
        <w:rPr>
          <w:sz w:val="20"/>
          <w:szCs w:val="20"/>
        </w:rPr>
        <w:t>своеврем</w:t>
      </w:r>
      <w:proofErr w:type="spellEnd"/>
      <w:r w:rsidRPr="007024E5">
        <w:rPr>
          <w:sz w:val="20"/>
          <w:szCs w:val="20"/>
        </w:rPr>
        <w:t xml:space="preserve"> выявление недопустимых видов </w:t>
      </w:r>
      <w:proofErr w:type="spellStart"/>
      <w:r w:rsidRPr="007024E5">
        <w:rPr>
          <w:sz w:val="20"/>
          <w:szCs w:val="20"/>
        </w:rPr>
        <w:t>задолж-ти</w:t>
      </w:r>
      <w:proofErr w:type="spellEnd"/>
      <w:r w:rsidRPr="007024E5">
        <w:rPr>
          <w:sz w:val="20"/>
          <w:szCs w:val="20"/>
        </w:rPr>
        <w:t xml:space="preserve">. Для оценки </w:t>
      </w:r>
      <w:proofErr w:type="spellStart"/>
      <w:r w:rsidRPr="007024E5">
        <w:rPr>
          <w:sz w:val="20"/>
          <w:szCs w:val="20"/>
        </w:rPr>
        <w:t>КтЗ</w:t>
      </w:r>
      <w:proofErr w:type="spellEnd"/>
      <w:r w:rsidRPr="007024E5">
        <w:rPr>
          <w:sz w:val="20"/>
          <w:szCs w:val="20"/>
        </w:rPr>
        <w:t xml:space="preserve"> </w:t>
      </w:r>
      <w:proofErr w:type="spellStart"/>
      <w:r w:rsidRPr="007024E5">
        <w:rPr>
          <w:sz w:val="20"/>
          <w:szCs w:val="20"/>
        </w:rPr>
        <w:t>исп</w:t>
      </w:r>
      <w:proofErr w:type="spellEnd"/>
      <w:r w:rsidRPr="007024E5">
        <w:rPr>
          <w:sz w:val="20"/>
          <w:szCs w:val="20"/>
        </w:rPr>
        <w:t xml:space="preserve"> след </w:t>
      </w:r>
      <w:proofErr w:type="spellStart"/>
      <w:r w:rsidRPr="007024E5">
        <w:rPr>
          <w:sz w:val="20"/>
          <w:szCs w:val="20"/>
        </w:rPr>
        <w:t>пок-ли</w:t>
      </w:r>
      <w:proofErr w:type="spellEnd"/>
      <w:r w:rsidRPr="007024E5">
        <w:rPr>
          <w:sz w:val="20"/>
          <w:szCs w:val="20"/>
        </w:rPr>
        <w:t xml:space="preserve">: 1)коэф </w:t>
      </w:r>
      <w:proofErr w:type="spellStart"/>
      <w:r w:rsidRPr="007024E5">
        <w:rPr>
          <w:sz w:val="20"/>
          <w:szCs w:val="20"/>
        </w:rPr>
        <w:t>оборач-ти</w:t>
      </w:r>
      <w:proofErr w:type="spellEnd"/>
      <w:r w:rsidRPr="007024E5">
        <w:rPr>
          <w:sz w:val="20"/>
          <w:szCs w:val="20"/>
        </w:rPr>
        <w:t xml:space="preserve"> = с/с/среднегод </w:t>
      </w:r>
      <w:proofErr w:type="spellStart"/>
      <w:r w:rsidRPr="007024E5">
        <w:rPr>
          <w:sz w:val="20"/>
          <w:szCs w:val="20"/>
        </w:rPr>
        <w:t>КтЗ</w:t>
      </w:r>
      <w:proofErr w:type="spellEnd"/>
      <w:r w:rsidRPr="007024E5">
        <w:rPr>
          <w:sz w:val="20"/>
          <w:szCs w:val="20"/>
        </w:rPr>
        <w:t>; 2)длительность оборота = 360/</w:t>
      </w:r>
      <w:proofErr w:type="spellStart"/>
      <w:r w:rsidRPr="007024E5">
        <w:rPr>
          <w:sz w:val="20"/>
          <w:szCs w:val="20"/>
        </w:rPr>
        <w:t>коэф-т</w:t>
      </w:r>
      <w:proofErr w:type="spellEnd"/>
      <w:r w:rsidRPr="007024E5">
        <w:rPr>
          <w:sz w:val="20"/>
          <w:szCs w:val="20"/>
        </w:rPr>
        <w:t xml:space="preserve"> </w:t>
      </w:r>
      <w:proofErr w:type="spellStart"/>
      <w:r w:rsidRPr="007024E5">
        <w:rPr>
          <w:sz w:val="20"/>
          <w:szCs w:val="20"/>
        </w:rPr>
        <w:t>оборач-ти</w:t>
      </w:r>
      <w:proofErr w:type="spellEnd"/>
      <w:r w:rsidRPr="007024E5">
        <w:rPr>
          <w:sz w:val="20"/>
          <w:szCs w:val="20"/>
        </w:rPr>
        <w:t>.</w:t>
      </w:r>
    </w:p>
    <w:p w:rsidR="00804EFE" w:rsidRPr="007024E5" w:rsidRDefault="00804EFE" w:rsidP="00804EFE">
      <w:pPr>
        <w:pStyle w:val="a3"/>
        <w:shd w:val="clear" w:color="auto" w:fill="FEFEFE"/>
        <w:spacing w:before="0" w:beforeAutospacing="0" w:after="0" w:afterAutospacing="0"/>
        <w:ind w:right="147"/>
        <w:rPr>
          <w:sz w:val="20"/>
          <w:szCs w:val="20"/>
        </w:rPr>
      </w:pPr>
      <w:r w:rsidRPr="007024E5">
        <w:rPr>
          <w:sz w:val="20"/>
          <w:szCs w:val="20"/>
        </w:rPr>
        <w:t>Основным признаком инфляции является рост цен в сред</w:t>
      </w:r>
      <w:r w:rsidRPr="007024E5">
        <w:rPr>
          <w:sz w:val="20"/>
          <w:szCs w:val="20"/>
        </w:rPr>
        <w:softHyphen/>
        <w:t>нем, т.е. увеличение усредненной цены всей номенклатуры то</w:t>
      </w:r>
      <w:r w:rsidRPr="007024E5">
        <w:rPr>
          <w:sz w:val="20"/>
          <w:szCs w:val="20"/>
        </w:rPr>
        <w:softHyphen/>
        <w:t>варов, выбранных в качестве базы выявления уровня инфляции.</w:t>
      </w:r>
    </w:p>
    <w:p w:rsidR="00804EFE" w:rsidRPr="007024E5" w:rsidRDefault="00804EFE" w:rsidP="003D7872">
      <w:pPr>
        <w:pStyle w:val="a3"/>
        <w:rPr>
          <w:sz w:val="22"/>
          <w:szCs w:val="22"/>
        </w:rPr>
      </w:pPr>
    </w:p>
    <w:p w:rsidR="003D7872" w:rsidRPr="007024E5" w:rsidRDefault="003D7872" w:rsidP="003D7872">
      <w:pPr>
        <w:pStyle w:val="a3"/>
        <w:rPr>
          <w:sz w:val="22"/>
          <w:szCs w:val="22"/>
        </w:rPr>
      </w:pPr>
      <w:r w:rsidRPr="007024E5">
        <w:rPr>
          <w:sz w:val="22"/>
          <w:szCs w:val="22"/>
        </w:rPr>
        <w:t>30. Оценка динамики финансового положения организации по абсолютным данным баланса по абсолютным и относительным показателям.</w:t>
      </w:r>
    </w:p>
    <w:p w:rsidR="00EF49BA" w:rsidRPr="007024E5" w:rsidRDefault="00EF49BA" w:rsidP="00EF49BA">
      <w:pPr>
        <w:pStyle w:val="aa"/>
        <w:ind w:right="97"/>
        <w:jc w:val="left"/>
        <w:rPr>
          <w:sz w:val="20"/>
        </w:rPr>
      </w:pPr>
      <w:r w:rsidRPr="007024E5">
        <w:rPr>
          <w:sz w:val="20"/>
        </w:rPr>
        <w:lastRenderedPageBreak/>
        <w:t>В процессе функции организации объем активов и пассивов, а та</w:t>
      </w:r>
      <w:r w:rsidRPr="007024E5">
        <w:rPr>
          <w:sz w:val="20"/>
        </w:rPr>
        <w:t>к</w:t>
      </w:r>
      <w:r w:rsidRPr="007024E5">
        <w:rPr>
          <w:sz w:val="20"/>
        </w:rPr>
        <w:t xml:space="preserve">же их </w:t>
      </w:r>
      <w:proofErr w:type="spellStart"/>
      <w:r w:rsidRPr="007024E5">
        <w:rPr>
          <w:sz w:val="20"/>
        </w:rPr>
        <w:t>стр-ра</w:t>
      </w:r>
      <w:proofErr w:type="spellEnd"/>
      <w:r w:rsidRPr="007024E5">
        <w:rPr>
          <w:sz w:val="20"/>
        </w:rPr>
        <w:t xml:space="preserve"> подвержены различным измен. Наиболее общее представление о качествен измен в </w:t>
      </w:r>
      <w:proofErr w:type="spellStart"/>
      <w:r w:rsidRPr="007024E5">
        <w:rPr>
          <w:sz w:val="20"/>
        </w:rPr>
        <w:t>стр-ре</w:t>
      </w:r>
      <w:proofErr w:type="spellEnd"/>
      <w:r w:rsidRPr="007024E5">
        <w:rPr>
          <w:sz w:val="20"/>
        </w:rPr>
        <w:t xml:space="preserve"> </w:t>
      </w:r>
      <w:proofErr w:type="spellStart"/>
      <w:r w:rsidRPr="007024E5">
        <w:rPr>
          <w:sz w:val="20"/>
        </w:rPr>
        <w:t>ср-тв</w:t>
      </w:r>
      <w:proofErr w:type="spellEnd"/>
      <w:r w:rsidRPr="007024E5">
        <w:rPr>
          <w:sz w:val="20"/>
        </w:rPr>
        <w:t xml:space="preserve"> и их источник, а также динамике этих измен можно получение с помощью вертикальных и горизонтальных (</w:t>
      </w:r>
      <w:proofErr w:type="spellStart"/>
      <w:r w:rsidRPr="007024E5">
        <w:rPr>
          <w:sz w:val="20"/>
        </w:rPr>
        <w:t>стру</w:t>
      </w:r>
      <w:r w:rsidRPr="007024E5">
        <w:rPr>
          <w:sz w:val="20"/>
        </w:rPr>
        <w:t>к</w:t>
      </w:r>
      <w:r w:rsidRPr="007024E5">
        <w:rPr>
          <w:sz w:val="20"/>
        </w:rPr>
        <w:t>турно-динамическ</w:t>
      </w:r>
      <w:proofErr w:type="spellEnd"/>
      <w:r w:rsidRPr="007024E5">
        <w:rPr>
          <w:sz w:val="20"/>
        </w:rPr>
        <w:t>) анализа бух баланса организации. Как правило анализ баланса начин с построен аналитическая табл., укрупненные (агр</w:t>
      </w:r>
      <w:r w:rsidRPr="007024E5">
        <w:rPr>
          <w:sz w:val="20"/>
        </w:rPr>
        <w:t>е</w:t>
      </w:r>
      <w:r w:rsidRPr="007024E5">
        <w:rPr>
          <w:sz w:val="20"/>
        </w:rPr>
        <w:t>гированные) статьи – итоги разделов активов и пассивов</w:t>
      </w:r>
    </w:p>
    <w:p w:rsidR="00EF49BA" w:rsidRPr="007024E5" w:rsidRDefault="00EF49BA" w:rsidP="00EF49BA">
      <w:pPr>
        <w:pStyle w:val="aa"/>
        <w:ind w:right="97"/>
        <w:jc w:val="left"/>
        <w:rPr>
          <w:sz w:val="20"/>
        </w:rPr>
      </w:pPr>
      <w:r w:rsidRPr="007024E5">
        <w:rPr>
          <w:sz w:val="20"/>
        </w:rPr>
        <w:t>Снижение абсолютных и относительного уровней заемных. Средств говорит о частичных отказе организации от использование дорогост</w:t>
      </w:r>
      <w:r w:rsidRPr="007024E5">
        <w:rPr>
          <w:sz w:val="20"/>
        </w:rPr>
        <w:t>о</w:t>
      </w:r>
      <w:r w:rsidRPr="007024E5">
        <w:rPr>
          <w:sz w:val="20"/>
        </w:rPr>
        <w:t xml:space="preserve">ящих кредитов и займов выплаты ) по </w:t>
      </w:r>
      <w:proofErr w:type="spellStart"/>
      <w:r w:rsidRPr="007024E5">
        <w:rPr>
          <w:sz w:val="20"/>
        </w:rPr>
        <w:t>к-ым</w:t>
      </w:r>
      <w:proofErr w:type="spellEnd"/>
      <w:r w:rsidRPr="007024E5">
        <w:rPr>
          <w:sz w:val="20"/>
        </w:rPr>
        <w:t xml:space="preserve">, утяжеляют величина расходов и </w:t>
      </w:r>
      <w:proofErr w:type="spellStart"/>
      <w:r w:rsidRPr="007024E5">
        <w:rPr>
          <w:sz w:val="20"/>
        </w:rPr>
        <w:t>неготивно</w:t>
      </w:r>
      <w:proofErr w:type="spellEnd"/>
      <w:r w:rsidRPr="007024E5">
        <w:rPr>
          <w:sz w:val="20"/>
        </w:rPr>
        <w:t xml:space="preserve"> влияют на финансовые результаты, сопо</w:t>
      </w:r>
      <w:r w:rsidRPr="007024E5">
        <w:rPr>
          <w:sz w:val="20"/>
        </w:rPr>
        <w:t>с</w:t>
      </w:r>
      <w:r w:rsidRPr="007024E5">
        <w:rPr>
          <w:sz w:val="20"/>
        </w:rPr>
        <w:t xml:space="preserve">тавлен динамики показатели удельного веса собственного и заемного кап организации </w:t>
      </w:r>
      <w:proofErr w:type="spellStart"/>
      <w:r w:rsidRPr="007024E5">
        <w:rPr>
          <w:sz w:val="20"/>
        </w:rPr>
        <w:t>хар-ет</w:t>
      </w:r>
      <w:proofErr w:type="spellEnd"/>
      <w:r w:rsidRPr="007024E5">
        <w:rPr>
          <w:sz w:val="20"/>
        </w:rPr>
        <w:t xml:space="preserve"> положение сдвиги и источников финансового бизнеса.</w:t>
      </w:r>
    </w:p>
    <w:p w:rsidR="00EF49BA" w:rsidRPr="007024E5" w:rsidRDefault="00EF49BA" w:rsidP="00EF49BA">
      <w:pPr>
        <w:pStyle w:val="aa"/>
        <w:ind w:right="97"/>
        <w:jc w:val="left"/>
        <w:rPr>
          <w:sz w:val="20"/>
        </w:rPr>
      </w:pPr>
    </w:p>
    <w:p w:rsidR="003D7872" w:rsidRPr="007024E5" w:rsidRDefault="003D7872" w:rsidP="00AB7B3B">
      <w:pPr>
        <w:pStyle w:val="a3"/>
        <w:spacing w:before="0" w:beforeAutospacing="0" w:after="0" w:afterAutospacing="0"/>
        <w:rPr>
          <w:sz w:val="20"/>
          <w:szCs w:val="20"/>
        </w:rPr>
      </w:pPr>
      <w:r w:rsidRPr="007024E5">
        <w:rPr>
          <w:sz w:val="20"/>
          <w:szCs w:val="20"/>
        </w:rPr>
        <w:t>31. Порядок расчета показателя чистых активов организации и их анализ. Роль чистых активов в укреплении финансовой устойчивости организации.</w:t>
      </w:r>
    </w:p>
    <w:p w:rsidR="00EF2CD2" w:rsidRPr="007024E5" w:rsidRDefault="00EF2CD2" w:rsidP="00AB7B3B">
      <w:pPr>
        <w:pStyle w:val="a3"/>
        <w:spacing w:before="0" w:beforeAutospacing="0" w:after="0" w:afterAutospacing="0"/>
        <w:rPr>
          <w:sz w:val="20"/>
          <w:szCs w:val="20"/>
        </w:rPr>
      </w:pPr>
      <w:r w:rsidRPr="007024E5">
        <w:rPr>
          <w:b/>
          <w:bCs/>
          <w:sz w:val="20"/>
          <w:szCs w:val="20"/>
        </w:rPr>
        <w:t>Показатель чистых активов</w:t>
      </w:r>
      <w:r w:rsidRPr="007024E5">
        <w:rPr>
          <w:sz w:val="20"/>
          <w:szCs w:val="20"/>
        </w:rPr>
        <w:t> стал использоваться для оценки финансового состояния российских предприятий сравнительно недавно. Обязательность его исчисления была введена ч. 1 Гражданского кодекса РФ (далее — ГК РФ) и рядом других нормативных актов.</w:t>
      </w:r>
    </w:p>
    <w:p w:rsidR="00EF2CD2" w:rsidRPr="007024E5" w:rsidRDefault="00EF2CD2" w:rsidP="00AB7B3B">
      <w:pPr>
        <w:pStyle w:val="a3"/>
        <w:spacing w:before="0" w:beforeAutospacing="0" w:after="0" w:afterAutospacing="0"/>
        <w:rPr>
          <w:sz w:val="20"/>
          <w:szCs w:val="20"/>
        </w:rPr>
      </w:pPr>
      <w:r w:rsidRPr="007024E5">
        <w:rPr>
          <w:b/>
          <w:bCs/>
          <w:sz w:val="20"/>
          <w:szCs w:val="20"/>
        </w:rPr>
        <w:t>Чистые активы</w:t>
      </w:r>
      <w:r w:rsidRPr="007024E5">
        <w:rPr>
          <w:rStyle w:val="apple-converted-space"/>
          <w:sz w:val="20"/>
          <w:szCs w:val="20"/>
        </w:rPr>
        <w:t> </w:t>
      </w:r>
      <w:r w:rsidRPr="007024E5">
        <w:rPr>
          <w:sz w:val="20"/>
          <w:szCs w:val="20"/>
        </w:rPr>
        <w:t>- величина, определяемая путем вычитания из суммы активов акционерного общества, принимаемых к расчету, суммы его обязательств, принимаемых к расчету.</w:t>
      </w:r>
    </w:p>
    <w:p w:rsidR="00EF2CD2" w:rsidRPr="007024E5" w:rsidRDefault="00EF2CD2" w:rsidP="00AB7B3B">
      <w:pPr>
        <w:pStyle w:val="a3"/>
        <w:spacing w:before="0" w:beforeAutospacing="0" w:after="0" w:afterAutospacing="0"/>
        <w:rPr>
          <w:sz w:val="20"/>
          <w:szCs w:val="20"/>
        </w:rPr>
      </w:pPr>
      <w:r w:rsidRPr="007024E5">
        <w:rPr>
          <w:sz w:val="20"/>
          <w:szCs w:val="20"/>
        </w:rPr>
        <w:t>Величина чистых активов характеризует наличие активов, не обремененных обязательствами. Таким образом, чистые активы показывают, насколько активы организации превышают ее обязательства (и краткосрочного, и долгосрочного характера), то есть позволяют оценить уровень платежеспособности предприятия.</w:t>
      </w:r>
    </w:p>
    <w:p w:rsidR="00EF2CD2" w:rsidRPr="007024E5" w:rsidRDefault="00EF2CD2" w:rsidP="00AB7B3B">
      <w:pPr>
        <w:pStyle w:val="a3"/>
        <w:spacing w:before="0" w:beforeAutospacing="0" w:after="0" w:afterAutospacing="0"/>
        <w:rPr>
          <w:sz w:val="20"/>
          <w:szCs w:val="20"/>
        </w:rPr>
      </w:pPr>
      <w:r w:rsidRPr="007024E5">
        <w:rPr>
          <w:sz w:val="20"/>
          <w:szCs w:val="20"/>
        </w:rPr>
        <w:t>На сегодняшний день в нормативных документах и специальной экономической литературе к исчислению чистых активов (ЧА) не существует однозначного подхода, отсутствует комплексная методика их анализа.</w:t>
      </w:r>
    </w:p>
    <w:p w:rsidR="00EF2CD2" w:rsidRPr="007024E5" w:rsidRDefault="00EF2CD2" w:rsidP="00AB7B3B">
      <w:pPr>
        <w:pStyle w:val="a3"/>
        <w:spacing w:before="0" w:beforeAutospacing="0" w:after="0" w:afterAutospacing="0"/>
        <w:rPr>
          <w:sz w:val="20"/>
          <w:szCs w:val="20"/>
        </w:rPr>
      </w:pPr>
      <w:r w:rsidRPr="007024E5">
        <w:rPr>
          <w:sz w:val="20"/>
          <w:szCs w:val="20"/>
        </w:rPr>
        <w:t>Начиная с 1995 г., этот показатель стал отражаться в бухгалтерской отчетности, в частности, в форме № 3 «Отчет об изменениях капитала» (стр. 150). Методика формирования чистых активов в настоящее время определена в приказе Минфина РФ № 10н, ФКЦБ РФ № 03-6/</w:t>
      </w:r>
      <w:proofErr w:type="spellStart"/>
      <w:r w:rsidRPr="007024E5">
        <w:rPr>
          <w:sz w:val="20"/>
          <w:szCs w:val="20"/>
        </w:rPr>
        <w:t>пз</w:t>
      </w:r>
      <w:proofErr w:type="spellEnd"/>
      <w:r w:rsidRPr="007024E5">
        <w:rPr>
          <w:sz w:val="20"/>
          <w:szCs w:val="20"/>
        </w:rPr>
        <w:t xml:space="preserve"> от 29 января 2003 г. «О порядке оценки стоимости чистых активов акционерных обществ» и предусматривает следующий их расчет по данным бухгалтерского баланса:</w:t>
      </w:r>
    </w:p>
    <w:p w:rsidR="00EF2CD2" w:rsidRPr="007024E5" w:rsidRDefault="00EF2CD2" w:rsidP="00AB7B3B">
      <w:pPr>
        <w:pStyle w:val="a3"/>
        <w:spacing w:before="0" w:beforeAutospacing="0" w:after="0" w:afterAutospacing="0"/>
        <w:jc w:val="center"/>
        <w:rPr>
          <w:sz w:val="20"/>
          <w:szCs w:val="20"/>
        </w:rPr>
      </w:pPr>
      <w:r w:rsidRPr="007024E5">
        <w:rPr>
          <w:sz w:val="20"/>
          <w:szCs w:val="20"/>
        </w:rPr>
        <w:t>ЧА=А – П,</w:t>
      </w:r>
    </w:p>
    <w:p w:rsidR="00EF2CD2" w:rsidRPr="007024E5" w:rsidRDefault="00EF2CD2" w:rsidP="00AB7B3B">
      <w:pPr>
        <w:pStyle w:val="a3"/>
        <w:spacing w:before="0" w:beforeAutospacing="0" w:after="0" w:afterAutospacing="0"/>
        <w:rPr>
          <w:sz w:val="20"/>
          <w:szCs w:val="20"/>
        </w:rPr>
      </w:pPr>
      <w:r w:rsidRPr="007024E5">
        <w:rPr>
          <w:sz w:val="20"/>
          <w:szCs w:val="20"/>
        </w:rPr>
        <w:t>где А, П — активы и пассивы соответственно, принимаемые для расчета чистых активов.</w:t>
      </w:r>
    </w:p>
    <w:p w:rsidR="00EF2CD2" w:rsidRPr="007024E5" w:rsidRDefault="00EF2CD2" w:rsidP="00AB7B3B">
      <w:pPr>
        <w:pStyle w:val="a3"/>
        <w:spacing w:before="0" w:beforeAutospacing="0" w:after="0" w:afterAutospacing="0"/>
        <w:rPr>
          <w:sz w:val="20"/>
          <w:szCs w:val="20"/>
        </w:rPr>
      </w:pPr>
      <w:r w:rsidRPr="007024E5">
        <w:rPr>
          <w:sz w:val="20"/>
          <w:szCs w:val="20"/>
        </w:rPr>
        <w:t>Величина активов (А) определяется как сумма внеоборотных активов и оборотных активов за вычетом статей «Задолженность участников (учредителей) по взносам в уставный капитал»</w:t>
      </w:r>
    </w:p>
    <w:p w:rsidR="00EF2CD2" w:rsidRPr="007024E5" w:rsidRDefault="00EF2CD2" w:rsidP="00AB7B3B">
      <w:pPr>
        <w:pStyle w:val="a3"/>
        <w:spacing w:before="0" w:beforeAutospacing="0" w:after="0" w:afterAutospacing="0"/>
        <w:rPr>
          <w:sz w:val="20"/>
          <w:szCs w:val="20"/>
        </w:rPr>
      </w:pPr>
      <w:r w:rsidRPr="007024E5">
        <w:rPr>
          <w:sz w:val="20"/>
          <w:szCs w:val="20"/>
        </w:rPr>
        <w:t>Величина пассивов (П) рассчитывается как сумма статей «Долгосрочные обязательства» и «Краткосрочные обязательства» за вычетом статьи «Доходы будущих периодов» .</w:t>
      </w:r>
    </w:p>
    <w:p w:rsidR="00EF2CD2" w:rsidRPr="007024E5" w:rsidRDefault="00EF2CD2" w:rsidP="00AB7B3B">
      <w:pPr>
        <w:pStyle w:val="a3"/>
        <w:spacing w:before="0" w:beforeAutospacing="0" w:after="0" w:afterAutospacing="0"/>
        <w:rPr>
          <w:sz w:val="20"/>
          <w:szCs w:val="20"/>
        </w:rPr>
      </w:pPr>
      <w:r w:rsidRPr="007024E5">
        <w:rPr>
          <w:b/>
          <w:bCs/>
          <w:sz w:val="20"/>
          <w:szCs w:val="20"/>
        </w:rPr>
        <w:t>Направления анализа чистых активов являются:</w:t>
      </w:r>
    </w:p>
    <w:p w:rsidR="00EF2CD2" w:rsidRPr="007024E5" w:rsidRDefault="00EF2CD2" w:rsidP="00AB7B3B">
      <w:pPr>
        <w:pStyle w:val="a3"/>
        <w:spacing w:before="0" w:beforeAutospacing="0" w:after="0" w:afterAutospacing="0"/>
        <w:rPr>
          <w:sz w:val="20"/>
          <w:szCs w:val="20"/>
        </w:rPr>
      </w:pPr>
      <w:r w:rsidRPr="007024E5">
        <w:rPr>
          <w:sz w:val="20"/>
          <w:szCs w:val="20"/>
        </w:rPr>
        <w:t>·         </w:t>
      </w:r>
      <w:r w:rsidRPr="007024E5">
        <w:rPr>
          <w:b/>
          <w:bCs/>
          <w:sz w:val="20"/>
          <w:szCs w:val="20"/>
        </w:rPr>
        <w:t>анализ динамики чистых активов</w:t>
      </w:r>
      <w:r w:rsidRPr="007024E5">
        <w:rPr>
          <w:sz w:val="20"/>
          <w:szCs w:val="20"/>
        </w:rPr>
        <w:t>. Для этого необходимо рассчитать их величину на начало и конец года, сравнить полученные значения, выявить причины изменения этого показателя;</w:t>
      </w:r>
    </w:p>
    <w:p w:rsidR="00EF2CD2" w:rsidRPr="007024E5" w:rsidRDefault="00EF2CD2" w:rsidP="00AB7B3B">
      <w:pPr>
        <w:pStyle w:val="a3"/>
        <w:spacing w:before="0" w:beforeAutospacing="0" w:after="0" w:afterAutospacing="0"/>
        <w:rPr>
          <w:sz w:val="20"/>
          <w:szCs w:val="20"/>
        </w:rPr>
      </w:pPr>
      <w:r w:rsidRPr="007024E5">
        <w:rPr>
          <w:sz w:val="20"/>
          <w:szCs w:val="20"/>
        </w:rPr>
        <w:t>·         </w:t>
      </w:r>
      <w:r w:rsidRPr="007024E5">
        <w:rPr>
          <w:b/>
          <w:bCs/>
          <w:sz w:val="20"/>
          <w:szCs w:val="20"/>
        </w:rPr>
        <w:t>оценка реальности динамики чистых активов</w:t>
      </w:r>
      <w:r w:rsidRPr="007024E5">
        <w:rPr>
          <w:sz w:val="20"/>
          <w:szCs w:val="20"/>
        </w:rPr>
        <w:t>, так как значительное их увеличение на конец года может оказаться не существенным по сравнению с ростом совокупных активов. Для этого необходимо рассчитать отношение чистых и совокупных активов на начало и конец года;</w:t>
      </w:r>
    </w:p>
    <w:p w:rsidR="00EF2CD2" w:rsidRPr="007024E5" w:rsidRDefault="00EF2CD2" w:rsidP="00AB7B3B">
      <w:pPr>
        <w:pStyle w:val="a3"/>
        <w:spacing w:before="0" w:beforeAutospacing="0" w:after="0" w:afterAutospacing="0"/>
        <w:rPr>
          <w:sz w:val="20"/>
          <w:szCs w:val="20"/>
        </w:rPr>
      </w:pPr>
      <w:r w:rsidRPr="007024E5">
        <w:rPr>
          <w:sz w:val="20"/>
          <w:szCs w:val="20"/>
        </w:rPr>
        <w:t>·         </w:t>
      </w:r>
      <w:r w:rsidRPr="007024E5">
        <w:rPr>
          <w:b/>
          <w:bCs/>
          <w:sz w:val="20"/>
          <w:szCs w:val="20"/>
        </w:rPr>
        <w:t>оценка соотношения чистых активов и уставного капитала</w:t>
      </w:r>
      <w:r w:rsidRPr="007024E5">
        <w:rPr>
          <w:sz w:val="20"/>
          <w:szCs w:val="20"/>
        </w:rPr>
        <w:t>. Такое исследование позволяет выявить степень близости организации к банкротству. Об этом свидетельствует ситуация, когда чистые активы по своей величине оказываются меньше или равны уставному капиталу. ГК РФ установлено, что если стоимость чистых активов общества становится меньше определенного законом минимального размера уставного капитала, то общество подлежит ликвидации;</w:t>
      </w:r>
    </w:p>
    <w:p w:rsidR="00EF2CD2" w:rsidRPr="007024E5" w:rsidRDefault="00EF2CD2" w:rsidP="00AB7B3B">
      <w:pPr>
        <w:pStyle w:val="a3"/>
        <w:spacing w:before="0" w:beforeAutospacing="0" w:after="0" w:afterAutospacing="0"/>
        <w:rPr>
          <w:sz w:val="20"/>
          <w:szCs w:val="20"/>
        </w:rPr>
      </w:pPr>
      <w:r w:rsidRPr="007024E5">
        <w:rPr>
          <w:sz w:val="20"/>
          <w:szCs w:val="20"/>
        </w:rPr>
        <w:t>·         </w:t>
      </w:r>
      <w:r w:rsidRPr="007024E5">
        <w:rPr>
          <w:b/>
          <w:bCs/>
          <w:sz w:val="20"/>
          <w:szCs w:val="20"/>
        </w:rPr>
        <w:t>оценка эффективности использования чистых активов</w:t>
      </w:r>
      <w:r w:rsidRPr="007024E5">
        <w:rPr>
          <w:sz w:val="20"/>
          <w:szCs w:val="20"/>
        </w:rPr>
        <w:t>. Для этого рассчитываются и анализируются в динамике показатели «оборачиваемость чистых активов» и «рентабельность чистых активов», проводится их факторное исследование.</w:t>
      </w:r>
    </w:p>
    <w:p w:rsidR="003D7872" w:rsidRPr="007024E5" w:rsidRDefault="003D7872" w:rsidP="003D7872">
      <w:pPr>
        <w:pStyle w:val="a3"/>
        <w:rPr>
          <w:sz w:val="20"/>
          <w:szCs w:val="20"/>
        </w:rPr>
      </w:pPr>
      <w:r w:rsidRPr="007024E5">
        <w:rPr>
          <w:sz w:val="20"/>
          <w:szCs w:val="20"/>
        </w:rPr>
        <w:t>32. Анализ денежных потоков и оценка эффективности использования денежных средств.</w:t>
      </w:r>
    </w:p>
    <w:p w:rsidR="00074988" w:rsidRPr="007024E5" w:rsidRDefault="000556FA" w:rsidP="000556FA">
      <w:pPr>
        <w:pStyle w:val="a3"/>
        <w:spacing w:before="0" w:beforeAutospacing="0" w:after="0" w:afterAutospacing="0"/>
        <w:rPr>
          <w:sz w:val="20"/>
          <w:szCs w:val="20"/>
          <w:shd w:val="clear" w:color="auto" w:fill="FFFFFF"/>
        </w:rPr>
      </w:pPr>
      <w:r w:rsidRPr="007024E5">
        <w:rPr>
          <w:sz w:val="20"/>
          <w:szCs w:val="20"/>
          <w:shd w:val="clear" w:color="auto" w:fill="FFFFFF"/>
        </w:rPr>
        <w:t>Управление денежными потоками позволяет вовремя выполнять обязательства перед бюджетом, банками, партнерами, т.е. способствует устойчивой платежеспособности и финансовой безопасности и деловой активности.</w:t>
      </w:r>
    </w:p>
    <w:p w:rsidR="000556FA" w:rsidRPr="007024E5" w:rsidRDefault="000556FA" w:rsidP="000556FA">
      <w:pPr>
        <w:pStyle w:val="a3"/>
        <w:spacing w:before="0" w:beforeAutospacing="0" w:after="0" w:afterAutospacing="0"/>
        <w:rPr>
          <w:sz w:val="20"/>
          <w:szCs w:val="20"/>
          <w:shd w:val="clear" w:color="auto" w:fill="FFFFFF"/>
        </w:rPr>
      </w:pPr>
      <w:r w:rsidRPr="007024E5">
        <w:rPr>
          <w:sz w:val="20"/>
          <w:szCs w:val="20"/>
          <w:shd w:val="clear" w:color="auto" w:fill="FFFFFF"/>
        </w:rPr>
        <w:t xml:space="preserve">Денежные потоки субъекта хозяйствования во всех формах и видах являются важнейшим, самостоятельным объектом анализа финансового состояния организации. Это обусловлено тем что, во-первых, денежные потоки обслуживают проведение финансово-хозяйственной деятельности организации; во-вторых, обеспечивают финансовое равновесие организации в процессе его стратегического развития; в-третьих, способствуют повышению ритмичности операционного процесса; в-четвертых, позволяют сократить потребность в заемном капитале; в-пятых, являются финансовым рычагом для ускорения оборота капитала; а также позволяют получать дополнительную прибыль. Одним из важнейших признаком грамотного </w:t>
      </w:r>
      <w:r w:rsidRPr="007024E5">
        <w:rPr>
          <w:sz w:val="20"/>
          <w:szCs w:val="20"/>
          <w:shd w:val="clear" w:color="auto" w:fill="FFFFFF"/>
        </w:rPr>
        <w:lastRenderedPageBreak/>
        <w:t>управления является не только получение достаточной прибыли, но и предотвращение нехватки денежных средств. Необходимо грамотно подходить к изучению отчета о движении денежных средств.</w:t>
      </w:r>
    </w:p>
    <w:p w:rsidR="000556FA" w:rsidRPr="007024E5" w:rsidRDefault="000556FA" w:rsidP="000556FA">
      <w:pPr>
        <w:shd w:val="clear" w:color="auto" w:fill="FFFFFF"/>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Анализ всей совокупности показателей оценивающих денежные потоки сгруппированы в следующие блоки:</w:t>
      </w:r>
    </w:p>
    <w:p w:rsidR="000556FA" w:rsidRPr="007024E5" w:rsidRDefault="000556FA" w:rsidP="000556FA">
      <w:pPr>
        <w:numPr>
          <w:ilvl w:val="0"/>
          <w:numId w:val="1"/>
        </w:numPr>
        <w:shd w:val="clear" w:color="auto" w:fill="FFFFFF"/>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показатели динамики денежных потоков;</w:t>
      </w:r>
    </w:p>
    <w:p w:rsidR="000556FA" w:rsidRPr="007024E5" w:rsidRDefault="000556FA" w:rsidP="000556FA">
      <w:pPr>
        <w:numPr>
          <w:ilvl w:val="0"/>
          <w:numId w:val="1"/>
        </w:numPr>
        <w:shd w:val="clear" w:color="auto" w:fill="FFFFFF"/>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показатели качества денежных потоков;</w:t>
      </w:r>
    </w:p>
    <w:p w:rsidR="000556FA" w:rsidRPr="007024E5" w:rsidRDefault="000556FA" w:rsidP="000556FA">
      <w:pPr>
        <w:numPr>
          <w:ilvl w:val="0"/>
          <w:numId w:val="1"/>
        </w:numPr>
        <w:shd w:val="clear" w:color="auto" w:fill="FFFFFF"/>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показатели сбалансированности денежных потоков;</w:t>
      </w:r>
    </w:p>
    <w:p w:rsidR="000556FA" w:rsidRPr="007024E5" w:rsidRDefault="000556FA" w:rsidP="000556FA">
      <w:pPr>
        <w:numPr>
          <w:ilvl w:val="0"/>
          <w:numId w:val="1"/>
        </w:numPr>
        <w:shd w:val="clear" w:color="auto" w:fill="FFFFFF"/>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показатели рентабельности, на основе чистого денежного потока;</w:t>
      </w:r>
    </w:p>
    <w:p w:rsidR="000556FA" w:rsidRPr="007024E5" w:rsidRDefault="000556FA" w:rsidP="000556FA">
      <w:pPr>
        <w:numPr>
          <w:ilvl w:val="0"/>
          <w:numId w:val="1"/>
        </w:numPr>
        <w:shd w:val="clear" w:color="auto" w:fill="FFFFFF"/>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показатели эффективности использования денежных средств;</w:t>
      </w:r>
    </w:p>
    <w:p w:rsidR="000556FA" w:rsidRPr="007024E5" w:rsidRDefault="000556FA" w:rsidP="000556FA">
      <w:pPr>
        <w:shd w:val="clear" w:color="auto" w:fill="FFFFFF"/>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Рассмотрим показатели </w:t>
      </w:r>
      <w:r w:rsidRPr="007024E5">
        <w:rPr>
          <w:rFonts w:ascii="Times New Roman" w:eastAsia="Times New Roman" w:hAnsi="Times New Roman" w:cs="Times New Roman"/>
          <w:b/>
          <w:bCs/>
          <w:sz w:val="20"/>
          <w:szCs w:val="20"/>
          <w:lang w:eastAsia="ru-RU"/>
        </w:rPr>
        <w:t>динамики, качества и сбалансированности денежных потоков</w:t>
      </w:r>
      <w:r w:rsidRPr="007024E5">
        <w:rPr>
          <w:rFonts w:ascii="Times New Roman" w:eastAsia="Times New Roman" w:hAnsi="Times New Roman" w:cs="Times New Roman"/>
          <w:sz w:val="20"/>
          <w:szCs w:val="20"/>
          <w:lang w:eastAsia="ru-RU"/>
        </w:rPr>
        <w:t>.</w:t>
      </w:r>
    </w:p>
    <w:p w:rsidR="000556FA" w:rsidRPr="007024E5" w:rsidRDefault="000556FA" w:rsidP="000556FA">
      <w:pPr>
        <w:shd w:val="clear" w:color="auto" w:fill="FFFFFF"/>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Показатели первой группы (динамики денежного потока) определяются по видам деятельности организации, а также по отдельным источникам поступления и направления выбытия денежных средств. Исследование динамики денежного потока является основой прогнозирования притока и оттока денежных средств на предстоящий период. При изучении динамики денежных потоков важно сопоставить темпы роста положительного и отрицательного денежного потока. Если темп роста притока денежных средств опережает темп расхода их оттока, то чистый денежный поток будет иметь позитивную тенденцию наращивания, и наоборот. Чистый денежный поток характеризует экономический эффект от кругооборота всех денежных потоков организации. Коэффициент прироста чистого денежного потока характеризует способность капитала в денежной форме обеспечивать различную степень роста его стоимости, что создает предпосылки для расширения экономической базы в последующих периодах.</w:t>
      </w:r>
    </w:p>
    <w:p w:rsidR="000556FA" w:rsidRPr="007024E5" w:rsidRDefault="000556FA" w:rsidP="000556FA">
      <w:pPr>
        <w:shd w:val="clear" w:color="auto" w:fill="FFFFFF"/>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Необходимо отметить, что величина остатков денежных средств не является непосредственно показателем денежных потоков, однако эти значения находятся в прямой зависимости и взаимообусловленности с показателями денежных потоков. Для эффективного управления денежными потоками необходимо знать значения не только динамических, но и статистических показателей.</w:t>
      </w:r>
    </w:p>
    <w:p w:rsidR="000556FA" w:rsidRPr="007024E5" w:rsidRDefault="000556FA" w:rsidP="000556FA">
      <w:pPr>
        <w:shd w:val="clear" w:color="auto" w:fill="FFFFFF"/>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Показатели второй группы (качества денежного потока) оценивают структуру притока, оттока денежных средств и чистого денежного потока. Они характеризуют долевое участие отдельных операций в образовании денежных потоков предприятия. Показатели качества денежного потока раскрывают важнейшие составные элементы формирования денежных потоков организации с учетом специфики его функционирования, а также определяют те виды деятельности, в результате которых формируется основной приток денежных средств.</w:t>
      </w:r>
    </w:p>
    <w:p w:rsidR="000556FA" w:rsidRPr="007024E5" w:rsidRDefault="000556FA" w:rsidP="000556FA">
      <w:pPr>
        <w:shd w:val="clear" w:color="auto" w:fill="FFFFFF"/>
        <w:spacing w:after="0" w:line="240" w:lineRule="auto"/>
        <w:rPr>
          <w:rFonts w:ascii="Times New Roman" w:eastAsia="Times New Roman" w:hAnsi="Times New Roman" w:cs="Times New Roman"/>
          <w:sz w:val="20"/>
          <w:szCs w:val="20"/>
          <w:lang w:eastAsia="ru-RU"/>
        </w:rPr>
      </w:pPr>
      <w:r w:rsidRPr="007024E5">
        <w:rPr>
          <w:rFonts w:ascii="Times New Roman" w:eastAsia="Times New Roman" w:hAnsi="Times New Roman" w:cs="Times New Roman"/>
          <w:sz w:val="20"/>
          <w:szCs w:val="20"/>
          <w:lang w:eastAsia="ru-RU"/>
        </w:rPr>
        <w:t>Показатели третьей группы (сбалансированности денежного потока) раскрывают соответствие притока и оттока денежных средств, характеризуют темпы наращивания чистого денежного потока, а также эффективность операций по поступлению и выбытию денежных средств. К показателям данной группы относят коэффициенты достаточности денежных средств и покрытия оттока денежных средств, которые характеризуют способность организации рассчитываться по обязательствам за счет поступления денежных средств. </w:t>
      </w:r>
      <w:hyperlink r:id="rId30" w:tooltip="Коэффициенты платежеспособности" w:history="1">
        <w:r w:rsidRPr="007024E5">
          <w:rPr>
            <w:rFonts w:ascii="Times New Roman" w:eastAsia="Times New Roman" w:hAnsi="Times New Roman" w:cs="Times New Roman"/>
            <w:sz w:val="20"/>
            <w:szCs w:val="20"/>
            <w:lang w:eastAsia="ru-RU"/>
          </w:rPr>
          <w:t>Платежеспособность</w:t>
        </w:r>
      </w:hyperlink>
      <w:r w:rsidRPr="007024E5">
        <w:rPr>
          <w:rFonts w:ascii="Times New Roman" w:eastAsia="Times New Roman" w:hAnsi="Times New Roman" w:cs="Times New Roman"/>
          <w:sz w:val="20"/>
          <w:szCs w:val="20"/>
          <w:lang w:eastAsia="ru-RU"/>
        </w:rPr>
        <w:t>, определяемая на начало и конец периода, рассматривается как результат накопления денежных ресурсов для выполнения обязательств, что позволяет выявить «жизнеспособность» организации. К показателям данной группы относятся коэффициенты, раскрывающие достаточность денежных средств поступающих за счет внутренних источников (выручки от реализации продукции, работ, услуг, основных и других активов) для покрытия всей суммы платежей. Такие показатели позволяют раскрыть способности организации рассчитаться по своим обязательствам за счет собственных денежных средств.</w:t>
      </w:r>
    </w:p>
    <w:p w:rsidR="000556FA" w:rsidRPr="007024E5" w:rsidRDefault="000556FA" w:rsidP="003D7872">
      <w:pPr>
        <w:pStyle w:val="a3"/>
        <w:rPr>
          <w:sz w:val="22"/>
          <w:szCs w:val="22"/>
        </w:rPr>
      </w:pPr>
    </w:p>
    <w:sectPr w:rsidR="000556FA" w:rsidRPr="007024E5" w:rsidSect="0007498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14122"/>
    <w:multiLevelType w:val="multilevel"/>
    <w:tmpl w:val="F2903F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71F564C"/>
    <w:multiLevelType w:val="multilevel"/>
    <w:tmpl w:val="D1727C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7B60F6E"/>
    <w:multiLevelType w:val="multilevel"/>
    <w:tmpl w:val="655C17F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CE97DD5"/>
    <w:multiLevelType w:val="multilevel"/>
    <w:tmpl w:val="519E85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001324C"/>
    <w:multiLevelType w:val="multilevel"/>
    <w:tmpl w:val="7076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5A8100D"/>
    <w:multiLevelType w:val="multilevel"/>
    <w:tmpl w:val="CDACE2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87565A1"/>
    <w:multiLevelType w:val="multilevel"/>
    <w:tmpl w:val="43245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E322D2F"/>
    <w:multiLevelType w:val="multilevel"/>
    <w:tmpl w:val="216806F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29F576A"/>
    <w:multiLevelType w:val="multilevel"/>
    <w:tmpl w:val="93268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2C87C0A"/>
    <w:multiLevelType w:val="multilevel"/>
    <w:tmpl w:val="A8F66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5B83438"/>
    <w:multiLevelType w:val="multilevel"/>
    <w:tmpl w:val="E89073D0"/>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1">
    <w:nsid w:val="2EDE31A9"/>
    <w:multiLevelType w:val="hybridMultilevel"/>
    <w:tmpl w:val="DF1609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EF400A1"/>
    <w:multiLevelType w:val="multilevel"/>
    <w:tmpl w:val="7BE69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017250D"/>
    <w:multiLevelType w:val="multilevel"/>
    <w:tmpl w:val="557A9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1DE1B96"/>
    <w:multiLevelType w:val="multilevel"/>
    <w:tmpl w:val="EB2EEED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2683F6F"/>
    <w:multiLevelType w:val="multilevel"/>
    <w:tmpl w:val="7C44A2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427661F7"/>
    <w:multiLevelType w:val="multilevel"/>
    <w:tmpl w:val="34DC639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AD510A4"/>
    <w:multiLevelType w:val="multilevel"/>
    <w:tmpl w:val="2F82D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44806B1"/>
    <w:multiLevelType w:val="multilevel"/>
    <w:tmpl w:val="A9DCF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9D100BA"/>
    <w:multiLevelType w:val="multilevel"/>
    <w:tmpl w:val="138C4B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C11471D"/>
    <w:multiLevelType w:val="multilevel"/>
    <w:tmpl w:val="B414DB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D943728"/>
    <w:multiLevelType w:val="multilevel"/>
    <w:tmpl w:val="888260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E301210"/>
    <w:multiLevelType w:val="multilevel"/>
    <w:tmpl w:val="65C23A32"/>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3">
    <w:nsid w:val="61C3343C"/>
    <w:multiLevelType w:val="multilevel"/>
    <w:tmpl w:val="4CF4A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5361348"/>
    <w:multiLevelType w:val="multilevel"/>
    <w:tmpl w:val="BF360D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D581CC9"/>
    <w:multiLevelType w:val="multilevel"/>
    <w:tmpl w:val="FD3A5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72CA12F2"/>
    <w:multiLevelType w:val="multilevel"/>
    <w:tmpl w:val="0AC0D24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736D5C17"/>
    <w:multiLevelType w:val="multilevel"/>
    <w:tmpl w:val="58C2A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75742EBB"/>
    <w:multiLevelType w:val="multilevel"/>
    <w:tmpl w:val="CEF2955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ABB39C1"/>
    <w:multiLevelType w:val="multilevel"/>
    <w:tmpl w:val="BFF0F1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BE13A4A"/>
    <w:multiLevelType w:val="multilevel"/>
    <w:tmpl w:val="F2F656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9"/>
  </w:num>
  <w:num w:numId="2">
    <w:abstractNumId w:val="11"/>
  </w:num>
  <w:num w:numId="3">
    <w:abstractNumId w:val="9"/>
  </w:num>
  <w:num w:numId="4">
    <w:abstractNumId w:val="25"/>
  </w:num>
  <w:num w:numId="5">
    <w:abstractNumId w:val="8"/>
  </w:num>
  <w:num w:numId="6">
    <w:abstractNumId w:val="10"/>
  </w:num>
  <w:num w:numId="7">
    <w:abstractNumId w:val="12"/>
  </w:num>
  <w:num w:numId="8">
    <w:abstractNumId w:val="26"/>
  </w:num>
  <w:num w:numId="9">
    <w:abstractNumId w:val="20"/>
  </w:num>
  <w:num w:numId="10">
    <w:abstractNumId w:val="28"/>
  </w:num>
  <w:num w:numId="11">
    <w:abstractNumId w:val="22"/>
  </w:num>
  <w:num w:numId="12">
    <w:abstractNumId w:val="1"/>
  </w:num>
  <w:num w:numId="13">
    <w:abstractNumId w:val="0"/>
  </w:num>
  <w:num w:numId="14">
    <w:abstractNumId w:val="2"/>
  </w:num>
  <w:num w:numId="15">
    <w:abstractNumId w:val="24"/>
  </w:num>
  <w:num w:numId="16">
    <w:abstractNumId w:val="14"/>
  </w:num>
  <w:num w:numId="17">
    <w:abstractNumId w:val="7"/>
  </w:num>
  <w:num w:numId="18">
    <w:abstractNumId w:val="18"/>
  </w:num>
  <w:num w:numId="19">
    <w:abstractNumId w:val="30"/>
  </w:num>
  <w:num w:numId="20">
    <w:abstractNumId w:val="16"/>
  </w:num>
  <w:num w:numId="21">
    <w:abstractNumId w:val="29"/>
  </w:num>
  <w:num w:numId="22">
    <w:abstractNumId w:val="15"/>
  </w:num>
  <w:num w:numId="23">
    <w:abstractNumId w:val="5"/>
  </w:num>
  <w:num w:numId="24">
    <w:abstractNumId w:val="17"/>
  </w:num>
  <w:num w:numId="25">
    <w:abstractNumId w:val="4"/>
    <w:lvlOverride w:ilvl="0">
      <w:startOverride w:val="1"/>
    </w:lvlOverride>
  </w:num>
  <w:num w:numId="26">
    <w:abstractNumId w:val="13"/>
  </w:num>
  <w:num w:numId="27">
    <w:abstractNumId w:val="27"/>
  </w:num>
  <w:num w:numId="28">
    <w:abstractNumId w:val="3"/>
  </w:num>
  <w:num w:numId="29">
    <w:abstractNumId w:val="23"/>
  </w:num>
  <w:num w:numId="30">
    <w:abstractNumId w:val="6"/>
  </w:num>
  <w:num w:numId="31">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123197"/>
    <w:rsid w:val="00034DB0"/>
    <w:rsid w:val="000556FA"/>
    <w:rsid w:val="00074988"/>
    <w:rsid w:val="000B3A2E"/>
    <w:rsid w:val="001113CF"/>
    <w:rsid w:val="00123197"/>
    <w:rsid w:val="001427F8"/>
    <w:rsid w:val="00165A08"/>
    <w:rsid w:val="00204DE8"/>
    <w:rsid w:val="00213175"/>
    <w:rsid w:val="0028235D"/>
    <w:rsid w:val="002A6030"/>
    <w:rsid w:val="002C1044"/>
    <w:rsid w:val="002F4ED3"/>
    <w:rsid w:val="0032562F"/>
    <w:rsid w:val="00397366"/>
    <w:rsid w:val="003D7872"/>
    <w:rsid w:val="004163B5"/>
    <w:rsid w:val="00503162"/>
    <w:rsid w:val="005059CF"/>
    <w:rsid w:val="0051367B"/>
    <w:rsid w:val="00524C31"/>
    <w:rsid w:val="005D6A95"/>
    <w:rsid w:val="005E2616"/>
    <w:rsid w:val="005E5EA1"/>
    <w:rsid w:val="007024E5"/>
    <w:rsid w:val="00710018"/>
    <w:rsid w:val="0074409B"/>
    <w:rsid w:val="0075268C"/>
    <w:rsid w:val="00801167"/>
    <w:rsid w:val="00804EFE"/>
    <w:rsid w:val="0087186A"/>
    <w:rsid w:val="009217FC"/>
    <w:rsid w:val="00931755"/>
    <w:rsid w:val="00A723D6"/>
    <w:rsid w:val="00AB5DA5"/>
    <w:rsid w:val="00AB7B3B"/>
    <w:rsid w:val="00B9473A"/>
    <w:rsid w:val="00BC5AF9"/>
    <w:rsid w:val="00BE55D2"/>
    <w:rsid w:val="00C36027"/>
    <w:rsid w:val="00C6369D"/>
    <w:rsid w:val="00CA30C3"/>
    <w:rsid w:val="00CF2212"/>
    <w:rsid w:val="00CF4708"/>
    <w:rsid w:val="00CF5C00"/>
    <w:rsid w:val="00D04289"/>
    <w:rsid w:val="00D141C6"/>
    <w:rsid w:val="00D241CF"/>
    <w:rsid w:val="00DA5D92"/>
    <w:rsid w:val="00E31F63"/>
    <w:rsid w:val="00E56B78"/>
    <w:rsid w:val="00E711C4"/>
    <w:rsid w:val="00EF2CD2"/>
    <w:rsid w:val="00EF49BA"/>
    <w:rsid w:val="00EF7279"/>
    <w:rsid w:val="00F3683A"/>
    <w:rsid w:val="00F9057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4988"/>
  </w:style>
  <w:style w:type="paragraph" w:styleId="1">
    <w:name w:val="heading 1"/>
    <w:basedOn w:val="a"/>
    <w:next w:val="a"/>
    <w:link w:val="10"/>
    <w:uiPriority w:val="9"/>
    <w:qFormat/>
    <w:rsid w:val="0021317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74409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2C1044"/>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231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Placeholder Text"/>
    <w:basedOn w:val="a0"/>
    <w:uiPriority w:val="99"/>
    <w:semiHidden/>
    <w:rsid w:val="001427F8"/>
    <w:rPr>
      <w:color w:val="808080"/>
    </w:rPr>
  </w:style>
  <w:style w:type="paragraph" w:styleId="a5">
    <w:name w:val="Balloon Text"/>
    <w:basedOn w:val="a"/>
    <w:link w:val="a6"/>
    <w:uiPriority w:val="99"/>
    <w:semiHidden/>
    <w:unhideWhenUsed/>
    <w:rsid w:val="001427F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427F8"/>
    <w:rPr>
      <w:rFonts w:ascii="Tahoma" w:hAnsi="Tahoma" w:cs="Tahoma"/>
      <w:sz w:val="16"/>
      <w:szCs w:val="16"/>
    </w:rPr>
  </w:style>
  <w:style w:type="character" w:customStyle="1" w:styleId="apple-converted-space">
    <w:name w:val="apple-converted-space"/>
    <w:basedOn w:val="a0"/>
    <w:rsid w:val="000556FA"/>
  </w:style>
  <w:style w:type="character" w:styleId="a7">
    <w:name w:val="Hyperlink"/>
    <w:basedOn w:val="a0"/>
    <w:uiPriority w:val="99"/>
    <w:semiHidden/>
    <w:unhideWhenUsed/>
    <w:rsid w:val="000556FA"/>
    <w:rPr>
      <w:color w:val="0000FF"/>
      <w:u w:val="single"/>
    </w:rPr>
  </w:style>
  <w:style w:type="character" w:styleId="a8">
    <w:name w:val="Strong"/>
    <w:basedOn w:val="a0"/>
    <w:uiPriority w:val="22"/>
    <w:qFormat/>
    <w:rsid w:val="00AB7B3B"/>
    <w:rPr>
      <w:b/>
      <w:bCs/>
    </w:rPr>
  </w:style>
  <w:style w:type="character" w:customStyle="1" w:styleId="20">
    <w:name w:val="Заголовок 2 Знак"/>
    <w:basedOn w:val="a0"/>
    <w:link w:val="2"/>
    <w:uiPriority w:val="9"/>
    <w:rsid w:val="0074409B"/>
    <w:rPr>
      <w:rFonts w:ascii="Times New Roman" w:eastAsia="Times New Roman" w:hAnsi="Times New Roman" w:cs="Times New Roman"/>
      <w:b/>
      <w:bCs/>
      <w:sz w:val="36"/>
      <w:szCs w:val="36"/>
      <w:lang w:eastAsia="ru-RU"/>
    </w:rPr>
  </w:style>
  <w:style w:type="character" w:customStyle="1" w:styleId="10">
    <w:name w:val="Заголовок 1 Знак"/>
    <w:basedOn w:val="a0"/>
    <w:link w:val="1"/>
    <w:uiPriority w:val="9"/>
    <w:rsid w:val="00213175"/>
    <w:rPr>
      <w:rFonts w:asciiTheme="majorHAnsi" w:eastAsiaTheme="majorEastAsia" w:hAnsiTheme="majorHAnsi" w:cstheme="majorBidi"/>
      <w:b/>
      <w:bCs/>
      <w:color w:val="365F91" w:themeColor="accent1" w:themeShade="BF"/>
      <w:sz w:val="28"/>
      <w:szCs w:val="28"/>
    </w:rPr>
  </w:style>
  <w:style w:type="character" w:styleId="a9">
    <w:name w:val="Emphasis"/>
    <w:basedOn w:val="a0"/>
    <w:uiPriority w:val="20"/>
    <w:qFormat/>
    <w:rsid w:val="002C1044"/>
    <w:rPr>
      <w:i/>
      <w:iCs/>
    </w:rPr>
  </w:style>
  <w:style w:type="character" w:customStyle="1" w:styleId="30">
    <w:name w:val="Заголовок 3 Знак"/>
    <w:basedOn w:val="a0"/>
    <w:link w:val="3"/>
    <w:uiPriority w:val="9"/>
    <w:semiHidden/>
    <w:rsid w:val="002C1044"/>
    <w:rPr>
      <w:rFonts w:asciiTheme="majorHAnsi" w:eastAsiaTheme="majorEastAsia" w:hAnsiTheme="majorHAnsi" w:cstheme="majorBidi"/>
      <w:b/>
      <w:bCs/>
      <w:color w:val="4F81BD" w:themeColor="accent1"/>
    </w:rPr>
  </w:style>
  <w:style w:type="paragraph" w:customStyle="1" w:styleId="psection">
    <w:name w:val="psection"/>
    <w:basedOn w:val="a"/>
    <w:rsid w:val="0071001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
    <w:name w:val="p1"/>
    <w:basedOn w:val="a"/>
    <w:rsid w:val="00804EF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a">
    <w:name w:val="Body Text Indent"/>
    <w:basedOn w:val="a"/>
    <w:link w:val="ab"/>
    <w:rsid w:val="00EF49BA"/>
    <w:pPr>
      <w:spacing w:after="0" w:line="240" w:lineRule="auto"/>
      <w:ind w:firstLine="567"/>
      <w:jc w:val="both"/>
    </w:pPr>
    <w:rPr>
      <w:rFonts w:ascii="Times New Roman" w:eastAsia="Times New Roman" w:hAnsi="Times New Roman" w:cs="Times New Roman"/>
      <w:sz w:val="28"/>
      <w:szCs w:val="20"/>
      <w:lang w:eastAsia="ru-RU"/>
    </w:rPr>
  </w:style>
  <w:style w:type="character" w:customStyle="1" w:styleId="ab">
    <w:name w:val="Основной текст с отступом Знак"/>
    <w:basedOn w:val="a0"/>
    <w:link w:val="aa"/>
    <w:rsid w:val="00EF49BA"/>
    <w:rPr>
      <w:rFonts w:ascii="Times New Roman" w:eastAsia="Times New Roman"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divs>
    <w:div w:id="6947325">
      <w:bodyDiv w:val="1"/>
      <w:marLeft w:val="0"/>
      <w:marRight w:val="0"/>
      <w:marTop w:val="0"/>
      <w:marBottom w:val="0"/>
      <w:divBdr>
        <w:top w:val="none" w:sz="0" w:space="0" w:color="auto"/>
        <w:left w:val="none" w:sz="0" w:space="0" w:color="auto"/>
        <w:bottom w:val="none" w:sz="0" w:space="0" w:color="auto"/>
        <w:right w:val="none" w:sz="0" w:space="0" w:color="auto"/>
      </w:divBdr>
    </w:div>
    <w:div w:id="16663055">
      <w:bodyDiv w:val="1"/>
      <w:marLeft w:val="0"/>
      <w:marRight w:val="0"/>
      <w:marTop w:val="0"/>
      <w:marBottom w:val="0"/>
      <w:divBdr>
        <w:top w:val="none" w:sz="0" w:space="0" w:color="auto"/>
        <w:left w:val="none" w:sz="0" w:space="0" w:color="auto"/>
        <w:bottom w:val="none" w:sz="0" w:space="0" w:color="auto"/>
        <w:right w:val="none" w:sz="0" w:space="0" w:color="auto"/>
      </w:divBdr>
    </w:div>
    <w:div w:id="61025124">
      <w:bodyDiv w:val="1"/>
      <w:marLeft w:val="0"/>
      <w:marRight w:val="0"/>
      <w:marTop w:val="0"/>
      <w:marBottom w:val="0"/>
      <w:divBdr>
        <w:top w:val="none" w:sz="0" w:space="0" w:color="auto"/>
        <w:left w:val="none" w:sz="0" w:space="0" w:color="auto"/>
        <w:bottom w:val="none" w:sz="0" w:space="0" w:color="auto"/>
        <w:right w:val="none" w:sz="0" w:space="0" w:color="auto"/>
      </w:divBdr>
    </w:div>
    <w:div w:id="88546923">
      <w:bodyDiv w:val="1"/>
      <w:marLeft w:val="0"/>
      <w:marRight w:val="0"/>
      <w:marTop w:val="0"/>
      <w:marBottom w:val="0"/>
      <w:divBdr>
        <w:top w:val="none" w:sz="0" w:space="0" w:color="auto"/>
        <w:left w:val="none" w:sz="0" w:space="0" w:color="auto"/>
        <w:bottom w:val="none" w:sz="0" w:space="0" w:color="auto"/>
        <w:right w:val="none" w:sz="0" w:space="0" w:color="auto"/>
      </w:divBdr>
    </w:div>
    <w:div w:id="88696912">
      <w:bodyDiv w:val="1"/>
      <w:marLeft w:val="0"/>
      <w:marRight w:val="0"/>
      <w:marTop w:val="0"/>
      <w:marBottom w:val="0"/>
      <w:divBdr>
        <w:top w:val="none" w:sz="0" w:space="0" w:color="auto"/>
        <w:left w:val="none" w:sz="0" w:space="0" w:color="auto"/>
        <w:bottom w:val="none" w:sz="0" w:space="0" w:color="auto"/>
        <w:right w:val="none" w:sz="0" w:space="0" w:color="auto"/>
      </w:divBdr>
    </w:div>
    <w:div w:id="116488029">
      <w:bodyDiv w:val="1"/>
      <w:marLeft w:val="0"/>
      <w:marRight w:val="0"/>
      <w:marTop w:val="0"/>
      <w:marBottom w:val="0"/>
      <w:divBdr>
        <w:top w:val="none" w:sz="0" w:space="0" w:color="auto"/>
        <w:left w:val="none" w:sz="0" w:space="0" w:color="auto"/>
        <w:bottom w:val="none" w:sz="0" w:space="0" w:color="auto"/>
        <w:right w:val="none" w:sz="0" w:space="0" w:color="auto"/>
      </w:divBdr>
    </w:div>
    <w:div w:id="137187722">
      <w:bodyDiv w:val="1"/>
      <w:marLeft w:val="0"/>
      <w:marRight w:val="0"/>
      <w:marTop w:val="0"/>
      <w:marBottom w:val="0"/>
      <w:divBdr>
        <w:top w:val="none" w:sz="0" w:space="0" w:color="auto"/>
        <w:left w:val="none" w:sz="0" w:space="0" w:color="auto"/>
        <w:bottom w:val="none" w:sz="0" w:space="0" w:color="auto"/>
        <w:right w:val="none" w:sz="0" w:space="0" w:color="auto"/>
      </w:divBdr>
    </w:div>
    <w:div w:id="138958091">
      <w:bodyDiv w:val="1"/>
      <w:marLeft w:val="0"/>
      <w:marRight w:val="0"/>
      <w:marTop w:val="0"/>
      <w:marBottom w:val="0"/>
      <w:divBdr>
        <w:top w:val="none" w:sz="0" w:space="0" w:color="auto"/>
        <w:left w:val="none" w:sz="0" w:space="0" w:color="auto"/>
        <w:bottom w:val="none" w:sz="0" w:space="0" w:color="auto"/>
        <w:right w:val="none" w:sz="0" w:space="0" w:color="auto"/>
      </w:divBdr>
    </w:div>
    <w:div w:id="157381867">
      <w:bodyDiv w:val="1"/>
      <w:marLeft w:val="0"/>
      <w:marRight w:val="0"/>
      <w:marTop w:val="0"/>
      <w:marBottom w:val="0"/>
      <w:divBdr>
        <w:top w:val="none" w:sz="0" w:space="0" w:color="auto"/>
        <w:left w:val="none" w:sz="0" w:space="0" w:color="auto"/>
        <w:bottom w:val="none" w:sz="0" w:space="0" w:color="auto"/>
        <w:right w:val="none" w:sz="0" w:space="0" w:color="auto"/>
      </w:divBdr>
    </w:div>
    <w:div w:id="160507685">
      <w:bodyDiv w:val="1"/>
      <w:marLeft w:val="0"/>
      <w:marRight w:val="0"/>
      <w:marTop w:val="0"/>
      <w:marBottom w:val="0"/>
      <w:divBdr>
        <w:top w:val="none" w:sz="0" w:space="0" w:color="auto"/>
        <w:left w:val="none" w:sz="0" w:space="0" w:color="auto"/>
        <w:bottom w:val="none" w:sz="0" w:space="0" w:color="auto"/>
        <w:right w:val="none" w:sz="0" w:space="0" w:color="auto"/>
      </w:divBdr>
    </w:div>
    <w:div w:id="225839568">
      <w:bodyDiv w:val="1"/>
      <w:marLeft w:val="0"/>
      <w:marRight w:val="0"/>
      <w:marTop w:val="0"/>
      <w:marBottom w:val="0"/>
      <w:divBdr>
        <w:top w:val="none" w:sz="0" w:space="0" w:color="auto"/>
        <w:left w:val="none" w:sz="0" w:space="0" w:color="auto"/>
        <w:bottom w:val="none" w:sz="0" w:space="0" w:color="auto"/>
        <w:right w:val="none" w:sz="0" w:space="0" w:color="auto"/>
      </w:divBdr>
    </w:div>
    <w:div w:id="283317527">
      <w:bodyDiv w:val="1"/>
      <w:marLeft w:val="0"/>
      <w:marRight w:val="0"/>
      <w:marTop w:val="0"/>
      <w:marBottom w:val="0"/>
      <w:divBdr>
        <w:top w:val="none" w:sz="0" w:space="0" w:color="auto"/>
        <w:left w:val="none" w:sz="0" w:space="0" w:color="auto"/>
        <w:bottom w:val="none" w:sz="0" w:space="0" w:color="auto"/>
        <w:right w:val="none" w:sz="0" w:space="0" w:color="auto"/>
      </w:divBdr>
    </w:div>
    <w:div w:id="414864267">
      <w:bodyDiv w:val="1"/>
      <w:marLeft w:val="0"/>
      <w:marRight w:val="0"/>
      <w:marTop w:val="0"/>
      <w:marBottom w:val="0"/>
      <w:divBdr>
        <w:top w:val="none" w:sz="0" w:space="0" w:color="auto"/>
        <w:left w:val="none" w:sz="0" w:space="0" w:color="auto"/>
        <w:bottom w:val="none" w:sz="0" w:space="0" w:color="auto"/>
        <w:right w:val="none" w:sz="0" w:space="0" w:color="auto"/>
      </w:divBdr>
      <w:divsChild>
        <w:div w:id="911547878">
          <w:marLeft w:val="0"/>
          <w:marRight w:val="0"/>
          <w:marTop w:val="0"/>
          <w:marBottom w:val="0"/>
          <w:divBdr>
            <w:top w:val="none" w:sz="0" w:space="0" w:color="auto"/>
            <w:left w:val="none" w:sz="0" w:space="0" w:color="auto"/>
            <w:bottom w:val="none" w:sz="0" w:space="0" w:color="auto"/>
            <w:right w:val="none" w:sz="0" w:space="0" w:color="auto"/>
          </w:divBdr>
        </w:div>
      </w:divsChild>
    </w:div>
    <w:div w:id="427584727">
      <w:bodyDiv w:val="1"/>
      <w:marLeft w:val="0"/>
      <w:marRight w:val="0"/>
      <w:marTop w:val="0"/>
      <w:marBottom w:val="0"/>
      <w:divBdr>
        <w:top w:val="none" w:sz="0" w:space="0" w:color="auto"/>
        <w:left w:val="none" w:sz="0" w:space="0" w:color="auto"/>
        <w:bottom w:val="none" w:sz="0" w:space="0" w:color="auto"/>
        <w:right w:val="none" w:sz="0" w:space="0" w:color="auto"/>
      </w:divBdr>
    </w:div>
    <w:div w:id="490099699">
      <w:bodyDiv w:val="1"/>
      <w:marLeft w:val="0"/>
      <w:marRight w:val="0"/>
      <w:marTop w:val="0"/>
      <w:marBottom w:val="0"/>
      <w:divBdr>
        <w:top w:val="none" w:sz="0" w:space="0" w:color="auto"/>
        <w:left w:val="none" w:sz="0" w:space="0" w:color="auto"/>
        <w:bottom w:val="none" w:sz="0" w:space="0" w:color="auto"/>
        <w:right w:val="none" w:sz="0" w:space="0" w:color="auto"/>
      </w:divBdr>
    </w:div>
    <w:div w:id="558979848">
      <w:bodyDiv w:val="1"/>
      <w:marLeft w:val="0"/>
      <w:marRight w:val="0"/>
      <w:marTop w:val="0"/>
      <w:marBottom w:val="0"/>
      <w:divBdr>
        <w:top w:val="none" w:sz="0" w:space="0" w:color="auto"/>
        <w:left w:val="none" w:sz="0" w:space="0" w:color="auto"/>
        <w:bottom w:val="none" w:sz="0" w:space="0" w:color="auto"/>
        <w:right w:val="none" w:sz="0" w:space="0" w:color="auto"/>
      </w:divBdr>
    </w:div>
    <w:div w:id="561404912">
      <w:bodyDiv w:val="1"/>
      <w:marLeft w:val="0"/>
      <w:marRight w:val="0"/>
      <w:marTop w:val="0"/>
      <w:marBottom w:val="0"/>
      <w:divBdr>
        <w:top w:val="none" w:sz="0" w:space="0" w:color="auto"/>
        <w:left w:val="none" w:sz="0" w:space="0" w:color="auto"/>
        <w:bottom w:val="none" w:sz="0" w:space="0" w:color="auto"/>
        <w:right w:val="none" w:sz="0" w:space="0" w:color="auto"/>
      </w:divBdr>
    </w:div>
    <w:div w:id="562638568">
      <w:bodyDiv w:val="1"/>
      <w:marLeft w:val="0"/>
      <w:marRight w:val="0"/>
      <w:marTop w:val="0"/>
      <w:marBottom w:val="0"/>
      <w:divBdr>
        <w:top w:val="none" w:sz="0" w:space="0" w:color="auto"/>
        <w:left w:val="none" w:sz="0" w:space="0" w:color="auto"/>
        <w:bottom w:val="none" w:sz="0" w:space="0" w:color="auto"/>
        <w:right w:val="none" w:sz="0" w:space="0" w:color="auto"/>
      </w:divBdr>
    </w:div>
    <w:div w:id="630549655">
      <w:bodyDiv w:val="1"/>
      <w:marLeft w:val="0"/>
      <w:marRight w:val="0"/>
      <w:marTop w:val="0"/>
      <w:marBottom w:val="0"/>
      <w:divBdr>
        <w:top w:val="none" w:sz="0" w:space="0" w:color="auto"/>
        <w:left w:val="none" w:sz="0" w:space="0" w:color="auto"/>
        <w:bottom w:val="none" w:sz="0" w:space="0" w:color="auto"/>
        <w:right w:val="none" w:sz="0" w:space="0" w:color="auto"/>
      </w:divBdr>
    </w:div>
    <w:div w:id="681250601">
      <w:bodyDiv w:val="1"/>
      <w:marLeft w:val="0"/>
      <w:marRight w:val="0"/>
      <w:marTop w:val="0"/>
      <w:marBottom w:val="0"/>
      <w:divBdr>
        <w:top w:val="none" w:sz="0" w:space="0" w:color="auto"/>
        <w:left w:val="none" w:sz="0" w:space="0" w:color="auto"/>
        <w:bottom w:val="none" w:sz="0" w:space="0" w:color="auto"/>
        <w:right w:val="none" w:sz="0" w:space="0" w:color="auto"/>
      </w:divBdr>
    </w:div>
    <w:div w:id="762070791">
      <w:bodyDiv w:val="1"/>
      <w:marLeft w:val="0"/>
      <w:marRight w:val="0"/>
      <w:marTop w:val="0"/>
      <w:marBottom w:val="0"/>
      <w:divBdr>
        <w:top w:val="none" w:sz="0" w:space="0" w:color="auto"/>
        <w:left w:val="none" w:sz="0" w:space="0" w:color="auto"/>
        <w:bottom w:val="none" w:sz="0" w:space="0" w:color="auto"/>
        <w:right w:val="none" w:sz="0" w:space="0" w:color="auto"/>
      </w:divBdr>
    </w:div>
    <w:div w:id="772289740">
      <w:bodyDiv w:val="1"/>
      <w:marLeft w:val="0"/>
      <w:marRight w:val="0"/>
      <w:marTop w:val="0"/>
      <w:marBottom w:val="0"/>
      <w:divBdr>
        <w:top w:val="none" w:sz="0" w:space="0" w:color="auto"/>
        <w:left w:val="none" w:sz="0" w:space="0" w:color="auto"/>
        <w:bottom w:val="none" w:sz="0" w:space="0" w:color="auto"/>
        <w:right w:val="none" w:sz="0" w:space="0" w:color="auto"/>
      </w:divBdr>
      <w:divsChild>
        <w:div w:id="1793132556">
          <w:marLeft w:val="0"/>
          <w:marRight w:val="0"/>
          <w:marTop w:val="0"/>
          <w:marBottom w:val="0"/>
          <w:divBdr>
            <w:top w:val="outset" w:sz="18" w:space="2" w:color="888888"/>
            <w:left w:val="outset" w:sz="18" w:space="4" w:color="888888"/>
            <w:bottom w:val="outset" w:sz="18" w:space="2" w:color="888888"/>
            <w:right w:val="outset" w:sz="18" w:space="4" w:color="888888"/>
          </w:divBdr>
        </w:div>
      </w:divsChild>
    </w:div>
    <w:div w:id="798766108">
      <w:bodyDiv w:val="1"/>
      <w:marLeft w:val="0"/>
      <w:marRight w:val="0"/>
      <w:marTop w:val="0"/>
      <w:marBottom w:val="0"/>
      <w:divBdr>
        <w:top w:val="none" w:sz="0" w:space="0" w:color="auto"/>
        <w:left w:val="none" w:sz="0" w:space="0" w:color="auto"/>
        <w:bottom w:val="none" w:sz="0" w:space="0" w:color="auto"/>
        <w:right w:val="none" w:sz="0" w:space="0" w:color="auto"/>
      </w:divBdr>
    </w:div>
    <w:div w:id="843325043">
      <w:bodyDiv w:val="1"/>
      <w:marLeft w:val="0"/>
      <w:marRight w:val="0"/>
      <w:marTop w:val="0"/>
      <w:marBottom w:val="0"/>
      <w:divBdr>
        <w:top w:val="none" w:sz="0" w:space="0" w:color="auto"/>
        <w:left w:val="none" w:sz="0" w:space="0" w:color="auto"/>
        <w:bottom w:val="none" w:sz="0" w:space="0" w:color="auto"/>
        <w:right w:val="none" w:sz="0" w:space="0" w:color="auto"/>
      </w:divBdr>
    </w:div>
    <w:div w:id="895311457">
      <w:bodyDiv w:val="1"/>
      <w:marLeft w:val="0"/>
      <w:marRight w:val="0"/>
      <w:marTop w:val="0"/>
      <w:marBottom w:val="0"/>
      <w:divBdr>
        <w:top w:val="none" w:sz="0" w:space="0" w:color="auto"/>
        <w:left w:val="none" w:sz="0" w:space="0" w:color="auto"/>
        <w:bottom w:val="none" w:sz="0" w:space="0" w:color="auto"/>
        <w:right w:val="none" w:sz="0" w:space="0" w:color="auto"/>
      </w:divBdr>
    </w:div>
    <w:div w:id="920287694">
      <w:bodyDiv w:val="1"/>
      <w:marLeft w:val="0"/>
      <w:marRight w:val="0"/>
      <w:marTop w:val="0"/>
      <w:marBottom w:val="0"/>
      <w:divBdr>
        <w:top w:val="none" w:sz="0" w:space="0" w:color="auto"/>
        <w:left w:val="none" w:sz="0" w:space="0" w:color="auto"/>
        <w:bottom w:val="none" w:sz="0" w:space="0" w:color="auto"/>
        <w:right w:val="none" w:sz="0" w:space="0" w:color="auto"/>
      </w:divBdr>
    </w:div>
    <w:div w:id="970096439">
      <w:bodyDiv w:val="1"/>
      <w:marLeft w:val="0"/>
      <w:marRight w:val="0"/>
      <w:marTop w:val="0"/>
      <w:marBottom w:val="0"/>
      <w:divBdr>
        <w:top w:val="none" w:sz="0" w:space="0" w:color="auto"/>
        <w:left w:val="none" w:sz="0" w:space="0" w:color="auto"/>
        <w:bottom w:val="none" w:sz="0" w:space="0" w:color="auto"/>
        <w:right w:val="none" w:sz="0" w:space="0" w:color="auto"/>
      </w:divBdr>
    </w:div>
    <w:div w:id="996306157">
      <w:bodyDiv w:val="1"/>
      <w:marLeft w:val="0"/>
      <w:marRight w:val="0"/>
      <w:marTop w:val="0"/>
      <w:marBottom w:val="0"/>
      <w:divBdr>
        <w:top w:val="none" w:sz="0" w:space="0" w:color="auto"/>
        <w:left w:val="none" w:sz="0" w:space="0" w:color="auto"/>
        <w:bottom w:val="none" w:sz="0" w:space="0" w:color="auto"/>
        <w:right w:val="none" w:sz="0" w:space="0" w:color="auto"/>
      </w:divBdr>
    </w:div>
    <w:div w:id="1039941311">
      <w:bodyDiv w:val="1"/>
      <w:marLeft w:val="0"/>
      <w:marRight w:val="0"/>
      <w:marTop w:val="0"/>
      <w:marBottom w:val="0"/>
      <w:divBdr>
        <w:top w:val="none" w:sz="0" w:space="0" w:color="auto"/>
        <w:left w:val="none" w:sz="0" w:space="0" w:color="auto"/>
        <w:bottom w:val="none" w:sz="0" w:space="0" w:color="auto"/>
        <w:right w:val="none" w:sz="0" w:space="0" w:color="auto"/>
      </w:divBdr>
    </w:div>
    <w:div w:id="1057508833">
      <w:bodyDiv w:val="1"/>
      <w:marLeft w:val="0"/>
      <w:marRight w:val="0"/>
      <w:marTop w:val="0"/>
      <w:marBottom w:val="0"/>
      <w:divBdr>
        <w:top w:val="none" w:sz="0" w:space="0" w:color="auto"/>
        <w:left w:val="none" w:sz="0" w:space="0" w:color="auto"/>
        <w:bottom w:val="none" w:sz="0" w:space="0" w:color="auto"/>
        <w:right w:val="none" w:sz="0" w:space="0" w:color="auto"/>
      </w:divBdr>
    </w:div>
    <w:div w:id="1108698229">
      <w:bodyDiv w:val="1"/>
      <w:marLeft w:val="0"/>
      <w:marRight w:val="0"/>
      <w:marTop w:val="0"/>
      <w:marBottom w:val="0"/>
      <w:divBdr>
        <w:top w:val="none" w:sz="0" w:space="0" w:color="auto"/>
        <w:left w:val="none" w:sz="0" w:space="0" w:color="auto"/>
        <w:bottom w:val="none" w:sz="0" w:space="0" w:color="auto"/>
        <w:right w:val="none" w:sz="0" w:space="0" w:color="auto"/>
      </w:divBdr>
    </w:div>
    <w:div w:id="1111390494">
      <w:bodyDiv w:val="1"/>
      <w:marLeft w:val="0"/>
      <w:marRight w:val="0"/>
      <w:marTop w:val="0"/>
      <w:marBottom w:val="0"/>
      <w:divBdr>
        <w:top w:val="none" w:sz="0" w:space="0" w:color="auto"/>
        <w:left w:val="none" w:sz="0" w:space="0" w:color="auto"/>
        <w:bottom w:val="none" w:sz="0" w:space="0" w:color="auto"/>
        <w:right w:val="none" w:sz="0" w:space="0" w:color="auto"/>
      </w:divBdr>
    </w:div>
    <w:div w:id="1138297998">
      <w:bodyDiv w:val="1"/>
      <w:marLeft w:val="0"/>
      <w:marRight w:val="0"/>
      <w:marTop w:val="0"/>
      <w:marBottom w:val="0"/>
      <w:divBdr>
        <w:top w:val="none" w:sz="0" w:space="0" w:color="auto"/>
        <w:left w:val="none" w:sz="0" w:space="0" w:color="auto"/>
        <w:bottom w:val="none" w:sz="0" w:space="0" w:color="auto"/>
        <w:right w:val="none" w:sz="0" w:space="0" w:color="auto"/>
      </w:divBdr>
    </w:div>
    <w:div w:id="1165362227">
      <w:bodyDiv w:val="1"/>
      <w:marLeft w:val="0"/>
      <w:marRight w:val="0"/>
      <w:marTop w:val="0"/>
      <w:marBottom w:val="0"/>
      <w:divBdr>
        <w:top w:val="none" w:sz="0" w:space="0" w:color="auto"/>
        <w:left w:val="none" w:sz="0" w:space="0" w:color="auto"/>
        <w:bottom w:val="none" w:sz="0" w:space="0" w:color="auto"/>
        <w:right w:val="none" w:sz="0" w:space="0" w:color="auto"/>
      </w:divBdr>
    </w:div>
    <w:div w:id="1170368437">
      <w:bodyDiv w:val="1"/>
      <w:marLeft w:val="0"/>
      <w:marRight w:val="0"/>
      <w:marTop w:val="0"/>
      <w:marBottom w:val="0"/>
      <w:divBdr>
        <w:top w:val="none" w:sz="0" w:space="0" w:color="auto"/>
        <w:left w:val="none" w:sz="0" w:space="0" w:color="auto"/>
        <w:bottom w:val="none" w:sz="0" w:space="0" w:color="auto"/>
        <w:right w:val="none" w:sz="0" w:space="0" w:color="auto"/>
      </w:divBdr>
    </w:div>
    <w:div w:id="1232614939">
      <w:bodyDiv w:val="1"/>
      <w:marLeft w:val="0"/>
      <w:marRight w:val="0"/>
      <w:marTop w:val="0"/>
      <w:marBottom w:val="0"/>
      <w:divBdr>
        <w:top w:val="none" w:sz="0" w:space="0" w:color="auto"/>
        <w:left w:val="none" w:sz="0" w:space="0" w:color="auto"/>
        <w:bottom w:val="none" w:sz="0" w:space="0" w:color="auto"/>
        <w:right w:val="none" w:sz="0" w:space="0" w:color="auto"/>
      </w:divBdr>
    </w:div>
    <w:div w:id="1237976968">
      <w:bodyDiv w:val="1"/>
      <w:marLeft w:val="0"/>
      <w:marRight w:val="0"/>
      <w:marTop w:val="0"/>
      <w:marBottom w:val="0"/>
      <w:divBdr>
        <w:top w:val="none" w:sz="0" w:space="0" w:color="auto"/>
        <w:left w:val="none" w:sz="0" w:space="0" w:color="auto"/>
        <w:bottom w:val="none" w:sz="0" w:space="0" w:color="auto"/>
        <w:right w:val="none" w:sz="0" w:space="0" w:color="auto"/>
      </w:divBdr>
      <w:divsChild>
        <w:div w:id="771513884">
          <w:marLeft w:val="0"/>
          <w:marRight w:val="0"/>
          <w:marTop w:val="0"/>
          <w:marBottom w:val="0"/>
          <w:divBdr>
            <w:top w:val="none" w:sz="0" w:space="0" w:color="auto"/>
            <w:left w:val="none" w:sz="0" w:space="0" w:color="auto"/>
            <w:bottom w:val="none" w:sz="0" w:space="0" w:color="auto"/>
            <w:right w:val="none" w:sz="0" w:space="0" w:color="auto"/>
          </w:divBdr>
        </w:div>
        <w:div w:id="164437421">
          <w:marLeft w:val="0"/>
          <w:marRight w:val="0"/>
          <w:marTop w:val="0"/>
          <w:marBottom w:val="0"/>
          <w:divBdr>
            <w:top w:val="none" w:sz="0" w:space="0" w:color="auto"/>
            <w:left w:val="none" w:sz="0" w:space="0" w:color="auto"/>
            <w:bottom w:val="none" w:sz="0" w:space="0" w:color="auto"/>
            <w:right w:val="none" w:sz="0" w:space="0" w:color="auto"/>
          </w:divBdr>
        </w:div>
        <w:div w:id="2030787425">
          <w:marLeft w:val="0"/>
          <w:marRight w:val="0"/>
          <w:marTop w:val="0"/>
          <w:marBottom w:val="0"/>
          <w:divBdr>
            <w:top w:val="none" w:sz="0" w:space="0" w:color="auto"/>
            <w:left w:val="none" w:sz="0" w:space="0" w:color="auto"/>
            <w:bottom w:val="none" w:sz="0" w:space="0" w:color="auto"/>
            <w:right w:val="none" w:sz="0" w:space="0" w:color="auto"/>
          </w:divBdr>
        </w:div>
      </w:divsChild>
    </w:div>
    <w:div w:id="1258292227">
      <w:bodyDiv w:val="1"/>
      <w:marLeft w:val="0"/>
      <w:marRight w:val="0"/>
      <w:marTop w:val="0"/>
      <w:marBottom w:val="0"/>
      <w:divBdr>
        <w:top w:val="none" w:sz="0" w:space="0" w:color="auto"/>
        <w:left w:val="none" w:sz="0" w:space="0" w:color="auto"/>
        <w:bottom w:val="none" w:sz="0" w:space="0" w:color="auto"/>
        <w:right w:val="none" w:sz="0" w:space="0" w:color="auto"/>
      </w:divBdr>
    </w:div>
    <w:div w:id="1271858413">
      <w:bodyDiv w:val="1"/>
      <w:marLeft w:val="0"/>
      <w:marRight w:val="0"/>
      <w:marTop w:val="0"/>
      <w:marBottom w:val="0"/>
      <w:divBdr>
        <w:top w:val="none" w:sz="0" w:space="0" w:color="auto"/>
        <w:left w:val="none" w:sz="0" w:space="0" w:color="auto"/>
        <w:bottom w:val="none" w:sz="0" w:space="0" w:color="auto"/>
        <w:right w:val="none" w:sz="0" w:space="0" w:color="auto"/>
      </w:divBdr>
    </w:div>
    <w:div w:id="1281912390">
      <w:bodyDiv w:val="1"/>
      <w:marLeft w:val="0"/>
      <w:marRight w:val="0"/>
      <w:marTop w:val="0"/>
      <w:marBottom w:val="0"/>
      <w:divBdr>
        <w:top w:val="none" w:sz="0" w:space="0" w:color="auto"/>
        <w:left w:val="none" w:sz="0" w:space="0" w:color="auto"/>
        <w:bottom w:val="none" w:sz="0" w:space="0" w:color="auto"/>
        <w:right w:val="none" w:sz="0" w:space="0" w:color="auto"/>
      </w:divBdr>
    </w:div>
    <w:div w:id="1340233233">
      <w:bodyDiv w:val="1"/>
      <w:marLeft w:val="0"/>
      <w:marRight w:val="0"/>
      <w:marTop w:val="0"/>
      <w:marBottom w:val="0"/>
      <w:divBdr>
        <w:top w:val="none" w:sz="0" w:space="0" w:color="auto"/>
        <w:left w:val="none" w:sz="0" w:space="0" w:color="auto"/>
        <w:bottom w:val="none" w:sz="0" w:space="0" w:color="auto"/>
        <w:right w:val="none" w:sz="0" w:space="0" w:color="auto"/>
      </w:divBdr>
    </w:div>
    <w:div w:id="1351882218">
      <w:bodyDiv w:val="1"/>
      <w:marLeft w:val="0"/>
      <w:marRight w:val="0"/>
      <w:marTop w:val="0"/>
      <w:marBottom w:val="0"/>
      <w:divBdr>
        <w:top w:val="none" w:sz="0" w:space="0" w:color="auto"/>
        <w:left w:val="none" w:sz="0" w:space="0" w:color="auto"/>
        <w:bottom w:val="none" w:sz="0" w:space="0" w:color="auto"/>
        <w:right w:val="none" w:sz="0" w:space="0" w:color="auto"/>
      </w:divBdr>
    </w:div>
    <w:div w:id="1373192269">
      <w:bodyDiv w:val="1"/>
      <w:marLeft w:val="0"/>
      <w:marRight w:val="0"/>
      <w:marTop w:val="0"/>
      <w:marBottom w:val="0"/>
      <w:divBdr>
        <w:top w:val="none" w:sz="0" w:space="0" w:color="auto"/>
        <w:left w:val="none" w:sz="0" w:space="0" w:color="auto"/>
        <w:bottom w:val="none" w:sz="0" w:space="0" w:color="auto"/>
        <w:right w:val="none" w:sz="0" w:space="0" w:color="auto"/>
      </w:divBdr>
      <w:divsChild>
        <w:div w:id="1343585397">
          <w:marLeft w:val="0"/>
          <w:marRight w:val="0"/>
          <w:marTop w:val="0"/>
          <w:marBottom w:val="0"/>
          <w:divBdr>
            <w:top w:val="none" w:sz="0" w:space="0" w:color="auto"/>
            <w:left w:val="none" w:sz="0" w:space="0" w:color="auto"/>
            <w:bottom w:val="none" w:sz="0" w:space="0" w:color="auto"/>
            <w:right w:val="none" w:sz="0" w:space="0" w:color="auto"/>
          </w:divBdr>
        </w:div>
      </w:divsChild>
    </w:div>
    <w:div w:id="1444884928">
      <w:bodyDiv w:val="1"/>
      <w:marLeft w:val="0"/>
      <w:marRight w:val="0"/>
      <w:marTop w:val="0"/>
      <w:marBottom w:val="0"/>
      <w:divBdr>
        <w:top w:val="none" w:sz="0" w:space="0" w:color="auto"/>
        <w:left w:val="none" w:sz="0" w:space="0" w:color="auto"/>
        <w:bottom w:val="none" w:sz="0" w:space="0" w:color="auto"/>
        <w:right w:val="none" w:sz="0" w:space="0" w:color="auto"/>
      </w:divBdr>
    </w:div>
    <w:div w:id="1446344902">
      <w:bodyDiv w:val="1"/>
      <w:marLeft w:val="0"/>
      <w:marRight w:val="0"/>
      <w:marTop w:val="0"/>
      <w:marBottom w:val="0"/>
      <w:divBdr>
        <w:top w:val="none" w:sz="0" w:space="0" w:color="auto"/>
        <w:left w:val="none" w:sz="0" w:space="0" w:color="auto"/>
        <w:bottom w:val="none" w:sz="0" w:space="0" w:color="auto"/>
        <w:right w:val="none" w:sz="0" w:space="0" w:color="auto"/>
      </w:divBdr>
    </w:div>
    <w:div w:id="1484659991">
      <w:bodyDiv w:val="1"/>
      <w:marLeft w:val="0"/>
      <w:marRight w:val="0"/>
      <w:marTop w:val="0"/>
      <w:marBottom w:val="0"/>
      <w:divBdr>
        <w:top w:val="none" w:sz="0" w:space="0" w:color="auto"/>
        <w:left w:val="none" w:sz="0" w:space="0" w:color="auto"/>
        <w:bottom w:val="none" w:sz="0" w:space="0" w:color="auto"/>
        <w:right w:val="none" w:sz="0" w:space="0" w:color="auto"/>
      </w:divBdr>
    </w:div>
    <w:div w:id="1490749992">
      <w:bodyDiv w:val="1"/>
      <w:marLeft w:val="0"/>
      <w:marRight w:val="0"/>
      <w:marTop w:val="0"/>
      <w:marBottom w:val="0"/>
      <w:divBdr>
        <w:top w:val="none" w:sz="0" w:space="0" w:color="auto"/>
        <w:left w:val="none" w:sz="0" w:space="0" w:color="auto"/>
        <w:bottom w:val="none" w:sz="0" w:space="0" w:color="auto"/>
        <w:right w:val="none" w:sz="0" w:space="0" w:color="auto"/>
      </w:divBdr>
    </w:div>
    <w:div w:id="1493909753">
      <w:bodyDiv w:val="1"/>
      <w:marLeft w:val="0"/>
      <w:marRight w:val="0"/>
      <w:marTop w:val="0"/>
      <w:marBottom w:val="0"/>
      <w:divBdr>
        <w:top w:val="none" w:sz="0" w:space="0" w:color="auto"/>
        <w:left w:val="none" w:sz="0" w:space="0" w:color="auto"/>
        <w:bottom w:val="none" w:sz="0" w:space="0" w:color="auto"/>
        <w:right w:val="none" w:sz="0" w:space="0" w:color="auto"/>
      </w:divBdr>
    </w:div>
    <w:div w:id="1590505855">
      <w:bodyDiv w:val="1"/>
      <w:marLeft w:val="0"/>
      <w:marRight w:val="0"/>
      <w:marTop w:val="0"/>
      <w:marBottom w:val="0"/>
      <w:divBdr>
        <w:top w:val="none" w:sz="0" w:space="0" w:color="auto"/>
        <w:left w:val="none" w:sz="0" w:space="0" w:color="auto"/>
        <w:bottom w:val="none" w:sz="0" w:space="0" w:color="auto"/>
        <w:right w:val="none" w:sz="0" w:space="0" w:color="auto"/>
      </w:divBdr>
    </w:div>
    <w:div w:id="1635598949">
      <w:bodyDiv w:val="1"/>
      <w:marLeft w:val="0"/>
      <w:marRight w:val="0"/>
      <w:marTop w:val="0"/>
      <w:marBottom w:val="0"/>
      <w:divBdr>
        <w:top w:val="none" w:sz="0" w:space="0" w:color="auto"/>
        <w:left w:val="none" w:sz="0" w:space="0" w:color="auto"/>
        <w:bottom w:val="none" w:sz="0" w:space="0" w:color="auto"/>
        <w:right w:val="none" w:sz="0" w:space="0" w:color="auto"/>
      </w:divBdr>
    </w:div>
    <w:div w:id="1693220339">
      <w:bodyDiv w:val="1"/>
      <w:marLeft w:val="0"/>
      <w:marRight w:val="0"/>
      <w:marTop w:val="0"/>
      <w:marBottom w:val="0"/>
      <w:divBdr>
        <w:top w:val="none" w:sz="0" w:space="0" w:color="auto"/>
        <w:left w:val="none" w:sz="0" w:space="0" w:color="auto"/>
        <w:bottom w:val="none" w:sz="0" w:space="0" w:color="auto"/>
        <w:right w:val="none" w:sz="0" w:space="0" w:color="auto"/>
      </w:divBdr>
    </w:div>
    <w:div w:id="1734890059">
      <w:bodyDiv w:val="1"/>
      <w:marLeft w:val="0"/>
      <w:marRight w:val="0"/>
      <w:marTop w:val="0"/>
      <w:marBottom w:val="0"/>
      <w:divBdr>
        <w:top w:val="none" w:sz="0" w:space="0" w:color="auto"/>
        <w:left w:val="none" w:sz="0" w:space="0" w:color="auto"/>
        <w:bottom w:val="none" w:sz="0" w:space="0" w:color="auto"/>
        <w:right w:val="none" w:sz="0" w:space="0" w:color="auto"/>
      </w:divBdr>
    </w:div>
    <w:div w:id="1766655200">
      <w:bodyDiv w:val="1"/>
      <w:marLeft w:val="0"/>
      <w:marRight w:val="0"/>
      <w:marTop w:val="0"/>
      <w:marBottom w:val="0"/>
      <w:divBdr>
        <w:top w:val="none" w:sz="0" w:space="0" w:color="auto"/>
        <w:left w:val="none" w:sz="0" w:space="0" w:color="auto"/>
        <w:bottom w:val="none" w:sz="0" w:space="0" w:color="auto"/>
        <w:right w:val="none" w:sz="0" w:space="0" w:color="auto"/>
      </w:divBdr>
    </w:div>
    <w:div w:id="1769540958">
      <w:bodyDiv w:val="1"/>
      <w:marLeft w:val="0"/>
      <w:marRight w:val="0"/>
      <w:marTop w:val="0"/>
      <w:marBottom w:val="0"/>
      <w:divBdr>
        <w:top w:val="none" w:sz="0" w:space="0" w:color="auto"/>
        <w:left w:val="none" w:sz="0" w:space="0" w:color="auto"/>
        <w:bottom w:val="none" w:sz="0" w:space="0" w:color="auto"/>
        <w:right w:val="none" w:sz="0" w:space="0" w:color="auto"/>
      </w:divBdr>
    </w:div>
    <w:div w:id="1809008690">
      <w:bodyDiv w:val="1"/>
      <w:marLeft w:val="0"/>
      <w:marRight w:val="0"/>
      <w:marTop w:val="0"/>
      <w:marBottom w:val="0"/>
      <w:divBdr>
        <w:top w:val="none" w:sz="0" w:space="0" w:color="auto"/>
        <w:left w:val="none" w:sz="0" w:space="0" w:color="auto"/>
        <w:bottom w:val="none" w:sz="0" w:space="0" w:color="auto"/>
        <w:right w:val="none" w:sz="0" w:space="0" w:color="auto"/>
      </w:divBdr>
    </w:div>
    <w:div w:id="1811633844">
      <w:bodyDiv w:val="1"/>
      <w:marLeft w:val="0"/>
      <w:marRight w:val="0"/>
      <w:marTop w:val="0"/>
      <w:marBottom w:val="0"/>
      <w:divBdr>
        <w:top w:val="none" w:sz="0" w:space="0" w:color="auto"/>
        <w:left w:val="none" w:sz="0" w:space="0" w:color="auto"/>
        <w:bottom w:val="none" w:sz="0" w:space="0" w:color="auto"/>
        <w:right w:val="none" w:sz="0" w:space="0" w:color="auto"/>
      </w:divBdr>
    </w:div>
    <w:div w:id="1867480074">
      <w:bodyDiv w:val="1"/>
      <w:marLeft w:val="0"/>
      <w:marRight w:val="0"/>
      <w:marTop w:val="0"/>
      <w:marBottom w:val="0"/>
      <w:divBdr>
        <w:top w:val="none" w:sz="0" w:space="0" w:color="auto"/>
        <w:left w:val="none" w:sz="0" w:space="0" w:color="auto"/>
        <w:bottom w:val="none" w:sz="0" w:space="0" w:color="auto"/>
        <w:right w:val="none" w:sz="0" w:space="0" w:color="auto"/>
      </w:divBdr>
    </w:div>
    <w:div w:id="1877811473">
      <w:bodyDiv w:val="1"/>
      <w:marLeft w:val="0"/>
      <w:marRight w:val="0"/>
      <w:marTop w:val="0"/>
      <w:marBottom w:val="0"/>
      <w:divBdr>
        <w:top w:val="none" w:sz="0" w:space="0" w:color="auto"/>
        <w:left w:val="none" w:sz="0" w:space="0" w:color="auto"/>
        <w:bottom w:val="none" w:sz="0" w:space="0" w:color="auto"/>
        <w:right w:val="none" w:sz="0" w:space="0" w:color="auto"/>
      </w:divBdr>
    </w:div>
    <w:div w:id="1920945998">
      <w:bodyDiv w:val="1"/>
      <w:marLeft w:val="0"/>
      <w:marRight w:val="0"/>
      <w:marTop w:val="0"/>
      <w:marBottom w:val="0"/>
      <w:divBdr>
        <w:top w:val="none" w:sz="0" w:space="0" w:color="auto"/>
        <w:left w:val="none" w:sz="0" w:space="0" w:color="auto"/>
        <w:bottom w:val="none" w:sz="0" w:space="0" w:color="auto"/>
        <w:right w:val="none" w:sz="0" w:space="0" w:color="auto"/>
      </w:divBdr>
    </w:div>
    <w:div w:id="1960335190">
      <w:bodyDiv w:val="1"/>
      <w:marLeft w:val="0"/>
      <w:marRight w:val="0"/>
      <w:marTop w:val="0"/>
      <w:marBottom w:val="0"/>
      <w:divBdr>
        <w:top w:val="none" w:sz="0" w:space="0" w:color="auto"/>
        <w:left w:val="none" w:sz="0" w:space="0" w:color="auto"/>
        <w:bottom w:val="none" w:sz="0" w:space="0" w:color="auto"/>
        <w:right w:val="none" w:sz="0" w:space="0" w:color="auto"/>
      </w:divBdr>
    </w:div>
    <w:div w:id="2013875688">
      <w:bodyDiv w:val="1"/>
      <w:marLeft w:val="0"/>
      <w:marRight w:val="0"/>
      <w:marTop w:val="0"/>
      <w:marBottom w:val="0"/>
      <w:divBdr>
        <w:top w:val="none" w:sz="0" w:space="0" w:color="auto"/>
        <w:left w:val="none" w:sz="0" w:space="0" w:color="auto"/>
        <w:bottom w:val="none" w:sz="0" w:space="0" w:color="auto"/>
        <w:right w:val="none" w:sz="0" w:space="0" w:color="auto"/>
      </w:divBdr>
      <w:divsChild>
        <w:div w:id="1678119326">
          <w:marLeft w:val="0"/>
          <w:marRight w:val="0"/>
          <w:marTop w:val="0"/>
          <w:marBottom w:val="0"/>
          <w:divBdr>
            <w:top w:val="none" w:sz="0" w:space="0" w:color="auto"/>
            <w:left w:val="none" w:sz="0" w:space="0" w:color="auto"/>
            <w:bottom w:val="none" w:sz="0" w:space="0" w:color="auto"/>
            <w:right w:val="none" w:sz="0" w:space="0" w:color="auto"/>
          </w:divBdr>
        </w:div>
      </w:divsChild>
    </w:div>
    <w:div w:id="2040161685">
      <w:bodyDiv w:val="1"/>
      <w:marLeft w:val="0"/>
      <w:marRight w:val="0"/>
      <w:marTop w:val="0"/>
      <w:marBottom w:val="0"/>
      <w:divBdr>
        <w:top w:val="none" w:sz="0" w:space="0" w:color="auto"/>
        <w:left w:val="none" w:sz="0" w:space="0" w:color="auto"/>
        <w:bottom w:val="none" w:sz="0" w:space="0" w:color="auto"/>
        <w:right w:val="none" w:sz="0" w:space="0" w:color="auto"/>
      </w:divBdr>
    </w:div>
    <w:div w:id="2095131140">
      <w:bodyDiv w:val="1"/>
      <w:marLeft w:val="0"/>
      <w:marRight w:val="0"/>
      <w:marTop w:val="0"/>
      <w:marBottom w:val="0"/>
      <w:divBdr>
        <w:top w:val="none" w:sz="0" w:space="0" w:color="auto"/>
        <w:left w:val="none" w:sz="0" w:space="0" w:color="auto"/>
        <w:bottom w:val="none" w:sz="0" w:space="0" w:color="auto"/>
        <w:right w:val="none" w:sz="0" w:space="0" w:color="auto"/>
      </w:divBdr>
    </w:div>
    <w:div w:id="2112431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studopedia.ru/1_103707_ponyatie-sushchnost-elementi-ntp.html" TargetMode="External"/><Relationship Id="rId18" Type="http://schemas.openxmlformats.org/officeDocument/2006/relationships/image" Target="media/image11.png"/><Relationship Id="rId26" Type="http://schemas.openxmlformats.org/officeDocument/2006/relationships/hyperlink" Target="http://1-fin.ru/?id=281&amp;t=513" TargetMode="External"/><Relationship Id="rId3" Type="http://schemas.openxmlformats.org/officeDocument/2006/relationships/settings" Target="settings.xml"/><Relationship Id="rId21" Type="http://schemas.openxmlformats.org/officeDocument/2006/relationships/image" Target="media/image14.gif"/><Relationship Id="rId7" Type="http://schemas.openxmlformats.org/officeDocument/2006/relationships/image" Target="media/image2.jpeg"/><Relationship Id="rId12" Type="http://schemas.openxmlformats.org/officeDocument/2006/relationships/hyperlink" Target="https://studopedia.ru/2_10291_biznes-plan-ponyatie-vidi-struktura.html" TargetMode="External"/><Relationship Id="rId17" Type="http://schemas.openxmlformats.org/officeDocument/2006/relationships/image" Target="media/image10.jpeg"/><Relationship Id="rId25" Type="http://schemas.openxmlformats.org/officeDocument/2006/relationships/hyperlink" Target="http://1-fin.ru/?id=281&amp;t=403" TargetMode="Externa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gif"/><Relationship Id="rId29" Type="http://schemas.openxmlformats.org/officeDocument/2006/relationships/image" Target="media/image19.jpe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24" Type="http://schemas.openxmlformats.org/officeDocument/2006/relationships/hyperlink" Target="http://1-fin.ru/?id=281&amp;t=4" TargetMode="External"/><Relationship Id="rId32" Type="http://schemas.openxmlformats.org/officeDocument/2006/relationships/theme" Target="theme/theme1.xml"/><Relationship Id="rId5" Type="http://schemas.openxmlformats.org/officeDocument/2006/relationships/hyperlink" Target="http://www.grandars.ru/college/ekonomika-firmy/hozyaystvennaya-deyatelnost-predpriyatiy.html" TargetMode="External"/><Relationship Id="rId15" Type="http://schemas.openxmlformats.org/officeDocument/2006/relationships/image" Target="media/image8.jpeg"/><Relationship Id="rId23" Type="http://schemas.openxmlformats.org/officeDocument/2006/relationships/image" Target="media/image16.gif"/><Relationship Id="rId28" Type="http://schemas.openxmlformats.org/officeDocument/2006/relationships/image" Target="media/image18.jpeg"/><Relationship Id="rId10" Type="http://schemas.openxmlformats.org/officeDocument/2006/relationships/image" Target="media/image5.jpeg"/><Relationship Id="rId19" Type="http://schemas.openxmlformats.org/officeDocument/2006/relationships/image" Target="media/image12.gif"/><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image" Target="media/image7.jpeg"/><Relationship Id="rId22" Type="http://schemas.openxmlformats.org/officeDocument/2006/relationships/image" Target="media/image15.gif"/><Relationship Id="rId27" Type="http://schemas.openxmlformats.org/officeDocument/2006/relationships/image" Target="media/image17.jpeg"/><Relationship Id="rId30" Type="http://schemas.openxmlformats.org/officeDocument/2006/relationships/hyperlink" Target="http://afdanalyse.ru/publ/finansovyj_analiz/fin_koefitcienti/koehfficienty_platezhesposobnosti/3-1-0-16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428</TotalTime>
  <Pages>27</Pages>
  <Words>17053</Words>
  <Characters>97206</Characters>
  <Application>Microsoft Office Word</Application>
  <DocSecurity>0</DocSecurity>
  <Lines>810</Lines>
  <Paragraphs>228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114031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58</cp:revision>
  <cp:lastPrinted>2018-01-04T15:44:00Z</cp:lastPrinted>
  <dcterms:created xsi:type="dcterms:W3CDTF">2018-01-04T15:41:00Z</dcterms:created>
  <dcterms:modified xsi:type="dcterms:W3CDTF">2018-01-08T17:59:00Z</dcterms:modified>
</cp:coreProperties>
</file>