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B6" w:rsidRDefault="006753B6" w:rsidP="006753B6">
      <w:pPr>
        <w:jc w:val="center"/>
      </w:pPr>
      <w:r w:rsidRPr="00DB2159">
        <w:rPr>
          <w:szCs w:val="24"/>
        </w:rPr>
        <w:t>ФЕДЕРАЛЬНОЕ ГОСУДАРСТВЕННОЕ</w:t>
      </w:r>
      <w:r>
        <w:t xml:space="preserve"> ОБРАЗОВАТЕЛЬНОЕ БЮДЖЕТНОЕ УЧРЕЖДЕНИЕ </w:t>
      </w:r>
      <w:bookmarkStart w:id="0" w:name="_GoBack"/>
      <w:bookmarkEnd w:id="0"/>
      <w:r>
        <w:t>ВЫСШЕГО ОБРАЗОВАНИЯ</w:t>
      </w:r>
    </w:p>
    <w:p w:rsidR="006753B6" w:rsidRDefault="006753B6" w:rsidP="006753B6">
      <w:pPr>
        <w:jc w:val="center"/>
        <w:rPr>
          <w:b/>
        </w:rPr>
      </w:pPr>
      <w:bookmarkStart w:id="1" w:name="_Toc373088308"/>
      <w:r>
        <w:rPr>
          <w:b/>
        </w:rPr>
        <w:t>ФИНАНСОВЫЙ УНИВЕРСИТЕТ</w:t>
      </w:r>
      <w:bookmarkEnd w:id="1"/>
    </w:p>
    <w:p w:rsidR="006753B6" w:rsidRDefault="006753B6" w:rsidP="006753B6">
      <w:pPr>
        <w:jc w:val="center"/>
        <w:rPr>
          <w:b/>
        </w:rPr>
      </w:pPr>
      <w:bookmarkStart w:id="2" w:name="_Toc373088309"/>
      <w:r>
        <w:rPr>
          <w:b/>
        </w:rPr>
        <w:t>ПРИ ПРАВИТЕЛЬСТВЕ РОССИЙСКОЙ ФЕДЕРАЦИИ</w:t>
      </w:r>
      <w:bookmarkEnd w:id="2"/>
    </w:p>
    <w:p w:rsidR="006753B6" w:rsidRDefault="006753B6" w:rsidP="006753B6">
      <w:pPr>
        <w:spacing w:line="360" w:lineRule="auto"/>
        <w:jc w:val="center"/>
        <w:rPr>
          <w:b/>
        </w:rPr>
      </w:pPr>
      <w:r>
        <w:rPr>
          <w:b/>
        </w:rPr>
        <w:t>(Пензенский филиал)</w:t>
      </w:r>
    </w:p>
    <w:p w:rsidR="006753B6" w:rsidRDefault="006753B6" w:rsidP="006753B6">
      <w:pPr>
        <w:spacing w:line="360" w:lineRule="auto"/>
        <w:jc w:val="center"/>
      </w:pPr>
    </w:p>
    <w:p w:rsidR="006753B6" w:rsidRDefault="006753B6" w:rsidP="006753B6">
      <w:pPr>
        <w:spacing w:line="360" w:lineRule="auto"/>
        <w:jc w:val="center"/>
      </w:pPr>
    </w:p>
    <w:p w:rsidR="006753B6" w:rsidRDefault="006753B6" w:rsidP="006753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Кафедра «Экономика и Финансы»</w:t>
      </w:r>
    </w:p>
    <w:p w:rsidR="006753B6" w:rsidRDefault="006753B6" w:rsidP="006753B6">
      <w:pPr>
        <w:jc w:val="center"/>
        <w:rPr>
          <w:b/>
          <w:sz w:val="32"/>
          <w:szCs w:val="32"/>
        </w:rPr>
      </w:pPr>
    </w:p>
    <w:p w:rsidR="006753B6" w:rsidRDefault="006753B6" w:rsidP="006753B6"/>
    <w:p w:rsidR="006753B6" w:rsidRDefault="006753B6" w:rsidP="006753B6">
      <w:r>
        <w:tab/>
        <w:t xml:space="preserve">                           Направление  Экономика</w:t>
      </w:r>
    </w:p>
    <w:p w:rsidR="006753B6" w:rsidRDefault="006753B6" w:rsidP="006753B6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</w:p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КОНТРОЛЬНАЯ РАБОТА№1,№2 </w:t>
      </w:r>
    </w:p>
    <w:p w:rsidR="006753B6" w:rsidRDefault="006753B6" w:rsidP="006753B6">
      <w:pPr>
        <w:jc w:val="center"/>
      </w:pPr>
    </w:p>
    <w:p w:rsidR="006753B6" w:rsidRDefault="006753B6" w:rsidP="006753B6">
      <w:pPr>
        <w:spacing w:line="360" w:lineRule="auto"/>
        <w:jc w:val="center"/>
        <w:rPr>
          <w:b/>
        </w:rPr>
      </w:pPr>
      <w:r>
        <w:rPr>
          <w:b/>
        </w:rPr>
        <w:t>по дисциплине «Макроэкономическое Планирование и Прогнозирование»</w:t>
      </w:r>
    </w:p>
    <w:p w:rsidR="006753B6" w:rsidRDefault="006753B6" w:rsidP="006753B6">
      <w:pPr>
        <w:spacing w:line="360" w:lineRule="auto"/>
        <w:jc w:val="center"/>
        <w:rPr>
          <w:b/>
        </w:rPr>
      </w:pPr>
    </w:p>
    <w:p w:rsidR="006753B6" w:rsidRDefault="006753B6" w:rsidP="006753B6">
      <w:pPr>
        <w:spacing w:line="360" w:lineRule="auto"/>
        <w:jc w:val="center"/>
        <w:rPr>
          <w:sz w:val="32"/>
          <w:szCs w:val="32"/>
        </w:rPr>
      </w:pPr>
      <w:r>
        <w:rPr>
          <w:b/>
          <w:i/>
          <w:sz w:val="32"/>
          <w:szCs w:val="32"/>
        </w:rPr>
        <w:t>Вариант 5</w:t>
      </w:r>
    </w:p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>
      <w:pPr>
        <w:ind w:left="3402"/>
      </w:pPr>
      <w:r>
        <w:t xml:space="preserve">                            Студент  </w:t>
      </w:r>
      <w:proofErr w:type="spellStart"/>
      <w:r>
        <w:t>Новичкова</w:t>
      </w:r>
      <w:proofErr w:type="spellEnd"/>
      <w:r>
        <w:t xml:space="preserve"> Е.И.</w:t>
      </w:r>
    </w:p>
    <w:p w:rsidR="006753B6" w:rsidRDefault="006753B6" w:rsidP="006753B6">
      <w:pPr>
        <w:ind w:left="3402"/>
        <w:jc w:val="center"/>
        <w:rPr>
          <w:sz w:val="20"/>
        </w:rPr>
      </w:pPr>
    </w:p>
    <w:p w:rsidR="006753B6" w:rsidRDefault="006753B6" w:rsidP="006753B6">
      <w:pPr>
        <w:spacing w:line="360" w:lineRule="auto"/>
        <w:ind w:left="3402"/>
      </w:pPr>
      <w:r>
        <w:t xml:space="preserve">                            Курс   5      № 2 группы  </w:t>
      </w:r>
      <w:proofErr w:type="spellStart"/>
      <w:r>
        <w:t>ФиК</w:t>
      </w:r>
      <w:proofErr w:type="spellEnd"/>
    </w:p>
    <w:p w:rsidR="006753B6" w:rsidRDefault="006753B6" w:rsidP="006753B6">
      <w:pPr>
        <w:spacing w:line="360" w:lineRule="auto"/>
        <w:ind w:left="3402"/>
      </w:pPr>
      <w:r>
        <w:t xml:space="preserve">                            Личное дело № 100.21/130065</w:t>
      </w:r>
    </w:p>
    <w:p w:rsidR="006753B6" w:rsidRDefault="006753B6" w:rsidP="006753B6">
      <w:pPr>
        <w:ind w:left="3402"/>
      </w:pPr>
      <w:r>
        <w:t xml:space="preserve">                             Преподаватель  Уварова К.С.</w:t>
      </w:r>
    </w:p>
    <w:p w:rsidR="006753B6" w:rsidRPr="00A46B4B" w:rsidRDefault="006753B6" w:rsidP="006753B6">
      <w:pPr>
        <w:ind w:left="3402"/>
        <w:rPr>
          <w:sz w:val="18"/>
          <w:szCs w:val="18"/>
        </w:rPr>
      </w:pPr>
      <w:r>
        <w:t xml:space="preserve">                                                           </w:t>
      </w:r>
      <w:r>
        <w:rPr>
          <w:sz w:val="18"/>
          <w:szCs w:val="18"/>
        </w:rPr>
        <w:t>(преподаватель</w:t>
      </w:r>
      <w:r w:rsidRPr="00A46B4B">
        <w:rPr>
          <w:sz w:val="18"/>
          <w:szCs w:val="18"/>
        </w:rPr>
        <w:t>)</w:t>
      </w:r>
    </w:p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/>
    <w:p w:rsidR="006753B6" w:rsidRDefault="006753B6" w:rsidP="006753B6">
      <w:pPr>
        <w:jc w:val="center"/>
      </w:pPr>
      <w:r>
        <w:t>Пенза – 2017г.</w:t>
      </w:r>
    </w:p>
    <w:p w:rsidR="002C3C6A" w:rsidRDefault="00ED2082" w:rsidP="006753B6">
      <w:pPr>
        <w:pStyle w:val="Style10"/>
        <w:widowControl/>
        <w:spacing w:before="14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  <w:r w:rsidR="006753B6">
        <w:rPr>
          <w:sz w:val="28"/>
          <w:szCs w:val="28"/>
        </w:rPr>
        <w:t xml:space="preserve"> </w:t>
      </w:r>
    </w:p>
    <w:p w:rsidR="006753B6" w:rsidRDefault="00F20495" w:rsidP="006753B6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Задание</w:t>
      </w:r>
      <w:proofErr w:type="gramStart"/>
      <w:r w:rsidR="006753B6">
        <w:rPr>
          <w:sz w:val="28"/>
          <w:szCs w:val="28"/>
        </w:rPr>
        <w:t>1</w:t>
      </w:r>
      <w:proofErr w:type="gramEnd"/>
      <w:r w:rsidR="006753B6">
        <w:rPr>
          <w:sz w:val="28"/>
          <w:szCs w:val="28"/>
        </w:rPr>
        <w:t>.</w:t>
      </w:r>
      <w:r w:rsidR="006753B6" w:rsidRPr="00E22EAA">
        <w:rPr>
          <w:sz w:val="28"/>
          <w:szCs w:val="28"/>
        </w:rPr>
        <w:t>Какие показатели присутствуют в основных прогнозных документах федерального и регионального уровня? Какова информационная база для определения этих показателей? Каким образом их можно груп</w:t>
      </w:r>
      <w:r w:rsidR="006753B6">
        <w:rPr>
          <w:sz w:val="28"/>
          <w:szCs w:val="28"/>
        </w:rPr>
        <w:t xml:space="preserve">пировать. </w:t>
      </w:r>
    </w:p>
    <w:p w:rsidR="006753B6" w:rsidRDefault="006753B6" w:rsidP="006753B6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Pr="006753B6">
        <w:rPr>
          <w:sz w:val="28"/>
          <w:szCs w:val="28"/>
        </w:rPr>
        <w:t xml:space="preserve"> </w:t>
      </w:r>
      <w:r w:rsidRPr="00E22EAA">
        <w:rPr>
          <w:sz w:val="28"/>
          <w:szCs w:val="28"/>
        </w:rPr>
        <w:t>Что представляет собой современная социальная политика Российской Федерации? Каковы ее основные цели и задачи? Насколько успешно, по вашему мнению, они решаютс</w:t>
      </w:r>
      <w:r>
        <w:rPr>
          <w:sz w:val="28"/>
          <w:szCs w:val="28"/>
        </w:rPr>
        <w:t xml:space="preserve">я. </w:t>
      </w:r>
    </w:p>
    <w:p w:rsidR="006753B6" w:rsidRDefault="006753B6" w:rsidP="006753B6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Задание 2.</w:t>
      </w:r>
    </w:p>
    <w:p w:rsidR="006753B6" w:rsidRDefault="006753B6" w:rsidP="006753B6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Список использованных источников </w:t>
      </w:r>
    </w:p>
    <w:p w:rsidR="006753B6" w:rsidRDefault="006753B6" w:rsidP="006753B6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ED2082" w:rsidRDefault="00ED2082" w:rsidP="00ED2082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</w:p>
    <w:p w:rsidR="002C3C6A" w:rsidRDefault="002C3C6A" w:rsidP="002C3C6A">
      <w:pPr>
        <w:pStyle w:val="Style10"/>
        <w:widowControl/>
        <w:spacing w:before="14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E22EAA">
        <w:rPr>
          <w:sz w:val="28"/>
          <w:szCs w:val="28"/>
        </w:rPr>
        <w:t>Какие показатели присутствуют в основных прогнозных документах федерального и регионального уровня? Какова информационная база для определения этих показателей? Каким образом их можно груп</w:t>
      </w:r>
      <w:r>
        <w:rPr>
          <w:sz w:val="28"/>
          <w:szCs w:val="28"/>
        </w:rPr>
        <w:t xml:space="preserve">пировать? </w:t>
      </w:r>
    </w:p>
    <w:p w:rsidR="002C3C6A" w:rsidRDefault="002C3C6A" w:rsidP="002C3C6A">
      <w:pPr>
        <w:pStyle w:val="a8"/>
        <w:shd w:val="clear" w:color="auto" w:fill="FFFFFF"/>
        <w:spacing w:before="240" w:beforeAutospacing="0" w:after="24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C3C6A">
        <w:rPr>
          <w:color w:val="000000"/>
          <w:sz w:val="28"/>
          <w:szCs w:val="28"/>
        </w:rPr>
        <w:t>Разработка ежегодных прогнозов социально-экономического развития регламентируется Федеральным законом от 20 июля 1995 г. № 115-ФЗ «О государственном прогнозировании и программах социально-экономического развития Российской Федерации». Правительством РФ приняты правила разработки прогноза социально-экономического развития (постановление Правительства РФ от 22 июля 2009 г. № 596 «О порядке разработки прогноза социально-экономического развития Российской Федерации»), предусматривающие корректировку показателей три раза в год: на этапе разработки сценарных условий, самого прогноза социально-экономического развития и уточненного прогноза. В правилах сформирован перечень показателей и характеристик, включаемых в состав прогноза:</w:t>
      </w:r>
      <w:r>
        <w:rPr>
          <w:color w:val="000000"/>
          <w:sz w:val="28"/>
          <w:szCs w:val="28"/>
        </w:rPr>
        <w:t xml:space="preserve"> </w:t>
      </w:r>
      <w:r w:rsidR="002C6543">
        <w:rPr>
          <w:color w:val="000000"/>
          <w:sz w:val="28"/>
          <w:szCs w:val="28"/>
        </w:rPr>
        <w:t xml:space="preserve"> 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оценка достигнутого уровня социально-экономического развития;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характеристика условий соци</w:t>
      </w:r>
      <w:r w:rsidRPr="002C6543">
        <w:rPr>
          <w:rFonts w:eastAsia="Times New Roman"/>
          <w:color w:val="000000"/>
          <w:lang w:eastAsia="ru-RU"/>
        </w:rPr>
        <w:softHyphen/>
        <w:t>аль</w:t>
      </w:r>
      <w:r w:rsidRPr="002C6543">
        <w:rPr>
          <w:rFonts w:eastAsia="Times New Roman"/>
          <w:color w:val="000000"/>
          <w:lang w:eastAsia="ru-RU"/>
        </w:rPr>
        <w:softHyphen/>
      </w:r>
      <w:r w:rsidRPr="002C6543">
        <w:rPr>
          <w:rFonts w:eastAsia="Times New Roman"/>
          <w:color w:val="000000"/>
          <w:lang w:eastAsia="ru-RU"/>
        </w:rPr>
        <w:softHyphen/>
        <w:t>но-экономического развития в очередном финансовом году и плановом периоде, включая основные показатели демографического и научно-технического развития, состояния окружающей природной среды и природных ресурсов;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основные показатели развития мировой экономики на очередной финансовый год и плановый период, включая прогноз мировых цен на отдельные сырьевые ресурсы;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оценка факторов и ограничений социально-экономического развития на очередной финансовый год и плановый период;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перечень задач и целевых показателей, обеспечивающих реализацию целевого варианта прогноза, соответствующих целевым значениям показателей, определенных в ОНДП;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>-</w:t>
      </w:r>
      <w:r w:rsidRPr="002C6543">
        <w:rPr>
          <w:rFonts w:eastAsia="Times New Roman"/>
          <w:color w:val="000000"/>
          <w:lang w:eastAsia="ru-RU"/>
        </w:rPr>
        <w:t>основные показатели развития по отдельным видам экономической деятельности, показатели развития транспортной и энергетической инфраструктуры на очередной финансовый год и плановый период;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основные направления территориального развития на очередной финансовый год и плановый период;</w:t>
      </w:r>
    </w:p>
    <w:p w:rsidR="002C6543" w:rsidRPr="002C6543" w:rsidRDefault="002C6543" w:rsidP="002C6543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Pr="002C6543">
        <w:rPr>
          <w:rFonts w:eastAsia="Times New Roman"/>
          <w:color w:val="000000"/>
          <w:lang w:eastAsia="ru-RU"/>
        </w:rPr>
        <w:t>баланс институциональных секторов экономики на очередной финансовый год и плановый период, отражающий условия финансовой сбалансированности параметров развития экономики и секторов экономики, а также показатели развития институциональных секторов экономики с учетом влияния мер государственной политики в области экономического развития и другие показатели по согласованному между Минэкономразвития и Минфином России перечню.</w:t>
      </w:r>
    </w:p>
    <w:p w:rsidR="002C6543" w:rsidRDefault="002C6543" w:rsidP="002C3C6A">
      <w:pPr>
        <w:pStyle w:val="a8"/>
        <w:shd w:val="clear" w:color="auto" w:fill="FFFFFF"/>
        <w:spacing w:before="240" w:beforeAutospacing="0" w:after="240" w:afterAutospacing="0" w:line="360" w:lineRule="auto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2C6543">
        <w:rPr>
          <w:color w:val="000000"/>
          <w:sz w:val="28"/>
          <w:szCs w:val="28"/>
          <w:shd w:val="clear" w:color="auto" w:fill="FFFFFF"/>
        </w:rPr>
        <w:t xml:space="preserve">     Система государственных прогнозов и порядок государственного прогнозирования в субъектах РФ установлены теми же законодательными актами, что на федеральном уровне. Прогноз социально-экономического развития субъекта РФ является документом социально-экономического планирования, который формируется с учетом положений ст. 173 БК РФ, Закона № </w:t>
      </w:r>
      <w:r w:rsidRPr="002C6543">
        <w:rPr>
          <w:sz w:val="28"/>
          <w:szCs w:val="28"/>
        </w:rPr>
        <w:t>115-ФЗ,</w:t>
      </w:r>
      <w:r w:rsidRPr="002C6543">
        <w:rPr>
          <w:color w:val="000000"/>
          <w:sz w:val="28"/>
          <w:szCs w:val="28"/>
          <w:shd w:val="clear" w:color="auto" w:fill="FFFFFF"/>
        </w:rPr>
        <w:t> постановления Правительства РФ № 596. В зависимости от региона может приниматься нормативный акт, регламентирующий процедуры разработки прогноза социально-экономического развития субъекта РФ и входящих в его состав муниципальных образований.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C6543" w:rsidRDefault="002C6543" w:rsidP="002C6543">
      <w:pPr>
        <w:pStyle w:val="a8"/>
        <w:shd w:val="clear" w:color="auto" w:fill="FFFFFF"/>
        <w:spacing w:before="240" w:beforeAutospacing="0" w:after="24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2C6543">
        <w:rPr>
          <w:color w:val="000000"/>
          <w:sz w:val="28"/>
          <w:szCs w:val="28"/>
        </w:rPr>
        <w:t xml:space="preserve">     При разработке прогноза применяются также Методические рекомендации по составлению прогнозов субъектами РФ, разрабатываемые Мин</w:t>
      </w:r>
      <w:r w:rsidRPr="002C6543">
        <w:rPr>
          <w:color w:val="000000"/>
          <w:sz w:val="28"/>
          <w:szCs w:val="28"/>
        </w:rPr>
        <w:softHyphen/>
        <w:t xml:space="preserve">экономразвития России. Такие Методические рекомендации ежегодно уточняются и направляются в субъекты РФ для применения в процессе прогнозирования и организации взаимодействия с муниципальными образованиями. Рекомендации </w:t>
      </w:r>
      <w:r w:rsidR="00F20495" w:rsidRPr="002C6543">
        <w:rPr>
          <w:color w:val="000000"/>
          <w:sz w:val="28"/>
          <w:szCs w:val="28"/>
        </w:rPr>
        <w:t>готовятся,</w:t>
      </w:r>
      <w:r w:rsidRPr="002C6543">
        <w:rPr>
          <w:color w:val="000000"/>
          <w:sz w:val="28"/>
          <w:szCs w:val="28"/>
        </w:rPr>
        <w:t xml:space="preserve"> в том числе для получения от регионов унифицированной информации о региональных показателях с целью их последующей обработки. </w:t>
      </w:r>
      <w:r w:rsidR="00A96FEC">
        <w:rPr>
          <w:color w:val="000000"/>
          <w:sz w:val="28"/>
          <w:szCs w:val="28"/>
        </w:rPr>
        <w:t>[1]</w:t>
      </w:r>
    </w:p>
    <w:p w:rsidR="002C6543" w:rsidRDefault="002C6543" w:rsidP="002C6543">
      <w:pPr>
        <w:pStyle w:val="a8"/>
        <w:shd w:val="clear" w:color="auto" w:fill="FFFFFF"/>
        <w:spacing w:before="240" w:beforeAutospacing="0" w:after="240" w:afterAutospacing="0" w:line="360" w:lineRule="auto"/>
        <w:jc w:val="both"/>
        <w:textAlignment w:val="baseline"/>
        <w:rPr>
          <w:rFonts w:ascii="PTSans" w:hAnsi="PTSans"/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Pr="002C6543">
        <w:rPr>
          <w:color w:val="000000"/>
          <w:sz w:val="28"/>
          <w:szCs w:val="28"/>
        </w:rPr>
        <w:t>Для этого субъектам РФ рассылается типовая форма, которая содержит около 650 показателей и предусматривает составление не менее двух вариантов прогноза. Данная форма содержит также блок показателей в сфере прогноза закупок продукции для региональных и муниципальных нужд</w:t>
      </w:r>
      <w:r>
        <w:rPr>
          <w:rFonts w:ascii="PTSans" w:hAnsi="PTSans"/>
          <w:color w:val="000000"/>
        </w:rPr>
        <w:t xml:space="preserve">. </w:t>
      </w:r>
    </w:p>
    <w:p w:rsidR="002C6543" w:rsidRPr="002C6543" w:rsidRDefault="002C6543" w:rsidP="002C6543">
      <w:pPr>
        <w:shd w:val="clear" w:color="auto" w:fill="FFFFFF"/>
        <w:spacing w:before="240" w:after="240" w:line="360" w:lineRule="auto"/>
        <w:textAlignment w:val="baseline"/>
        <w:rPr>
          <w:rFonts w:eastAsia="Times New Roman"/>
          <w:color w:val="000000"/>
          <w:lang w:eastAsia="ru-RU"/>
        </w:rPr>
      </w:pPr>
      <w:r w:rsidRPr="002C6543">
        <w:rPr>
          <w:rFonts w:eastAsia="Times New Roman"/>
          <w:color w:val="000000"/>
          <w:lang w:eastAsia="ru-RU"/>
        </w:rPr>
        <w:t>Прогноз социально-экономичес</w:t>
      </w:r>
      <w:r w:rsidRPr="002C6543">
        <w:rPr>
          <w:rFonts w:eastAsia="Times New Roman"/>
          <w:color w:val="000000"/>
          <w:lang w:eastAsia="ru-RU"/>
        </w:rPr>
        <w:softHyphen/>
        <w:t>кого развития субъекта РФ на очередной финансовый год и плановый период, как правило, разрабатывается:</w:t>
      </w:r>
    </w:p>
    <w:p w:rsidR="002C6543" w:rsidRPr="005F40C8" w:rsidRDefault="005F40C8" w:rsidP="005F40C8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2C6543" w:rsidRPr="005F40C8">
        <w:rPr>
          <w:rFonts w:eastAsia="Times New Roman"/>
          <w:color w:val="000000"/>
          <w:lang w:eastAsia="ru-RU"/>
        </w:rPr>
        <w:t>для определения тенденций и количественных значений показателей регионального социально-экономического развития;</w:t>
      </w:r>
    </w:p>
    <w:p w:rsidR="002C6543" w:rsidRPr="005F40C8" w:rsidRDefault="005F40C8" w:rsidP="005F40C8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2C6543" w:rsidRPr="005F40C8">
        <w:rPr>
          <w:rFonts w:eastAsia="Times New Roman"/>
          <w:color w:val="000000"/>
          <w:lang w:eastAsia="ru-RU"/>
        </w:rPr>
        <w:t>определения значений показателей целей социально-экономической политики правительства субъекта РФ;</w:t>
      </w:r>
    </w:p>
    <w:p w:rsidR="002C6543" w:rsidRPr="005F40C8" w:rsidRDefault="005F40C8" w:rsidP="005F40C8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2C6543" w:rsidRPr="005F40C8">
        <w:rPr>
          <w:rFonts w:eastAsia="Times New Roman"/>
          <w:color w:val="000000"/>
          <w:lang w:eastAsia="ru-RU"/>
        </w:rPr>
        <w:t>формирования основы для разработки проекта регионального бюджета, разработки и корректировки среднесрочного финансового плана субъекта РФ (в случае если бюджет формируется на один год);</w:t>
      </w:r>
    </w:p>
    <w:p w:rsidR="002C6543" w:rsidRPr="005F40C8" w:rsidRDefault="005F40C8" w:rsidP="005F40C8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2C6543" w:rsidRPr="005F40C8">
        <w:rPr>
          <w:rFonts w:eastAsia="Times New Roman"/>
          <w:color w:val="000000"/>
          <w:lang w:eastAsia="ru-RU"/>
        </w:rPr>
        <w:t>обоснования внесения корректив в стратегию и программу социально-экономического развития субъекта РФ;</w:t>
      </w:r>
    </w:p>
    <w:p w:rsidR="002C6543" w:rsidRPr="005F40C8" w:rsidRDefault="005F40C8" w:rsidP="005F40C8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2C6543" w:rsidRPr="005F40C8">
        <w:rPr>
          <w:rFonts w:eastAsia="Times New Roman"/>
          <w:color w:val="000000"/>
          <w:lang w:eastAsia="ru-RU"/>
        </w:rPr>
        <w:t>оценки степени воздействия отдельных решений федеральных и региональных органов государственной власти на социально-экономическое развитие субъекта РФ.</w:t>
      </w:r>
    </w:p>
    <w:p w:rsidR="006753B6" w:rsidRDefault="005F40C8" w:rsidP="006753B6">
      <w:pPr>
        <w:shd w:val="clear" w:color="auto" w:fill="FFFFFF"/>
        <w:spacing w:before="240" w:after="240" w:line="360" w:lineRule="auto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</w:t>
      </w:r>
      <w:r w:rsidR="002C6543" w:rsidRPr="005F40C8">
        <w:rPr>
          <w:rFonts w:eastAsia="Times New Roman"/>
          <w:color w:val="000000"/>
          <w:lang w:eastAsia="ru-RU"/>
        </w:rPr>
        <w:t>Как и на федеральном уровне, региональные прогнозы социально-экономического развития являются основой для составления региональных бюджетов. В основе региональных прогнозов лежат показатели, разрабатываемые на федеральном уровне, а также планы развития государственного или муниципального сектора экономики соответствующей территории, действующие программы и иные документы. Таким образом, в регионах прогноз экономических показателей может носить частично целевой характер. На федеральном уровне данный подход практически не применяется.</w:t>
      </w:r>
      <w:r w:rsidR="00A96FEC">
        <w:rPr>
          <w:rFonts w:eastAsia="Times New Roman"/>
          <w:color w:val="000000"/>
          <w:lang w:eastAsia="ru-RU"/>
        </w:rPr>
        <w:t>[1]</w:t>
      </w:r>
    </w:p>
    <w:p w:rsidR="002C3C6A" w:rsidRPr="006753B6" w:rsidRDefault="002C3C6A" w:rsidP="006753B6">
      <w:pPr>
        <w:shd w:val="clear" w:color="auto" w:fill="FFFFFF"/>
        <w:spacing w:before="240" w:after="240" w:line="360" w:lineRule="auto"/>
        <w:textAlignment w:val="baseline"/>
        <w:rPr>
          <w:rFonts w:eastAsia="Times New Roman"/>
          <w:color w:val="000000"/>
          <w:lang w:eastAsia="ru-RU"/>
        </w:rPr>
      </w:pPr>
      <w:r>
        <w:lastRenderedPageBreak/>
        <w:t>2.</w:t>
      </w:r>
      <w:r w:rsidRPr="002C3C6A">
        <w:t xml:space="preserve"> </w:t>
      </w:r>
      <w:r w:rsidRPr="00E22EAA">
        <w:t>Что представляет собой современная социальная политика Российской Федерации? Каковы ее основные цели и задачи? Насколько успешно, по вашему мнению, они решаются?</w:t>
      </w:r>
    </w:p>
    <w:p w:rsidR="00393C29" w:rsidRPr="00393C29" w:rsidRDefault="00D15ACB" w:rsidP="00393C29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93C29">
        <w:rPr>
          <w:sz w:val="28"/>
          <w:szCs w:val="28"/>
          <w:shd w:val="clear" w:color="auto" w:fill="FFFFFF"/>
        </w:rPr>
        <w:t xml:space="preserve">    </w:t>
      </w:r>
      <w:r w:rsidR="00393C29" w:rsidRPr="00393C29">
        <w:rPr>
          <w:color w:val="000000"/>
          <w:sz w:val="28"/>
          <w:szCs w:val="28"/>
          <w:shd w:val="clear" w:color="auto" w:fill="FFFFFF"/>
        </w:rPr>
        <w:t>Тема социальной политики государства актуальна, прежде всего, свои влиянием на  качество и уровень жизни населения. В любом государстве, на любом этапе развития общества нельзя недооценивать степень значимости социальной политики, ведь она направлена на обеспечение благополучия и всестороннего развития граждан страны и общества в целом.</w:t>
      </w:r>
      <w:r w:rsidRPr="00393C29">
        <w:rPr>
          <w:sz w:val="28"/>
          <w:szCs w:val="28"/>
          <w:shd w:val="clear" w:color="auto" w:fill="FFFFFF"/>
        </w:rPr>
        <w:t xml:space="preserve"> </w:t>
      </w:r>
      <w:r w:rsidRPr="00393C29">
        <w:rPr>
          <w:sz w:val="28"/>
          <w:szCs w:val="28"/>
        </w:rPr>
        <w:br/>
      </w:r>
      <w:r w:rsidR="00393C29">
        <w:rPr>
          <w:color w:val="000000"/>
          <w:sz w:val="28"/>
          <w:szCs w:val="28"/>
        </w:rPr>
        <w:t xml:space="preserve">     </w:t>
      </w:r>
      <w:r w:rsidR="00393C29" w:rsidRPr="00393C29">
        <w:rPr>
          <w:color w:val="000000"/>
          <w:sz w:val="28"/>
          <w:szCs w:val="28"/>
        </w:rPr>
        <w:t>Согласно Конституции нашей страны (ст. 7), «Российская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человека».</w:t>
      </w:r>
    </w:p>
    <w:p w:rsidR="00393C29" w:rsidRDefault="00393C29" w:rsidP="00393C29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93C29">
        <w:rPr>
          <w:color w:val="000000"/>
          <w:sz w:val="28"/>
          <w:szCs w:val="28"/>
        </w:rPr>
        <w:t>Социальная политика - это деятельность государства по созданию и регулированию социально-экономических условий жизни общества с целью повышения благосостояния членов общества, ликвидации негативных последствий функционирования рыночных процессов, обеспечения социальной справедливости и социально-политической стабильности в стране.</w:t>
      </w:r>
      <w:r>
        <w:rPr>
          <w:color w:val="000000"/>
          <w:sz w:val="28"/>
          <w:szCs w:val="28"/>
        </w:rPr>
        <w:t xml:space="preserve"> </w:t>
      </w:r>
    </w:p>
    <w:p w:rsidR="00393C29" w:rsidRPr="00393C29" w:rsidRDefault="00622914" w:rsidP="00622914">
      <w:pPr>
        <w:shd w:val="clear" w:color="auto" w:fill="FFFFFF"/>
        <w:spacing w:before="100" w:beforeAutospacing="1" w:after="100" w:afterAutospacing="1" w:line="360" w:lineRule="auto"/>
        <w:rPr>
          <w:rFonts w:eastAsia="Times New Roman"/>
          <w:color w:val="000000"/>
          <w:lang w:eastAsia="ru-RU"/>
        </w:rPr>
      </w:pPr>
      <w:r>
        <w:rPr>
          <w:color w:val="000000"/>
        </w:rPr>
        <w:t xml:space="preserve">     </w:t>
      </w:r>
      <w:r w:rsidR="00393C29" w:rsidRPr="00622914">
        <w:rPr>
          <w:color w:val="000000"/>
        </w:rPr>
        <w:t xml:space="preserve">Основными объектами социально-экономической политики государства являются: </w:t>
      </w:r>
      <w:r w:rsidR="00393C29" w:rsidRPr="00622914">
        <w:rPr>
          <w:rFonts w:eastAsia="Times New Roman"/>
          <w:color w:val="000000"/>
          <w:lang w:eastAsia="ru-RU"/>
        </w:rPr>
        <w:t>рынок труда и занятость;</w:t>
      </w:r>
      <w:r>
        <w:rPr>
          <w:rFonts w:eastAsia="Times New Roman"/>
          <w:color w:val="000000"/>
          <w:lang w:eastAsia="ru-RU"/>
        </w:rPr>
        <w:t xml:space="preserve"> </w:t>
      </w:r>
      <w:r w:rsidR="00393C29" w:rsidRPr="00393C29">
        <w:rPr>
          <w:rFonts w:eastAsia="Times New Roman"/>
          <w:color w:val="000000"/>
          <w:lang w:eastAsia="ru-RU"/>
        </w:rPr>
        <w:t>трудовые отношения</w:t>
      </w:r>
      <w:proofErr w:type="gramStart"/>
      <w:r>
        <w:rPr>
          <w:rFonts w:eastAsia="Times New Roman"/>
          <w:color w:val="000000"/>
          <w:lang w:eastAsia="ru-RU"/>
        </w:rPr>
        <w:t xml:space="preserve"> </w:t>
      </w:r>
      <w:r w:rsidR="00393C29" w:rsidRPr="00393C29">
        <w:rPr>
          <w:rFonts w:eastAsia="Times New Roman"/>
          <w:color w:val="000000"/>
          <w:lang w:eastAsia="ru-RU"/>
        </w:rPr>
        <w:t>;</w:t>
      </w:r>
      <w:proofErr w:type="gramEnd"/>
      <w:r>
        <w:rPr>
          <w:rFonts w:eastAsia="Times New Roman"/>
          <w:color w:val="000000"/>
          <w:lang w:eastAsia="ru-RU"/>
        </w:rPr>
        <w:t xml:space="preserve"> </w:t>
      </w:r>
      <w:r w:rsidR="00393C29" w:rsidRPr="00393C29">
        <w:rPr>
          <w:rFonts w:eastAsia="Times New Roman"/>
          <w:color w:val="000000"/>
          <w:lang w:eastAsia="ru-RU"/>
        </w:rPr>
        <w:t>оплата труда и доходы населения;</w:t>
      </w:r>
      <w:r>
        <w:rPr>
          <w:rFonts w:eastAsia="Times New Roman"/>
          <w:color w:val="000000"/>
          <w:lang w:eastAsia="ru-RU"/>
        </w:rPr>
        <w:t xml:space="preserve"> </w:t>
      </w:r>
      <w:r w:rsidR="00393C29" w:rsidRPr="00393C29">
        <w:rPr>
          <w:rFonts w:eastAsia="Times New Roman"/>
          <w:color w:val="000000"/>
          <w:lang w:eastAsia="ru-RU"/>
        </w:rPr>
        <w:t>система социального обеспечения населения.</w:t>
      </w:r>
    </w:p>
    <w:p w:rsidR="00393C29" w:rsidRDefault="00622914" w:rsidP="00622914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93C29" w:rsidRPr="00622914">
        <w:rPr>
          <w:color w:val="000000"/>
          <w:sz w:val="28"/>
          <w:szCs w:val="28"/>
        </w:rPr>
        <w:t>Главное назначение социальной политики состоит в полном удовлетворении материальных, культурных и духовных потребностей, формировании всесторонне и гармонично развитых членов общества. Это и есть стратегическая и высшая цель развития любого цивилизованного государства.</w:t>
      </w:r>
      <w:r w:rsidR="009B19B7">
        <w:rPr>
          <w:color w:val="000000"/>
          <w:sz w:val="28"/>
          <w:szCs w:val="28"/>
        </w:rPr>
        <w:t>[</w:t>
      </w:r>
      <w:r w:rsidR="00F776E5">
        <w:rPr>
          <w:color w:val="000000"/>
          <w:sz w:val="28"/>
          <w:szCs w:val="28"/>
        </w:rPr>
        <w:t>3</w:t>
      </w:r>
      <w:r w:rsidR="009B19B7">
        <w:rPr>
          <w:color w:val="000000"/>
          <w:sz w:val="28"/>
          <w:szCs w:val="28"/>
        </w:rPr>
        <w:t>]</w:t>
      </w:r>
    </w:p>
    <w:p w:rsidR="00622914" w:rsidRDefault="00622914" w:rsidP="00622914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622914" w:rsidRDefault="00622914" w:rsidP="00622914">
      <w:pPr>
        <w:pStyle w:val="a8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    </w:t>
      </w:r>
      <w:r w:rsidRPr="00622914">
        <w:rPr>
          <w:sz w:val="28"/>
          <w:szCs w:val="28"/>
          <w:shd w:val="clear" w:color="auto" w:fill="FFFFFF"/>
        </w:rPr>
        <w:t>Реализуя социальную политику, встаёт вопрос о социальных задачах, которые признаются обществом на данном этапе его развития наиболее срочными и требующими первоочередного решения. В качестве главных задач социальной политик</w:t>
      </w:r>
      <w:r>
        <w:rPr>
          <w:sz w:val="28"/>
          <w:szCs w:val="28"/>
          <w:shd w:val="clear" w:color="auto" w:fill="FFFFFF"/>
        </w:rPr>
        <w:t>и выделяют: 1.</w:t>
      </w:r>
      <w:r w:rsidRPr="00622914">
        <w:rPr>
          <w:sz w:val="28"/>
          <w:szCs w:val="28"/>
          <w:shd w:val="clear" w:color="auto" w:fill="FFFFFF"/>
        </w:rPr>
        <w:t xml:space="preserve">Обеспечить человеку от рождения до старости нормальные условия жизни </w:t>
      </w:r>
      <w:r>
        <w:rPr>
          <w:sz w:val="28"/>
          <w:szCs w:val="28"/>
          <w:shd w:val="clear" w:color="auto" w:fill="FFFFFF"/>
        </w:rPr>
        <w:t xml:space="preserve">и развития; </w:t>
      </w:r>
    </w:p>
    <w:p w:rsidR="00622914" w:rsidRDefault="00622914" w:rsidP="00622914">
      <w:pPr>
        <w:pStyle w:val="a8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</w:t>
      </w:r>
      <w:r w:rsidRPr="00622914">
        <w:rPr>
          <w:sz w:val="28"/>
          <w:szCs w:val="28"/>
          <w:shd w:val="clear" w:color="auto" w:fill="FFFFFF"/>
        </w:rPr>
        <w:t>Создать условия для функционирования семьи как первичной ячейк</w:t>
      </w:r>
      <w:r>
        <w:rPr>
          <w:sz w:val="28"/>
          <w:szCs w:val="28"/>
          <w:shd w:val="clear" w:color="auto" w:fill="FFFFFF"/>
        </w:rPr>
        <w:t xml:space="preserve">и общества; </w:t>
      </w:r>
    </w:p>
    <w:p w:rsidR="00622914" w:rsidRDefault="00622914" w:rsidP="00622914">
      <w:pPr>
        <w:pStyle w:val="a8"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</w:t>
      </w:r>
      <w:r w:rsidRPr="00622914">
        <w:rPr>
          <w:sz w:val="28"/>
          <w:szCs w:val="28"/>
          <w:shd w:val="clear" w:color="auto" w:fill="FFFFFF"/>
        </w:rPr>
        <w:t xml:space="preserve">Обеспечить экономическую безопасность, надежная защита конституционных прав и свобод граждан; </w:t>
      </w:r>
    </w:p>
    <w:p w:rsidR="00622914" w:rsidRPr="00622914" w:rsidRDefault="00622914" w:rsidP="00531666">
      <w:pPr>
        <w:pStyle w:val="a8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4.</w:t>
      </w:r>
      <w:r w:rsidRPr="00622914">
        <w:rPr>
          <w:sz w:val="28"/>
          <w:szCs w:val="28"/>
          <w:shd w:val="clear" w:color="auto" w:fill="FFFFFF"/>
        </w:rPr>
        <w:t>Обеспечить эффективную защиту населения: повышение качества социальной защиты населения, охрана здоровья, культуры, обеспечения жильем, улучшение демографической ситуации. </w:t>
      </w:r>
    </w:p>
    <w:p w:rsidR="00393C29" w:rsidRPr="00622914" w:rsidRDefault="00622914" w:rsidP="00622914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93C29" w:rsidRPr="00622914">
        <w:rPr>
          <w:color w:val="000000"/>
          <w:sz w:val="28"/>
          <w:szCs w:val="28"/>
        </w:rPr>
        <w:t>Социальная политика нашего государства не может сейчас не исходить из того, что трудящиеся России, да и все ее население, не имеют необходимой социальной защищенности. Это относится к следующим направлениям социальной политики: социальное страхование, социальная защита, политика в области оплаты труда и жилищная политика.</w:t>
      </w:r>
    </w:p>
    <w:p w:rsidR="00F20495" w:rsidRDefault="00E313A6" w:rsidP="00E313A6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531666" w:rsidRPr="00E313A6">
        <w:rPr>
          <w:color w:val="000000"/>
          <w:sz w:val="28"/>
          <w:szCs w:val="28"/>
          <w:shd w:val="clear" w:color="auto" w:fill="FFFFFF"/>
        </w:rPr>
        <w:t>Социальное страхование. Большая часть трудящихся людей живет исключительно заработком, наемным трудом. Работать, продавать свою живую рабочую силу трудящийся может до тех пор, пока он здоров и работоспособен. Болезнь, увечье, старость, у женщины - беременность и время после родов, лишают трудящегося работоспособности. Он и его семья впадают в нужду. Трудящемуся грозит также опасность безработицы, когда человек, хотя и здоров, но остается надолго без заработка. Смерть кормильца семьи - и необеспеченная семья впадает в нищету, начинает голодать. Эта необеспеченность трудящихся влечет беспокойство за завтрашний день.</w:t>
      </w:r>
      <w:r w:rsidR="009B19B7">
        <w:rPr>
          <w:color w:val="000000"/>
          <w:sz w:val="28"/>
          <w:szCs w:val="28"/>
          <w:shd w:val="clear" w:color="auto" w:fill="FFFFFF"/>
        </w:rPr>
        <w:t>[</w:t>
      </w:r>
      <w:r w:rsidR="00A96FEC">
        <w:rPr>
          <w:color w:val="000000"/>
          <w:sz w:val="28"/>
          <w:szCs w:val="28"/>
          <w:shd w:val="clear" w:color="auto" w:fill="FFFFFF"/>
        </w:rPr>
        <w:t>6</w:t>
      </w:r>
      <w:r w:rsidR="009B19B7">
        <w:rPr>
          <w:color w:val="000000"/>
          <w:sz w:val="28"/>
          <w:szCs w:val="28"/>
          <w:shd w:val="clear" w:color="auto" w:fill="FFFFFF"/>
        </w:rPr>
        <w:t>]</w:t>
      </w:r>
      <w:r w:rsidR="00531666" w:rsidRPr="00E313A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93C29" w:rsidRPr="00F20495" w:rsidRDefault="00F20495" w:rsidP="00E313A6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</w:t>
      </w:r>
      <w:r w:rsidR="00531666" w:rsidRPr="00E313A6">
        <w:rPr>
          <w:color w:val="000000"/>
          <w:sz w:val="28"/>
          <w:szCs w:val="28"/>
          <w:shd w:val="clear" w:color="auto" w:fill="FFFFFF"/>
        </w:rPr>
        <w:t xml:space="preserve">Обеспечить рабочего во всех случаях нужды может одно средство. Это - социальное страхование. "Социальным" оно называется потому, что оно связано с неустройством общественной жизни. Ибо потеря заработка есть явление </w:t>
      </w:r>
      <w:proofErr w:type="gramStart"/>
      <w:r w:rsidR="00531666" w:rsidRPr="00E313A6">
        <w:rPr>
          <w:color w:val="000000"/>
          <w:sz w:val="28"/>
          <w:szCs w:val="28"/>
          <w:shd w:val="clear" w:color="auto" w:fill="FFFFFF"/>
        </w:rPr>
        <w:t>общественное</w:t>
      </w:r>
      <w:proofErr w:type="gramEnd"/>
      <w:r w:rsidR="00531666" w:rsidRPr="00E313A6">
        <w:rPr>
          <w:color w:val="000000"/>
          <w:sz w:val="28"/>
          <w:szCs w:val="28"/>
          <w:shd w:val="clear" w:color="auto" w:fill="FFFFFF"/>
        </w:rPr>
        <w:t xml:space="preserve"> и зависит от социальных причин.</w:t>
      </w:r>
    </w:p>
    <w:p w:rsidR="00393C29" w:rsidRPr="00E313A6" w:rsidRDefault="00E313A6" w:rsidP="00E313A6">
      <w:pPr>
        <w:pStyle w:val="a8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    </w:t>
      </w:r>
      <w:r w:rsidRPr="00E313A6">
        <w:rPr>
          <w:sz w:val="28"/>
          <w:szCs w:val="28"/>
          <w:shd w:val="clear" w:color="auto" w:fill="FFFFFF"/>
        </w:rPr>
        <w:t>Политику государства по развитию социального страхования следует рассматривать в едином контексте с его экономической и финансовой политикой. Требуются скоординированные и целенаправленные действия по повышению общего прожиточного уровня. Это предполагает сочетание ускорения экономического роста с эффективно действующей системой мер по налогообложению доходов, с контролем над ценами на товары, входящие в «потребительскую корзину» (либо с субсидиями на их покупку). Эти меры входят в круг важнейших стратегических задач обеспечения экономической и социальной стабильности в обществе. Надо также подчеркнуть их взаимосвязанность. Ведь даже скромный экономический рост создает благоприятные предпосылки для расширения базы налогов и взносов в фонды социального страхования, способствует снижению уровня безработицы и расширяет доступ к системам социальной помощи. В то же время социальный мир в обществе, стабильные и доброжелательные отношения между наемными работниками и работодателями, достигаемые в существенной мере с помощью системы социального страхования, правомерно, наряду с трудом и капиталом, рассматривать в качестве еще одного, третьего, производственного фактора. Развитые системы социального страхования способны оказывать положительное влияние на состояние экономики и социальное положение трудящихся посредством рационального перераспределения доходов, активного стимулирования сбережений населения, увеличения его покупательной способности.</w:t>
      </w:r>
      <w:r w:rsidR="009B19B7">
        <w:rPr>
          <w:sz w:val="28"/>
          <w:szCs w:val="28"/>
          <w:shd w:val="clear" w:color="auto" w:fill="FFFFFF"/>
        </w:rPr>
        <w:t>[</w:t>
      </w:r>
      <w:r w:rsidR="00A96FEC">
        <w:rPr>
          <w:sz w:val="28"/>
          <w:szCs w:val="28"/>
          <w:shd w:val="clear" w:color="auto" w:fill="FFFFFF"/>
        </w:rPr>
        <w:t>2</w:t>
      </w:r>
      <w:r w:rsidR="009B19B7">
        <w:rPr>
          <w:sz w:val="28"/>
          <w:szCs w:val="28"/>
          <w:shd w:val="clear" w:color="auto" w:fill="FFFFFF"/>
        </w:rPr>
        <w:t>]</w:t>
      </w:r>
    </w:p>
    <w:p w:rsidR="00E313A6" w:rsidRDefault="00E313A6" w:rsidP="00E313A6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313A6">
        <w:rPr>
          <w:color w:val="000000"/>
          <w:sz w:val="28"/>
          <w:szCs w:val="28"/>
        </w:rPr>
        <w:t xml:space="preserve">   </w:t>
      </w:r>
    </w:p>
    <w:p w:rsidR="00E313A6" w:rsidRDefault="00E313A6" w:rsidP="00E313A6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E313A6" w:rsidRPr="00E313A6" w:rsidRDefault="00E313A6" w:rsidP="00E313A6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313A6">
        <w:rPr>
          <w:color w:val="000000"/>
          <w:sz w:val="28"/>
          <w:szCs w:val="28"/>
        </w:rPr>
        <w:lastRenderedPageBreak/>
        <w:t xml:space="preserve">  Система социальной защиты  вовлечена в систему рынка и является его неотъемлемым эле</w:t>
      </w:r>
      <w:r w:rsidRPr="00E313A6">
        <w:rPr>
          <w:color w:val="000000"/>
          <w:sz w:val="28"/>
          <w:szCs w:val="28"/>
        </w:rPr>
        <w:softHyphen/>
        <w:t>ментом. Через нее реализуется социальная поддержка тех, кто объективно не име</w:t>
      </w:r>
      <w:r w:rsidRPr="00E313A6">
        <w:rPr>
          <w:color w:val="000000"/>
          <w:sz w:val="28"/>
          <w:szCs w:val="28"/>
        </w:rPr>
        <w:softHyphen/>
        <w:t>ет возможности обеспечить себе достойный уровень жизни, - это, по существу, необходимая плата за возможность предпринимательской деятельности и получение дохода в стабиль</w:t>
      </w:r>
      <w:r w:rsidRPr="00E313A6">
        <w:rPr>
          <w:color w:val="000000"/>
          <w:sz w:val="28"/>
          <w:szCs w:val="28"/>
        </w:rPr>
        <w:softHyphen/>
        <w:t>ном обществе. В условиях рыночных отношений человек может обеспе</w:t>
      </w:r>
      <w:r w:rsidRPr="00E313A6">
        <w:rPr>
          <w:color w:val="000000"/>
          <w:sz w:val="28"/>
          <w:szCs w:val="28"/>
        </w:rPr>
        <w:softHyphen/>
        <w:t>чить удовлетворение своих потребностей лишь путем получе</w:t>
      </w:r>
      <w:r w:rsidRPr="00E313A6">
        <w:rPr>
          <w:color w:val="000000"/>
          <w:sz w:val="28"/>
          <w:szCs w:val="28"/>
        </w:rPr>
        <w:softHyphen/>
        <w:t>ния дохода от собственности или в виде заработной платы за свой труд.</w:t>
      </w:r>
    </w:p>
    <w:p w:rsidR="006A45B4" w:rsidRPr="00F20495" w:rsidRDefault="00E313A6" w:rsidP="00E313A6">
      <w:pPr>
        <w:spacing w:line="360" w:lineRule="auto"/>
      </w:pPr>
      <w:r w:rsidRPr="00F20495">
        <w:rPr>
          <w:color w:val="000000"/>
          <w:shd w:val="clear" w:color="auto" w:fill="FFFFFF"/>
        </w:rPr>
        <w:t xml:space="preserve">     </w:t>
      </w:r>
      <w:proofErr w:type="gramStart"/>
      <w:r w:rsidRPr="00F20495">
        <w:rPr>
          <w:color w:val="000000"/>
          <w:shd w:val="clear" w:color="auto" w:fill="FFFFFF"/>
        </w:rPr>
        <w:t>Однако в каждом обществе есть определенная часть насе</w:t>
      </w:r>
      <w:r w:rsidRPr="00F20495">
        <w:rPr>
          <w:color w:val="000000"/>
          <w:shd w:val="clear" w:color="auto" w:fill="FFFFFF"/>
        </w:rPr>
        <w:softHyphen/>
        <w:t>ления, которая не имеет собственности и не в состоянии тру</w:t>
      </w:r>
      <w:r w:rsidRPr="00F20495">
        <w:rPr>
          <w:color w:val="000000"/>
          <w:shd w:val="clear" w:color="auto" w:fill="FFFFFF"/>
        </w:rPr>
        <w:softHyphen/>
        <w:t>диться в силу некоторых причин: болезнь, нетрудоспособ</w:t>
      </w:r>
      <w:r w:rsidRPr="00F20495">
        <w:rPr>
          <w:color w:val="000000"/>
          <w:shd w:val="clear" w:color="auto" w:fill="FFFFFF"/>
        </w:rPr>
        <w:softHyphen/>
        <w:t>ность вследствие старости или возраста, не позволяющего человеку вступить в сферу производственных отношений (дети), последствия экологических, экономических, нацио</w:t>
      </w:r>
      <w:r w:rsidRPr="00F20495">
        <w:rPr>
          <w:color w:val="000000"/>
          <w:shd w:val="clear" w:color="auto" w:fill="FFFFFF"/>
        </w:rPr>
        <w:softHyphen/>
        <w:t>нальных, политических и военных конфликтов, стихийных бедствий, явных демографических изменений и т.д.</w:t>
      </w:r>
      <w:proofErr w:type="gramEnd"/>
      <w:r w:rsidRPr="00F20495">
        <w:rPr>
          <w:color w:val="000000"/>
          <w:shd w:val="clear" w:color="auto" w:fill="FFFFFF"/>
        </w:rPr>
        <w:t xml:space="preserve"> Эти ка</w:t>
      </w:r>
      <w:r w:rsidRPr="00F20495">
        <w:rPr>
          <w:color w:val="000000"/>
          <w:shd w:val="clear" w:color="auto" w:fill="FFFFFF"/>
        </w:rPr>
        <w:softHyphen/>
        <w:t>тегории населения не выживут без защиты и социальной по</w:t>
      </w:r>
      <w:r w:rsidRPr="00F20495">
        <w:rPr>
          <w:color w:val="000000"/>
          <w:shd w:val="clear" w:color="auto" w:fill="FFFFFF"/>
        </w:rPr>
        <w:softHyphen/>
        <w:t>мощи государства, когда главным фактором производства и распределения является капитал.</w:t>
      </w:r>
    </w:p>
    <w:p w:rsidR="00E313A6" w:rsidRPr="00236A52" w:rsidRDefault="00E313A6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</w:t>
      </w:r>
      <w:r w:rsidRPr="00236A52">
        <w:rPr>
          <w:color w:val="000000"/>
          <w:sz w:val="28"/>
          <w:szCs w:val="28"/>
        </w:rPr>
        <w:t>Система социальной защиты населения в России находит</w:t>
      </w:r>
      <w:r w:rsidRPr="00236A52">
        <w:rPr>
          <w:color w:val="000000"/>
          <w:sz w:val="28"/>
          <w:szCs w:val="28"/>
        </w:rPr>
        <w:softHyphen/>
        <w:t>ся в стадии формирования, она постепенно превращается в качественно новую самостоятельную, многопрофильную от</w:t>
      </w:r>
      <w:r w:rsidRPr="00236A52">
        <w:rPr>
          <w:color w:val="000000"/>
          <w:sz w:val="28"/>
          <w:szCs w:val="28"/>
        </w:rPr>
        <w:softHyphen/>
        <w:t>расль народного хозяйства.</w:t>
      </w:r>
      <w:r w:rsidR="009B19B7">
        <w:rPr>
          <w:color w:val="000000"/>
          <w:sz w:val="28"/>
          <w:szCs w:val="28"/>
        </w:rPr>
        <w:t>[</w:t>
      </w:r>
      <w:r w:rsidR="00A96FEC">
        <w:rPr>
          <w:color w:val="000000"/>
          <w:sz w:val="28"/>
          <w:szCs w:val="28"/>
        </w:rPr>
        <w:t>6</w:t>
      </w:r>
      <w:r w:rsidR="009B19B7">
        <w:rPr>
          <w:color w:val="000000"/>
          <w:sz w:val="28"/>
          <w:szCs w:val="28"/>
        </w:rPr>
        <w:t>]</w:t>
      </w:r>
    </w:p>
    <w:p w:rsidR="00E313A6" w:rsidRPr="00236A52" w:rsidRDefault="00E313A6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36A52">
        <w:rPr>
          <w:color w:val="000000"/>
          <w:sz w:val="28"/>
          <w:szCs w:val="28"/>
        </w:rPr>
        <w:t xml:space="preserve">     Политика в области оплаты труда. Трудовой кодекс Российской Федерации дает различные определения терминов «оплата труда» и «заработная плата» (ст. 129 ТК РФ):</w:t>
      </w:r>
    </w:p>
    <w:p w:rsidR="00236A52" w:rsidRDefault="00E313A6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36A52">
        <w:rPr>
          <w:color w:val="000000"/>
          <w:sz w:val="28"/>
          <w:szCs w:val="28"/>
        </w:rPr>
        <w:t xml:space="preserve">     </w:t>
      </w:r>
    </w:p>
    <w:p w:rsidR="00236A52" w:rsidRDefault="00236A52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E313A6" w:rsidRPr="00236A52" w:rsidRDefault="00236A52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E313A6" w:rsidRPr="00236A52">
        <w:rPr>
          <w:color w:val="000000"/>
          <w:sz w:val="28"/>
          <w:szCs w:val="28"/>
        </w:rPr>
        <w:t>«Оплата труда - система отношений, связанных с обеспечением установления и осуществления работодателем выплат работникам за их труд в соответствии с законами, иными нормативными правовыми актами, коллективными договорами, соглашениями, локальными нормативными актами и трудовыми договорами.</w:t>
      </w:r>
    </w:p>
    <w:p w:rsidR="00E313A6" w:rsidRDefault="00E313A6" w:rsidP="00236A52">
      <w:pPr>
        <w:pStyle w:val="a8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36A52">
        <w:rPr>
          <w:color w:val="000000"/>
          <w:sz w:val="28"/>
          <w:szCs w:val="28"/>
        </w:rPr>
        <w:t xml:space="preserve">     Заработная плата - вознаграждение за труд в зависимости от квалификации работника, сложности, количества, качества и условий выполняемой работы, а также выплаты компенсационного и стимулирующего характера».</w:t>
      </w:r>
      <w:r w:rsidR="00AC2F82">
        <w:rPr>
          <w:color w:val="000000"/>
          <w:sz w:val="28"/>
          <w:szCs w:val="28"/>
        </w:rPr>
        <w:t xml:space="preserve"> </w:t>
      </w:r>
      <w:r w:rsidRPr="00236A52">
        <w:rPr>
          <w:color w:val="000000"/>
          <w:sz w:val="28"/>
          <w:szCs w:val="28"/>
        </w:rPr>
        <w:t>Оплата труда включает не только систему расчета заработной платы, но и используемые режимы, правила использования и документального оформления рабочего времени, используемые нормы труда, сроки выплаты заработной платы.</w:t>
      </w:r>
      <w:r w:rsidR="00AC2F82">
        <w:rPr>
          <w:color w:val="000000"/>
          <w:sz w:val="28"/>
          <w:szCs w:val="28"/>
        </w:rPr>
        <w:t xml:space="preserve"> </w:t>
      </w:r>
    </w:p>
    <w:p w:rsidR="00AC2F82" w:rsidRPr="00AC2F82" w:rsidRDefault="00AC2F82" w:rsidP="00AC2F82">
      <w:pPr>
        <w:shd w:val="clear" w:color="auto" w:fill="FFFFFF"/>
        <w:spacing w:before="100" w:beforeAutospacing="1" w:after="100" w:afterAutospacing="1" w:line="36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</w:t>
      </w:r>
      <w:r w:rsidRPr="00AC2F82">
        <w:rPr>
          <w:rFonts w:eastAsia="Times New Roman"/>
          <w:color w:val="000000"/>
          <w:lang w:eastAsia="ru-RU"/>
        </w:rPr>
        <w:t>В рыночной экономике особым направлением социальной политики государства является также защита населения от безработицы. Безработица сопровождается снижением жизненного уровня людей, потерей квалификации работниками, ростом социальной и политической напряженности. А это не может не сказаться на общем благосостоянии страны</w:t>
      </w:r>
      <w:r>
        <w:rPr>
          <w:rFonts w:eastAsia="Times New Roman"/>
          <w:color w:val="000000"/>
          <w:lang w:eastAsia="ru-RU"/>
        </w:rPr>
        <w:t>.</w:t>
      </w:r>
    </w:p>
    <w:p w:rsidR="002C3C6A" w:rsidRPr="00AC2F82" w:rsidRDefault="00AC2F82" w:rsidP="00AC2F82">
      <w:pPr>
        <w:shd w:val="clear" w:color="auto" w:fill="FFFFFF"/>
        <w:spacing w:before="100" w:beforeAutospacing="1" w:after="100" w:afterAutospacing="1" w:line="36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</w:t>
      </w:r>
      <w:r w:rsidRPr="00AC2F82">
        <w:rPr>
          <w:rFonts w:eastAsia="Times New Roman"/>
          <w:color w:val="000000"/>
          <w:lang w:eastAsia="ru-RU"/>
        </w:rPr>
        <w:t>Эффективная соци</w:t>
      </w:r>
      <w:r w:rsidRPr="00AC2F82">
        <w:rPr>
          <w:rFonts w:eastAsia="Times New Roman"/>
          <w:color w:val="000000"/>
          <w:lang w:eastAsia="ru-RU"/>
        </w:rPr>
        <w:softHyphen/>
        <w:t>альная политика является фактором экономического роста:</w:t>
      </w:r>
      <w:r>
        <w:rPr>
          <w:rFonts w:eastAsia="Times New Roman"/>
          <w:color w:val="000000"/>
          <w:lang w:eastAsia="ru-RU"/>
        </w:rPr>
        <w:t xml:space="preserve"> </w:t>
      </w:r>
      <w:r w:rsidRPr="00AC2F82">
        <w:rPr>
          <w:rFonts w:eastAsia="Times New Roman"/>
          <w:color w:val="000000"/>
          <w:lang w:eastAsia="ru-RU"/>
        </w:rPr>
        <w:t>повышение возможности населения уплачивать налоги, что увеличивает доходную часть государственного бюджета;</w:t>
      </w:r>
      <w:r>
        <w:rPr>
          <w:rFonts w:eastAsia="Times New Roman"/>
          <w:color w:val="000000"/>
          <w:lang w:eastAsia="ru-RU"/>
        </w:rPr>
        <w:t xml:space="preserve"> </w:t>
      </w:r>
      <w:r w:rsidRPr="00AC2F82">
        <w:rPr>
          <w:rFonts w:eastAsia="Times New Roman"/>
          <w:color w:val="000000"/>
          <w:lang w:eastAsia="ru-RU"/>
        </w:rPr>
        <w:t>увеличение доходов и сбережений населения, которые служат новыми источниками для инвестиций;</w:t>
      </w:r>
      <w:r>
        <w:rPr>
          <w:rFonts w:eastAsia="Times New Roman"/>
          <w:color w:val="000000"/>
          <w:lang w:eastAsia="ru-RU"/>
        </w:rPr>
        <w:t xml:space="preserve"> </w:t>
      </w:r>
      <w:r w:rsidRPr="00AC2F82">
        <w:rPr>
          <w:rFonts w:eastAsia="Times New Roman"/>
          <w:color w:val="000000"/>
          <w:lang w:eastAsia="ru-RU"/>
        </w:rPr>
        <w:t>сокращение количества индивидов, нуждающихся в соци</w:t>
      </w:r>
      <w:r w:rsidRPr="00AC2F82">
        <w:rPr>
          <w:rFonts w:eastAsia="Times New Roman"/>
          <w:color w:val="000000"/>
          <w:lang w:eastAsia="ru-RU"/>
        </w:rPr>
        <w:softHyphen/>
        <w:t>альной помощи, что, в свою очередь, ослабляет нагрузку на расходную часть государственного бюджета, повышая его сбалансированность; повышение спроса на товары и услуги, что стимулирует эко</w:t>
      </w:r>
      <w:r w:rsidRPr="00AC2F82">
        <w:rPr>
          <w:rFonts w:eastAsia="Times New Roman"/>
          <w:color w:val="000000"/>
          <w:lang w:eastAsia="ru-RU"/>
        </w:rPr>
        <w:softHyphen/>
        <w:t>номический рост;</w:t>
      </w:r>
      <w:r>
        <w:rPr>
          <w:rFonts w:eastAsia="Times New Roman"/>
          <w:color w:val="000000"/>
          <w:lang w:eastAsia="ru-RU"/>
        </w:rPr>
        <w:t xml:space="preserve"> </w:t>
      </w:r>
      <w:r w:rsidRPr="00AC2F82">
        <w:rPr>
          <w:rFonts w:eastAsia="Times New Roman"/>
          <w:color w:val="000000"/>
          <w:lang w:eastAsia="ru-RU"/>
        </w:rPr>
        <w:t>повышение образовательного и квалификационного уро</w:t>
      </w:r>
      <w:r w:rsidRPr="00AC2F82">
        <w:rPr>
          <w:rFonts w:eastAsia="Times New Roman"/>
          <w:color w:val="000000"/>
          <w:lang w:eastAsia="ru-RU"/>
        </w:rPr>
        <w:softHyphen/>
        <w:t>вней рабочей силы, - главный фактор сов</w:t>
      </w:r>
      <w:r>
        <w:rPr>
          <w:rFonts w:eastAsia="Times New Roman"/>
          <w:color w:val="000000"/>
          <w:lang w:eastAsia="ru-RU"/>
        </w:rPr>
        <w:t>ременного эко</w:t>
      </w:r>
      <w:r>
        <w:rPr>
          <w:rFonts w:eastAsia="Times New Roman"/>
          <w:color w:val="000000"/>
          <w:lang w:eastAsia="ru-RU"/>
        </w:rPr>
        <w:softHyphen/>
        <w:t>номического роста.</w:t>
      </w:r>
      <w:r w:rsidR="009B19B7">
        <w:rPr>
          <w:rFonts w:eastAsia="Times New Roman"/>
          <w:color w:val="000000"/>
          <w:lang w:eastAsia="ru-RU"/>
        </w:rPr>
        <w:t>[</w:t>
      </w:r>
      <w:r w:rsidR="00A96FEC">
        <w:rPr>
          <w:rFonts w:eastAsia="Times New Roman"/>
          <w:color w:val="000000"/>
          <w:lang w:eastAsia="ru-RU"/>
        </w:rPr>
        <w:t>2</w:t>
      </w:r>
      <w:r w:rsidR="009B19B7">
        <w:rPr>
          <w:rFonts w:eastAsia="Times New Roman"/>
          <w:color w:val="000000"/>
          <w:lang w:eastAsia="ru-RU"/>
        </w:rPr>
        <w:t>]</w:t>
      </w:r>
    </w:p>
    <w:p w:rsidR="002C3C6A" w:rsidRPr="002C3C6A" w:rsidRDefault="002C3C6A" w:rsidP="002C3C6A">
      <w:pPr>
        <w:spacing w:line="360" w:lineRule="auto"/>
        <w:jc w:val="center"/>
        <w:rPr>
          <w:b/>
          <w:bCs/>
          <w:iCs/>
        </w:rPr>
      </w:pPr>
      <w:r w:rsidRPr="002C3C6A">
        <w:rPr>
          <w:b/>
          <w:bCs/>
          <w:iCs/>
        </w:rPr>
        <w:lastRenderedPageBreak/>
        <w:t>Вариант 2.</w:t>
      </w:r>
    </w:p>
    <w:p w:rsidR="002C3C6A" w:rsidRDefault="00F20495" w:rsidP="002C3C6A">
      <w:pPr>
        <w:spacing w:line="360" w:lineRule="auto"/>
        <w:rPr>
          <w:rStyle w:val="FontStyle38"/>
          <w:bCs/>
          <w:sz w:val="28"/>
          <w:szCs w:val="28"/>
        </w:rPr>
      </w:pPr>
      <w:r>
        <w:rPr>
          <w:rStyle w:val="FontStyle38"/>
          <w:bCs/>
          <w:sz w:val="28"/>
          <w:szCs w:val="28"/>
        </w:rPr>
        <w:t xml:space="preserve">     </w:t>
      </w:r>
      <w:r w:rsidR="002C3C6A" w:rsidRPr="002C3C6A">
        <w:rPr>
          <w:rStyle w:val="FontStyle38"/>
          <w:bCs/>
          <w:sz w:val="28"/>
          <w:szCs w:val="28"/>
        </w:rPr>
        <w:t>Провести анализ действующего законодательства в инновационной сфере (на примере Пензенской области). В ходе выполнения задания необходимо рассмотреть ключевые плановые показатели по инновационной деятельности, провести анализ существующих прогнозов и описать этапы достижение стратегических целей на примере Пензенской области.</w:t>
      </w:r>
      <w:r w:rsidR="002C3C6A">
        <w:rPr>
          <w:rStyle w:val="FontStyle38"/>
          <w:bCs/>
          <w:sz w:val="28"/>
          <w:szCs w:val="28"/>
        </w:rPr>
        <w:t xml:space="preserve"> </w:t>
      </w:r>
    </w:p>
    <w:p w:rsidR="00384E19" w:rsidRDefault="00F20495" w:rsidP="00384E19">
      <w:pPr>
        <w:spacing w:line="360" w:lineRule="auto"/>
      </w:pPr>
      <w:r w:rsidRPr="00384E19">
        <w:t xml:space="preserve">    </w:t>
      </w:r>
      <w:r w:rsidRPr="00384E19">
        <w:rPr>
          <w:shd w:val="clear" w:color="auto" w:fill="FFFFFF"/>
        </w:rPr>
        <w:t xml:space="preserve">В настоящее время становится очевидным, что повышение конкурентоспособности регионов возможно только через развитие инновационной деятельности. Важнейшим направлением развития и стимулирования инновационной деятельности является создание </w:t>
      </w:r>
      <w:r w:rsidR="00384E19">
        <w:rPr>
          <w:shd w:val="clear" w:color="auto" w:fill="FFFFFF"/>
        </w:rPr>
        <w:t xml:space="preserve">инновационной </w:t>
      </w:r>
      <w:r w:rsidRPr="00384E19">
        <w:rPr>
          <w:shd w:val="clear" w:color="auto" w:fill="FFFFFF"/>
        </w:rPr>
        <w:t>инфраструктуры</w:t>
      </w:r>
      <w:r w:rsidR="00384E19">
        <w:t xml:space="preserve">. </w:t>
      </w:r>
    </w:p>
    <w:p w:rsidR="00384E19" w:rsidRPr="00384E19" w:rsidRDefault="00384E19" w:rsidP="00384E19">
      <w:pPr>
        <w:spacing w:line="360" w:lineRule="auto"/>
      </w:pPr>
      <w:r>
        <w:t xml:space="preserve">     </w:t>
      </w:r>
      <w:r w:rsidRPr="00384E19">
        <w:rPr>
          <w:shd w:val="clear" w:color="auto" w:fill="FFFFFF"/>
        </w:rPr>
        <w:t>Правительство Пензенской области в течение нескольких последних лет активно формирует региональную инновационную систему</w:t>
      </w:r>
      <w:r>
        <w:rPr>
          <w:shd w:val="clear" w:color="auto" w:fill="FFFFFF"/>
        </w:rPr>
        <w:t>,</w:t>
      </w:r>
      <w:r w:rsidRPr="00384E19">
        <w:rPr>
          <w:shd w:val="clear" w:color="auto" w:fill="FFFFFF"/>
        </w:rPr>
        <w:t xml:space="preserve"> взяв за основу комплексный подход. Она включает в себя элементы поддержки инноваций от рождения идеи до её коммерциализации.</w:t>
      </w:r>
    </w:p>
    <w:p w:rsidR="00384E19" w:rsidRPr="00384E19" w:rsidRDefault="00384E19" w:rsidP="00384E19">
      <w:p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Pr="00384E19">
        <w:rPr>
          <w:shd w:val="clear" w:color="auto" w:fill="FFFFFF"/>
        </w:rPr>
        <w:t>Особый упор правительства Пензенской области был сделан на создание и развитее инновационной инфраструктуры. За относительно короткий период времени была открыта сеть бизнес</w:t>
      </w:r>
      <w:r>
        <w:rPr>
          <w:shd w:val="clear" w:color="auto" w:fill="FFFFFF"/>
        </w:rPr>
        <w:t xml:space="preserve"> </w:t>
      </w:r>
      <w:r w:rsidRPr="00384E19">
        <w:rPr>
          <w:shd w:val="clear" w:color="auto" w:fill="FFFFFF"/>
        </w:rPr>
        <w:t>- инкубаторов, как в </w:t>
      </w:r>
      <w:proofErr w:type="gramStart"/>
      <w:r w:rsidRPr="00384E19">
        <w:rPr>
          <w:shd w:val="clear" w:color="auto" w:fill="FFFFFF"/>
        </w:rPr>
        <w:t>г</w:t>
      </w:r>
      <w:proofErr w:type="gramEnd"/>
      <w:r w:rsidRPr="00384E19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384E19">
        <w:rPr>
          <w:shd w:val="clear" w:color="auto" w:fill="FFFFFF"/>
        </w:rPr>
        <w:t xml:space="preserve">Пенза, так и в районах области. В Пензенской области функционируют 36 </w:t>
      </w:r>
      <w:proofErr w:type="spellStart"/>
      <w:proofErr w:type="gramStart"/>
      <w:r w:rsidRPr="00384E19">
        <w:rPr>
          <w:shd w:val="clear" w:color="auto" w:fill="FFFFFF"/>
        </w:rPr>
        <w:t>бизнес-инкубаторов</w:t>
      </w:r>
      <w:proofErr w:type="spellEnd"/>
      <w:proofErr w:type="gramEnd"/>
      <w:r w:rsidRPr="00384E19">
        <w:rPr>
          <w:shd w:val="clear" w:color="auto" w:fill="FFFFFF"/>
        </w:rPr>
        <w:t>, их общая площадь 32 365,25 кв.м., в то</w:t>
      </w:r>
      <w:r>
        <w:rPr>
          <w:shd w:val="clear" w:color="auto" w:fill="FFFFFF"/>
        </w:rPr>
        <w:t>м числе: - 11</w:t>
      </w:r>
      <w:r w:rsidRPr="00384E19">
        <w:rPr>
          <w:shd w:val="clear" w:color="auto" w:fill="FFFFFF"/>
        </w:rPr>
        <w:t xml:space="preserve">областных </w:t>
      </w:r>
      <w:proofErr w:type="spellStart"/>
      <w:r w:rsidRPr="00384E19">
        <w:rPr>
          <w:shd w:val="clear" w:color="auto" w:fill="FFFFFF"/>
        </w:rPr>
        <w:t>бизнес-инкубаторов</w:t>
      </w:r>
      <w:proofErr w:type="spellEnd"/>
      <w:r w:rsidRPr="00384E19">
        <w:rPr>
          <w:shd w:val="clear" w:color="auto" w:fill="FFFFFF"/>
        </w:rPr>
        <w:t xml:space="preserve"> (26 20</w:t>
      </w:r>
      <w:r>
        <w:rPr>
          <w:shd w:val="clear" w:color="auto" w:fill="FFFFFF"/>
        </w:rPr>
        <w:t>9 кв.м.) - 25</w:t>
      </w:r>
      <w:r w:rsidRPr="00384E19">
        <w:rPr>
          <w:shd w:val="clear" w:color="auto" w:fill="FFFFFF"/>
        </w:rPr>
        <w:t xml:space="preserve">муниципальных </w:t>
      </w:r>
      <w:proofErr w:type="spellStart"/>
      <w:r w:rsidRPr="00384E19">
        <w:rPr>
          <w:shd w:val="clear" w:color="auto" w:fill="FFFFFF"/>
        </w:rPr>
        <w:t>бизнес-инкубаторов</w:t>
      </w:r>
      <w:proofErr w:type="spellEnd"/>
      <w:r w:rsidRPr="00384E19">
        <w:rPr>
          <w:shd w:val="clear" w:color="auto" w:fill="FFFFFF"/>
        </w:rPr>
        <w:t xml:space="preserve"> (6 156,25 кв.м.)</w:t>
      </w:r>
      <w:r w:rsidR="00F20495" w:rsidRPr="00384E19">
        <w:t xml:space="preserve"> </w:t>
      </w:r>
      <w:r w:rsidRPr="00384E19">
        <w:rPr>
          <w:shd w:val="clear" w:color="auto" w:fill="FFFFFF"/>
        </w:rPr>
        <w:t xml:space="preserve">Общее число резидентов — 235, арендовано 700 рабочих мест. На диаграмме ниже, показана площадь существующих </w:t>
      </w:r>
      <w:proofErr w:type="spellStart"/>
      <w:proofErr w:type="gramStart"/>
      <w:r w:rsidRPr="00384E19">
        <w:rPr>
          <w:shd w:val="clear" w:color="auto" w:fill="FFFFFF"/>
        </w:rPr>
        <w:t>бизнес-инкуба</w:t>
      </w:r>
      <w:r>
        <w:rPr>
          <w:shd w:val="clear" w:color="auto" w:fill="FFFFFF"/>
        </w:rPr>
        <w:t>торов</w:t>
      </w:r>
      <w:proofErr w:type="spellEnd"/>
      <w:proofErr w:type="gramEnd"/>
      <w:r>
        <w:rPr>
          <w:shd w:val="clear" w:color="auto" w:fill="FFFFFF"/>
        </w:rPr>
        <w:t xml:space="preserve"> и кол-во их резидентов</w:t>
      </w:r>
      <w:r w:rsidRPr="00384E19">
        <w:rPr>
          <w:shd w:val="clear" w:color="auto" w:fill="FFFFFF"/>
        </w:rPr>
        <w:t>.</w:t>
      </w:r>
      <w:r w:rsidR="009B19B7">
        <w:rPr>
          <w:shd w:val="clear" w:color="auto" w:fill="FFFFFF"/>
        </w:rPr>
        <w:t>[</w:t>
      </w:r>
      <w:r w:rsidR="00A96FEC">
        <w:rPr>
          <w:shd w:val="clear" w:color="auto" w:fill="FFFFFF"/>
        </w:rPr>
        <w:t>7</w:t>
      </w:r>
      <w:r w:rsidR="009B19B7">
        <w:rPr>
          <w:shd w:val="clear" w:color="auto" w:fill="FFFFFF"/>
        </w:rPr>
        <w:t>]</w:t>
      </w:r>
      <w:r w:rsidRPr="00384E19">
        <w:rPr>
          <w:shd w:val="clear" w:color="auto" w:fill="FFFFFF"/>
        </w:rPr>
        <w:t xml:space="preserve"> </w:t>
      </w:r>
    </w:p>
    <w:p w:rsidR="00384E19" w:rsidRDefault="00384E19" w:rsidP="00F20495">
      <w:pPr>
        <w:spacing w:line="360" w:lineRule="auto"/>
        <w:rPr>
          <w:color w:val="333333"/>
          <w:sz w:val="21"/>
          <w:szCs w:val="21"/>
          <w:shd w:val="clear" w:color="auto" w:fill="FFFFFF"/>
        </w:rPr>
      </w:pPr>
    </w:p>
    <w:p w:rsidR="00384E19" w:rsidRDefault="00384E19" w:rsidP="00384E19">
      <w:pPr>
        <w:spacing w:line="360" w:lineRule="auto"/>
        <w:jc w:val="center"/>
        <w:rPr>
          <w:color w:val="333333"/>
          <w:sz w:val="21"/>
          <w:szCs w:val="21"/>
          <w:shd w:val="clear" w:color="auto" w:fill="FFFFFF"/>
        </w:rPr>
      </w:pPr>
      <w:r>
        <w:rPr>
          <w:noProof/>
          <w:color w:val="333333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>
            <wp:extent cx="4543425" cy="2466975"/>
            <wp:effectExtent l="19050" t="0" r="9525" b="0"/>
            <wp:docPr id="1" name="Рисунок 1" descr="D:\ДИПЛОМ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ИПЛОМ\image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E19" w:rsidRDefault="00384E19" w:rsidP="00384E19">
      <w:pPr>
        <w:spacing w:line="360" w:lineRule="auto"/>
        <w:jc w:val="center"/>
        <w:rPr>
          <w:color w:val="333333"/>
          <w:sz w:val="21"/>
          <w:szCs w:val="21"/>
          <w:shd w:val="clear" w:color="auto" w:fill="FFFFFF"/>
        </w:rPr>
      </w:pPr>
    </w:p>
    <w:p w:rsidR="002C3C6A" w:rsidRPr="00384E19" w:rsidRDefault="00384E19" w:rsidP="00384E19">
      <w:pPr>
        <w:spacing w:line="360" w:lineRule="auto"/>
      </w:pPr>
      <w:r w:rsidRPr="00384E19">
        <w:rPr>
          <w:shd w:val="clear" w:color="auto" w:fill="FFFFFF"/>
        </w:rPr>
        <w:t xml:space="preserve">     Резидентам </w:t>
      </w:r>
      <w:proofErr w:type="spellStart"/>
      <w:proofErr w:type="gramStart"/>
      <w:r w:rsidRPr="00384E19">
        <w:rPr>
          <w:shd w:val="clear" w:color="auto" w:fill="FFFFFF"/>
        </w:rPr>
        <w:t>бизнес-инкубаторов</w:t>
      </w:r>
      <w:proofErr w:type="spellEnd"/>
      <w:proofErr w:type="gramEnd"/>
      <w:r w:rsidRPr="00384E19">
        <w:rPr>
          <w:shd w:val="clear" w:color="auto" w:fill="FFFFFF"/>
        </w:rPr>
        <w:t xml:space="preserve"> предоставляется в аренду помещения и офисное обслуживание на льготных условиях, оказывается консультативная помощь начинающим малым предприятиям и т. д.</w:t>
      </w:r>
    </w:p>
    <w:p w:rsidR="003463DD" w:rsidRDefault="00384E19" w:rsidP="002C3C6A">
      <w:p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Pr="00384E19">
        <w:rPr>
          <w:shd w:val="clear" w:color="auto" w:fill="FFFFFF"/>
        </w:rPr>
        <w:t xml:space="preserve">Особую гордость Пензенской области (в сфере инновационных технологий) представляют собой два технопарка: </w:t>
      </w:r>
    </w:p>
    <w:p w:rsidR="003463DD" w:rsidRDefault="00384E19" w:rsidP="002C3C6A">
      <w:p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>1.</w:t>
      </w:r>
      <w:r w:rsidRPr="00384E19">
        <w:rPr>
          <w:shd w:val="clear" w:color="auto" w:fill="FFFFFF"/>
        </w:rPr>
        <w:t>Технопарк «Яблочков» специализирующийся на приборостроении, микро</w:t>
      </w:r>
      <w:r w:rsidR="003463DD">
        <w:rPr>
          <w:shd w:val="clear" w:color="auto" w:fill="FFFFFF"/>
        </w:rPr>
        <w:t xml:space="preserve"> </w:t>
      </w:r>
      <w:r w:rsidRPr="00384E19">
        <w:rPr>
          <w:shd w:val="clear" w:color="auto" w:fill="FFFFFF"/>
        </w:rPr>
        <w:t>- и </w:t>
      </w:r>
      <w:proofErr w:type="spellStart"/>
      <w:r w:rsidRPr="00384E19">
        <w:rPr>
          <w:shd w:val="clear" w:color="auto" w:fill="FFFFFF"/>
        </w:rPr>
        <w:t>наноэлектронике</w:t>
      </w:r>
      <w:proofErr w:type="spellEnd"/>
      <w:r w:rsidRPr="00384E19">
        <w:rPr>
          <w:shd w:val="clear" w:color="auto" w:fill="FFFFFF"/>
        </w:rPr>
        <w:t>, IT-технологиях, материаловедение (в настоящее вр</w:t>
      </w:r>
      <w:r w:rsidR="003463DD">
        <w:rPr>
          <w:shd w:val="clear" w:color="auto" w:fill="FFFFFF"/>
        </w:rPr>
        <w:t>емя насчитывает 11 резидентов).</w:t>
      </w:r>
    </w:p>
    <w:p w:rsidR="003463DD" w:rsidRDefault="003463DD" w:rsidP="002C3C6A">
      <w:pPr>
        <w:spacing w:line="360" w:lineRule="auto"/>
        <w:rPr>
          <w:color w:val="333333"/>
          <w:sz w:val="21"/>
          <w:szCs w:val="21"/>
          <w:shd w:val="clear" w:color="auto" w:fill="FFFFFF"/>
        </w:rPr>
      </w:pPr>
      <w:r>
        <w:rPr>
          <w:shd w:val="clear" w:color="auto" w:fill="FFFFFF"/>
        </w:rPr>
        <w:t>2.</w:t>
      </w:r>
      <w:r w:rsidR="00384E19" w:rsidRPr="00384E19">
        <w:rPr>
          <w:shd w:val="clear" w:color="auto" w:fill="FFFFFF"/>
        </w:rPr>
        <w:t xml:space="preserve">Пензенский Универсальный Технопарк Инновационных </w:t>
      </w:r>
      <w:proofErr w:type="spellStart"/>
      <w:r w:rsidR="00384E19" w:rsidRPr="00384E19">
        <w:rPr>
          <w:shd w:val="clear" w:color="auto" w:fill="FFFFFF"/>
        </w:rPr>
        <w:t>Нанотехнологий</w:t>
      </w:r>
      <w:proofErr w:type="spellEnd"/>
      <w:r w:rsidR="00384E19" w:rsidRPr="00384E19">
        <w:rPr>
          <w:shd w:val="clear" w:color="auto" w:fill="FFFFFF"/>
        </w:rPr>
        <w:t xml:space="preserve"> (П.У.Т.И.Н) в настоящее время готов на 98 %, его резиденты будут, иметь специализацию на изготовление высокотех</w:t>
      </w:r>
      <w:r>
        <w:rPr>
          <w:shd w:val="clear" w:color="auto" w:fill="FFFFFF"/>
        </w:rPr>
        <w:t>нологичных изделий медицинского назначения.</w:t>
      </w:r>
      <w:r w:rsidRPr="003463DD">
        <w:rPr>
          <w:color w:val="333333"/>
          <w:sz w:val="21"/>
          <w:szCs w:val="21"/>
          <w:shd w:val="clear" w:color="auto" w:fill="FFFFFF"/>
        </w:rPr>
        <w:t xml:space="preserve"> </w:t>
      </w:r>
    </w:p>
    <w:p w:rsidR="003463DD" w:rsidRDefault="003463DD" w:rsidP="002C3C6A">
      <w:pPr>
        <w:spacing w:line="360" w:lineRule="auto"/>
        <w:rPr>
          <w:shd w:val="clear" w:color="auto" w:fill="FFFFFF"/>
        </w:rPr>
      </w:pPr>
      <w:r w:rsidRPr="003463DD">
        <w:rPr>
          <w:shd w:val="clear" w:color="auto" w:fill="FFFFFF"/>
        </w:rPr>
        <w:t xml:space="preserve">     В результате проектов по созданию технопарков предполагается создать 2400 рабочих мест, годовой объём выпускаемой продукции составит не менее 5,6 млрд. руб. Для поддержки перспективных </w:t>
      </w:r>
      <w:proofErr w:type="spellStart"/>
      <w:proofErr w:type="gramStart"/>
      <w:r w:rsidRPr="003463DD">
        <w:rPr>
          <w:shd w:val="clear" w:color="auto" w:fill="FFFFFF"/>
        </w:rPr>
        <w:t>бизнес-идей</w:t>
      </w:r>
      <w:proofErr w:type="spellEnd"/>
      <w:proofErr w:type="gramEnd"/>
      <w:r w:rsidRPr="003463DD">
        <w:rPr>
          <w:shd w:val="clear" w:color="auto" w:fill="FFFFFF"/>
        </w:rPr>
        <w:t>, научно-технических разработок и инновационных проектов на ранних стадиях был создан венчурный фонд</w:t>
      </w:r>
      <w:r>
        <w:rPr>
          <w:shd w:val="clear" w:color="auto" w:fill="FFFFFF"/>
        </w:rPr>
        <w:t xml:space="preserve"> </w:t>
      </w:r>
      <w:r w:rsidRPr="003463DD">
        <w:rPr>
          <w:shd w:val="clear" w:color="auto" w:fill="FFFFFF"/>
        </w:rPr>
        <w:t>- Пензенский региональный фонд поддержки инноваций.</w:t>
      </w:r>
      <w:r w:rsidR="009B19B7">
        <w:rPr>
          <w:shd w:val="clear" w:color="auto" w:fill="FFFFFF"/>
        </w:rPr>
        <w:t>[</w:t>
      </w:r>
      <w:r w:rsidR="00A96FEC">
        <w:rPr>
          <w:shd w:val="clear" w:color="auto" w:fill="FFFFFF"/>
        </w:rPr>
        <w:t>7</w:t>
      </w:r>
      <w:r w:rsidR="009B19B7">
        <w:rPr>
          <w:shd w:val="clear" w:color="auto" w:fill="FFFFFF"/>
        </w:rPr>
        <w:t>]</w:t>
      </w:r>
    </w:p>
    <w:p w:rsidR="003463DD" w:rsidRDefault="003463DD" w:rsidP="002C3C6A">
      <w:pPr>
        <w:spacing w:line="360" w:lineRule="auto"/>
        <w:rPr>
          <w:shd w:val="clear" w:color="auto" w:fill="FFFFFF"/>
        </w:rPr>
      </w:pPr>
    </w:p>
    <w:p w:rsidR="003463DD" w:rsidRDefault="003463DD" w:rsidP="002C3C6A">
      <w:pPr>
        <w:spacing w:line="360" w:lineRule="auto"/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  <w:r>
        <w:rPr>
          <w:shd w:val="clear" w:color="auto" w:fill="FFFFFF"/>
        </w:rPr>
        <w:lastRenderedPageBreak/>
        <w:t xml:space="preserve">     </w:t>
      </w:r>
      <w:r w:rsidRPr="003463DD">
        <w:rPr>
          <w:shd w:val="clear" w:color="auto" w:fill="FFFFFF"/>
        </w:rPr>
        <w:t xml:space="preserve">Центр коммерциализации технологий — новая форма инфраструктурных проектов, реализуемых Фондом инфраструктурных и образовательных программ. Главными задачами центра коммерциализации является </w:t>
      </w:r>
      <w:proofErr w:type="spellStart"/>
      <w:r w:rsidRPr="003463DD">
        <w:rPr>
          <w:shd w:val="clear" w:color="auto" w:fill="FFFFFF"/>
        </w:rPr>
        <w:t>инкубирование</w:t>
      </w:r>
      <w:proofErr w:type="spellEnd"/>
      <w:r w:rsidRPr="003463DD">
        <w:rPr>
          <w:shd w:val="clear" w:color="auto" w:fill="FFFFFF"/>
        </w:rPr>
        <w:t xml:space="preserve"> высокотехнологичных </w:t>
      </w:r>
      <w:proofErr w:type="spellStart"/>
      <w:r w:rsidRPr="003463DD">
        <w:rPr>
          <w:shd w:val="clear" w:color="auto" w:fill="FFFFFF"/>
        </w:rPr>
        <w:t>стартапов</w:t>
      </w:r>
      <w:proofErr w:type="spellEnd"/>
      <w:r w:rsidRPr="003463DD">
        <w:rPr>
          <w:shd w:val="clear" w:color="auto" w:fill="FFFFFF"/>
        </w:rPr>
        <w:t>, а также продвижение и вывод на рынок новых технологий. В частности, центр коммерциализации оказывает услуги в сфере «упаковки» проектов и управленческого консультирования, привлечения финансирования, аренды помещений и оборудования, а также сервисные услуги.</w:t>
      </w:r>
      <w:r w:rsidRPr="003463DD">
        <w:rPr>
          <w:color w:val="333333"/>
          <w:sz w:val="21"/>
          <w:szCs w:val="21"/>
          <w:shd w:val="clear" w:color="auto" w:fill="FFFFFF"/>
        </w:rPr>
        <w:t xml:space="preserve"> </w:t>
      </w:r>
    </w:p>
    <w:p w:rsidR="003463DD" w:rsidRPr="003463DD" w:rsidRDefault="003463DD" w:rsidP="003463DD">
      <w:pPr>
        <w:spacing w:line="360" w:lineRule="auto"/>
        <w:rPr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</w:t>
      </w:r>
      <w:r w:rsidRPr="003463DD">
        <w:rPr>
          <w:shd w:val="clear" w:color="auto" w:fill="FFFFFF"/>
        </w:rPr>
        <w:t xml:space="preserve">Ведётся активная информационная поддержка инновационной деятельности. Особую роль в этом стоит отнести сайту </w:t>
      </w:r>
      <w:proofErr w:type="spellStart"/>
      <w:r w:rsidRPr="003463DD">
        <w:rPr>
          <w:shd w:val="clear" w:color="auto" w:fill="FFFFFF"/>
        </w:rPr>
        <w:t>Innoterra</w:t>
      </w:r>
      <w:proofErr w:type="spellEnd"/>
      <w:r w:rsidRPr="003463DD">
        <w:rPr>
          <w:shd w:val="clear" w:color="auto" w:fill="FFFFFF"/>
        </w:rPr>
        <w:t xml:space="preserve">. </w:t>
      </w:r>
    </w:p>
    <w:p w:rsidR="00531666" w:rsidRDefault="003463DD" w:rsidP="003463DD">
      <w:pPr>
        <w:spacing w:line="360" w:lineRule="auto"/>
      </w:pPr>
      <w:r w:rsidRPr="003463DD">
        <w:rPr>
          <w:shd w:val="clear" w:color="auto" w:fill="FFFFFF"/>
        </w:rPr>
        <w:t xml:space="preserve">     Общее руководство инновационной деятельностью ведёт Управление инновационной политики и специальных проектов Пензенской области. Координацию же поддержки продвижений инноваций осуществляется Центр содействия инновациям. Таким образом, за короткое время в Пензенской области была организованна мощная инновационная инфраструктура, которая позволяет создать новую модель организационной деятельности, способствующая подготовке и реализации дальнейшего региона в целом.</w:t>
      </w:r>
      <w:r w:rsidR="009B19B7">
        <w:rPr>
          <w:shd w:val="clear" w:color="auto" w:fill="FFFFFF"/>
        </w:rPr>
        <w:t>[</w:t>
      </w:r>
      <w:r w:rsidR="00A96FEC">
        <w:rPr>
          <w:shd w:val="clear" w:color="auto" w:fill="FFFFFF"/>
        </w:rPr>
        <w:t>7</w:t>
      </w:r>
      <w:r w:rsidR="009B19B7">
        <w:rPr>
          <w:shd w:val="clear" w:color="auto" w:fill="FFFFFF"/>
        </w:rPr>
        <w:t>]</w:t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  <w:r>
        <w:rPr>
          <w:color w:val="333333"/>
          <w:sz w:val="21"/>
          <w:szCs w:val="21"/>
        </w:rPr>
        <w:br/>
      </w: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531666" w:rsidRDefault="00531666" w:rsidP="002C3C6A">
      <w:pPr>
        <w:spacing w:line="360" w:lineRule="auto"/>
      </w:pPr>
    </w:p>
    <w:p w:rsidR="00E313A6" w:rsidRDefault="00E313A6" w:rsidP="002C3C6A">
      <w:pPr>
        <w:spacing w:line="360" w:lineRule="auto"/>
      </w:pPr>
    </w:p>
    <w:p w:rsidR="003463DD" w:rsidRDefault="003463DD" w:rsidP="009B19B7">
      <w:pPr>
        <w:spacing w:line="360" w:lineRule="auto"/>
      </w:pPr>
    </w:p>
    <w:p w:rsidR="009B19B7" w:rsidRDefault="009B19B7" w:rsidP="009B19B7">
      <w:pPr>
        <w:pStyle w:val="ac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источников</w:t>
      </w:r>
    </w:p>
    <w:p w:rsidR="009B19B7" w:rsidRDefault="00A96FEC" w:rsidP="00A96FEC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line="360" w:lineRule="auto"/>
      </w:pPr>
      <w:r>
        <w:t>1.</w:t>
      </w:r>
      <w:r w:rsidRPr="002B16DB">
        <w:t>Федеральный закон от 28.06.2014 № 172-ФЗ «О стратегическом планировании в Российской Федерации»</w:t>
      </w:r>
      <w:r>
        <w:t xml:space="preserve"> // </w:t>
      </w:r>
      <w:hyperlink r:id="rId8" w:history="1">
        <w:r w:rsidRPr="00593E5B">
          <w:rPr>
            <w:rStyle w:val="a7"/>
          </w:rPr>
          <w:t>http://www.consultant.ru/</w:t>
        </w:r>
      </w:hyperlink>
    </w:p>
    <w:p w:rsidR="009B19B7" w:rsidRPr="009B19B7" w:rsidRDefault="00A96FEC" w:rsidP="009B19B7">
      <w:pPr>
        <w:spacing w:line="360" w:lineRule="auto"/>
        <w:rPr>
          <w:rFonts w:eastAsia="Times New Roman"/>
          <w:lang w:eastAsia="ru-RU"/>
        </w:rPr>
      </w:pPr>
      <w:r>
        <w:rPr>
          <w:rFonts w:eastAsia="Times New Roman"/>
          <w:iCs/>
          <w:lang w:eastAsia="ru-RU"/>
        </w:rPr>
        <w:t>2</w:t>
      </w:r>
      <w:r w:rsidR="009B19B7">
        <w:rPr>
          <w:rFonts w:eastAsia="Times New Roman"/>
          <w:iCs/>
          <w:lang w:eastAsia="ru-RU"/>
        </w:rPr>
        <w:t xml:space="preserve">.Дмитриева Л.А., </w:t>
      </w:r>
      <w:proofErr w:type="spellStart"/>
      <w:r w:rsidR="009B19B7">
        <w:rPr>
          <w:rFonts w:eastAsia="Times New Roman"/>
          <w:iCs/>
          <w:lang w:eastAsia="ru-RU"/>
        </w:rPr>
        <w:t>Ахмеева</w:t>
      </w:r>
      <w:proofErr w:type="spellEnd"/>
      <w:r w:rsidR="009B19B7">
        <w:rPr>
          <w:rFonts w:eastAsia="Times New Roman"/>
          <w:iCs/>
          <w:lang w:eastAsia="ru-RU"/>
        </w:rPr>
        <w:t xml:space="preserve"> </w:t>
      </w:r>
      <w:r w:rsidR="009B19B7" w:rsidRPr="00AC2F82">
        <w:rPr>
          <w:rFonts w:eastAsia="Times New Roman"/>
          <w:iCs/>
          <w:lang w:eastAsia="ru-RU"/>
        </w:rPr>
        <w:t>В.И.</w:t>
      </w:r>
      <w:r w:rsidR="009B19B7">
        <w:rPr>
          <w:rFonts w:eastAsia="Times New Roman"/>
          <w:iCs/>
          <w:lang w:eastAsia="ru-RU"/>
        </w:rPr>
        <w:t xml:space="preserve"> //</w:t>
      </w:r>
      <w:r w:rsidR="009B19B7">
        <w:rPr>
          <w:rFonts w:eastAsia="Times New Roman"/>
          <w:lang w:eastAsia="ru-RU"/>
        </w:rPr>
        <w:t xml:space="preserve">Особенности социальной  политики в </w:t>
      </w:r>
      <w:r w:rsidR="009B19B7" w:rsidRPr="000A5DD3">
        <w:rPr>
          <w:rFonts w:eastAsia="Times New Roman"/>
          <w:lang w:eastAsia="ru-RU"/>
        </w:rPr>
        <w:t>Современной  России</w:t>
      </w:r>
      <w:r w:rsidR="009B19B7">
        <w:rPr>
          <w:rFonts w:eastAsia="Times New Roman"/>
          <w:lang w:eastAsia="ru-RU"/>
        </w:rPr>
        <w:t>. [</w:t>
      </w:r>
      <w:r w:rsidR="009B19B7" w:rsidRPr="000A5DD3">
        <w:t>Электронный научный журнал</w:t>
      </w:r>
      <w:r w:rsidR="009B19B7">
        <w:t xml:space="preserve"> </w:t>
      </w:r>
      <w:r w:rsidR="009B19B7" w:rsidRPr="000A5DD3">
        <w:rPr>
          <w:rFonts w:eastAsia="Times New Roman"/>
          <w:lang w:eastAsia="ru-RU"/>
        </w:rPr>
        <w:t>«Международный студенческий научный вестник»</w:t>
      </w:r>
      <w:r w:rsidR="009B19B7">
        <w:rPr>
          <w:rFonts w:eastAsia="Times New Roman"/>
          <w:lang w:eastAsia="ru-RU"/>
        </w:rPr>
        <w:t>].2013г.</w:t>
      </w:r>
    </w:p>
    <w:p w:rsidR="009B19B7" w:rsidRDefault="00A96FEC" w:rsidP="009B19B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19B7">
        <w:rPr>
          <w:sz w:val="28"/>
          <w:szCs w:val="28"/>
        </w:rPr>
        <w:t>.</w:t>
      </w:r>
      <w:r w:rsidR="009B19B7" w:rsidRPr="0007268A">
        <w:rPr>
          <w:sz w:val="28"/>
          <w:szCs w:val="28"/>
        </w:rPr>
        <w:t>Инновацио</w:t>
      </w:r>
      <w:r w:rsidR="009B19B7">
        <w:rPr>
          <w:sz w:val="28"/>
          <w:szCs w:val="28"/>
        </w:rPr>
        <w:t>нный тип развития экономики</w:t>
      </w:r>
      <w:r w:rsidR="009B19B7" w:rsidRPr="0007268A">
        <w:rPr>
          <w:sz w:val="28"/>
          <w:szCs w:val="28"/>
        </w:rPr>
        <w:t xml:space="preserve">: Учебник для студ. вузов, </w:t>
      </w:r>
      <w:proofErr w:type="spellStart"/>
      <w:r w:rsidR="009B19B7" w:rsidRPr="0007268A">
        <w:rPr>
          <w:sz w:val="28"/>
          <w:szCs w:val="28"/>
        </w:rPr>
        <w:t>обуч</w:t>
      </w:r>
      <w:proofErr w:type="spellEnd"/>
      <w:r w:rsidR="009B19B7" w:rsidRPr="0007268A">
        <w:rPr>
          <w:sz w:val="28"/>
          <w:szCs w:val="28"/>
        </w:rPr>
        <w:t xml:space="preserve">. по </w:t>
      </w:r>
      <w:proofErr w:type="spellStart"/>
      <w:r w:rsidR="009B19B7" w:rsidRPr="0007268A">
        <w:rPr>
          <w:sz w:val="28"/>
          <w:szCs w:val="28"/>
        </w:rPr>
        <w:t>экономич</w:t>
      </w:r>
      <w:proofErr w:type="spellEnd"/>
      <w:r w:rsidR="009B19B7" w:rsidRPr="0007268A">
        <w:rPr>
          <w:sz w:val="28"/>
          <w:szCs w:val="28"/>
        </w:rPr>
        <w:t xml:space="preserve">. спец. и напр. / под ред. А.Н. </w:t>
      </w:r>
      <w:proofErr w:type="spellStart"/>
      <w:r w:rsidR="009B19B7" w:rsidRPr="0007268A">
        <w:rPr>
          <w:sz w:val="28"/>
          <w:szCs w:val="28"/>
        </w:rPr>
        <w:t>Фоломьева</w:t>
      </w:r>
      <w:proofErr w:type="spellEnd"/>
      <w:r w:rsidR="009B19B7" w:rsidRPr="0007268A">
        <w:rPr>
          <w:sz w:val="28"/>
          <w:szCs w:val="28"/>
        </w:rPr>
        <w:t xml:space="preserve"> .— 3-е изд., </w:t>
      </w:r>
      <w:proofErr w:type="spellStart"/>
      <w:r w:rsidR="009B19B7" w:rsidRPr="0007268A">
        <w:rPr>
          <w:sz w:val="28"/>
          <w:szCs w:val="28"/>
        </w:rPr>
        <w:t>перераб</w:t>
      </w:r>
      <w:proofErr w:type="spellEnd"/>
      <w:r w:rsidR="009B19B7" w:rsidRPr="0007268A">
        <w:rPr>
          <w:sz w:val="28"/>
          <w:szCs w:val="28"/>
        </w:rPr>
        <w:t xml:space="preserve">. и доп. — М.: Экономика, 2013 12. Концепция устойчивого инновационного роста: Монография / </w:t>
      </w:r>
      <w:proofErr w:type="spellStart"/>
      <w:r w:rsidR="009B19B7" w:rsidRPr="0007268A">
        <w:rPr>
          <w:sz w:val="28"/>
          <w:szCs w:val="28"/>
        </w:rPr>
        <w:t>Финуниверситет</w:t>
      </w:r>
      <w:proofErr w:type="spellEnd"/>
      <w:r w:rsidR="009B19B7" w:rsidRPr="0007268A">
        <w:rPr>
          <w:sz w:val="28"/>
          <w:szCs w:val="28"/>
        </w:rPr>
        <w:t xml:space="preserve">, Каф. "Макроэкономика и </w:t>
      </w:r>
      <w:proofErr w:type="spellStart"/>
      <w:r w:rsidR="009B19B7" w:rsidRPr="0007268A">
        <w:rPr>
          <w:sz w:val="28"/>
          <w:szCs w:val="28"/>
        </w:rPr>
        <w:t>макроэкономич</w:t>
      </w:r>
      <w:proofErr w:type="spellEnd"/>
      <w:r w:rsidR="009B19B7" w:rsidRPr="0007268A">
        <w:rPr>
          <w:sz w:val="28"/>
          <w:szCs w:val="28"/>
        </w:rPr>
        <w:t xml:space="preserve">. регулирование"; под ред. Д.Е. Сорокина, М.А. Пивоваровой, Г.Г. </w:t>
      </w:r>
      <w:proofErr w:type="spellStart"/>
      <w:r w:rsidR="009B19B7" w:rsidRPr="0007268A">
        <w:rPr>
          <w:sz w:val="28"/>
          <w:szCs w:val="28"/>
        </w:rPr>
        <w:t>Силласте</w:t>
      </w:r>
      <w:proofErr w:type="spellEnd"/>
      <w:r w:rsidR="009B19B7" w:rsidRPr="0007268A">
        <w:rPr>
          <w:sz w:val="28"/>
          <w:szCs w:val="28"/>
        </w:rPr>
        <w:t>.— М.</w:t>
      </w:r>
      <w:proofErr w:type="gramStart"/>
      <w:r w:rsidR="009B19B7">
        <w:rPr>
          <w:sz w:val="28"/>
          <w:szCs w:val="28"/>
        </w:rPr>
        <w:t xml:space="preserve"> :</w:t>
      </w:r>
      <w:proofErr w:type="gramEnd"/>
      <w:r w:rsidR="009B19B7">
        <w:rPr>
          <w:sz w:val="28"/>
          <w:szCs w:val="28"/>
        </w:rPr>
        <w:t xml:space="preserve"> </w:t>
      </w:r>
      <w:proofErr w:type="spellStart"/>
      <w:r w:rsidR="009B19B7">
        <w:rPr>
          <w:sz w:val="28"/>
          <w:szCs w:val="28"/>
        </w:rPr>
        <w:t>Финуниверситет</w:t>
      </w:r>
      <w:proofErr w:type="spellEnd"/>
      <w:r w:rsidR="009B19B7">
        <w:rPr>
          <w:sz w:val="28"/>
          <w:szCs w:val="28"/>
        </w:rPr>
        <w:t>, 2012.</w:t>
      </w:r>
    </w:p>
    <w:p w:rsidR="009B19B7" w:rsidRDefault="00A96FEC" w:rsidP="009B19B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19B7">
        <w:rPr>
          <w:sz w:val="28"/>
          <w:szCs w:val="28"/>
        </w:rPr>
        <w:t>.</w:t>
      </w:r>
      <w:r w:rsidR="009B19B7" w:rsidRPr="002B16DB">
        <w:rPr>
          <w:sz w:val="28"/>
          <w:szCs w:val="28"/>
        </w:rPr>
        <w:t xml:space="preserve">Кушлин В.И. Государственное регулирование экономики: Учебник для студ. вузов, </w:t>
      </w:r>
      <w:proofErr w:type="spellStart"/>
      <w:r w:rsidR="009B19B7" w:rsidRPr="002B16DB">
        <w:rPr>
          <w:sz w:val="28"/>
          <w:szCs w:val="28"/>
        </w:rPr>
        <w:t>обуч</w:t>
      </w:r>
      <w:proofErr w:type="spellEnd"/>
      <w:r w:rsidR="009B19B7" w:rsidRPr="002B16DB">
        <w:rPr>
          <w:sz w:val="28"/>
          <w:szCs w:val="28"/>
        </w:rPr>
        <w:t xml:space="preserve">. по </w:t>
      </w:r>
      <w:proofErr w:type="spellStart"/>
      <w:r w:rsidR="009B19B7" w:rsidRPr="002B16DB">
        <w:rPr>
          <w:sz w:val="28"/>
          <w:szCs w:val="28"/>
        </w:rPr>
        <w:t>экономич</w:t>
      </w:r>
      <w:proofErr w:type="spellEnd"/>
      <w:r w:rsidR="009B19B7" w:rsidRPr="002B16DB">
        <w:rPr>
          <w:sz w:val="28"/>
          <w:szCs w:val="28"/>
        </w:rPr>
        <w:t xml:space="preserve">., </w:t>
      </w:r>
      <w:proofErr w:type="gramStart"/>
      <w:r w:rsidR="009B19B7" w:rsidRPr="002B16DB">
        <w:rPr>
          <w:sz w:val="28"/>
          <w:szCs w:val="28"/>
        </w:rPr>
        <w:t>социальным</w:t>
      </w:r>
      <w:proofErr w:type="gramEnd"/>
      <w:r w:rsidR="009B19B7" w:rsidRPr="002B16DB">
        <w:rPr>
          <w:sz w:val="28"/>
          <w:szCs w:val="28"/>
        </w:rPr>
        <w:t xml:space="preserve"> и управленческим с</w:t>
      </w:r>
      <w:r w:rsidR="009B19B7">
        <w:rPr>
          <w:sz w:val="28"/>
          <w:szCs w:val="28"/>
        </w:rPr>
        <w:t>пец. — М.: Экономика, 2013 .</w:t>
      </w:r>
    </w:p>
    <w:p w:rsidR="009B19B7" w:rsidRPr="009B19B7" w:rsidRDefault="00A96FEC" w:rsidP="009B19B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B19B7">
        <w:rPr>
          <w:sz w:val="28"/>
          <w:szCs w:val="28"/>
        </w:rPr>
        <w:t>.</w:t>
      </w:r>
      <w:r w:rsidR="009B19B7" w:rsidRPr="0007268A">
        <w:rPr>
          <w:sz w:val="28"/>
          <w:szCs w:val="28"/>
        </w:rPr>
        <w:t xml:space="preserve">Макроэкономическое планирование и прогнозирование: Учебное пособие / С.А. </w:t>
      </w:r>
      <w:proofErr w:type="spellStart"/>
      <w:r w:rsidR="009B19B7" w:rsidRPr="0007268A">
        <w:rPr>
          <w:sz w:val="28"/>
          <w:szCs w:val="28"/>
        </w:rPr>
        <w:t>Логвинов</w:t>
      </w:r>
      <w:proofErr w:type="spellEnd"/>
      <w:r w:rsidR="009B19B7" w:rsidRPr="0007268A">
        <w:rPr>
          <w:sz w:val="28"/>
          <w:szCs w:val="28"/>
        </w:rPr>
        <w:t>, Е.Г. Павлова ; ФГОБУ ВПО "Финансовый университет при Правительстве РФ"</w:t>
      </w:r>
      <w:proofErr w:type="gramStart"/>
      <w:r w:rsidR="009B19B7" w:rsidRPr="0007268A">
        <w:rPr>
          <w:sz w:val="28"/>
          <w:szCs w:val="28"/>
        </w:rPr>
        <w:t xml:space="preserve"> .</w:t>
      </w:r>
      <w:proofErr w:type="gramEnd"/>
      <w:r w:rsidR="009B19B7" w:rsidRPr="0007268A">
        <w:rPr>
          <w:sz w:val="28"/>
          <w:szCs w:val="28"/>
        </w:rPr>
        <w:t xml:space="preserve">— М. : </w:t>
      </w:r>
      <w:proofErr w:type="spellStart"/>
      <w:r w:rsidR="009B19B7" w:rsidRPr="0007268A">
        <w:rPr>
          <w:sz w:val="28"/>
          <w:szCs w:val="28"/>
        </w:rPr>
        <w:t>Финуниверситет</w:t>
      </w:r>
      <w:proofErr w:type="spellEnd"/>
      <w:r w:rsidR="009B19B7" w:rsidRPr="0007268A">
        <w:rPr>
          <w:sz w:val="28"/>
          <w:szCs w:val="28"/>
        </w:rPr>
        <w:t>, 2011.</w:t>
      </w:r>
    </w:p>
    <w:p w:rsidR="00AC2F82" w:rsidRPr="009B19B7" w:rsidRDefault="00A96FEC" w:rsidP="009B19B7">
      <w:p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9B19B7">
        <w:rPr>
          <w:shd w:val="clear" w:color="auto" w:fill="FFFFFF"/>
        </w:rPr>
        <w:t>.</w:t>
      </w:r>
      <w:r w:rsidR="00531666" w:rsidRPr="00531666">
        <w:rPr>
          <w:shd w:val="clear" w:color="auto" w:fill="FFFFFF"/>
        </w:rPr>
        <w:t>Смирнова А. А., Егорова М. С. Основные цели, задачи и функции социальной политики // Молодой ученый. — 2015. — №11.4. — С. 208-211.</w:t>
      </w:r>
      <w:r w:rsidR="00AC2F82">
        <w:rPr>
          <w:shd w:val="clear" w:color="auto" w:fill="FFFFFF"/>
        </w:rPr>
        <w:t xml:space="preserve"> </w:t>
      </w:r>
    </w:p>
    <w:p w:rsidR="00AC2F82" w:rsidRPr="000A5DD3" w:rsidRDefault="00A96FEC" w:rsidP="00531666">
      <w:pPr>
        <w:spacing w:line="360" w:lineRule="auto"/>
      </w:pPr>
      <w:r>
        <w:rPr>
          <w:shd w:val="clear" w:color="auto" w:fill="FFFFFF"/>
        </w:rPr>
        <w:t>7</w:t>
      </w:r>
      <w:r w:rsidR="009B19B7">
        <w:rPr>
          <w:shd w:val="clear" w:color="auto" w:fill="FFFFFF"/>
        </w:rPr>
        <w:t>.</w:t>
      </w:r>
      <w:r w:rsidR="000A5DD3" w:rsidRPr="000A5DD3">
        <w:rPr>
          <w:shd w:val="clear" w:color="auto" w:fill="FFFFFF"/>
        </w:rPr>
        <w:t xml:space="preserve">Фадеева Г. Д., </w:t>
      </w:r>
      <w:proofErr w:type="spellStart"/>
      <w:r w:rsidR="000A5DD3" w:rsidRPr="000A5DD3">
        <w:rPr>
          <w:shd w:val="clear" w:color="auto" w:fill="FFFFFF"/>
        </w:rPr>
        <w:t>Гарькин</w:t>
      </w:r>
      <w:proofErr w:type="spellEnd"/>
      <w:r w:rsidR="000A5DD3" w:rsidRPr="000A5DD3">
        <w:rPr>
          <w:shd w:val="clear" w:color="auto" w:fill="FFFFFF"/>
        </w:rPr>
        <w:t xml:space="preserve"> И. Н., Железняков Л. А. Опыт развития инновационной инфраструктуры (на примере Пензенской области) // Молодой ученый. — 2013. — №10. — С. 212-214.</w:t>
      </w:r>
    </w:p>
    <w:sectPr w:rsidR="00AC2F82" w:rsidRPr="000A5DD3" w:rsidSect="00AC2F82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9E3" w:rsidRDefault="00A819E3" w:rsidP="002C3C6A">
      <w:r>
        <w:separator/>
      </w:r>
    </w:p>
  </w:endnote>
  <w:endnote w:type="continuationSeparator" w:id="0">
    <w:p w:rsidR="00A819E3" w:rsidRDefault="00A819E3" w:rsidP="002C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9674"/>
      <w:docPartObj>
        <w:docPartGallery w:val="Page Numbers (Bottom of Page)"/>
        <w:docPartUnique/>
      </w:docPartObj>
    </w:sdtPr>
    <w:sdtContent>
      <w:p w:rsidR="00AC2F82" w:rsidRDefault="00F17F67">
        <w:pPr>
          <w:pStyle w:val="a5"/>
          <w:jc w:val="center"/>
        </w:pPr>
        <w:fldSimple w:instr=" PAGE   \* MERGEFORMAT ">
          <w:r w:rsidR="00F776E5">
            <w:rPr>
              <w:noProof/>
            </w:rPr>
            <w:t>14</w:t>
          </w:r>
        </w:fldSimple>
      </w:p>
    </w:sdtContent>
  </w:sdt>
  <w:p w:rsidR="00AC2F82" w:rsidRDefault="00AC2F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9E3" w:rsidRDefault="00A819E3" w:rsidP="002C3C6A">
      <w:r>
        <w:separator/>
      </w:r>
    </w:p>
  </w:footnote>
  <w:footnote w:type="continuationSeparator" w:id="0">
    <w:p w:rsidR="00A819E3" w:rsidRDefault="00A819E3" w:rsidP="002C3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7BF0"/>
    <w:multiLevelType w:val="multilevel"/>
    <w:tmpl w:val="E306E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F21E0D"/>
    <w:multiLevelType w:val="multilevel"/>
    <w:tmpl w:val="3E38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F7C67"/>
    <w:multiLevelType w:val="multilevel"/>
    <w:tmpl w:val="B300A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174009"/>
    <w:multiLevelType w:val="hybridMultilevel"/>
    <w:tmpl w:val="E37EF130"/>
    <w:lvl w:ilvl="0" w:tplc="33D2800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FE35D84"/>
    <w:multiLevelType w:val="multilevel"/>
    <w:tmpl w:val="B300A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6662B36"/>
    <w:multiLevelType w:val="multilevel"/>
    <w:tmpl w:val="D596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2D1894"/>
    <w:multiLevelType w:val="hybridMultilevel"/>
    <w:tmpl w:val="3A7AE2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3DB6677"/>
    <w:multiLevelType w:val="multilevel"/>
    <w:tmpl w:val="5330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C6A"/>
    <w:rsid w:val="00074812"/>
    <w:rsid w:val="000A5DD3"/>
    <w:rsid w:val="001B127A"/>
    <w:rsid w:val="001D0CCC"/>
    <w:rsid w:val="00200D6D"/>
    <w:rsid w:val="00236A52"/>
    <w:rsid w:val="00251C7E"/>
    <w:rsid w:val="002C3C6A"/>
    <w:rsid w:val="002C6543"/>
    <w:rsid w:val="002D1FAF"/>
    <w:rsid w:val="002F434B"/>
    <w:rsid w:val="003122F6"/>
    <w:rsid w:val="003463DD"/>
    <w:rsid w:val="00384E19"/>
    <w:rsid w:val="00393C29"/>
    <w:rsid w:val="004A4040"/>
    <w:rsid w:val="004C6940"/>
    <w:rsid w:val="00531666"/>
    <w:rsid w:val="00587A6A"/>
    <w:rsid w:val="005F40C8"/>
    <w:rsid w:val="00622914"/>
    <w:rsid w:val="00627E3D"/>
    <w:rsid w:val="006753B6"/>
    <w:rsid w:val="006A45B4"/>
    <w:rsid w:val="00745206"/>
    <w:rsid w:val="00934642"/>
    <w:rsid w:val="009465A9"/>
    <w:rsid w:val="00967D5A"/>
    <w:rsid w:val="00976430"/>
    <w:rsid w:val="009B19B7"/>
    <w:rsid w:val="00A819E3"/>
    <w:rsid w:val="00A96FEC"/>
    <w:rsid w:val="00AC2F82"/>
    <w:rsid w:val="00B33AFD"/>
    <w:rsid w:val="00BF0423"/>
    <w:rsid w:val="00BF65B0"/>
    <w:rsid w:val="00C1306E"/>
    <w:rsid w:val="00C2201D"/>
    <w:rsid w:val="00C331EB"/>
    <w:rsid w:val="00C64D1F"/>
    <w:rsid w:val="00D1011C"/>
    <w:rsid w:val="00D15ACB"/>
    <w:rsid w:val="00D60669"/>
    <w:rsid w:val="00D74835"/>
    <w:rsid w:val="00DC5B70"/>
    <w:rsid w:val="00DE45CB"/>
    <w:rsid w:val="00E313A6"/>
    <w:rsid w:val="00ED2082"/>
    <w:rsid w:val="00EE6C91"/>
    <w:rsid w:val="00F17F67"/>
    <w:rsid w:val="00F20495"/>
    <w:rsid w:val="00F50528"/>
    <w:rsid w:val="00F7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B4"/>
  </w:style>
  <w:style w:type="paragraph" w:styleId="2">
    <w:name w:val="heading 2"/>
    <w:basedOn w:val="a"/>
    <w:link w:val="20"/>
    <w:uiPriority w:val="9"/>
    <w:qFormat/>
    <w:rsid w:val="000A5DD3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2C3C6A"/>
    <w:pPr>
      <w:widowControl w:val="0"/>
      <w:autoSpaceDE w:val="0"/>
      <w:autoSpaceDN w:val="0"/>
      <w:adjustRightInd w:val="0"/>
      <w:spacing w:line="251" w:lineRule="exact"/>
      <w:ind w:firstLine="202"/>
    </w:pPr>
    <w:rPr>
      <w:rFonts w:eastAsia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C3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3C6A"/>
  </w:style>
  <w:style w:type="paragraph" w:styleId="a5">
    <w:name w:val="footer"/>
    <w:basedOn w:val="a"/>
    <w:link w:val="a6"/>
    <w:uiPriority w:val="99"/>
    <w:unhideWhenUsed/>
    <w:rsid w:val="002C3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3C6A"/>
  </w:style>
  <w:style w:type="character" w:customStyle="1" w:styleId="FontStyle38">
    <w:name w:val="Font Style38"/>
    <w:basedOn w:val="a0"/>
    <w:rsid w:val="002C3C6A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2C3C6A"/>
    <w:rPr>
      <w:color w:val="0000FF"/>
      <w:u w:val="single"/>
    </w:rPr>
  </w:style>
  <w:style w:type="paragraph" w:customStyle="1" w:styleId="s1">
    <w:name w:val="s_1"/>
    <w:basedOn w:val="a"/>
    <w:rsid w:val="002C3C6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2C3C6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40C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5DD3"/>
    <w:rPr>
      <w:rFonts w:eastAsia="Times New Roman"/>
      <w:b/>
      <w:bCs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84E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4E19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3463DD"/>
    <w:pPr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2017-10-08T17:51:00Z</dcterms:created>
  <dcterms:modified xsi:type="dcterms:W3CDTF">2017-11-20T06:11:00Z</dcterms:modified>
</cp:coreProperties>
</file>