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DFD" w:rsidRPr="00D36DFD" w:rsidRDefault="00D36DFD" w:rsidP="00D3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DF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D36DFD" w:rsidRPr="00D36DFD" w:rsidRDefault="00D36DFD" w:rsidP="00D36D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6DF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ФИНАНСОВЫЙ УНИВЕРСИТЕТ </w:t>
      </w:r>
    </w:p>
    <w:p w:rsidR="00D36DFD" w:rsidRPr="00D36DFD" w:rsidRDefault="00D36DFD" w:rsidP="00D36D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6DF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</w:p>
    <w:p w:rsidR="00D36DFD" w:rsidRPr="00D36DFD" w:rsidRDefault="00D36DFD" w:rsidP="00D36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D36DFD" w:rsidRPr="00D36DFD" w:rsidRDefault="00D36DFD" w:rsidP="00D36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Курский филиал </w:t>
      </w:r>
      <w:proofErr w:type="spellStart"/>
      <w:r w:rsidRPr="00D36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:rsidR="00D36DFD" w:rsidRPr="00D36DFD" w:rsidRDefault="00D36DFD" w:rsidP="00D3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«Экономика и финансы»</w:t>
      </w: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«Экономика»</w:t>
      </w:r>
    </w:p>
    <w:p w:rsidR="00D36DFD" w:rsidRPr="00D36DFD" w:rsidRDefault="00D36DFD" w:rsidP="00D36DFD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D36DFD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  <w:t>КОНТРОЛЬНАЯ   работа</w:t>
      </w:r>
    </w:p>
    <w:p w:rsidR="00D36DFD" w:rsidRPr="00D36DFD" w:rsidRDefault="00D36DFD" w:rsidP="00D36DFD">
      <w:pPr>
        <w:spacing w:after="0" w:line="360" w:lineRule="auto"/>
        <w:jc w:val="center"/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eastAsia="ru-RU"/>
        </w:rPr>
      </w:pPr>
      <w:r w:rsidRPr="00D36DFD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по </w:t>
      </w:r>
      <w:proofErr w:type="gramStart"/>
      <w:r w:rsidRPr="00D36DFD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дисциплине  </w:t>
      </w:r>
      <w:r w:rsidRPr="00D36DFD">
        <w:rPr>
          <w:rFonts w:ascii="Times New Roman Полужирный" w:eastAsia="Times New Roman" w:hAnsi="Times New Roman Полужирный" w:cs="Times New Roman"/>
          <w:b/>
          <w:bCs/>
          <w:sz w:val="28"/>
          <w:szCs w:val="28"/>
          <w:lang w:eastAsia="ru-RU"/>
        </w:rPr>
        <w:t>«</w:t>
      </w:r>
      <w:proofErr w:type="gramEnd"/>
      <w:r w:rsidRPr="00D36D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Практикум по методике исчисления и уплаты налогов»</w:t>
      </w: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Вариант: 1</w:t>
      </w: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1867"/>
        <w:gridCol w:w="2269"/>
      </w:tblGrid>
      <w:tr w:rsidR="00D36DFD" w:rsidRPr="00D36DFD" w:rsidTr="00F80A93">
        <w:trPr>
          <w:trHeight w:val="372"/>
        </w:trPr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D3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  <w:r w:rsidRPr="00D3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Бабина Н.Э.</w:t>
            </w:r>
          </w:p>
        </w:tc>
      </w:tr>
      <w:tr w:rsidR="00D36DFD" w:rsidRPr="00D36DFD" w:rsidTr="00F80A93"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(И.О.Ф.)</w:t>
            </w:r>
          </w:p>
        </w:tc>
      </w:tr>
      <w:tr w:rsidR="00D36DFD" w:rsidRPr="00D36DFD" w:rsidTr="00F80A93"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D36DF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6DFD" w:rsidRPr="00D36DFD" w:rsidTr="00F80A93"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6DFD" w:rsidRPr="00D36DFD" w:rsidTr="00F80A93"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36DF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Научный руководитель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36DF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К.э.н., доцент Феоктистова ТВ.</w:t>
            </w:r>
          </w:p>
        </w:tc>
      </w:tr>
      <w:tr w:rsidR="00D36DFD" w:rsidRPr="00D36DFD" w:rsidTr="00F80A93"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(уч. </w:t>
            </w:r>
            <w:proofErr w:type="gramStart"/>
            <w:r w:rsidRPr="00D36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степень.,</w:t>
            </w:r>
            <w:proofErr w:type="gramEnd"/>
            <w:r w:rsidRPr="00D36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должность И.О.Ф.)</w:t>
            </w:r>
          </w:p>
        </w:tc>
      </w:tr>
      <w:tr w:rsidR="00D36DFD" w:rsidRPr="00D36DFD" w:rsidTr="00F80A93">
        <w:tc>
          <w:tcPr>
            <w:tcW w:w="1867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</w:tcPr>
          <w:p w:rsidR="00D36DFD" w:rsidRPr="00D36DFD" w:rsidRDefault="00D36DFD" w:rsidP="00D36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Pr="00D36DFD" w:rsidRDefault="00D36DFD" w:rsidP="00D36DF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proofErr w:type="gramStart"/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E3EB7" w:rsidRDefault="001E3EB7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D36DFD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Содержание:</w:t>
      </w:r>
    </w:p>
    <w:p w:rsidR="00D36DFD" w:rsidRPr="00D36DFD" w:rsidRDefault="00D36DFD" w:rsidP="00DE66F0">
      <w:pPr>
        <w:pStyle w:val="a4"/>
        <w:tabs>
          <w:tab w:val="center" w:pos="4677"/>
          <w:tab w:val="right" w:pos="9355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</w:t>
      </w:r>
      <w:r w:rsidR="00DE66F0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……………………………………………………………………...3</w:t>
      </w:r>
    </w:p>
    <w:p w:rsidR="00D36DFD" w:rsidRDefault="00DE66F0" w:rsidP="00D36DFD">
      <w:pPr>
        <w:pStyle w:val="a4"/>
        <w:numPr>
          <w:ilvl w:val="0"/>
          <w:numId w:val="3"/>
        </w:num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1………………………………………………………………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</w:p>
    <w:p w:rsidR="00DE66F0" w:rsidRDefault="00DE66F0" w:rsidP="00D36DFD">
      <w:pPr>
        <w:pStyle w:val="a4"/>
        <w:numPr>
          <w:ilvl w:val="0"/>
          <w:numId w:val="3"/>
        </w:num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3………………………………………………………………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</w:p>
    <w:p w:rsidR="00DE66F0" w:rsidRPr="00D36DFD" w:rsidRDefault="00DE66F0" w:rsidP="00D36DFD">
      <w:pPr>
        <w:pStyle w:val="a4"/>
        <w:numPr>
          <w:ilvl w:val="0"/>
          <w:numId w:val="3"/>
        </w:num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9………………………………………………………………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</w:p>
    <w:p w:rsidR="00D36DFD" w:rsidRPr="00D36DFD" w:rsidRDefault="00D938E5" w:rsidP="00D36DFD">
      <w:pPr>
        <w:pStyle w:val="a4"/>
        <w:numPr>
          <w:ilvl w:val="0"/>
          <w:numId w:val="3"/>
        </w:num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Заключение…………………………………………………………………9</w:t>
      </w:r>
    </w:p>
    <w:p w:rsidR="00D36DFD" w:rsidRPr="00D36DFD" w:rsidRDefault="00D938E5" w:rsidP="00D36DFD">
      <w:pPr>
        <w:pStyle w:val="a4"/>
        <w:numPr>
          <w:ilvl w:val="0"/>
          <w:numId w:val="3"/>
        </w:num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использованной литературы……………………………………10</w:t>
      </w:r>
    </w:p>
    <w:p w:rsidR="00D36DFD" w:rsidRDefault="00D36DFD" w:rsidP="00D36DFD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1E3EB7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Ведение:</w:t>
      </w:r>
    </w:p>
    <w:p w:rsidR="00CC4CC5" w:rsidRDefault="00CC4CC5" w:rsidP="00CC4CC5">
      <w:pPr>
        <w:tabs>
          <w:tab w:val="center" w:pos="4677"/>
          <w:tab w:val="right" w:pos="935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контрольной работе представлены задачи и их решения, знания </w:t>
      </w:r>
      <w:r w:rsidRPr="00CC4C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теории налогообложения, фундаментальных и базовых ее понятий, таких как структура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 классификация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налогов.</w:t>
      </w:r>
    </w:p>
    <w:p w:rsidR="00CC4CC5" w:rsidRDefault="00CC4CC5" w:rsidP="00CC4CC5">
      <w:pPr>
        <w:tabs>
          <w:tab w:val="center" w:pos="4677"/>
          <w:tab w:val="right" w:pos="935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контрольной работы является - </w:t>
      </w:r>
      <w:r w:rsidRPr="00CC4C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привить навыки по практическому исчислению налогов, составляющих основу налоговой системы Российской Федерации.</w:t>
      </w:r>
    </w:p>
    <w:p w:rsidR="00CC4CC5" w:rsidRDefault="00CC4CC5" w:rsidP="00CC4C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C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онтрольных работ по дисциплине «Практикум по методике исчисления </w:t>
      </w:r>
      <w:proofErr w:type="gramStart"/>
      <w:r w:rsidRPr="00CC4C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 налогов</w:t>
      </w:r>
      <w:proofErr w:type="gramEnd"/>
      <w:r w:rsidRPr="00CC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сборов», а также приведены обязательные для выполнения требования к содержанию и оформлению работы.</w:t>
      </w:r>
    </w:p>
    <w:p w:rsidR="00CC4CC5" w:rsidRDefault="00F10375" w:rsidP="00CC4C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контрольной работы:</w:t>
      </w:r>
    </w:p>
    <w:p w:rsidR="00F10375" w:rsidRDefault="00F10375" w:rsidP="00CC4C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области теории налогообложения;</w:t>
      </w:r>
    </w:p>
    <w:p w:rsidR="00F10375" w:rsidRDefault="00F10375" w:rsidP="00CC4CC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Раскрыть понятие </w:t>
      </w:r>
      <w:r w:rsidR="00DE66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структуры налогообложения и классификация налогов.</w:t>
      </w:r>
    </w:p>
    <w:p w:rsidR="00CC4CC5" w:rsidRPr="00CC4CC5" w:rsidRDefault="00CC4CC5" w:rsidP="00CC4C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CC5" w:rsidRDefault="00CC4CC5" w:rsidP="00CC4CC5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6F0" w:rsidRDefault="00DE66F0" w:rsidP="00CC4CC5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6F0" w:rsidRDefault="00DE66F0" w:rsidP="00CC4CC5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8E5" w:rsidRDefault="00D938E5" w:rsidP="00CC4CC5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8E5" w:rsidRDefault="00D938E5" w:rsidP="00CC4CC5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EB7" w:rsidRDefault="001E3EB7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Задача 1</w:t>
      </w:r>
    </w:p>
    <w:p w:rsidR="00DE66F0" w:rsidRPr="00CC4CC5" w:rsidRDefault="00DE66F0" w:rsidP="00D60B7B">
      <w:pPr>
        <w:tabs>
          <w:tab w:val="center" w:pos="4677"/>
          <w:tab w:val="right" w:pos="9355"/>
        </w:tabs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EB7" w:rsidRP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Физическому лицу за работу на основании трудового договора организация выплатила:</w:t>
      </w:r>
    </w:p>
    <w:p w:rsidR="001E3EB7" w:rsidRPr="001E3EB7" w:rsidRDefault="001E3EB7" w:rsidP="001E3E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январе – 15000 руб.; </w:t>
      </w:r>
    </w:p>
    <w:p w:rsidR="001E3EB7" w:rsidRPr="001E3EB7" w:rsidRDefault="001E3EB7" w:rsidP="001E3E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феврале – 16000 руб.;</w:t>
      </w:r>
    </w:p>
    <w:p w:rsidR="001E3EB7" w:rsidRPr="001E3EB7" w:rsidRDefault="001E3EB7" w:rsidP="001E3E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марте – 15500 руб.;</w:t>
      </w:r>
    </w:p>
    <w:p w:rsidR="001E3EB7" w:rsidRPr="001E3EB7" w:rsidRDefault="001E3EB7" w:rsidP="001E3E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 – 15200 руб.;</w:t>
      </w:r>
    </w:p>
    <w:p w:rsidR="001E3EB7" w:rsidRPr="001E3EB7" w:rsidRDefault="001E3EB7" w:rsidP="001E3E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мае – декабре – ежемесячно по 17000 руб. </w:t>
      </w:r>
    </w:p>
    <w:p w:rsidR="001E3EB7" w:rsidRP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Физическое лицо имеет двух детей: один в возрасте 15 лет, другой – 20 лет и является студентом дневной формы обучения. </w:t>
      </w:r>
    </w:p>
    <w:p w:rsid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Исчислите сумму налога на доходы физических лиц за налоговый период. Результаты расчетов представьте в виде таблицы.</w:t>
      </w:r>
    </w:p>
    <w:p w:rsidR="006932C1" w:rsidRDefault="006932C1" w:rsidP="006932C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F50185" w:rsidRDefault="00F50185" w:rsidP="00F50185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50185">
        <w:rPr>
          <w:sz w:val="28"/>
          <w:szCs w:val="28"/>
        </w:rPr>
        <w:t>При решении задачи необходимо руководствоваться положениями главы 23 НК РФ. Плательщиками призна</w:t>
      </w:r>
      <w:r w:rsidRPr="00F50185">
        <w:rPr>
          <w:sz w:val="28"/>
          <w:szCs w:val="28"/>
        </w:rPr>
        <w:softHyphen/>
        <w:t>ются физические лица, которые имеют доходы от источ</w:t>
      </w:r>
      <w:r w:rsidRPr="00F50185">
        <w:rPr>
          <w:sz w:val="28"/>
          <w:szCs w:val="28"/>
        </w:rPr>
        <w:softHyphen/>
        <w:t>ников, расположенных как на территории Российской Федерации, так и за ее пределами (ст. 210 НК РФ).</w:t>
      </w:r>
    </w:p>
    <w:p w:rsidR="00CC4CC5" w:rsidRDefault="00F50185" w:rsidP="00CC4CC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F50185">
        <w:rPr>
          <w:sz w:val="28"/>
          <w:szCs w:val="28"/>
        </w:rPr>
        <w:t>Определим налоговую базу налогоплательщика. Она состоит из оплаты работодателя и исчисляется нарастающим итогом с 1 января текущего налогового периода.</w:t>
      </w:r>
    </w:p>
    <w:p w:rsidR="00CC4CC5" w:rsidRDefault="00F50185" w:rsidP="00CC4CC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C4CC5">
        <w:rPr>
          <w:sz w:val="28"/>
          <w:szCs w:val="28"/>
        </w:rPr>
        <w:t>Налоговая база уменьшается на сумму налоговых вычетов.</w:t>
      </w:r>
    </w:p>
    <w:p w:rsidR="00F50185" w:rsidRPr="00CC4CC5" w:rsidRDefault="00F50185" w:rsidP="00CC4CC5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CC4CC5">
        <w:rPr>
          <w:sz w:val="28"/>
          <w:szCs w:val="28"/>
        </w:rPr>
        <w:t xml:space="preserve">Определим налоговые вычеты, на которые имеет право налогоплательщик. Исходя из условия </w:t>
      </w:r>
      <w:proofErr w:type="gramStart"/>
      <w:r w:rsidRPr="00CC4CC5">
        <w:rPr>
          <w:sz w:val="28"/>
          <w:szCs w:val="28"/>
        </w:rPr>
        <w:t>задачи</w:t>
      </w:r>
      <w:proofErr w:type="gramEnd"/>
      <w:r w:rsidRPr="00CC4CC5">
        <w:rPr>
          <w:sz w:val="28"/>
          <w:szCs w:val="28"/>
        </w:rPr>
        <w:t xml:space="preserve"> налогоплательщик имеет право на стандартные и иму</w:t>
      </w:r>
      <w:r w:rsidRPr="00CC4CC5">
        <w:rPr>
          <w:sz w:val="28"/>
          <w:szCs w:val="28"/>
        </w:rPr>
        <w:softHyphen/>
        <w:t xml:space="preserve">щественные вычеты. </w:t>
      </w:r>
    </w:p>
    <w:p w:rsidR="00F50185" w:rsidRDefault="00F50185" w:rsidP="001B5F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6932C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6932C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6932C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6932C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FD" w:rsidRDefault="00D36DFD" w:rsidP="00CC4CC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2C1" w:rsidRPr="001E3EB7" w:rsidRDefault="006932C1" w:rsidP="006932C1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№1</w:t>
      </w:r>
    </w:p>
    <w:p w:rsidR="001E3EB7" w:rsidRPr="001E3EB7" w:rsidRDefault="001E3EB7" w:rsidP="001E3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606"/>
        <w:gridCol w:w="1607"/>
        <w:gridCol w:w="1606"/>
        <w:gridCol w:w="1418"/>
      </w:tblGrid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17" w:type="dxa"/>
          </w:tcPr>
          <w:p w:rsidR="001E3EB7" w:rsidRPr="001E3EB7" w:rsidRDefault="001E3EB7" w:rsidP="001E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дохода с начала налогового периода</w:t>
            </w:r>
          </w:p>
        </w:tc>
        <w:tc>
          <w:tcPr>
            <w:tcW w:w="1606" w:type="dxa"/>
          </w:tcPr>
          <w:p w:rsidR="001E3EB7" w:rsidRPr="001E3EB7" w:rsidRDefault="001E3EB7" w:rsidP="001E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вычетов с начала налогового периода</w:t>
            </w:r>
          </w:p>
        </w:tc>
        <w:tc>
          <w:tcPr>
            <w:tcW w:w="1607" w:type="dxa"/>
          </w:tcPr>
          <w:p w:rsidR="001E3EB7" w:rsidRPr="001E3EB7" w:rsidRDefault="001E3EB7" w:rsidP="001E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Налогооблагаемая база с начала налогового периода</w:t>
            </w:r>
          </w:p>
        </w:tc>
        <w:tc>
          <w:tcPr>
            <w:tcW w:w="1606" w:type="dxa"/>
          </w:tcPr>
          <w:p w:rsidR="001E3EB7" w:rsidRPr="001E3EB7" w:rsidRDefault="001E3EB7" w:rsidP="001E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с начала налогового периода</w:t>
            </w:r>
          </w:p>
        </w:tc>
        <w:tc>
          <w:tcPr>
            <w:tcW w:w="1418" w:type="dxa"/>
          </w:tcPr>
          <w:p w:rsidR="001E3EB7" w:rsidRPr="001E3EB7" w:rsidRDefault="001E3EB7" w:rsidP="001E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за текущий месяц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январь–февраль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январь–март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4953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январь–апрель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6565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январь–май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14000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январь–июнь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16800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10257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январь–июль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19600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январь–август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13949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январь–сентябрь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25200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15795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январь–октябрь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28000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176741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январь–ноябрь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30800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19487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январь–декабрь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33600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21333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</w:t>
            </w:r>
          </w:p>
        </w:tc>
      </w:tr>
      <w:tr w:rsidR="001E3EB7" w:rsidRPr="001E3EB7" w:rsidTr="008F2425">
        <w:tc>
          <w:tcPr>
            <w:tcW w:w="1985" w:type="dxa"/>
          </w:tcPr>
          <w:p w:rsidR="001E3EB7" w:rsidRPr="001E3EB7" w:rsidRDefault="001E3EB7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налоговый период</w:t>
            </w:r>
          </w:p>
        </w:tc>
        <w:tc>
          <w:tcPr>
            <w:tcW w:w="1417" w:type="dxa"/>
          </w:tcPr>
          <w:p w:rsidR="001E3EB7" w:rsidRPr="001E3EB7" w:rsidRDefault="006932C1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197700</w:t>
            </w:r>
          </w:p>
        </w:tc>
        <w:tc>
          <w:tcPr>
            <w:tcW w:w="1606" w:type="dxa"/>
          </w:tcPr>
          <w:p w:rsidR="001E3EB7" w:rsidRPr="001E3EB7" w:rsidRDefault="00561D5A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EB7">
              <w:rPr>
                <w:rFonts w:ascii="Roboto-Regular" w:eastAsia="Times New Roman" w:hAnsi="Roboto-Regular" w:cs="Times New Roman"/>
                <w:color w:val="000000"/>
                <w:sz w:val="23"/>
                <w:szCs w:val="23"/>
                <w:lang w:eastAsia="ru-RU"/>
              </w:rPr>
              <w:t>33600</w:t>
            </w:r>
          </w:p>
        </w:tc>
        <w:tc>
          <w:tcPr>
            <w:tcW w:w="1607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164100</w:t>
            </w:r>
          </w:p>
        </w:tc>
        <w:tc>
          <w:tcPr>
            <w:tcW w:w="1606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21333</w:t>
            </w:r>
          </w:p>
        </w:tc>
        <w:tc>
          <w:tcPr>
            <w:tcW w:w="1418" w:type="dxa"/>
          </w:tcPr>
          <w:p w:rsidR="001E3EB7" w:rsidRPr="001E3EB7" w:rsidRDefault="00F50185" w:rsidP="001E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21333</w:t>
            </w:r>
          </w:p>
        </w:tc>
      </w:tr>
    </w:tbl>
    <w:p w:rsidR="00F31A62" w:rsidRDefault="00F31A62"/>
    <w:p w:rsidR="00F50185" w:rsidRDefault="001E3EB7" w:rsidP="00F5018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Дебет 70 Кредит 68.2 - 21333 руб. начисление подоходного налога за налоговый период.</w:t>
      </w:r>
    </w:p>
    <w:p w:rsidR="00D60B7B" w:rsidRDefault="001E3EB7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Дебет 68.2 Кредит 51 - 21333 руб. перечисление подоходного налога за налоговый период.</w:t>
      </w:r>
    </w:p>
    <w:p w:rsidR="00D60B7B" w:rsidRPr="00F10375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375">
        <w:rPr>
          <w:rFonts w:ascii="Times New Roman" w:hAnsi="Times New Roman" w:cs="Times New Roman"/>
          <w:sz w:val="28"/>
          <w:szCs w:val="28"/>
        </w:rPr>
        <w:t>Исчислите сумму налога на доходы физических лиц за налоговый период, объясните порядок исчисления и уплаты этого налога.</w:t>
      </w:r>
    </w:p>
    <w:p w:rsidR="00D60B7B" w:rsidRPr="00D60B7B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="00D60B7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60B7B" w:rsidRPr="00D60B7B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в графе 2 отразим доход налогоплательщика нараста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ющим итогом с начала года (например, январь — фев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раль: </w:t>
      </w:r>
      <w:r w:rsidR="000E79B9"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5000 руб. + </w:t>
      </w:r>
      <w:r w:rsidR="000E79B9"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16000 руб. = 3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1 000 руб.);</w:t>
      </w:r>
    </w:p>
    <w:p w:rsidR="00D60B7B" w:rsidRPr="00D60B7B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в графе 3 — суммы налоговых вычетов нарастающим итогом с начала года</w:t>
      </w:r>
      <w:r w:rsidR="000E79B9"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(например, январь — февраль: 1400 руб. + 1400 руб. = 28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00 руб.);</w:t>
      </w:r>
    </w:p>
    <w:p w:rsidR="00D60B7B" w:rsidRPr="00D60B7B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в графе 4 — налогооблагаемую базу нарастающим итогом с начала года (значение графы 2 - значение гра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фы 3; например, январь — февраль: 1</w:t>
      </w:r>
      <w:r w:rsidR="00F103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5 000 руб. - 2800 руб. = </w:t>
      </w:r>
      <w:r w:rsidR="007C4C80"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122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00 руб.);</w:t>
      </w:r>
    </w:p>
    <w:p w:rsidR="00D60B7B" w:rsidRPr="00D60B7B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графе 5 — сумму налога на доходы физических лиц нарастающим итогом с начала года (значение гра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фы 4 х 13</w:t>
      </w:r>
      <w:proofErr w:type="gramStart"/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% :</w:t>
      </w:r>
      <w:proofErr w:type="gramEnd"/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100%; например, январь — февраль: </w:t>
      </w:r>
      <w:r w:rsidR="007C4C80"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12200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х 13% : 100% = </w:t>
      </w:r>
      <w:r w:rsidR="007C4C80"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>1586</w:t>
      </w: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руб.);</w:t>
      </w:r>
    </w:p>
    <w:p w:rsidR="006932C1" w:rsidRPr="00D60B7B" w:rsidRDefault="006932C1" w:rsidP="00D60B7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0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6 — сумму налога на доходы физических лиц за текущий месяц налогового периода (значение строки графы 5 за текущий месяц минус значение </w:t>
      </w:r>
    </w:p>
    <w:p w:rsidR="006932C1" w:rsidRPr="00D60B7B" w:rsidRDefault="006932C1" w:rsidP="0002283E">
      <w:pPr>
        <w:pStyle w:val="a3"/>
        <w:spacing w:before="0" w:beforeAutospacing="0" w:after="120" w:afterAutospacing="0" w:line="36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D60B7B">
        <w:rPr>
          <w:color w:val="000000" w:themeColor="text1"/>
          <w:sz w:val="28"/>
          <w:szCs w:val="28"/>
        </w:rPr>
        <w:t>стро</w:t>
      </w:r>
      <w:r w:rsidRPr="00D60B7B">
        <w:rPr>
          <w:color w:val="000000" w:themeColor="text1"/>
          <w:sz w:val="28"/>
          <w:szCs w:val="28"/>
        </w:rPr>
        <w:softHyphen/>
      </w:r>
      <w:r w:rsidR="0002283E" w:rsidRPr="00D60B7B">
        <w:rPr>
          <w:color w:val="000000" w:themeColor="text1"/>
          <w:sz w:val="28"/>
          <w:szCs w:val="28"/>
        </w:rPr>
        <w:t>ки графы 5 за предыдущий месяц.</w:t>
      </w:r>
    </w:p>
    <w:p w:rsidR="001E3EB7" w:rsidRDefault="001E3EB7" w:rsidP="001E3EB7">
      <w:pPr>
        <w:tabs>
          <w:tab w:val="center" w:pos="4677"/>
          <w:tab w:val="right" w:pos="93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D60B7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EB7" w:rsidRPr="00CC4CC5" w:rsidRDefault="001E3EB7" w:rsidP="00D60B7B">
      <w:pPr>
        <w:tabs>
          <w:tab w:val="center" w:pos="4677"/>
          <w:tab w:val="right" w:pos="9355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3.</w:t>
      </w:r>
    </w:p>
    <w:p w:rsidR="001E3EB7" w:rsidRP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EB7" w:rsidRP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имущества организации, подлежащего налогообложению, составила: на 01.01 – 359 тыс. руб., на 01.02 – 220 тыс. руб., на 01.03 – 640 тыс. руб., на 01.04 – 450 тыс. руб.</w:t>
      </w:r>
    </w:p>
    <w:p w:rsid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среднегодовую стоимость имущества за три месяца и величину авансового платежа по налогу на имущество организаций за 1 квартал.</w:t>
      </w:r>
    </w:p>
    <w:p w:rsidR="001B5F34" w:rsidRDefault="001B5F34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D60B7B" w:rsidRPr="004D0E2C" w:rsidRDefault="001B5F34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0E2C">
        <w:rPr>
          <w:rFonts w:ascii="Times New Roman" w:hAnsi="Times New Roman" w:cs="Times New Roman"/>
          <w:color w:val="000000" w:themeColor="text1"/>
          <w:sz w:val="28"/>
          <w:szCs w:val="28"/>
        </w:rPr>
        <w:t>1. Средняя за 1 квартал остаточная стоимость ОС:</w:t>
      </w:r>
    </w:p>
    <w:p w:rsidR="001B5F34" w:rsidRPr="004D0E2C" w:rsidRDefault="001B5F34" w:rsidP="001B5F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359000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+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220000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+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64000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+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450000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/ (3 + 1) =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1093000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/ 4 =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273250 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руб.</w:t>
      </w:r>
    </w:p>
    <w:p w:rsidR="001B5F34" w:rsidRPr="004D0E2C" w:rsidRDefault="001B5F34" w:rsidP="001B5F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Сумма авансового платежа по НИ за 1 кв.:</w:t>
      </w:r>
    </w:p>
    <w:p w:rsidR="001B5F34" w:rsidRPr="004D0E2C" w:rsidRDefault="001B5F34" w:rsidP="001B5F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Сумма НИ =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273250 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 0,02 =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5465 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руб.</w:t>
      </w:r>
    </w:p>
    <w:p w:rsidR="00D60B7B" w:rsidRPr="004D0E2C" w:rsidRDefault="001B5F34" w:rsidP="001B5F3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оплате 1/4 НИ (или 0,25 НИ) =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5465 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 0,25 = </w:t>
      </w:r>
      <w:r w:rsidR="004D0E2C"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1366,25 </w:t>
      </w:r>
      <w:r w:rsidRPr="004D0E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руб. (п. 4 ст. 382 НК).</w:t>
      </w:r>
    </w:p>
    <w:p w:rsidR="00D60B7B" w:rsidRDefault="00D60B7B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Default="00D60B7B" w:rsidP="004D0E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E2C" w:rsidRDefault="004D0E2C" w:rsidP="004D0E2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B7B" w:rsidRPr="001E3EB7" w:rsidRDefault="00D60B7B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EB7" w:rsidRPr="00CC4CC5" w:rsidRDefault="001E3EB7" w:rsidP="00CC4CC5">
      <w:pPr>
        <w:spacing w:after="0" w:line="360" w:lineRule="auto"/>
        <w:ind w:left="360"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Задача 9</w:t>
      </w:r>
    </w:p>
    <w:p w:rsidR="001E3EB7" w:rsidRPr="001E3EB7" w:rsidRDefault="001E3EB7" w:rsidP="001E3E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добывает бурый уголь и антрацит. В январе </w:t>
      </w:r>
      <w:smartTag w:uri="urn:schemas-microsoft-com:office:smarttags" w:element="metricconverter">
        <w:smartTagPr>
          <w:attr w:name="ProductID" w:val="2013 г"/>
        </w:smartTagPr>
        <w:r w:rsidRPr="001E3E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добыла 18 000 тонн бурого угля и 6000 тонн антрацита. Какая сумма налога на добычу полезных ископаемых подлежит уплате?</w:t>
      </w:r>
    </w:p>
    <w:p w:rsidR="001E3EB7" w:rsidRPr="001E3EB7" w:rsidRDefault="001E3EB7" w:rsidP="001E3EB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сумму налога на добычу полезных ископаемых, которую налогоплатель</w:t>
      </w:r>
      <w:r w:rsidRPr="001E3EB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щик должен уплатить за месяц и укажите сроки уплаты и подачи декларации.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D0E2C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4D0E2C" w:rsidRPr="00CC4CC5" w:rsidRDefault="00D36DFD" w:rsidP="00D36DFD">
      <w:pPr>
        <w:spacing w:after="0" w:line="312" w:lineRule="auto"/>
        <w:ind w:firstLine="54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4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Решение:</w:t>
      </w:r>
    </w:p>
    <w:p w:rsidR="00D36DFD" w:rsidRPr="004D0E2C" w:rsidRDefault="00D36DFD" w:rsidP="00D36DFD">
      <w:pPr>
        <w:spacing w:after="0" w:line="312" w:lineRule="auto"/>
        <w:ind w:firstLine="547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Обоснование:</w:t>
      </w: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proofErr w:type="spellStart"/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. 12 и 14 п. 2 ст. 342 Налогового кодекса РФ при добыче антрацита и бурого угля ставка НДПИ установлена в размере 47 руб. и 11 руб. за 1 тонну добытого вида угля соответственно.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указанные в </w:t>
      </w:r>
      <w:proofErr w:type="spellStart"/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. 12 - 15 п. 2 ст. 342 налоговые ставки НДПИ при добыче угля умножаются на коэффициенты-дефляторы, устанавливаемые по каждому виду угля ежеквартально на каждый следующий квартал, а также на коэффициенты-дефляторы, которые применялись ранее.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Коэффициенты-дефляторы рассчитываются в соответствии с Методикой расчета коэффициентов-дефляторов к ставке налога на добычу полезных ископаемых при добыче угля, утвержденной Приказом Минэкономразвития России от 27.12.2011 N 763.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Минэкономразвития России от 17.01.2013 N 5 "О коэффициентах-дефляторах к ставке налога на добычу полезных ископаемых при добыче угля" коэффициенты-дефляторы к ставке НДПИ при добыче угля на I квартал 2013 г. установлены на антрацит 0,981, а на бурый уголь - 0,960.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согласно Приказам Минэкономразвития России от 25.01.2012 N 31, от 24.04.2012 N 225, от 17.07.2012 N 419, от 17.10.2012 N 683 коэффициенты-дефляторы к ставке НДПИ при добыче угля в IV, III, II, I квартале 2012 г. установлены соответственно: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антрацита: 0,991, 1,080, 1,033, 0,994;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бурого угля: 1,083, 1,090, 1,153, 0,993.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2 п. 1 ст. 343 НК РФ предусмотрено, что сумма НДПИ по углю, нефти обезвоженной, обессоленной и стабилизированной, попутному газу, </w:t>
      </w: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газу горючему природному из всех видов месторождений углеводородного сырья, газовому конденсату из всех видов месторождений углеводородного сырья исчисляется как произведение соответствующей налоговой ставки НДПИ и величины налоговой базы.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этого производим расчеты: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ставка НДПИ для антрацита: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47 x 0,981 x 0,991 x 1,080 x 1,033 x 0,994 = 50,67 руб.;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ставка НДПИ для бурого угля: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11 x 0,960 x 1,083 x 1,090 x 1,153 x 0,993 = 14,272 руб.;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сумма НДПИ при добыче антрацита:</w:t>
      </w:r>
    </w:p>
    <w:p w:rsidR="004D0E2C" w:rsidRPr="004D0E2C" w:rsidRDefault="00D36DFD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D0E2C"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x 50,67 руб. = </w:t>
      </w: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304020 </w:t>
      </w:r>
      <w:r w:rsidR="004D0E2C"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руб.;</w:t>
      </w:r>
    </w:p>
    <w:p w:rsidR="004D0E2C" w:rsidRPr="004D0E2C" w:rsidRDefault="004D0E2C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сумма НДПИ при добыче бурого угля:</w:t>
      </w:r>
    </w:p>
    <w:p w:rsidR="004D0E2C" w:rsidRPr="004D0E2C" w:rsidRDefault="00D36DFD" w:rsidP="004D0E2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D0E2C"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 x 14,272 руб. = </w:t>
      </w:r>
      <w:r w:rsidRPr="00D3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256896 </w:t>
      </w:r>
      <w:r w:rsidR="004D0E2C" w:rsidRPr="004D0E2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1E3EB7" w:rsidRDefault="001E3EB7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Default="00CC4CC5"/>
    <w:p w:rsidR="00CC4CC5" w:rsidRPr="00D938E5" w:rsidRDefault="00CC4CC5" w:rsidP="00CC4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8E5">
        <w:rPr>
          <w:rFonts w:ascii="Times New Roman" w:hAnsi="Times New Roman" w:cs="Times New Roman"/>
          <w:b/>
          <w:sz w:val="28"/>
          <w:szCs w:val="28"/>
        </w:rPr>
        <w:lastRenderedPageBreak/>
        <w:t>Заключение:</w:t>
      </w:r>
    </w:p>
    <w:p w:rsidR="007D38EC" w:rsidRPr="007D38EC" w:rsidRDefault="007D38EC" w:rsidP="007D38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38EC">
        <w:rPr>
          <w:rFonts w:ascii="Times New Roman" w:hAnsi="Times New Roman" w:cs="Times New Roman"/>
          <w:sz w:val="28"/>
          <w:szCs w:val="28"/>
          <w:shd w:val="clear" w:color="auto" w:fill="FFFFFF"/>
        </w:rPr>
        <w:t>В условиях развития рыночных отношений существенно повышается роль налогов, напрямую определяющих процесс формирования и использования бюджетного фонда денежных средств.</w:t>
      </w:r>
    </w:p>
    <w:p w:rsidR="007D38EC" w:rsidRDefault="007D38EC" w:rsidP="007D38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EC">
        <w:rPr>
          <w:rFonts w:ascii="Times New Roman" w:hAnsi="Times New Roman" w:cs="Times New Roman"/>
          <w:sz w:val="28"/>
          <w:szCs w:val="28"/>
        </w:rPr>
        <w:t>Развитие рыночной экономики невозможно осуществлять без квалифицированного кадрового обеспечения, т.к. необходимо понимать сущность финансовых и бюджетных отношений, принципы и механизмы их функционирования.</w:t>
      </w:r>
    </w:p>
    <w:p w:rsidR="00F10375" w:rsidRPr="00F10375" w:rsidRDefault="00F10375" w:rsidP="00F103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Н</w:t>
      </w:r>
      <w:r w:rsidRPr="00F10375">
        <w:rPr>
          <w:rFonts w:ascii="Times New Roman" w:hAnsi="Times New Roman" w:cs="Times New Roman"/>
          <w:sz w:val="28"/>
          <w:szCs w:val="28"/>
        </w:rPr>
        <w:t>астоящее время виды налогов и сборов как важнейшей составляющей налоговой системы весьма разнообразны. Налоги можно классифицировать по разным признакам.</w:t>
      </w:r>
    </w:p>
    <w:p w:rsidR="00F10375" w:rsidRPr="00F10375" w:rsidRDefault="00F10375" w:rsidP="00F1037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375">
        <w:rPr>
          <w:rFonts w:ascii="Times New Roman" w:hAnsi="Times New Roman" w:cs="Times New Roman"/>
          <w:sz w:val="28"/>
          <w:szCs w:val="28"/>
        </w:rPr>
        <w:t>Все налоги, действующие на территории РФ, в зависимости от уровня установления подразделяются на три вида:</w:t>
      </w:r>
    </w:p>
    <w:p w:rsidR="00F10375" w:rsidRPr="00F10375" w:rsidRDefault="00F10375" w:rsidP="00F10375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375">
        <w:rPr>
          <w:rFonts w:ascii="Times New Roman" w:hAnsi="Times New Roman" w:cs="Times New Roman"/>
          <w:sz w:val="28"/>
          <w:szCs w:val="28"/>
        </w:rPr>
        <w:t>федеральные:</w:t>
      </w:r>
    </w:p>
    <w:p w:rsidR="00F10375" w:rsidRPr="00F10375" w:rsidRDefault="00F10375" w:rsidP="00F10375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375">
        <w:rPr>
          <w:rFonts w:ascii="Times New Roman" w:hAnsi="Times New Roman" w:cs="Times New Roman"/>
          <w:sz w:val="28"/>
          <w:szCs w:val="28"/>
        </w:rPr>
        <w:t>региональные;</w:t>
      </w:r>
    </w:p>
    <w:p w:rsidR="00F10375" w:rsidRPr="00F10375" w:rsidRDefault="00F10375" w:rsidP="00F10375">
      <w:pPr>
        <w:pStyle w:val="rvps8"/>
        <w:shd w:val="clear" w:color="auto" w:fill="FFFFFF"/>
        <w:spacing w:before="0" w:beforeAutospacing="0" w:after="0" w:afterAutospacing="0" w:line="480" w:lineRule="atLeast"/>
        <w:ind w:firstLine="570"/>
        <w:jc w:val="both"/>
        <w:rPr>
          <w:rFonts w:ascii="Arial" w:hAnsi="Arial" w:cs="Arial"/>
          <w:color w:val="000000"/>
          <w:sz w:val="28"/>
          <w:szCs w:val="28"/>
        </w:rPr>
      </w:pPr>
      <w:r w:rsidRPr="00F10375">
        <w:rPr>
          <w:rStyle w:val="rvts6"/>
          <w:bCs/>
          <w:color w:val="000000"/>
          <w:sz w:val="28"/>
          <w:szCs w:val="28"/>
        </w:rPr>
        <w:t>Федеральные</w:t>
      </w:r>
      <w:r w:rsidRPr="00F10375">
        <w:rPr>
          <w:rStyle w:val="rvts7"/>
          <w:color w:val="000000"/>
          <w:sz w:val="28"/>
          <w:szCs w:val="28"/>
        </w:rPr>
        <w:t> налоги устанавливаются, отменяются и изменяются НК РФ и обязательны к уплате на всей территории РФ.</w:t>
      </w:r>
    </w:p>
    <w:p w:rsidR="00F10375" w:rsidRPr="00F10375" w:rsidRDefault="00F10375" w:rsidP="00F10375">
      <w:pPr>
        <w:pStyle w:val="rvps9"/>
        <w:shd w:val="clear" w:color="auto" w:fill="FFFFFF"/>
        <w:spacing w:before="0" w:beforeAutospacing="0" w:after="0" w:afterAutospacing="0" w:line="480" w:lineRule="atLeast"/>
        <w:ind w:firstLine="570"/>
        <w:jc w:val="both"/>
        <w:rPr>
          <w:rFonts w:ascii="Arial" w:hAnsi="Arial" w:cs="Arial"/>
          <w:color w:val="000000"/>
          <w:sz w:val="28"/>
          <w:szCs w:val="28"/>
        </w:rPr>
      </w:pPr>
      <w:r w:rsidRPr="00F10375">
        <w:rPr>
          <w:rStyle w:val="rvts6"/>
          <w:bCs/>
          <w:color w:val="000000"/>
          <w:sz w:val="28"/>
          <w:szCs w:val="28"/>
        </w:rPr>
        <w:t>Региональные налоги</w:t>
      </w:r>
      <w:r w:rsidRPr="00F10375">
        <w:rPr>
          <w:rStyle w:val="rvts7"/>
          <w:color w:val="000000"/>
          <w:sz w:val="28"/>
          <w:szCs w:val="28"/>
        </w:rPr>
        <w:t> устанавливаются НК РФ и обязательны к уплате на всей территории соответствующих субъектов РФ. Правительство субъектов Федерации наделено правом вводить или отменять региональные налоги на своей территории и изменять некоторые элементы налогообложения в соответствии с действующим федеральным законодательством.</w:t>
      </w:r>
    </w:p>
    <w:p w:rsidR="00F10375" w:rsidRPr="00F10375" w:rsidRDefault="00F10375" w:rsidP="00F10375">
      <w:pPr>
        <w:pStyle w:val="rvps10"/>
        <w:shd w:val="clear" w:color="auto" w:fill="FFFFFF"/>
        <w:spacing w:before="0" w:beforeAutospacing="0" w:after="0" w:afterAutospacing="0" w:line="480" w:lineRule="atLeast"/>
        <w:ind w:firstLine="570"/>
        <w:jc w:val="both"/>
        <w:rPr>
          <w:rFonts w:ascii="Arial" w:hAnsi="Arial" w:cs="Arial"/>
          <w:color w:val="000000"/>
          <w:sz w:val="28"/>
          <w:szCs w:val="28"/>
        </w:rPr>
      </w:pPr>
      <w:r w:rsidRPr="00F10375">
        <w:rPr>
          <w:rStyle w:val="rvts6"/>
          <w:bCs/>
          <w:color w:val="000000"/>
          <w:sz w:val="28"/>
          <w:szCs w:val="28"/>
        </w:rPr>
        <w:t>Местные налоги</w:t>
      </w:r>
      <w:r w:rsidRPr="00F10375">
        <w:rPr>
          <w:rStyle w:val="rvts6"/>
          <w:b/>
          <w:bCs/>
          <w:color w:val="000000"/>
          <w:sz w:val="28"/>
          <w:szCs w:val="28"/>
        </w:rPr>
        <w:t> </w:t>
      </w:r>
      <w:r w:rsidRPr="00F10375">
        <w:rPr>
          <w:rStyle w:val="rvts7"/>
          <w:color w:val="000000"/>
          <w:sz w:val="28"/>
          <w:szCs w:val="28"/>
        </w:rPr>
        <w:t>регламентируются законодательными актами федеральных органов власти и законами субъектов РФ. Органам местного самоуправления в соответствии с НК РФ предоставлено право вводить или отменять на территории муниципального образования местные налоги и сборы.</w:t>
      </w:r>
    </w:p>
    <w:p w:rsidR="00CC4CC5" w:rsidRDefault="00CC4CC5" w:rsidP="00F10375"/>
    <w:p w:rsidR="00CC4CC5" w:rsidRDefault="00CC4CC5" w:rsidP="00CC4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CC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  <w:r w:rsidR="00D938E5"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bookmarkEnd w:id="0"/>
    </w:p>
    <w:p w:rsidR="007D38EC" w:rsidRPr="007D38EC" w:rsidRDefault="007D38EC" w:rsidP="007D38EC">
      <w:pPr>
        <w:numPr>
          <w:ilvl w:val="0"/>
          <w:numId w:val="4"/>
        </w:numPr>
        <w:tabs>
          <w:tab w:val="clear" w:pos="928"/>
          <w:tab w:val="num" w:pos="0"/>
          <w:tab w:val="num" w:pos="426"/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EC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1) от 31.07.1998 № 146-ФЗ - URL: http://</w:t>
      </w:r>
      <w:hyperlink r:id="rId8" w:history="1">
        <w:r w:rsidRPr="007D38EC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Pr="007D38EC">
        <w:rPr>
          <w:rFonts w:ascii="Times New Roman" w:hAnsi="Times New Roman" w:cs="Times New Roman"/>
          <w:sz w:val="28"/>
          <w:szCs w:val="28"/>
        </w:rPr>
        <w:t>.</w:t>
      </w:r>
    </w:p>
    <w:p w:rsidR="007D38EC" w:rsidRPr="007D38EC" w:rsidRDefault="007D38EC" w:rsidP="007D38EC">
      <w:pPr>
        <w:numPr>
          <w:ilvl w:val="0"/>
          <w:numId w:val="4"/>
        </w:numPr>
        <w:tabs>
          <w:tab w:val="clear" w:pos="928"/>
          <w:tab w:val="num" w:pos="0"/>
          <w:tab w:val="num" w:pos="426"/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EC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2) от 05.08.2000 № 117-ФЗ - URL: http://</w:t>
      </w:r>
      <w:hyperlink r:id="rId9" w:history="1">
        <w:r w:rsidRPr="007D38EC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Pr="007D38EC">
        <w:rPr>
          <w:rFonts w:ascii="Times New Roman" w:hAnsi="Times New Roman" w:cs="Times New Roman"/>
          <w:sz w:val="28"/>
          <w:szCs w:val="28"/>
        </w:rPr>
        <w:t>.</w:t>
      </w:r>
    </w:p>
    <w:p w:rsidR="007D38EC" w:rsidRPr="007D38EC" w:rsidRDefault="007D38EC" w:rsidP="007D38EC">
      <w:pPr>
        <w:numPr>
          <w:ilvl w:val="0"/>
          <w:numId w:val="4"/>
        </w:numPr>
        <w:tabs>
          <w:tab w:val="clear" w:pos="928"/>
          <w:tab w:val="num" w:pos="0"/>
          <w:tab w:val="num" w:pos="426"/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7D38EC">
        <w:rPr>
          <w:rFonts w:ascii="Times New Roman" w:hAnsi="Times New Roman" w:cs="Times New Roman"/>
          <w:sz w:val="28"/>
          <w:szCs w:val="28"/>
        </w:rPr>
        <w:t>Постановление Правительства РФ от 01.01.2002 №1 «О классификации амортизационных средств, включаемых в амортизационные</w:t>
      </w:r>
      <w:r w:rsidRPr="00FF1B5B">
        <w:rPr>
          <w:sz w:val="28"/>
          <w:szCs w:val="28"/>
        </w:rPr>
        <w:t xml:space="preserve"> </w:t>
      </w:r>
      <w:r w:rsidRPr="007D38EC">
        <w:rPr>
          <w:rFonts w:ascii="Times New Roman" w:hAnsi="Times New Roman" w:cs="Times New Roman"/>
          <w:sz w:val="28"/>
          <w:szCs w:val="28"/>
        </w:rPr>
        <w:t>группы» (ред. от 10.12.2016). - URL: http://</w:t>
      </w:r>
      <w:hyperlink r:id="rId10" w:history="1">
        <w:r w:rsidRPr="007D38EC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Pr="007D38EC">
        <w:rPr>
          <w:rFonts w:ascii="Times New Roman" w:hAnsi="Times New Roman" w:cs="Times New Roman"/>
          <w:sz w:val="28"/>
          <w:szCs w:val="28"/>
        </w:rPr>
        <w:t>.</w:t>
      </w:r>
    </w:p>
    <w:p w:rsidR="007D38EC" w:rsidRPr="007D38EC" w:rsidRDefault="007D38EC" w:rsidP="007D38EC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8EC">
        <w:rPr>
          <w:rFonts w:ascii="Times New Roman" w:hAnsi="Times New Roman" w:cs="Times New Roman"/>
          <w:sz w:val="28"/>
          <w:szCs w:val="28"/>
        </w:rPr>
        <w:t xml:space="preserve">Налоги и налогообложение. Учебник/ под ред. </w:t>
      </w:r>
      <w:proofErr w:type="spellStart"/>
      <w:r w:rsidRPr="007D38EC">
        <w:rPr>
          <w:rFonts w:ascii="Times New Roman" w:hAnsi="Times New Roman" w:cs="Times New Roman"/>
          <w:sz w:val="28"/>
          <w:szCs w:val="28"/>
        </w:rPr>
        <w:t>Г.Б.Поляка</w:t>
      </w:r>
      <w:proofErr w:type="spellEnd"/>
      <w:r w:rsidRPr="007D38EC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7D38E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D38EC">
        <w:rPr>
          <w:rFonts w:ascii="Times New Roman" w:hAnsi="Times New Roman" w:cs="Times New Roman"/>
          <w:sz w:val="28"/>
          <w:szCs w:val="28"/>
        </w:rPr>
        <w:t>, 2012.</w:t>
      </w:r>
    </w:p>
    <w:p w:rsidR="007D38EC" w:rsidRPr="007D38EC" w:rsidRDefault="007D38EC" w:rsidP="007D38E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8EC">
        <w:rPr>
          <w:rFonts w:ascii="Times New Roman" w:hAnsi="Times New Roman" w:cs="Times New Roman"/>
          <w:sz w:val="28"/>
          <w:szCs w:val="28"/>
        </w:rPr>
        <w:t>Пансков</w:t>
      </w:r>
      <w:proofErr w:type="spellEnd"/>
      <w:r w:rsidRPr="007D38EC">
        <w:rPr>
          <w:rFonts w:ascii="Times New Roman" w:hAnsi="Times New Roman" w:cs="Times New Roman"/>
          <w:sz w:val="28"/>
          <w:szCs w:val="28"/>
        </w:rPr>
        <w:t xml:space="preserve"> В.Г. Налоги и налогообложение: учебник/ </w:t>
      </w:r>
      <w:proofErr w:type="spellStart"/>
      <w:r w:rsidRPr="007D38EC">
        <w:rPr>
          <w:rFonts w:ascii="Times New Roman" w:hAnsi="Times New Roman" w:cs="Times New Roman"/>
          <w:sz w:val="28"/>
          <w:szCs w:val="28"/>
        </w:rPr>
        <w:t>В.Г.Пансков</w:t>
      </w:r>
      <w:proofErr w:type="spellEnd"/>
      <w:r w:rsidRPr="007D38EC">
        <w:rPr>
          <w:rFonts w:ascii="Times New Roman" w:hAnsi="Times New Roman" w:cs="Times New Roman"/>
          <w:sz w:val="28"/>
          <w:szCs w:val="28"/>
        </w:rPr>
        <w:t xml:space="preserve">. – М.: Издательство </w:t>
      </w:r>
      <w:proofErr w:type="spellStart"/>
      <w:r w:rsidRPr="007D38E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D38EC">
        <w:rPr>
          <w:rFonts w:ascii="Times New Roman" w:hAnsi="Times New Roman" w:cs="Times New Roman"/>
          <w:sz w:val="28"/>
          <w:szCs w:val="28"/>
        </w:rPr>
        <w:t xml:space="preserve">, ИД </w:t>
      </w:r>
      <w:proofErr w:type="spellStart"/>
      <w:r w:rsidRPr="007D38E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D38EC">
        <w:rPr>
          <w:rFonts w:ascii="Times New Roman" w:hAnsi="Times New Roman" w:cs="Times New Roman"/>
          <w:sz w:val="28"/>
          <w:szCs w:val="28"/>
        </w:rPr>
        <w:t>, 2011.</w:t>
      </w:r>
    </w:p>
    <w:p w:rsidR="007D38EC" w:rsidRPr="007D38EC" w:rsidRDefault="007D38EC" w:rsidP="007D38E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D38E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www.consultant.ru </w:t>
      </w:r>
    </w:p>
    <w:p w:rsidR="007D38EC" w:rsidRPr="007D38EC" w:rsidRDefault="007D38EC" w:rsidP="007D38E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38EC">
        <w:rPr>
          <w:rFonts w:ascii="Times New Roman" w:hAnsi="Times New Roman" w:cs="Times New Roman"/>
          <w:bCs/>
          <w:iCs/>
          <w:sz w:val="28"/>
          <w:szCs w:val="28"/>
          <w:lang w:val="en-US"/>
        </w:rPr>
        <w:t>www</w:t>
      </w:r>
      <w:r w:rsidRPr="007D38EC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7D38EC">
        <w:rPr>
          <w:rFonts w:ascii="Times New Roman" w:hAnsi="Times New Roman" w:cs="Times New Roman"/>
          <w:bCs/>
          <w:iCs/>
          <w:sz w:val="28"/>
          <w:szCs w:val="28"/>
          <w:lang w:val="en-US"/>
        </w:rPr>
        <w:t>a</w:t>
      </w:r>
      <w:r w:rsidRPr="007D38EC">
        <w:rPr>
          <w:rFonts w:ascii="Times New Roman" w:hAnsi="Times New Roman" w:cs="Times New Roman"/>
          <w:bCs/>
          <w:iCs/>
          <w:sz w:val="28"/>
          <w:szCs w:val="28"/>
        </w:rPr>
        <w:t>udit-it.ru - Статьи по бухгалтерскому учету и налогообложению</w:t>
      </w:r>
    </w:p>
    <w:p w:rsidR="007D38EC" w:rsidRPr="007D38EC" w:rsidRDefault="007D38EC" w:rsidP="007D38EC">
      <w:pPr>
        <w:tabs>
          <w:tab w:val="num" w:pos="928"/>
          <w:tab w:val="left" w:pos="108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C4CC5" w:rsidRPr="00CC4CC5" w:rsidRDefault="00CC4CC5" w:rsidP="00CC4C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C4CC5" w:rsidRPr="00CC4CC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D18" w:rsidRDefault="000B1D18" w:rsidP="00DE66F0">
      <w:pPr>
        <w:spacing w:after="0" w:line="240" w:lineRule="auto"/>
      </w:pPr>
      <w:r>
        <w:separator/>
      </w:r>
    </w:p>
  </w:endnote>
  <w:endnote w:type="continuationSeparator" w:id="0">
    <w:p w:rsidR="000B1D18" w:rsidRDefault="000B1D18" w:rsidP="00DE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904880"/>
      <w:docPartObj>
        <w:docPartGallery w:val="Page Numbers (Bottom of Page)"/>
        <w:docPartUnique/>
      </w:docPartObj>
    </w:sdtPr>
    <w:sdtContent>
      <w:p w:rsidR="00DE66F0" w:rsidRDefault="00DE66F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8E5">
          <w:rPr>
            <w:noProof/>
          </w:rPr>
          <w:t>10</w:t>
        </w:r>
        <w:r>
          <w:fldChar w:fldCharType="end"/>
        </w:r>
      </w:p>
    </w:sdtContent>
  </w:sdt>
  <w:p w:rsidR="00DE66F0" w:rsidRDefault="00DE66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D18" w:rsidRDefault="000B1D18" w:rsidP="00DE66F0">
      <w:pPr>
        <w:spacing w:after="0" w:line="240" w:lineRule="auto"/>
      </w:pPr>
      <w:r>
        <w:separator/>
      </w:r>
    </w:p>
  </w:footnote>
  <w:footnote w:type="continuationSeparator" w:id="0">
    <w:p w:rsidR="000B1D18" w:rsidRDefault="000B1D18" w:rsidP="00DE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69E79F8"/>
    <w:lvl w:ilvl="0">
      <w:numFmt w:val="bullet"/>
      <w:lvlText w:val="*"/>
      <w:lvlJc w:val="left"/>
    </w:lvl>
  </w:abstractNum>
  <w:abstractNum w:abstractNumId="1" w15:restartNumberingAfterBreak="0">
    <w:nsid w:val="1C3E35E4"/>
    <w:multiLevelType w:val="hybridMultilevel"/>
    <w:tmpl w:val="D4625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922BF"/>
    <w:multiLevelType w:val="hybridMultilevel"/>
    <w:tmpl w:val="87A2C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9521C9D"/>
    <w:multiLevelType w:val="hybridMultilevel"/>
    <w:tmpl w:val="0018D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D3A53"/>
    <w:multiLevelType w:val="multilevel"/>
    <w:tmpl w:val="00B68EA2"/>
    <w:lvl w:ilvl="0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000" w:hanging="432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cs="Times New Roman" w:hint="default"/>
      </w:rPr>
    </w:lvl>
  </w:abstractNum>
  <w:abstractNum w:abstractNumId="5" w15:restartNumberingAfterBreak="0">
    <w:nsid w:val="69192593"/>
    <w:multiLevelType w:val="multilevel"/>
    <w:tmpl w:val="661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D70886"/>
    <w:multiLevelType w:val="hybridMultilevel"/>
    <w:tmpl w:val="0B203874"/>
    <w:lvl w:ilvl="0" w:tplc="047AF8D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96"/>
        <w:lvlJc w:val="left"/>
        <w:rPr>
          <w:rFonts w:ascii="Times New Roman" w:hAnsi="Times New Roman" w:hint="default"/>
        </w:rPr>
      </w:lvl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06"/>
    <w:rsid w:val="0002283E"/>
    <w:rsid w:val="000B1D18"/>
    <w:rsid w:val="000E79B9"/>
    <w:rsid w:val="00117D42"/>
    <w:rsid w:val="001B5F34"/>
    <w:rsid w:val="001E3EB7"/>
    <w:rsid w:val="004D0E2C"/>
    <w:rsid w:val="00561D5A"/>
    <w:rsid w:val="005D1753"/>
    <w:rsid w:val="006932C1"/>
    <w:rsid w:val="007C4C80"/>
    <w:rsid w:val="007D38EC"/>
    <w:rsid w:val="008E5C13"/>
    <w:rsid w:val="00937C4B"/>
    <w:rsid w:val="00CC4CC5"/>
    <w:rsid w:val="00D36DFD"/>
    <w:rsid w:val="00D60B7B"/>
    <w:rsid w:val="00D938E5"/>
    <w:rsid w:val="00DE66F0"/>
    <w:rsid w:val="00E36ED5"/>
    <w:rsid w:val="00EA6706"/>
    <w:rsid w:val="00F10375"/>
    <w:rsid w:val="00F31A62"/>
    <w:rsid w:val="00F5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AA759-6F76-41B9-B74F-3979665D2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3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D36DFD"/>
    <w:pPr>
      <w:ind w:left="720"/>
      <w:contextualSpacing/>
    </w:pPr>
  </w:style>
  <w:style w:type="paragraph" w:customStyle="1" w:styleId="rvps8">
    <w:name w:val="rvps8"/>
    <w:basedOn w:val="a"/>
    <w:rsid w:val="00F1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F10375"/>
  </w:style>
  <w:style w:type="character" w:customStyle="1" w:styleId="rvts7">
    <w:name w:val="rvts7"/>
    <w:basedOn w:val="a0"/>
    <w:rsid w:val="00F10375"/>
  </w:style>
  <w:style w:type="paragraph" w:customStyle="1" w:styleId="rvps9">
    <w:name w:val="rvps9"/>
    <w:basedOn w:val="a"/>
    <w:rsid w:val="00F1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1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E6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6F0"/>
  </w:style>
  <w:style w:type="paragraph" w:styleId="a7">
    <w:name w:val="footer"/>
    <w:basedOn w:val="a"/>
    <w:link w:val="a8"/>
    <w:uiPriority w:val="99"/>
    <w:unhideWhenUsed/>
    <w:rsid w:val="00DE6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DB699-EA5E-4465-8A03-A2953121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10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 Бабина</dc:creator>
  <cp:keywords/>
  <dc:description/>
  <cp:lastModifiedBy>Нелли Бабина</cp:lastModifiedBy>
  <cp:revision>10</cp:revision>
  <dcterms:created xsi:type="dcterms:W3CDTF">2017-11-13T16:25:00Z</dcterms:created>
  <dcterms:modified xsi:type="dcterms:W3CDTF">2017-11-19T15:02:00Z</dcterms:modified>
</cp:coreProperties>
</file>