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6F4" w:rsidRDefault="00BC36F4" w:rsidP="00D26D19">
      <w:pPr>
        <w:jc w:val="center"/>
        <w:rPr>
          <w:rFonts w:ascii="Times New Roman" w:hAnsi="Times New Roman" w:cs="Times New Roman"/>
          <w:sz w:val="28"/>
          <w:szCs w:val="28"/>
        </w:rPr>
      </w:pPr>
    </w:p>
    <w:p w:rsidR="00497EA9" w:rsidRDefault="00497EA9" w:rsidP="00D26D19">
      <w:pPr>
        <w:jc w:val="center"/>
        <w:rPr>
          <w:rFonts w:ascii="Times New Roman" w:hAnsi="Times New Roman" w:cs="Times New Roman"/>
          <w:sz w:val="28"/>
          <w:szCs w:val="28"/>
        </w:rPr>
      </w:pPr>
      <w:r w:rsidRPr="00497EA9">
        <w:rPr>
          <w:rFonts w:ascii="Times New Roman" w:hAnsi="Times New Roman" w:cs="Times New Roman"/>
          <w:sz w:val="28"/>
          <w:szCs w:val="28"/>
        </w:rPr>
        <w:t xml:space="preserve">СОДЕРЖАНИЕ </w:t>
      </w:r>
    </w:p>
    <w:sdt>
      <w:sdtPr>
        <w:rPr>
          <w:rFonts w:asciiTheme="minorHAnsi" w:eastAsiaTheme="minorEastAsia" w:hAnsiTheme="minorHAnsi" w:cstheme="minorBidi"/>
          <w:b w:val="0"/>
          <w:bCs w:val="0"/>
          <w:color w:val="auto"/>
          <w:sz w:val="22"/>
          <w:szCs w:val="22"/>
          <w:lang w:eastAsia="ru-RU"/>
        </w:rPr>
        <w:id w:val="1023929"/>
        <w:docPartObj>
          <w:docPartGallery w:val="Table of Contents"/>
          <w:docPartUnique/>
        </w:docPartObj>
      </w:sdtPr>
      <w:sdtEndPr>
        <w:rPr>
          <w:rFonts w:ascii="Times New Roman" w:hAnsi="Times New Roman" w:cs="Times New Roman"/>
        </w:rPr>
      </w:sdtEndPr>
      <w:sdtContent>
        <w:p w:rsidR="00A27548" w:rsidRPr="00A27548" w:rsidRDefault="00A27548">
          <w:pPr>
            <w:pStyle w:val="af1"/>
            <w:rPr>
              <w:rFonts w:ascii="Times New Roman" w:hAnsi="Times New Roman" w:cs="Times New Roman"/>
            </w:rPr>
          </w:pPr>
        </w:p>
        <w:p w:rsidR="00FD3F27" w:rsidRPr="00FD3F27" w:rsidRDefault="00A5365B">
          <w:pPr>
            <w:pStyle w:val="11"/>
            <w:rPr>
              <w:rFonts w:eastAsiaTheme="minorEastAsia"/>
              <w:lang w:val="ru-RU" w:eastAsia="ru-RU"/>
            </w:rPr>
          </w:pPr>
          <w:r w:rsidRPr="00A5365B">
            <w:rPr>
              <w:lang w:val="ru-RU"/>
            </w:rPr>
            <w:fldChar w:fldCharType="begin"/>
          </w:r>
          <w:r w:rsidR="00A27548" w:rsidRPr="00A27548">
            <w:rPr>
              <w:lang w:val="ru-RU"/>
            </w:rPr>
            <w:instrText xml:space="preserve"> TOC \o "1-3" \h \z \u </w:instrText>
          </w:r>
          <w:r w:rsidRPr="00A5365B">
            <w:rPr>
              <w:lang w:val="ru-RU"/>
            </w:rPr>
            <w:fldChar w:fldCharType="separate"/>
          </w:r>
          <w:hyperlink w:anchor="_Toc482224151" w:history="1">
            <w:r w:rsidR="00FD3F27" w:rsidRPr="00FD3F27">
              <w:rPr>
                <w:rStyle w:val="a5"/>
                <w:rFonts w:eastAsiaTheme="minorHAnsi"/>
              </w:rPr>
              <w:t>ВВЕДЕНИЕ</w:t>
            </w:r>
            <w:r w:rsidR="00FD3F27" w:rsidRPr="00FD3F27">
              <w:rPr>
                <w:webHidden/>
              </w:rPr>
              <w:tab/>
            </w:r>
            <w:r w:rsidRPr="00FD3F27">
              <w:rPr>
                <w:webHidden/>
              </w:rPr>
              <w:fldChar w:fldCharType="begin"/>
            </w:r>
            <w:r w:rsidR="00FD3F27" w:rsidRPr="00FD3F27">
              <w:rPr>
                <w:webHidden/>
              </w:rPr>
              <w:instrText xml:space="preserve"> PAGEREF _Toc482224151 \h </w:instrText>
            </w:r>
            <w:r w:rsidRPr="00FD3F27">
              <w:rPr>
                <w:webHidden/>
              </w:rPr>
            </w:r>
            <w:r w:rsidRPr="00FD3F27">
              <w:rPr>
                <w:webHidden/>
              </w:rPr>
              <w:fldChar w:fldCharType="separate"/>
            </w:r>
            <w:r w:rsidR="00747C0B">
              <w:rPr>
                <w:webHidden/>
              </w:rPr>
              <w:t>3</w:t>
            </w:r>
            <w:r w:rsidRPr="00FD3F27">
              <w:rPr>
                <w:webHidden/>
              </w:rPr>
              <w:fldChar w:fldCharType="end"/>
            </w:r>
          </w:hyperlink>
        </w:p>
        <w:p w:rsidR="00FD3F27" w:rsidRPr="00FD3F27" w:rsidRDefault="00A5365B">
          <w:pPr>
            <w:pStyle w:val="11"/>
            <w:rPr>
              <w:rFonts w:eastAsiaTheme="minorEastAsia"/>
              <w:lang w:val="ru-RU" w:eastAsia="ru-RU"/>
            </w:rPr>
          </w:pPr>
          <w:hyperlink w:anchor="_Toc482224152" w:history="1">
            <w:r w:rsidR="00FD3F27" w:rsidRPr="00FD3F27">
              <w:rPr>
                <w:rStyle w:val="a5"/>
                <w:rFonts w:eastAsiaTheme="minorHAnsi"/>
              </w:rPr>
              <w:t>1 Политика управления оборотными активами компаний</w:t>
            </w:r>
            <w:r w:rsidR="00FD3F27" w:rsidRPr="00FD3F27">
              <w:rPr>
                <w:webHidden/>
              </w:rPr>
              <w:tab/>
            </w:r>
            <w:r w:rsidRPr="00FD3F27">
              <w:rPr>
                <w:webHidden/>
              </w:rPr>
              <w:fldChar w:fldCharType="begin"/>
            </w:r>
            <w:r w:rsidR="00FD3F27" w:rsidRPr="00FD3F27">
              <w:rPr>
                <w:webHidden/>
              </w:rPr>
              <w:instrText xml:space="preserve"> PAGEREF _Toc482224152 \h </w:instrText>
            </w:r>
            <w:r w:rsidRPr="00FD3F27">
              <w:rPr>
                <w:webHidden/>
              </w:rPr>
            </w:r>
            <w:r w:rsidRPr="00FD3F27">
              <w:rPr>
                <w:webHidden/>
              </w:rPr>
              <w:fldChar w:fldCharType="separate"/>
            </w:r>
            <w:r w:rsidR="00747C0B">
              <w:rPr>
                <w:webHidden/>
              </w:rPr>
              <w:t>5</w:t>
            </w:r>
            <w:r w:rsidRPr="00FD3F27">
              <w:rPr>
                <w:webHidden/>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3" w:history="1">
            <w:r w:rsidR="00FD3F27" w:rsidRPr="00FD3F27">
              <w:rPr>
                <w:rStyle w:val="a5"/>
                <w:rFonts w:ascii="Times New Roman" w:hAnsi="Times New Roman"/>
                <w:noProof/>
                <w:sz w:val="28"/>
                <w:szCs w:val="28"/>
                <w:lang w:val="uk-UA" w:eastAsia="en-US"/>
              </w:rPr>
              <w:t>1.1  Сущность, цели, задачи, принципы и показатели управления оборотными активами предприятия</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_Toc482224153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5</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4" w:history="1">
            <w:r w:rsidR="00FD3F27" w:rsidRPr="00FD3F27">
              <w:rPr>
                <w:rStyle w:val="a5"/>
                <w:rFonts w:ascii="Times New Roman" w:hAnsi="Times New Roman"/>
                <w:noProof/>
                <w:sz w:val="28"/>
                <w:szCs w:val="28"/>
              </w:rPr>
              <w:t>1.2 Информационная база управления оборотными активами.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_Toc482224154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9</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5" w:history="1">
            <w:r w:rsidR="00FD3F27" w:rsidRPr="00FD3F27">
              <w:rPr>
                <w:rStyle w:val="a5"/>
                <w:rFonts w:ascii="Times New Roman" w:hAnsi="Times New Roman"/>
                <w:noProof/>
                <w:sz w:val="28"/>
                <w:szCs w:val="28"/>
                <w:lang w:val="uk-UA"/>
              </w:rPr>
              <w:t>1</w:t>
            </w:r>
            <w:r w:rsidR="00FD3F27" w:rsidRPr="00FD3F27">
              <w:rPr>
                <w:rStyle w:val="a5"/>
                <w:rFonts w:ascii="Times New Roman" w:hAnsi="Times New Roman"/>
                <w:noProof/>
                <w:sz w:val="28"/>
                <w:szCs w:val="28"/>
              </w:rPr>
              <w:t>.3 Финансирование оборотных активов:</w:t>
            </w:r>
            <w:r w:rsidR="00FD3F27" w:rsidRPr="00FD3F27">
              <w:rPr>
                <w:rStyle w:val="a5"/>
                <w:rFonts w:ascii="Times New Roman" w:hAnsi="Times New Roman"/>
                <w:noProof/>
                <w:sz w:val="28"/>
                <w:szCs w:val="28"/>
                <w:lang w:val="uk-UA"/>
              </w:rPr>
              <w:t xml:space="preserve"> </w:t>
            </w:r>
            <w:r w:rsidR="00FD3F27" w:rsidRPr="00FD3F27">
              <w:rPr>
                <w:rStyle w:val="a5"/>
                <w:rFonts w:ascii="Times New Roman" w:hAnsi="Times New Roman"/>
                <w:noProof/>
                <w:sz w:val="28"/>
                <w:szCs w:val="28"/>
                <w:lang w:val="uk-UA" w:eastAsia="en-US"/>
              </w:rPr>
              <w:t>источники, критерии выбора стратегии.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_Toc482224155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11</w:t>
            </w:r>
            <w:r w:rsidRPr="00FD3F27">
              <w:rPr>
                <w:rFonts w:ascii="Times New Roman" w:hAnsi="Times New Roman" w:cs="Times New Roman"/>
                <w:noProof/>
                <w:webHidden/>
                <w:sz w:val="28"/>
                <w:szCs w:val="28"/>
              </w:rPr>
              <w:fldChar w:fldCharType="end"/>
            </w:r>
          </w:hyperlink>
        </w:p>
        <w:p w:rsidR="00FD3F27" w:rsidRPr="00FD3F27" w:rsidRDefault="00A5365B">
          <w:pPr>
            <w:pStyle w:val="11"/>
            <w:rPr>
              <w:rFonts w:eastAsiaTheme="minorEastAsia"/>
              <w:lang w:val="ru-RU" w:eastAsia="ru-RU"/>
            </w:rPr>
          </w:pPr>
          <w:hyperlink w:anchor="_Toc482224156" w:history="1">
            <w:r w:rsidR="00FD3F27" w:rsidRPr="00FD3F27">
              <w:rPr>
                <w:rStyle w:val="a5"/>
                <w:rFonts w:eastAsiaTheme="minorHAnsi"/>
              </w:rPr>
              <w:t>2 Модели управления оборотными активами</w:t>
            </w:r>
            <w:r w:rsidR="00FD3F27" w:rsidRPr="00FD3F27">
              <w:rPr>
                <w:webHidden/>
              </w:rPr>
              <w:tab/>
            </w:r>
            <w:r w:rsidRPr="00FD3F27">
              <w:rPr>
                <w:webHidden/>
              </w:rPr>
              <w:fldChar w:fldCharType="begin"/>
            </w:r>
            <w:r w:rsidR="00FD3F27" w:rsidRPr="00FD3F27">
              <w:rPr>
                <w:webHidden/>
              </w:rPr>
              <w:instrText xml:space="preserve"> PAGEREF _Toc482224156 \h </w:instrText>
            </w:r>
            <w:r w:rsidRPr="00FD3F27">
              <w:rPr>
                <w:webHidden/>
              </w:rPr>
            </w:r>
            <w:r w:rsidRPr="00FD3F27">
              <w:rPr>
                <w:webHidden/>
              </w:rPr>
              <w:fldChar w:fldCharType="separate"/>
            </w:r>
            <w:r w:rsidR="00747C0B">
              <w:rPr>
                <w:webHidden/>
              </w:rPr>
              <w:t>13</w:t>
            </w:r>
            <w:r w:rsidRPr="00FD3F27">
              <w:rPr>
                <w:webHidden/>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7" w:history="1">
            <w:r w:rsidR="00FD3F27" w:rsidRPr="00FD3F27">
              <w:rPr>
                <w:rStyle w:val="a5"/>
                <w:rFonts w:ascii="Times New Roman" w:hAnsi="Times New Roman"/>
                <w:noProof/>
                <w:sz w:val="28"/>
                <w:szCs w:val="28"/>
              </w:rPr>
              <w:t>2.1. Агрессивная модель управления текущими активами и пассивами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_Toc482224157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13</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8" w:history="1">
            <w:r w:rsidR="00FD3F27" w:rsidRPr="00FD3F27">
              <w:rPr>
                <w:rStyle w:val="a5"/>
                <w:rFonts w:ascii="Times New Roman" w:hAnsi="Times New Roman"/>
                <w:noProof/>
                <w:sz w:val="28"/>
                <w:szCs w:val="28"/>
              </w:rPr>
              <w:t>2.2. Консервативная модель управления текущими активами и пассивами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_Toc482224158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13</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59" w:history="1">
            <w:r w:rsidR="00FD3F27" w:rsidRPr="00FD3F27">
              <w:rPr>
                <w:rStyle w:val="a5"/>
                <w:rFonts w:ascii="Times New Roman" w:hAnsi="Times New Roman"/>
                <w:noProof/>
                <w:sz w:val="28"/>
                <w:szCs w:val="28"/>
              </w:rPr>
              <w:t>2.3. Умеренная модель управления текущими активами и пассивами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_Toc482224159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14</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60" w:history="1">
            <w:r w:rsidR="00FD3F27" w:rsidRPr="00FD3F27">
              <w:rPr>
                <w:rStyle w:val="a5"/>
                <w:rFonts w:ascii="Times New Roman" w:hAnsi="Times New Roman"/>
                <w:noProof/>
                <w:sz w:val="28"/>
                <w:szCs w:val="28"/>
              </w:rPr>
              <w:t>2.4. Модель управления запасами</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_Toc482224160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15</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61" w:history="1">
            <w:r w:rsidR="00FD3F27" w:rsidRPr="00FD3F27">
              <w:rPr>
                <w:rStyle w:val="a5"/>
                <w:rFonts w:ascii="Times New Roman" w:hAnsi="Times New Roman"/>
                <w:noProof/>
                <w:sz w:val="28"/>
                <w:szCs w:val="28"/>
              </w:rPr>
              <w:t>2.5. Управление дебиторской задолженностью</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_Toc482224161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17</w:t>
            </w:r>
            <w:r w:rsidRPr="00FD3F27">
              <w:rPr>
                <w:rFonts w:ascii="Times New Roman" w:hAnsi="Times New Roman" w:cs="Times New Roman"/>
                <w:noProof/>
                <w:webHidden/>
                <w:sz w:val="28"/>
                <w:szCs w:val="28"/>
              </w:rPr>
              <w:fldChar w:fldCharType="end"/>
            </w:r>
          </w:hyperlink>
        </w:p>
        <w:p w:rsidR="00FD3F27" w:rsidRPr="00FD3F27" w:rsidRDefault="00A5365B">
          <w:pPr>
            <w:pStyle w:val="11"/>
            <w:rPr>
              <w:rFonts w:eastAsiaTheme="minorEastAsia"/>
              <w:lang w:val="ru-RU" w:eastAsia="ru-RU"/>
            </w:rPr>
          </w:pPr>
          <w:hyperlink w:anchor="_Toc482224162" w:history="1">
            <w:r w:rsidR="00FD3F27" w:rsidRPr="00FD3F27">
              <w:rPr>
                <w:rStyle w:val="a5"/>
              </w:rPr>
              <w:t xml:space="preserve">3 Анализ </w:t>
            </w:r>
            <w:r w:rsidR="00FD3F27" w:rsidRPr="00FD3F27">
              <w:rPr>
                <w:rStyle w:val="a5"/>
                <w:rFonts w:eastAsiaTheme="minorHAnsi"/>
              </w:rPr>
              <w:t xml:space="preserve">управления оборотными активами компаний ООО </w:t>
            </w:r>
            <w:r w:rsidR="00FD3F27" w:rsidRPr="00FD3F27">
              <w:rPr>
                <w:rStyle w:val="a5"/>
              </w:rPr>
              <w:t>«Мебель-Бум»</w:t>
            </w:r>
            <w:r w:rsidR="00FD3F27" w:rsidRPr="00FD3F27">
              <w:rPr>
                <w:webHidden/>
              </w:rPr>
              <w:tab/>
            </w:r>
            <w:r w:rsidRPr="00FD3F27">
              <w:rPr>
                <w:webHidden/>
              </w:rPr>
              <w:fldChar w:fldCharType="begin"/>
            </w:r>
            <w:r w:rsidR="00FD3F27" w:rsidRPr="00FD3F27">
              <w:rPr>
                <w:webHidden/>
              </w:rPr>
              <w:instrText xml:space="preserve"> PAGEREF _Toc482224162 \h </w:instrText>
            </w:r>
            <w:r w:rsidRPr="00FD3F27">
              <w:rPr>
                <w:webHidden/>
              </w:rPr>
            </w:r>
            <w:r w:rsidRPr="00FD3F27">
              <w:rPr>
                <w:webHidden/>
              </w:rPr>
              <w:fldChar w:fldCharType="separate"/>
            </w:r>
            <w:r w:rsidR="00747C0B">
              <w:rPr>
                <w:webHidden/>
              </w:rPr>
              <w:t>23</w:t>
            </w:r>
            <w:r w:rsidRPr="00FD3F27">
              <w:rPr>
                <w:webHidden/>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63" w:history="1">
            <w:r w:rsidR="00FD3F27" w:rsidRPr="00FD3F27">
              <w:rPr>
                <w:rStyle w:val="a5"/>
                <w:rFonts w:ascii="Times New Roman" w:hAnsi="Times New Roman"/>
                <w:noProof/>
                <w:sz w:val="28"/>
                <w:szCs w:val="28"/>
              </w:rPr>
              <w:t>3.1. Методика расчета потребности в оборотном капитале</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_Toc482224163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23</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64" w:history="1">
            <w:r w:rsidR="00FD3F27" w:rsidRPr="00FD3F27">
              <w:rPr>
                <w:rStyle w:val="a5"/>
                <w:rFonts w:ascii="Times New Roman" w:hAnsi="Times New Roman"/>
                <w:noProof/>
                <w:sz w:val="28"/>
                <w:szCs w:val="28"/>
              </w:rPr>
              <w:t>3.2 Эффективность использования оборотных активов</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_Toc482224164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26</w:t>
            </w:r>
            <w:r w:rsidRPr="00FD3F27">
              <w:rPr>
                <w:rFonts w:ascii="Times New Roman" w:hAnsi="Times New Roman" w:cs="Times New Roman"/>
                <w:noProof/>
                <w:webHidden/>
                <w:sz w:val="28"/>
                <w:szCs w:val="28"/>
              </w:rPr>
              <w:fldChar w:fldCharType="end"/>
            </w:r>
          </w:hyperlink>
        </w:p>
        <w:p w:rsidR="00FD3F27" w:rsidRPr="00FD3F27" w:rsidRDefault="00A5365B">
          <w:pPr>
            <w:pStyle w:val="25"/>
            <w:tabs>
              <w:tab w:val="right" w:leader="dot" w:pos="9345"/>
            </w:tabs>
            <w:rPr>
              <w:rFonts w:ascii="Times New Roman" w:hAnsi="Times New Roman" w:cs="Times New Roman"/>
              <w:noProof/>
              <w:sz w:val="28"/>
              <w:szCs w:val="28"/>
            </w:rPr>
          </w:pPr>
          <w:hyperlink w:anchor="_Toc482224165" w:history="1">
            <w:r w:rsidR="00FD3F27" w:rsidRPr="00FD3F27">
              <w:rPr>
                <w:rStyle w:val="a5"/>
                <w:rFonts w:ascii="Times New Roman" w:hAnsi="Times New Roman"/>
                <w:noProof/>
                <w:sz w:val="28"/>
                <w:szCs w:val="28"/>
              </w:rPr>
              <w:t>3.3. Анализ продолжительности оборота оборотного капитала</w:t>
            </w:r>
            <w:r w:rsidR="00FD3F27" w:rsidRPr="00FD3F27">
              <w:rPr>
                <w:rFonts w:ascii="Times New Roman" w:hAnsi="Times New Roman" w:cs="Times New Roman"/>
                <w:noProof/>
                <w:webHidden/>
                <w:sz w:val="28"/>
                <w:szCs w:val="28"/>
              </w:rPr>
              <w:tab/>
            </w:r>
            <w:r w:rsidRPr="00FD3F27">
              <w:rPr>
                <w:rFonts w:ascii="Times New Roman" w:hAnsi="Times New Roman" w:cs="Times New Roman"/>
                <w:noProof/>
                <w:webHidden/>
                <w:sz w:val="28"/>
                <w:szCs w:val="28"/>
              </w:rPr>
              <w:fldChar w:fldCharType="begin"/>
            </w:r>
            <w:r w:rsidR="00FD3F27" w:rsidRPr="00FD3F27">
              <w:rPr>
                <w:rFonts w:ascii="Times New Roman" w:hAnsi="Times New Roman" w:cs="Times New Roman"/>
                <w:noProof/>
                <w:webHidden/>
                <w:sz w:val="28"/>
                <w:szCs w:val="28"/>
              </w:rPr>
              <w:instrText xml:space="preserve"> PAGEREF _Toc482224165 \h </w:instrText>
            </w:r>
            <w:r w:rsidRPr="00FD3F27">
              <w:rPr>
                <w:rFonts w:ascii="Times New Roman" w:hAnsi="Times New Roman" w:cs="Times New Roman"/>
                <w:noProof/>
                <w:webHidden/>
                <w:sz w:val="28"/>
                <w:szCs w:val="28"/>
              </w:rPr>
            </w:r>
            <w:r w:rsidRPr="00FD3F27">
              <w:rPr>
                <w:rFonts w:ascii="Times New Roman" w:hAnsi="Times New Roman" w:cs="Times New Roman"/>
                <w:noProof/>
                <w:webHidden/>
                <w:sz w:val="28"/>
                <w:szCs w:val="28"/>
              </w:rPr>
              <w:fldChar w:fldCharType="separate"/>
            </w:r>
            <w:r w:rsidR="00747C0B">
              <w:rPr>
                <w:rFonts w:ascii="Times New Roman" w:hAnsi="Times New Roman" w:cs="Times New Roman"/>
                <w:noProof/>
                <w:webHidden/>
                <w:sz w:val="28"/>
                <w:szCs w:val="28"/>
              </w:rPr>
              <w:t>29</w:t>
            </w:r>
            <w:r w:rsidRPr="00FD3F27">
              <w:rPr>
                <w:rFonts w:ascii="Times New Roman" w:hAnsi="Times New Roman" w:cs="Times New Roman"/>
                <w:noProof/>
                <w:webHidden/>
                <w:sz w:val="28"/>
                <w:szCs w:val="28"/>
              </w:rPr>
              <w:fldChar w:fldCharType="end"/>
            </w:r>
          </w:hyperlink>
        </w:p>
        <w:p w:rsidR="00FD3F27" w:rsidRPr="00FD3F27" w:rsidRDefault="00A5365B">
          <w:pPr>
            <w:pStyle w:val="11"/>
            <w:rPr>
              <w:rFonts w:eastAsiaTheme="minorEastAsia"/>
              <w:lang w:val="ru-RU" w:eastAsia="ru-RU"/>
            </w:rPr>
          </w:pPr>
          <w:hyperlink w:anchor="_Toc482224169" w:history="1">
            <w:r w:rsidR="00FD3F27" w:rsidRPr="00FD3F27">
              <w:rPr>
                <w:rStyle w:val="a5"/>
                <w:rFonts w:eastAsiaTheme="minorHAnsi"/>
              </w:rPr>
              <w:t>ЗАКЛЮЧЕНИЕ</w:t>
            </w:r>
            <w:r w:rsidR="00FD3F27" w:rsidRPr="00FD3F27">
              <w:rPr>
                <w:webHidden/>
              </w:rPr>
              <w:tab/>
            </w:r>
            <w:r w:rsidRPr="00FD3F27">
              <w:rPr>
                <w:webHidden/>
              </w:rPr>
              <w:fldChar w:fldCharType="begin"/>
            </w:r>
            <w:r w:rsidR="00FD3F27" w:rsidRPr="00FD3F27">
              <w:rPr>
                <w:webHidden/>
              </w:rPr>
              <w:instrText xml:space="preserve"> PAGEREF _Toc482224169 \h </w:instrText>
            </w:r>
            <w:r w:rsidRPr="00FD3F27">
              <w:rPr>
                <w:webHidden/>
              </w:rPr>
            </w:r>
            <w:r w:rsidRPr="00FD3F27">
              <w:rPr>
                <w:webHidden/>
              </w:rPr>
              <w:fldChar w:fldCharType="separate"/>
            </w:r>
            <w:r w:rsidR="00747C0B">
              <w:rPr>
                <w:webHidden/>
              </w:rPr>
              <w:t>34</w:t>
            </w:r>
            <w:r w:rsidRPr="00FD3F27">
              <w:rPr>
                <w:webHidden/>
              </w:rPr>
              <w:fldChar w:fldCharType="end"/>
            </w:r>
          </w:hyperlink>
        </w:p>
        <w:p w:rsidR="00FD3F27" w:rsidRPr="00FD3F27" w:rsidRDefault="00A5365B">
          <w:pPr>
            <w:pStyle w:val="11"/>
            <w:rPr>
              <w:rFonts w:eastAsiaTheme="minorEastAsia"/>
              <w:lang w:val="ru-RU" w:eastAsia="ru-RU"/>
            </w:rPr>
          </w:pPr>
          <w:hyperlink w:anchor="_Toc482224170" w:history="1">
            <w:r w:rsidR="00FD3F27" w:rsidRPr="00FD3F27">
              <w:rPr>
                <w:rStyle w:val="a5"/>
                <w:rFonts w:eastAsiaTheme="minorHAnsi"/>
              </w:rPr>
              <w:t>СПИСОК ИСПОЛЬЗОВАННЫХ ИСТОЧНИКОВ</w:t>
            </w:r>
            <w:r w:rsidR="00FD3F27" w:rsidRPr="00FD3F27">
              <w:rPr>
                <w:webHidden/>
              </w:rPr>
              <w:tab/>
            </w:r>
            <w:r w:rsidRPr="00FD3F27">
              <w:rPr>
                <w:webHidden/>
              </w:rPr>
              <w:fldChar w:fldCharType="begin"/>
            </w:r>
            <w:r w:rsidR="00FD3F27" w:rsidRPr="00FD3F27">
              <w:rPr>
                <w:webHidden/>
              </w:rPr>
              <w:instrText xml:space="preserve"> PAGEREF _Toc482224170 \h </w:instrText>
            </w:r>
            <w:r w:rsidRPr="00FD3F27">
              <w:rPr>
                <w:webHidden/>
              </w:rPr>
            </w:r>
            <w:r w:rsidRPr="00FD3F27">
              <w:rPr>
                <w:webHidden/>
              </w:rPr>
              <w:fldChar w:fldCharType="separate"/>
            </w:r>
            <w:r w:rsidR="00747C0B">
              <w:rPr>
                <w:webHidden/>
              </w:rPr>
              <w:t>37</w:t>
            </w:r>
            <w:r w:rsidRPr="00FD3F27">
              <w:rPr>
                <w:webHidden/>
              </w:rPr>
              <w:fldChar w:fldCharType="end"/>
            </w:r>
          </w:hyperlink>
        </w:p>
        <w:p w:rsidR="00A27548" w:rsidRPr="00A27548" w:rsidRDefault="00A5365B">
          <w:pPr>
            <w:rPr>
              <w:rFonts w:ascii="Times New Roman" w:hAnsi="Times New Roman" w:cs="Times New Roman"/>
              <w:sz w:val="28"/>
              <w:szCs w:val="28"/>
            </w:rPr>
          </w:pPr>
          <w:r w:rsidRPr="00A27548">
            <w:rPr>
              <w:rFonts w:ascii="Times New Roman" w:hAnsi="Times New Roman" w:cs="Times New Roman"/>
              <w:sz w:val="28"/>
              <w:szCs w:val="28"/>
            </w:rPr>
            <w:fldChar w:fldCharType="end"/>
          </w:r>
        </w:p>
      </w:sdtContent>
    </w:sdt>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497EA9" w:rsidRDefault="00497EA9" w:rsidP="001C3BC1">
      <w:pPr>
        <w:jc w:val="center"/>
        <w:rPr>
          <w:rFonts w:ascii="Times New Roman" w:hAnsi="Times New Roman" w:cs="Times New Roman"/>
          <w:sz w:val="28"/>
          <w:szCs w:val="28"/>
        </w:rPr>
      </w:pPr>
    </w:p>
    <w:p w:rsidR="00027FB6" w:rsidRDefault="00027FB6" w:rsidP="00A27548">
      <w:pPr>
        <w:pStyle w:val="1"/>
      </w:pPr>
      <w:bookmarkStart w:id="0" w:name="_Toc482224151"/>
      <w:r>
        <w:t>ВВЕДЕНИЕ</w:t>
      </w:r>
      <w:bookmarkEnd w:id="0"/>
    </w:p>
    <w:p w:rsidR="00B83F1E" w:rsidRPr="00B83F1E" w:rsidRDefault="00B83F1E" w:rsidP="007D67E7">
      <w:pPr>
        <w:suppressAutoHyphens/>
        <w:spacing w:after="0" w:line="360" w:lineRule="auto"/>
        <w:ind w:firstLine="709"/>
        <w:jc w:val="both"/>
        <w:rPr>
          <w:rFonts w:ascii="Times New Roman" w:eastAsia="Times New Roman" w:hAnsi="Times New Roman" w:cs="Times New Roman"/>
          <w:sz w:val="28"/>
          <w:szCs w:val="28"/>
        </w:rPr>
      </w:pPr>
      <w:r w:rsidRPr="00B83F1E">
        <w:rPr>
          <w:rFonts w:ascii="Times New Roman" w:eastAsia="Times New Roman" w:hAnsi="Times New Roman" w:cs="Times New Roman"/>
          <w:sz w:val="28"/>
          <w:szCs w:val="28"/>
        </w:rPr>
        <w:t>Управление оборотными активами</w:t>
      </w:r>
      <w:r w:rsidRPr="00B83F1E">
        <w:rPr>
          <w:rFonts w:ascii="Times New Roman" w:hAnsi="Times New Roman" w:cs="Times New Roman"/>
          <w:sz w:val="28"/>
          <w:szCs w:val="28"/>
        </w:rPr>
        <w:t xml:space="preserve"> </w:t>
      </w:r>
      <w:r w:rsidRPr="00B83F1E">
        <w:rPr>
          <w:rFonts w:ascii="Times New Roman" w:eastAsia="Times New Roman" w:hAnsi="Times New Roman" w:cs="Times New Roman"/>
          <w:sz w:val="28"/>
          <w:szCs w:val="28"/>
        </w:rPr>
        <w:t xml:space="preserve">– актуальная, сложная и противоречивая проблема как производственного, так и финансового менеджмента. </w:t>
      </w:r>
      <w:proofErr w:type="gramStart"/>
      <w:r w:rsidRPr="00B83F1E">
        <w:rPr>
          <w:rFonts w:ascii="Times New Roman" w:eastAsia="Times New Roman" w:hAnsi="Times New Roman" w:cs="Times New Roman"/>
          <w:sz w:val="28"/>
          <w:szCs w:val="28"/>
        </w:rPr>
        <w:t>Структура и предметно-вещественный состав, укрупненные компоненты оборотных активов (производственные запасы, дебиторская задолженность, денежные средства и их эквиваленты, оптимизация управления вложениями в эти активы) требуют различного подхода в системе управления, поскольку они составляют существенную долю активов предприятия в целом и в значительной степени определяют прибыльность и рентабельность, эффективность и конкурентоспособность современного предприятия.</w:t>
      </w:r>
      <w:proofErr w:type="gramEnd"/>
    </w:p>
    <w:p w:rsidR="00B83F1E" w:rsidRPr="00B83F1E" w:rsidRDefault="00B83F1E" w:rsidP="007D67E7">
      <w:pPr>
        <w:suppressAutoHyphens/>
        <w:spacing w:after="0" w:line="360" w:lineRule="auto"/>
        <w:ind w:firstLine="709"/>
        <w:jc w:val="both"/>
        <w:rPr>
          <w:rFonts w:ascii="Times New Roman" w:eastAsia="Times New Roman" w:hAnsi="Times New Roman" w:cs="Times New Roman"/>
          <w:sz w:val="28"/>
        </w:rPr>
      </w:pPr>
      <w:r w:rsidRPr="00B83F1E">
        <w:rPr>
          <w:rFonts w:ascii="Times New Roman" w:eastAsia="Times New Roman" w:hAnsi="Times New Roman" w:cs="Times New Roman"/>
          <w:sz w:val="28"/>
          <w:szCs w:val="28"/>
        </w:rPr>
        <w:t xml:space="preserve">Управление оборотными активами занимает особое место в системе предприятия. </w:t>
      </w:r>
      <w:r w:rsidRPr="00B83F1E">
        <w:rPr>
          <w:rFonts w:ascii="Times New Roman" w:eastAsia="Times New Roman" w:hAnsi="Times New Roman" w:cs="Times New Roman"/>
          <w:sz w:val="28"/>
        </w:rPr>
        <w:t>Теоретические и практические разработки системы управления оборотными активами относятся в основном к предприятиям, работающих в относительно стабильной и предсказуемой экономической среде, в то время как проблемы управления оборотными активами в условиях российской экономики, реальная хозяйственная практика управления носит весьма противоречивый характер, ограничивая применение зарубежных методик в российских условиях.</w:t>
      </w:r>
    </w:p>
    <w:p w:rsidR="00B83F1E" w:rsidRPr="00B83F1E" w:rsidRDefault="00B83F1E" w:rsidP="007D67E7">
      <w:pPr>
        <w:spacing w:after="0" w:line="360" w:lineRule="auto"/>
        <w:ind w:firstLine="709"/>
        <w:jc w:val="both"/>
        <w:rPr>
          <w:rFonts w:ascii="Times New Roman" w:hAnsi="Times New Roman" w:cs="Times New Roman"/>
          <w:sz w:val="28"/>
          <w:szCs w:val="28"/>
        </w:rPr>
      </w:pPr>
      <w:r w:rsidRPr="00B83F1E">
        <w:rPr>
          <w:rFonts w:ascii="Times New Roman" w:hAnsi="Times New Roman" w:cs="Times New Roman"/>
          <w:sz w:val="28"/>
          <w:szCs w:val="28"/>
        </w:rPr>
        <w:t>В современных условиях эффективность деятельности предприятия во многом зависит от правильного определения потребности в оборотных средствах. Оптимальная обеспеченность оборотными средствами ведет к улучшению финансовых показателей, к минимизации затрат, к ритмичности и слаженности работы предприятия.</w:t>
      </w:r>
    </w:p>
    <w:p w:rsidR="00B83F1E" w:rsidRPr="00B83F1E" w:rsidRDefault="00B83F1E" w:rsidP="007D67E7">
      <w:pPr>
        <w:spacing w:after="0" w:line="360" w:lineRule="auto"/>
        <w:ind w:firstLine="709"/>
        <w:jc w:val="both"/>
        <w:rPr>
          <w:rFonts w:ascii="Times New Roman" w:hAnsi="Times New Roman" w:cs="Times New Roman"/>
          <w:sz w:val="28"/>
          <w:szCs w:val="28"/>
        </w:rPr>
      </w:pPr>
      <w:r w:rsidRPr="00B83F1E">
        <w:rPr>
          <w:rFonts w:ascii="Times New Roman" w:hAnsi="Times New Roman" w:cs="Times New Roman"/>
          <w:sz w:val="28"/>
          <w:szCs w:val="28"/>
        </w:rPr>
        <w:t>Таким образом, важной проблемой является формирование эффективной политики управления оборотным капиталом.</w:t>
      </w:r>
    </w:p>
    <w:p w:rsidR="00B83F1E" w:rsidRPr="00B83F1E" w:rsidRDefault="00B83F1E" w:rsidP="007D67E7">
      <w:pPr>
        <w:spacing w:after="0" w:line="360" w:lineRule="auto"/>
        <w:ind w:firstLine="709"/>
        <w:jc w:val="both"/>
        <w:rPr>
          <w:rFonts w:ascii="Times New Roman" w:hAnsi="Times New Roman" w:cs="Times New Roman"/>
          <w:sz w:val="28"/>
          <w:szCs w:val="28"/>
        </w:rPr>
      </w:pPr>
      <w:r w:rsidRPr="00B83F1E">
        <w:rPr>
          <w:rFonts w:ascii="Times New Roman" w:hAnsi="Times New Roman" w:cs="Times New Roman"/>
          <w:sz w:val="28"/>
          <w:szCs w:val="28"/>
        </w:rPr>
        <w:t xml:space="preserve">Актуальность данной темы обусловлена тем, что оптимизация и  </w:t>
      </w:r>
      <w:proofErr w:type="spellStart"/>
      <w:proofErr w:type="gramStart"/>
      <w:r w:rsidRPr="00B83F1E">
        <w:rPr>
          <w:rFonts w:ascii="Times New Roman" w:hAnsi="Times New Roman" w:cs="Times New Roman"/>
          <w:sz w:val="28"/>
          <w:szCs w:val="28"/>
        </w:rPr>
        <w:t>со-стояние</w:t>
      </w:r>
      <w:proofErr w:type="spellEnd"/>
      <w:proofErr w:type="gramEnd"/>
      <w:r w:rsidRPr="00B83F1E">
        <w:rPr>
          <w:rFonts w:ascii="Times New Roman" w:hAnsi="Times New Roman" w:cs="Times New Roman"/>
          <w:sz w:val="28"/>
          <w:szCs w:val="28"/>
        </w:rPr>
        <w:t xml:space="preserve"> оборотных средств напрямую связана с эффективной  работой  </w:t>
      </w:r>
      <w:r w:rsidRPr="00B83F1E">
        <w:rPr>
          <w:rFonts w:ascii="Times New Roman" w:hAnsi="Times New Roman" w:cs="Times New Roman"/>
          <w:sz w:val="28"/>
          <w:szCs w:val="28"/>
        </w:rPr>
        <w:lastRenderedPageBreak/>
        <w:t xml:space="preserve">предприятия  и  с тем, получит ли предприятие прибыль. Проблемы управления оборотным капиталом хозяйствующего субъекта привлекают все больше внимание представителей отечественной финансовой науки. Это обусловлено трансформационными процессами, происходящими в российской экономике, развитием не только разнообразных форм собственности, но и многообразием хозяйственного поведения собственников и менеджеров предприятий. Хозяйственной практикой </w:t>
      </w:r>
      <w:proofErr w:type="gramStart"/>
      <w:r w:rsidRPr="00B83F1E">
        <w:rPr>
          <w:rFonts w:ascii="Times New Roman" w:hAnsi="Times New Roman" w:cs="Times New Roman"/>
          <w:sz w:val="28"/>
          <w:szCs w:val="28"/>
        </w:rPr>
        <w:t>становятся</w:t>
      </w:r>
      <w:proofErr w:type="gramEnd"/>
      <w:r w:rsidRPr="00B83F1E">
        <w:rPr>
          <w:rFonts w:ascii="Times New Roman" w:hAnsi="Times New Roman" w:cs="Times New Roman"/>
          <w:sz w:val="28"/>
          <w:szCs w:val="28"/>
        </w:rPr>
        <w:t xml:space="preserve"> востребованы нетрадиционные, уникальные решения, основанные на глубоком синтезе достижений современной финансовой теории и опыта финансового управления.</w:t>
      </w:r>
    </w:p>
    <w:p w:rsidR="00B83F1E" w:rsidRPr="00B83F1E" w:rsidRDefault="00B83F1E" w:rsidP="007D67E7">
      <w:pPr>
        <w:suppressAutoHyphens/>
        <w:spacing w:after="0" w:line="360" w:lineRule="auto"/>
        <w:ind w:firstLine="709"/>
        <w:jc w:val="both"/>
        <w:rPr>
          <w:rFonts w:ascii="Times New Roman" w:eastAsia="Times New Roman" w:hAnsi="Times New Roman" w:cs="Times New Roman"/>
          <w:sz w:val="28"/>
          <w:szCs w:val="28"/>
        </w:rPr>
      </w:pPr>
      <w:r w:rsidRPr="00B83F1E">
        <w:rPr>
          <w:rFonts w:ascii="Times New Roman" w:eastAsia="Times New Roman" w:hAnsi="Times New Roman" w:cs="Times New Roman"/>
          <w:sz w:val="28"/>
          <w:szCs w:val="28"/>
        </w:rPr>
        <w:t>Целью данной работы является – исследование системы экономических, организационных, правовых, методических, информационных и других отношений, которые составляют процесс эффективного управления оборотными активами предприятия, а также практики их управления на предприятии.</w:t>
      </w:r>
    </w:p>
    <w:p w:rsidR="00B83F1E" w:rsidRPr="00B83F1E" w:rsidRDefault="00B83F1E" w:rsidP="007D67E7">
      <w:pPr>
        <w:suppressAutoHyphens/>
        <w:spacing w:after="0" w:line="360" w:lineRule="auto"/>
        <w:ind w:firstLine="709"/>
        <w:jc w:val="both"/>
        <w:rPr>
          <w:rFonts w:ascii="Times New Roman" w:eastAsia="Times New Roman" w:hAnsi="Times New Roman" w:cs="Times New Roman"/>
          <w:sz w:val="28"/>
          <w:szCs w:val="28"/>
        </w:rPr>
      </w:pPr>
      <w:r w:rsidRPr="00B83F1E">
        <w:rPr>
          <w:rFonts w:ascii="Times New Roman" w:eastAsia="Times New Roman" w:hAnsi="Times New Roman" w:cs="Times New Roman"/>
          <w:sz w:val="28"/>
          <w:szCs w:val="28"/>
        </w:rPr>
        <w:t>В соответствии с целью в работе поставлены следующие задачи:</w:t>
      </w:r>
    </w:p>
    <w:p w:rsidR="00B83F1E" w:rsidRPr="002F0A65" w:rsidRDefault="00B83F1E" w:rsidP="007D67E7">
      <w:pPr>
        <w:suppressAutoHyphens/>
        <w:spacing w:after="0" w:line="360" w:lineRule="auto"/>
        <w:ind w:firstLine="709"/>
        <w:jc w:val="both"/>
        <w:rPr>
          <w:rFonts w:ascii="Times New Roman" w:eastAsia="Times New Roman" w:hAnsi="Times New Roman" w:cs="Times New Roman"/>
          <w:sz w:val="28"/>
          <w:szCs w:val="28"/>
        </w:rPr>
      </w:pPr>
      <w:r w:rsidRPr="00B83F1E">
        <w:rPr>
          <w:rFonts w:ascii="Times New Roman" w:eastAsia="Times New Roman" w:hAnsi="Times New Roman" w:cs="Times New Roman"/>
          <w:sz w:val="28"/>
        </w:rPr>
        <w:t xml:space="preserve">- рассмотреть </w:t>
      </w:r>
      <w:r w:rsidRPr="002F0A65">
        <w:rPr>
          <w:rStyle w:val="a5"/>
          <w:rFonts w:ascii="Times New Roman" w:eastAsia="Times New Roman" w:hAnsi="Times New Roman"/>
          <w:color w:val="auto"/>
          <w:sz w:val="28"/>
          <w:szCs w:val="28"/>
          <w:u w:val="none"/>
        </w:rPr>
        <w:t>сущность, цели, задачи, принципы и показатели управления оборотными активами предприятия</w:t>
      </w:r>
      <w:r w:rsidRPr="002F0A65">
        <w:rPr>
          <w:rFonts w:ascii="Times New Roman" w:eastAsia="Times New Roman" w:hAnsi="Times New Roman" w:cs="Times New Roman"/>
          <w:sz w:val="28"/>
          <w:szCs w:val="28"/>
        </w:rPr>
        <w:t>;</w:t>
      </w:r>
    </w:p>
    <w:p w:rsidR="00B83F1E" w:rsidRPr="002F0A65" w:rsidRDefault="00B83F1E" w:rsidP="007D67E7">
      <w:pPr>
        <w:pStyle w:val="11"/>
        <w:ind w:firstLine="709"/>
        <w:jc w:val="both"/>
        <w:rPr>
          <w:lang w:val="ru-RU"/>
        </w:rPr>
      </w:pPr>
      <w:r w:rsidRPr="002F0A65">
        <w:rPr>
          <w:rStyle w:val="a5"/>
          <w:color w:val="auto"/>
          <w:u w:val="none"/>
          <w:lang w:val="ru-RU"/>
        </w:rPr>
        <w:t>- отразить о</w:t>
      </w:r>
      <w:r w:rsidRPr="002F0A65">
        <w:rPr>
          <w:rStyle w:val="a5"/>
          <w:color w:val="auto"/>
          <w:u w:val="none"/>
        </w:rPr>
        <w:t>собенности управления оборотными активами в российских услових</w:t>
      </w:r>
      <w:r w:rsidRPr="002F0A65">
        <w:rPr>
          <w:rStyle w:val="a5"/>
          <w:color w:val="auto"/>
          <w:u w:val="none"/>
          <w:lang w:val="ru-RU"/>
        </w:rPr>
        <w:t>;</w:t>
      </w:r>
    </w:p>
    <w:p w:rsidR="00B83F1E" w:rsidRPr="002F0A65" w:rsidRDefault="00B83F1E" w:rsidP="007D67E7">
      <w:pPr>
        <w:pStyle w:val="11"/>
        <w:ind w:firstLine="709"/>
        <w:jc w:val="both"/>
        <w:rPr>
          <w:rStyle w:val="a5"/>
          <w:color w:val="auto"/>
          <w:u w:val="none"/>
        </w:rPr>
      </w:pPr>
      <w:r w:rsidRPr="002F0A65">
        <w:rPr>
          <w:rStyle w:val="a5"/>
          <w:color w:val="auto"/>
          <w:u w:val="none"/>
          <w:lang w:val="ru-RU"/>
        </w:rPr>
        <w:t>- определить</w:t>
      </w:r>
      <w:r w:rsidRPr="002F0A65">
        <w:rPr>
          <w:rStyle w:val="a5"/>
          <w:color w:val="auto"/>
          <w:u w:val="none"/>
        </w:rPr>
        <w:t xml:space="preserve"> </w:t>
      </w:r>
      <w:r w:rsidRPr="002F0A65">
        <w:rPr>
          <w:rStyle w:val="a5"/>
          <w:color w:val="auto"/>
          <w:u w:val="none"/>
          <w:lang w:val="ru-RU"/>
        </w:rPr>
        <w:t>и</w:t>
      </w:r>
      <w:r w:rsidRPr="002F0A65">
        <w:rPr>
          <w:rStyle w:val="a5"/>
          <w:color w:val="auto"/>
          <w:u w:val="none"/>
        </w:rPr>
        <w:t>нформационн</w:t>
      </w:r>
      <w:r w:rsidRPr="002F0A65">
        <w:rPr>
          <w:rStyle w:val="a5"/>
          <w:color w:val="auto"/>
          <w:u w:val="none"/>
          <w:lang w:val="ru-RU"/>
        </w:rPr>
        <w:t>ую</w:t>
      </w:r>
      <w:r w:rsidRPr="002F0A65">
        <w:rPr>
          <w:rStyle w:val="a5"/>
          <w:color w:val="auto"/>
          <w:u w:val="none"/>
        </w:rPr>
        <w:t xml:space="preserve"> баз</w:t>
      </w:r>
      <w:r w:rsidRPr="002F0A65">
        <w:rPr>
          <w:rStyle w:val="a5"/>
          <w:color w:val="auto"/>
          <w:u w:val="none"/>
          <w:lang w:val="ru-RU"/>
        </w:rPr>
        <w:t>у</w:t>
      </w:r>
      <w:r w:rsidRPr="002F0A65">
        <w:rPr>
          <w:rStyle w:val="a5"/>
          <w:color w:val="auto"/>
          <w:u w:val="none"/>
        </w:rPr>
        <w:t xml:space="preserve"> управления оборотными активами</w:t>
      </w:r>
      <w:r w:rsidRPr="002F0A65">
        <w:rPr>
          <w:rStyle w:val="a5"/>
          <w:color w:val="auto"/>
          <w:u w:val="none"/>
          <w:lang w:val="ru-RU"/>
        </w:rPr>
        <w:t>;</w:t>
      </w:r>
    </w:p>
    <w:p w:rsidR="00B83F1E" w:rsidRPr="00B83F1E" w:rsidRDefault="00B83F1E" w:rsidP="007D67E7">
      <w:pPr>
        <w:spacing w:after="0" w:line="360" w:lineRule="auto"/>
        <w:ind w:firstLine="709"/>
        <w:jc w:val="both"/>
        <w:rPr>
          <w:rFonts w:ascii="Times New Roman" w:eastAsia="Times New Roman" w:hAnsi="Times New Roman" w:cs="Times New Roman"/>
          <w:sz w:val="28"/>
          <w:szCs w:val="28"/>
          <w:lang w:val="uk-UA" w:eastAsia="en-US"/>
        </w:rPr>
      </w:pPr>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выявить</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источники</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критерии</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выбора</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стратегии</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финансирования</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оборотных</w:t>
      </w:r>
      <w:proofErr w:type="spellEnd"/>
      <w:r w:rsidRPr="00B83F1E">
        <w:rPr>
          <w:rFonts w:ascii="Times New Roman" w:eastAsia="Times New Roman" w:hAnsi="Times New Roman" w:cs="Times New Roman"/>
          <w:sz w:val="28"/>
          <w:szCs w:val="28"/>
          <w:lang w:val="uk-UA" w:eastAsia="en-US"/>
        </w:rPr>
        <w:t xml:space="preserve"> </w:t>
      </w:r>
      <w:proofErr w:type="spellStart"/>
      <w:r w:rsidRPr="00B83F1E">
        <w:rPr>
          <w:rFonts w:ascii="Times New Roman" w:eastAsia="Times New Roman" w:hAnsi="Times New Roman" w:cs="Times New Roman"/>
          <w:sz w:val="28"/>
          <w:szCs w:val="28"/>
          <w:lang w:val="uk-UA" w:eastAsia="en-US"/>
        </w:rPr>
        <w:t>активов</w:t>
      </w:r>
      <w:proofErr w:type="spellEnd"/>
      <w:r w:rsidRPr="00B83F1E">
        <w:rPr>
          <w:rFonts w:ascii="Times New Roman" w:eastAsia="Times New Roman" w:hAnsi="Times New Roman" w:cs="Times New Roman"/>
          <w:sz w:val="28"/>
          <w:szCs w:val="28"/>
          <w:lang w:val="uk-UA" w:eastAsia="en-US"/>
        </w:rPr>
        <w:t>;</w:t>
      </w:r>
    </w:p>
    <w:p w:rsidR="00B83F1E" w:rsidRPr="00B83F1E" w:rsidRDefault="00B83F1E" w:rsidP="007D67E7">
      <w:pPr>
        <w:pStyle w:val="21"/>
        <w:suppressAutoHyphens/>
      </w:pPr>
      <w:r w:rsidRPr="00B83F1E">
        <w:t>- проанализировать практику управления оборотными активами на примере ООО</w:t>
      </w:r>
      <w:r w:rsidR="002F0A65">
        <w:t xml:space="preserve"> </w:t>
      </w:r>
      <w:r w:rsidRPr="00B83F1E">
        <w:t xml:space="preserve"> «</w:t>
      </w:r>
      <w:r w:rsidR="002F0A65">
        <w:t>Мебель-Бум</w:t>
      </w:r>
      <w:r w:rsidRPr="00B83F1E">
        <w:t>»;</w:t>
      </w:r>
    </w:p>
    <w:p w:rsidR="00B83F1E" w:rsidRPr="00B83F1E" w:rsidRDefault="00B83F1E" w:rsidP="007D67E7">
      <w:pPr>
        <w:pStyle w:val="21"/>
        <w:suppressAutoHyphens/>
      </w:pPr>
      <w:r w:rsidRPr="00B83F1E">
        <w:t>- исследовать показатели управления оборотными активами предприятия;</w:t>
      </w:r>
    </w:p>
    <w:p w:rsidR="00027FB6" w:rsidRDefault="00B83F1E" w:rsidP="007D67E7">
      <w:pPr>
        <w:pStyle w:val="content"/>
        <w:spacing w:before="0" w:beforeAutospacing="0" w:after="0" w:afterAutospacing="0" w:line="360" w:lineRule="auto"/>
        <w:ind w:firstLine="709"/>
        <w:jc w:val="both"/>
        <w:rPr>
          <w:sz w:val="28"/>
          <w:szCs w:val="28"/>
        </w:rPr>
      </w:pPr>
      <w:r w:rsidRPr="00B83F1E">
        <w:rPr>
          <w:sz w:val="28"/>
          <w:szCs w:val="28"/>
        </w:rPr>
        <w:t>Практическая значимость работы состоит в том, что она содержит разработки рекомендаций по управлению и финансированию оборотных активов, имеющих значение для деятельности предприятия.</w:t>
      </w:r>
    </w:p>
    <w:p w:rsidR="002F0A65" w:rsidRDefault="002F0A65" w:rsidP="007D67E7">
      <w:pPr>
        <w:spacing w:after="0" w:line="360" w:lineRule="auto"/>
        <w:ind w:firstLine="709"/>
        <w:jc w:val="both"/>
        <w:rPr>
          <w:rFonts w:ascii="Times New Roman" w:hAnsi="Times New Roman" w:cs="Times New Roman"/>
          <w:sz w:val="28"/>
          <w:szCs w:val="28"/>
        </w:rPr>
      </w:pPr>
    </w:p>
    <w:p w:rsidR="002F0A65" w:rsidRDefault="002F0A65" w:rsidP="007D67E7">
      <w:pPr>
        <w:spacing w:after="0" w:line="360" w:lineRule="auto"/>
        <w:ind w:firstLine="709"/>
        <w:jc w:val="both"/>
        <w:rPr>
          <w:rFonts w:ascii="Times New Roman" w:hAnsi="Times New Roman" w:cs="Times New Roman"/>
          <w:sz w:val="28"/>
          <w:szCs w:val="28"/>
        </w:rPr>
      </w:pPr>
    </w:p>
    <w:p w:rsidR="00AF540E" w:rsidRPr="00786897" w:rsidRDefault="00786897" w:rsidP="00786897">
      <w:pPr>
        <w:pStyle w:val="1"/>
        <w:spacing w:before="0" w:after="0"/>
      </w:pPr>
      <w:bookmarkStart w:id="1" w:name="_Toc482224152"/>
      <w:r w:rsidRPr="0087654B">
        <w:t>1</w:t>
      </w:r>
      <w:r w:rsidR="001C3BC1" w:rsidRPr="0087654B">
        <w:t>Политика управления оборотными активами компаний</w:t>
      </w:r>
      <w:bookmarkEnd w:id="1"/>
    </w:p>
    <w:p w:rsidR="00786897" w:rsidRDefault="00786897" w:rsidP="00786897">
      <w:pPr>
        <w:pStyle w:val="11"/>
        <w:ind w:firstLine="709"/>
        <w:rPr>
          <w:rStyle w:val="20"/>
          <w:lang w:val="ru-RU"/>
        </w:rPr>
      </w:pPr>
      <w:bookmarkStart w:id="2" w:name="_Toc482224153"/>
    </w:p>
    <w:p w:rsidR="00786897" w:rsidRPr="00786897" w:rsidRDefault="00AF540E" w:rsidP="00786897">
      <w:pPr>
        <w:pStyle w:val="11"/>
        <w:ind w:firstLine="709"/>
        <w:rPr>
          <w:lang w:val="ru-RU"/>
        </w:rPr>
      </w:pPr>
      <w:r w:rsidRPr="00A27548">
        <w:rPr>
          <w:rStyle w:val="20"/>
        </w:rPr>
        <w:t>1.</w:t>
      </w:r>
      <w:r w:rsidR="00820097" w:rsidRPr="00A27548">
        <w:rPr>
          <w:rStyle w:val="20"/>
        </w:rPr>
        <w:t>1</w:t>
      </w:r>
      <w:r w:rsidRPr="00A27548">
        <w:rPr>
          <w:rStyle w:val="20"/>
        </w:rPr>
        <w:t xml:space="preserve">  </w:t>
      </w:r>
      <w:r w:rsidR="00820097" w:rsidRPr="00A27548">
        <w:rPr>
          <w:rStyle w:val="20"/>
        </w:rPr>
        <w:t>Сущность, ц</w:t>
      </w:r>
      <w:r w:rsidRPr="00A27548">
        <w:rPr>
          <w:rStyle w:val="20"/>
        </w:rPr>
        <w:t>ели, задачи, принципы и показатели управления оборотными активами предприятия</w:t>
      </w:r>
      <w:bookmarkEnd w:id="2"/>
      <w:r w:rsidRPr="00AF540E">
        <w:rPr>
          <w:rStyle w:val="a5"/>
          <w:color w:val="auto"/>
          <w:u w:val="none"/>
          <w:lang w:val="ru-RU"/>
        </w:rPr>
        <w:t>.</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proofErr w:type="gramStart"/>
      <w:r w:rsidRPr="00AF540E">
        <w:rPr>
          <w:rFonts w:ascii="Times New Roman" w:eastAsia="Times New Roman" w:hAnsi="Times New Roman" w:cs="Times New Roman"/>
          <w:sz w:val="28"/>
          <w:szCs w:val="28"/>
        </w:rPr>
        <w:t>Управление оборотными активами как процесс роста прибыли и повышения рентабельности, укрепление платежеспособности и финансовой устойчивости</w:t>
      </w:r>
      <w:r w:rsidRPr="00AF540E">
        <w:rPr>
          <w:rFonts w:ascii="Times New Roman" w:eastAsia="Times New Roman" w:hAnsi="Times New Roman" w:cs="Times New Roman"/>
          <w:sz w:val="28"/>
          <w:szCs w:val="28"/>
          <w:lang w:val="uk-UA"/>
        </w:rPr>
        <w:t xml:space="preserve"> </w:t>
      </w:r>
      <w:r w:rsidRPr="00AF540E">
        <w:rPr>
          <w:rFonts w:ascii="Times New Roman" w:eastAsia="Times New Roman" w:hAnsi="Times New Roman" w:cs="Times New Roman"/>
          <w:sz w:val="28"/>
          <w:szCs w:val="28"/>
        </w:rPr>
        <w:t>представляет собой механизм оптимизации ресурсной, финансовой</w:t>
      </w:r>
      <w:r w:rsidRPr="00AF540E">
        <w:rPr>
          <w:rFonts w:ascii="Times New Roman" w:eastAsia="Times New Roman" w:hAnsi="Times New Roman" w:cs="Times New Roman"/>
          <w:sz w:val="28"/>
          <w:szCs w:val="28"/>
          <w:lang w:val="uk-UA"/>
        </w:rPr>
        <w:t>,</w:t>
      </w:r>
      <w:r w:rsidRPr="00AF540E">
        <w:rPr>
          <w:rFonts w:ascii="Times New Roman" w:eastAsia="Times New Roman" w:hAnsi="Times New Roman" w:cs="Times New Roman"/>
          <w:sz w:val="28"/>
          <w:szCs w:val="28"/>
        </w:rPr>
        <w:t xml:space="preserve"> экономической, социальной, инновационной, технологической, информационной, организационной и других сторон деятельности предприятия и заключается в комплексном подходе, который включает диверсификацию деятельности с учетом приоритетов предприятия в условиях достаточно жесткой конкуренции.</w:t>
      </w:r>
      <w:r w:rsidR="00863ED7">
        <w:rPr>
          <w:rFonts w:ascii="Times New Roman" w:eastAsia="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1, с.258</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roofErr w:type="gramEnd"/>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Целью управления оборотными активами предприятия является оптимизация удовлетворения потребностей в приобретении различных элементов оборотных активов, обеспечение соответствия их объемов объемам финансово-хозяйственной деятельности, максимизации прибыли, и минимизации издержек при допустимом уровне риска.</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lang w:val="uk-UA"/>
        </w:rPr>
        <w:t>З</w:t>
      </w:r>
      <w:proofErr w:type="spellStart"/>
      <w:r w:rsidR="00786897" w:rsidRPr="00AF540E">
        <w:rPr>
          <w:rFonts w:ascii="Times New Roman" w:eastAsia="Times New Roman" w:hAnsi="Times New Roman" w:cs="Times New Roman"/>
          <w:sz w:val="28"/>
          <w:szCs w:val="28"/>
        </w:rPr>
        <w:t>адачами</w:t>
      </w:r>
      <w:proofErr w:type="spellEnd"/>
      <w:r w:rsidRPr="00AF540E">
        <w:rPr>
          <w:rFonts w:ascii="Times New Roman" w:eastAsia="Times New Roman" w:hAnsi="Times New Roman" w:cs="Times New Roman"/>
          <w:sz w:val="28"/>
          <w:szCs w:val="28"/>
        </w:rPr>
        <w:t xml:space="preserve"> управления оборотными активами являются:</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формирование оптимальной структуры и состава оборотных сре</w:t>
      </w:r>
      <w:proofErr w:type="gramStart"/>
      <w:r w:rsidRPr="00AF540E">
        <w:rPr>
          <w:rFonts w:ascii="Times New Roman" w:eastAsia="Times New Roman" w:hAnsi="Times New Roman" w:cs="Times New Roman"/>
          <w:sz w:val="28"/>
          <w:szCs w:val="28"/>
        </w:rPr>
        <w:t>дств с п</w:t>
      </w:r>
      <w:proofErr w:type="gramEnd"/>
      <w:r w:rsidRPr="00AF540E">
        <w:rPr>
          <w:rFonts w:ascii="Times New Roman" w:eastAsia="Times New Roman" w:hAnsi="Times New Roman" w:cs="Times New Roman"/>
          <w:sz w:val="28"/>
          <w:szCs w:val="28"/>
        </w:rPr>
        <w:t>озиций эффективного функционирования предприятия;</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обеспечение соответствия объема привлекаемого капитала объему формируемых оборотных активов;</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минимизация затрат по формированию оборотных активов из различных источников;</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эффективное использование оборотных активов в процесс</w:t>
      </w:r>
      <w:r w:rsidRPr="00AF540E">
        <w:rPr>
          <w:rFonts w:ascii="Times New Roman" w:eastAsia="Times New Roman" w:hAnsi="Times New Roman" w:cs="Times New Roman"/>
          <w:sz w:val="28"/>
          <w:szCs w:val="28"/>
          <w:lang w:val="uk-UA"/>
        </w:rPr>
        <w:t>е</w:t>
      </w:r>
      <w:r w:rsidRPr="00AF540E">
        <w:rPr>
          <w:rFonts w:ascii="Times New Roman" w:eastAsia="Times New Roman" w:hAnsi="Times New Roman" w:cs="Times New Roman"/>
          <w:sz w:val="28"/>
          <w:szCs w:val="28"/>
        </w:rPr>
        <w:t xml:space="preserve"> финансово-хозяйственной деятельности предприятия и другие.</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Под оборотными активами</w:t>
      </w:r>
      <w:r w:rsidRPr="00AF540E">
        <w:rPr>
          <w:rFonts w:ascii="Times New Roman" w:eastAsia="Times New Roman" w:hAnsi="Times New Roman" w:cs="Times New Roman"/>
          <w:i/>
          <w:sz w:val="28"/>
          <w:szCs w:val="28"/>
        </w:rPr>
        <w:t xml:space="preserve"> </w:t>
      </w:r>
      <w:r w:rsidRPr="00AF540E">
        <w:rPr>
          <w:rFonts w:ascii="Times New Roman" w:eastAsia="Times New Roman" w:hAnsi="Times New Roman" w:cs="Times New Roman"/>
          <w:iCs/>
          <w:sz w:val="28"/>
          <w:szCs w:val="28"/>
        </w:rPr>
        <w:t>предприятия</w:t>
      </w:r>
      <w:r w:rsidRPr="00AF540E">
        <w:rPr>
          <w:rFonts w:ascii="Times New Roman" w:eastAsia="Times New Roman" w:hAnsi="Times New Roman" w:cs="Times New Roman"/>
          <w:sz w:val="28"/>
          <w:szCs w:val="28"/>
        </w:rPr>
        <w:t xml:space="preserve"> понимают активы (средства), которые будут превращены в наличность в ходе нормальных операций </w:t>
      </w:r>
      <w:r w:rsidRPr="00AF540E">
        <w:rPr>
          <w:rFonts w:ascii="Times New Roman" w:eastAsia="Times New Roman" w:hAnsi="Times New Roman" w:cs="Times New Roman"/>
          <w:sz w:val="28"/>
          <w:szCs w:val="28"/>
        </w:rPr>
        <w:lastRenderedPageBreak/>
        <w:t>предприятия в течение периода, не превышающего один год.</w:t>
      </w:r>
      <w:r w:rsidRPr="00AF540E">
        <w:rPr>
          <w:rFonts w:ascii="Times New Roman" w:eastAsia="Times New Roman" w:hAnsi="Times New Roman" w:cs="Times New Roman"/>
          <w:i/>
          <w:sz w:val="28"/>
          <w:szCs w:val="28"/>
        </w:rPr>
        <w:t xml:space="preserve"> </w:t>
      </w:r>
      <w:r w:rsidRPr="00AF540E">
        <w:rPr>
          <w:rFonts w:ascii="Times New Roman" w:eastAsia="Times New Roman" w:hAnsi="Times New Roman" w:cs="Times New Roman"/>
          <w:sz w:val="28"/>
          <w:szCs w:val="28"/>
        </w:rPr>
        <w:t xml:space="preserve">К </w:t>
      </w:r>
      <w:r w:rsidRPr="00AF540E">
        <w:rPr>
          <w:rFonts w:ascii="Times New Roman" w:eastAsia="Times New Roman" w:hAnsi="Times New Roman" w:cs="Times New Roman"/>
          <w:sz w:val="28"/>
          <w:szCs w:val="28"/>
          <w:lang w:val="uk-UA"/>
        </w:rPr>
        <w:t>ним</w:t>
      </w:r>
      <w:r w:rsidRPr="00AF540E">
        <w:rPr>
          <w:rFonts w:ascii="Times New Roman" w:eastAsia="Times New Roman" w:hAnsi="Times New Roman" w:cs="Times New Roman"/>
          <w:sz w:val="28"/>
          <w:szCs w:val="28"/>
        </w:rPr>
        <w:t xml:space="preserve"> относятся денежные средства и средства, которые могут быть обращены в деньги в </w:t>
      </w:r>
      <w:proofErr w:type="spellStart"/>
      <w:r w:rsidRPr="00AF540E">
        <w:rPr>
          <w:rFonts w:ascii="Times New Roman" w:eastAsia="Times New Roman" w:hAnsi="Times New Roman" w:cs="Times New Roman"/>
          <w:sz w:val="28"/>
          <w:szCs w:val="28"/>
        </w:rPr>
        <w:t>течени</w:t>
      </w:r>
      <w:proofErr w:type="spellEnd"/>
      <w:r w:rsidRPr="00AF540E">
        <w:rPr>
          <w:rFonts w:ascii="Times New Roman" w:eastAsia="Times New Roman" w:hAnsi="Times New Roman" w:cs="Times New Roman"/>
          <w:sz w:val="28"/>
          <w:szCs w:val="28"/>
          <w:lang w:val="uk-UA"/>
        </w:rPr>
        <w:t>е</w:t>
      </w:r>
      <w:r w:rsidRPr="00AF540E">
        <w:rPr>
          <w:rFonts w:ascii="Times New Roman" w:eastAsia="Times New Roman" w:hAnsi="Times New Roman" w:cs="Times New Roman"/>
          <w:sz w:val="28"/>
          <w:szCs w:val="28"/>
        </w:rPr>
        <w:t xml:space="preserve"> года или одного производственного цикла.</w:t>
      </w:r>
    </w:p>
    <w:p w:rsidR="0087654B" w:rsidRPr="0087654B" w:rsidRDefault="00AF540E" w:rsidP="0087654B">
      <w:pPr>
        <w:suppressAutoHyphens/>
        <w:spacing w:after="0" w:line="360" w:lineRule="auto"/>
        <w:ind w:firstLine="709"/>
        <w:jc w:val="both"/>
        <w:rPr>
          <w:rFonts w:ascii="Times New Roman" w:eastAsia="Times New Roman" w:hAnsi="Times New Roman" w:cs="Times New Roman"/>
          <w:sz w:val="28"/>
          <w:szCs w:val="28"/>
          <w:lang w:val="uk-UA"/>
        </w:rPr>
      </w:pPr>
      <w:r w:rsidRPr="00AF540E">
        <w:rPr>
          <w:rFonts w:ascii="Times New Roman" w:eastAsia="Times New Roman" w:hAnsi="Times New Roman" w:cs="Times New Roman"/>
          <w:sz w:val="28"/>
          <w:szCs w:val="28"/>
        </w:rPr>
        <w:t>Структура оборотных средств представляет собой соотношение отдельных элементов оборотных производственных фондов</w:t>
      </w:r>
      <w:r w:rsidRPr="00AF540E">
        <w:rPr>
          <w:rFonts w:ascii="Times New Roman" w:eastAsia="Times New Roman" w:hAnsi="Times New Roman" w:cs="Times New Roman"/>
          <w:sz w:val="28"/>
          <w:szCs w:val="28"/>
          <w:lang w:val="uk-UA"/>
        </w:rPr>
        <w:t xml:space="preserve"> (</w:t>
      </w:r>
      <w:proofErr w:type="spellStart"/>
      <w:r w:rsidRPr="00AF540E">
        <w:rPr>
          <w:rFonts w:ascii="Times New Roman" w:eastAsia="Times New Roman" w:hAnsi="Times New Roman" w:cs="Times New Roman"/>
          <w:sz w:val="28"/>
          <w:szCs w:val="28"/>
          <w:lang w:val="uk-UA"/>
        </w:rPr>
        <w:t>дале</w:t>
      </w:r>
      <w:proofErr w:type="gramStart"/>
      <w:r w:rsidRPr="00AF540E">
        <w:rPr>
          <w:rFonts w:ascii="Times New Roman" w:eastAsia="Times New Roman" w:hAnsi="Times New Roman" w:cs="Times New Roman"/>
          <w:sz w:val="28"/>
          <w:szCs w:val="28"/>
          <w:lang w:val="uk-UA"/>
        </w:rPr>
        <w:t>е-</w:t>
      </w:r>
      <w:proofErr w:type="spellEnd"/>
      <w:proofErr w:type="gramEnd"/>
      <w:r w:rsidRPr="00AF540E">
        <w:rPr>
          <w:rFonts w:ascii="Times New Roman" w:eastAsia="Times New Roman" w:hAnsi="Times New Roman" w:cs="Times New Roman"/>
          <w:sz w:val="28"/>
          <w:szCs w:val="28"/>
          <w:lang w:val="uk-UA"/>
        </w:rPr>
        <w:t xml:space="preserve"> ОПФ)</w:t>
      </w:r>
      <w:r w:rsidRPr="00AF540E">
        <w:rPr>
          <w:rFonts w:ascii="Times New Roman" w:eastAsia="Times New Roman" w:hAnsi="Times New Roman" w:cs="Times New Roman"/>
          <w:sz w:val="28"/>
          <w:szCs w:val="28"/>
        </w:rPr>
        <w:t xml:space="preserve"> и фондов обращения и показывает долю каждого элемента в общей сумме оборотных средств.</w:t>
      </w:r>
      <w:r w:rsidRPr="00AF540E">
        <w:rPr>
          <w:rFonts w:ascii="Times New Roman" w:eastAsia="Times New Roman" w:hAnsi="Times New Roman" w:cs="Times New Roman"/>
          <w:sz w:val="28"/>
          <w:szCs w:val="28"/>
          <w:lang w:val="uk-UA"/>
        </w:rPr>
        <w:t xml:space="preserve"> </w:t>
      </w:r>
      <w:r w:rsidRPr="00AF540E">
        <w:rPr>
          <w:rFonts w:ascii="Times New Roman" w:eastAsia="Times New Roman" w:hAnsi="Times New Roman" w:cs="Times New Roman"/>
          <w:sz w:val="28"/>
          <w:szCs w:val="28"/>
        </w:rPr>
        <w:t xml:space="preserve">Преобладающую часть </w:t>
      </w:r>
      <w:r w:rsidRPr="00AF540E">
        <w:rPr>
          <w:rFonts w:ascii="Times New Roman" w:eastAsia="Times New Roman" w:hAnsi="Times New Roman" w:cs="Times New Roman"/>
          <w:sz w:val="28"/>
          <w:szCs w:val="28"/>
          <w:lang w:val="uk-UA"/>
        </w:rPr>
        <w:t>ОПФ</w:t>
      </w:r>
      <w:r w:rsidRPr="00AF540E">
        <w:rPr>
          <w:rFonts w:ascii="Times New Roman" w:eastAsia="Times New Roman" w:hAnsi="Times New Roman" w:cs="Times New Roman"/>
          <w:sz w:val="28"/>
          <w:szCs w:val="28"/>
        </w:rPr>
        <w:t xml:space="preserve"> составляют предметы труда - сырье, основные и вспомогательные материалы, покупные полуфабрикаты, топливо и горючее, тара и тарные материалы.</w:t>
      </w:r>
      <w:r w:rsidRPr="00AF540E">
        <w:rPr>
          <w:rFonts w:ascii="Times New Roman" w:eastAsia="Times New Roman" w:hAnsi="Times New Roman" w:cs="Times New Roman"/>
          <w:sz w:val="28"/>
          <w:szCs w:val="28"/>
          <w:lang w:val="uk-UA"/>
        </w:rPr>
        <w:t xml:space="preserve"> </w:t>
      </w:r>
      <w:r w:rsidRPr="00AF540E">
        <w:rPr>
          <w:rFonts w:ascii="Times New Roman" w:eastAsia="Times New Roman" w:hAnsi="Times New Roman" w:cs="Times New Roman"/>
          <w:sz w:val="28"/>
          <w:szCs w:val="28"/>
        </w:rPr>
        <w:t xml:space="preserve">Кроме того, к </w:t>
      </w:r>
      <w:r w:rsidRPr="00AF540E">
        <w:rPr>
          <w:rFonts w:ascii="Times New Roman" w:eastAsia="Times New Roman" w:hAnsi="Times New Roman" w:cs="Times New Roman"/>
          <w:sz w:val="28"/>
          <w:szCs w:val="28"/>
          <w:lang w:val="uk-UA"/>
        </w:rPr>
        <w:t>ОПФ</w:t>
      </w:r>
      <w:r w:rsidRPr="00AF540E">
        <w:rPr>
          <w:rFonts w:ascii="Times New Roman" w:eastAsia="Times New Roman" w:hAnsi="Times New Roman" w:cs="Times New Roman"/>
          <w:sz w:val="28"/>
          <w:szCs w:val="28"/>
        </w:rPr>
        <w:t xml:space="preserve"> относятся и некоторые орудия труда - малоценные и быстроизнашивающиеся предметы, инструменты, специальные приспособления, сменное оборудование, инвентарь, запасные части для текущего ремонта, специальная одежда и обувь. Эти орудия труда функционируют менее года или имеют ограничения по стоимости. Лимиты стоимости средств в обороте периодически изменяются, что связано с проводимыми переоценками основных фондов и периодом их приобретения.</w:t>
      </w:r>
    </w:p>
    <w:p w:rsidR="0087654B"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Основные принципы организации и управления оборотными средствами предприятия. Эти принципы можно сформулировать следующим образом.</w:t>
      </w:r>
      <w:r>
        <w:rPr>
          <w:rFonts w:ascii="Times New Roman" w:hAnsi="Times New Roman" w:cs="Times New Roman"/>
          <w:sz w:val="28"/>
          <w:szCs w:val="28"/>
          <w:lang w:bidi="ru-RU"/>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3, с.144</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87654B"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1.Каждое предприятие должно иметь собственные оборотные средства. Этот принцип стоит на первом месте из-за своей важности, так как практически невозможно работать эффективно без собственных сре</w:t>
      </w:r>
      <w:proofErr w:type="gramStart"/>
      <w:r w:rsidRPr="00AF540E">
        <w:rPr>
          <w:rFonts w:ascii="Times New Roman" w:hAnsi="Times New Roman" w:cs="Times New Roman"/>
          <w:sz w:val="28"/>
          <w:szCs w:val="28"/>
          <w:lang w:bidi="ru-RU"/>
        </w:rPr>
        <w:t>дств дл</w:t>
      </w:r>
      <w:proofErr w:type="gramEnd"/>
      <w:r w:rsidRPr="00AF540E">
        <w:rPr>
          <w:rFonts w:ascii="Times New Roman" w:hAnsi="Times New Roman" w:cs="Times New Roman"/>
          <w:sz w:val="28"/>
          <w:szCs w:val="28"/>
          <w:lang w:bidi="ru-RU"/>
        </w:rPr>
        <w:t>ительное время и в обычных условиях.</w:t>
      </w:r>
    </w:p>
    <w:p w:rsidR="0087654B" w:rsidRPr="00AF540E"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2.Собственные оборотные средства используются для формирования запасов, т.е. материальных оборотных активов.</w:t>
      </w:r>
    </w:p>
    <w:p w:rsidR="0087654B" w:rsidRPr="00AF540E"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 xml:space="preserve"> 3.Источниками формирования оборотных средств наряду </w:t>
      </w:r>
      <w:proofErr w:type="gramStart"/>
      <w:r w:rsidRPr="00AF540E">
        <w:rPr>
          <w:rFonts w:ascii="Times New Roman" w:hAnsi="Times New Roman" w:cs="Times New Roman"/>
          <w:sz w:val="28"/>
          <w:szCs w:val="28"/>
          <w:lang w:bidi="ru-RU"/>
        </w:rPr>
        <w:t>с</w:t>
      </w:r>
      <w:proofErr w:type="gramEnd"/>
      <w:r w:rsidRPr="00AF540E">
        <w:rPr>
          <w:rFonts w:ascii="Times New Roman" w:hAnsi="Times New Roman" w:cs="Times New Roman"/>
          <w:sz w:val="28"/>
          <w:szCs w:val="28"/>
          <w:lang w:bidi="ru-RU"/>
        </w:rPr>
        <w:t xml:space="preserve"> </w:t>
      </w:r>
      <w:proofErr w:type="gramStart"/>
      <w:r w:rsidRPr="00AF540E">
        <w:rPr>
          <w:rFonts w:ascii="Times New Roman" w:hAnsi="Times New Roman" w:cs="Times New Roman"/>
          <w:sz w:val="28"/>
          <w:szCs w:val="28"/>
          <w:lang w:bidi="ru-RU"/>
        </w:rPr>
        <w:t>собственными</w:t>
      </w:r>
      <w:proofErr w:type="gramEnd"/>
      <w:r w:rsidRPr="00AF540E">
        <w:rPr>
          <w:rFonts w:ascii="Times New Roman" w:hAnsi="Times New Roman" w:cs="Times New Roman"/>
          <w:sz w:val="28"/>
          <w:szCs w:val="28"/>
          <w:lang w:bidi="ru-RU"/>
        </w:rPr>
        <w:t xml:space="preserve"> являются и заемные средства, то есть кредиты и займы, кредиторская задолженность и другие источники. Использование заемных средств является объективной необходимостью, так как кредиты и займы </w:t>
      </w:r>
      <w:r w:rsidRPr="00AF540E">
        <w:rPr>
          <w:rFonts w:ascii="Times New Roman" w:hAnsi="Times New Roman" w:cs="Times New Roman"/>
          <w:sz w:val="28"/>
          <w:szCs w:val="28"/>
          <w:lang w:bidi="ru-RU"/>
        </w:rPr>
        <w:lastRenderedPageBreak/>
        <w:t>предприятие в большинстве случаев использует при недостатке собственных средств или в качестве финансового рычага.</w:t>
      </w:r>
    </w:p>
    <w:p w:rsidR="0087654B"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 xml:space="preserve"> 4.Основным фактором ликвидности и платежеспособности предприятия является организация, состояние и степень эффек</w:t>
      </w:r>
      <w:r w:rsidRPr="00AF540E">
        <w:rPr>
          <w:rFonts w:ascii="Times New Roman" w:hAnsi="Times New Roman" w:cs="Times New Roman"/>
          <w:sz w:val="28"/>
          <w:szCs w:val="28"/>
          <w:lang w:bidi="ru-RU"/>
        </w:rPr>
        <w:softHyphen/>
        <w:t>тивности использования оборотных средств.</w:t>
      </w:r>
    </w:p>
    <w:p w:rsidR="0087654B"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5.Главные показатели эффективности использования оборотных средств – показатели оборачиваемости. На их основе осуществляются расчеты финансового цикла и управление им.</w:t>
      </w:r>
    </w:p>
    <w:p w:rsidR="0087654B"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6.Главным количественным показателем собственных оборотных средств является их сохранность. На этой основе определяется один из четырех типов финансового состояния предприятия.</w:t>
      </w:r>
    </w:p>
    <w:p w:rsidR="0087654B" w:rsidRPr="00AF540E" w:rsidRDefault="0087654B"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7.Плановая потребность в собственных оборотных средствах определяется путем их нормирования на уровне минимальных запасов.</w:t>
      </w:r>
    </w:p>
    <w:p w:rsidR="00852528" w:rsidRPr="00AF540E" w:rsidRDefault="00852528" w:rsidP="00DF5369">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8.Финансовый анализ состояния организации и эффективности использования оборотных средств является частью финансового анализа предприятия в целом – это основа финансовых, управленческих решений.</w:t>
      </w:r>
    </w:p>
    <w:p w:rsidR="00852528" w:rsidRPr="0087654B" w:rsidRDefault="00852528" w:rsidP="0087654B">
      <w:pPr>
        <w:spacing w:after="0" w:line="360" w:lineRule="auto"/>
        <w:ind w:firstLine="709"/>
        <w:jc w:val="both"/>
        <w:rPr>
          <w:rFonts w:ascii="Times New Roman" w:hAnsi="Times New Roman" w:cs="Times New Roman"/>
          <w:sz w:val="28"/>
          <w:szCs w:val="28"/>
          <w:lang w:bidi="ru-RU"/>
        </w:rPr>
      </w:pPr>
      <w:r w:rsidRPr="00AF540E">
        <w:rPr>
          <w:rFonts w:ascii="Times New Roman" w:hAnsi="Times New Roman" w:cs="Times New Roman"/>
          <w:sz w:val="28"/>
          <w:szCs w:val="28"/>
          <w:lang w:bidi="ru-RU"/>
        </w:rPr>
        <w:t xml:space="preserve"> 9. Эффективное управление оборотными средствами – один из главных путей обеспечения ликвидности, платежеспособности и увеличения финансовых результатов деятельности предприятий, рентабельности оборотных средств.</w:t>
      </w:r>
    </w:p>
    <w:p w:rsidR="00863ED7"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Конкретными показателями оперативно-тактического управления оборотными активами являются </w:t>
      </w:r>
      <w:proofErr w:type="gramStart"/>
      <w:r w:rsidRPr="00AF540E">
        <w:rPr>
          <w:rFonts w:ascii="Times New Roman" w:eastAsia="Times New Roman" w:hAnsi="Times New Roman" w:cs="Times New Roman"/>
          <w:sz w:val="28"/>
          <w:szCs w:val="28"/>
        </w:rPr>
        <w:t>результирующие</w:t>
      </w:r>
      <w:proofErr w:type="gramEnd"/>
      <w:r w:rsidRPr="00AF540E">
        <w:rPr>
          <w:rFonts w:ascii="Times New Roman" w:eastAsia="Times New Roman" w:hAnsi="Times New Roman" w:cs="Times New Roman"/>
          <w:sz w:val="28"/>
          <w:szCs w:val="28"/>
        </w:rPr>
        <w:t xml:space="preserve"> и промежуточные показатели прибыли, рентабельности, оборачиваемости и другие, выполняющие важную роль контроля деятельности предприятия. </w:t>
      </w:r>
      <w:r w:rsidR="00863ED7">
        <w:rPr>
          <w:rFonts w:ascii="Times New Roman" w:eastAsia="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2, с.125</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Рассмотрим некоторые из них:</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iCs/>
          <w:sz w:val="28"/>
          <w:szCs w:val="28"/>
          <w:lang w:val="uk-UA"/>
        </w:rPr>
        <w:t>1) п</w:t>
      </w:r>
      <w:proofErr w:type="spellStart"/>
      <w:r w:rsidRPr="00AF540E">
        <w:rPr>
          <w:rFonts w:ascii="Times New Roman" w:eastAsia="Times New Roman" w:hAnsi="Times New Roman" w:cs="Times New Roman"/>
          <w:iCs/>
          <w:sz w:val="28"/>
          <w:szCs w:val="28"/>
        </w:rPr>
        <w:t>ериод</w:t>
      </w:r>
      <w:proofErr w:type="spellEnd"/>
      <w:r w:rsidRPr="00AF540E">
        <w:rPr>
          <w:rFonts w:ascii="Times New Roman" w:eastAsia="Times New Roman" w:hAnsi="Times New Roman" w:cs="Times New Roman"/>
          <w:iCs/>
          <w:sz w:val="28"/>
          <w:szCs w:val="28"/>
        </w:rPr>
        <w:t xml:space="preserve"> обращения</w:t>
      </w:r>
      <w:r w:rsidRPr="00AF540E">
        <w:rPr>
          <w:rFonts w:ascii="Times New Roman" w:eastAsia="Times New Roman" w:hAnsi="Times New Roman" w:cs="Times New Roman"/>
          <w:sz w:val="28"/>
          <w:szCs w:val="28"/>
        </w:rPr>
        <w:t xml:space="preserve"> запасов (длительность оборота запасов товарно-материальных ценностей, производственный цикл) – это средний период времени</w:t>
      </w:r>
      <w:r w:rsidRPr="00AF540E">
        <w:rPr>
          <w:rFonts w:ascii="Times New Roman" w:eastAsia="Times New Roman" w:hAnsi="Times New Roman" w:cs="Times New Roman"/>
          <w:sz w:val="28"/>
          <w:szCs w:val="28"/>
          <w:lang w:val="uk-UA"/>
        </w:rPr>
        <w:t xml:space="preserve"> для</w:t>
      </w:r>
      <w:r w:rsidRPr="00AF540E">
        <w:rPr>
          <w:rFonts w:ascii="Times New Roman" w:eastAsia="Times New Roman" w:hAnsi="Times New Roman" w:cs="Times New Roman"/>
          <w:sz w:val="28"/>
          <w:szCs w:val="28"/>
        </w:rPr>
        <w:t xml:space="preserve"> </w:t>
      </w:r>
      <w:proofErr w:type="spellStart"/>
      <w:r w:rsidRPr="00AF540E">
        <w:rPr>
          <w:rFonts w:ascii="Times New Roman" w:eastAsia="Times New Roman" w:hAnsi="Times New Roman" w:cs="Times New Roman"/>
          <w:sz w:val="28"/>
          <w:szCs w:val="28"/>
        </w:rPr>
        <w:t>превра</w:t>
      </w:r>
      <w:r w:rsidRPr="00AF540E">
        <w:rPr>
          <w:rFonts w:ascii="Times New Roman" w:eastAsia="Times New Roman" w:hAnsi="Times New Roman" w:cs="Times New Roman"/>
          <w:sz w:val="28"/>
          <w:szCs w:val="28"/>
          <w:lang w:val="uk-UA"/>
        </w:rPr>
        <w:t>щения</w:t>
      </w:r>
      <w:proofErr w:type="spellEnd"/>
      <w:r w:rsidRPr="00AF540E">
        <w:rPr>
          <w:rFonts w:ascii="Times New Roman" w:eastAsia="Times New Roman" w:hAnsi="Times New Roman" w:cs="Times New Roman"/>
          <w:sz w:val="28"/>
          <w:szCs w:val="28"/>
        </w:rPr>
        <w:t xml:space="preserve"> сырь</w:t>
      </w:r>
      <w:r w:rsidRPr="00AF540E">
        <w:rPr>
          <w:rFonts w:ascii="Times New Roman" w:eastAsia="Times New Roman" w:hAnsi="Times New Roman" w:cs="Times New Roman"/>
          <w:sz w:val="28"/>
          <w:szCs w:val="28"/>
          <w:lang w:val="uk-UA"/>
        </w:rPr>
        <w:t>я</w:t>
      </w:r>
      <w:r w:rsidRPr="00AF540E">
        <w:rPr>
          <w:rFonts w:ascii="Times New Roman" w:eastAsia="Times New Roman" w:hAnsi="Times New Roman" w:cs="Times New Roman"/>
          <w:sz w:val="28"/>
          <w:szCs w:val="28"/>
        </w:rPr>
        <w:t xml:space="preserve"> в готовые товары, а затем продать их</w:t>
      </w:r>
      <w:r w:rsidRPr="00AF540E">
        <w:rPr>
          <w:rFonts w:ascii="Times New Roman" w:eastAsia="Times New Roman" w:hAnsi="Times New Roman" w:cs="Times New Roman"/>
          <w:sz w:val="28"/>
          <w:szCs w:val="28"/>
          <w:lang w:val="uk-UA"/>
        </w:rPr>
        <w:t>;</w:t>
      </w:r>
    </w:p>
    <w:p w:rsidR="00AF540E" w:rsidRPr="00AF540E" w:rsidRDefault="00AF540E" w:rsidP="00DF5369">
      <w:pPr>
        <w:tabs>
          <w:tab w:val="left" w:pos="1260"/>
        </w:tabs>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2) период одного оборота запасов (период хранения запасов): запасы товарно-материальных ценностей, запасы в незавершенном производстве, готов</w:t>
      </w:r>
      <w:proofErr w:type="spellStart"/>
      <w:r w:rsidRPr="00AF540E">
        <w:rPr>
          <w:rFonts w:ascii="Times New Roman" w:eastAsia="Times New Roman" w:hAnsi="Times New Roman" w:cs="Times New Roman"/>
          <w:sz w:val="28"/>
          <w:szCs w:val="28"/>
          <w:lang w:val="uk-UA"/>
        </w:rPr>
        <w:t>ая</w:t>
      </w:r>
      <w:proofErr w:type="spellEnd"/>
      <w:r w:rsidRPr="00AF540E">
        <w:rPr>
          <w:rFonts w:ascii="Times New Roman" w:eastAsia="Times New Roman" w:hAnsi="Times New Roman" w:cs="Times New Roman"/>
          <w:sz w:val="28"/>
          <w:szCs w:val="28"/>
        </w:rPr>
        <w:t xml:space="preserve"> </w:t>
      </w:r>
      <w:proofErr w:type="spellStart"/>
      <w:r w:rsidRPr="00AF540E">
        <w:rPr>
          <w:rFonts w:ascii="Times New Roman" w:eastAsia="Times New Roman" w:hAnsi="Times New Roman" w:cs="Times New Roman"/>
          <w:sz w:val="28"/>
          <w:szCs w:val="28"/>
        </w:rPr>
        <w:t>продукци</w:t>
      </w:r>
      <w:proofErr w:type="spellEnd"/>
      <w:r w:rsidRPr="00AF540E">
        <w:rPr>
          <w:rFonts w:ascii="Times New Roman" w:eastAsia="Times New Roman" w:hAnsi="Times New Roman" w:cs="Times New Roman"/>
          <w:sz w:val="28"/>
          <w:szCs w:val="28"/>
          <w:lang w:val="uk-UA"/>
        </w:rPr>
        <w:t>я</w:t>
      </w:r>
      <w:r w:rsidRPr="00AF540E">
        <w:rPr>
          <w:rFonts w:ascii="Times New Roman" w:eastAsia="Times New Roman" w:hAnsi="Times New Roman" w:cs="Times New Roman"/>
          <w:sz w:val="28"/>
          <w:szCs w:val="28"/>
        </w:rPr>
        <w:t xml:space="preserve"> на складах;</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3) п</w:t>
      </w:r>
      <w:r w:rsidRPr="00AF540E">
        <w:rPr>
          <w:rFonts w:ascii="Times New Roman" w:eastAsia="Times New Roman" w:hAnsi="Times New Roman" w:cs="Times New Roman"/>
          <w:iCs/>
          <w:sz w:val="28"/>
          <w:szCs w:val="28"/>
        </w:rPr>
        <w:t>ериод оборота (погашения) дебиторской задолженности</w:t>
      </w:r>
      <w:r w:rsidRPr="00AF540E">
        <w:rPr>
          <w:rFonts w:ascii="Times New Roman" w:eastAsia="Times New Roman" w:hAnsi="Times New Roman" w:cs="Times New Roman"/>
          <w:i/>
          <w:iCs/>
          <w:sz w:val="28"/>
          <w:szCs w:val="28"/>
        </w:rPr>
        <w:t xml:space="preserve"> – </w:t>
      </w:r>
      <w:r w:rsidRPr="00AF540E">
        <w:rPr>
          <w:rFonts w:ascii="Times New Roman" w:eastAsia="Times New Roman" w:hAnsi="Times New Roman" w:cs="Times New Roman"/>
          <w:sz w:val="28"/>
          <w:szCs w:val="28"/>
        </w:rPr>
        <w:t>это средний период времени</w:t>
      </w:r>
      <w:r w:rsidRPr="00AF540E">
        <w:rPr>
          <w:rFonts w:ascii="Times New Roman" w:eastAsia="Times New Roman" w:hAnsi="Times New Roman" w:cs="Times New Roman"/>
          <w:sz w:val="28"/>
          <w:szCs w:val="28"/>
          <w:lang w:val="uk-UA"/>
        </w:rPr>
        <w:t xml:space="preserve"> </w:t>
      </w:r>
      <w:r w:rsidRPr="00AF540E">
        <w:rPr>
          <w:rFonts w:ascii="Times New Roman" w:eastAsia="Times New Roman" w:hAnsi="Times New Roman" w:cs="Times New Roman"/>
          <w:sz w:val="28"/>
          <w:szCs w:val="28"/>
        </w:rPr>
        <w:t>для превращения дебиторской задолженности в наличность, то есть для получения денег от продажи;</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4) </w:t>
      </w:r>
      <w:r w:rsidRPr="00AF540E">
        <w:rPr>
          <w:rFonts w:ascii="Times New Roman" w:eastAsia="Times New Roman" w:hAnsi="Times New Roman" w:cs="Times New Roman"/>
          <w:iCs/>
          <w:sz w:val="28"/>
          <w:szCs w:val="28"/>
        </w:rPr>
        <w:t>период оборота (отсрочки) кредиторской задолженности</w:t>
      </w:r>
      <w:r w:rsidRPr="00AF540E">
        <w:rPr>
          <w:rFonts w:ascii="Times New Roman" w:eastAsia="Times New Roman" w:hAnsi="Times New Roman" w:cs="Times New Roman"/>
          <w:i/>
          <w:iCs/>
          <w:sz w:val="28"/>
          <w:szCs w:val="28"/>
        </w:rPr>
        <w:t xml:space="preserve"> </w:t>
      </w:r>
      <w:r w:rsidRPr="00AF540E">
        <w:rPr>
          <w:rFonts w:ascii="Times New Roman" w:eastAsia="Times New Roman" w:hAnsi="Times New Roman" w:cs="Times New Roman"/>
          <w:sz w:val="28"/>
          <w:szCs w:val="28"/>
        </w:rPr>
        <w:t>представляет собой средний период времени между покупкой сырья и оплатой его наличными;</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5) ф</w:t>
      </w:r>
      <w:r w:rsidRPr="00AF540E">
        <w:rPr>
          <w:rFonts w:ascii="Times New Roman" w:eastAsia="Times New Roman" w:hAnsi="Times New Roman" w:cs="Times New Roman"/>
          <w:iCs/>
          <w:sz w:val="28"/>
          <w:szCs w:val="28"/>
        </w:rPr>
        <w:t>инансовый цикл</w:t>
      </w:r>
      <w:r w:rsidRPr="00AF540E">
        <w:rPr>
          <w:rFonts w:ascii="Times New Roman" w:eastAsia="Times New Roman" w:hAnsi="Times New Roman" w:cs="Times New Roman"/>
          <w:b/>
          <w:i/>
          <w:iCs/>
          <w:sz w:val="28"/>
          <w:szCs w:val="28"/>
        </w:rPr>
        <w:t xml:space="preserve"> </w:t>
      </w:r>
      <w:r w:rsidRPr="00AF540E">
        <w:rPr>
          <w:rFonts w:ascii="Times New Roman" w:eastAsia="Times New Roman" w:hAnsi="Times New Roman" w:cs="Times New Roman"/>
          <w:iCs/>
          <w:sz w:val="28"/>
          <w:szCs w:val="28"/>
        </w:rPr>
        <w:t xml:space="preserve">(период обращения денежных средств) </w:t>
      </w:r>
      <w:r w:rsidRPr="00AF540E">
        <w:rPr>
          <w:rFonts w:ascii="Times New Roman" w:eastAsia="Times New Roman" w:hAnsi="Times New Roman" w:cs="Times New Roman"/>
          <w:sz w:val="28"/>
          <w:szCs w:val="28"/>
        </w:rPr>
        <w:t xml:space="preserve">объединяет </w:t>
      </w:r>
      <w:r w:rsidRPr="00AF540E">
        <w:rPr>
          <w:rFonts w:ascii="Times New Roman" w:eastAsia="Times New Roman" w:hAnsi="Times New Roman" w:cs="Times New Roman"/>
          <w:sz w:val="28"/>
          <w:szCs w:val="28"/>
          <w:lang w:val="uk-UA"/>
        </w:rPr>
        <w:t>4</w:t>
      </w:r>
      <w:r w:rsidRPr="00AF540E">
        <w:rPr>
          <w:rFonts w:ascii="Times New Roman" w:eastAsia="Times New Roman" w:hAnsi="Times New Roman" w:cs="Times New Roman"/>
          <w:sz w:val="28"/>
          <w:szCs w:val="28"/>
        </w:rPr>
        <w:t xml:space="preserve"> только что названных периода и равняется периоду времени от фактических денежных затрат компании на производственные ресурсы (сырье, труд) и до поступления денежных средств от продажи готового товара (т.е. со дня оплаты труда и/или сырья и до получения дебиторской задолженности). </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bCs/>
          <w:sz w:val="28"/>
          <w:szCs w:val="28"/>
        </w:rPr>
      </w:pPr>
      <w:r w:rsidRPr="00AF540E">
        <w:rPr>
          <w:rFonts w:ascii="Times New Roman" w:eastAsia="Times New Roman" w:hAnsi="Times New Roman" w:cs="Times New Roman"/>
          <w:sz w:val="28"/>
          <w:szCs w:val="28"/>
        </w:rPr>
        <w:t xml:space="preserve"> </w:t>
      </w:r>
      <w:r w:rsidRPr="00AF540E">
        <w:rPr>
          <w:rFonts w:ascii="Times New Roman" w:eastAsia="Times New Roman" w:hAnsi="Times New Roman" w:cs="Times New Roman"/>
          <w:iCs/>
          <w:sz w:val="28"/>
          <w:szCs w:val="28"/>
        </w:rPr>
        <w:t>6) коэффициент оборачиваемости оборотных активов и продолжительности их оборота, коэффициент загрузки, который характеризует размер объема выручки от продаж продукции в расчете на один рубль оборотных средств;</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iCs/>
          <w:sz w:val="28"/>
          <w:szCs w:val="28"/>
        </w:rPr>
        <w:t xml:space="preserve">7) коэффициент оборачиваемости запасов </w:t>
      </w:r>
      <w:r w:rsidRPr="00AF540E">
        <w:rPr>
          <w:rFonts w:ascii="Times New Roman" w:eastAsia="Times New Roman" w:hAnsi="Times New Roman" w:cs="Times New Roman"/>
          <w:sz w:val="28"/>
          <w:szCs w:val="28"/>
        </w:rPr>
        <w:t>и длительность оборота товарно-материальных или производственных запасов характеризует использование оборотного производительного капитала;</w:t>
      </w:r>
    </w:p>
    <w:p w:rsidR="00AF540E" w:rsidRPr="00AF540E" w:rsidRDefault="00AF540E" w:rsidP="00DF5369">
      <w:pPr>
        <w:suppressAutoHyphens/>
        <w:spacing w:after="0" w:line="360" w:lineRule="auto"/>
        <w:ind w:firstLine="709"/>
        <w:jc w:val="both"/>
        <w:rPr>
          <w:rFonts w:ascii="Times New Roman" w:eastAsia="Times New Roman" w:hAnsi="Times New Roman" w:cs="Times New Roman"/>
          <w:iCs/>
          <w:sz w:val="28"/>
          <w:szCs w:val="28"/>
        </w:rPr>
      </w:pPr>
      <w:r w:rsidRPr="00AF540E">
        <w:rPr>
          <w:rFonts w:ascii="Times New Roman" w:eastAsia="Times New Roman" w:hAnsi="Times New Roman" w:cs="Times New Roman"/>
          <w:iCs/>
          <w:sz w:val="28"/>
          <w:szCs w:val="28"/>
        </w:rPr>
        <w:t>8) коэффициент оборачиваемости дебиторской задолженности и денежных средств</w:t>
      </w:r>
      <w:r w:rsidRPr="00AF540E">
        <w:rPr>
          <w:rFonts w:ascii="Times New Roman" w:eastAsia="Times New Roman" w:hAnsi="Times New Roman" w:cs="Times New Roman"/>
          <w:i/>
          <w:iCs/>
          <w:sz w:val="28"/>
          <w:szCs w:val="28"/>
        </w:rPr>
        <w:t xml:space="preserve"> </w:t>
      </w:r>
      <w:r w:rsidRPr="00AF540E">
        <w:rPr>
          <w:rFonts w:ascii="Times New Roman" w:eastAsia="Times New Roman" w:hAnsi="Times New Roman" w:cs="Times New Roman"/>
          <w:sz w:val="28"/>
          <w:szCs w:val="28"/>
        </w:rPr>
        <w:t>характеризует отношение выручки от продаж к средней величине дебиторской задолженности и показывает в управлении расширение или снижение коммерческого кредита, предоставляемого предприятием;</w:t>
      </w:r>
    </w:p>
    <w:p w:rsidR="00820097" w:rsidRPr="00863ED7" w:rsidRDefault="00AF540E" w:rsidP="00863ED7">
      <w:pPr>
        <w:suppressAutoHyphens/>
        <w:spacing w:after="0" w:line="360" w:lineRule="auto"/>
        <w:ind w:firstLine="709"/>
        <w:jc w:val="both"/>
        <w:rPr>
          <w:rFonts w:ascii="Times New Roman" w:eastAsia="Times New Roman" w:hAnsi="Times New Roman" w:cs="Times New Roman"/>
          <w:b/>
          <w:sz w:val="28"/>
          <w:szCs w:val="28"/>
        </w:rPr>
      </w:pPr>
      <w:r w:rsidRPr="00AF540E">
        <w:rPr>
          <w:rFonts w:ascii="Times New Roman" w:eastAsia="Times New Roman" w:hAnsi="Times New Roman" w:cs="Times New Roman"/>
          <w:iCs/>
          <w:sz w:val="28"/>
          <w:szCs w:val="28"/>
        </w:rPr>
        <w:t>9) рентабельность оборотного капитала в управлении</w:t>
      </w:r>
      <w:r w:rsidRPr="00AF540E">
        <w:rPr>
          <w:rFonts w:ascii="Times New Roman" w:eastAsia="Times New Roman" w:hAnsi="Times New Roman" w:cs="Times New Roman"/>
          <w:bCs/>
          <w:sz w:val="28"/>
          <w:szCs w:val="28"/>
        </w:rPr>
        <w:t xml:space="preserve"> </w:t>
      </w:r>
      <w:r w:rsidRPr="00AF540E">
        <w:rPr>
          <w:rFonts w:ascii="Times New Roman" w:eastAsia="Times New Roman" w:hAnsi="Times New Roman" w:cs="Times New Roman"/>
          <w:sz w:val="28"/>
          <w:szCs w:val="28"/>
        </w:rPr>
        <w:t>даёт комплексную оценку эффективности использования оборотных сре</w:t>
      </w:r>
      <w:proofErr w:type="gramStart"/>
      <w:r w:rsidRPr="00AF540E">
        <w:rPr>
          <w:rFonts w:ascii="Times New Roman" w:eastAsia="Times New Roman" w:hAnsi="Times New Roman" w:cs="Times New Roman"/>
          <w:sz w:val="28"/>
          <w:szCs w:val="28"/>
        </w:rPr>
        <w:t>дств пр</w:t>
      </w:r>
      <w:proofErr w:type="gramEnd"/>
      <w:r w:rsidRPr="00AF540E">
        <w:rPr>
          <w:rFonts w:ascii="Times New Roman" w:eastAsia="Times New Roman" w:hAnsi="Times New Roman" w:cs="Times New Roman"/>
          <w:sz w:val="28"/>
          <w:szCs w:val="28"/>
        </w:rPr>
        <w:t>едприятия</w:t>
      </w:r>
      <w:r w:rsidRPr="00AF540E">
        <w:rPr>
          <w:rFonts w:ascii="Times New Roman" w:eastAsia="Times New Roman" w:hAnsi="Times New Roman" w:cs="Times New Roman"/>
          <w:iCs/>
          <w:sz w:val="28"/>
          <w:szCs w:val="28"/>
        </w:rPr>
        <w:t xml:space="preserve"> и </w:t>
      </w:r>
      <w:r w:rsidRPr="00AF540E">
        <w:rPr>
          <w:rFonts w:ascii="Times New Roman" w:eastAsia="Times New Roman" w:hAnsi="Times New Roman" w:cs="Times New Roman"/>
          <w:sz w:val="28"/>
          <w:szCs w:val="28"/>
        </w:rPr>
        <w:t xml:space="preserve">показывает объём прибыли от реализации продукции (работ, </w:t>
      </w:r>
      <w:r w:rsidRPr="00AF540E">
        <w:rPr>
          <w:rFonts w:ascii="Times New Roman" w:eastAsia="Times New Roman" w:hAnsi="Times New Roman" w:cs="Times New Roman"/>
          <w:sz w:val="28"/>
          <w:szCs w:val="28"/>
        </w:rPr>
        <w:lastRenderedPageBreak/>
        <w:t>услуг), приходящийся на 1 руб. средств, вложенных в деятельность предприятия.</w:t>
      </w:r>
    </w:p>
    <w:p w:rsidR="00820097" w:rsidRPr="00AF540E" w:rsidRDefault="00820097" w:rsidP="0087654B">
      <w:pPr>
        <w:spacing w:after="0" w:line="360" w:lineRule="auto"/>
        <w:rPr>
          <w:rFonts w:ascii="Times New Roman" w:hAnsi="Times New Roman" w:cs="Times New Roman"/>
          <w:sz w:val="28"/>
          <w:szCs w:val="28"/>
        </w:rPr>
      </w:pPr>
    </w:p>
    <w:p w:rsidR="00786897" w:rsidRDefault="00820097" w:rsidP="00786897">
      <w:pPr>
        <w:pStyle w:val="2"/>
        <w:spacing w:before="0" w:after="0"/>
      </w:pPr>
      <w:bookmarkStart w:id="3" w:name="_Toc199653201"/>
      <w:bookmarkStart w:id="4" w:name="_Toc482224154"/>
      <w:r w:rsidRPr="00A27548">
        <w:t>1.2</w:t>
      </w:r>
      <w:r w:rsidR="00AF540E" w:rsidRPr="00A27548">
        <w:t xml:space="preserve"> Информационная база управления оборотными активами</w:t>
      </w:r>
      <w:bookmarkEnd w:id="3"/>
      <w:r w:rsidR="00AF540E" w:rsidRPr="00A27548">
        <w:t>.</w:t>
      </w:r>
      <w:bookmarkEnd w:id="4"/>
    </w:p>
    <w:p w:rsidR="00786897" w:rsidRPr="00786897" w:rsidRDefault="00786897" w:rsidP="00786897">
      <w:pPr>
        <w:spacing w:after="0"/>
      </w:pPr>
    </w:p>
    <w:p w:rsidR="00AF540E" w:rsidRPr="00AF540E" w:rsidRDefault="00AF540E" w:rsidP="00786897">
      <w:pPr>
        <w:pStyle w:val="ShipleyGoldStandart"/>
        <w:keepLines w:val="0"/>
        <w:suppressAutoHyphens/>
        <w:ind w:left="0" w:right="0" w:firstLine="709"/>
        <w:rPr>
          <w:sz w:val="28"/>
          <w:szCs w:val="28"/>
        </w:rPr>
      </w:pPr>
      <w:r w:rsidRPr="00AF540E">
        <w:rPr>
          <w:sz w:val="28"/>
          <w:szCs w:val="28"/>
        </w:rPr>
        <w:t>Основными источниками информации для управления оборотными активами предприятия являются бухгалтерский баланс и Отчёт о прибылях и убытках, регистры учета оборотных средств и другие. Бухгалтерский баланс характеризует состав, размещение и назначение сре</w:t>
      </w:r>
      <w:proofErr w:type="gramStart"/>
      <w:r w:rsidRPr="00AF540E">
        <w:rPr>
          <w:sz w:val="28"/>
          <w:szCs w:val="28"/>
        </w:rPr>
        <w:t>дств пр</w:t>
      </w:r>
      <w:proofErr w:type="gramEnd"/>
      <w:r w:rsidRPr="00AF540E">
        <w:rPr>
          <w:sz w:val="28"/>
          <w:szCs w:val="28"/>
        </w:rPr>
        <w:t>едприятия на определенную дату. Отчёт о прибылях и убытках содержит информацию о финансовых результатах предприятия (прибыль), как эффект от использования оборотного капитала.</w:t>
      </w:r>
    </w:p>
    <w:p w:rsidR="00AF540E" w:rsidRPr="00AF540E" w:rsidRDefault="00AF540E" w:rsidP="00DF5369">
      <w:pPr>
        <w:pStyle w:val="ShipleyGoldStandart"/>
        <w:keepLines w:val="0"/>
        <w:suppressAutoHyphens/>
        <w:ind w:left="0" w:right="0" w:firstLine="709"/>
        <w:rPr>
          <w:sz w:val="28"/>
          <w:szCs w:val="28"/>
          <w:lang w:val="uk-UA"/>
        </w:rPr>
      </w:pPr>
      <w:r w:rsidRPr="00AF540E">
        <w:rPr>
          <w:sz w:val="28"/>
          <w:szCs w:val="28"/>
        </w:rPr>
        <w:t xml:space="preserve">К исходной информации предъявляются определенные требования. Среди наиболее </w:t>
      </w:r>
      <w:proofErr w:type="gramStart"/>
      <w:r w:rsidRPr="00AF540E">
        <w:rPr>
          <w:sz w:val="28"/>
          <w:szCs w:val="28"/>
        </w:rPr>
        <w:t>важных</w:t>
      </w:r>
      <w:proofErr w:type="gramEnd"/>
      <w:r w:rsidRPr="00AF540E">
        <w:rPr>
          <w:sz w:val="28"/>
          <w:szCs w:val="28"/>
        </w:rPr>
        <w:t xml:space="preserve"> можно выделить</w:t>
      </w:r>
      <w:r w:rsidRPr="00AF540E">
        <w:rPr>
          <w:sz w:val="28"/>
          <w:szCs w:val="28"/>
          <w:lang w:val="uk-UA"/>
        </w:rPr>
        <w:t>:</w:t>
      </w:r>
      <w:r w:rsidRPr="00AF540E">
        <w:rPr>
          <w:sz w:val="28"/>
          <w:szCs w:val="28"/>
        </w:rPr>
        <w:t xml:space="preserve"> уместность, достоверность, сопоставимость, рациональность и содержательность. </w:t>
      </w:r>
      <w:r w:rsidR="00863ED7">
        <w:rPr>
          <w:sz w:val="28"/>
          <w:szCs w:val="28"/>
        </w:rPr>
        <w:sym w:font="Symbol" w:char="005B"/>
      </w:r>
      <w:r w:rsidR="00863ED7">
        <w:rPr>
          <w:sz w:val="28"/>
          <w:szCs w:val="28"/>
        </w:rPr>
        <w:t>8, с.124</w:t>
      </w:r>
      <w:r w:rsidR="00863ED7">
        <w:rPr>
          <w:sz w:val="28"/>
          <w:szCs w:val="28"/>
        </w:rPr>
        <w:sym w:font="Symbol" w:char="005D"/>
      </w:r>
      <w:r w:rsidR="00863ED7">
        <w:rPr>
          <w:sz w:val="28"/>
          <w:szCs w:val="28"/>
        </w:rPr>
        <w:t>. </w:t>
      </w:r>
    </w:p>
    <w:p w:rsidR="00AF540E" w:rsidRPr="00AF540E" w:rsidRDefault="00AF540E" w:rsidP="00DF5369">
      <w:pPr>
        <w:pStyle w:val="ShipleyGoldStandart"/>
        <w:keepLines w:val="0"/>
        <w:suppressAutoHyphens/>
        <w:ind w:left="0" w:right="0" w:firstLine="709"/>
        <w:rPr>
          <w:sz w:val="28"/>
          <w:szCs w:val="28"/>
        </w:rPr>
      </w:pPr>
      <w:r w:rsidRPr="00AF540E">
        <w:rPr>
          <w:sz w:val="28"/>
          <w:szCs w:val="28"/>
        </w:rPr>
        <w:t>В первую очередь информация, собранная для управления оборотными активами, должна быть проверена на доброкачественность</w:t>
      </w:r>
      <w:r w:rsidRPr="00AF540E">
        <w:rPr>
          <w:sz w:val="28"/>
          <w:szCs w:val="28"/>
          <w:lang w:val="uk-UA"/>
        </w:rPr>
        <w:t xml:space="preserve">: </w:t>
      </w:r>
      <w:proofErr w:type="spellStart"/>
      <w:r w:rsidRPr="00AF540E">
        <w:rPr>
          <w:sz w:val="28"/>
          <w:szCs w:val="28"/>
          <w:lang w:val="uk-UA"/>
        </w:rPr>
        <w:t>полноту</w:t>
      </w:r>
      <w:proofErr w:type="spellEnd"/>
      <w:r w:rsidRPr="00AF540E">
        <w:rPr>
          <w:sz w:val="28"/>
          <w:szCs w:val="28"/>
          <w:lang w:val="uk-UA"/>
        </w:rPr>
        <w:t xml:space="preserve"> </w:t>
      </w:r>
      <w:proofErr w:type="spellStart"/>
      <w:r w:rsidRPr="00AF540E">
        <w:rPr>
          <w:sz w:val="28"/>
          <w:szCs w:val="28"/>
          <w:lang w:val="uk-UA"/>
        </w:rPr>
        <w:t>данных</w:t>
      </w:r>
      <w:proofErr w:type="spellEnd"/>
      <w:r w:rsidRPr="00AF540E">
        <w:rPr>
          <w:sz w:val="28"/>
          <w:szCs w:val="28"/>
        </w:rPr>
        <w:t>, которые содержат отчеты, таблицы и иные документы, правильность оформления</w:t>
      </w:r>
      <w:r w:rsidRPr="00AF540E">
        <w:rPr>
          <w:sz w:val="28"/>
          <w:szCs w:val="28"/>
          <w:lang w:val="uk-UA"/>
        </w:rPr>
        <w:t xml:space="preserve">; </w:t>
      </w:r>
      <w:proofErr w:type="spellStart"/>
      <w:r w:rsidRPr="00AF540E">
        <w:rPr>
          <w:sz w:val="28"/>
          <w:szCs w:val="28"/>
          <w:lang w:val="uk-UA"/>
        </w:rPr>
        <w:t>соответствие</w:t>
      </w:r>
      <w:proofErr w:type="spellEnd"/>
      <w:r w:rsidRPr="00AF540E">
        <w:rPr>
          <w:sz w:val="28"/>
          <w:szCs w:val="28"/>
        </w:rPr>
        <w:t xml:space="preserve"> действительности</w:t>
      </w:r>
      <w:r w:rsidRPr="00AF540E">
        <w:rPr>
          <w:sz w:val="28"/>
          <w:szCs w:val="28"/>
          <w:lang w:val="uk-UA"/>
        </w:rPr>
        <w:t xml:space="preserve">; </w:t>
      </w:r>
      <w:r w:rsidRPr="00AF540E">
        <w:rPr>
          <w:sz w:val="28"/>
          <w:szCs w:val="28"/>
        </w:rPr>
        <w:t>сопоставимость показателей. Данные для целей управления оборотными средствами и их элементов: материально-производственных запасов, расчетов с дебиторами, краткосрочных финансовых вложений и денежных средств,- отражаются во II разделе баланса.</w:t>
      </w:r>
      <w:r w:rsidR="00863ED7" w:rsidRPr="00863ED7">
        <w:rPr>
          <w:sz w:val="28"/>
          <w:szCs w:val="28"/>
        </w:rPr>
        <w:t xml:space="preserve"> </w:t>
      </w:r>
      <w:r w:rsidR="00863ED7">
        <w:rPr>
          <w:sz w:val="28"/>
          <w:szCs w:val="28"/>
        </w:rPr>
        <w:sym w:font="Symbol" w:char="005B"/>
      </w:r>
      <w:r w:rsidR="00863ED7">
        <w:rPr>
          <w:sz w:val="28"/>
          <w:szCs w:val="28"/>
        </w:rPr>
        <w:t xml:space="preserve">1, </w:t>
      </w:r>
      <w:r w:rsidR="00747199">
        <w:rPr>
          <w:sz w:val="28"/>
          <w:szCs w:val="28"/>
        </w:rPr>
        <w:t>с. 201</w:t>
      </w:r>
      <w:r w:rsidR="00863ED7">
        <w:rPr>
          <w:sz w:val="28"/>
          <w:szCs w:val="28"/>
        </w:rPr>
        <w:sym w:font="Symbol" w:char="005D"/>
      </w:r>
      <w:r w:rsidR="00863ED7">
        <w:rPr>
          <w:sz w:val="28"/>
          <w:szCs w:val="28"/>
        </w:rPr>
        <w:t>. </w:t>
      </w:r>
    </w:p>
    <w:p w:rsidR="00AF540E" w:rsidRPr="00AF540E" w:rsidRDefault="00AF540E" w:rsidP="00DF5369">
      <w:pPr>
        <w:pStyle w:val="ShipleyGoldStandart"/>
        <w:keepLines w:val="0"/>
        <w:suppressAutoHyphens/>
        <w:ind w:left="0" w:right="0" w:firstLine="709"/>
        <w:rPr>
          <w:sz w:val="28"/>
          <w:szCs w:val="28"/>
          <w:lang w:val="uk-UA"/>
        </w:rPr>
      </w:pPr>
      <w:r w:rsidRPr="00AF540E">
        <w:rPr>
          <w:sz w:val="28"/>
          <w:szCs w:val="28"/>
        </w:rPr>
        <w:t>В подразделе "Запасы" сосредоточена основная часть оборотных активов предприятия, имеющих материально-вещественную природу, непосредственно включаемых в производственно-технологический процесс</w:t>
      </w:r>
      <w:r w:rsidRPr="00AF540E">
        <w:rPr>
          <w:sz w:val="28"/>
          <w:szCs w:val="28"/>
          <w:lang w:val="uk-UA"/>
        </w:rPr>
        <w:t xml:space="preserve"> (</w:t>
      </w:r>
      <w:r w:rsidRPr="00AF540E">
        <w:rPr>
          <w:sz w:val="28"/>
          <w:szCs w:val="28"/>
        </w:rPr>
        <w:t>готовая продукция, незавершенное производство, сырье и материалы, малоценные и быстроизнашивающиеся предметы и товары отгруженные</w:t>
      </w:r>
      <w:r w:rsidRPr="00AF540E">
        <w:rPr>
          <w:sz w:val="28"/>
          <w:szCs w:val="28"/>
          <w:lang w:val="uk-UA"/>
        </w:rPr>
        <w:t>)</w:t>
      </w:r>
      <w:r w:rsidRPr="00AF540E">
        <w:rPr>
          <w:sz w:val="28"/>
          <w:szCs w:val="28"/>
        </w:rPr>
        <w:t xml:space="preserve">. </w:t>
      </w:r>
    </w:p>
    <w:p w:rsidR="00AF540E" w:rsidRPr="00AF540E" w:rsidRDefault="00AF540E" w:rsidP="00DF5369">
      <w:pPr>
        <w:pStyle w:val="ShipleyGoldStandart"/>
        <w:keepLines w:val="0"/>
        <w:suppressAutoHyphens/>
        <w:ind w:left="0" w:right="0" w:firstLine="709"/>
        <w:rPr>
          <w:sz w:val="28"/>
          <w:szCs w:val="28"/>
          <w:lang w:val="uk-UA"/>
        </w:rPr>
      </w:pPr>
      <w:r w:rsidRPr="00AF540E">
        <w:rPr>
          <w:sz w:val="28"/>
          <w:szCs w:val="28"/>
        </w:rPr>
        <w:t xml:space="preserve">Дебиторская задолженность – требования предприятия по отношению к другим предприятиям, организациям, клиентам на получение денежных </w:t>
      </w:r>
      <w:r w:rsidRPr="00AF540E">
        <w:rPr>
          <w:sz w:val="28"/>
          <w:szCs w:val="28"/>
        </w:rPr>
        <w:lastRenderedPageBreak/>
        <w:t>средств за поставку товаров или оказание услуг. Наличие крупной дебиторской задолженности следует рассматривать как фактор, отрицательно влияющий на финансовое положение предприятия, а ее рост в динамике – об ухудшении финансового положения.</w:t>
      </w:r>
    </w:p>
    <w:p w:rsidR="00AF540E" w:rsidRPr="00AF540E" w:rsidRDefault="00AF540E" w:rsidP="00DF5369">
      <w:pPr>
        <w:pStyle w:val="ShipleyGoldStandart"/>
        <w:keepLines w:val="0"/>
        <w:suppressAutoHyphens/>
        <w:ind w:left="0" w:right="0" w:firstLine="709"/>
        <w:rPr>
          <w:sz w:val="28"/>
          <w:szCs w:val="28"/>
          <w:lang w:val="uk-UA"/>
        </w:rPr>
      </w:pPr>
      <w:r w:rsidRPr="00AF540E">
        <w:rPr>
          <w:sz w:val="28"/>
          <w:szCs w:val="28"/>
        </w:rPr>
        <w:t xml:space="preserve">Краткосрочные финансовые вложения – ликвидные ценные бумаги, приносящие доход предприятию в виде процентов или дивидендов. Они могут быть легко реализованы на рынке ценных бумаг и превращены в наличные денежные средства. </w:t>
      </w:r>
      <w:r w:rsidR="00863ED7">
        <w:rPr>
          <w:sz w:val="28"/>
          <w:szCs w:val="28"/>
        </w:rPr>
        <w:sym w:font="Symbol" w:char="005B"/>
      </w:r>
      <w:r w:rsidR="00863ED7">
        <w:rPr>
          <w:sz w:val="28"/>
          <w:szCs w:val="28"/>
        </w:rPr>
        <w:t>6, с.</w:t>
      </w:r>
      <w:r w:rsidR="00747199">
        <w:rPr>
          <w:sz w:val="28"/>
          <w:szCs w:val="28"/>
        </w:rPr>
        <w:t xml:space="preserve"> </w:t>
      </w:r>
      <w:r w:rsidR="00863ED7">
        <w:rPr>
          <w:sz w:val="28"/>
          <w:szCs w:val="28"/>
        </w:rPr>
        <w:t>232</w:t>
      </w:r>
      <w:r w:rsidR="00863ED7">
        <w:rPr>
          <w:sz w:val="28"/>
          <w:szCs w:val="28"/>
        </w:rPr>
        <w:sym w:font="Symbol" w:char="005D"/>
      </w:r>
      <w:r w:rsidR="00863ED7">
        <w:rPr>
          <w:sz w:val="28"/>
          <w:szCs w:val="28"/>
        </w:rPr>
        <w:t>. </w:t>
      </w:r>
    </w:p>
    <w:p w:rsidR="00AF540E" w:rsidRPr="00AF540E" w:rsidRDefault="00AF540E" w:rsidP="00DF5369">
      <w:pPr>
        <w:pStyle w:val="ShipleyGoldStandart"/>
        <w:keepLines w:val="0"/>
        <w:suppressAutoHyphens/>
        <w:ind w:left="0" w:right="0" w:firstLine="709"/>
        <w:rPr>
          <w:sz w:val="28"/>
          <w:szCs w:val="28"/>
        </w:rPr>
      </w:pPr>
      <w:r w:rsidRPr="00AF540E">
        <w:rPr>
          <w:sz w:val="28"/>
          <w:szCs w:val="28"/>
        </w:rPr>
        <w:t xml:space="preserve">По статье прочие оборотные активы показаны суммы, не нашедшие отражения по другим статьям II раздела баланса. </w:t>
      </w:r>
      <w:r w:rsidRPr="00AF540E">
        <w:rPr>
          <w:sz w:val="28"/>
          <w:szCs w:val="28"/>
          <w:lang w:val="uk-UA"/>
        </w:rPr>
        <w:t>О</w:t>
      </w:r>
      <w:proofErr w:type="spellStart"/>
      <w:r w:rsidRPr="00AF540E">
        <w:rPr>
          <w:sz w:val="28"/>
          <w:szCs w:val="28"/>
        </w:rPr>
        <w:t>тчет</w:t>
      </w:r>
      <w:proofErr w:type="spellEnd"/>
      <w:r w:rsidRPr="00AF540E">
        <w:rPr>
          <w:sz w:val="28"/>
          <w:szCs w:val="28"/>
        </w:rPr>
        <w:t xml:space="preserve"> о прибылях убытках  содержит сравнение сумм всех доходов предприятия от продажи товаров, оказания услуг, а также доходов и поступлений по другим видам деятельности с суммой всех расходов, понесенных предприятием для поддержания его деятельности за период с начала года. Кроме названных форм внешней отчетности для управления оборачиваемости дебиторской задолженности используют также информацию из аналитического учета: данные журналов-ордеров или заменяющих их ведомостей учета расчетов с покупателями и заказчиками, с поставщиками, подотчетными лицами, с прочими дебиторами. </w:t>
      </w: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Default="00AF540E" w:rsidP="00DF5369">
      <w:pPr>
        <w:pStyle w:val="ShipleyGoldStandart"/>
        <w:keepLines w:val="0"/>
        <w:suppressAutoHyphens/>
        <w:ind w:left="0" w:right="0" w:firstLine="709"/>
        <w:rPr>
          <w:sz w:val="28"/>
          <w:szCs w:val="28"/>
        </w:rPr>
      </w:pPr>
    </w:p>
    <w:p w:rsidR="00820097" w:rsidRPr="00AF540E" w:rsidRDefault="00820097" w:rsidP="00DF5369">
      <w:pPr>
        <w:pStyle w:val="ShipleyGoldStandart"/>
        <w:keepLines w:val="0"/>
        <w:suppressAutoHyphens/>
        <w:ind w:left="0" w:right="0" w:firstLine="709"/>
        <w:rPr>
          <w:sz w:val="28"/>
          <w:szCs w:val="28"/>
        </w:rPr>
      </w:pPr>
    </w:p>
    <w:p w:rsidR="00AF540E" w:rsidRPr="00AF540E" w:rsidRDefault="00AF540E" w:rsidP="00DF5369">
      <w:pPr>
        <w:pStyle w:val="ShipleyGoldStandart"/>
        <w:keepLines w:val="0"/>
        <w:suppressAutoHyphens/>
        <w:ind w:left="0" w:right="0" w:firstLine="709"/>
        <w:rPr>
          <w:sz w:val="28"/>
          <w:szCs w:val="28"/>
        </w:rPr>
      </w:pPr>
    </w:p>
    <w:p w:rsidR="00AF540E" w:rsidRDefault="00AF540E" w:rsidP="00DF5369">
      <w:pPr>
        <w:pStyle w:val="ShipleyGoldStandart"/>
        <w:keepLines w:val="0"/>
        <w:suppressAutoHyphens/>
        <w:ind w:left="0" w:right="0" w:firstLine="709"/>
        <w:jc w:val="center"/>
        <w:rPr>
          <w:sz w:val="28"/>
          <w:szCs w:val="28"/>
        </w:rPr>
      </w:pPr>
    </w:p>
    <w:p w:rsidR="00786897" w:rsidRPr="00AF540E" w:rsidRDefault="00786897" w:rsidP="00786897">
      <w:pPr>
        <w:pStyle w:val="ShipleyGoldStandart"/>
        <w:keepLines w:val="0"/>
        <w:suppressAutoHyphens/>
        <w:ind w:left="0" w:right="0" w:firstLine="0"/>
        <w:rPr>
          <w:b/>
          <w:sz w:val="28"/>
          <w:szCs w:val="28"/>
          <w:lang w:val="uk-UA"/>
        </w:rPr>
      </w:pPr>
    </w:p>
    <w:p w:rsidR="00786897" w:rsidRPr="00786897" w:rsidRDefault="00AF540E" w:rsidP="00786897">
      <w:pPr>
        <w:pStyle w:val="2"/>
        <w:spacing w:before="0" w:after="0"/>
        <w:rPr>
          <w:lang w:val="uk-UA" w:eastAsia="en-US"/>
        </w:rPr>
      </w:pPr>
      <w:bookmarkStart w:id="5" w:name="_Toc271749289"/>
      <w:bookmarkStart w:id="6" w:name="_Toc482224155"/>
      <w:r w:rsidRPr="0087654B">
        <w:rPr>
          <w:lang w:val="uk-UA"/>
        </w:rPr>
        <w:t>1</w:t>
      </w:r>
      <w:r w:rsidRPr="0087654B">
        <w:t>.</w:t>
      </w:r>
      <w:r w:rsidR="00820097">
        <w:t>3</w:t>
      </w:r>
      <w:r w:rsidRPr="0087654B">
        <w:t xml:space="preserve"> Финансирование оборотных активов</w:t>
      </w:r>
      <w:bookmarkEnd w:id="5"/>
      <w:r w:rsidRPr="0087654B">
        <w:t>:</w:t>
      </w:r>
      <w:r w:rsidRPr="0087654B">
        <w:rPr>
          <w:lang w:val="uk-UA"/>
        </w:rPr>
        <w:t xml:space="preserve"> </w:t>
      </w:r>
      <w:proofErr w:type="spellStart"/>
      <w:r w:rsidRPr="0087654B">
        <w:rPr>
          <w:lang w:val="uk-UA" w:eastAsia="en-US"/>
        </w:rPr>
        <w:t>источники</w:t>
      </w:r>
      <w:proofErr w:type="spellEnd"/>
      <w:r w:rsidRPr="0087654B">
        <w:rPr>
          <w:lang w:val="uk-UA" w:eastAsia="en-US"/>
        </w:rPr>
        <w:t xml:space="preserve">, </w:t>
      </w:r>
      <w:proofErr w:type="spellStart"/>
      <w:r w:rsidRPr="0087654B">
        <w:rPr>
          <w:lang w:val="uk-UA" w:eastAsia="en-US"/>
        </w:rPr>
        <w:t>критерии</w:t>
      </w:r>
      <w:proofErr w:type="spellEnd"/>
      <w:r w:rsidRPr="0087654B">
        <w:rPr>
          <w:lang w:val="uk-UA" w:eastAsia="en-US"/>
        </w:rPr>
        <w:t xml:space="preserve"> </w:t>
      </w:r>
      <w:proofErr w:type="spellStart"/>
      <w:r w:rsidRPr="0087654B">
        <w:rPr>
          <w:lang w:val="uk-UA" w:eastAsia="en-US"/>
        </w:rPr>
        <w:t>выбора</w:t>
      </w:r>
      <w:proofErr w:type="spellEnd"/>
      <w:r w:rsidRPr="0087654B">
        <w:rPr>
          <w:lang w:val="uk-UA" w:eastAsia="en-US"/>
        </w:rPr>
        <w:t xml:space="preserve"> </w:t>
      </w:r>
      <w:proofErr w:type="spellStart"/>
      <w:r w:rsidRPr="0087654B">
        <w:rPr>
          <w:lang w:val="uk-UA" w:eastAsia="en-US"/>
        </w:rPr>
        <w:t>стратегии</w:t>
      </w:r>
      <w:proofErr w:type="spellEnd"/>
      <w:r w:rsidRPr="0087654B">
        <w:rPr>
          <w:lang w:val="uk-UA" w:eastAsia="en-US"/>
        </w:rPr>
        <w:t>.</w:t>
      </w:r>
      <w:bookmarkEnd w:id="6"/>
    </w:p>
    <w:p w:rsidR="00786897" w:rsidRDefault="00786897" w:rsidP="00786897">
      <w:pPr>
        <w:spacing w:after="0" w:line="360" w:lineRule="auto"/>
        <w:ind w:firstLine="709"/>
        <w:jc w:val="both"/>
        <w:rPr>
          <w:rFonts w:ascii="Times New Roman" w:eastAsia="Times New Roman" w:hAnsi="Times New Roman" w:cs="Times New Roman"/>
          <w:sz w:val="28"/>
          <w:szCs w:val="28"/>
          <w:lang w:val="uk-UA" w:eastAsia="en-US"/>
        </w:rPr>
      </w:pP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Источниками финансирования оборотных активов могут быть:</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bCs/>
          <w:sz w:val="28"/>
          <w:szCs w:val="28"/>
          <w:lang w:eastAsia="en-US"/>
        </w:rPr>
        <w:t>- собственные средства</w:t>
      </w:r>
      <w:r w:rsidRPr="00AF540E">
        <w:rPr>
          <w:rFonts w:ascii="Times New Roman" w:eastAsia="Times New Roman" w:hAnsi="Times New Roman" w:cs="Times New Roman"/>
          <w:sz w:val="28"/>
          <w:szCs w:val="28"/>
          <w:lang w:eastAsia="en-US"/>
        </w:rPr>
        <w:t xml:space="preserve"> в виде прибыли, акционерного капитала, фондов накопления</w:t>
      </w: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составляют постоянные источники финансирования, увеличение их доли повышает финансовую надежность работы предприятия</w:t>
      </w:r>
      <w:r w:rsidRPr="00AF540E">
        <w:rPr>
          <w:rFonts w:ascii="Times New Roman" w:eastAsia="Times New Roman" w:hAnsi="Times New Roman" w:cs="Times New Roman"/>
          <w:sz w:val="28"/>
          <w:szCs w:val="28"/>
          <w:lang w:val="uk-UA" w:eastAsia="en-US"/>
        </w:rPr>
        <w:t xml:space="preserve">, </w:t>
      </w:r>
      <w:proofErr w:type="spellStart"/>
      <w:r w:rsidRPr="00AF540E">
        <w:rPr>
          <w:rFonts w:ascii="Times New Roman" w:eastAsia="Times New Roman" w:hAnsi="Times New Roman" w:cs="Times New Roman"/>
          <w:sz w:val="28"/>
          <w:szCs w:val="28"/>
          <w:lang w:val="uk-UA" w:eastAsia="en-US"/>
        </w:rPr>
        <w:t>являются</w:t>
      </w:r>
      <w:proofErr w:type="spellEnd"/>
      <w:r w:rsidRPr="00AF540E">
        <w:rPr>
          <w:rFonts w:ascii="Times New Roman" w:eastAsia="Times New Roman" w:hAnsi="Times New Roman" w:cs="Times New Roman"/>
          <w:sz w:val="28"/>
          <w:szCs w:val="28"/>
          <w:lang w:val="uk-UA" w:eastAsia="en-US"/>
        </w:rPr>
        <w:t xml:space="preserve"> </w:t>
      </w:r>
      <w:proofErr w:type="spellStart"/>
      <w:r w:rsidRPr="00AF540E">
        <w:rPr>
          <w:rFonts w:ascii="Times New Roman" w:eastAsia="Times New Roman" w:hAnsi="Times New Roman" w:cs="Times New Roman"/>
          <w:sz w:val="28"/>
          <w:szCs w:val="28"/>
          <w:lang w:val="uk-UA" w:eastAsia="en-US"/>
        </w:rPr>
        <w:t>непременным</w:t>
      </w:r>
      <w:proofErr w:type="spellEnd"/>
      <w:r w:rsidRPr="00AF540E">
        <w:rPr>
          <w:rFonts w:ascii="Times New Roman" w:eastAsia="Times New Roman" w:hAnsi="Times New Roman" w:cs="Times New Roman"/>
          <w:sz w:val="28"/>
          <w:szCs w:val="28"/>
          <w:lang w:val="uk-UA" w:eastAsia="en-US"/>
        </w:rPr>
        <w:t xml:space="preserve"> </w:t>
      </w:r>
      <w:proofErr w:type="spellStart"/>
      <w:r w:rsidRPr="00AF540E">
        <w:rPr>
          <w:rFonts w:ascii="Times New Roman" w:eastAsia="Times New Roman" w:hAnsi="Times New Roman" w:cs="Times New Roman"/>
          <w:sz w:val="28"/>
          <w:szCs w:val="28"/>
          <w:lang w:val="uk-UA" w:eastAsia="en-US"/>
        </w:rPr>
        <w:t>условием</w:t>
      </w:r>
      <w:proofErr w:type="spellEnd"/>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финансовой устойчивости;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val="uk-UA" w:eastAsia="en-US"/>
        </w:rPr>
      </w:pPr>
      <w:r w:rsidRPr="00AF540E">
        <w:rPr>
          <w:rFonts w:ascii="Times New Roman" w:eastAsia="Times New Roman" w:hAnsi="Times New Roman" w:cs="Times New Roman"/>
          <w:bCs/>
          <w:sz w:val="28"/>
          <w:szCs w:val="28"/>
          <w:lang w:eastAsia="en-US"/>
        </w:rPr>
        <w:t xml:space="preserve">- заемные средства </w:t>
      </w:r>
      <w:r w:rsidRPr="00AF540E">
        <w:rPr>
          <w:rFonts w:ascii="Times New Roman" w:eastAsia="Times New Roman" w:hAnsi="Times New Roman" w:cs="Times New Roman"/>
          <w:sz w:val="28"/>
          <w:szCs w:val="28"/>
          <w:lang w:eastAsia="en-US"/>
        </w:rPr>
        <w:t>в виде краткосрочных, долгосрочных кредитов и займов (банковские кредиты, облигации)</w:t>
      </w: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считаются дорогим источником финансирования</w:t>
      </w: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они не совпадают по времени их поступления, использования и выплат;</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bCs/>
          <w:sz w:val="28"/>
          <w:szCs w:val="28"/>
          <w:lang w:val="uk-UA" w:eastAsia="en-US"/>
        </w:rPr>
        <w:t xml:space="preserve">- </w:t>
      </w:r>
      <w:r w:rsidRPr="00AF540E">
        <w:rPr>
          <w:rFonts w:ascii="Times New Roman" w:eastAsia="Times New Roman" w:hAnsi="Times New Roman" w:cs="Times New Roman"/>
          <w:bCs/>
          <w:sz w:val="28"/>
          <w:szCs w:val="28"/>
          <w:lang w:eastAsia="en-US"/>
        </w:rPr>
        <w:t>производные финансовые инструменты -</w:t>
      </w:r>
      <w:r w:rsidRPr="00AF540E">
        <w:rPr>
          <w:rFonts w:ascii="Times New Roman" w:eastAsia="Times New Roman" w:hAnsi="Times New Roman" w:cs="Times New Roman"/>
          <w:sz w:val="28"/>
          <w:szCs w:val="28"/>
          <w:lang w:eastAsia="en-US"/>
        </w:rPr>
        <w:t xml:space="preserve"> векселя, сертификаты, варранты, опционы и другие</w:t>
      </w:r>
      <w:r w:rsidRPr="00AF540E">
        <w:rPr>
          <w:rFonts w:ascii="Times New Roman" w:eastAsia="Times New Roman" w:hAnsi="Times New Roman" w:cs="Times New Roman"/>
          <w:sz w:val="28"/>
          <w:szCs w:val="28"/>
          <w:lang w:val="uk-UA" w:eastAsia="en-US"/>
        </w:rPr>
        <w:t xml:space="preserve">: </w:t>
      </w:r>
      <w:proofErr w:type="spellStart"/>
      <w:r w:rsidRPr="00AF540E">
        <w:rPr>
          <w:rFonts w:ascii="Times New Roman" w:eastAsia="Times New Roman" w:hAnsi="Times New Roman" w:cs="Times New Roman"/>
          <w:sz w:val="28"/>
          <w:szCs w:val="28"/>
          <w:lang w:eastAsia="en-US"/>
        </w:rPr>
        <w:t>способству</w:t>
      </w:r>
      <w:proofErr w:type="spellEnd"/>
      <w:r w:rsidRPr="00AF540E">
        <w:rPr>
          <w:rFonts w:ascii="Times New Roman" w:eastAsia="Times New Roman" w:hAnsi="Times New Roman" w:cs="Times New Roman"/>
          <w:sz w:val="28"/>
          <w:szCs w:val="28"/>
          <w:lang w:val="uk-UA" w:eastAsia="en-US"/>
        </w:rPr>
        <w:t>ю</w:t>
      </w:r>
      <w:r w:rsidRPr="00AF540E">
        <w:rPr>
          <w:rFonts w:ascii="Times New Roman" w:eastAsia="Times New Roman" w:hAnsi="Times New Roman" w:cs="Times New Roman"/>
          <w:sz w:val="28"/>
          <w:szCs w:val="28"/>
          <w:lang w:eastAsia="en-US"/>
        </w:rPr>
        <w:t>т стабилизации финансового положения за счет своевременного проведения платежей, сокращению дебиторской и кредиторской задолженности, уменьшению величины оборотных средств, а также минимизации объема необходимой наличности;</w:t>
      </w:r>
    </w:p>
    <w:p w:rsidR="00AF540E" w:rsidRPr="00AF540E" w:rsidRDefault="00AF540E" w:rsidP="00DF5369">
      <w:pPr>
        <w:spacing w:after="0" w:line="360" w:lineRule="auto"/>
        <w:ind w:firstLine="709"/>
        <w:jc w:val="both"/>
        <w:rPr>
          <w:rFonts w:ascii="Times New Roman" w:eastAsia="Times New Roman" w:hAnsi="Times New Roman" w:cs="Times New Roman"/>
          <w:bCs/>
          <w:sz w:val="28"/>
          <w:szCs w:val="28"/>
          <w:lang w:eastAsia="en-US"/>
        </w:rPr>
      </w:pPr>
      <w:r w:rsidRPr="00AF540E">
        <w:rPr>
          <w:rFonts w:ascii="Times New Roman" w:eastAsia="Times New Roman" w:hAnsi="Times New Roman" w:cs="Times New Roman"/>
          <w:bCs/>
          <w:sz w:val="28"/>
          <w:szCs w:val="28"/>
          <w:lang w:eastAsia="en-US"/>
        </w:rPr>
        <w:t>- кредиторская задолженность.</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При решении проблемы выбора источника финансирования оборотных средств главно</w:t>
      </w:r>
      <w:proofErr w:type="gramStart"/>
      <w:r w:rsidRPr="00AF540E">
        <w:rPr>
          <w:rFonts w:ascii="Times New Roman" w:eastAsia="Times New Roman" w:hAnsi="Times New Roman" w:cs="Times New Roman"/>
          <w:sz w:val="28"/>
          <w:szCs w:val="28"/>
          <w:lang w:eastAsia="en-US"/>
        </w:rPr>
        <w:t>е-</w:t>
      </w:r>
      <w:proofErr w:type="gramEnd"/>
      <w:r w:rsidRPr="00AF540E">
        <w:rPr>
          <w:rFonts w:ascii="Times New Roman" w:eastAsia="Times New Roman" w:hAnsi="Times New Roman" w:cs="Times New Roman"/>
          <w:sz w:val="28"/>
          <w:szCs w:val="28"/>
          <w:lang w:eastAsia="en-US"/>
        </w:rPr>
        <w:t xml:space="preserve"> </w:t>
      </w:r>
      <w:r w:rsidRPr="00AF540E">
        <w:rPr>
          <w:rFonts w:ascii="Times New Roman" w:eastAsia="Times New Roman" w:hAnsi="Times New Roman" w:cs="Times New Roman"/>
          <w:iCs/>
          <w:sz w:val="28"/>
          <w:szCs w:val="28"/>
          <w:lang w:eastAsia="en-US"/>
        </w:rPr>
        <w:t>максимизация денежных поступлений</w:t>
      </w:r>
      <w:r w:rsidRPr="00AF540E">
        <w:rPr>
          <w:rFonts w:ascii="Times New Roman" w:eastAsia="Times New Roman" w:hAnsi="Times New Roman" w:cs="Times New Roman"/>
          <w:i/>
          <w:iCs/>
          <w:sz w:val="28"/>
          <w:szCs w:val="28"/>
          <w:lang w:eastAsia="en-US"/>
        </w:rPr>
        <w:t xml:space="preserve">, </w:t>
      </w:r>
      <w:r w:rsidRPr="00AF540E">
        <w:rPr>
          <w:rFonts w:ascii="Times New Roman" w:eastAsia="Times New Roman" w:hAnsi="Times New Roman" w:cs="Times New Roman"/>
          <w:sz w:val="28"/>
          <w:szCs w:val="28"/>
          <w:lang w:eastAsia="en-US"/>
        </w:rPr>
        <w:t>а основная задача - определить правильное соотношение между заемными и собственными средствами.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bCs/>
          <w:iCs/>
          <w:sz w:val="28"/>
          <w:szCs w:val="28"/>
          <w:lang w:eastAsia="en-US"/>
        </w:rPr>
        <w:t>Критериями</w:t>
      </w:r>
      <w:r w:rsidRPr="00AF540E">
        <w:rPr>
          <w:rFonts w:ascii="Times New Roman" w:eastAsia="Times New Roman" w:hAnsi="Times New Roman" w:cs="Times New Roman"/>
          <w:sz w:val="28"/>
          <w:szCs w:val="28"/>
          <w:lang w:eastAsia="en-US"/>
        </w:rPr>
        <w:t xml:space="preserve"> при этом являются обеспечение:</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достаточной ликвидности;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достаточной финансовой устойчивости;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платежеспособности.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В политике финансирования оборотных активов выделяют три стратегии: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lastRenderedPageBreak/>
        <w:t xml:space="preserve">- консервативная, где постоянную часть и </w:t>
      </w:r>
      <w:proofErr w:type="spellStart"/>
      <w:r w:rsidRPr="00AF540E">
        <w:rPr>
          <w:rFonts w:ascii="Times New Roman" w:eastAsia="Times New Roman" w:hAnsi="Times New Roman" w:cs="Times New Roman"/>
          <w:sz w:val="28"/>
          <w:szCs w:val="28"/>
          <w:lang w:eastAsia="en-US"/>
        </w:rPr>
        <w:t>среднепеременную</w:t>
      </w:r>
      <w:proofErr w:type="spellEnd"/>
      <w:r w:rsidRPr="00AF540E">
        <w:rPr>
          <w:rFonts w:ascii="Times New Roman" w:eastAsia="Times New Roman" w:hAnsi="Times New Roman" w:cs="Times New Roman"/>
          <w:sz w:val="28"/>
          <w:szCs w:val="28"/>
          <w:lang w:eastAsia="en-US"/>
        </w:rPr>
        <w:t xml:space="preserve"> часть </w:t>
      </w:r>
      <w:proofErr w:type="spellStart"/>
      <w:r w:rsidRPr="00AF540E">
        <w:rPr>
          <w:rFonts w:ascii="Times New Roman" w:eastAsia="Times New Roman" w:hAnsi="Times New Roman" w:cs="Times New Roman"/>
          <w:sz w:val="28"/>
          <w:szCs w:val="28"/>
          <w:lang w:val="uk-UA" w:eastAsia="en-US"/>
        </w:rPr>
        <w:t>активов</w:t>
      </w:r>
      <w:proofErr w:type="spellEnd"/>
      <w:r w:rsidRPr="00AF540E">
        <w:rPr>
          <w:rFonts w:ascii="Times New Roman" w:eastAsia="Times New Roman" w:hAnsi="Times New Roman" w:cs="Times New Roman"/>
          <w:sz w:val="28"/>
          <w:szCs w:val="28"/>
          <w:lang w:val="uk-UA" w:eastAsia="en-US"/>
        </w:rPr>
        <w:t xml:space="preserve"> </w:t>
      </w:r>
      <w:proofErr w:type="spellStart"/>
      <w:r w:rsidRPr="00AF540E">
        <w:rPr>
          <w:rFonts w:ascii="Times New Roman" w:eastAsia="Times New Roman" w:hAnsi="Times New Roman" w:cs="Times New Roman"/>
          <w:sz w:val="28"/>
          <w:szCs w:val="28"/>
          <w:lang w:val="uk-UA" w:eastAsia="en-US"/>
        </w:rPr>
        <w:t>предприятие</w:t>
      </w:r>
      <w:proofErr w:type="spellEnd"/>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финансирует за счет средств собственного и долгосрочного заемного капитала, создавая тем самым значительную сумму чистого работающего капитала. Переменная часть финансируется за счет привлечения краткосрочных кредитов и кредиторской задолженности;</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умеренная, где</w:t>
      </w: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постоянная часть финансируется за счет собственного и долгосрочного заемного капитала. Переменная часть финансируется путем привлечения краткосрочных кредитов;</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агрессивная, когда</w:t>
      </w:r>
      <w:r w:rsidRPr="00AF540E">
        <w:rPr>
          <w:rFonts w:ascii="Times New Roman" w:eastAsia="Times New Roman" w:hAnsi="Times New Roman" w:cs="Times New Roman"/>
          <w:sz w:val="28"/>
          <w:szCs w:val="28"/>
          <w:lang w:val="uk-UA" w:eastAsia="en-US"/>
        </w:rPr>
        <w:t xml:space="preserve"> </w:t>
      </w:r>
      <w:r w:rsidRPr="00AF540E">
        <w:rPr>
          <w:rFonts w:ascii="Times New Roman" w:eastAsia="Times New Roman" w:hAnsi="Times New Roman" w:cs="Times New Roman"/>
          <w:sz w:val="28"/>
          <w:szCs w:val="28"/>
          <w:lang w:eastAsia="en-US"/>
        </w:rPr>
        <w:t>предприятие за счет собственных средств и долгосрочных кредитов финансирует лишь часть постоянной величины оборотных активов, привлекая краткосрочные кредиты и займы для финансирования всей переменной части оборотных активов и части постоянной их величины.</w:t>
      </w:r>
      <w:r w:rsidR="00863ED7" w:rsidRPr="00863ED7">
        <w:rPr>
          <w:rFonts w:ascii="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4, с.191</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Формирование оптимальной структуры собственных сре</w:t>
      </w:r>
      <w:proofErr w:type="gramStart"/>
      <w:r w:rsidRPr="00AF540E">
        <w:rPr>
          <w:rFonts w:ascii="Times New Roman" w:eastAsia="Times New Roman" w:hAnsi="Times New Roman" w:cs="Times New Roman"/>
          <w:sz w:val="28"/>
          <w:szCs w:val="28"/>
          <w:lang w:eastAsia="en-US"/>
        </w:rPr>
        <w:t>дств св</w:t>
      </w:r>
      <w:proofErr w:type="gramEnd"/>
      <w:r w:rsidRPr="00AF540E">
        <w:rPr>
          <w:rFonts w:ascii="Times New Roman" w:eastAsia="Times New Roman" w:hAnsi="Times New Roman" w:cs="Times New Roman"/>
          <w:sz w:val="28"/>
          <w:szCs w:val="28"/>
          <w:lang w:eastAsia="en-US"/>
        </w:rPr>
        <w:t>язано с определением доли и вида собственных и заемных средств, ориентируясь на показатели платежеспособности, ликвидности, а также на рыночную оценку стоимости предприятия. Выбор стратегии и формы финансирования зависит от руководства предприятия, его развития, потребности в денежных средствах и рентабельности</w:t>
      </w:r>
      <w:r w:rsidRPr="00AF540E">
        <w:rPr>
          <w:rFonts w:ascii="Times New Roman" w:eastAsia="Times New Roman" w:hAnsi="Times New Roman" w:cs="Times New Roman"/>
          <w:sz w:val="28"/>
          <w:szCs w:val="28"/>
          <w:lang w:val="uk-UA" w:eastAsia="en-US"/>
        </w:rPr>
        <w:t>,</w:t>
      </w:r>
      <w:r w:rsidRPr="00AF540E">
        <w:rPr>
          <w:rFonts w:ascii="Times New Roman" w:eastAsia="Times New Roman" w:hAnsi="Times New Roman" w:cs="Times New Roman"/>
          <w:sz w:val="28"/>
          <w:szCs w:val="28"/>
          <w:lang w:eastAsia="en-US"/>
        </w:rPr>
        <w:t xml:space="preserve"> его отношения к возможным рискам. При определении политики финансирования учитываются его финансовое состояние, потребность в денежных средствах, стоимость отдельных источников.</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Потребность в оборотном капитале определяется исходя из планируемого объема производства, сбыта продукции, способа оплаты, скорости оборота расчетов за готовую продукцию.</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Минимизация потребности в оборотном капитале достигается за счет:</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xml:space="preserve">- постоянного </w:t>
      </w:r>
      <w:proofErr w:type="gramStart"/>
      <w:r w:rsidRPr="00AF540E">
        <w:rPr>
          <w:rFonts w:ascii="Times New Roman" w:eastAsia="Times New Roman" w:hAnsi="Times New Roman" w:cs="Times New Roman"/>
          <w:sz w:val="28"/>
          <w:szCs w:val="28"/>
          <w:lang w:eastAsia="en-US"/>
        </w:rPr>
        <w:t>контроля за</w:t>
      </w:r>
      <w:proofErr w:type="gramEnd"/>
      <w:r w:rsidRPr="00AF540E">
        <w:rPr>
          <w:rFonts w:ascii="Times New Roman" w:eastAsia="Times New Roman" w:hAnsi="Times New Roman" w:cs="Times New Roman"/>
          <w:sz w:val="28"/>
          <w:szCs w:val="28"/>
          <w:lang w:eastAsia="en-US"/>
        </w:rPr>
        <w:t xml:space="preserve"> состоянием оборотных средств;</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сокращения норм расхода материальных средств;</w:t>
      </w:r>
    </w:p>
    <w:p w:rsidR="00AF540E" w:rsidRPr="00AF540E" w:rsidRDefault="00AF540E" w:rsidP="00DF5369">
      <w:pPr>
        <w:spacing w:after="0" w:line="360" w:lineRule="auto"/>
        <w:ind w:firstLine="709"/>
        <w:jc w:val="both"/>
        <w:rPr>
          <w:rFonts w:ascii="Times New Roman" w:eastAsia="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t>- правильного выбора стратегии образования и финансирования оборотных активов;</w:t>
      </w:r>
    </w:p>
    <w:p w:rsidR="00FA658E" w:rsidRPr="00AF540E" w:rsidRDefault="00AF540E" w:rsidP="00786897">
      <w:pPr>
        <w:spacing w:after="0" w:line="360" w:lineRule="auto"/>
        <w:ind w:firstLine="709"/>
        <w:jc w:val="both"/>
        <w:rPr>
          <w:rFonts w:ascii="Times New Roman" w:hAnsi="Times New Roman" w:cs="Times New Roman"/>
          <w:sz w:val="28"/>
          <w:szCs w:val="28"/>
          <w:lang w:eastAsia="en-US"/>
        </w:rPr>
      </w:pPr>
      <w:r w:rsidRPr="00AF540E">
        <w:rPr>
          <w:rFonts w:ascii="Times New Roman" w:eastAsia="Times New Roman" w:hAnsi="Times New Roman" w:cs="Times New Roman"/>
          <w:sz w:val="28"/>
          <w:szCs w:val="28"/>
          <w:lang w:eastAsia="en-US"/>
        </w:rPr>
        <w:lastRenderedPageBreak/>
        <w:t xml:space="preserve">- внедрения системы </w:t>
      </w:r>
      <w:proofErr w:type="spellStart"/>
      <w:r w:rsidRPr="00AF540E">
        <w:rPr>
          <w:rFonts w:ascii="Times New Roman" w:eastAsia="Times New Roman" w:hAnsi="Times New Roman" w:cs="Times New Roman"/>
          <w:sz w:val="28"/>
          <w:szCs w:val="28"/>
          <w:lang w:eastAsia="en-US"/>
        </w:rPr>
        <w:t>бюджетирования</w:t>
      </w:r>
      <w:proofErr w:type="spellEnd"/>
      <w:r w:rsidRPr="00AF540E">
        <w:rPr>
          <w:rFonts w:ascii="Times New Roman" w:eastAsia="Times New Roman" w:hAnsi="Times New Roman" w:cs="Times New Roman"/>
          <w:sz w:val="28"/>
          <w:szCs w:val="28"/>
          <w:lang w:eastAsia="en-US"/>
        </w:rPr>
        <w:t>.</w:t>
      </w:r>
    </w:p>
    <w:p w:rsidR="00FA658E" w:rsidRDefault="00AF540E" w:rsidP="00786897">
      <w:pPr>
        <w:pStyle w:val="1"/>
        <w:spacing w:before="0" w:after="0" w:line="360" w:lineRule="auto"/>
        <w:rPr>
          <w:noProof/>
        </w:rPr>
      </w:pPr>
      <w:bookmarkStart w:id="7" w:name="_Toc482224156"/>
      <w:r w:rsidRPr="00AF540E">
        <w:rPr>
          <w:noProof/>
        </w:rPr>
        <w:t>2 Модели управления оборотными активами</w:t>
      </w:r>
      <w:bookmarkEnd w:id="7"/>
      <w:r w:rsidRPr="00AF540E">
        <w:rPr>
          <w:noProof/>
        </w:rPr>
        <w:t xml:space="preserve"> </w:t>
      </w:r>
    </w:p>
    <w:p w:rsidR="00786897" w:rsidRPr="00786897" w:rsidRDefault="00786897" w:rsidP="00786897">
      <w:pPr>
        <w:spacing w:after="0"/>
      </w:pPr>
    </w:p>
    <w:p w:rsidR="00786897" w:rsidRPr="00786897" w:rsidRDefault="00AF540E" w:rsidP="00786897">
      <w:pPr>
        <w:pStyle w:val="2"/>
        <w:spacing w:before="0" w:after="0" w:line="360" w:lineRule="auto"/>
      </w:pPr>
      <w:bookmarkStart w:id="8" w:name="_Toc482224157"/>
      <w:r w:rsidRPr="00AF540E">
        <w:t>2.1. Агрессивная модель управления текущими активами и пассивами</w:t>
      </w:r>
      <w:bookmarkEnd w:id="8"/>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Предприятие не ставит ограничений в наращивании текущих активов, имеет значительные денежные средства, запасы сырья и готовой продукции, существенную дебиторскую задолженность - в этом случае удельный вес текущих активов в составе всех активов высок, а период оборачиваемости оборотных сре</w:t>
      </w:r>
      <w:proofErr w:type="gramStart"/>
      <w:r w:rsidRPr="00AF540E">
        <w:rPr>
          <w:rFonts w:ascii="Times New Roman" w:eastAsia="Times New Roman" w:hAnsi="Times New Roman" w:cs="Times New Roman"/>
          <w:sz w:val="28"/>
          <w:szCs w:val="28"/>
        </w:rPr>
        <w:t>дств  дл</w:t>
      </w:r>
      <w:proofErr w:type="gramEnd"/>
      <w:r w:rsidRPr="00AF540E">
        <w:rPr>
          <w:rFonts w:ascii="Times New Roman" w:eastAsia="Times New Roman" w:hAnsi="Times New Roman" w:cs="Times New Roman"/>
          <w:sz w:val="28"/>
          <w:szCs w:val="28"/>
        </w:rPr>
        <w:t>ителен.</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Такая политика управления текущими активами не может обеспечить повышенную экономическую рентабельность активов, но практически исключает вопрос возрастания риска технической неплатежеспособности.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Агрессивной модели управления текущими активами соответствует агрессивная модель управления текущими пассивами, при которой в общей сумме пассивов преобладают краткосрочные кредиты. При этом у предприятия повышается уровень эффекта финансового рычага. Затраты предприятия на выплату процентов по кредитам растут, что снижает рентабельность и создает риск потери ликвидности.</w:t>
      </w:r>
      <w:r w:rsidR="00863ED7" w:rsidRPr="00863ED7">
        <w:rPr>
          <w:rFonts w:ascii="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8, с.150</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FA658E" w:rsidRDefault="00FA658E" w:rsidP="00786897">
      <w:pPr>
        <w:spacing w:after="0" w:line="360" w:lineRule="auto"/>
        <w:ind w:firstLine="709"/>
        <w:jc w:val="center"/>
        <w:rPr>
          <w:rFonts w:ascii="Times New Roman" w:eastAsia="Times New Roman" w:hAnsi="Times New Roman" w:cs="Times New Roman"/>
          <w:sz w:val="28"/>
          <w:szCs w:val="28"/>
        </w:rPr>
      </w:pPr>
    </w:p>
    <w:p w:rsidR="00AF540E" w:rsidRDefault="00AF540E" w:rsidP="00786897">
      <w:pPr>
        <w:pStyle w:val="2"/>
        <w:spacing w:before="0" w:after="0"/>
      </w:pPr>
      <w:bookmarkStart w:id="9" w:name="_Toc482224158"/>
      <w:r w:rsidRPr="00AF540E">
        <w:t>2.2. Консервативная модель управления текущими активами и пассивами</w:t>
      </w:r>
      <w:bookmarkEnd w:id="9"/>
    </w:p>
    <w:p w:rsidR="00786897" w:rsidRPr="00786897" w:rsidRDefault="00786897" w:rsidP="00786897">
      <w:pPr>
        <w:spacing w:after="0"/>
      </w:pPr>
    </w:p>
    <w:p w:rsidR="00786897"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Предприятие сдерживает рост текущих активов - и тогда удельный вес текущих активов в общей сумме активов низок, а период оборачиваемости оборотных сре</w:t>
      </w:r>
      <w:proofErr w:type="gramStart"/>
      <w:r w:rsidRPr="00AF540E">
        <w:rPr>
          <w:rFonts w:ascii="Times New Roman" w:eastAsia="Times New Roman" w:hAnsi="Times New Roman" w:cs="Times New Roman"/>
          <w:sz w:val="28"/>
          <w:szCs w:val="28"/>
        </w:rPr>
        <w:t>дств кр</w:t>
      </w:r>
      <w:proofErr w:type="gramEnd"/>
      <w:r w:rsidRPr="00AF540E">
        <w:rPr>
          <w:rFonts w:ascii="Times New Roman" w:eastAsia="Times New Roman" w:hAnsi="Times New Roman" w:cs="Times New Roman"/>
          <w:sz w:val="28"/>
          <w:szCs w:val="28"/>
        </w:rPr>
        <w:t>аток. Такую политику ведут предприятия либо в условиях достаточной определенности ситуации, когда объем продаж, сроки поступлений и платежей, необходимый объем запасов и точное время их потребления и т.д. известны заранее, либо при необходимости строгой экономии.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Такая политика управления текущими активами обеспечивает высокую экономическую рентабельность активов, но несет в себе повышенный риск </w:t>
      </w:r>
      <w:r w:rsidRPr="00AF540E">
        <w:rPr>
          <w:rFonts w:ascii="Times New Roman" w:eastAsia="Times New Roman" w:hAnsi="Times New Roman" w:cs="Times New Roman"/>
          <w:sz w:val="28"/>
          <w:szCs w:val="28"/>
        </w:rPr>
        <w:lastRenderedPageBreak/>
        <w:t>возникновения технической неплатежеспособности в случае непредвиденных ситуаций при реализации продукции или при ошибке в расчетах.</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Признаком консервативной политики управления текущими пассивами служит отсутствие или очень низкий удельный вес краткосрочного кредита в общей сумме всех пассивов предприятия. Все активы при этом финансируются за счет постоянных пассивов.</w:t>
      </w:r>
    </w:p>
    <w:p w:rsidR="00AF540E" w:rsidRDefault="00AF540E" w:rsidP="00786897">
      <w:pPr>
        <w:pStyle w:val="2"/>
        <w:spacing w:before="0" w:after="0"/>
      </w:pPr>
      <w:bookmarkStart w:id="10" w:name="_Toc482224159"/>
      <w:r w:rsidRPr="00AF540E">
        <w:t>2.3. Умеренная модель управления текущими активами и пассивами</w:t>
      </w:r>
      <w:bookmarkEnd w:id="10"/>
    </w:p>
    <w:p w:rsidR="00786897" w:rsidRPr="00786897" w:rsidRDefault="00786897" w:rsidP="00786897">
      <w:pPr>
        <w:spacing w:after="0"/>
      </w:pP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Предприятие занимает промежуточную, "центристскую" позицию - при этом текущие активы составляют примерно половину всех активов предприятия, период оборачиваемости оборотных средств имеет усредненную длительность. В этом случае и экономическая рентабельность активов, и риск технической неплатежеспособности находятся на среднем уровне.</w:t>
      </w:r>
      <w:r w:rsidR="00863ED7" w:rsidRPr="00863ED7">
        <w:rPr>
          <w:rFonts w:ascii="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 xml:space="preserve">8, </w:t>
      </w:r>
      <w:r w:rsidR="00747199">
        <w:rPr>
          <w:rFonts w:ascii="Times New Roman" w:hAnsi="Times New Roman" w:cs="Times New Roman"/>
          <w:sz w:val="28"/>
          <w:szCs w:val="28"/>
        </w:rPr>
        <w:t>с .</w:t>
      </w:r>
      <w:r w:rsidR="00863ED7">
        <w:rPr>
          <w:rFonts w:ascii="Times New Roman" w:hAnsi="Times New Roman" w:cs="Times New Roman"/>
          <w:sz w:val="28"/>
          <w:szCs w:val="28"/>
        </w:rPr>
        <w:t>160</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Для умеренной политики управления текущими пассивами характерен средний уровень краткосрочного кредита в общей сумме пассивов предприятия.</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Умеренная политика управления оборотными средствами представляет собой компромисс между агрессивной и консервативной моделью.</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Выбор соответствующих источников финансирования оборотных активов в конечном итоге определяет соотношение между уровнем эффективности использования капитала и уровнем риска финансовой устойчивости и платежеспособности предприятия. С учетом этих факторов и строится политика управления финансированием оборотных средств.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Если при неизменном объеме краткосрочных финансовых обязательств будет расти доля оборотных активов, финансируемых за счет собственных источников и долгосрочного заемного капитала, то в этом случае будет повышаться финансовая устойчивость предприятия, но снижаться эффект финансового рычага и расти средневзвешенная стоимость капитала в целом.</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На III этапе происходит оптимизация объема оборотного капитала. Такая оптимизация должна исходить из избранного типа политики формирования оборотных активов, обеспечивая заданный уровень соотношения эффективности и риска использования оборотного капитала.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Оптимизация соотношения постоянной и переменной частей оборотного капитала, используемых в операционном процессе, относится к IV этапу. Это является основой для управления его оборачиваемостью в процессе использования.</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На V этапе происходит обеспечение необходимой ликвидности используемых активов, сформированных за счет оборотного капитала. На заключительном этапе обеспечивается увеличение рентабельности оборотного капитала. Его размер должен генерировать определенную прибыль при его использовании производственно-сбытовой деятельности.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Составной частью процесса управления оборотного капитала является обеспечение своевременного использования временно свободного остатка денежных активов для формирования эффективного портфеля краткосрочных финансовых вложений. Цели и характер управления отдельными видами оборотных активов, сформированного за счет операционного капитала, имеют существенные отличительные особенности. Поэтому на предприятии с большим объемом используемого оборотного капитала разрабатывается самостоятельная политика управления отдельными видами оборотных средств.</w:t>
      </w:r>
    </w:p>
    <w:p w:rsidR="00AF540E" w:rsidRDefault="00AF540E" w:rsidP="00786897">
      <w:pPr>
        <w:pStyle w:val="2"/>
        <w:spacing w:before="0" w:after="0"/>
      </w:pPr>
      <w:bookmarkStart w:id="11" w:name="_Toc482224160"/>
      <w:r w:rsidRPr="00AF540E">
        <w:t>2.4. Модель управления запасами</w:t>
      </w:r>
      <w:bookmarkEnd w:id="11"/>
    </w:p>
    <w:p w:rsidR="00786897" w:rsidRPr="00786897" w:rsidRDefault="00786897" w:rsidP="00786897">
      <w:pPr>
        <w:spacing w:after="0"/>
      </w:pP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Управление запасами, необходимых для процесса производства, означает, прежде всего, определение потребности в этих запасах, обеспечивающих бесперебойный производственный процесс и реализацию определенной потребности фирмы в финансовых ресурсах для создания конкретных видов запасов и нормирования.</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Вложения в запасы подразумевают не только их стоимостную характерис</w:t>
      </w:r>
      <w:r w:rsidRPr="00AF540E">
        <w:rPr>
          <w:rFonts w:ascii="Times New Roman" w:eastAsia="Times New Roman" w:hAnsi="Times New Roman" w:cs="Times New Roman"/>
          <w:sz w:val="28"/>
          <w:szCs w:val="28"/>
        </w:rPr>
        <w:softHyphen/>
        <w:t>тику, но и складские расходы, затраты, обусловленные мо</w:t>
      </w:r>
      <w:r w:rsidRPr="00AF540E">
        <w:rPr>
          <w:rFonts w:ascii="Times New Roman" w:eastAsia="Times New Roman" w:hAnsi="Times New Roman" w:cs="Times New Roman"/>
          <w:sz w:val="28"/>
          <w:szCs w:val="28"/>
        </w:rPr>
        <w:softHyphen/>
        <w:t>ральным и физическим износом, вмененную стоимость капита</w:t>
      </w:r>
      <w:r w:rsidRPr="00AF540E">
        <w:rPr>
          <w:rFonts w:ascii="Times New Roman" w:eastAsia="Times New Roman" w:hAnsi="Times New Roman" w:cs="Times New Roman"/>
          <w:sz w:val="28"/>
          <w:szCs w:val="28"/>
        </w:rPr>
        <w:softHyphen/>
        <w:t>ла.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Достаточный запас сырья и материалов спасает предприятие в случае неожиданной нехватки соответ</w:t>
      </w:r>
      <w:r w:rsidRPr="00AF540E">
        <w:rPr>
          <w:rFonts w:ascii="Times New Roman" w:eastAsia="Times New Roman" w:hAnsi="Times New Roman" w:cs="Times New Roman"/>
          <w:sz w:val="28"/>
          <w:szCs w:val="28"/>
        </w:rPr>
        <w:softHyphen/>
        <w:t>ствующих запасов от прекращения процесса производства или покупки более дорогостоящих материалов-заменителей. Заказ на крупную партию материальных ресурсов хоть и приводит к образованию больших запасов, но дает выгоду от скидки с цены приобретения. Большой запас готовой продукции исключает воз</w:t>
      </w:r>
      <w:r w:rsidRPr="00AF540E">
        <w:rPr>
          <w:rFonts w:ascii="Times New Roman" w:eastAsia="Times New Roman" w:hAnsi="Times New Roman" w:cs="Times New Roman"/>
          <w:sz w:val="28"/>
          <w:szCs w:val="28"/>
        </w:rPr>
        <w:softHyphen/>
        <w:t>можность дефицита продукции при неожиданно высоком спро</w:t>
      </w:r>
      <w:r w:rsidRPr="00AF540E">
        <w:rPr>
          <w:rFonts w:ascii="Times New Roman" w:eastAsia="Times New Roman" w:hAnsi="Times New Roman" w:cs="Times New Roman"/>
          <w:sz w:val="28"/>
          <w:szCs w:val="28"/>
        </w:rPr>
        <w:softHyphen/>
        <w:t>се. Кроме того, предприятие, имея достаточный запас готовой продукции, может предоставлять скидку клиентам, стимули</w:t>
      </w:r>
      <w:r w:rsidRPr="00AF540E">
        <w:rPr>
          <w:rFonts w:ascii="Times New Roman" w:eastAsia="Times New Roman" w:hAnsi="Times New Roman" w:cs="Times New Roman"/>
          <w:sz w:val="28"/>
          <w:szCs w:val="28"/>
        </w:rPr>
        <w:softHyphen/>
        <w:t>руя сбыт своей продукции. Задача финансового менеджера - выявить и сравнить затраты и результаты, связанные с нали</w:t>
      </w:r>
      <w:r w:rsidRPr="00AF540E">
        <w:rPr>
          <w:rFonts w:ascii="Times New Roman" w:eastAsia="Times New Roman" w:hAnsi="Times New Roman" w:cs="Times New Roman"/>
          <w:sz w:val="28"/>
          <w:szCs w:val="28"/>
        </w:rPr>
        <w:softHyphen/>
        <w:t>чием запасов.</w:t>
      </w:r>
      <w:r w:rsidR="00863ED7" w:rsidRPr="00863ED7">
        <w:rPr>
          <w:rFonts w:ascii="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8</w:t>
      </w:r>
      <w:r w:rsidR="00747199">
        <w:rPr>
          <w:rFonts w:ascii="Times New Roman" w:hAnsi="Times New Roman" w:cs="Times New Roman"/>
          <w:sz w:val="28"/>
          <w:szCs w:val="28"/>
        </w:rPr>
        <w:t>, с. 144</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Существуют различные экономико-математические модели управления запасами. В общем виде их можно подразделить на четыре группы: детерминированные, стохастические, статистические и динамические модели: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1. Детерминированные модели включают параметры, которые устанавливаются достаточно точно. Это стоимость, цены, потребность в материалах, складские издержки и др. Модель выражает зависимость величины партии от соотношения вполне определенных элементов.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2. Стохастические модели те, в которых потребность является неопределенной, вероятностной величиной. В таких моделях потребность изменяется в начале каждого данного периода и распределение потребности по периодам имеет независимых характер.</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3. При статической модели выбор оптимальной стратегии не является определяющим условием управления запасами. Для массовых потоков материальных ценностей, обладающих небольшой стоимостью, обычно </w:t>
      </w:r>
      <w:r w:rsidRPr="00AF540E">
        <w:rPr>
          <w:rFonts w:ascii="Times New Roman" w:eastAsia="Times New Roman" w:hAnsi="Times New Roman" w:cs="Times New Roman"/>
          <w:sz w:val="28"/>
          <w:szCs w:val="28"/>
        </w:rPr>
        <w:lastRenderedPageBreak/>
        <w:t xml:space="preserve">можно ограничиться приближенными расчетами, что позволяет использовать статические модели.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4. При использовании динамической модели оптимальная стратегия пополнения определяется при соблюдении следующих условий:</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 определяются транспортные издержки по перемещению с одного этапа на другой пропорционально количеству перемещаемого материала;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 издержки по содержанию запасов и потери из-за дефицита, исчисляемые по каждому предприятию в течение каждого отдельного периода. </w:t>
      </w:r>
    </w:p>
    <w:p w:rsidR="00AF540E" w:rsidRDefault="00AF540E" w:rsidP="00786897">
      <w:pPr>
        <w:pStyle w:val="2"/>
        <w:spacing w:before="0" w:after="0"/>
      </w:pPr>
      <w:bookmarkStart w:id="12" w:name="_Toc482224161"/>
      <w:r w:rsidRPr="00AF540E">
        <w:t>2.5. Управление дебиторской задолженностью</w:t>
      </w:r>
      <w:bookmarkEnd w:id="12"/>
    </w:p>
    <w:p w:rsidR="00786897" w:rsidRPr="00786897" w:rsidRDefault="00786897" w:rsidP="00786897">
      <w:pPr>
        <w:spacing w:after="0"/>
      </w:pP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Под дебиторской задолженностью понимаются обязательства клиентов (дебиторов)  перед предприятием по выплате денег за предоставление товаров или услуг.</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На уровень дебиторской задолженности влияют следующие факторы:</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оценка и классификация клиентов в зависимости от вида продукции, объема закупок, платежеспособности, истории кредитных отношений и условий оплаты;</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контроль расчетов с дебиторами, оценка реального состояния дебиторской задолженности;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анализ и планирование денежных потоков с учетом коэффициентов инкассации.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Управление дебиторской задолженностью основано на двух подходах:</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1. </w:t>
      </w:r>
      <w:proofErr w:type="gramStart"/>
      <w:r w:rsidRPr="00AF540E">
        <w:rPr>
          <w:rFonts w:ascii="Times New Roman" w:eastAsia="Times New Roman" w:hAnsi="Times New Roman" w:cs="Times New Roman"/>
          <w:sz w:val="28"/>
          <w:szCs w:val="28"/>
        </w:rPr>
        <w:t>Сравнении</w:t>
      </w:r>
      <w:proofErr w:type="gramEnd"/>
      <w:r w:rsidRPr="00AF540E">
        <w:rPr>
          <w:rFonts w:ascii="Times New Roman" w:eastAsia="Times New Roman" w:hAnsi="Times New Roman" w:cs="Times New Roman"/>
          <w:sz w:val="28"/>
          <w:szCs w:val="28"/>
        </w:rPr>
        <w:t xml:space="preserve"> дополнительной прибыли, связанной со схемой спонтанного финансирования, с затратами и потерями, возникающими при изменении политики реализации продукции;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2. </w:t>
      </w:r>
      <w:proofErr w:type="gramStart"/>
      <w:r w:rsidRPr="00AF540E">
        <w:rPr>
          <w:rFonts w:ascii="Times New Roman" w:eastAsia="Times New Roman" w:hAnsi="Times New Roman" w:cs="Times New Roman"/>
          <w:sz w:val="28"/>
          <w:szCs w:val="28"/>
        </w:rPr>
        <w:t>Сравнении</w:t>
      </w:r>
      <w:proofErr w:type="gramEnd"/>
      <w:r w:rsidRPr="00AF540E">
        <w:rPr>
          <w:rFonts w:ascii="Times New Roman" w:eastAsia="Times New Roman" w:hAnsi="Times New Roman" w:cs="Times New Roman"/>
          <w:sz w:val="28"/>
          <w:szCs w:val="28"/>
        </w:rPr>
        <w:t xml:space="preserve"> и оптимизации величины и сроков дебиторской и кредиторской задолженностей по уровню кредитоспособности, времени отсрочки платежа, стратегии скидок, доходам и расходам по инкассации.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 xml:space="preserve">Оценка реального состояния дебиторской задолженности, т.е. оценка вероятности безнадежных долгов, - один из важнейших вопросов управления оборотным капиталом. Эта оценка ведется отдельно по группам дебиторской задолженности с различными сроками возникновения.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Финансовый менеджер должен использовать накопленную на предприятии статистику, а также прибегнуть к услугам экспертов-консультантов.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proofErr w:type="gramStart"/>
      <w:r w:rsidRPr="00AF540E">
        <w:rPr>
          <w:rFonts w:ascii="Times New Roman" w:eastAsia="Times New Roman" w:hAnsi="Times New Roman" w:cs="Times New Roman"/>
          <w:sz w:val="28"/>
          <w:szCs w:val="28"/>
        </w:rPr>
        <w:t>Одним из важных моментов в управлении оборотным капиталом является определение оптимального соотношения между дебиторской и кредиторской задолженностями.</w:t>
      </w:r>
      <w:proofErr w:type="gramEnd"/>
      <w:r w:rsidRPr="00AF540E">
        <w:rPr>
          <w:rFonts w:ascii="Times New Roman" w:eastAsia="Times New Roman" w:hAnsi="Times New Roman" w:cs="Times New Roman"/>
          <w:sz w:val="28"/>
          <w:szCs w:val="28"/>
        </w:rPr>
        <w:t xml:space="preserve"> При этом необходимо оценивать не только условия своего кредитования покупателей, но и условия кредита поставщиков сырья и материалов с точки зрения уменьшения затрат или увеличения дополнительного дохода, получаемого предприятием.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Управление дебиторской задолженностью в западных </w:t>
      </w:r>
      <w:proofErr w:type="gramStart"/>
      <w:r w:rsidRPr="00AF540E">
        <w:rPr>
          <w:rFonts w:ascii="Times New Roman" w:eastAsia="Times New Roman" w:hAnsi="Times New Roman" w:cs="Times New Roman"/>
          <w:sz w:val="28"/>
          <w:szCs w:val="28"/>
        </w:rPr>
        <w:t>фирмах</w:t>
      </w:r>
      <w:proofErr w:type="gramEnd"/>
      <w:r w:rsidRPr="00AF540E">
        <w:rPr>
          <w:rFonts w:ascii="Times New Roman" w:eastAsia="Times New Roman" w:hAnsi="Times New Roman" w:cs="Times New Roman"/>
          <w:sz w:val="28"/>
          <w:szCs w:val="28"/>
        </w:rPr>
        <w:t xml:space="preserve"> прежде всего относится к компетенции финансового менеджмента. Тем не </w:t>
      </w:r>
      <w:proofErr w:type="gramStart"/>
      <w:r w:rsidRPr="00AF540E">
        <w:rPr>
          <w:rFonts w:ascii="Times New Roman" w:eastAsia="Times New Roman" w:hAnsi="Times New Roman" w:cs="Times New Roman"/>
          <w:sz w:val="28"/>
          <w:szCs w:val="28"/>
        </w:rPr>
        <w:t>менее</w:t>
      </w:r>
      <w:proofErr w:type="gramEnd"/>
      <w:r w:rsidRPr="00AF540E">
        <w:rPr>
          <w:rFonts w:ascii="Times New Roman" w:eastAsia="Times New Roman" w:hAnsi="Times New Roman" w:cs="Times New Roman"/>
          <w:sz w:val="28"/>
          <w:szCs w:val="28"/>
        </w:rPr>
        <w:t xml:space="preserve"> реализация стратегии в отношении дебиторской задолженности, которая в среднем составляет около 1/3 величины текущих активов, зависит от главного бухгалтера предприятия.</w:t>
      </w:r>
      <w:r w:rsidR="00863ED7" w:rsidRPr="00863ED7">
        <w:rPr>
          <w:rFonts w:ascii="Times New Roman" w:hAnsi="Times New Roman" w:cs="Times New Roman"/>
          <w:sz w:val="28"/>
          <w:szCs w:val="28"/>
        </w:rPr>
        <w:t xml:space="preserve">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4</w:t>
      </w:r>
      <w:r w:rsidR="00747199">
        <w:rPr>
          <w:rFonts w:ascii="Times New Roman" w:hAnsi="Times New Roman" w:cs="Times New Roman"/>
          <w:sz w:val="28"/>
          <w:szCs w:val="28"/>
        </w:rPr>
        <w:t>, с. 91</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Для управления дебиторской задолженностью необходимо следующее:</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1. Определение условий предоставления кредита при продаже товаров, его срока и системы скидок. Необходимо в кредитном договоре указать размер штрафов и пени при нарушении сроков оплаты за кредит. Например: </w:t>
      </w:r>
      <w:proofErr w:type="gramStart"/>
      <w:r w:rsidRPr="00AF540E">
        <w:rPr>
          <w:rFonts w:ascii="Times New Roman" w:eastAsia="Times New Roman" w:hAnsi="Times New Roman" w:cs="Times New Roman"/>
          <w:sz w:val="28"/>
          <w:szCs w:val="28"/>
        </w:rPr>
        <w:t>при</w:t>
      </w:r>
      <w:proofErr w:type="gramEnd"/>
      <w:r w:rsidRPr="00AF540E">
        <w:rPr>
          <w:rFonts w:ascii="Times New Roman" w:eastAsia="Times New Roman" w:hAnsi="Times New Roman" w:cs="Times New Roman"/>
          <w:sz w:val="28"/>
          <w:szCs w:val="28"/>
        </w:rPr>
        <w:t xml:space="preserve"> </w:t>
      </w:r>
      <w:proofErr w:type="gramStart"/>
      <w:r w:rsidRPr="00AF540E">
        <w:rPr>
          <w:rFonts w:ascii="Times New Roman" w:eastAsia="Times New Roman" w:hAnsi="Times New Roman" w:cs="Times New Roman"/>
          <w:sz w:val="28"/>
          <w:szCs w:val="28"/>
        </w:rPr>
        <w:t>задержки</w:t>
      </w:r>
      <w:proofErr w:type="gramEnd"/>
      <w:r w:rsidRPr="00AF540E">
        <w:rPr>
          <w:rFonts w:ascii="Times New Roman" w:eastAsia="Times New Roman" w:hAnsi="Times New Roman" w:cs="Times New Roman"/>
          <w:sz w:val="28"/>
          <w:szCs w:val="28"/>
        </w:rPr>
        <w:t xml:space="preserve"> оплаты  до 15 дней установить  пеню в размере 5%,  а задержке оплаты до 20 дней - 10%.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2. Определение гарантий предоставления кредита. Самый простой способ продажи товаров – это открытый счет, когда в соответствии с заключенным контрактом покупателю выставляется счет.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3. Определение надежности покупателя или вероятности оплаты полученных им товаров. В этом могут помочь широко распространенные публикуемые рейтинги, анализ опубликованной финансовой отчетности </w:t>
      </w:r>
      <w:r w:rsidRPr="00AF540E">
        <w:rPr>
          <w:rFonts w:ascii="Times New Roman" w:eastAsia="Times New Roman" w:hAnsi="Times New Roman" w:cs="Times New Roman"/>
          <w:sz w:val="28"/>
          <w:szCs w:val="28"/>
        </w:rPr>
        <w:lastRenderedPageBreak/>
        <w:t>потенциального покупателя, конструирование индексов риска, анализ баланса. Необходимо иметь широкий спектр потенциальных покупателей, чтобы была возможность исключать некредитоспособных клиентов.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4. Определение суммы кредита, предоставляемого каждому конкретному покупателю. Делаются расчеты, основанные на вероятности оплаты покупателем товара, возможности повторения заказов, размера выгод и убытков, получаемых от оплаты (неоплаты) товара.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5. Определение политики сбора дебиторской задолженности. Фирма за определенную плату передает право на получение денег по дебиторской задолженности специализированной фирме. Последняя может обеспечить сбор, страхование и финансирование дебиторской задолженности либо оказать помощь по ее взысканию и страхованию сомнительных долгов. Существует возможность получения кредитной страховки при необходимости защиты от безнадежных долгов. Эти операции известны как факторинг, а сами фирмы – как </w:t>
      </w:r>
      <w:proofErr w:type="spellStart"/>
      <w:r w:rsidRPr="00AF540E">
        <w:rPr>
          <w:rFonts w:ascii="Times New Roman" w:eastAsia="Times New Roman" w:hAnsi="Times New Roman" w:cs="Times New Roman"/>
          <w:sz w:val="28"/>
          <w:szCs w:val="28"/>
        </w:rPr>
        <w:t>факторинговые</w:t>
      </w:r>
      <w:proofErr w:type="spellEnd"/>
      <w:r w:rsidRPr="00AF540E">
        <w:rPr>
          <w:rFonts w:ascii="Times New Roman" w:eastAsia="Times New Roman" w:hAnsi="Times New Roman" w:cs="Times New Roman"/>
          <w:sz w:val="28"/>
          <w:szCs w:val="28"/>
        </w:rPr>
        <w:t>.</w:t>
      </w:r>
    </w:p>
    <w:p w:rsidR="00786897"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Все перечисленные меры взаимосвязаны. Фирма может предлагать более выгодные условия продажи, если она проводит жесткую политику отбора покупателей, или предоставлять кредит </w:t>
      </w:r>
      <w:proofErr w:type="spellStart"/>
      <w:r w:rsidRPr="00AF540E">
        <w:rPr>
          <w:rFonts w:ascii="Times New Roman" w:eastAsia="Times New Roman" w:hAnsi="Times New Roman" w:cs="Times New Roman"/>
          <w:sz w:val="28"/>
          <w:szCs w:val="28"/>
        </w:rPr>
        <w:t>высокорисковым</w:t>
      </w:r>
      <w:proofErr w:type="spellEnd"/>
      <w:r w:rsidRPr="00AF540E">
        <w:rPr>
          <w:rFonts w:ascii="Times New Roman" w:eastAsia="Times New Roman" w:hAnsi="Times New Roman" w:cs="Times New Roman"/>
          <w:sz w:val="28"/>
          <w:szCs w:val="28"/>
        </w:rPr>
        <w:t xml:space="preserve"> клиентам при наличии надежного механизма получения дебиторской задолженности. </w:t>
      </w:r>
      <w:bookmarkStart w:id="13" w:name="_Toc132449624"/>
    </w:p>
    <w:p w:rsidR="00786897" w:rsidRPr="00AF540E" w:rsidRDefault="00AF540E" w:rsidP="00786897">
      <w:pPr>
        <w:spacing w:after="0" w:line="360" w:lineRule="auto"/>
        <w:ind w:firstLine="709"/>
        <w:jc w:val="center"/>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2.6. Модель управления денежными средствами</w:t>
      </w:r>
      <w:bookmarkEnd w:id="13"/>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Управление денежными активами или остатком денежных средств, постоянно находится в распоряжении предприятия, составляет неотъемлемую часть функций общего использования оборотного капитала.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Размер остатка денежных активов, которым оперирует предприятие в процессе хозяйственной деятельности, определяет уровень его абсолютной платежеспособности, влияет на продолжительность операционного цикла, а также характеризует в определенной мере инвестиционный потенциал осуществления предприятием краткосрочных финансовых вложений за счет оборотного капитала.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 xml:space="preserve">Основной целью финансового менеджмента в процессе управления денежными активами является обеспечение постоянной платежеспособности предприятия. В этом получает свою реализацию функция денежных активов как средства платежа, обеспечивающая реализацию целей формирования их операционного, страхового и компенсационного остатков.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Приоритетность этой цели определяется тем, что ни большой размер оборотных активов и собственного капитала, ни высокий уровень рентабельности хозяйственной деятельности не могут застраховать предприятие от возбуждения против него иска о банкротстве, если в предусмотренные сроки из-за нехватки денежных активов оно не может рассчитаться по своим неотложным финансовым обязательствам.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Наряду с этой основной целью важной задачей в процессе управления денежными активами является обеспечение эффективного использования временно свободных денежных средств, а также сформированного инвестиционного их остатка.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С учетом основной цели использование оборотного капитала в процессе осуществления управления денежными активами формируется соответствующая финансовая политика. В процессе ее формирования следует учесть, что требования обеспечения постоянной платежеспособности предприятия определяют необходимость создания высокого актива денежных активов, т.е. преследует цели максимизации их среднего остатка в рамках финансовых возможностей предприятия.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 xml:space="preserve">1, </w:t>
      </w:r>
      <w:r w:rsidR="00747199">
        <w:rPr>
          <w:rFonts w:ascii="Times New Roman" w:hAnsi="Times New Roman" w:cs="Times New Roman"/>
          <w:sz w:val="28"/>
          <w:szCs w:val="28"/>
        </w:rPr>
        <w:t>с. 213</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Модель управления денежными активами состоит из следующих этапов. Первый этап позволяет оценить состояние среднего остатка денежных активов с позиций обеспечения платежеспособности предприятия, а также определение эффективности их использования:</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оценивается степень участия денежных активов в оборотном капитале и его динамика в предшествующем периоде;</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 проводится определение среднего периода оборотов для активов в рассматриваемом периоде, что позволяет охарактеризовать роль денежных активов в общей продолжительности операционного цикла;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уровень абсолютной платежеспособности предприятия по отдельным месяцам предшествующего периода;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уровень отвлечения свободного остатка денежных активов в краткосрочные финансовые вложения.</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На втором этапе производятся расчеты необходимого размера отдельных видов этого остатка в предшествующем периоде:</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потребность в операционном остатке денежных активов, которая характеризует минимально необходимую их сумму, необходимую для осуществления хозяйственной деятельности;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потребность в страховом остатке на основе рассчитанной суммы их операционного остатка и коэффициента неравномерности поступления денежных средств на предприятие по отдельным месяцам предшествующего периода;</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потребность в компенсационном остатке денежных активов в размере определенном соглашением о банковском обслуживании;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определяется потребность, в инвестиционном остатке исходя из финансовых возможностей предприятия только после того, как полностью удовлетворить потребность в других видах остатков денежных активов.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Третий этап проводится только на тех предприятиях, которые ведут внешнеэкономическую деятельность. Цель его заключается в выделении из общей оптимизированной потребности в денежных активах валютной их части, с тем, чтобы обеспечить формирование необходимого предприятию валютного фонда.  </w:t>
      </w:r>
      <w:r w:rsidR="00863ED7">
        <w:rPr>
          <w:rFonts w:ascii="Times New Roman" w:hAnsi="Times New Roman" w:cs="Times New Roman"/>
          <w:sz w:val="28"/>
          <w:szCs w:val="28"/>
        </w:rPr>
        <w:sym w:font="Symbol" w:char="005B"/>
      </w:r>
      <w:r w:rsidR="00863ED7">
        <w:rPr>
          <w:rFonts w:ascii="Times New Roman" w:hAnsi="Times New Roman" w:cs="Times New Roman"/>
          <w:sz w:val="28"/>
          <w:szCs w:val="28"/>
        </w:rPr>
        <w:t xml:space="preserve">3, </w:t>
      </w:r>
      <w:r w:rsidR="00747199">
        <w:rPr>
          <w:rFonts w:ascii="Times New Roman" w:hAnsi="Times New Roman" w:cs="Times New Roman"/>
          <w:sz w:val="28"/>
          <w:szCs w:val="28"/>
        </w:rPr>
        <w:t>с. 196</w:t>
      </w:r>
      <w:r w:rsidR="00863ED7">
        <w:rPr>
          <w:rFonts w:ascii="Times New Roman" w:hAnsi="Times New Roman" w:cs="Times New Roman"/>
          <w:sz w:val="28"/>
          <w:szCs w:val="28"/>
        </w:rPr>
        <w:sym w:font="Symbol" w:char="005D"/>
      </w:r>
      <w:r w:rsidR="00863ED7">
        <w:rPr>
          <w:rFonts w:ascii="Times New Roman" w:hAnsi="Times New Roman" w:cs="Times New Roman"/>
          <w:sz w:val="28"/>
          <w:szCs w:val="28"/>
        </w:rPr>
        <w:t>.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Четвертый этап проводится с целью обеспечения постоянной платежеспособности предприятия, а так же с целью снижения средней потребности в остатках денежных активов. </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lastRenderedPageBreak/>
        <w:t>Основным методом регулирование средних остатков денежных активов является корректировка потока предстоящих платежей:</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изучается диапазон колебаний остатка в разрезе отдельных декад;</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регулируются декадные сроки расходов денежных средств, что позволяет минимизировать остаток денежных активов в рамках каждого месяца и по кварталу в целом;</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полученные результаты оптимизируются с учетом предусматриваемого размера страхового остатка этих активов;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сокращение расчетов наличными деньгами;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ускорение инкассации дебиторской задолженности:</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открытие «кредитной линии» в банке;</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ускорение инкассации полученных наличных денежных средств.</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На пятом этапе разрабатывается система мероприятий по минимизации уровня потерь альтернативного дохода процессе из хранения и </w:t>
      </w:r>
      <w:proofErr w:type="spellStart"/>
      <w:r w:rsidRPr="00AF540E">
        <w:rPr>
          <w:rFonts w:ascii="Times New Roman" w:eastAsia="Times New Roman" w:hAnsi="Times New Roman" w:cs="Times New Roman"/>
          <w:sz w:val="28"/>
          <w:szCs w:val="28"/>
        </w:rPr>
        <w:t>противоинфляционной</w:t>
      </w:r>
      <w:proofErr w:type="spellEnd"/>
      <w:r w:rsidRPr="00AF540E">
        <w:rPr>
          <w:rFonts w:ascii="Times New Roman" w:eastAsia="Times New Roman" w:hAnsi="Times New Roman" w:cs="Times New Roman"/>
          <w:sz w:val="28"/>
          <w:szCs w:val="28"/>
        </w:rPr>
        <w:t xml:space="preserve"> защиты.</w:t>
      </w:r>
    </w:p>
    <w:p w:rsidR="00AF540E" w:rsidRPr="00AF540E" w:rsidRDefault="00AF540E" w:rsidP="00786897">
      <w:pPr>
        <w:spacing w:after="0" w:line="360" w:lineRule="auto"/>
        <w:ind w:firstLine="709"/>
        <w:jc w:val="both"/>
        <w:rPr>
          <w:rFonts w:ascii="Times New Roman" w:eastAsia="Times New Roman" w:hAnsi="Times New Roman" w:cs="Times New Roman"/>
          <w:sz w:val="28"/>
          <w:szCs w:val="28"/>
        </w:rPr>
      </w:pPr>
      <w:r w:rsidRPr="00AF540E">
        <w:rPr>
          <w:rFonts w:ascii="Times New Roman" w:eastAsia="Times New Roman" w:hAnsi="Times New Roman" w:cs="Times New Roman"/>
          <w:sz w:val="28"/>
          <w:szCs w:val="28"/>
        </w:rPr>
        <w:t xml:space="preserve">На шестом этапе контролируется совокупный уровень остатка денежных активов, обеспечивающих текущую платежеспособность предприятия. </w:t>
      </w:r>
    </w:p>
    <w:p w:rsidR="00AF540E" w:rsidRPr="008C0E69" w:rsidRDefault="00AF540E" w:rsidP="00786897">
      <w:pPr>
        <w:spacing w:after="0" w:line="360" w:lineRule="auto"/>
        <w:ind w:firstLine="709"/>
        <w:jc w:val="both"/>
        <w:rPr>
          <w:rFonts w:ascii="Calibri" w:eastAsia="Times New Roman" w:hAnsi="Calibri" w:cs="Times New Roman"/>
          <w:sz w:val="28"/>
          <w:szCs w:val="28"/>
        </w:rPr>
      </w:pPr>
    </w:p>
    <w:p w:rsidR="00AF540E" w:rsidRDefault="00AF540E" w:rsidP="00786897">
      <w:pPr>
        <w:spacing w:after="0"/>
        <w:ind w:firstLine="709"/>
        <w:rPr>
          <w:rFonts w:ascii="Times New Roman" w:hAnsi="Times New Roman" w:cs="Times New Roman"/>
        </w:rPr>
      </w:pPr>
    </w:p>
    <w:p w:rsidR="003D73D4" w:rsidRDefault="003D73D4" w:rsidP="00DF5369">
      <w:pPr>
        <w:spacing w:after="0"/>
        <w:ind w:firstLine="709"/>
        <w:rPr>
          <w:rFonts w:ascii="Times New Roman" w:hAnsi="Times New Roman" w:cs="Times New Roman"/>
        </w:rPr>
      </w:pPr>
    </w:p>
    <w:p w:rsidR="003D73D4" w:rsidRDefault="003D73D4" w:rsidP="00DF5369">
      <w:pPr>
        <w:spacing w:after="0"/>
        <w:ind w:firstLine="709"/>
        <w:rPr>
          <w:rFonts w:ascii="Times New Roman" w:hAnsi="Times New Roman" w:cs="Times New Roman"/>
        </w:rPr>
      </w:pPr>
    </w:p>
    <w:p w:rsidR="003D73D4" w:rsidRDefault="003D73D4"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3D73D4" w:rsidRDefault="003D73D4"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786897" w:rsidRDefault="00786897" w:rsidP="00DF5369">
      <w:pPr>
        <w:spacing w:after="0"/>
        <w:ind w:firstLine="709"/>
        <w:rPr>
          <w:rFonts w:ascii="Times New Roman" w:hAnsi="Times New Roman" w:cs="Times New Roman"/>
        </w:rPr>
      </w:pPr>
    </w:p>
    <w:p w:rsidR="00FA658E" w:rsidRDefault="00FA658E"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rPr>
      </w:pPr>
    </w:p>
    <w:p w:rsidR="00786897" w:rsidRPr="00786897" w:rsidRDefault="00772DED" w:rsidP="00786897">
      <w:pPr>
        <w:pStyle w:val="1"/>
        <w:spacing w:before="0" w:after="0" w:line="360" w:lineRule="auto"/>
        <w:rPr>
          <w:rFonts w:eastAsia="Times New Roman"/>
        </w:rPr>
      </w:pPr>
      <w:bookmarkStart w:id="14" w:name="_Toc482224162"/>
      <w:r w:rsidRPr="00772DED">
        <w:rPr>
          <w:rFonts w:eastAsia="Times New Roman"/>
        </w:rPr>
        <w:t xml:space="preserve">3 Анализ </w:t>
      </w:r>
      <w:r w:rsidRPr="00772DED">
        <w:t xml:space="preserve">управления оборотными активами компаний ООО </w:t>
      </w:r>
      <w:r w:rsidRPr="00772DED">
        <w:rPr>
          <w:rFonts w:eastAsia="Times New Roman"/>
        </w:rPr>
        <w:t>«Мебель-Бум»</w:t>
      </w:r>
      <w:bookmarkStart w:id="15" w:name="_Toc482224163"/>
      <w:bookmarkEnd w:id="14"/>
    </w:p>
    <w:p w:rsidR="00BE11EB" w:rsidRPr="00EF2EEC" w:rsidRDefault="00BE11EB" w:rsidP="00786897">
      <w:pPr>
        <w:pStyle w:val="2"/>
        <w:spacing w:before="0" w:after="0" w:line="360" w:lineRule="auto"/>
      </w:pPr>
      <w:r w:rsidRPr="00772DED">
        <w:t>3.1. Методика расчета потребности в оборотном капитале</w:t>
      </w:r>
      <w:bookmarkEnd w:id="15"/>
    </w:p>
    <w:p w:rsidR="00BE11EB" w:rsidRPr="00EF2EEC" w:rsidRDefault="00BE11EB"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Используя метод прямого </w:t>
      </w:r>
      <w:proofErr w:type="gramStart"/>
      <w:r w:rsidRPr="00EF2EEC">
        <w:rPr>
          <w:rFonts w:ascii="Times New Roman" w:eastAsia="Times New Roman" w:hAnsi="Times New Roman" w:cs="Times New Roman"/>
          <w:sz w:val="28"/>
          <w:szCs w:val="28"/>
        </w:rPr>
        <w:t>счета</w:t>
      </w:r>
      <w:proofErr w:type="gramEnd"/>
      <w:r w:rsidRPr="00EF2EEC">
        <w:rPr>
          <w:rFonts w:ascii="Times New Roman" w:eastAsia="Times New Roman" w:hAnsi="Times New Roman" w:cs="Times New Roman"/>
          <w:sz w:val="28"/>
          <w:szCs w:val="28"/>
        </w:rPr>
        <w:t xml:space="preserve"> рассчитаем потребность в оборотном кап</w:t>
      </w:r>
      <w:r w:rsidR="003D5D4E">
        <w:rPr>
          <w:rFonts w:ascii="Times New Roman" w:eastAsia="Times New Roman" w:hAnsi="Times New Roman" w:cs="Times New Roman"/>
          <w:sz w:val="28"/>
          <w:szCs w:val="28"/>
        </w:rPr>
        <w:t>и</w:t>
      </w:r>
      <w:r w:rsidRPr="00EF2EEC">
        <w:rPr>
          <w:rFonts w:ascii="Times New Roman" w:eastAsia="Times New Roman" w:hAnsi="Times New Roman" w:cs="Times New Roman"/>
          <w:sz w:val="28"/>
          <w:szCs w:val="28"/>
        </w:rPr>
        <w:t>тале. Но прежде выделим, что на размер собственных оборотных сре</w:t>
      </w:r>
      <w:proofErr w:type="gramStart"/>
      <w:r w:rsidRPr="00EF2EEC">
        <w:rPr>
          <w:rFonts w:ascii="Times New Roman" w:eastAsia="Times New Roman" w:hAnsi="Times New Roman" w:cs="Times New Roman"/>
          <w:sz w:val="28"/>
          <w:szCs w:val="28"/>
        </w:rPr>
        <w:t>дств вл</w:t>
      </w:r>
      <w:proofErr w:type="gramEnd"/>
      <w:r w:rsidRPr="00EF2EEC">
        <w:rPr>
          <w:rFonts w:ascii="Times New Roman" w:eastAsia="Times New Roman" w:hAnsi="Times New Roman" w:cs="Times New Roman"/>
          <w:sz w:val="28"/>
          <w:szCs w:val="28"/>
        </w:rPr>
        <w:t>ияют:</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1)     длительность операционного цикла;</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2)     период дебиторской задолженности;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3)     период оборота кредиторской задолженности;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Операционный цикл = Период оборота дебиторской задолженности + </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                           Период оборота запасов</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Для сокращения операционного цикла необходимо:</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1)     уменьшение продолжительности оборота запасов;</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2)      уменьшение    периода    оборота    незавершенного</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3)     производства;</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4)     уменьшение периода оборота готовой продукции;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5)     уменьшение продолжительности оборота сре</w:t>
      </w:r>
      <w:proofErr w:type="gramStart"/>
      <w:r w:rsidRPr="00EF2EEC">
        <w:rPr>
          <w:rFonts w:ascii="Times New Roman" w:eastAsia="Times New Roman" w:hAnsi="Times New Roman" w:cs="Times New Roman"/>
          <w:sz w:val="28"/>
          <w:szCs w:val="28"/>
        </w:rPr>
        <w:t>дств в р</w:t>
      </w:r>
      <w:proofErr w:type="gramEnd"/>
      <w:r w:rsidRPr="00EF2EEC">
        <w:rPr>
          <w:rFonts w:ascii="Times New Roman" w:eastAsia="Times New Roman" w:hAnsi="Times New Roman" w:cs="Times New Roman"/>
          <w:sz w:val="28"/>
          <w:szCs w:val="28"/>
        </w:rPr>
        <w:t>асчетах;</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Финансовый цикл, или цикл обращения денежной наличности, представляет собой время, в течение которого денежные средства отвлечены из оборота. Он равен сумме времени обращения запасов и затрат и времени обращения дебиторской задолженности. Поскольку предприятие оплачивает счета с временной задержкой, финансовый цикл уменьшается на время обращения кредиторской задолженности.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Финансовый цикл = Операционный цикл - Период оборота кредиторской задолженности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Чем меньше финансовый цикл, тем эффективнее работает коммерческая организация. Отрицательное значение финансового цикла свидетельствует о том, что организация «живет в долг» и существует острая </w:t>
      </w:r>
      <w:r w:rsidRPr="00EF2EEC">
        <w:rPr>
          <w:rFonts w:ascii="Times New Roman" w:eastAsia="Times New Roman" w:hAnsi="Times New Roman" w:cs="Times New Roman"/>
          <w:sz w:val="28"/>
          <w:szCs w:val="28"/>
        </w:rPr>
        <w:lastRenderedPageBreak/>
        <w:t>нехватка денежных средств, которая связана с низкой оборачиваемостью дебиторской задолженности.</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Эффективное использование оборотных средств во многом зависит от правильного расчета потребности в оборотном капитале.</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Используя метод прямого счета, определим потребность в оборотных средствах:</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1.1</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Расчет потребности в оборотных средствах н</w:t>
      </w:r>
      <w:r w:rsidR="003D5D4E">
        <w:rPr>
          <w:rFonts w:ascii="Times New Roman" w:eastAsia="Times New Roman" w:hAnsi="Times New Roman" w:cs="Times New Roman"/>
          <w:sz w:val="28"/>
          <w:szCs w:val="28"/>
        </w:rPr>
        <w:t>а 2016</w:t>
      </w:r>
      <w:r w:rsidRPr="00EF2EEC">
        <w:rPr>
          <w:rFonts w:ascii="Times New Roman" w:eastAsia="Times New Roman" w:hAnsi="Times New Roman" w:cs="Times New Roman"/>
          <w:sz w:val="28"/>
          <w:szCs w:val="28"/>
        </w:rPr>
        <w:t>г.</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Look w:val="04A0"/>
      </w:tblPr>
      <w:tblGrid>
        <w:gridCol w:w="2516"/>
        <w:gridCol w:w="2223"/>
        <w:gridCol w:w="2274"/>
        <w:gridCol w:w="2372"/>
      </w:tblGrid>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Показатели</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3D5D4E">
            <w:pPr>
              <w:spacing w:after="0" w:line="360" w:lineRule="auto"/>
              <w:rPr>
                <w:rFonts w:ascii="Times New Roman" w:eastAsia="Times New Roman" w:hAnsi="Times New Roman" w:cs="Times New Roman"/>
              </w:rPr>
            </w:pPr>
            <w:r w:rsidRPr="003D5D4E">
              <w:rPr>
                <w:rFonts w:ascii="Times New Roman" w:eastAsia="Times New Roman" w:hAnsi="Times New Roman" w:cs="Times New Roman"/>
              </w:rPr>
              <w:t>Планируемый расчет на день, тыс</w:t>
            </w:r>
            <w:proofErr w:type="gramStart"/>
            <w:r w:rsidRPr="003D5D4E">
              <w:rPr>
                <w:rFonts w:ascii="Times New Roman" w:eastAsia="Times New Roman" w:hAnsi="Times New Roman" w:cs="Times New Roman"/>
              </w:rPr>
              <w:t>.р</w:t>
            </w:r>
            <w:proofErr w:type="gramEnd"/>
            <w:r w:rsidRPr="003D5D4E">
              <w:rPr>
                <w:rFonts w:ascii="Times New Roman" w:eastAsia="Times New Roman" w:hAnsi="Times New Roman" w:cs="Times New Roman"/>
              </w:rPr>
              <w:t>уб.</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3D5D4E">
            <w:pPr>
              <w:spacing w:after="0" w:line="360" w:lineRule="auto"/>
              <w:rPr>
                <w:rFonts w:ascii="Times New Roman" w:eastAsia="Times New Roman" w:hAnsi="Times New Roman" w:cs="Times New Roman"/>
              </w:rPr>
            </w:pPr>
            <w:r w:rsidRPr="003D5D4E">
              <w:rPr>
                <w:rFonts w:ascii="Times New Roman" w:eastAsia="Times New Roman" w:hAnsi="Times New Roman" w:cs="Times New Roman"/>
              </w:rPr>
              <w:t>Период оборота, дни</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3D5D4E">
            <w:pPr>
              <w:spacing w:after="0" w:line="360" w:lineRule="auto"/>
              <w:rPr>
                <w:rFonts w:ascii="Times New Roman" w:eastAsia="Times New Roman" w:hAnsi="Times New Roman" w:cs="Times New Roman"/>
              </w:rPr>
            </w:pPr>
            <w:r w:rsidRPr="003D5D4E">
              <w:rPr>
                <w:rFonts w:ascii="Times New Roman" w:eastAsia="Times New Roman" w:hAnsi="Times New Roman" w:cs="Times New Roman"/>
              </w:rPr>
              <w:t xml:space="preserve">Планируемый расчет на финансовый цикл, </w:t>
            </w:r>
            <w:proofErr w:type="spellStart"/>
            <w:r w:rsidRPr="003D5D4E">
              <w:rPr>
                <w:rFonts w:ascii="Times New Roman" w:eastAsia="Times New Roman" w:hAnsi="Times New Roman" w:cs="Times New Roman"/>
              </w:rPr>
              <w:t>тыс</w:t>
            </w:r>
            <w:proofErr w:type="gramStart"/>
            <w:r w:rsidRPr="003D5D4E">
              <w:rPr>
                <w:rFonts w:ascii="Times New Roman" w:eastAsia="Times New Roman" w:hAnsi="Times New Roman" w:cs="Times New Roman"/>
              </w:rPr>
              <w:t>.р</w:t>
            </w:r>
            <w:proofErr w:type="gramEnd"/>
            <w:r w:rsidRPr="003D5D4E">
              <w:rPr>
                <w:rFonts w:ascii="Times New Roman" w:eastAsia="Times New Roman" w:hAnsi="Times New Roman" w:cs="Times New Roman"/>
              </w:rPr>
              <w:t>уб</w:t>
            </w:r>
            <w:proofErr w:type="spellEnd"/>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1. Сырье и материалы</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621</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45,2</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28069,2</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2. Незавершенное производство</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800</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0,02</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16</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3. Готовая продукция</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592</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35,4</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20956,8</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4. Расходы будущих периодов</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570</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34,2</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36594</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5. Дебиторская задолженность</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550</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93,5</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51425</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6. Краткосрочные финансовые вложения</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552</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0,8</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441,6</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7. Денежная наличность</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590</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0,9</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531</w:t>
            </w:r>
          </w:p>
        </w:tc>
      </w:tr>
      <w:tr w:rsidR="00BE11EB" w:rsidRPr="00EF2EEC" w:rsidTr="003D5D4E">
        <w:trPr>
          <w:trHeight w:val="1181"/>
        </w:trPr>
        <w:tc>
          <w:tcPr>
            <w:tcW w:w="2580" w:type="dxa"/>
            <w:tcBorders>
              <w:top w:val="single" w:sz="4" w:space="0" w:color="auto"/>
              <w:left w:val="single" w:sz="4" w:space="0" w:color="auto"/>
              <w:right w:val="single" w:sz="4" w:space="0" w:color="auto"/>
            </w:tcBorders>
            <w:tcMar>
              <w:top w:w="15" w:type="dxa"/>
              <w:left w:w="15" w:type="dxa"/>
              <w:bottom w:w="15" w:type="dxa"/>
              <w:right w:w="15" w:type="dxa"/>
            </w:tcMar>
            <w:vAlign w:val="center"/>
          </w:tcPr>
          <w:p w:rsidR="00BE11EB" w:rsidRPr="003D5D4E" w:rsidRDefault="003D5D4E" w:rsidP="003D5D4E">
            <w:pPr>
              <w:spacing w:after="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00BE11EB" w:rsidRPr="003D5D4E">
              <w:rPr>
                <w:rFonts w:ascii="Times New Roman" w:eastAsia="Times New Roman" w:hAnsi="Times New Roman" w:cs="Times New Roman"/>
              </w:rPr>
              <w:t>8. Потребность на операционный цикл</w:t>
            </w:r>
          </w:p>
        </w:tc>
        <w:tc>
          <w:tcPr>
            <w:tcW w:w="2280" w:type="dxa"/>
            <w:tcBorders>
              <w:top w:val="single" w:sz="4" w:space="0" w:color="auto"/>
              <w:left w:val="single" w:sz="4" w:space="0" w:color="auto"/>
              <w:right w:val="single" w:sz="4" w:space="0" w:color="auto"/>
            </w:tcBorders>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p>
        </w:tc>
        <w:tc>
          <w:tcPr>
            <w:tcW w:w="2369" w:type="dxa"/>
            <w:tcBorders>
              <w:top w:val="single" w:sz="4" w:space="0" w:color="auto"/>
              <w:left w:val="single" w:sz="4" w:space="0" w:color="auto"/>
              <w:right w:val="single" w:sz="4" w:space="0" w:color="auto"/>
            </w:tcBorders>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p>
        </w:tc>
        <w:tc>
          <w:tcPr>
            <w:tcW w:w="2439" w:type="dxa"/>
            <w:tcBorders>
              <w:top w:val="single" w:sz="4" w:space="0" w:color="auto"/>
              <w:left w:val="single" w:sz="4" w:space="0" w:color="auto"/>
              <w:right w:val="single" w:sz="4" w:space="0" w:color="auto"/>
            </w:tcBorders>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138033,6</w:t>
            </w:r>
          </w:p>
          <w:p w:rsidR="00BE11EB" w:rsidRPr="003D5D4E" w:rsidRDefault="00BE11EB" w:rsidP="00DF5369">
            <w:pPr>
              <w:spacing w:after="0" w:line="360" w:lineRule="auto"/>
              <w:ind w:firstLine="709"/>
              <w:jc w:val="center"/>
              <w:rPr>
                <w:rFonts w:ascii="Times New Roman" w:eastAsia="Times New Roman" w:hAnsi="Times New Roman" w:cs="Times New Roman"/>
              </w:rPr>
            </w:pP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9. Кредиторская задолженность</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785</w:t>
            </w: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102</w:t>
            </w: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80070</w:t>
            </w:r>
          </w:p>
        </w:tc>
      </w:tr>
      <w:tr w:rsidR="00BE11EB" w:rsidRPr="00EF2EEC" w:rsidTr="00A27548">
        <w:tc>
          <w:tcPr>
            <w:tcW w:w="25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rPr>
                <w:rFonts w:ascii="Times New Roman" w:eastAsia="Times New Roman" w:hAnsi="Times New Roman" w:cs="Times New Roman"/>
              </w:rPr>
            </w:pPr>
            <w:r w:rsidRPr="003D5D4E">
              <w:rPr>
                <w:rFonts w:ascii="Times New Roman" w:eastAsia="Times New Roman" w:hAnsi="Times New Roman" w:cs="Times New Roman"/>
              </w:rPr>
              <w:t>10. Потребность на финансовый цикл</w:t>
            </w:r>
          </w:p>
        </w:tc>
        <w:tc>
          <w:tcPr>
            <w:tcW w:w="2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p>
        </w:tc>
        <w:tc>
          <w:tcPr>
            <w:tcW w:w="23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p>
        </w:tc>
        <w:tc>
          <w:tcPr>
            <w:tcW w:w="243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E11EB" w:rsidRPr="003D5D4E" w:rsidRDefault="00BE11EB" w:rsidP="00DF5369">
            <w:pPr>
              <w:spacing w:after="0" w:line="360" w:lineRule="auto"/>
              <w:ind w:firstLine="709"/>
              <w:jc w:val="center"/>
              <w:rPr>
                <w:rFonts w:ascii="Times New Roman" w:eastAsia="Times New Roman" w:hAnsi="Times New Roman" w:cs="Times New Roman"/>
              </w:rPr>
            </w:pPr>
            <w:r w:rsidRPr="003D5D4E">
              <w:rPr>
                <w:rFonts w:ascii="Times New Roman" w:eastAsia="Times New Roman" w:hAnsi="Times New Roman" w:cs="Times New Roman"/>
              </w:rPr>
              <w:t>57963,6</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835CAE"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w:t>
      </w:r>
      <w:r w:rsidR="00BE11EB" w:rsidRPr="00EF2EEC">
        <w:rPr>
          <w:rFonts w:ascii="Times New Roman" w:eastAsia="Times New Roman" w:hAnsi="Times New Roman" w:cs="Times New Roman"/>
          <w:sz w:val="28"/>
          <w:szCs w:val="28"/>
        </w:rPr>
        <w:t xml:space="preserve">ля  выполнении производственного плана предприятию необходимо привлечь 57963,6 </w:t>
      </w:r>
      <w:proofErr w:type="spellStart"/>
      <w:r w:rsidR="00BE11EB" w:rsidRPr="00EF2EEC">
        <w:rPr>
          <w:rFonts w:ascii="Times New Roman" w:eastAsia="Times New Roman" w:hAnsi="Times New Roman" w:cs="Times New Roman"/>
          <w:sz w:val="28"/>
          <w:szCs w:val="28"/>
        </w:rPr>
        <w:t>тыс</w:t>
      </w:r>
      <w:proofErr w:type="spellEnd"/>
      <w:proofErr w:type="gramStart"/>
      <w:r w:rsidR="00BE11EB" w:rsidRPr="00EF2EEC">
        <w:rPr>
          <w:rFonts w:ascii="Times New Roman" w:eastAsia="Times New Roman" w:hAnsi="Times New Roman" w:cs="Times New Roman"/>
          <w:sz w:val="28"/>
          <w:szCs w:val="28"/>
        </w:rPr>
        <w:t xml:space="preserve"> .</w:t>
      </w:r>
      <w:proofErr w:type="gramEnd"/>
      <w:r w:rsidR="00BE11EB" w:rsidRPr="00EF2EEC">
        <w:rPr>
          <w:rFonts w:ascii="Times New Roman" w:eastAsia="Times New Roman" w:hAnsi="Times New Roman" w:cs="Times New Roman"/>
          <w:sz w:val="28"/>
          <w:szCs w:val="28"/>
        </w:rPr>
        <w:t>руб. на один финансовый цикл.</w:t>
      </w: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Далее проводится анализ управления оборотными средствами, т.е. определение их излишка или недостатка (</w:t>
      </w:r>
      <w:proofErr w:type="gramStart"/>
      <w:r w:rsidRPr="00EF2EEC">
        <w:rPr>
          <w:rFonts w:ascii="Times New Roman" w:eastAsia="Times New Roman" w:hAnsi="Times New Roman" w:cs="Times New Roman"/>
          <w:sz w:val="28"/>
          <w:szCs w:val="28"/>
        </w:rPr>
        <w:t>см</w:t>
      </w:r>
      <w:proofErr w:type="gramEnd"/>
      <w:r w:rsidRPr="00EF2EEC">
        <w:rPr>
          <w:rFonts w:ascii="Times New Roman" w:eastAsia="Times New Roman" w:hAnsi="Times New Roman" w:cs="Times New Roman"/>
          <w:sz w:val="28"/>
          <w:szCs w:val="28"/>
        </w:rPr>
        <w:t>. табл. 1.2.).</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1.2</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       Определение излишка (недос</w:t>
      </w:r>
      <w:r w:rsidR="00835CAE">
        <w:rPr>
          <w:rFonts w:ascii="Times New Roman" w:eastAsia="Times New Roman" w:hAnsi="Times New Roman" w:cs="Times New Roman"/>
          <w:sz w:val="28"/>
          <w:szCs w:val="28"/>
        </w:rPr>
        <w:t>татка) оборотных средств на 2015</w:t>
      </w:r>
      <w:r w:rsidRPr="00EF2EEC">
        <w:rPr>
          <w:rFonts w:ascii="Times New Roman" w:eastAsia="Times New Roman" w:hAnsi="Times New Roman" w:cs="Times New Roman"/>
          <w:sz w:val="28"/>
          <w:szCs w:val="28"/>
        </w:rPr>
        <w:t>г</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0"/>
        <w:gridCol w:w="2215"/>
        <w:gridCol w:w="2329"/>
        <w:gridCol w:w="2331"/>
      </w:tblGrid>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Планируемый расчет на финансовый цикл,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Фактически в наличии,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 факта от плана,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 Сырье и материалы</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28069,2</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24869,5</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-3199,7</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 Незавершенное производство</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16</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21</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 Готовая продукция</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20956,8</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18070</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-2886,8</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835CAE">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 Расходы будущих периодов</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36594</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22550</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-14044</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 Дебиторская задолженность</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51425</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52721,5</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1296,5</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6. Краткосрочные финансовые вложения</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441,6</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607,5</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165,9</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7. Денежная наличность</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531</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432,5</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-98,5</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8. Кредиторская задолженность</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80070</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83117</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3047</w:t>
            </w:r>
          </w:p>
        </w:tc>
      </w:tr>
      <w:tr w:rsidR="00BE11EB" w:rsidRPr="00EF2EEC" w:rsidTr="00A27548">
        <w:tc>
          <w:tcPr>
            <w:tcW w:w="2578"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9. Потребность на финансовый цикл</w:t>
            </w:r>
          </w:p>
        </w:tc>
        <w:tc>
          <w:tcPr>
            <w:tcW w:w="2273"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57963,6</w:t>
            </w:r>
          </w:p>
        </w:tc>
        <w:tc>
          <w:tcPr>
            <w:tcW w:w="2408"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36155</w:t>
            </w:r>
          </w:p>
        </w:tc>
        <w:tc>
          <w:tcPr>
            <w:tcW w:w="2409"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-21808,6</w:t>
            </w:r>
          </w:p>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недостаток</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При общем недостатке оборотных средств в размере -21808,6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 на предприятии существует излишек в обеспечении незавершенного производства на 5, дебиторской задолженности 1296,5, краткосрочных финансовых вложений 165,9, кредиторской задолженности 3047 тыс.руб.</w:t>
      </w:r>
    </w:p>
    <w:p w:rsidR="00BE11EB" w:rsidRPr="00EF2EEC" w:rsidRDefault="00BE11EB"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lastRenderedPageBreak/>
        <w:t>Необходимо помнить, что недостаток одних оборотных средств не может быть компенсирован излишком других.</w:t>
      </w:r>
    </w:p>
    <w:p w:rsidR="00BE11EB" w:rsidRPr="00883351" w:rsidRDefault="00BE11EB" w:rsidP="00A27548">
      <w:pPr>
        <w:pStyle w:val="2"/>
      </w:pPr>
      <w:bookmarkStart w:id="16" w:name="_Toc482224164"/>
      <w:r w:rsidRPr="00883351">
        <w:t xml:space="preserve">3.2 Эффективность использования оборотных </w:t>
      </w:r>
      <w:r w:rsidR="00835CAE" w:rsidRPr="00883351">
        <w:t>активов</w:t>
      </w:r>
      <w:bookmarkEnd w:id="16"/>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2.1</w:t>
      </w:r>
    </w:p>
    <w:p w:rsidR="00BE11EB" w:rsidRPr="00EF2EEC" w:rsidRDefault="00BE11EB"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Оборачиваемость активов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25"/>
        <w:gridCol w:w="2130"/>
        <w:gridCol w:w="2130"/>
      </w:tblGrid>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Базисный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Отчетный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roofErr w:type="gramStart"/>
            <w:r w:rsidRPr="00835CAE">
              <w:rPr>
                <w:rFonts w:ascii="Times New Roman" w:eastAsia="Times New Roman" w:hAnsi="Times New Roman" w:cs="Times New Roman"/>
              </w:rPr>
              <w:t xml:space="preserve"> (+/-)</w:t>
            </w:r>
            <w:proofErr w:type="gramEnd"/>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1.Выручка-нетто,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172673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205155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32482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2.Среднее значение активов</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251916</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191015,5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-60900,5</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3.Оборачиваемость активов (п.1/п.2)</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0,68</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1,07</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0,39</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4.Период оборота (360/п.3), дни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529,4</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336,4</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-193</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88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Расчет высвободившихся из оборота сре</w:t>
      </w:r>
      <w:proofErr w:type="gramStart"/>
      <w:r w:rsidRPr="00EF2EEC">
        <w:rPr>
          <w:rFonts w:ascii="Times New Roman" w:eastAsia="Times New Roman" w:hAnsi="Times New Roman" w:cs="Times New Roman"/>
          <w:sz w:val="28"/>
          <w:szCs w:val="28"/>
        </w:rPr>
        <w:t>дств всл</w:t>
      </w:r>
      <w:proofErr w:type="gramEnd"/>
      <w:r w:rsidRPr="00EF2EEC">
        <w:rPr>
          <w:rFonts w:ascii="Times New Roman" w:eastAsia="Times New Roman" w:hAnsi="Times New Roman" w:cs="Times New Roman"/>
          <w:sz w:val="28"/>
          <w:szCs w:val="28"/>
        </w:rPr>
        <w:t xml:space="preserve">едствие сокращения оборота: </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roofErr w:type="gramStart"/>
      <w:r w:rsidRPr="00EF2EEC">
        <w:rPr>
          <w:rFonts w:ascii="Times New Roman" w:eastAsia="Times New Roman" w:hAnsi="Times New Roman" w:cs="Times New Roman"/>
          <w:sz w:val="28"/>
          <w:szCs w:val="28"/>
        </w:rPr>
        <w:t xml:space="preserve">С доп. = (О </w:t>
      </w:r>
      <w:proofErr w:type="spellStart"/>
      <w:r w:rsidRPr="00EF2EEC">
        <w:rPr>
          <w:rFonts w:ascii="Times New Roman" w:eastAsia="Times New Roman" w:hAnsi="Times New Roman" w:cs="Times New Roman"/>
          <w:sz w:val="28"/>
          <w:szCs w:val="28"/>
        </w:rPr>
        <w:t>отч</w:t>
      </w:r>
      <w:proofErr w:type="spellEnd"/>
      <w:r w:rsidRPr="00EF2EEC">
        <w:rPr>
          <w:rFonts w:ascii="Times New Roman" w:eastAsia="Times New Roman" w:hAnsi="Times New Roman" w:cs="Times New Roman"/>
          <w:sz w:val="28"/>
          <w:szCs w:val="28"/>
        </w:rPr>
        <w:t>.</w:t>
      </w:r>
      <w:proofErr w:type="gramEnd"/>
      <w:r w:rsidRPr="00EF2EEC">
        <w:rPr>
          <w:rFonts w:ascii="Times New Roman" w:eastAsia="Times New Roman" w:hAnsi="Times New Roman" w:cs="Times New Roman"/>
          <w:sz w:val="28"/>
          <w:szCs w:val="28"/>
        </w:rPr>
        <w:t xml:space="preserve"> - </w:t>
      </w:r>
      <w:proofErr w:type="gramStart"/>
      <w:r w:rsidRPr="00EF2EEC">
        <w:rPr>
          <w:rFonts w:ascii="Times New Roman" w:eastAsia="Times New Roman" w:hAnsi="Times New Roman" w:cs="Times New Roman"/>
          <w:sz w:val="28"/>
          <w:szCs w:val="28"/>
        </w:rPr>
        <w:t>О баз.)</w:t>
      </w:r>
      <w:proofErr w:type="gramEnd"/>
      <w:r w:rsidRPr="00EF2EEC">
        <w:rPr>
          <w:rFonts w:ascii="Times New Roman" w:eastAsia="Times New Roman" w:hAnsi="Times New Roman" w:cs="Times New Roman"/>
          <w:sz w:val="28"/>
          <w:szCs w:val="28"/>
        </w:rPr>
        <w:t>*В / 360,</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 доп. =(336,4-529,4)*205155/360 = -109985,87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2.2</w:t>
      </w:r>
    </w:p>
    <w:p w:rsidR="00BE11EB" w:rsidRPr="00EF2EEC" w:rsidRDefault="00BE11EB"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Оборачиваемость текущих активов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25"/>
        <w:gridCol w:w="2130"/>
        <w:gridCol w:w="2130"/>
      </w:tblGrid>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Базисный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Отчетный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roofErr w:type="gramStart"/>
            <w:r w:rsidRPr="00835CAE">
              <w:rPr>
                <w:rFonts w:ascii="Times New Roman" w:eastAsia="Times New Roman" w:hAnsi="Times New Roman" w:cs="Times New Roman"/>
              </w:rPr>
              <w:t xml:space="preserve"> (+/-)</w:t>
            </w:r>
            <w:proofErr w:type="gramEnd"/>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1.Выручка-нетто,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172673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205155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32482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2.Среднее значение текущих активов</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156913,5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119272</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-37641,5</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3.Оборачиваемость текущих активов (п.1/п.2)</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1,1</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1,72</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0,62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4.Период </w:t>
            </w:r>
            <w:r w:rsidRPr="00835CAE">
              <w:rPr>
                <w:rFonts w:ascii="Times New Roman" w:eastAsia="Times New Roman" w:hAnsi="Times New Roman" w:cs="Times New Roman"/>
              </w:rPr>
              <w:lastRenderedPageBreak/>
              <w:t>оборота (360/п.3), дни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lastRenderedPageBreak/>
              <w:t>327,2</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209,3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-117,9</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 доп. =(209,3-327,2)*205155/360 = -67188,26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2.3</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Оборачиваемость запасов</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25"/>
        <w:gridCol w:w="2130"/>
        <w:gridCol w:w="2130"/>
      </w:tblGrid>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Базисный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Отчетный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roofErr w:type="gramStart"/>
            <w:r w:rsidRPr="00835CAE">
              <w:rPr>
                <w:rFonts w:ascii="Times New Roman" w:eastAsia="Times New Roman" w:hAnsi="Times New Roman" w:cs="Times New Roman"/>
              </w:rPr>
              <w:t xml:space="preserve"> (+/-)</w:t>
            </w:r>
            <w:proofErr w:type="gramEnd"/>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jc w:val="both"/>
              <w:rPr>
                <w:rFonts w:ascii="Times New Roman" w:eastAsia="Times New Roman" w:hAnsi="Times New Roman" w:cs="Times New Roman"/>
              </w:rPr>
            </w:pPr>
            <w:r w:rsidRPr="00835CAE">
              <w:rPr>
                <w:rFonts w:ascii="Times New Roman" w:eastAsia="Times New Roman" w:hAnsi="Times New Roman" w:cs="Times New Roman"/>
              </w:rPr>
              <w:t>1.Выручка-нетто,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172673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205155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32482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jc w:val="both"/>
              <w:rPr>
                <w:rFonts w:ascii="Times New Roman" w:eastAsia="Times New Roman" w:hAnsi="Times New Roman" w:cs="Times New Roman"/>
              </w:rPr>
            </w:pPr>
            <w:r w:rsidRPr="00835CAE">
              <w:rPr>
                <w:rFonts w:ascii="Times New Roman" w:eastAsia="Times New Roman" w:hAnsi="Times New Roman" w:cs="Times New Roman"/>
              </w:rPr>
              <w:t>2.Среднее значение запасов</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71673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65510,5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-6162,5</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jc w:val="both"/>
              <w:rPr>
                <w:rFonts w:ascii="Times New Roman" w:eastAsia="Times New Roman" w:hAnsi="Times New Roman" w:cs="Times New Roman"/>
              </w:rPr>
            </w:pPr>
            <w:r w:rsidRPr="00835CAE">
              <w:rPr>
                <w:rFonts w:ascii="Times New Roman" w:eastAsia="Times New Roman" w:hAnsi="Times New Roman" w:cs="Times New Roman"/>
              </w:rPr>
              <w:t>3.Оборачиваемость запасов (п.1/п.2)</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2,4</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3,13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0,73</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jc w:val="both"/>
              <w:rPr>
                <w:rFonts w:ascii="Times New Roman" w:eastAsia="Times New Roman" w:hAnsi="Times New Roman" w:cs="Times New Roman"/>
              </w:rPr>
            </w:pPr>
            <w:r w:rsidRPr="00835CAE">
              <w:rPr>
                <w:rFonts w:ascii="Times New Roman" w:eastAsia="Times New Roman" w:hAnsi="Times New Roman" w:cs="Times New Roman"/>
              </w:rPr>
              <w:t>4.Период оборота (360/п.3), дни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150</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115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-35</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 доп. =(115-150)*205155/360 = -19945,62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2.4</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Оборачиваемость дебиторской задолженности</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25"/>
        <w:gridCol w:w="2130"/>
        <w:gridCol w:w="2130"/>
      </w:tblGrid>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Базисный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Отчетный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roofErr w:type="gramStart"/>
            <w:r w:rsidRPr="00835CAE">
              <w:rPr>
                <w:rFonts w:ascii="Times New Roman" w:eastAsia="Times New Roman" w:hAnsi="Times New Roman" w:cs="Times New Roman"/>
              </w:rPr>
              <w:t xml:space="preserve"> (+/-)</w:t>
            </w:r>
            <w:proofErr w:type="gramEnd"/>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1.Выручка-нетто,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172673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205155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32482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2.Среднее значение дебиторской задолженности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82110</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52721,5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-29388,5</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3.Оборачиваемость дебиторской задолженности (п.1/п.2)</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2,1</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3,89</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1,79</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4.Период оборота (360/п.3), дни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172,4</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92,5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-79,9</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 доп. =(92,5-172,4)*205155/360 = -45533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2.5</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                      Оборачиваемость собственного капитала                      </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025"/>
        <w:gridCol w:w="2130"/>
        <w:gridCol w:w="2130"/>
      </w:tblGrid>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Базисный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Отчетный период</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roofErr w:type="gramStart"/>
            <w:r w:rsidRPr="00835CAE">
              <w:rPr>
                <w:rFonts w:ascii="Times New Roman" w:eastAsia="Times New Roman" w:hAnsi="Times New Roman" w:cs="Times New Roman"/>
              </w:rPr>
              <w:t xml:space="preserve"> (+/-)</w:t>
            </w:r>
            <w:proofErr w:type="gramEnd"/>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1.Выручка-нетто, 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172673</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205155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32482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2.Среднее значение собственного капитала</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43192</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31975,5</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-11216,5</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3.Оборачиваемость собственного капитала (п.1/п.2)</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3,99</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6,41</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2,42</w:t>
            </w:r>
          </w:p>
        </w:tc>
      </w:tr>
      <w:tr w:rsidR="00BE11EB" w:rsidRPr="00EF2EEC" w:rsidTr="00A27548">
        <w:tc>
          <w:tcPr>
            <w:tcW w:w="223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4.Период оборота (360/п.3), дни</w:t>
            </w:r>
          </w:p>
        </w:tc>
        <w:tc>
          <w:tcPr>
            <w:tcW w:w="202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90,2</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56,1</w:t>
            </w:r>
          </w:p>
        </w:tc>
        <w:tc>
          <w:tcPr>
            <w:tcW w:w="2130"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-34,1</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 доп. =(56,1-90,2)*205155/360 = -19432,73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Как следует из таблицы 2.1-2.5., выручка от реализации выросла на 32482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 xml:space="preserve">уб. – это хорошо. Также  продолжительность оборота по всем показателям уменьшилась (оборачиваемость активов на 193, текущих активов на 117,9, запасов на 35, дебиторской задолженности на 79,9, собственного капитала на 34,1), что свидетельствует </w:t>
      </w:r>
      <w:proofErr w:type="gramStart"/>
      <w:r w:rsidRPr="00EF2EEC">
        <w:rPr>
          <w:rFonts w:ascii="Times New Roman" w:eastAsia="Times New Roman" w:hAnsi="Times New Roman" w:cs="Times New Roman"/>
          <w:sz w:val="28"/>
          <w:szCs w:val="28"/>
        </w:rPr>
        <w:t>о</w:t>
      </w:r>
      <w:proofErr w:type="gramEnd"/>
      <w:r w:rsidRPr="00EF2EEC">
        <w:rPr>
          <w:rFonts w:ascii="Times New Roman" w:eastAsia="Times New Roman" w:hAnsi="Times New Roman" w:cs="Times New Roman"/>
          <w:sz w:val="28"/>
          <w:szCs w:val="28"/>
        </w:rPr>
        <w:t xml:space="preserve"> увеличении их оборачиваемости и улучшении деловой активности.</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Уменьшение периода оборота активов сопровождается отвлечением денежных средств из оборота, вследствие чего, рыбокомбинат может использовать их на другие цели, такие как инвестирование, покрытие кредиторской задолженности, маркетинг, реклама и т.д. Эффект ускорения оборачиваемости выражается в сокращении потребности в оборотных средствах в связи с улучшением их использования, их экономии, что влияет на прирост объемов производства, и как следствие — на финансовые </w:t>
      </w:r>
      <w:r w:rsidRPr="00EF2EEC">
        <w:rPr>
          <w:rFonts w:ascii="Times New Roman" w:eastAsia="Times New Roman" w:hAnsi="Times New Roman" w:cs="Times New Roman"/>
          <w:sz w:val="28"/>
          <w:szCs w:val="28"/>
        </w:rPr>
        <w:lastRenderedPageBreak/>
        <w:t>результаты. Ускорение оборачиваемости ведет к высвобождению части оборотных средств (материальных ресурсов, денежных средств), которые используются либо для нужд производства, либо для накопления на расчетном счете. В конечном итоге улучшается платежеспособность и финансовое состояние предприятия.</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
    <w:p w:rsidR="00BE11EB" w:rsidRPr="00883351" w:rsidRDefault="00BE11EB" w:rsidP="00A27548">
      <w:pPr>
        <w:pStyle w:val="2"/>
      </w:pPr>
      <w:bookmarkStart w:id="17" w:name="_Toc482224165"/>
      <w:r w:rsidRPr="00883351">
        <w:t>3.3. Анализ продолжительности оборота оборотного капитала</w:t>
      </w:r>
      <w:bookmarkEnd w:id="17"/>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                                                              Таблица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8"/>
        <w:gridCol w:w="1375"/>
        <w:gridCol w:w="3196"/>
        <w:gridCol w:w="1582"/>
      </w:tblGrid>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rPr>
            </w:pPr>
            <w:r w:rsidRPr="00835CAE">
              <w:rPr>
                <w:rFonts w:ascii="Times New Roman" w:eastAsia="Times New Roman" w:hAnsi="Times New Roman" w:cs="Times New Roman"/>
              </w:rPr>
              <w:t>Показатель</w:t>
            </w:r>
          </w:p>
        </w:tc>
        <w:tc>
          <w:tcPr>
            <w:tcW w:w="1392" w:type="dxa"/>
          </w:tcPr>
          <w:p w:rsidR="00BE11EB" w:rsidRP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rPr>
            </w:pPr>
            <w:r>
              <w:rPr>
                <w:rFonts w:ascii="Times New Roman" w:eastAsia="Times New Roman" w:hAnsi="Times New Roman" w:cs="Times New Roman"/>
              </w:rPr>
              <w:t>Прошлый год (2015</w:t>
            </w:r>
            <w:r w:rsidR="00BE11EB" w:rsidRPr="00835CAE">
              <w:rPr>
                <w:rFonts w:ascii="Times New Roman" w:eastAsia="Times New Roman" w:hAnsi="Times New Roman" w:cs="Times New Roman"/>
              </w:rPr>
              <w:t>)</w:t>
            </w:r>
          </w:p>
        </w:tc>
        <w:tc>
          <w:tcPr>
            <w:tcW w:w="3342" w:type="dxa"/>
          </w:tcPr>
          <w:p w:rsidR="00BE11EB" w:rsidRP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rPr>
            </w:pPr>
            <w:r>
              <w:rPr>
                <w:rFonts w:ascii="Times New Roman" w:eastAsia="Times New Roman" w:hAnsi="Times New Roman" w:cs="Times New Roman"/>
              </w:rPr>
              <w:t>Отчетный год (2016</w:t>
            </w:r>
            <w:r w:rsidR="00BE11EB" w:rsidRPr="00835CAE">
              <w:rPr>
                <w:rFonts w:ascii="Times New Roman" w:eastAsia="Times New Roman" w:hAnsi="Times New Roman" w:cs="Times New Roman"/>
              </w:rPr>
              <w:t>)</w:t>
            </w:r>
          </w:p>
        </w:tc>
        <w:tc>
          <w:tcPr>
            <w:tcW w:w="0" w:type="auto"/>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rPr>
            </w:pPr>
            <w:r w:rsidRPr="00835CAE">
              <w:rPr>
                <w:rFonts w:ascii="Times New Roman" w:eastAsia="Times New Roman" w:hAnsi="Times New Roman" w:cs="Times New Roman"/>
              </w:rPr>
              <w:t>Изменение за год</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Общая сумма оборотного капитала: </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156913,5</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119272</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c>
          <w:tcPr>
            <w:tcW w:w="0" w:type="auto"/>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-37614,5</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В том числе </w:t>
            </w:r>
            <w:proofErr w:type="gramStart"/>
            <w:r w:rsidRPr="00835CAE">
              <w:rPr>
                <w:rFonts w:ascii="Times New Roman" w:eastAsia="Times New Roman" w:hAnsi="Times New Roman" w:cs="Times New Roman"/>
              </w:rPr>
              <w:t>в</w:t>
            </w:r>
            <w:proofErr w:type="gramEnd"/>
            <w:r w:rsidRPr="00835CAE">
              <w:rPr>
                <w:rFonts w:ascii="Times New Roman" w:eastAsia="Times New Roman" w:hAnsi="Times New Roman" w:cs="Times New Roman"/>
              </w:rPr>
              <w:t xml:space="preserve">: </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1. Производственных </w:t>
            </w:r>
            <w:proofErr w:type="gramStart"/>
            <w:r w:rsidRPr="00835CAE">
              <w:rPr>
                <w:rFonts w:ascii="Times New Roman" w:eastAsia="Times New Roman" w:hAnsi="Times New Roman" w:cs="Times New Roman"/>
              </w:rPr>
              <w:t>запасах</w:t>
            </w:r>
            <w:proofErr w:type="gramEnd"/>
            <w:r w:rsidRPr="00835CAE">
              <w:rPr>
                <w:rFonts w:ascii="Times New Roman" w:eastAsia="Times New Roman" w:hAnsi="Times New Roman" w:cs="Times New Roman"/>
              </w:rPr>
              <w:t xml:space="preserve">: </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39818</w:t>
            </w: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24869,5</w:t>
            </w: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-14948,5</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2. Незавершённом </w:t>
            </w:r>
            <w:proofErr w:type="gramStart"/>
            <w:r w:rsidRPr="00835CAE">
              <w:rPr>
                <w:rFonts w:ascii="Times New Roman" w:eastAsia="Times New Roman" w:hAnsi="Times New Roman" w:cs="Times New Roman"/>
              </w:rPr>
              <w:t>производстве</w:t>
            </w:r>
            <w:proofErr w:type="gramEnd"/>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 xml:space="preserve">- </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21</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+21</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 Готовой продукции</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5814</w:t>
            </w: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18070</w:t>
            </w: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+12256</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4. </w:t>
            </w:r>
            <w:proofErr w:type="gramStart"/>
            <w:r w:rsidRPr="00835CAE">
              <w:rPr>
                <w:rFonts w:ascii="Times New Roman" w:eastAsia="Times New Roman" w:hAnsi="Times New Roman" w:cs="Times New Roman"/>
              </w:rPr>
              <w:t>Расходах</w:t>
            </w:r>
            <w:proofErr w:type="gramEnd"/>
            <w:r w:rsidRPr="00835CAE">
              <w:rPr>
                <w:rFonts w:ascii="Times New Roman" w:eastAsia="Times New Roman" w:hAnsi="Times New Roman" w:cs="Times New Roman"/>
              </w:rPr>
              <w:t xml:space="preserve"> будущих периодов</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26041</w:t>
            </w:r>
          </w:p>
        </w:tc>
        <w:tc>
          <w:tcPr>
            <w:tcW w:w="3342" w:type="dxa"/>
          </w:tcPr>
          <w:p w:rsidR="00BE11EB" w:rsidRPr="00835CAE" w:rsidRDefault="00BE11EB" w:rsidP="00DF5369">
            <w:pPr>
              <w:spacing w:after="0" w:line="240" w:lineRule="auto"/>
              <w:ind w:firstLine="709"/>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22550</w:t>
            </w: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-3491</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 Дебиторской задолженности</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82110</w:t>
            </w: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52721,5</w:t>
            </w: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-29388,5</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6. Краткосрочных финансовых </w:t>
            </w:r>
            <w:proofErr w:type="gramStart"/>
            <w:r w:rsidRPr="00835CAE">
              <w:rPr>
                <w:rFonts w:ascii="Times New Roman" w:eastAsia="Times New Roman" w:hAnsi="Times New Roman" w:cs="Times New Roman"/>
              </w:rPr>
              <w:t>вложениях</w:t>
            </w:r>
            <w:proofErr w:type="gramEnd"/>
            <w:r w:rsidRPr="00835CAE">
              <w:rPr>
                <w:rFonts w:ascii="Times New Roman" w:eastAsia="Times New Roman" w:hAnsi="Times New Roman" w:cs="Times New Roman"/>
              </w:rPr>
              <w:t xml:space="preserve"> </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320</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607,5</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+287,5</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7. Денежной наличности</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2810,5</w:t>
            </w: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432,5</w:t>
            </w: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-2378</w:t>
            </w:r>
          </w:p>
        </w:tc>
      </w:tr>
      <w:tr w:rsidR="00BE11EB" w:rsidRPr="00EF2EEC" w:rsidTr="00A27548">
        <w:tc>
          <w:tcPr>
            <w:tcW w:w="3514" w:type="dxa"/>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Выручка от реализации продукции, тыс. руб.</w:t>
            </w:r>
          </w:p>
        </w:tc>
        <w:tc>
          <w:tcPr>
            <w:tcW w:w="139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172673</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c>
          <w:tcPr>
            <w:tcW w:w="3342"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205155</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c>
          <w:tcPr>
            <w:tcW w:w="1606" w:type="dxa"/>
          </w:tcPr>
          <w:p w:rsidR="00BE11EB" w:rsidRPr="00835CAE" w:rsidRDefault="00BE11EB" w:rsidP="00DF5369">
            <w:pPr>
              <w:spacing w:after="0" w:line="240" w:lineRule="auto"/>
              <w:ind w:firstLine="709"/>
              <w:jc w:val="center"/>
              <w:rPr>
                <w:rFonts w:ascii="Times New Roman" w:eastAsia="Times New Roman" w:hAnsi="Times New Roman" w:cs="Times New Roman"/>
              </w:rPr>
            </w:pPr>
          </w:p>
          <w:p w:rsidR="00BE11EB" w:rsidRPr="00835CAE" w:rsidRDefault="00BE11EB" w:rsidP="00DF5369">
            <w:pPr>
              <w:spacing w:after="0" w:line="24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+32482</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tc>
      </w:tr>
      <w:tr w:rsidR="00BE11EB" w:rsidRPr="00EF2EEC" w:rsidTr="00A27548">
        <w:tc>
          <w:tcPr>
            <w:tcW w:w="3514" w:type="dxa"/>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Общая продолжительность оборота оборотного капитала, дни</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327,14</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209,29</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-117,85</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В том числе </w:t>
            </w:r>
            <w:proofErr w:type="gramStart"/>
            <w:r w:rsidRPr="00835CAE">
              <w:rPr>
                <w:rFonts w:ascii="Times New Roman" w:eastAsia="Times New Roman" w:hAnsi="Times New Roman" w:cs="Times New Roman"/>
              </w:rPr>
              <w:t>в</w:t>
            </w:r>
            <w:proofErr w:type="gramEnd"/>
            <w:r w:rsidRPr="00835CAE">
              <w:rPr>
                <w:rFonts w:ascii="Times New Roman" w:eastAsia="Times New Roman" w:hAnsi="Times New Roman" w:cs="Times New Roman"/>
              </w:rPr>
              <w:t xml:space="preserve">: </w:t>
            </w: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1. Производственных </w:t>
            </w:r>
            <w:proofErr w:type="gramStart"/>
            <w:r w:rsidRPr="00835CAE">
              <w:rPr>
                <w:rFonts w:ascii="Times New Roman" w:eastAsia="Times New Roman" w:hAnsi="Times New Roman" w:cs="Times New Roman"/>
              </w:rPr>
              <w:lastRenderedPageBreak/>
              <w:t>запасах</w:t>
            </w:r>
            <w:proofErr w:type="gramEnd"/>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83</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43,64</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-39,36</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lastRenderedPageBreak/>
              <w:t xml:space="preserve">2. Незавершённом </w:t>
            </w:r>
            <w:proofErr w:type="gramStart"/>
            <w:r w:rsidRPr="00835CAE">
              <w:rPr>
                <w:rFonts w:ascii="Times New Roman" w:eastAsia="Times New Roman" w:hAnsi="Times New Roman" w:cs="Times New Roman"/>
              </w:rPr>
              <w:t>производстве</w:t>
            </w:r>
            <w:proofErr w:type="gramEnd"/>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0,03</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+0,03</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 Готовой продукции</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12,2</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31,7</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+19,3</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4. </w:t>
            </w:r>
            <w:proofErr w:type="gramStart"/>
            <w:r w:rsidRPr="00835CAE">
              <w:rPr>
                <w:rFonts w:ascii="Times New Roman" w:eastAsia="Times New Roman" w:hAnsi="Times New Roman" w:cs="Times New Roman"/>
              </w:rPr>
              <w:t>Расходах</w:t>
            </w:r>
            <w:proofErr w:type="gramEnd"/>
            <w:r w:rsidRPr="00835CAE">
              <w:rPr>
                <w:rFonts w:ascii="Times New Roman" w:eastAsia="Times New Roman" w:hAnsi="Times New Roman" w:cs="Times New Roman"/>
              </w:rPr>
              <w:t xml:space="preserve"> будущих периодов</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54,29</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39,57</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-14,72</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 Дебиторской задолженности</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171,1</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92,51</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p>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-78,59</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6. Краткосрочных финансовых </w:t>
            </w:r>
            <w:proofErr w:type="gramStart"/>
            <w:r w:rsidRPr="00835CAE">
              <w:rPr>
                <w:rFonts w:ascii="Times New Roman" w:eastAsia="Times New Roman" w:hAnsi="Times New Roman" w:cs="Times New Roman"/>
              </w:rPr>
              <w:t>вложениях</w:t>
            </w:r>
            <w:proofErr w:type="gramEnd"/>
            <w:r w:rsidRPr="00835CAE">
              <w:rPr>
                <w:rFonts w:ascii="Times New Roman" w:eastAsia="Times New Roman" w:hAnsi="Times New Roman" w:cs="Times New Roman"/>
              </w:rPr>
              <w:t xml:space="preserve"> </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0,66</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1,06</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+0,4</w:t>
            </w:r>
          </w:p>
        </w:tc>
      </w:tr>
      <w:tr w:rsidR="00BE11EB" w:rsidRPr="00EF2EEC" w:rsidTr="00A27548">
        <w:tc>
          <w:tcPr>
            <w:tcW w:w="3514"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7. Денежной наличности</w:t>
            </w:r>
          </w:p>
        </w:tc>
        <w:tc>
          <w:tcPr>
            <w:tcW w:w="139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5,85</w:t>
            </w:r>
          </w:p>
        </w:tc>
        <w:tc>
          <w:tcPr>
            <w:tcW w:w="3342"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0,75</w:t>
            </w:r>
          </w:p>
        </w:tc>
        <w:tc>
          <w:tcPr>
            <w:tcW w:w="1606" w:type="dxa"/>
          </w:tcPr>
          <w:p w:rsidR="00BE11EB" w:rsidRPr="00835CAE"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rPr>
            </w:pPr>
            <w:r w:rsidRPr="00835CAE">
              <w:rPr>
                <w:rFonts w:ascii="Times New Roman" w:eastAsia="Times New Roman" w:hAnsi="Times New Roman" w:cs="Times New Roman"/>
              </w:rPr>
              <w:t>-5,1</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Продолжительность </w:t>
      </w:r>
      <w:proofErr w:type="gramStart"/>
      <w:r w:rsidRPr="00EF2EEC">
        <w:rPr>
          <w:rFonts w:ascii="Times New Roman" w:eastAsia="Times New Roman" w:hAnsi="Times New Roman" w:cs="Times New Roman"/>
          <w:sz w:val="28"/>
          <w:szCs w:val="28"/>
        </w:rPr>
        <w:t>оборота</w:t>
      </w:r>
      <w:proofErr w:type="gramEnd"/>
      <w:r w:rsidRPr="00EF2EEC">
        <w:rPr>
          <w:rFonts w:ascii="Times New Roman" w:eastAsia="Times New Roman" w:hAnsi="Times New Roman" w:cs="Times New Roman"/>
          <w:sz w:val="28"/>
          <w:szCs w:val="28"/>
        </w:rPr>
        <w:t xml:space="preserve"> как всех текущих активов, так и отдельных видов (</w:t>
      </w:r>
      <w:proofErr w:type="spellStart"/>
      <w:r w:rsidRPr="00EF2EEC">
        <w:rPr>
          <w:rFonts w:ascii="Times New Roman" w:eastAsia="Times New Roman" w:hAnsi="Times New Roman" w:cs="Times New Roman"/>
          <w:sz w:val="28"/>
          <w:szCs w:val="28"/>
        </w:rPr>
        <w:t>Поб</w:t>
      </w:r>
      <w:proofErr w:type="spellEnd"/>
      <w:r w:rsidRPr="00EF2EEC">
        <w:rPr>
          <w:rFonts w:ascii="Times New Roman" w:eastAsia="Times New Roman" w:hAnsi="Times New Roman" w:cs="Times New Roman"/>
          <w:sz w:val="28"/>
          <w:szCs w:val="28"/>
        </w:rPr>
        <w:t>) может измениться за счет суммы выручки (В) и средних остатков оборотных средств (Ост). Для расчета влияния данных факторов используется способ цепной подстановки:</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outlineLvl w:val="2"/>
        <w:rPr>
          <w:rFonts w:ascii="Times New Roman" w:eastAsia="Times New Roman" w:hAnsi="Times New Roman" w:cs="Times New Roman"/>
          <w:sz w:val="28"/>
          <w:szCs w:val="28"/>
        </w:rPr>
      </w:pPr>
      <w:bookmarkStart w:id="18" w:name="_Toc482223643"/>
      <w:bookmarkStart w:id="19" w:name="_Toc482223750"/>
      <w:bookmarkStart w:id="20" w:name="_Toc482224166"/>
      <w:proofErr w:type="gramStart"/>
      <w:r w:rsidRPr="00EF2EEC">
        <w:rPr>
          <w:rFonts w:ascii="Times New Roman" w:eastAsia="Times New Roman" w:hAnsi="Times New Roman" w:cs="Times New Roman"/>
          <w:sz w:val="28"/>
          <w:szCs w:val="28"/>
        </w:rPr>
        <w:t>П</w:t>
      </w:r>
      <w:proofErr w:type="gramEnd"/>
      <w:r w:rsidRPr="00EF2EEC">
        <w:rPr>
          <w:rFonts w:ascii="Times New Roman" w:eastAsia="Times New Roman" w:hAnsi="Times New Roman" w:cs="Times New Roman"/>
          <w:sz w:val="28"/>
          <w:szCs w:val="28"/>
        </w:rPr>
        <w:t xml:space="preserve"> об0 = (Ост0*т)/В0 = 156913,5*360/172673 = 327,14</w:t>
      </w:r>
      <w:bookmarkEnd w:id="18"/>
      <w:bookmarkEnd w:id="19"/>
      <w:bookmarkEnd w:id="20"/>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outlineLvl w:val="2"/>
        <w:rPr>
          <w:rFonts w:ascii="Times New Roman" w:eastAsia="Times New Roman" w:hAnsi="Times New Roman" w:cs="Times New Roman"/>
          <w:sz w:val="28"/>
          <w:szCs w:val="28"/>
        </w:rPr>
      </w:pPr>
      <w:bookmarkStart w:id="21" w:name="_Toc482223644"/>
      <w:bookmarkStart w:id="22" w:name="_Toc482223751"/>
      <w:bookmarkStart w:id="23" w:name="_Toc482224167"/>
      <w:proofErr w:type="spellStart"/>
      <w:r w:rsidRPr="00EF2EEC">
        <w:rPr>
          <w:rFonts w:ascii="Times New Roman" w:eastAsia="Times New Roman" w:hAnsi="Times New Roman" w:cs="Times New Roman"/>
          <w:sz w:val="28"/>
          <w:szCs w:val="28"/>
        </w:rPr>
        <w:t>Побуслов</w:t>
      </w:r>
      <w:proofErr w:type="spellEnd"/>
      <w:r w:rsidRPr="00EF2EEC">
        <w:rPr>
          <w:rFonts w:ascii="Times New Roman" w:eastAsia="Times New Roman" w:hAnsi="Times New Roman" w:cs="Times New Roman"/>
          <w:sz w:val="28"/>
          <w:szCs w:val="28"/>
        </w:rPr>
        <w:t xml:space="preserve"> = (Ост</w:t>
      </w:r>
      <w:proofErr w:type="gramStart"/>
      <w:r w:rsidRPr="00EF2EEC">
        <w:rPr>
          <w:rFonts w:ascii="Times New Roman" w:eastAsia="Times New Roman" w:hAnsi="Times New Roman" w:cs="Times New Roman"/>
          <w:sz w:val="28"/>
          <w:szCs w:val="28"/>
        </w:rPr>
        <w:t>1</w:t>
      </w:r>
      <w:proofErr w:type="gramEnd"/>
      <w:r w:rsidRPr="00EF2EEC">
        <w:rPr>
          <w:rFonts w:ascii="Times New Roman" w:eastAsia="Times New Roman" w:hAnsi="Times New Roman" w:cs="Times New Roman"/>
          <w:sz w:val="28"/>
          <w:szCs w:val="28"/>
        </w:rPr>
        <w:t>*т)/В0 = 119272*360/172673 = 248,66</w:t>
      </w:r>
      <w:bookmarkEnd w:id="21"/>
      <w:bookmarkEnd w:id="22"/>
      <w:bookmarkEnd w:id="23"/>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outlineLvl w:val="2"/>
        <w:rPr>
          <w:rFonts w:ascii="Times New Roman" w:eastAsia="Times New Roman" w:hAnsi="Times New Roman" w:cs="Times New Roman"/>
          <w:sz w:val="28"/>
          <w:szCs w:val="28"/>
        </w:rPr>
      </w:pPr>
      <w:bookmarkStart w:id="24" w:name="_Toc482223645"/>
      <w:bookmarkStart w:id="25" w:name="_Toc482223752"/>
      <w:bookmarkStart w:id="26" w:name="_Toc482224168"/>
      <w:r w:rsidRPr="00EF2EEC">
        <w:rPr>
          <w:rFonts w:ascii="Times New Roman" w:eastAsia="Times New Roman" w:hAnsi="Times New Roman" w:cs="Times New Roman"/>
          <w:sz w:val="28"/>
          <w:szCs w:val="28"/>
        </w:rPr>
        <w:t>Поб</w:t>
      </w:r>
      <w:proofErr w:type="gramStart"/>
      <w:r w:rsidRPr="00EF2EEC">
        <w:rPr>
          <w:rFonts w:ascii="Times New Roman" w:eastAsia="Times New Roman" w:hAnsi="Times New Roman" w:cs="Times New Roman"/>
          <w:sz w:val="28"/>
          <w:szCs w:val="28"/>
        </w:rPr>
        <w:t>1</w:t>
      </w:r>
      <w:proofErr w:type="gramEnd"/>
      <w:r w:rsidRPr="00EF2EEC">
        <w:rPr>
          <w:rFonts w:ascii="Times New Roman" w:eastAsia="Times New Roman" w:hAnsi="Times New Roman" w:cs="Times New Roman"/>
          <w:sz w:val="28"/>
          <w:szCs w:val="28"/>
        </w:rPr>
        <w:t xml:space="preserve"> = (Ост1*т)/В1 = 119272*360/205155 = 209,29</w:t>
      </w:r>
      <w:bookmarkEnd w:id="24"/>
      <w:bookmarkEnd w:id="25"/>
      <w:bookmarkEnd w:id="26"/>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Отсюда     изменение     продолжительности    оборота     оборотного капитала за счет: </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суммы оборота оборотного капитала</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roofErr w:type="spellStart"/>
      <w:r w:rsidRPr="00EF2EEC">
        <w:rPr>
          <w:rFonts w:ascii="Times New Roman" w:eastAsia="Times New Roman" w:hAnsi="Times New Roman" w:cs="Times New Roman"/>
          <w:sz w:val="28"/>
          <w:szCs w:val="28"/>
        </w:rPr>
        <w:t>СрП</w:t>
      </w:r>
      <w:proofErr w:type="spellEnd"/>
      <w:r w:rsidRPr="00EF2EEC">
        <w:rPr>
          <w:rFonts w:ascii="Times New Roman" w:eastAsia="Times New Roman" w:hAnsi="Times New Roman" w:cs="Times New Roman"/>
          <w:sz w:val="28"/>
          <w:szCs w:val="28"/>
        </w:rPr>
        <w:t xml:space="preserve"> </w:t>
      </w:r>
      <w:proofErr w:type="spellStart"/>
      <w:r w:rsidRPr="00EF2EEC">
        <w:rPr>
          <w:rFonts w:ascii="Times New Roman" w:eastAsia="Times New Roman" w:hAnsi="Times New Roman" w:cs="Times New Roman"/>
          <w:sz w:val="28"/>
          <w:szCs w:val="28"/>
        </w:rPr>
        <w:t>обВ</w:t>
      </w:r>
      <w:proofErr w:type="spellEnd"/>
      <w:r w:rsidRPr="00EF2EEC">
        <w:rPr>
          <w:rFonts w:ascii="Times New Roman" w:eastAsia="Times New Roman" w:hAnsi="Times New Roman" w:cs="Times New Roman"/>
          <w:sz w:val="28"/>
          <w:szCs w:val="28"/>
        </w:rPr>
        <w:t xml:space="preserve"> = 209,29 – 248,66 = -39,37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средних остатков оборотного капитала</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roofErr w:type="spellStart"/>
      <w:r w:rsidRPr="00EF2EEC">
        <w:rPr>
          <w:rFonts w:ascii="Times New Roman" w:eastAsia="Times New Roman" w:hAnsi="Times New Roman" w:cs="Times New Roman"/>
          <w:sz w:val="28"/>
          <w:szCs w:val="28"/>
        </w:rPr>
        <w:t>СрП</w:t>
      </w:r>
      <w:proofErr w:type="spellEnd"/>
      <w:r w:rsidRPr="00EF2EEC">
        <w:rPr>
          <w:rFonts w:ascii="Times New Roman" w:eastAsia="Times New Roman" w:hAnsi="Times New Roman" w:cs="Times New Roman"/>
          <w:sz w:val="28"/>
          <w:szCs w:val="28"/>
        </w:rPr>
        <w:t xml:space="preserve"> </w:t>
      </w:r>
      <w:proofErr w:type="spellStart"/>
      <w:r w:rsidRPr="00EF2EEC">
        <w:rPr>
          <w:rFonts w:ascii="Times New Roman" w:eastAsia="Times New Roman" w:hAnsi="Times New Roman" w:cs="Times New Roman"/>
          <w:sz w:val="28"/>
          <w:szCs w:val="28"/>
        </w:rPr>
        <w:t>обОст</w:t>
      </w:r>
      <w:proofErr w:type="spellEnd"/>
      <w:r w:rsidRPr="00EF2EEC">
        <w:rPr>
          <w:rFonts w:ascii="Times New Roman" w:eastAsia="Times New Roman" w:hAnsi="Times New Roman" w:cs="Times New Roman"/>
          <w:sz w:val="28"/>
          <w:szCs w:val="28"/>
        </w:rPr>
        <w:t xml:space="preserve"> = 248,66 – 327,14 = -78,48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в том числе за счёт изменения средних остатков:</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а) производственных запасов      -14948,5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-31,16 дня;</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б) незавершенного производства   21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0,04 дня;</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в) готовой продукции             12256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25,55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lastRenderedPageBreak/>
        <w:t xml:space="preserve">г) расходов будущих периодов –3491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-7,27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roofErr w:type="spellStart"/>
      <w:r w:rsidRPr="00EF2EEC">
        <w:rPr>
          <w:rFonts w:ascii="Times New Roman" w:eastAsia="Times New Roman" w:hAnsi="Times New Roman" w:cs="Times New Roman"/>
          <w:sz w:val="28"/>
          <w:szCs w:val="28"/>
        </w:rPr>
        <w:t>д</w:t>
      </w:r>
      <w:proofErr w:type="spellEnd"/>
      <w:r w:rsidRPr="00EF2EEC">
        <w:rPr>
          <w:rFonts w:ascii="Times New Roman" w:eastAsia="Times New Roman" w:hAnsi="Times New Roman" w:cs="Times New Roman"/>
          <w:sz w:val="28"/>
          <w:szCs w:val="28"/>
        </w:rPr>
        <w:t xml:space="preserve">) дебиторской задолженности    -29388,5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-61,27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е) краткосрочных финансовых вложений 287,5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0,59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ж)  денежной наличности          -2378 </w:t>
      </w:r>
      <w:proofErr w:type="spellStart"/>
      <w:r w:rsidRPr="00EF2EEC">
        <w:rPr>
          <w:rFonts w:ascii="Times New Roman" w:eastAsia="Times New Roman" w:hAnsi="Times New Roman" w:cs="Times New Roman"/>
          <w:sz w:val="28"/>
          <w:szCs w:val="28"/>
        </w:rPr>
        <w:t>х</w:t>
      </w:r>
      <w:proofErr w:type="spellEnd"/>
      <w:r w:rsidRPr="00EF2EEC">
        <w:rPr>
          <w:rFonts w:ascii="Times New Roman" w:eastAsia="Times New Roman" w:hAnsi="Times New Roman" w:cs="Times New Roman"/>
          <w:sz w:val="28"/>
          <w:szCs w:val="28"/>
        </w:rPr>
        <w:t xml:space="preserve"> 360/172673 =  -4,95 дней.</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Экономический эффект в результате ускорения оборачиваемости  капитала выражается в относительном высвобождении средств из оборота, а также в увеличении суммы выручки и суммы прибыли.</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Сумма высвобожденных средств из оборота в связи с ускорением</w:t>
      </w:r>
      <w:proofErr w:type="gramStart"/>
      <w:r w:rsidRPr="00EF2EEC">
        <w:rPr>
          <w:rFonts w:ascii="Times New Roman" w:eastAsia="Times New Roman" w:hAnsi="Times New Roman" w:cs="Times New Roman"/>
          <w:sz w:val="28"/>
          <w:szCs w:val="28"/>
        </w:rPr>
        <w:t xml:space="preserve"> (-</w:t>
      </w:r>
      <w:proofErr w:type="gramEnd"/>
      <w:r w:rsidRPr="00EF2EEC">
        <w:rPr>
          <w:rFonts w:ascii="Times New Roman" w:eastAsia="Times New Roman" w:hAnsi="Times New Roman" w:cs="Times New Roman"/>
          <w:sz w:val="28"/>
          <w:szCs w:val="28"/>
        </w:rPr>
        <w:t>Э) или дополнительно привлеченных средств в оборот (+Э) при замедлении оборачиваемости капитала определяется умножением однодневного оборота по реализации на изменение продолжительности оборота:</w:t>
      </w:r>
    </w:p>
    <w:p w:rsidR="00BE11EB" w:rsidRPr="00EF2EEC" w:rsidRDefault="00BE11EB" w:rsidP="00786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+/-Э = (Сумма оборота фактическая*</w:t>
      </w:r>
      <w:proofErr w:type="spellStart"/>
      <w:r w:rsidRPr="00EF2EEC">
        <w:rPr>
          <w:rFonts w:ascii="Times New Roman" w:eastAsia="Times New Roman" w:hAnsi="Times New Roman" w:cs="Times New Roman"/>
          <w:sz w:val="28"/>
          <w:szCs w:val="28"/>
        </w:rPr>
        <w:t>СрП</w:t>
      </w:r>
      <w:proofErr w:type="spellEnd"/>
      <w:r w:rsidRPr="00EF2EEC">
        <w:rPr>
          <w:rFonts w:ascii="Times New Roman" w:eastAsia="Times New Roman" w:hAnsi="Times New Roman" w:cs="Times New Roman"/>
          <w:sz w:val="28"/>
          <w:szCs w:val="28"/>
        </w:rPr>
        <w:t xml:space="preserve"> об)/Дни в периоде = (205155 *   (-117,85))/360 = -67159,76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На  нашем предприятии в связи с ускорением оборачиваемости оборотного капитала на 117,85 дней произошло относительное высвобождение  средств из оборота на сумму –67159,76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 Если бы капитал оборачивался в отчетном году не за 209,29 дней, а за 327,14, то для обеспечения фактической выручки в размере 205155 тыс.руб. потребовалось бы иметь в обороте не 119272 тыс.руб. оборотного капитала, а 186431,76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 т.е. на 67159,6 тыс.руб. больше.</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Такой же результат можно получить и другим способом, используя коэффициент оборачиваемости капитала. Для этого из фактической среднегодовой суммы оборотного капитала отчетного года следует вычесть расчетную его величину, которая потребовалась бы для обеспечения фактической суммы оборота при коэффициенте оборачиваемости капитала прошлого года:</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Коб.об.2010г. = 172673/ 156913,5 =  1,10043</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Коб.об.2011г. = 205155/119272 =  1,72006</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+/-Э = 119272 - 205155/1,1= -67158,936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lastRenderedPageBreak/>
        <w:t>Поскольку прибыль можно представить в виде произведения факторов (</w:t>
      </w:r>
      <w:proofErr w:type="gramStart"/>
      <w:r w:rsidRPr="00EF2EEC">
        <w:rPr>
          <w:rFonts w:ascii="Times New Roman" w:eastAsia="Times New Roman" w:hAnsi="Times New Roman" w:cs="Times New Roman"/>
          <w:sz w:val="28"/>
          <w:szCs w:val="28"/>
        </w:rPr>
        <w:t>П</w:t>
      </w:r>
      <w:proofErr w:type="gramEnd"/>
      <w:r w:rsidRPr="00EF2EEC">
        <w:rPr>
          <w:rFonts w:ascii="Times New Roman" w:eastAsia="Times New Roman" w:hAnsi="Times New Roman" w:cs="Times New Roman"/>
          <w:sz w:val="28"/>
          <w:szCs w:val="28"/>
        </w:rPr>
        <w:t>=KL*</w:t>
      </w:r>
      <w:proofErr w:type="spellStart"/>
      <w:r w:rsidRPr="00EF2EEC">
        <w:rPr>
          <w:rFonts w:ascii="Times New Roman" w:eastAsia="Times New Roman" w:hAnsi="Times New Roman" w:cs="Times New Roman"/>
          <w:sz w:val="28"/>
          <w:szCs w:val="28"/>
        </w:rPr>
        <w:t>Kоб</w:t>
      </w:r>
      <w:proofErr w:type="spellEnd"/>
      <w:r w:rsidRPr="00EF2EEC">
        <w:rPr>
          <w:rFonts w:ascii="Times New Roman" w:eastAsia="Times New Roman" w:hAnsi="Times New Roman" w:cs="Times New Roman"/>
          <w:sz w:val="28"/>
          <w:szCs w:val="28"/>
        </w:rPr>
        <w:t>*</w:t>
      </w:r>
      <w:proofErr w:type="spellStart"/>
      <w:r w:rsidRPr="00EF2EEC">
        <w:rPr>
          <w:rFonts w:ascii="Times New Roman" w:eastAsia="Times New Roman" w:hAnsi="Times New Roman" w:cs="Times New Roman"/>
          <w:sz w:val="28"/>
          <w:szCs w:val="28"/>
        </w:rPr>
        <w:t>Rpn</w:t>
      </w:r>
      <w:proofErr w:type="spellEnd"/>
      <w:r w:rsidRPr="00EF2EEC">
        <w:rPr>
          <w:rFonts w:ascii="Times New Roman" w:eastAsia="Times New Roman" w:hAnsi="Times New Roman" w:cs="Times New Roman"/>
          <w:sz w:val="28"/>
          <w:szCs w:val="28"/>
        </w:rPr>
        <w:t xml:space="preserve">), где KL - сумма оборотного капитала, </w:t>
      </w:r>
      <w:proofErr w:type="spellStart"/>
      <w:r w:rsidRPr="00EF2EEC">
        <w:rPr>
          <w:rFonts w:ascii="Times New Roman" w:eastAsia="Times New Roman" w:hAnsi="Times New Roman" w:cs="Times New Roman"/>
          <w:sz w:val="28"/>
          <w:szCs w:val="28"/>
        </w:rPr>
        <w:t>Коб</w:t>
      </w:r>
      <w:proofErr w:type="spellEnd"/>
      <w:r w:rsidRPr="00EF2EEC">
        <w:rPr>
          <w:rFonts w:ascii="Times New Roman" w:eastAsia="Times New Roman" w:hAnsi="Times New Roman" w:cs="Times New Roman"/>
          <w:sz w:val="28"/>
          <w:szCs w:val="28"/>
        </w:rPr>
        <w:t xml:space="preserve"> – оборачиваемость оборотного капитала, </w:t>
      </w:r>
      <w:proofErr w:type="spellStart"/>
      <w:r w:rsidRPr="00EF2EEC">
        <w:rPr>
          <w:rFonts w:ascii="Times New Roman" w:eastAsia="Times New Roman" w:hAnsi="Times New Roman" w:cs="Times New Roman"/>
          <w:sz w:val="28"/>
          <w:szCs w:val="28"/>
        </w:rPr>
        <w:t>Rpn</w:t>
      </w:r>
      <w:proofErr w:type="spellEnd"/>
      <w:r w:rsidRPr="00EF2EEC">
        <w:rPr>
          <w:rFonts w:ascii="Times New Roman" w:eastAsia="Times New Roman" w:hAnsi="Times New Roman" w:cs="Times New Roman"/>
          <w:sz w:val="28"/>
          <w:szCs w:val="28"/>
        </w:rPr>
        <w:t xml:space="preserve"> – рентабельность продаж                ( 1024/172673 = 0,00593), П- сумма прибыли,. то увеличение ее суммы за счет изменения коэффициента оборачиваемости капитала можно рассчитать:</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roofErr w:type="spellStart"/>
      <w:r w:rsidRPr="00EF2EEC">
        <w:rPr>
          <w:rFonts w:ascii="Times New Roman" w:eastAsia="Times New Roman" w:hAnsi="Times New Roman" w:cs="Times New Roman"/>
          <w:sz w:val="28"/>
          <w:szCs w:val="28"/>
        </w:rPr>
        <w:t>СрП=СрКоб</w:t>
      </w:r>
      <w:proofErr w:type="spellEnd"/>
      <w:r w:rsidRPr="00EF2EEC">
        <w:rPr>
          <w:rFonts w:ascii="Times New Roman" w:eastAsia="Times New Roman" w:hAnsi="Times New Roman" w:cs="Times New Roman"/>
          <w:sz w:val="28"/>
          <w:szCs w:val="28"/>
        </w:rPr>
        <w:t>*Rpn0*KL1= (1,72006 – 1,10043)*0,00593*119272 = 438,27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На нашем предприятии за счет ускорения оборачиваемости оборотного капитала в отчетном году предприятие дополнительно получило прибыли на сумму 438,27 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proofErr w:type="gramStart"/>
      <w:r w:rsidRPr="00EF2EEC">
        <w:rPr>
          <w:rFonts w:ascii="Times New Roman" w:eastAsia="Times New Roman" w:hAnsi="Times New Roman" w:cs="Times New Roman"/>
          <w:sz w:val="28"/>
          <w:szCs w:val="28"/>
        </w:rPr>
        <w:t>Основные пути ускорения оборачиваемости капитала: сокращение продолжительности производственного цикла за счет интенсификации производства (использование новейших технологий, механизации и автоматизации производственных процессов, повышение уровня производительности труда, более полное использование производственных мощностей предприятия, трудовых и материальных ресурсов и др.); улучшение организации материально-технического снабжения с целью бесперебойного обеспечения производства необходимыми материальными ресурсами и сокращения времени нахождения капитала в запасах;</w:t>
      </w:r>
      <w:proofErr w:type="gramEnd"/>
      <w:r w:rsidRPr="00EF2EEC">
        <w:rPr>
          <w:rFonts w:ascii="Times New Roman" w:eastAsia="Times New Roman" w:hAnsi="Times New Roman" w:cs="Times New Roman"/>
          <w:sz w:val="28"/>
          <w:szCs w:val="28"/>
        </w:rPr>
        <w:t xml:space="preserve"> ускорение процесса отгрузки продукции и оформления расчетных документов; сокращение времени нахождения сре</w:t>
      </w:r>
      <w:proofErr w:type="gramStart"/>
      <w:r w:rsidRPr="00EF2EEC">
        <w:rPr>
          <w:rFonts w:ascii="Times New Roman" w:eastAsia="Times New Roman" w:hAnsi="Times New Roman" w:cs="Times New Roman"/>
          <w:sz w:val="28"/>
          <w:szCs w:val="28"/>
        </w:rPr>
        <w:t>дств в д</w:t>
      </w:r>
      <w:proofErr w:type="gramEnd"/>
      <w:r w:rsidRPr="00EF2EEC">
        <w:rPr>
          <w:rFonts w:ascii="Times New Roman" w:eastAsia="Times New Roman" w:hAnsi="Times New Roman" w:cs="Times New Roman"/>
          <w:sz w:val="28"/>
          <w:szCs w:val="28"/>
        </w:rPr>
        <w:t>ебиторской задолженности; повышение уровня маркетинговых исследований, направленных на ускорение продвижения товаров от производителя к потребителю (включая изучение рынка, совершенствование товара и форм его продвижения к потребителю, формирование правильной ценовой политики, организацию эффективной рекламы и т.п.).</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В заключении рассмотрим   показатели характеризующие структуру  оборотного капитала:</w:t>
      </w: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right"/>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Таблица 4.1</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        </w:t>
      </w:r>
      <w:proofErr w:type="gramStart"/>
      <w:r w:rsidRPr="00EF2EEC">
        <w:rPr>
          <w:rFonts w:ascii="Times New Roman" w:eastAsia="Times New Roman" w:hAnsi="Times New Roman" w:cs="Times New Roman"/>
          <w:sz w:val="28"/>
          <w:szCs w:val="28"/>
        </w:rPr>
        <w:t>Показатели</w:t>
      </w:r>
      <w:proofErr w:type="gramEnd"/>
      <w:r w:rsidRPr="00EF2EEC">
        <w:rPr>
          <w:rFonts w:ascii="Times New Roman" w:eastAsia="Times New Roman" w:hAnsi="Times New Roman" w:cs="Times New Roman"/>
          <w:sz w:val="28"/>
          <w:szCs w:val="28"/>
        </w:rPr>
        <w:t xml:space="preserve"> характеризующие структуру  оборотного капитала</w:t>
      </w: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2340"/>
        <w:gridCol w:w="2340"/>
        <w:gridCol w:w="2351"/>
      </w:tblGrid>
      <w:tr w:rsidR="00BE11EB" w:rsidRPr="00EF2EEC" w:rsidTr="00A27548">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Показатели</w:t>
            </w:r>
          </w:p>
        </w:tc>
        <w:tc>
          <w:tcPr>
            <w:tcW w:w="2385" w:type="dxa"/>
            <w:tcMar>
              <w:top w:w="15" w:type="dxa"/>
              <w:left w:w="15" w:type="dxa"/>
              <w:bottom w:w="15" w:type="dxa"/>
              <w:right w:w="15" w:type="dxa"/>
            </w:tcMar>
            <w:vAlign w:val="center"/>
          </w:tcPr>
          <w:p w:rsidR="00BE11EB" w:rsidRPr="00835CAE" w:rsidRDefault="00835CAE" w:rsidP="00DF5369">
            <w:pPr>
              <w:spacing w:after="0" w:line="360" w:lineRule="auto"/>
              <w:ind w:firstLine="709"/>
              <w:rPr>
                <w:rFonts w:ascii="Times New Roman" w:eastAsia="Times New Roman" w:hAnsi="Times New Roman" w:cs="Times New Roman"/>
              </w:rPr>
            </w:pPr>
            <w:r>
              <w:rPr>
                <w:rFonts w:ascii="Times New Roman" w:eastAsia="Times New Roman" w:hAnsi="Times New Roman" w:cs="Times New Roman"/>
              </w:rPr>
              <w:t>2015</w:t>
            </w:r>
            <w:r w:rsidR="00BE11EB" w:rsidRPr="00835CAE">
              <w:rPr>
                <w:rFonts w:ascii="Times New Roman" w:eastAsia="Times New Roman" w:hAnsi="Times New Roman" w:cs="Times New Roman"/>
              </w:rPr>
              <w:t>г.</w:t>
            </w:r>
          </w:p>
        </w:tc>
        <w:tc>
          <w:tcPr>
            <w:tcW w:w="2385" w:type="dxa"/>
            <w:tcMar>
              <w:top w:w="15" w:type="dxa"/>
              <w:left w:w="15" w:type="dxa"/>
              <w:bottom w:w="15" w:type="dxa"/>
              <w:right w:w="15" w:type="dxa"/>
            </w:tcMar>
            <w:vAlign w:val="center"/>
          </w:tcPr>
          <w:p w:rsidR="00BE11EB" w:rsidRPr="00835CAE" w:rsidRDefault="00835CAE" w:rsidP="00DF5369">
            <w:pPr>
              <w:spacing w:after="0" w:line="360" w:lineRule="auto"/>
              <w:ind w:firstLine="709"/>
              <w:rPr>
                <w:rFonts w:ascii="Times New Roman" w:eastAsia="Times New Roman" w:hAnsi="Times New Roman" w:cs="Times New Roman"/>
              </w:rPr>
            </w:pPr>
            <w:r>
              <w:rPr>
                <w:rFonts w:ascii="Times New Roman" w:eastAsia="Times New Roman" w:hAnsi="Times New Roman" w:cs="Times New Roman"/>
              </w:rPr>
              <w:t>2016</w:t>
            </w:r>
            <w:r w:rsidR="00BE11EB" w:rsidRPr="00835CAE">
              <w:rPr>
                <w:rFonts w:ascii="Times New Roman" w:eastAsia="Times New Roman" w:hAnsi="Times New Roman" w:cs="Times New Roman"/>
              </w:rPr>
              <w:t>г.</w:t>
            </w:r>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Отклонение</w:t>
            </w:r>
          </w:p>
        </w:tc>
      </w:tr>
      <w:tr w:rsidR="00BE11EB" w:rsidRPr="00EF2EEC" w:rsidTr="00A27548">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Собственные оборотные средства, </w:t>
            </w:r>
            <w:proofErr w:type="spellStart"/>
            <w:r w:rsidRPr="00835CAE">
              <w:rPr>
                <w:rFonts w:ascii="Times New Roman" w:eastAsia="Times New Roman" w:hAnsi="Times New Roman" w:cs="Times New Roman"/>
              </w:rPr>
              <w:t>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roofErr w:type="spellEnd"/>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14252,5</w:t>
            </w:r>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15714,5</w:t>
            </w:r>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+1462</w:t>
            </w:r>
          </w:p>
        </w:tc>
      </w:tr>
      <w:tr w:rsidR="00BE11EB" w:rsidRPr="00EF2EEC" w:rsidTr="00A27548">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 xml:space="preserve">Чистые оборотные активы, </w:t>
            </w:r>
            <w:proofErr w:type="spellStart"/>
            <w:r w:rsidRPr="00835CAE">
              <w:rPr>
                <w:rFonts w:ascii="Times New Roman" w:eastAsia="Times New Roman" w:hAnsi="Times New Roman" w:cs="Times New Roman"/>
              </w:rPr>
              <w:t>тыс</w:t>
            </w:r>
            <w:proofErr w:type="gramStart"/>
            <w:r w:rsidRPr="00835CAE">
              <w:rPr>
                <w:rFonts w:ascii="Times New Roman" w:eastAsia="Times New Roman" w:hAnsi="Times New Roman" w:cs="Times New Roman"/>
              </w:rPr>
              <w:t>.р</w:t>
            </w:r>
            <w:proofErr w:type="gramEnd"/>
            <w:r w:rsidRPr="00835CAE">
              <w:rPr>
                <w:rFonts w:ascii="Times New Roman" w:eastAsia="Times New Roman" w:hAnsi="Times New Roman" w:cs="Times New Roman"/>
              </w:rPr>
              <w:t>уб</w:t>
            </w:r>
            <w:proofErr w:type="spellEnd"/>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-51813,5</w:t>
            </w:r>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-39768</w:t>
            </w:r>
          </w:p>
        </w:tc>
        <w:tc>
          <w:tcPr>
            <w:tcW w:w="2385" w:type="dxa"/>
            <w:tcMar>
              <w:top w:w="15" w:type="dxa"/>
              <w:left w:w="15" w:type="dxa"/>
              <w:bottom w:w="15" w:type="dxa"/>
              <w:right w:w="15" w:type="dxa"/>
            </w:tcMar>
            <w:vAlign w:val="center"/>
          </w:tcPr>
          <w:p w:rsidR="00BE11EB" w:rsidRPr="00835CAE" w:rsidRDefault="00BE11EB" w:rsidP="00DF5369">
            <w:pPr>
              <w:spacing w:after="0" w:line="360" w:lineRule="auto"/>
              <w:ind w:firstLine="709"/>
              <w:rPr>
                <w:rFonts w:ascii="Times New Roman" w:eastAsia="Times New Roman" w:hAnsi="Times New Roman" w:cs="Times New Roman"/>
              </w:rPr>
            </w:pPr>
            <w:r w:rsidRPr="00835CAE">
              <w:rPr>
                <w:rFonts w:ascii="Times New Roman" w:eastAsia="Times New Roman" w:hAnsi="Times New Roman" w:cs="Times New Roman"/>
              </w:rPr>
              <w:t>+12045,5</w:t>
            </w:r>
          </w:p>
        </w:tc>
      </w:tr>
    </w:tbl>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Pr="00EF2EEC"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EF2EEC">
        <w:rPr>
          <w:rFonts w:ascii="Times New Roman" w:eastAsia="Times New Roman" w:hAnsi="Times New Roman" w:cs="Times New Roman"/>
          <w:sz w:val="28"/>
          <w:szCs w:val="28"/>
        </w:rPr>
        <w:t xml:space="preserve">Как видно из таблицы 4.1 собственные оборотные средства увеличились на 1462 </w:t>
      </w:r>
      <w:proofErr w:type="spellStart"/>
      <w:r w:rsidRPr="00EF2EEC">
        <w:rPr>
          <w:rFonts w:ascii="Times New Roman" w:eastAsia="Times New Roman" w:hAnsi="Times New Roman" w:cs="Times New Roman"/>
          <w:sz w:val="28"/>
          <w:szCs w:val="28"/>
        </w:rPr>
        <w:t>тыс</w:t>
      </w:r>
      <w:proofErr w:type="gramStart"/>
      <w:r w:rsidRPr="00EF2EEC">
        <w:rPr>
          <w:rFonts w:ascii="Times New Roman" w:eastAsia="Times New Roman" w:hAnsi="Times New Roman" w:cs="Times New Roman"/>
          <w:sz w:val="28"/>
          <w:szCs w:val="28"/>
        </w:rPr>
        <w:t>.р</w:t>
      </w:r>
      <w:proofErr w:type="gramEnd"/>
      <w:r w:rsidRPr="00EF2EEC">
        <w:rPr>
          <w:rFonts w:ascii="Times New Roman" w:eastAsia="Times New Roman" w:hAnsi="Times New Roman" w:cs="Times New Roman"/>
          <w:sz w:val="28"/>
          <w:szCs w:val="28"/>
        </w:rPr>
        <w:t>уб</w:t>
      </w:r>
      <w:proofErr w:type="spellEnd"/>
      <w:r w:rsidRPr="00EF2EEC">
        <w:rPr>
          <w:rFonts w:ascii="Times New Roman" w:eastAsia="Times New Roman" w:hAnsi="Times New Roman" w:cs="Times New Roman"/>
          <w:sz w:val="28"/>
          <w:szCs w:val="28"/>
        </w:rPr>
        <w:t>, что говорит о увеличении занятости предприятия. Данный показатель увеличился за счет уменьшения основного капитала. Чистые оборотные активы увеличились за счет уменьшения текущих обязательств (в особенности краткосрочных), но также из таблицы 4.1. видно, что доля заемного капитала в оборотном капитале превышает собственный.</w:t>
      </w:r>
    </w:p>
    <w:p w:rsidR="00BE11EB" w:rsidRDefault="00BE11EB"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001F9E"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001F9E"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786897" w:rsidRDefault="00786897"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835CAE" w:rsidRDefault="00835CA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001F9E" w:rsidRPr="00EF2EEC"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001F9E" w:rsidRPr="00EF2EEC" w:rsidRDefault="00001F9E" w:rsidP="00A27548">
      <w:pPr>
        <w:pStyle w:val="1"/>
        <w:rPr>
          <w:rFonts w:eastAsia="Times New Roman"/>
        </w:rPr>
      </w:pPr>
      <w:bookmarkStart w:id="27" w:name="_Toc482224169"/>
      <w:r>
        <w:lastRenderedPageBreak/>
        <w:t>ЗАКЛЮЧЕНИЕ</w:t>
      </w:r>
      <w:bookmarkEnd w:id="27"/>
    </w:p>
    <w:p w:rsidR="00A978E2" w:rsidRPr="00A978E2" w:rsidRDefault="00A978E2" w:rsidP="00DF5369">
      <w:pPr>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 xml:space="preserve">Основной целью финансового менеджмента в процессе управления денежными активами является обеспечение постоянной платежеспособности предприятия. В этом получает свою реализацию функция денежных активов как средства платежа, обеспечивающая реализацию целей формирования их операционного, страхового и компенсационного остатков. </w:t>
      </w:r>
    </w:p>
    <w:p w:rsidR="00A978E2" w:rsidRPr="00A978E2" w:rsidRDefault="00A978E2" w:rsidP="00DF5369">
      <w:pPr>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 xml:space="preserve">Приоритетность этой цели определяется тем, что ни большой размер оборотных активов и собственного капитала, ни высокий уровень рентабельности хозяйственной деятельности не могут застраховать предприятие от возбуждения против него иска о банкротстве, если в предусмотренные сроки из-за нехватки денежных активов оно не может рассчитаться по своим неотложным финансовым обязательствам. </w:t>
      </w:r>
    </w:p>
    <w:p w:rsidR="00A978E2" w:rsidRPr="00A978E2" w:rsidRDefault="00A978E2" w:rsidP="00DF5369">
      <w:pPr>
        <w:spacing w:after="0" w:line="360" w:lineRule="auto"/>
        <w:ind w:firstLine="709"/>
        <w:jc w:val="both"/>
        <w:rPr>
          <w:rFonts w:ascii="Times New Roman" w:eastAsia="Times New Roman" w:hAnsi="Times New Roman" w:cs="Times New Roman"/>
          <w:sz w:val="28"/>
          <w:szCs w:val="28"/>
        </w:rPr>
      </w:pPr>
      <w:proofErr w:type="gramStart"/>
      <w:r w:rsidRPr="00A978E2">
        <w:rPr>
          <w:rFonts w:ascii="Times New Roman" w:eastAsia="Times New Roman" w:hAnsi="Times New Roman" w:cs="Times New Roman"/>
          <w:sz w:val="28"/>
          <w:szCs w:val="28"/>
        </w:rPr>
        <w:t>Поэтому в практике финансового менеджмента управление денежным активами в составе оборотного капитала часто отождествляется с управлением платежеспособностью.</w:t>
      </w:r>
      <w:proofErr w:type="gramEnd"/>
      <w:r w:rsidRPr="00A978E2">
        <w:rPr>
          <w:rFonts w:ascii="Times New Roman" w:eastAsia="Times New Roman" w:hAnsi="Times New Roman" w:cs="Times New Roman"/>
          <w:sz w:val="28"/>
          <w:szCs w:val="28"/>
        </w:rPr>
        <w:t xml:space="preserve"> Наряду с этой основной целью важной задачей в процессе управления денежными активами является обеспечение эффективного использования временно свободных денежных средств, а также сформированного инвестиционного их остатка.</w:t>
      </w:r>
    </w:p>
    <w:p w:rsidR="00A978E2" w:rsidRPr="00A978E2" w:rsidRDefault="00835CAE" w:rsidP="007868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78E2">
        <w:rPr>
          <w:rFonts w:ascii="Times New Roman" w:hAnsi="Times New Roman" w:cs="Times New Roman"/>
          <w:sz w:val="28"/>
          <w:szCs w:val="28"/>
        </w:rPr>
        <w:t xml:space="preserve"> </w:t>
      </w:r>
      <w:r w:rsidR="00A978E2" w:rsidRPr="00A978E2">
        <w:rPr>
          <w:rFonts w:ascii="Times New Roman" w:hAnsi="Times New Roman" w:cs="Times New Roman"/>
          <w:sz w:val="28"/>
          <w:szCs w:val="28"/>
        </w:rPr>
        <w:t xml:space="preserve">Оборотные активы – это активы, которые служат или погашаются в течение 12 месяцев, либо в течение нормального операционного цикла организации (если он превышает 1 год). Многие оборотные активы используются </w:t>
      </w:r>
      <w:proofErr w:type="spellStart"/>
      <w:r w:rsidR="00A978E2" w:rsidRPr="00A978E2">
        <w:rPr>
          <w:rFonts w:ascii="Times New Roman" w:hAnsi="Times New Roman" w:cs="Times New Roman"/>
          <w:sz w:val="28"/>
          <w:szCs w:val="28"/>
        </w:rPr>
        <w:t>одномоментно</w:t>
      </w:r>
      <w:proofErr w:type="spellEnd"/>
      <w:r w:rsidR="00A978E2" w:rsidRPr="00A978E2">
        <w:rPr>
          <w:rFonts w:ascii="Times New Roman" w:hAnsi="Times New Roman" w:cs="Times New Roman"/>
          <w:sz w:val="28"/>
          <w:szCs w:val="28"/>
        </w:rPr>
        <w:t xml:space="preserve"> при отпуске их в производство (например, сырье и материалы). Оборотные активы являются одной из двух групп активов организации (вторая – </w:t>
      </w:r>
      <w:proofErr w:type="spellStart"/>
      <w:r w:rsidR="00A978E2" w:rsidRPr="00A978E2">
        <w:rPr>
          <w:rFonts w:ascii="Times New Roman" w:hAnsi="Times New Roman" w:cs="Times New Roman"/>
          <w:sz w:val="28"/>
          <w:szCs w:val="28"/>
        </w:rPr>
        <w:t>внеоборотные</w:t>
      </w:r>
      <w:proofErr w:type="spellEnd"/>
      <w:r w:rsidR="00A978E2" w:rsidRPr="00A978E2">
        <w:rPr>
          <w:rFonts w:ascii="Times New Roman" w:hAnsi="Times New Roman" w:cs="Times New Roman"/>
          <w:sz w:val="28"/>
          <w:szCs w:val="28"/>
        </w:rPr>
        <w:t xml:space="preserve"> активы). Соответственно, один из двух разделов Актива бухгалтерского баланса имеет название "Оборотные активы". Оборотные активы еще называют текущими активами.</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В соответствии с формой бухгалтерского баланса, выделяют следующие оборотные активы:</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w:t>
      </w:r>
      <w:r w:rsidRPr="00A978E2">
        <w:rPr>
          <w:rFonts w:ascii="Times New Roman" w:hAnsi="Times New Roman" w:cs="Times New Roman"/>
          <w:sz w:val="28"/>
          <w:szCs w:val="28"/>
        </w:rPr>
        <w:tab/>
        <w:t>запасы;</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w:t>
      </w:r>
      <w:r w:rsidRPr="00A978E2">
        <w:rPr>
          <w:rFonts w:ascii="Times New Roman" w:hAnsi="Times New Roman" w:cs="Times New Roman"/>
          <w:sz w:val="28"/>
          <w:szCs w:val="28"/>
        </w:rPr>
        <w:tab/>
        <w:t>НДС по приобретенным ценностям;</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lastRenderedPageBreak/>
        <w:t>•</w:t>
      </w:r>
      <w:r w:rsidRPr="00A978E2">
        <w:rPr>
          <w:rFonts w:ascii="Times New Roman" w:hAnsi="Times New Roman" w:cs="Times New Roman"/>
          <w:sz w:val="28"/>
          <w:szCs w:val="28"/>
        </w:rPr>
        <w:tab/>
        <w:t>дебиторская задолженность;</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w:t>
      </w:r>
      <w:r w:rsidRPr="00A978E2">
        <w:rPr>
          <w:rFonts w:ascii="Times New Roman" w:hAnsi="Times New Roman" w:cs="Times New Roman"/>
          <w:sz w:val="28"/>
          <w:szCs w:val="28"/>
        </w:rPr>
        <w:tab/>
        <w:t>финансовые вложения (за исключением денежных эквивалентов);</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w:t>
      </w:r>
      <w:r w:rsidRPr="00A978E2">
        <w:rPr>
          <w:rFonts w:ascii="Times New Roman" w:hAnsi="Times New Roman" w:cs="Times New Roman"/>
          <w:sz w:val="28"/>
          <w:szCs w:val="28"/>
        </w:rPr>
        <w:tab/>
        <w:t>денежные средства и денежные эквиваленты;</w:t>
      </w:r>
    </w:p>
    <w:p w:rsidR="00A978E2" w:rsidRPr="00A978E2" w:rsidRDefault="00A978E2" w:rsidP="00DF5369">
      <w:pPr>
        <w:spacing w:after="0" w:line="360" w:lineRule="auto"/>
        <w:ind w:firstLine="709"/>
        <w:rPr>
          <w:rFonts w:ascii="Times New Roman" w:hAnsi="Times New Roman" w:cs="Times New Roman"/>
          <w:sz w:val="28"/>
          <w:szCs w:val="28"/>
        </w:rPr>
      </w:pPr>
      <w:r w:rsidRPr="00A978E2">
        <w:rPr>
          <w:rFonts w:ascii="Times New Roman" w:hAnsi="Times New Roman" w:cs="Times New Roman"/>
          <w:sz w:val="28"/>
          <w:szCs w:val="28"/>
        </w:rPr>
        <w:t>•</w:t>
      </w:r>
      <w:r w:rsidRPr="00A978E2">
        <w:rPr>
          <w:rFonts w:ascii="Times New Roman" w:hAnsi="Times New Roman" w:cs="Times New Roman"/>
          <w:sz w:val="28"/>
          <w:szCs w:val="28"/>
        </w:rPr>
        <w:tab/>
        <w:t>прочие активы, удовлетворяющие признакам оборотных активов.</w:t>
      </w:r>
    </w:p>
    <w:p w:rsidR="00A978E2" w:rsidRPr="00A978E2" w:rsidRDefault="00A978E2" w:rsidP="00786897">
      <w:pPr>
        <w:spacing w:after="0" w:line="360" w:lineRule="auto"/>
        <w:ind w:firstLine="709"/>
        <w:jc w:val="both"/>
        <w:rPr>
          <w:rFonts w:ascii="Times New Roman" w:hAnsi="Times New Roman" w:cs="Times New Roman"/>
          <w:sz w:val="28"/>
          <w:szCs w:val="28"/>
        </w:rPr>
      </w:pPr>
      <w:r w:rsidRPr="00A978E2">
        <w:rPr>
          <w:rFonts w:ascii="Times New Roman" w:hAnsi="Times New Roman" w:cs="Times New Roman"/>
          <w:sz w:val="28"/>
          <w:szCs w:val="28"/>
        </w:rPr>
        <w:t>Дебиторская задолженность и финансовые вложения относятся к оборотным активам только в том случае, если срок их погашения менее 1 года, либо срок превышает 1 год, но организация уверена в высокой ликвидности данных активов, способности быстро и без потерь обратить их в денежную форму (т. е. продать).</w:t>
      </w:r>
    </w:p>
    <w:p w:rsidR="00A978E2" w:rsidRPr="00A978E2" w:rsidRDefault="00A978E2" w:rsidP="00786897">
      <w:pPr>
        <w:spacing w:after="0" w:line="360" w:lineRule="auto"/>
        <w:ind w:firstLine="709"/>
        <w:jc w:val="both"/>
        <w:rPr>
          <w:rFonts w:ascii="Times New Roman" w:hAnsi="Times New Roman" w:cs="Times New Roman"/>
          <w:sz w:val="28"/>
          <w:szCs w:val="28"/>
        </w:rPr>
      </w:pPr>
      <w:r w:rsidRPr="00A978E2">
        <w:rPr>
          <w:rFonts w:ascii="Times New Roman" w:hAnsi="Times New Roman" w:cs="Times New Roman"/>
          <w:sz w:val="28"/>
          <w:szCs w:val="28"/>
        </w:rPr>
        <w:t xml:space="preserve">Оборотные активы в принципе обладают более высокой степенью ликвидности, чем </w:t>
      </w:r>
      <w:proofErr w:type="spellStart"/>
      <w:r w:rsidRPr="00A978E2">
        <w:rPr>
          <w:rFonts w:ascii="Times New Roman" w:hAnsi="Times New Roman" w:cs="Times New Roman"/>
          <w:sz w:val="28"/>
          <w:szCs w:val="28"/>
        </w:rPr>
        <w:t>внеоборотные</w:t>
      </w:r>
      <w:proofErr w:type="spellEnd"/>
      <w:r w:rsidRPr="00A978E2">
        <w:rPr>
          <w:rFonts w:ascii="Times New Roman" w:hAnsi="Times New Roman" w:cs="Times New Roman"/>
          <w:sz w:val="28"/>
          <w:szCs w:val="28"/>
        </w:rPr>
        <w:t xml:space="preserve">. А деньги, как часть оборотных активов, имеет абсолютную ликвидность. </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По итогам проведенного исследования можно сделать следующие выводы, что в понятии "управление оборотными средствами" объединены такие процессы, как управление запасами,  оборачиваемостью, сбытом и дебиторской задолженностью.</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Важная роль принадлежит улучшению организа</w:t>
      </w:r>
      <w:r w:rsidR="00835CAE">
        <w:rPr>
          <w:rFonts w:ascii="Times New Roman" w:eastAsia="Times New Roman" w:hAnsi="Times New Roman" w:cs="Times New Roman"/>
          <w:sz w:val="28"/>
          <w:szCs w:val="28"/>
        </w:rPr>
        <w:t xml:space="preserve">ции складского хозяйства. На </w:t>
      </w:r>
      <w:r w:rsidR="00835CAE" w:rsidRPr="00835CAE">
        <w:rPr>
          <w:rFonts w:ascii="Times New Roman" w:eastAsia="Times New Roman" w:hAnsi="Times New Roman" w:cs="Times New Roman"/>
          <w:sz w:val="28"/>
          <w:szCs w:val="28"/>
        </w:rPr>
        <w:t>ООО «Мебель-Бум</w:t>
      </w:r>
      <w:proofErr w:type="gramStart"/>
      <w:r w:rsidR="00835CAE" w:rsidRPr="00835CAE">
        <w:rPr>
          <w:rFonts w:ascii="Times New Roman" w:eastAsia="Times New Roman" w:hAnsi="Times New Roman" w:cs="Times New Roman"/>
          <w:sz w:val="28"/>
          <w:szCs w:val="28"/>
        </w:rPr>
        <w:t>»</w:t>
      </w:r>
      <w:r w:rsidRPr="00A978E2">
        <w:rPr>
          <w:rFonts w:ascii="Times New Roman" w:eastAsia="Times New Roman" w:hAnsi="Times New Roman" w:cs="Times New Roman"/>
          <w:sz w:val="28"/>
          <w:szCs w:val="28"/>
        </w:rPr>
        <w:t>м</w:t>
      </w:r>
      <w:proofErr w:type="gramEnd"/>
      <w:r w:rsidRPr="00A978E2">
        <w:rPr>
          <w:rFonts w:ascii="Times New Roman" w:eastAsia="Times New Roman" w:hAnsi="Times New Roman" w:cs="Times New Roman"/>
          <w:sz w:val="28"/>
          <w:szCs w:val="28"/>
        </w:rPr>
        <w:t>ы наблюдаем сокращение производственных запасов на 1494</w:t>
      </w:r>
      <w:r w:rsidR="00835CAE">
        <w:rPr>
          <w:rFonts w:ascii="Times New Roman" w:eastAsia="Times New Roman" w:hAnsi="Times New Roman" w:cs="Times New Roman"/>
          <w:sz w:val="28"/>
          <w:szCs w:val="28"/>
        </w:rPr>
        <w:t>8,5 тыс.руб. по сравнению с 2015</w:t>
      </w:r>
      <w:r w:rsidRPr="00A978E2">
        <w:rPr>
          <w:rFonts w:ascii="Times New Roman" w:eastAsia="Times New Roman" w:hAnsi="Times New Roman" w:cs="Times New Roman"/>
          <w:sz w:val="28"/>
          <w:szCs w:val="28"/>
        </w:rPr>
        <w:t xml:space="preserve"> годом.</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Эффективность использования оборотных средств характеризуется системой экономических показателей, прежде всего оборачиваемостью оборотных средств.</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Сокращение времени пребывания оборотных средств в незавершенном производстве достигается: путем совершенствования организации производства; улучшением применяемой техники и технологии; совершенствования использования основных фондов (прежде всего их активной части); экономии по всем статьям оборотных средств; совершенствование организации производства и труда. На анализируемом предприятии мы наблюдали сокращение оборота по  всем показателя, что положительно сказывается на финансовом положении предприятия.</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lastRenderedPageBreak/>
        <w:t xml:space="preserve">Сложность составляет сбыт продукции при ограниченном времени.    Продукция должна быть высокого качества по доступной цене, что делает ее конкурентоспособной. Следовательно, необходимо выпускать ту продукцию, которую можно достаточно быстро и выгодно продать, прекращая или значительно сокращая выпуск продукции, не пользующейся текущим спросом. На </w:t>
      </w:r>
      <w:r w:rsidR="00835CAE" w:rsidRPr="00835CAE">
        <w:rPr>
          <w:rFonts w:ascii="Times New Roman" w:eastAsia="Times New Roman" w:hAnsi="Times New Roman" w:cs="Times New Roman"/>
          <w:sz w:val="28"/>
          <w:szCs w:val="28"/>
        </w:rPr>
        <w:t>ООО «Мебель-Бум</w:t>
      </w:r>
      <w:proofErr w:type="gramStart"/>
      <w:r w:rsidR="00835CAE" w:rsidRPr="00835CAE">
        <w:rPr>
          <w:rFonts w:ascii="Times New Roman" w:eastAsia="Times New Roman" w:hAnsi="Times New Roman" w:cs="Times New Roman"/>
          <w:sz w:val="28"/>
          <w:szCs w:val="28"/>
        </w:rPr>
        <w:t>»</w:t>
      </w:r>
      <w:r w:rsidRPr="00A978E2">
        <w:rPr>
          <w:rFonts w:ascii="Times New Roman" w:eastAsia="Times New Roman" w:hAnsi="Times New Roman" w:cs="Times New Roman"/>
          <w:sz w:val="28"/>
          <w:szCs w:val="28"/>
        </w:rPr>
        <w:t>м</w:t>
      </w:r>
      <w:proofErr w:type="gramEnd"/>
      <w:r w:rsidRPr="00A978E2">
        <w:rPr>
          <w:rFonts w:ascii="Times New Roman" w:eastAsia="Times New Roman" w:hAnsi="Times New Roman" w:cs="Times New Roman"/>
          <w:sz w:val="28"/>
          <w:szCs w:val="28"/>
        </w:rPr>
        <w:t>ы заметили повышение выручки от реализации на 32482 тыс.руб. что указывает на улучшения сбыта продукции., позволяющего безнаказанно не платить по долгам.</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A978E2">
        <w:rPr>
          <w:rFonts w:ascii="Times New Roman" w:eastAsia="Times New Roman" w:hAnsi="Times New Roman" w:cs="Times New Roman"/>
          <w:sz w:val="28"/>
          <w:szCs w:val="28"/>
        </w:rPr>
        <w:t xml:space="preserve">Для </w:t>
      </w:r>
      <w:r w:rsidR="00835CAE" w:rsidRPr="00835CAE">
        <w:rPr>
          <w:rFonts w:ascii="Times New Roman" w:eastAsia="Times New Roman" w:hAnsi="Times New Roman" w:cs="Times New Roman"/>
          <w:sz w:val="28"/>
          <w:szCs w:val="28"/>
        </w:rPr>
        <w:t>ООО «Мебель-Бум»</w:t>
      </w:r>
      <w:r w:rsidR="00835CAE">
        <w:rPr>
          <w:rFonts w:ascii="Times New Roman" w:eastAsia="Times New Roman" w:hAnsi="Times New Roman" w:cs="Times New Roman"/>
          <w:sz w:val="28"/>
          <w:szCs w:val="28"/>
        </w:rPr>
        <w:t xml:space="preserve"> </w:t>
      </w:r>
      <w:r w:rsidRPr="00A978E2">
        <w:rPr>
          <w:rFonts w:ascii="Times New Roman" w:eastAsia="Times New Roman" w:hAnsi="Times New Roman" w:cs="Times New Roman"/>
          <w:sz w:val="28"/>
          <w:szCs w:val="28"/>
        </w:rPr>
        <w:t>можно посоветовать обеспечения полной загрузки производственных мощностей, увеличения собственного капитала, увеличения общего оборота капитала и рентабельного ассортимента конкурентной продукции.</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FFFFFF"/>
          <w:sz w:val="28"/>
          <w:szCs w:val="28"/>
        </w:rPr>
      </w:pPr>
      <w:r w:rsidRPr="00A978E2">
        <w:rPr>
          <w:rFonts w:ascii="Times New Roman" w:eastAsia="Times New Roman" w:hAnsi="Times New Roman" w:cs="Times New Roman"/>
          <w:color w:val="FFFFFF"/>
          <w:sz w:val="28"/>
          <w:szCs w:val="28"/>
        </w:rPr>
        <w:t>Данная работа скачена с сайта http://www.vzfeiinfo.ru ID работы: 38649</w:t>
      </w: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001F9E" w:rsidRPr="00A978E2" w:rsidRDefault="00001F9E" w:rsidP="00DF5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rPr>
      </w:pPr>
    </w:p>
    <w:p w:rsidR="00BE11EB" w:rsidRDefault="00BE11EB"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5D631A" w:rsidRDefault="005D631A"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Default="00883351" w:rsidP="00681AE6">
      <w:pPr>
        <w:spacing w:after="0"/>
        <w:rPr>
          <w:rFonts w:ascii="Times New Roman" w:hAnsi="Times New Roman" w:cs="Times New Roman"/>
          <w:sz w:val="28"/>
          <w:szCs w:val="28"/>
        </w:rPr>
      </w:pPr>
    </w:p>
    <w:p w:rsidR="00681AE6" w:rsidRDefault="00681AE6" w:rsidP="00681AE6">
      <w:pPr>
        <w:spacing w:after="0"/>
        <w:rPr>
          <w:rFonts w:ascii="Times New Roman" w:hAnsi="Times New Roman" w:cs="Times New Roman"/>
          <w:sz w:val="28"/>
          <w:szCs w:val="28"/>
        </w:rPr>
      </w:pPr>
    </w:p>
    <w:p w:rsidR="00883351" w:rsidRDefault="00883351" w:rsidP="00DF5369">
      <w:pPr>
        <w:spacing w:after="0"/>
        <w:ind w:firstLine="709"/>
        <w:rPr>
          <w:rFonts w:ascii="Times New Roman" w:hAnsi="Times New Roman" w:cs="Times New Roman"/>
          <w:sz w:val="28"/>
          <w:szCs w:val="28"/>
        </w:rPr>
      </w:pPr>
    </w:p>
    <w:p w:rsidR="00883351" w:rsidRPr="00EF2EEC" w:rsidRDefault="00883351" w:rsidP="00A27548">
      <w:pPr>
        <w:pStyle w:val="1"/>
      </w:pPr>
      <w:bookmarkStart w:id="28" w:name="_Toc482224170"/>
      <w:r>
        <w:lastRenderedPageBreak/>
        <w:t>СПИСОК ИСПОЛЬЗОВАННЫХ ИСТОЧНИКОВ</w:t>
      </w:r>
      <w:bookmarkEnd w:id="28"/>
    </w:p>
    <w:p w:rsidR="005D631A" w:rsidRPr="005D631A" w:rsidRDefault="005D631A" w:rsidP="00042E36">
      <w:pPr>
        <w:spacing w:after="0"/>
        <w:rPr>
          <w:rFonts w:ascii="Times New Roman" w:hAnsi="Times New Roman" w:cs="Times New Roman"/>
          <w:sz w:val="28"/>
          <w:szCs w:val="28"/>
        </w:rPr>
      </w:pPr>
    </w:p>
    <w:p w:rsidR="00B9654D" w:rsidRPr="00042E36" w:rsidRDefault="00B9654D" w:rsidP="00B9654D">
      <w:pPr>
        <w:spacing w:after="0" w:line="360" w:lineRule="auto"/>
        <w:ind w:firstLine="709"/>
        <w:jc w:val="both"/>
        <w:rPr>
          <w:rFonts w:ascii="Times New Roman" w:hAnsi="Times New Roman" w:cs="Times New Roman"/>
          <w:sz w:val="28"/>
          <w:szCs w:val="28"/>
        </w:rPr>
      </w:pPr>
      <w:r w:rsidRPr="00042E36">
        <w:rPr>
          <w:rFonts w:ascii="Times New Roman" w:hAnsi="Times New Roman" w:cs="Times New Roman"/>
          <w:sz w:val="28"/>
          <w:szCs w:val="28"/>
        </w:rPr>
        <w:t xml:space="preserve">1 </w:t>
      </w:r>
      <w:proofErr w:type="spellStart"/>
      <w:r w:rsidRPr="00042E36">
        <w:rPr>
          <w:rFonts w:ascii="Times New Roman" w:hAnsi="Times New Roman" w:cs="Times New Roman"/>
          <w:sz w:val="28"/>
          <w:szCs w:val="28"/>
        </w:rPr>
        <w:t>Абрютина</w:t>
      </w:r>
      <w:proofErr w:type="spellEnd"/>
      <w:r w:rsidRPr="00042E36">
        <w:rPr>
          <w:rFonts w:ascii="Times New Roman" w:hAnsi="Times New Roman" w:cs="Times New Roman"/>
          <w:sz w:val="28"/>
          <w:szCs w:val="28"/>
        </w:rPr>
        <w:t xml:space="preserve"> М.С. Комплексный финансовый анализ предприятия / М.С. </w:t>
      </w:r>
      <w:proofErr w:type="spellStart"/>
      <w:r w:rsidRPr="00042E36">
        <w:rPr>
          <w:rFonts w:ascii="Times New Roman" w:hAnsi="Times New Roman" w:cs="Times New Roman"/>
          <w:sz w:val="28"/>
          <w:szCs w:val="28"/>
        </w:rPr>
        <w:t>Абрютина</w:t>
      </w:r>
      <w:proofErr w:type="spellEnd"/>
      <w:r w:rsidRPr="00042E36">
        <w:rPr>
          <w:rFonts w:ascii="Times New Roman" w:hAnsi="Times New Roman" w:cs="Times New Roman"/>
          <w:sz w:val="28"/>
          <w:szCs w:val="28"/>
        </w:rPr>
        <w:t xml:space="preserve">. – М.: Дело и сервис, 2015. – 358 </w:t>
      </w:r>
      <w:proofErr w:type="gramStart"/>
      <w:r w:rsidRPr="00042E36">
        <w:rPr>
          <w:rFonts w:ascii="Times New Roman" w:hAnsi="Times New Roman" w:cs="Times New Roman"/>
          <w:sz w:val="28"/>
          <w:szCs w:val="28"/>
        </w:rPr>
        <w:t>с</w:t>
      </w:r>
      <w:proofErr w:type="gramEnd"/>
      <w:r w:rsidRPr="00042E36">
        <w:rPr>
          <w:rFonts w:ascii="Times New Roman" w:hAnsi="Times New Roman" w:cs="Times New Roman"/>
          <w:sz w:val="28"/>
          <w:szCs w:val="28"/>
        </w:rPr>
        <w:t>.</w:t>
      </w:r>
    </w:p>
    <w:p w:rsidR="00042E36" w:rsidRDefault="00042E36" w:rsidP="00B9654D">
      <w:pPr>
        <w:pStyle w:val="af0"/>
        <w:numPr>
          <w:ilvl w:val="0"/>
          <w:numId w:val="4"/>
        </w:numPr>
        <w:tabs>
          <w:tab w:val="left" w:pos="993"/>
        </w:tabs>
        <w:spacing w:after="0" w:line="360" w:lineRule="auto"/>
        <w:ind w:left="0" w:firstLine="709"/>
        <w:jc w:val="both"/>
        <w:rPr>
          <w:rFonts w:ascii="Times New Roman" w:hAnsi="Times New Roman" w:cs="Times New Roman"/>
          <w:sz w:val="28"/>
          <w:szCs w:val="28"/>
          <w:lang w:eastAsia="ru-RU"/>
        </w:rPr>
      </w:pPr>
      <w:r w:rsidRPr="00042E36">
        <w:rPr>
          <w:rFonts w:ascii="Times New Roman" w:eastAsia="Times New Roman" w:hAnsi="Times New Roman" w:cs="Times New Roman"/>
          <w:sz w:val="28"/>
          <w:szCs w:val="28"/>
          <w:lang w:eastAsia="ru-RU"/>
        </w:rPr>
        <w:t>Анализ хозяйст</w:t>
      </w:r>
      <w:r>
        <w:rPr>
          <w:rFonts w:ascii="Times New Roman" w:eastAsia="Times New Roman" w:hAnsi="Times New Roman" w:cs="Times New Roman"/>
          <w:sz w:val="28"/>
          <w:szCs w:val="28"/>
        </w:rPr>
        <w:t>венной деятельности предприятия</w:t>
      </w:r>
      <w:r w:rsidRPr="00042E36">
        <w:rPr>
          <w:rFonts w:ascii="Times New Roman" w:eastAsia="Times New Roman" w:hAnsi="Times New Roman" w:cs="Times New Roman"/>
          <w:sz w:val="28"/>
          <w:szCs w:val="28"/>
          <w:lang w:eastAsia="ru-RU"/>
        </w:rPr>
        <w:t>, Учеб. /Под ред.  Г.В.</w:t>
      </w:r>
      <w:r w:rsidR="00863ED7">
        <w:rPr>
          <w:rFonts w:ascii="Times New Roman" w:eastAsia="Times New Roman" w:hAnsi="Times New Roman" w:cs="Times New Roman"/>
          <w:sz w:val="28"/>
          <w:szCs w:val="28"/>
          <w:lang w:eastAsia="ru-RU"/>
        </w:rPr>
        <w:t xml:space="preserve"> Савицкая, «Новое издание», 2012</w:t>
      </w:r>
      <w:r w:rsidRPr="00042E36">
        <w:rPr>
          <w:rFonts w:ascii="Times New Roman" w:eastAsia="Times New Roman" w:hAnsi="Times New Roman" w:cs="Times New Roman"/>
          <w:sz w:val="28"/>
          <w:szCs w:val="28"/>
          <w:lang w:eastAsia="ru-RU"/>
        </w:rPr>
        <w:t>г.</w:t>
      </w:r>
      <w:r w:rsidR="00863ED7">
        <w:rPr>
          <w:rFonts w:ascii="Times New Roman" w:eastAsia="Times New Roman" w:hAnsi="Times New Roman" w:cs="Times New Roman"/>
          <w:sz w:val="28"/>
          <w:szCs w:val="28"/>
          <w:lang w:eastAsia="ru-RU"/>
        </w:rPr>
        <w:t xml:space="preserve"> – 246 </w:t>
      </w:r>
      <w:proofErr w:type="gramStart"/>
      <w:r w:rsidR="00863ED7">
        <w:rPr>
          <w:rFonts w:ascii="Times New Roman" w:eastAsia="Times New Roman" w:hAnsi="Times New Roman" w:cs="Times New Roman"/>
          <w:sz w:val="28"/>
          <w:szCs w:val="28"/>
          <w:lang w:eastAsia="ru-RU"/>
        </w:rPr>
        <w:t>с</w:t>
      </w:r>
      <w:proofErr w:type="gramEnd"/>
      <w:r w:rsidR="00863ED7">
        <w:rPr>
          <w:rFonts w:ascii="Times New Roman" w:eastAsia="Times New Roman" w:hAnsi="Times New Roman" w:cs="Times New Roman"/>
          <w:sz w:val="28"/>
          <w:szCs w:val="28"/>
          <w:lang w:eastAsia="ru-RU"/>
        </w:rPr>
        <w:t>.</w:t>
      </w:r>
    </w:p>
    <w:p w:rsidR="00B9654D" w:rsidRPr="00042E36" w:rsidRDefault="00B9654D" w:rsidP="00B9654D">
      <w:pPr>
        <w:pStyle w:val="af0"/>
        <w:numPr>
          <w:ilvl w:val="0"/>
          <w:numId w:val="4"/>
        </w:numPr>
        <w:tabs>
          <w:tab w:val="left" w:pos="993"/>
        </w:tabs>
        <w:spacing w:after="0" w:line="360" w:lineRule="auto"/>
        <w:ind w:left="0" w:firstLine="709"/>
        <w:jc w:val="both"/>
        <w:rPr>
          <w:rFonts w:ascii="Times New Roman" w:hAnsi="Times New Roman" w:cs="Times New Roman"/>
          <w:sz w:val="28"/>
          <w:szCs w:val="28"/>
          <w:lang w:eastAsia="ru-RU"/>
        </w:rPr>
      </w:pPr>
      <w:r w:rsidRPr="00042E36">
        <w:rPr>
          <w:rFonts w:ascii="Times New Roman" w:hAnsi="Times New Roman" w:cs="Times New Roman"/>
          <w:sz w:val="28"/>
          <w:szCs w:val="28"/>
          <w:lang w:eastAsia="ru-RU"/>
        </w:rPr>
        <w:t xml:space="preserve">Астахова Н.В. Экономический анализ на предприятии / Н.В.Астахова. – М.: </w:t>
      </w:r>
      <w:proofErr w:type="spellStart"/>
      <w:r w:rsidRPr="00042E36">
        <w:rPr>
          <w:rFonts w:ascii="Times New Roman" w:hAnsi="Times New Roman" w:cs="Times New Roman"/>
          <w:sz w:val="28"/>
          <w:szCs w:val="28"/>
          <w:lang w:eastAsia="ru-RU"/>
        </w:rPr>
        <w:t>Инфра-М</w:t>
      </w:r>
      <w:proofErr w:type="spellEnd"/>
      <w:r w:rsidRPr="00042E36">
        <w:rPr>
          <w:rFonts w:ascii="Times New Roman" w:hAnsi="Times New Roman" w:cs="Times New Roman"/>
          <w:sz w:val="28"/>
          <w:szCs w:val="28"/>
          <w:lang w:eastAsia="ru-RU"/>
        </w:rPr>
        <w:t>, 2016. – 315 с.</w:t>
      </w:r>
    </w:p>
    <w:p w:rsidR="00B9654D" w:rsidRPr="00042E36" w:rsidRDefault="00B9654D" w:rsidP="00B9654D">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042E36">
        <w:rPr>
          <w:rFonts w:ascii="Times New Roman" w:hAnsi="Times New Roman" w:cs="Times New Roman"/>
          <w:sz w:val="28"/>
          <w:szCs w:val="28"/>
        </w:rPr>
        <w:t xml:space="preserve">Бабич, Т.Н. Прогнозирование и планирование в условиях рынка </w:t>
      </w:r>
      <w:r w:rsidRPr="00042E36">
        <w:rPr>
          <w:rFonts w:ascii="Times New Roman" w:hAnsi="Times New Roman" w:cs="Times New Roman"/>
          <w:sz w:val="28"/>
          <w:szCs w:val="28"/>
        </w:rPr>
        <w:sym w:font="Symbol" w:char="F05B"/>
      </w:r>
      <w:r w:rsidRPr="00042E36">
        <w:rPr>
          <w:rFonts w:ascii="Times New Roman" w:hAnsi="Times New Roman" w:cs="Times New Roman"/>
          <w:sz w:val="28"/>
          <w:szCs w:val="28"/>
        </w:rPr>
        <w:t>Текст</w:t>
      </w:r>
      <w:r w:rsidRPr="00042E36">
        <w:rPr>
          <w:rFonts w:ascii="Times New Roman" w:hAnsi="Times New Roman" w:cs="Times New Roman"/>
          <w:sz w:val="28"/>
          <w:szCs w:val="28"/>
        </w:rPr>
        <w:sym w:font="Symbol" w:char="F05D"/>
      </w:r>
      <w:r w:rsidRPr="00042E36">
        <w:rPr>
          <w:rFonts w:ascii="Times New Roman" w:hAnsi="Times New Roman" w:cs="Times New Roman"/>
          <w:sz w:val="28"/>
          <w:szCs w:val="28"/>
        </w:rPr>
        <w:t xml:space="preserve">: Учебное пособие / Т.Н. Бабич, И.А. </w:t>
      </w:r>
      <w:proofErr w:type="spellStart"/>
      <w:r w:rsidRPr="00042E36">
        <w:rPr>
          <w:rFonts w:ascii="Times New Roman" w:hAnsi="Times New Roman" w:cs="Times New Roman"/>
          <w:sz w:val="28"/>
          <w:szCs w:val="28"/>
        </w:rPr>
        <w:t>Козьева</w:t>
      </w:r>
      <w:proofErr w:type="spellEnd"/>
      <w:r w:rsidRPr="00042E36">
        <w:rPr>
          <w:rFonts w:ascii="Times New Roman" w:hAnsi="Times New Roman" w:cs="Times New Roman"/>
          <w:sz w:val="28"/>
          <w:szCs w:val="28"/>
        </w:rPr>
        <w:t xml:space="preserve">, Ю.В. </w:t>
      </w:r>
      <w:proofErr w:type="spellStart"/>
      <w:r w:rsidRPr="00042E36">
        <w:rPr>
          <w:rFonts w:ascii="Times New Roman" w:hAnsi="Times New Roman" w:cs="Times New Roman"/>
          <w:sz w:val="28"/>
          <w:szCs w:val="28"/>
        </w:rPr>
        <w:t>Вертакова</w:t>
      </w:r>
      <w:proofErr w:type="spellEnd"/>
      <w:r w:rsidRPr="00042E36">
        <w:rPr>
          <w:rFonts w:ascii="Times New Roman" w:hAnsi="Times New Roman" w:cs="Times New Roman"/>
          <w:sz w:val="28"/>
          <w:szCs w:val="28"/>
        </w:rPr>
        <w:t xml:space="preserve">, Э.Н. </w:t>
      </w:r>
      <w:proofErr w:type="spellStart"/>
      <w:r w:rsidRPr="00042E36">
        <w:rPr>
          <w:rFonts w:ascii="Times New Roman" w:hAnsi="Times New Roman" w:cs="Times New Roman"/>
          <w:sz w:val="28"/>
          <w:szCs w:val="28"/>
        </w:rPr>
        <w:t>Кузьбожев</w:t>
      </w:r>
      <w:proofErr w:type="spellEnd"/>
      <w:r w:rsidRPr="00042E36">
        <w:rPr>
          <w:rFonts w:ascii="Times New Roman" w:hAnsi="Times New Roman" w:cs="Times New Roman"/>
          <w:sz w:val="28"/>
          <w:szCs w:val="28"/>
        </w:rPr>
        <w:t xml:space="preserve">. - М.: НИЦ ИНФРА-М, 2014. - 336 </w:t>
      </w:r>
      <w:proofErr w:type="spellStart"/>
      <w:r w:rsidRPr="00042E36">
        <w:rPr>
          <w:rFonts w:ascii="Times New Roman" w:hAnsi="Times New Roman" w:cs="Times New Roman"/>
          <w:sz w:val="28"/>
          <w:szCs w:val="28"/>
        </w:rPr>
        <w:t>c</w:t>
      </w:r>
      <w:proofErr w:type="spellEnd"/>
      <w:r w:rsidRPr="00042E36">
        <w:rPr>
          <w:rFonts w:ascii="Times New Roman" w:hAnsi="Times New Roman" w:cs="Times New Roman"/>
          <w:sz w:val="28"/>
          <w:szCs w:val="28"/>
        </w:rPr>
        <w:t>.</w:t>
      </w:r>
    </w:p>
    <w:p w:rsidR="00B9654D" w:rsidRPr="00042E36" w:rsidRDefault="00B9654D" w:rsidP="00B9654D">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proofErr w:type="spellStart"/>
      <w:r w:rsidRPr="00042E36">
        <w:rPr>
          <w:rFonts w:ascii="Times New Roman" w:hAnsi="Times New Roman" w:cs="Times New Roman"/>
          <w:sz w:val="28"/>
          <w:szCs w:val="28"/>
        </w:rPr>
        <w:t>Баронин</w:t>
      </w:r>
      <w:proofErr w:type="spellEnd"/>
      <w:r w:rsidRPr="00042E36">
        <w:rPr>
          <w:rFonts w:ascii="Times New Roman" w:hAnsi="Times New Roman" w:cs="Times New Roman"/>
          <w:sz w:val="28"/>
          <w:szCs w:val="28"/>
        </w:rPr>
        <w:t xml:space="preserve">, С.А. Основы менеджмента, планирования и </w:t>
      </w:r>
      <w:proofErr w:type="spellStart"/>
      <w:r w:rsidRPr="00042E36">
        <w:rPr>
          <w:rFonts w:ascii="Times New Roman" w:hAnsi="Times New Roman" w:cs="Times New Roman"/>
          <w:sz w:val="28"/>
          <w:szCs w:val="28"/>
        </w:rPr>
        <w:t>контроллинга</w:t>
      </w:r>
      <w:proofErr w:type="spellEnd"/>
      <w:r w:rsidRPr="00042E36">
        <w:rPr>
          <w:rFonts w:ascii="Times New Roman" w:hAnsi="Times New Roman" w:cs="Times New Roman"/>
          <w:sz w:val="28"/>
          <w:szCs w:val="28"/>
        </w:rPr>
        <w:t xml:space="preserve"> в недвижимости </w:t>
      </w:r>
      <w:r w:rsidRPr="00042E36">
        <w:rPr>
          <w:rFonts w:ascii="Times New Roman" w:hAnsi="Times New Roman" w:cs="Times New Roman"/>
          <w:sz w:val="28"/>
          <w:szCs w:val="28"/>
        </w:rPr>
        <w:sym w:font="Symbol" w:char="F05B"/>
      </w:r>
      <w:r w:rsidRPr="00042E36">
        <w:rPr>
          <w:rFonts w:ascii="Times New Roman" w:hAnsi="Times New Roman" w:cs="Times New Roman"/>
          <w:sz w:val="28"/>
          <w:szCs w:val="28"/>
        </w:rPr>
        <w:t>Текст</w:t>
      </w:r>
      <w:r w:rsidRPr="00042E36">
        <w:rPr>
          <w:rFonts w:ascii="Times New Roman" w:hAnsi="Times New Roman" w:cs="Times New Roman"/>
          <w:sz w:val="28"/>
          <w:szCs w:val="28"/>
        </w:rPr>
        <w:sym w:font="Symbol" w:char="F05D"/>
      </w:r>
      <w:proofErr w:type="gramStart"/>
      <w:r w:rsidRPr="00042E36">
        <w:rPr>
          <w:rFonts w:ascii="Times New Roman" w:hAnsi="Times New Roman" w:cs="Times New Roman"/>
          <w:sz w:val="28"/>
          <w:szCs w:val="28"/>
        </w:rPr>
        <w:t xml:space="preserve"> :</w:t>
      </w:r>
      <w:proofErr w:type="gramEnd"/>
      <w:r w:rsidRPr="00042E36">
        <w:rPr>
          <w:rFonts w:ascii="Times New Roman" w:hAnsi="Times New Roman" w:cs="Times New Roman"/>
          <w:sz w:val="28"/>
          <w:szCs w:val="28"/>
        </w:rPr>
        <w:t xml:space="preserve"> Учебное пособие / С.А. </w:t>
      </w:r>
      <w:proofErr w:type="spellStart"/>
      <w:r w:rsidRPr="00042E36">
        <w:rPr>
          <w:rFonts w:ascii="Times New Roman" w:hAnsi="Times New Roman" w:cs="Times New Roman"/>
          <w:sz w:val="28"/>
          <w:szCs w:val="28"/>
        </w:rPr>
        <w:t>Баронин</w:t>
      </w:r>
      <w:proofErr w:type="spellEnd"/>
      <w:r w:rsidRPr="00042E36">
        <w:rPr>
          <w:rFonts w:ascii="Times New Roman" w:hAnsi="Times New Roman" w:cs="Times New Roman"/>
          <w:sz w:val="28"/>
          <w:szCs w:val="28"/>
        </w:rPr>
        <w:t xml:space="preserve">. - М.: НИЦ ИНФРА-М, 2012. - 160 </w:t>
      </w:r>
      <w:proofErr w:type="spellStart"/>
      <w:r w:rsidRPr="00042E36">
        <w:rPr>
          <w:rFonts w:ascii="Times New Roman" w:hAnsi="Times New Roman" w:cs="Times New Roman"/>
          <w:sz w:val="28"/>
          <w:szCs w:val="28"/>
        </w:rPr>
        <w:t>c</w:t>
      </w:r>
      <w:proofErr w:type="spellEnd"/>
      <w:r w:rsidRPr="00042E36">
        <w:rPr>
          <w:rFonts w:ascii="Times New Roman" w:hAnsi="Times New Roman" w:cs="Times New Roman"/>
          <w:sz w:val="28"/>
          <w:szCs w:val="28"/>
        </w:rPr>
        <w:t>.</w:t>
      </w:r>
    </w:p>
    <w:p w:rsidR="00B9654D" w:rsidRPr="00042E36" w:rsidRDefault="00B9654D" w:rsidP="00F05BD8">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042E36">
        <w:rPr>
          <w:rFonts w:ascii="Times New Roman" w:hAnsi="Times New Roman" w:cs="Times New Roman"/>
          <w:sz w:val="28"/>
          <w:szCs w:val="28"/>
        </w:rPr>
        <w:t xml:space="preserve">Брусов, П.Н. Финансовый менеджмент. Финансовое планирование </w:t>
      </w:r>
      <w:r w:rsidRPr="00042E36">
        <w:rPr>
          <w:rFonts w:ascii="Times New Roman" w:hAnsi="Times New Roman" w:cs="Times New Roman"/>
          <w:sz w:val="28"/>
          <w:szCs w:val="28"/>
        </w:rPr>
        <w:sym w:font="Symbol" w:char="F05B"/>
      </w:r>
      <w:r w:rsidRPr="00042E36">
        <w:rPr>
          <w:rFonts w:ascii="Times New Roman" w:hAnsi="Times New Roman" w:cs="Times New Roman"/>
          <w:sz w:val="28"/>
          <w:szCs w:val="28"/>
        </w:rPr>
        <w:t>Текст</w:t>
      </w:r>
      <w:r w:rsidRPr="00042E36">
        <w:rPr>
          <w:rFonts w:ascii="Times New Roman" w:hAnsi="Times New Roman" w:cs="Times New Roman"/>
          <w:sz w:val="28"/>
          <w:szCs w:val="28"/>
        </w:rPr>
        <w:sym w:font="Symbol" w:char="F05D"/>
      </w:r>
      <w:r w:rsidRPr="00042E36">
        <w:rPr>
          <w:rFonts w:ascii="Times New Roman" w:hAnsi="Times New Roman" w:cs="Times New Roman"/>
          <w:sz w:val="28"/>
          <w:szCs w:val="28"/>
        </w:rPr>
        <w:t xml:space="preserve">: Учебное пособие / П.Н. Брусов, Т.В. Филатова. - М.: </w:t>
      </w:r>
      <w:proofErr w:type="spellStart"/>
      <w:r w:rsidRPr="00042E36">
        <w:rPr>
          <w:rFonts w:ascii="Times New Roman" w:hAnsi="Times New Roman" w:cs="Times New Roman"/>
          <w:sz w:val="28"/>
          <w:szCs w:val="28"/>
        </w:rPr>
        <w:t>КноРус</w:t>
      </w:r>
      <w:proofErr w:type="spellEnd"/>
      <w:r w:rsidRPr="00042E36">
        <w:rPr>
          <w:rFonts w:ascii="Times New Roman" w:hAnsi="Times New Roman" w:cs="Times New Roman"/>
          <w:sz w:val="28"/>
          <w:szCs w:val="28"/>
        </w:rPr>
        <w:t xml:space="preserve">, 2014. - 232 </w:t>
      </w:r>
      <w:proofErr w:type="spellStart"/>
      <w:r w:rsidRPr="00042E36">
        <w:rPr>
          <w:rFonts w:ascii="Times New Roman" w:hAnsi="Times New Roman" w:cs="Times New Roman"/>
          <w:sz w:val="28"/>
          <w:szCs w:val="28"/>
        </w:rPr>
        <w:t>c</w:t>
      </w:r>
      <w:proofErr w:type="spellEnd"/>
      <w:r w:rsidRPr="00042E36">
        <w:rPr>
          <w:rFonts w:ascii="Times New Roman" w:hAnsi="Times New Roman" w:cs="Times New Roman"/>
          <w:sz w:val="28"/>
          <w:szCs w:val="28"/>
        </w:rPr>
        <w:t>.</w:t>
      </w:r>
    </w:p>
    <w:p w:rsidR="00B9654D" w:rsidRPr="00042E36" w:rsidRDefault="00B9654D" w:rsidP="00042E36">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042E36">
        <w:rPr>
          <w:rFonts w:ascii="Times New Roman" w:hAnsi="Times New Roman" w:cs="Times New Roman"/>
          <w:sz w:val="28"/>
          <w:szCs w:val="28"/>
        </w:rPr>
        <w:t xml:space="preserve">  Гукова, О.Н. Организация и планирование деятельности предприятий сферы сервиса </w:t>
      </w:r>
      <w:r w:rsidRPr="00042E36">
        <w:rPr>
          <w:rFonts w:ascii="Times New Roman" w:hAnsi="Times New Roman" w:cs="Times New Roman"/>
          <w:sz w:val="28"/>
          <w:szCs w:val="28"/>
        </w:rPr>
        <w:sym w:font="Symbol" w:char="F05B"/>
      </w:r>
      <w:r w:rsidRPr="00042E36">
        <w:rPr>
          <w:rFonts w:ascii="Times New Roman" w:hAnsi="Times New Roman" w:cs="Times New Roman"/>
          <w:sz w:val="28"/>
          <w:szCs w:val="28"/>
        </w:rPr>
        <w:t>Текст</w:t>
      </w:r>
      <w:r w:rsidRPr="00042E36">
        <w:rPr>
          <w:rFonts w:ascii="Times New Roman" w:hAnsi="Times New Roman" w:cs="Times New Roman"/>
          <w:sz w:val="28"/>
          <w:szCs w:val="28"/>
        </w:rPr>
        <w:sym w:font="Symbol" w:char="F05D"/>
      </w:r>
      <w:r w:rsidRPr="00042E36">
        <w:rPr>
          <w:rFonts w:ascii="Times New Roman" w:hAnsi="Times New Roman" w:cs="Times New Roman"/>
          <w:sz w:val="28"/>
          <w:szCs w:val="28"/>
        </w:rPr>
        <w:t xml:space="preserve">: Учебное пособие / О.Н. Гукова. - М.: Форум, 2012. - 160 </w:t>
      </w:r>
      <w:proofErr w:type="spellStart"/>
      <w:r w:rsidRPr="00042E36">
        <w:rPr>
          <w:rFonts w:ascii="Times New Roman" w:hAnsi="Times New Roman" w:cs="Times New Roman"/>
          <w:sz w:val="28"/>
          <w:szCs w:val="28"/>
        </w:rPr>
        <w:t>c</w:t>
      </w:r>
      <w:proofErr w:type="spellEnd"/>
      <w:r w:rsidRPr="00042E36">
        <w:rPr>
          <w:rFonts w:ascii="Times New Roman" w:hAnsi="Times New Roman" w:cs="Times New Roman"/>
          <w:sz w:val="28"/>
          <w:szCs w:val="28"/>
        </w:rPr>
        <w:t>.</w:t>
      </w:r>
    </w:p>
    <w:p w:rsidR="00042E36" w:rsidRDefault="00B9654D" w:rsidP="00042E36">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042E36">
        <w:rPr>
          <w:rFonts w:ascii="Times New Roman" w:hAnsi="Times New Roman" w:cs="Times New Roman"/>
          <w:sz w:val="28"/>
          <w:szCs w:val="28"/>
        </w:rPr>
        <w:t xml:space="preserve">  Дрок Т.Е. Финансовое планирование и </w:t>
      </w:r>
      <w:proofErr w:type="spellStart"/>
      <w:r w:rsidRPr="00042E36">
        <w:rPr>
          <w:rFonts w:ascii="Times New Roman" w:hAnsi="Times New Roman" w:cs="Times New Roman"/>
          <w:sz w:val="28"/>
          <w:szCs w:val="28"/>
        </w:rPr>
        <w:t>бюджетирование</w:t>
      </w:r>
      <w:proofErr w:type="spellEnd"/>
      <w:r w:rsidRPr="00042E36">
        <w:rPr>
          <w:rFonts w:ascii="Times New Roman" w:hAnsi="Times New Roman" w:cs="Times New Roman"/>
          <w:sz w:val="28"/>
          <w:szCs w:val="28"/>
        </w:rPr>
        <w:t xml:space="preserve"> на предприятии / Т.Е.Дрок, Е.В. </w:t>
      </w:r>
      <w:proofErr w:type="spellStart"/>
      <w:r w:rsidRPr="00042E36">
        <w:rPr>
          <w:rFonts w:ascii="Times New Roman" w:hAnsi="Times New Roman" w:cs="Times New Roman"/>
          <w:sz w:val="28"/>
          <w:szCs w:val="28"/>
        </w:rPr>
        <w:t>Коптева</w:t>
      </w:r>
      <w:proofErr w:type="spellEnd"/>
      <w:r w:rsidRPr="00042E36">
        <w:rPr>
          <w:rFonts w:ascii="Times New Roman" w:hAnsi="Times New Roman" w:cs="Times New Roman"/>
          <w:sz w:val="28"/>
          <w:szCs w:val="28"/>
        </w:rPr>
        <w:t xml:space="preserve"> // Вопросы экономики и управ</w:t>
      </w:r>
      <w:r w:rsidR="00863ED7">
        <w:rPr>
          <w:rFonts w:ascii="Times New Roman" w:hAnsi="Times New Roman" w:cs="Times New Roman"/>
          <w:sz w:val="28"/>
          <w:szCs w:val="28"/>
        </w:rPr>
        <w:t xml:space="preserve">ления. – 2016. - №5. – 350 </w:t>
      </w:r>
      <w:proofErr w:type="gramStart"/>
      <w:r w:rsidR="00863ED7">
        <w:rPr>
          <w:rFonts w:ascii="Times New Roman" w:hAnsi="Times New Roman" w:cs="Times New Roman"/>
          <w:sz w:val="28"/>
          <w:szCs w:val="28"/>
        </w:rPr>
        <w:t>с</w:t>
      </w:r>
      <w:proofErr w:type="gramEnd"/>
      <w:r w:rsidRPr="00042E36">
        <w:rPr>
          <w:rFonts w:ascii="Times New Roman" w:hAnsi="Times New Roman" w:cs="Times New Roman"/>
          <w:sz w:val="28"/>
          <w:szCs w:val="28"/>
        </w:rPr>
        <w:t>.</w:t>
      </w:r>
    </w:p>
    <w:p w:rsidR="00042E36" w:rsidRPr="00042E36" w:rsidRDefault="00042E36" w:rsidP="00042E36">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042E36">
        <w:rPr>
          <w:rFonts w:ascii="Times New Roman" w:eastAsia="Times New Roman" w:hAnsi="Times New Roman" w:cs="Times New Roman"/>
          <w:sz w:val="28"/>
          <w:szCs w:val="28"/>
          <w:lang w:eastAsia="ru-RU"/>
        </w:rPr>
        <w:t xml:space="preserve">Ковалев В. В. Финансовый менеджмент. Конспект лекций с задачами и гостами: учебное пособие. — Москва: Проспект, 2011. - 504 </w:t>
      </w:r>
      <w:proofErr w:type="gramStart"/>
      <w:r w:rsidRPr="00042E36">
        <w:rPr>
          <w:rFonts w:ascii="Times New Roman" w:eastAsia="Times New Roman" w:hAnsi="Times New Roman" w:cs="Times New Roman"/>
          <w:sz w:val="28"/>
          <w:szCs w:val="28"/>
          <w:lang w:eastAsia="ru-RU"/>
        </w:rPr>
        <w:t>с</w:t>
      </w:r>
      <w:proofErr w:type="gramEnd"/>
      <w:r w:rsidRPr="00042E36">
        <w:rPr>
          <w:rFonts w:ascii="Times New Roman" w:eastAsia="Times New Roman" w:hAnsi="Times New Roman" w:cs="Times New Roman"/>
          <w:sz w:val="28"/>
          <w:szCs w:val="28"/>
          <w:lang w:eastAsia="ru-RU"/>
        </w:rPr>
        <w:t>.</w:t>
      </w:r>
    </w:p>
    <w:p w:rsidR="00042E36" w:rsidRDefault="00042E36" w:rsidP="00042E36">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9654D" w:rsidRPr="00042E36">
        <w:rPr>
          <w:rFonts w:ascii="Times New Roman" w:hAnsi="Times New Roman" w:cs="Times New Roman"/>
          <w:sz w:val="28"/>
          <w:szCs w:val="28"/>
        </w:rPr>
        <w:t xml:space="preserve">Панова, А.К. Планирование и эффективная организация продаж </w:t>
      </w:r>
      <w:r w:rsidR="00B9654D" w:rsidRPr="00042E36">
        <w:sym w:font="Symbol" w:char="F05B"/>
      </w:r>
      <w:r w:rsidR="00B9654D" w:rsidRPr="00042E36">
        <w:rPr>
          <w:rFonts w:ascii="Times New Roman" w:hAnsi="Times New Roman" w:cs="Times New Roman"/>
          <w:sz w:val="28"/>
          <w:szCs w:val="28"/>
        </w:rPr>
        <w:t>Текст</w:t>
      </w:r>
      <w:r w:rsidR="00B9654D" w:rsidRPr="00042E36">
        <w:sym w:font="Symbol" w:char="F05D"/>
      </w:r>
      <w:r w:rsidR="00B9654D" w:rsidRPr="00042E36">
        <w:rPr>
          <w:rFonts w:ascii="Times New Roman" w:hAnsi="Times New Roman" w:cs="Times New Roman"/>
          <w:sz w:val="28"/>
          <w:szCs w:val="28"/>
        </w:rPr>
        <w:t xml:space="preserve">: Практическое пособие / А.К. Панова. - М.: Дашков и К, 2014. - 192 </w:t>
      </w:r>
      <w:proofErr w:type="spellStart"/>
      <w:r w:rsidR="00B9654D" w:rsidRPr="00042E36">
        <w:rPr>
          <w:rFonts w:ascii="Times New Roman" w:hAnsi="Times New Roman" w:cs="Times New Roman"/>
          <w:sz w:val="28"/>
          <w:szCs w:val="28"/>
        </w:rPr>
        <w:t>c</w:t>
      </w:r>
      <w:proofErr w:type="spellEnd"/>
      <w:r w:rsidR="00B9654D" w:rsidRPr="00042E36">
        <w:rPr>
          <w:rFonts w:ascii="Times New Roman" w:hAnsi="Times New Roman" w:cs="Times New Roman"/>
          <w:sz w:val="28"/>
          <w:szCs w:val="28"/>
        </w:rPr>
        <w:t>.</w:t>
      </w:r>
    </w:p>
    <w:p w:rsidR="00042E36" w:rsidRDefault="00042E36" w:rsidP="00042E36">
      <w:pPr>
        <w:pStyle w:val="af0"/>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042E36">
        <w:rPr>
          <w:rFonts w:ascii="Times New Roman" w:eastAsia="Times New Roman" w:hAnsi="Times New Roman" w:cs="Times New Roman"/>
          <w:sz w:val="28"/>
          <w:szCs w:val="28"/>
          <w:lang w:eastAsia="ru-RU"/>
        </w:rPr>
        <w:t xml:space="preserve">Прогнозирование </w:t>
      </w:r>
      <w:r>
        <w:rPr>
          <w:rFonts w:ascii="Times New Roman" w:eastAsia="Times New Roman" w:hAnsi="Times New Roman" w:cs="Times New Roman"/>
          <w:sz w:val="28"/>
          <w:szCs w:val="28"/>
        </w:rPr>
        <w:t>и планирование в условиях рынка</w:t>
      </w:r>
      <w:r w:rsidRPr="00042E36">
        <w:rPr>
          <w:rFonts w:ascii="Times New Roman" w:eastAsia="Times New Roman" w:hAnsi="Times New Roman" w:cs="Times New Roman"/>
          <w:sz w:val="28"/>
          <w:szCs w:val="28"/>
          <w:lang w:eastAsia="ru-RU"/>
        </w:rPr>
        <w:t xml:space="preserve">, Учеб. /Под ред.  Т.Г. Морозова, А.В., </w:t>
      </w:r>
      <w:proofErr w:type="spellStart"/>
      <w:r w:rsidRPr="00042E36">
        <w:rPr>
          <w:rFonts w:ascii="Times New Roman" w:eastAsia="Times New Roman" w:hAnsi="Times New Roman" w:cs="Times New Roman"/>
          <w:sz w:val="28"/>
          <w:szCs w:val="28"/>
          <w:lang w:eastAsia="ru-RU"/>
        </w:rPr>
        <w:t>Пикулькина</w:t>
      </w:r>
      <w:proofErr w:type="spellEnd"/>
      <w:r w:rsidRPr="00042E36">
        <w:rPr>
          <w:rFonts w:ascii="Times New Roman" w:eastAsia="Times New Roman" w:hAnsi="Times New Roman" w:cs="Times New Roman"/>
          <w:sz w:val="28"/>
          <w:szCs w:val="28"/>
          <w:lang w:eastAsia="ru-RU"/>
        </w:rPr>
        <w:t xml:space="preserve"> М., «</w:t>
      </w:r>
      <w:proofErr w:type="spellStart"/>
      <w:r w:rsidRPr="00042E36">
        <w:rPr>
          <w:rFonts w:ascii="Times New Roman" w:eastAsia="Times New Roman" w:hAnsi="Times New Roman" w:cs="Times New Roman"/>
          <w:sz w:val="28"/>
          <w:szCs w:val="28"/>
          <w:lang w:eastAsia="ru-RU"/>
        </w:rPr>
        <w:t>Юнити</w:t>
      </w:r>
      <w:proofErr w:type="spellEnd"/>
      <w:r w:rsidRPr="00042E3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2012</w:t>
      </w:r>
      <w:r w:rsidRPr="00042E36">
        <w:rPr>
          <w:rFonts w:ascii="Times New Roman" w:eastAsia="Times New Roman" w:hAnsi="Times New Roman" w:cs="Times New Roman"/>
          <w:sz w:val="28"/>
          <w:szCs w:val="28"/>
          <w:lang w:eastAsia="ru-RU"/>
        </w:rPr>
        <w:t>г.</w:t>
      </w:r>
      <w:r w:rsidR="00863ED7">
        <w:rPr>
          <w:rFonts w:ascii="Times New Roman" w:eastAsia="Times New Roman" w:hAnsi="Times New Roman" w:cs="Times New Roman"/>
          <w:sz w:val="28"/>
          <w:szCs w:val="28"/>
          <w:lang w:eastAsia="ru-RU"/>
        </w:rPr>
        <w:t xml:space="preserve"> – 351 </w:t>
      </w:r>
      <w:proofErr w:type="gramStart"/>
      <w:r w:rsidR="00863ED7">
        <w:rPr>
          <w:rFonts w:ascii="Times New Roman" w:eastAsia="Times New Roman" w:hAnsi="Times New Roman" w:cs="Times New Roman"/>
          <w:sz w:val="28"/>
          <w:szCs w:val="28"/>
          <w:lang w:eastAsia="ru-RU"/>
        </w:rPr>
        <w:t>с</w:t>
      </w:r>
      <w:proofErr w:type="gramEnd"/>
      <w:r w:rsidR="00863ED7">
        <w:rPr>
          <w:rFonts w:ascii="Times New Roman" w:eastAsia="Times New Roman" w:hAnsi="Times New Roman" w:cs="Times New Roman"/>
          <w:sz w:val="28"/>
          <w:szCs w:val="28"/>
          <w:lang w:eastAsia="ru-RU"/>
        </w:rPr>
        <w:t xml:space="preserve">. </w:t>
      </w:r>
    </w:p>
    <w:p w:rsidR="005D631A" w:rsidRPr="00EF2EEC" w:rsidRDefault="005D631A" w:rsidP="00DF5369">
      <w:pPr>
        <w:spacing w:after="0"/>
        <w:ind w:firstLine="709"/>
        <w:rPr>
          <w:rFonts w:ascii="Times New Roman" w:hAnsi="Times New Roman" w:cs="Times New Roman"/>
          <w:sz w:val="28"/>
          <w:szCs w:val="28"/>
        </w:rPr>
      </w:pPr>
    </w:p>
    <w:sectPr w:rsidR="005D631A" w:rsidRPr="00EF2EEC" w:rsidSect="00FD3F2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D37" w:rsidRDefault="00730D37" w:rsidP="00AF540E">
      <w:pPr>
        <w:spacing w:after="0" w:line="240" w:lineRule="auto"/>
      </w:pPr>
      <w:r>
        <w:separator/>
      </w:r>
    </w:p>
  </w:endnote>
  <w:endnote w:type="continuationSeparator" w:id="0">
    <w:p w:rsidR="00730D37" w:rsidRDefault="00730D37" w:rsidP="00AF54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941"/>
      <w:docPartObj>
        <w:docPartGallery w:val="Page Numbers (Bottom of Page)"/>
        <w:docPartUnique/>
      </w:docPartObj>
    </w:sdtPr>
    <w:sdtContent>
      <w:p w:rsidR="00786897" w:rsidRDefault="00A5365B">
        <w:pPr>
          <w:pStyle w:val="ab"/>
          <w:jc w:val="center"/>
        </w:pPr>
        <w:fldSimple w:instr=" PAGE   \* MERGEFORMAT ">
          <w:r w:rsidR="0088353A">
            <w:rPr>
              <w:noProof/>
            </w:rPr>
            <w:t>36</w:t>
          </w:r>
        </w:fldSimple>
      </w:p>
    </w:sdtContent>
  </w:sdt>
  <w:p w:rsidR="00786897" w:rsidRDefault="0078689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D37" w:rsidRDefault="00730D37" w:rsidP="00AF540E">
      <w:pPr>
        <w:spacing w:after="0" w:line="240" w:lineRule="auto"/>
      </w:pPr>
      <w:r>
        <w:separator/>
      </w:r>
    </w:p>
  </w:footnote>
  <w:footnote w:type="continuationSeparator" w:id="0">
    <w:p w:rsidR="00730D37" w:rsidRDefault="00730D37" w:rsidP="00AF54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8584F"/>
    <w:multiLevelType w:val="hybridMultilevel"/>
    <w:tmpl w:val="7908B364"/>
    <w:lvl w:ilvl="0" w:tplc="98662FE0">
      <w:start w:val="1"/>
      <w:numFmt w:val="decimal"/>
      <w:lvlText w:val="%1."/>
      <w:lvlJc w:val="left"/>
      <w:pPr>
        <w:tabs>
          <w:tab w:val="num" w:pos="720"/>
        </w:tabs>
        <w:ind w:left="720" w:hanging="360"/>
      </w:pPr>
      <w:rPr>
        <w:rFonts w:cs="Times New Roman"/>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8884FB4"/>
    <w:multiLevelType w:val="hybridMultilevel"/>
    <w:tmpl w:val="5CDA946E"/>
    <w:lvl w:ilvl="0" w:tplc="D46E06D0">
      <w:start w:val="2"/>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8E7F13"/>
    <w:multiLevelType w:val="hybridMultilevel"/>
    <w:tmpl w:val="B7140BD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69B87631"/>
    <w:multiLevelType w:val="hybridMultilevel"/>
    <w:tmpl w:val="198C8EB2"/>
    <w:lvl w:ilvl="0" w:tplc="04190001">
      <w:start w:val="1"/>
      <w:numFmt w:val="bullet"/>
      <w:lvlText w:val=""/>
      <w:lvlJc w:val="left"/>
      <w:pPr>
        <w:ind w:left="1004" w:hanging="360"/>
      </w:pPr>
      <w:rPr>
        <w:rFonts w:ascii="Symbol" w:hAnsi="Symbol"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75783D76"/>
    <w:multiLevelType w:val="multilevel"/>
    <w:tmpl w:val="103EA10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C3BC1"/>
    <w:rsid w:val="00001F9E"/>
    <w:rsid w:val="00027FB6"/>
    <w:rsid w:val="00042E36"/>
    <w:rsid w:val="000A1079"/>
    <w:rsid w:val="001C3BC1"/>
    <w:rsid w:val="002F0A65"/>
    <w:rsid w:val="003D5D4E"/>
    <w:rsid w:val="003D73D4"/>
    <w:rsid w:val="00497EA9"/>
    <w:rsid w:val="005D631A"/>
    <w:rsid w:val="00681AE6"/>
    <w:rsid w:val="00730D37"/>
    <w:rsid w:val="007377D0"/>
    <w:rsid w:val="00747199"/>
    <w:rsid w:val="00747C0B"/>
    <w:rsid w:val="00760F55"/>
    <w:rsid w:val="00772DED"/>
    <w:rsid w:val="00786897"/>
    <w:rsid w:val="007D1B6E"/>
    <w:rsid w:val="007D67E7"/>
    <w:rsid w:val="007E77E4"/>
    <w:rsid w:val="00820097"/>
    <w:rsid w:val="00835CAE"/>
    <w:rsid w:val="00852528"/>
    <w:rsid w:val="00863ED7"/>
    <w:rsid w:val="0087654B"/>
    <w:rsid w:val="00883351"/>
    <w:rsid w:val="0088353A"/>
    <w:rsid w:val="008867E9"/>
    <w:rsid w:val="008B1730"/>
    <w:rsid w:val="00983557"/>
    <w:rsid w:val="009A7F93"/>
    <w:rsid w:val="00A27548"/>
    <w:rsid w:val="00A5365B"/>
    <w:rsid w:val="00A978E2"/>
    <w:rsid w:val="00AF5234"/>
    <w:rsid w:val="00AF540E"/>
    <w:rsid w:val="00B83F1E"/>
    <w:rsid w:val="00B9654D"/>
    <w:rsid w:val="00BC36F4"/>
    <w:rsid w:val="00BE11EB"/>
    <w:rsid w:val="00C571DC"/>
    <w:rsid w:val="00CA65B6"/>
    <w:rsid w:val="00D1090D"/>
    <w:rsid w:val="00D15927"/>
    <w:rsid w:val="00D26D19"/>
    <w:rsid w:val="00DA5933"/>
    <w:rsid w:val="00DF5369"/>
    <w:rsid w:val="00EF2EEC"/>
    <w:rsid w:val="00F05BD8"/>
    <w:rsid w:val="00F6005B"/>
    <w:rsid w:val="00FA658E"/>
    <w:rsid w:val="00FA786C"/>
    <w:rsid w:val="00FB13C3"/>
    <w:rsid w:val="00FD3F27"/>
    <w:rsid w:val="00FE517E"/>
    <w:rsid w:val="00FF27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7D7"/>
  </w:style>
  <w:style w:type="paragraph" w:styleId="1">
    <w:name w:val="heading 1"/>
    <w:basedOn w:val="a"/>
    <w:next w:val="a"/>
    <w:link w:val="10"/>
    <w:uiPriority w:val="9"/>
    <w:qFormat/>
    <w:rsid w:val="00A27548"/>
    <w:pPr>
      <w:keepNext/>
      <w:keepLines/>
      <w:spacing w:before="600" w:after="120"/>
      <w:jc w:val="center"/>
      <w:outlineLvl w:val="0"/>
    </w:pPr>
    <w:rPr>
      <w:rFonts w:ascii="Times New Roman" w:eastAsiaTheme="majorEastAsia" w:hAnsi="Times New Roman" w:cstheme="majorBidi"/>
      <w:bCs/>
      <w:sz w:val="28"/>
      <w:szCs w:val="28"/>
    </w:rPr>
  </w:style>
  <w:style w:type="paragraph" w:styleId="2">
    <w:name w:val="heading 2"/>
    <w:basedOn w:val="a"/>
    <w:next w:val="a"/>
    <w:link w:val="20"/>
    <w:uiPriority w:val="9"/>
    <w:qFormat/>
    <w:rsid w:val="00A27548"/>
    <w:pPr>
      <w:keepNext/>
      <w:spacing w:before="240" w:after="60" w:line="240" w:lineRule="auto"/>
      <w:jc w:val="center"/>
      <w:outlineLvl w:val="1"/>
    </w:pPr>
    <w:rPr>
      <w:rFonts w:ascii="Times New Roman" w:eastAsia="Times New Roman" w:hAnsi="Times New Roman" w:cs="Arial"/>
      <w:bCs/>
      <w:iCs/>
      <w:color w:val="000000" w:themeColor="text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Редактор Знак"/>
    <w:link w:val="a4"/>
    <w:locked/>
    <w:rsid w:val="001C3BC1"/>
    <w:rPr>
      <w:rFonts w:ascii="Times New Roman" w:eastAsia="Calibri" w:hAnsi="Times New Roman" w:cs="Times New Roman"/>
      <w:i/>
      <w:color w:val="FF0000"/>
      <w:sz w:val="28"/>
      <w:szCs w:val="28"/>
    </w:rPr>
  </w:style>
  <w:style w:type="paragraph" w:customStyle="1" w:styleId="a4">
    <w:name w:val="Редактор"/>
    <w:basedOn w:val="a"/>
    <w:link w:val="a3"/>
    <w:qFormat/>
    <w:rsid w:val="001C3BC1"/>
    <w:rPr>
      <w:rFonts w:ascii="Times New Roman" w:eastAsia="Calibri" w:hAnsi="Times New Roman" w:cs="Times New Roman"/>
      <w:i/>
      <w:color w:val="FF0000"/>
      <w:sz w:val="28"/>
      <w:szCs w:val="28"/>
    </w:rPr>
  </w:style>
  <w:style w:type="paragraph" w:styleId="11">
    <w:name w:val="toc 1"/>
    <w:basedOn w:val="a"/>
    <w:next w:val="a"/>
    <w:autoRedefine/>
    <w:uiPriority w:val="39"/>
    <w:rsid w:val="00AF540E"/>
    <w:pPr>
      <w:tabs>
        <w:tab w:val="right" w:leader="dot" w:pos="9628"/>
      </w:tabs>
      <w:suppressAutoHyphens/>
      <w:spacing w:after="0" w:line="360" w:lineRule="auto"/>
      <w:jc w:val="center"/>
    </w:pPr>
    <w:rPr>
      <w:rFonts w:ascii="Times New Roman" w:eastAsia="Times New Roman" w:hAnsi="Times New Roman" w:cs="Times New Roman"/>
      <w:noProof/>
      <w:sz w:val="28"/>
      <w:szCs w:val="28"/>
      <w:lang w:val="uk-UA" w:eastAsia="en-US"/>
    </w:rPr>
  </w:style>
  <w:style w:type="character" w:styleId="a5">
    <w:name w:val="Hyperlink"/>
    <w:basedOn w:val="a0"/>
    <w:uiPriority w:val="99"/>
    <w:rsid w:val="00B83F1E"/>
    <w:rPr>
      <w:rFonts w:cs="Times New Roman"/>
      <w:color w:val="0000FF"/>
      <w:u w:val="single"/>
    </w:rPr>
  </w:style>
  <w:style w:type="paragraph" w:styleId="21">
    <w:name w:val="Body Text 2"/>
    <w:basedOn w:val="a"/>
    <w:link w:val="22"/>
    <w:semiHidden/>
    <w:rsid w:val="00B83F1E"/>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rPr>
  </w:style>
  <w:style w:type="character" w:customStyle="1" w:styleId="22">
    <w:name w:val="Основной текст 2 Знак"/>
    <w:basedOn w:val="a0"/>
    <w:link w:val="21"/>
    <w:semiHidden/>
    <w:rsid w:val="00B83F1E"/>
    <w:rPr>
      <w:rFonts w:ascii="Times New Roman" w:eastAsia="Times New Roman" w:hAnsi="Times New Roman" w:cs="Times New Roman"/>
      <w:sz w:val="28"/>
      <w:szCs w:val="20"/>
    </w:rPr>
  </w:style>
  <w:style w:type="paragraph" w:customStyle="1" w:styleId="content">
    <w:name w:val="content"/>
    <w:basedOn w:val="a"/>
    <w:rsid w:val="00B83F1E"/>
    <w:pPr>
      <w:spacing w:before="100" w:beforeAutospacing="1" w:after="100" w:afterAutospacing="1" w:line="240" w:lineRule="auto"/>
    </w:pPr>
    <w:rPr>
      <w:rFonts w:ascii="Times New Roman" w:eastAsia="Times New Roman" w:hAnsi="Times New Roman" w:cs="Times New Roman"/>
      <w:sz w:val="24"/>
      <w:szCs w:val="24"/>
      <w:lang w:bidi="my-MM"/>
    </w:rPr>
  </w:style>
  <w:style w:type="character" w:customStyle="1" w:styleId="20">
    <w:name w:val="Заголовок 2 Знак"/>
    <w:basedOn w:val="a0"/>
    <w:link w:val="2"/>
    <w:uiPriority w:val="9"/>
    <w:rsid w:val="00A27548"/>
    <w:rPr>
      <w:rFonts w:ascii="Times New Roman" w:eastAsia="Times New Roman" w:hAnsi="Times New Roman" w:cs="Arial"/>
      <w:bCs/>
      <w:iCs/>
      <w:color w:val="000000" w:themeColor="text1"/>
      <w:sz w:val="28"/>
      <w:szCs w:val="28"/>
    </w:rPr>
  </w:style>
  <w:style w:type="paragraph" w:styleId="a6">
    <w:name w:val="footnote text"/>
    <w:basedOn w:val="a"/>
    <w:link w:val="a7"/>
    <w:uiPriority w:val="99"/>
    <w:semiHidden/>
    <w:unhideWhenUsed/>
    <w:rsid w:val="00AF540E"/>
    <w:pPr>
      <w:spacing w:after="0" w:line="240" w:lineRule="auto"/>
    </w:pPr>
    <w:rPr>
      <w:rFonts w:ascii="Times New Roman" w:eastAsiaTheme="minorHAnsi" w:hAnsi="Times New Roman" w:cstheme="minorHAnsi"/>
      <w:sz w:val="20"/>
      <w:szCs w:val="20"/>
      <w:lang w:eastAsia="en-US"/>
    </w:rPr>
  </w:style>
  <w:style w:type="character" w:customStyle="1" w:styleId="a7">
    <w:name w:val="Текст сноски Знак"/>
    <w:basedOn w:val="a0"/>
    <w:link w:val="a6"/>
    <w:uiPriority w:val="99"/>
    <w:semiHidden/>
    <w:rsid w:val="00AF540E"/>
    <w:rPr>
      <w:rFonts w:ascii="Times New Roman" w:eastAsiaTheme="minorHAnsi" w:hAnsi="Times New Roman" w:cstheme="minorHAnsi"/>
      <w:sz w:val="20"/>
      <w:szCs w:val="20"/>
      <w:lang w:eastAsia="en-US"/>
    </w:rPr>
  </w:style>
  <w:style w:type="character" w:styleId="a8">
    <w:name w:val="footnote reference"/>
    <w:basedOn w:val="a0"/>
    <w:uiPriority w:val="99"/>
    <w:semiHidden/>
    <w:unhideWhenUsed/>
    <w:rsid w:val="00AF540E"/>
    <w:rPr>
      <w:vertAlign w:val="superscript"/>
    </w:rPr>
  </w:style>
  <w:style w:type="character" w:customStyle="1" w:styleId="10">
    <w:name w:val="Заголовок 1 Знак"/>
    <w:basedOn w:val="a0"/>
    <w:link w:val="1"/>
    <w:uiPriority w:val="9"/>
    <w:rsid w:val="00A27548"/>
    <w:rPr>
      <w:rFonts w:ascii="Times New Roman" w:eastAsiaTheme="majorEastAsia" w:hAnsi="Times New Roman" w:cstheme="majorBidi"/>
      <w:bCs/>
      <w:sz w:val="28"/>
      <w:szCs w:val="28"/>
    </w:rPr>
  </w:style>
  <w:style w:type="paragraph" w:customStyle="1" w:styleId="ShipleyGoldStandart">
    <w:name w:val="Shipley Gold Standart"/>
    <w:basedOn w:val="a"/>
    <w:rsid w:val="00AF540E"/>
    <w:pPr>
      <w:keepLines/>
      <w:spacing w:after="0" w:line="360" w:lineRule="auto"/>
      <w:ind w:left="-567" w:right="-482" w:firstLine="567"/>
      <w:jc w:val="both"/>
    </w:pPr>
    <w:rPr>
      <w:rFonts w:ascii="Times New Roman" w:eastAsia="Times New Roman" w:hAnsi="Times New Roman" w:cs="Times New Roman"/>
      <w:sz w:val="24"/>
      <w:szCs w:val="20"/>
    </w:rPr>
  </w:style>
  <w:style w:type="paragraph" w:styleId="a9">
    <w:name w:val="header"/>
    <w:basedOn w:val="a"/>
    <w:link w:val="aa"/>
    <w:unhideWhenUsed/>
    <w:rsid w:val="007377D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377D0"/>
  </w:style>
  <w:style w:type="paragraph" w:styleId="ab">
    <w:name w:val="footer"/>
    <w:basedOn w:val="a"/>
    <w:link w:val="ac"/>
    <w:uiPriority w:val="99"/>
    <w:unhideWhenUsed/>
    <w:rsid w:val="007377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377D0"/>
  </w:style>
  <w:style w:type="paragraph" w:styleId="23">
    <w:name w:val="Body Text Indent 2"/>
    <w:basedOn w:val="a"/>
    <w:link w:val="24"/>
    <w:rsid w:val="003D73D4"/>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3D73D4"/>
    <w:rPr>
      <w:rFonts w:ascii="Times New Roman" w:eastAsia="Times New Roman" w:hAnsi="Times New Roman" w:cs="Times New Roman"/>
      <w:sz w:val="24"/>
      <w:szCs w:val="24"/>
    </w:rPr>
  </w:style>
  <w:style w:type="paragraph" w:customStyle="1" w:styleId="112">
    <w:name w:val="112"/>
    <w:basedOn w:val="a"/>
    <w:link w:val="1120"/>
    <w:qFormat/>
    <w:rsid w:val="00BE11EB"/>
    <w:pPr>
      <w:spacing w:after="0" w:line="360" w:lineRule="auto"/>
      <w:ind w:firstLine="284"/>
      <w:jc w:val="both"/>
    </w:pPr>
    <w:rPr>
      <w:rFonts w:ascii="Times New Roman" w:eastAsia="Calibri" w:hAnsi="Times New Roman" w:cs="Times New Roman"/>
      <w:sz w:val="28"/>
      <w:szCs w:val="28"/>
      <w:lang w:eastAsia="en-US"/>
    </w:rPr>
  </w:style>
  <w:style w:type="character" w:customStyle="1" w:styleId="1120">
    <w:name w:val="112 Знак"/>
    <w:basedOn w:val="a0"/>
    <w:link w:val="112"/>
    <w:rsid w:val="00BE11EB"/>
    <w:rPr>
      <w:rFonts w:ascii="Times New Roman" w:eastAsia="Calibri" w:hAnsi="Times New Roman" w:cs="Times New Roman"/>
      <w:sz w:val="28"/>
      <w:szCs w:val="28"/>
      <w:lang w:eastAsia="en-US"/>
    </w:rPr>
  </w:style>
  <w:style w:type="paragraph" w:customStyle="1" w:styleId="111">
    <w:name w:val="111"/>
    <w:basedOn w:val="a"/>
    <w:link w:val="1110"/>
    <w:qFormat/>
    <w:rsid w:val="00BE11EB"/>
    <w:pPr>
      <w:spacing w:after="0" w:line="360" w:lineRule="auto"/>
      <w:ind w:firstLine="284"/>
      <w:jc w:val="both"/>
    </w:pPr>
    <w:rPr>
      <w:rFonts w:ascii="Times New Roman" w:eastAsia="Times New Roman" w:hAnsi="Times New Roman" w:cs="Times New Roman"/>
      <w:sz w:val="28"/>
      <w:szCs w:val="28"/>
    </w:rPr>
  </w:style>
  <w:style w:type="character" w:customStyle="1" w:styleId="1110">
    <w:name w:val="111 Знак"/>
    <w:basedOn w:val="a0"/>
    <w:link w:val="111"/>
    <w:rsid w:val="00BE11EB"/>
    <w:rPr>
      <w:rFonts w:ascii="Times New Roman" w:eastAsia="Times New Roman" w:hAnsi="Times New Roman" w:cs="Times New Roman"/>
      <w:sz w:val="28"/>
      <w:szCs w:val="28"/>
    </w:rPr>
  </w:style>
  <w:style w:type="paragraph" w:styleId="ad">
    <w:name w:val="No Spacing"/>
    <w:link w:val="ae"/>
    <w:qFormat/>
    <w:rsid w:val="00BE11EB"/>
    <w:pPr>
      <w:spacing w:after="0" w:line="240" w:lineRule="auto"/>
    </w:pPr>
    <w:rPr>
      <w:rFonts w:ascii="Calibri" w:eastAsia="Calibri" w:hAnsi="Calibri" w:cs="Times New Roman"/>
      <w:lang w:eastAsia="en-US"/>
    </w:rPr>
  </w:style>
  <w:style w:type="character" w:customStyle="1" w:styleId="ae">
    <w:name w:val="Без интервала Знак"/>
    <w:basedOn w:val="a0"/>
    <w:link w:val="ad"/>
    <w:rsid w:val="00BE11EB"/>
    <w:rPr>
      <w:rFonts w:ascii="Calibri" w:eastAsia="Calibri" w:hAnsi="Calibri" w:cs="Times New Roman"/>
      <w:lang w:eastAsia="en-US"/>
    </w:rPr>
  </w:style>
  <w:style w:type="paragraph" w:customStyle="1" w:styleId="14">
    <w:name w:val="Стиль14"/>
    <w:basedOn w:val="a"/>
    <w:link w:val="140"/>
    <w:qFormat/>
    <w:rsid w:val="00BE11EB"/>
    <w:pPr>
      <w:spacing w:after="0" w:line="360" w:lineRule="auto"/>
      <w:ind w:firstLine="284"/>
      <w:jc w:val="both"/>
    </w:pPr>
    <w:rPr>
      <w:rFonts w:ascii="Times New Roman" w:eastAsia="Calibri" w:hAnsi="Times New Roman" w:cs="Times New Roman"/>
      <w:sz w:val="28"/>
      <w:szCs w:val="28"/>
      <w:lang w:eastAsia="en-US"/>
    </w:rPr>
  </w:style>
  <w:style w:type="character" w:customStyle="1" w:styleId="140">
    <w:name w:val="Стиль14 Знак"/>
    <w:basedOn w:val="a0"/>
    <w:link w:val="14"/>
    <w:rsid w:val="00BE11EB"/>
    <w:rPr>
      <w:rFonts w:ascii="Times New Roman" w:eastAsia="Calibri" w:hAnsi="Times New Roman" w:cs="Times New Roman"/>
      <w:sz w:val="28"/>
      <w:szCs w:val="28"/>
      <w:lang w:eastAsia="en-US"/>
    </w:rPr>
  </w:style>
  <w:style w:type="paragraph" w:styleId="af">
    <w:name w:val="Normal (Web)"/>
    <w:basedOn w:val="a"/>
    <w:rsid w:val="005D631A"/>
    <w:pPr>
      <w:spacing w:before="100" w:beforeAutospacing="1" w:after="100" w:afterAutospacing="1" w:line="240" w:lineRule="auto"/>
    </w:pPr>
    <w:rPr>
      <w:rFonts w:ascii="Times New Roman" w:eastAsia="Times New Roman" w:hAnsi="Times New Roman" w:cs="Times New Roman"/>
      <w:sz w:val="24"/>
      <w:szCs w:val="24"/>
      <w:lang w:bidi="my-MM"/>
    </w:rPr>
  </w:style>
  <w:style w:type="paragraph" w:styleId="af0">
    <w:name w:val="List Paragraph"/>
    <w:basedOn w:val="a"/>
    <w:uiPriority w:val="34"/>
    <w:qFormat/>
    <w:rsid w:val="00B9654D"/>
    <w:pPr>
      <w:ind w:left="720"/>
      <w:contextualSpacing/>
    </w:pPr>
    <w:rPr>
      <w:rFonts w:eastAsiaTheme="minorHAnsi"/>
      <w:lang w:eastAsia="en-US"/>
    </w:rPr>
  </w:style>
  <w:style w:type="paragraph" w:styleId="af1">
    <w:name w:val="TOC Heading"/>
    <w:basedOn w:val="1"/>
    <w:next w:val="a"/>
    <w:uiPriority w:val="39"/>
    <w:semiHidden/>
    <w:unhideWhenUsed/>
    <w:qFormat/>
    <w:rsid w:val="00A27548"/>
    <w:pPr>
      <w:spacing w:before="480" w:after="0"/>
      <w:jc w:val="left"/>
      <w:outlineLvl w:val="9"/>
    </w:pPr>
    <w:rPr>
      <w:rFonts w:asciiTheme="majorHAnsi" w:hAnsiTheme="majorHAnsi"/>
      <w:b/>
      <w:color w:val="365F91" w:themeColor="accent1" w:themeShade="BF"/>
      <w:lang w:eastAsia="en-US"/>
    </w:rPr>
  </w:style>
  <w:style w:type="paragraph" w:styleId="25">
    <w:name w:val="toc 2"/>
    <w:basedOn w:val="a"/>
    <w:next w:val="a"/>
    <w:autoRedefine/>
    <w:uiPriority w:val="39"/>
    <w:unhideWhenUsed/>
    <w:rsid w:val="00A27548"/>
    <w:pPr>
      <w:spacing w:after="100"/>
      <w:ind w:left="220"/>
    </w:pPr>
  </w:style>
  <w:style w:type="paragraph" w:styleId="3">
    <w:name w:val="toc 3"/>
    <w:basedOn w:val="a"/>
    <w:next w:val="a"/>
    <w:autoRedefine/>
    <w:uiPriority w:val="39"/>
    <w:unhideWhenUsed/>
    <w:rsid w:val="00A27548"/>
    <w:pPr>
      <w:spacing w:after="100"/>
      <w:ind w:left="440"/>
    </w:pPr>
  </w:style>
  <w:style w:type="paragraph" w:styleId="af2">
    <w:name w:val="Balloon Text"/>
    <w:basedOn w:val="a"/>
    <w:link w:val="af3"/>
    <w:uiPriority w:val="99"/>
    <w:semiHidden/>
    <w:unhideWhenUsed/>
    <w:rsid w:val="00A27548"/>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A275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935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401AC-2FA7-4F6D-90B9-35BBDCDE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36</Pages>
  <Words>7930</Words>
  <Characters>45203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53027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пк</cp:lastModifiedBy>
  <cp:revision>35</cp:revision>
  <cp:lastPrinted>2017-05-18T12:19:00Z</cp:lastPrinted>
  <dcterms:created xsi:type="dcterms:W3CDTF">2017-05-09T08:52:00Z</dcterms:created>
  <dcterms:modified xsi:type="dcterms:W3CDTF">2017-11-22T12:48:00Z</dcterms:modified>
</cp:coreProperties>
</file>