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E9D" w:rsidRPr="002137EE" w:rsidRDefault="004D5E9D" w:rsidP="004D5E9D">
      <w:pPr>
        <w:spacing w:before="0" w:beforeAutospacing="0" w:after="0" w:afterAutospacing="0"/>
        <w:jc w:val="center"/>
      </w:pPr>
      <w:bookmarkStart w:id="0" w:name="_Toc468175637"/>
      <w:bookmarkStart w:id="1" w:name="_Toc468177613"/>
      <w:bookmarkStart w:id="2" w:name="_Toc342249206"/>
      <w:bookmarkStart w:id="3" w:name="_Toc342271863"/>
      <w:bookmarkStart w:id="4" w:name="_Toc342273452"/>
      <w:bookmarkStart w:id="5" w:name="_Toc342274523"/>
      <w:bookmarkStart w:id="6" w:name="_Toc342298660"/>
      <w:bookmarkStart w:id="7" w:name="_Toc342311232"/>
      <w:bookmarkStart w:id="8" w:name="_Toc342500811"/>
      <w:bookmarkStart w:id="9" w:name="_Toc342505841"/>
      <w:bookmarkStart w:id="10" w:name="_Toc342509119"/>
      <w:bookmarkStart w:id="11" w:name="_Toc342565969"/>
      <w:bookmarkStart w:id="12" w:name="_Toc342567565"/>
      <w:bookmarkStart w:id="13" w:name="_Toc342570531"/>
      <w:bookmarkStart w:id="14" w:name="_Toc342571863"/>
      <w:bookmarkStart w:id="15" w:name="_Toc342573518"/>
      <w:bookmarkStart w:id="16" w:name="_Toc343018190"/>
      <w:bookmarkStart w:id="17" w:name="_Toc343019990"/>
      <w:bookmarkStart w:id="18" w:name="_Toc343090668"/>
      <w:bookmarkStart w:id="19" w:name="_Toc343094116"/>
      <w:bookmarkStart w:id="20" w:name="_Toc343188006"/>
      <w:bookmarkStart w:id="21" w:name="_Toc343191721"/>
      <w:bookmarkStart w:id="22" w:name="_Toc343518526"/>
      <w:bookmarkStart w:id="23" w:name="_Toc343520070"/>
      <w:bookmarkStart w:id="24" w:name="_Toc343524508"/>
      <w:bookmarkStart w:id="25" w:name="_Toc343525923"/>
      <w:bookmarkStart w:id="26" w:name="_Toc343529089"/>
      <w:bookmarkStart w:id="27" w:name="_Toc343534081"/>
      <w:bookmarkStart w:id="28" w:name="_Toc343535091"/>
      <w:bookmarkStart w:id="29" w:name="_Toc343538449"/>
      <w:bookmarkStart w:id="30" w:name="_Toc477432126"/>
      <w:r w:rsidRPr="002137EE">
        <w:t>ФЕДЕРАЛЬНОЕ ГОСУДАРСТВЕННОЕ ОБРАЗОВАТЕЛЬНОЕ БЮДЖЕТНОЕ УЧРЕЖДЕНИЕ ВЫСШЕГО ОБРАЗОВАНИЯ</w:t>
      </w:r>
    </w:p>
    <w:p w:rsidR="004D5E9D" w:rsidRPr="002137EE" w:rsidRDefault="004D5E9D" w:rsidP="004D5E9D">
      <w:pPr>
        <w:keepNext/>
        <w:spacing w:before="0" w:beforeAutospacing="0" w:after="0" w:afterAutospacing="0"/>
        <w:jc w:val="center"/>
        <w:outlineLvl w:val="0"/>
        <w:rPr>
          <w:b/>
          <w:bCs/>
          <w:sz w:val="28"/>
        </w:rPr>
      </w:pPr>
      <w:bookmarkStart w:id="31" w:name="_Toc483226467"/>
      <w:r w:rsidRPr="002137EE">
        <w:rPr>
          <w:b/>
          <w:bCs/>
          <w:sz w:val="28"/>
        </w:rPr>
        <w:t>ФИНАНСОВЫЙ УНИВЕРСИТЕТ</w:t>
      </w:r>
      <w:bookmarkEnd w:id="31"/>
      <w:r w:rsidRPr="002137EE">
        <w:rPr>
          <w:b/>
          <w:bCs/>
          <w:sz w:val="28"/>
        </w:rPr>
        <w:t xml:space="preserve"> </w:t>
      </w:r>
    </w:p>
    <w:p w:rsidR="004D5E9D" w:rsidRPr="002137EE" w:rsidRDefault="004D5E9D" w:rsidP="004D5E9D">
      <w:pPr>
        <w:keepNext/>
        <w:spacing w:before="0" w:beforeAutospacing="0" w:after="0" w:afterAutospacing="0"/>
        <w:jc w:val="center"/>
        <w:outlineLvl w:val="0"/>
        <w:rPr>
          <w:b/>
          <w:bCs/>
          <w:sz w:val="28"/>
        </w:rPr>
      </w:pPr>
      <w:bookmarkStart w:id="32" w:name="_Toc483226468"/>
      <w:r w:rsidRPr="002137EE">
        <w:rPr>
          <w:b/>
          <w:bCs/>
          <w:sz w:val="28"/>
        </w:rPr>
        <w:t>ПРИ ПРАВИТЕЛЬСТВЕ РОССИЙСКОЙ ФЕДЕРАЦИИ</w:t>
      </w:r>
      <w:bookmarkEnd w:id="32"/>
    </w:p>
    <w:p w:rsidR="004D5E9D" w:rsidRPr="002137EE" w:rsidRDefault="004D5E9D" w:rsidP="004D5E9D">
      <w:pPr>
        <w:spacing w:before="0" w:beforeAutospacing="0" w:after="0" w:afterAutospacing="0"/>
        <w:jc w:val="center"/>
        <w:rPr>
          <w:b/>
          <w:sz w:val="28"/>
          <w:szCs w:val="28"/>
        </w:rPr>
      </w:pPr>
      <w:r w:rsidRPr="002137EE">
        <w:rPr>
          <w:b/>
          <w:sz w:val="28"/>
          <w:szCs w:val="28"/>
        </w:rPr>
        <w:t>(Финансовый университет)</w:t>
      </w:r>
    </w:p>
    <w:p w:rsidR="004D5E9D" w:rsidRPr="002137EE" w:rsidRDefault="004D5E9D" w:rsidP="004D5E9D">
      <w:pPr>
        <w:spacing w:before="0" w:beforeAutospacing="0" w:after="0" w:afterAutospacing="0"/>
        <w:jc w:val="center"/>
        <w:rPr>
          <w:b/>
          <w:sz w:val="28"/>
          <w:szCs w:val="28"/>
        </w:rPr>
      </w:pPr>
    </w:p>
    <w:p w:rsidR="004D5E9D" w:rsidRPr="002137EE" w:rsidRDefault="004D5E9D" w:rsidP="004D5E9D">
      <w:pPr>
        <w:spacing w:before="0" w:beforeAutospacing="0" w:after="0" w:afterAutospacing="0"/>
        <w:jc w:val="center"/>
        <w:rPr>
          <w:sz w:val="28"/>
          <w:szCs w:val="28"/>
        </w:rPr>
      </w:pPr>
    </w:p>
    <w:p w:rsidR="004D5E9D" w:rsidRPr="002137EE" w:rsidRDefault="004D5E9D" w:rsidP="004D5E9D">
      <w:pPr>
        <w:spacing w:before="0" w:beforeAutospacing="0" w:after="0" w:afterAutospacing="0"/>
        <w:jc w:val="center"/>
        <w:rPr>
          <w:sz w:val="28"/>
          <w:szCs w:val="28"/>
        </w:rPr>
      </w:pPr>
      <w:r w:rsidRPr="002137EE">
        <w:rPr>
          <w:sz w:val="28"/>
          <w:szCs w:val="28"/>
        </w:rPr>
        <w:t>Кафедра «Экономика и финансы»</w:t>
      </w:r>
    </w:p>
    <w:p w:rsidR="004D5E9D" w:rsidRPr="002137EE" w:rsidRDefault="004D5E9D" w:rsidP="004D5E9D">
      <w:pPr>
        <w:spacing w:before="0" w:beforeAutospacing="0" w:after="0" w:afterAutospacing="0" w:line="360" w:lineRule="auto"/>
        <w:jc w:val="center"/>
        <w:rPr>
          <w:sz w:val="28"/>
          <w:szCs w:val="28"/>
        </w:rPr>
      </w:pPr>
    </w:p>
    <w:p w:rsidR="004D5E9D" w:rsidRPr="002137EE" w:rsidRDefault="004D5E9D" w:rsidP="004D5E9D">
      <w:pPr>
        <w:spacing w:before="0" w:beforeAutospacing="0" w:after="0" w:afterAutospacing="0" w:line="360" w:lineRule="auto"/>
        <w:jc w:val="center"/>
        <w:rPr>
          <w:sz w:val="28"/>
          <w:szCs w:val="28"/>
        </w:rPr>
      </w:pPr>
      <w:r w:rsidRPr="002137EE">
        <w:rPr>
          <w:sz w:val="28"/>
          <w:szCs w:val="28"/>
        </w:rPr>
        <w:t xml:space="preserve">Направление 38.03.01 «Экономика», </w:t>
      </w:r>
    </w:p>
    <w:p w:rsidR="004D5E9D" w:rsidRPr="002137EE" w:rsidRDefault="004D5E9D" w:rsidP="004D5E9D">
      <w:pPr>
        <w:spacing w:before="0" w:beforeAutospacing="0" w:after="0" w:afterAutospacing="0" w:line="360" w:lineRule="auto"/>
        <w:jc w:val="center"/>
        <w:rPr>
          <w:sz w:val="28"/>
          <w:szCs w:val="28"/>
        </w:rPr>
      </w:pPr>
      <w:r w:rsidRPr="002137EE">
        <w:rPr>
          <w:sz w:val="28"/>
          <w:szCs w:val="28"/>
        </w:rPr>
        <w:t xml:space="preserve">профиль «Бухгалтерский учет, анализ и аудит» </w:t>
      </w:r>
    </w:p>
    <w:p w:rsidR="004D5E9D" w:rsidRPr="002137EE" w:rsidRDefault="004D5E9D" w:rsidP="00EC3BDA">
      <w:pPr>
        <w:spacing w:before="0" w:beforeAutospacing="0" w:after="0" w:afterAutospacing="0" w:line="360" w:lineRule="auto"/>
        <w:rPr>
          <w:rFonts w:ascii="Arial" w:hAnsi="Arial" w:cs="Arial"/>
          <w:sz w:val="26"/>
          <w:szCs w:val="26"/>
        </w:rPr>
      </w:pPr>
    </w:p>
    <w:p w:rsidR="004D5E9D" w:rsidRPr="002137EE" w:rsidRDefault="004D5E9D" w:rsidP="004D5E9D">
      <w:pPr>
        <w:spacing w:before="0" w:beforeAutospacing="0" w:after="0" w:afterAutospacing="0" w:line="360" w:lineRule="auto"/>
        <w:jc w:val="center"/>
        <w:rPr>
          <w:rFonts w:ascii="Arial" w:hAnsi="Arial" w:cs="Arial"/>
          <w:sz w:val="26"/>
          <w:szCs w:val="26"/>
        </w:rPr>
      </w:pPr>
    </w:p>
    <w:p w:rsidR="004D5E9D" w:rsidRPr="002137EE" w:rsidRDefault="004D5E9D" w:rsidP="004D5E9D">
      <w:pPr>
        <w:spacing w:before="0" w:beforeAutospacing="0" w:after="0" w:afterAutospacing="0" w:line="360" w:lineRule="auto"/>
        <w:jc w:val="center"/>
        <w:rPr>
          <w:b/>
          <w:bCs/>
          <w:caps/>
          <w:sz w:val="28"/>
          <w:szCs w:val="28"/>
        </w:rPr>
      </w:pPr>
      <w:r w:rsidRPr="002137EE">
        <w:rPr>
          <w:b/>
          <w:bCs/>
          <w:caps/>
          <w:sz w:val="28"/>
          <w:szCs w:val="28"/>
        </w:rPr>
        <w:t>КУРСОВАЯ   работа</w:t>
      </w:r>
    </w:p>
    <w:p w:rsidR="004D5E9D" w:rsidRPr="002137EE" w:rsidRDefault="004D5E9D" w:rsidP="004D5E9D">
      <w:pPr>
        <w:spacing w:before="0" w:beforeAutospacing="0" w:after="0" w:afterAutospacing="0" w:line="360" w:lineRule="auto"/>
        <w:jc w:val="center"/>
        <w:rPr>
          <w:b/>
          <w:bCs/>
          <w:sz w:val="28"/>
          <w:szCs w:val="28"/>
        </w:rPr>
      </w:pPr>
      <w:r w:rsidRPr="002137EE">
        <w:rPr>
          <w:b/>
          <w:sz w:val="28"/>
          <w:szCs w:val="28"/>
        </w:rPr>
        <w:t xml:space="preserve">по </w:t>
      </w:r>
      <w:r w:rsidR="00763254" w:rsidRPr="002137EE">
        <w:rPr>
          <w:b/>
          <w:sz w:val="28"/>
          <w:szCs w:val="28"/>
        </w:rPr>
        <w:t>дисциплине «</w:t>
      </w:r>
      <w:r w:rsidRPr="002137EE">
        <w:rPr>
          <w:b/>
          <w:bCs/>
          <w:sz w:val="28"/>
          <w:szCs w:val="28"/>
        </w:rPr>
        <w:t>Комплексный анализ хозяйственной деятельности»</w:t>
      </w:r>
    </w:p>
    <w:p w:rsidR="00EC3BDA" w:rsidRPr="002137EE" w:rsidRDefault="004D5E9D" w:rsidP="00EC3BDA">
      <w:pPr>
        <w:numPr>
          <w:ilvl w:val="0"/>
          <w:numId w:val="6"/>
        </w:numPr>
        <w:spacing w:before="0" w:beforeAutospacing="0" w:after="0" w:afterAutospacing="0" w:line="360" w:lineRule="auto"/>
        <w:jc w:val="center"/>
        <w:rPr>
          <w:sz w:val="28"/>
          <w:szCs w:val="28"/>
        </w:rPr>
      </w:pPr>
      <w:r w:rsidRPr="002137EE">
        <w:rPr>
          <w:sz w:val="28"/>
          <w:szCs w:val="28"/>
        </w:rPr>
        <w:t>Тема</w:t>
      </w:r>
      <w:r w:rsidR="00EC3BDA" w:rsidRPr="002137EE">
        <w:rPr>
          <w:sz w:val="28"/>
          <w:szCs w:val="28"/>
        </w:rPr>
        <w:t xml:space="preserve"> Анализ доходов и расходов коммерческой организации (на примере НАО «Юг Строй Империал»)</w:t>
      </w:r>
    </w:p>
    <w:p w:rsidR="004D5E9D" w:rsidRPr="002137EE" w:rsidRDefault="004D5E9D" w:rsidP="004D5E9D">
      <w:pPr>
        <w:spacing w:before="0" w:beforeAutospacing="0" w:after="0" w:afterAutospacing="0" w:line="360" w:lineRule="auto"/>
        <w:jc w:val="center"/>
        <w:rPr>
          <w:sz w:val="28"/>
          <w:szCs w:val="28"/>
        </w:rPr>
      </w:pPr>
    </w:p>
    <w:p w:rsidR="004D5E9D" w:rsidRPr="002137EE" w:rsidRDefault="004D5E9D" w:rsidP="004D5E9D">
      <w:pPr>
        <w:spacing w:before="0" w:beforeAutospacing="0" w:after="0" w:afterAutospacing="0" w:line="360" w:lineRule="auto"/>
        <w:jc w:val="both"/>
        <w:rPr>
          <w:sz w:val="28"/>
          <w:szCs w:val="28"/>
        </w:rPr>
      </w:pPr>
    </w:p>
    <w:tbl>
      <w:tblPr>
        <w:tblW w:w="5493" w:type="dxa"/>
        <w:tblInd w:w="4361" w:type="dxa"/>
        <w:tblLook w:val="00A0"/>
      </w:tblPr>
      <w:tblGrid>
        <w:gridCol w:w="2835"/>
        <w:gridCol w:w="2658"/>
      </w:tblGrid>
      <w:tr w:rsidR="004D5E9D" w:rsidRPr="002137EE" w:rsidTr="00763254">
        <w:trPr>
          <w:trHeight w:val="372"/>
        </w:trPr>
        <w:tc>
          <w:tcPr>
            <w:tcW w:w="2835" w:type="dxa"/>
          </w:tcPr>
          <w:p w:rsidR="004D5E9D" w:rsidRPr="002137EE" w:rsidRDefault="004D5E9D" w:rsidP="004D5E9D">
            <w:pPr>
              <w:widowControl w:val="0"/>
              <w:tabs>
                <w:tab w:val="left" w:pos="1575"/>
              </w:tabs>
              <w:autoSpaceDE w:val="0"/>
              <w:autoSpaceDN w:val="0"/>
              <w:adjustRightInd w:val="0"/>
              <w:spacing w:before="0" w:beforeAutospacing="0" w:after="0" w:afterAutospacing="0" w:line="360" w:lineRule="auto"/>
              <w:rPr>
                <w:bCs/>
                <w:iCs/>
                <w:sz w:val="28"/>
                <w:szCs w:val="28"/>
              </w:rPr>
            </w:pPr>
            <w:r w:rsidRPr="002137EE">
              <w:rPr>
                <w:sz w:val="28"/>
                <w:szCs w:val="28"/>
              </w:rPr>
              <w:t>Студент</w:t>
            </w:r>
            <w:r w:rsidRPr="002137EE">
              <w:rPr>
                <w:sz w:val="28"/>
                <w:szCs w:val="28"/>
              </w:rPr>
              <w:tab/>
            </w:r>
          </w:p>
        </w:tc>
        <w:tc>
          <w:tcPr>
            <w:tcW w:w="2658" w:type="dxa"/>
            <w:tcBorders>
              <w:bottom w:val="single" w:sz="4" w:space="0" w:color="auto"/>
            </w:tcBorders>
          </w:tcPr>
          <w:p w:rsidR="004D5E9D" w:rsidRPr="002137EE" w:rsidRDefault="004D5E9D" w:rsidP="004D5E9D">
            <w:pPr>
              <w:widowControl w:val="0"/>
              <w:autoSpaceDE w:val="0"/>
              <w:autoSpaceDN w:val="0"/>
              <w:adjustRightInd w:val="0"/>
              <w:spacing w:before="0" w:beforeAutospacing="0" w:after="0" w:afterAutospacing="0" w:line="360" w:lineRule="auto"/>
            </w:pPr>
          </w:p>
        </w:tc>
      </w:tr>
      <w:tr w:rsidR="004D5E9D" w:rsidRPr="002137EE" w:rsidTr="00763254">
        <w:trPr>
          <w:trHeight w:val="414"/>
        </w:trPr>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
                <w:iCs/>
                <w:sz w:val="28"/>
                <w:szCs w:val="28"/>
              </w:rPr>
            </w:pPr>
          </w:p>
        </w:tc>
        <w:tc>
          <w:tcPr>
            <w:tcW w:w="2658" w:type="dxa"/>
            <w:tcBorders>
              <w:top w:val="single" w:sz="4" w:space="0" w:color="auto"/>
            </w:tcBorders>
          </w:tcPr>
          <w:p w:rsidR="004D5E9D" w:rsidRPr="002137EE" w:rsidRDefault="004D5E9D" w:rsidP="004D5E9D">
            <w:pPr>
              <w:widowControl w:val="0"/>
              <w:autoSpaceDE w:val="0"/>
              <w:autoSpaceDN w:val="0"/>
              <w:adjustRightInd w:val="0"/>
              <w:spacing w:before="0" w:beforeAutospacing="0" w:after="0" w:afterAutospacing="0" w:line="360" w:lineRule="auto"/>
              <w:jc w:val="center"/>
              <w:rPr>
                <w:sz w:val="20"/>
                <w:szCs w:val="20"/>
              </w:rPr>
            </w:pPr>
            <w:r w:rsidRPr="002137EE">
              <w:rPr>
                <w:sz w:val="20"/>
                <w:szCs w:val="20"/>
              </w:rPr>
              <w:t>(И.О.Ф.)</w:t>
            </w:r>
          </w:p>
        </w:tc>
      </w:tr>
      <w:tr w:rsidR="004D5E9D" w:rsidRPr="002137EE" w:rsidTr="00763254">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Cs/>
                <w:sz w:val="28"/>
                <w:szCs w:val="28"/>
              </w:rPr>
            </w:pPr>
            <w:r w:rsidRPr="002137EE">
              <w:rPr>
                <w:bCs/>
                <w:iCs/>
                <w:sz w:val="28"/>
                <w:szCs w:val="28"/>
              </w:rPr>
              <w:t>курс</w:t>
            </w:r>
          </w:p>
        </w:tc>
        <w:tc>
          <w:tcPr>
            <w:tcW w:w="2658" w:type="dxa"/>
            <w:tcBorders>
              <w:bottom w:val="single" w:sz="4" w:space="0" w:color="auto"/>
            </w:tcBorders>
          </w:tcPr>
          <w:p w:rsidR="004D5E9D" w:rsidRPr="002137EE" w:rsidRDefault="00EC3BDA" w:rsidP="004D5E9D">
            <w:pPr>
              <w:widowControl w:val="0"/>
              <w:autoSpaceDE w:val="0"/>
              <w:autoSpaceDN w:val="0"/>
              <w:adjustRightInd w:val="0"/>
              <w:spacing w:before="0" w:beforeAutospacing="0" w:after="0" w:afterAutospacing="0" w:line="360" w:lineRule="auto"/>
              <w:rPr>
                <w:bCs/>
                <w:iCs/>
              </w:rPr>
            </w:pPr>
            <w:r w:rsidRPr="002137EE">
              <w:rPr>
                <w:bCs/>
                <w:iCs/>
              </w:rPr>
              <w:t>3 СПО</w:t>
            </w:r>
          </w:p>
        </w:tc>
      </w:tr>
      <w:tr w:rsidR="004D5E9D" w:rsidRPr="002137EE" w:rsidTr="00763254">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
                <w:iCs/>
                <w:sz w:val="28"/>
                <w:szCs w:val="28"/>
              </w:rPr>
            </w:pPr>
            <w:r w:rsidRPr="002137EE">
              <w:rPr>
                <w:bCs/>
                <w:iCs/>
                <w:sz w:val="28"/>
                <w:szCs w:val="28"/>
              </w:rPr>
              <w:t>Научный</w:t>
            </w:r>
          </w:p>
        </w:tc>
        <w:tc>
          <w:tcPr>
            <w:tcW w:w="2658" w:type="dxa"/>
            <w:tcBorders>
              <w:top w:val="single" w:sz="4" w:space="0" w:color="auto"/>
            </w:tcBorders>
          </w:tcPr>
          <w:p w:rsidR="004D5E9D" w:rsidRPr="002137EE" w:rsidRDefault="004D5E9D" w:rsidP="004D5E9D">
            <w:pPr>
              <w:widowControl w:val="0"/>
              <w:autoSpaceDE w:val="0"/>
              <w:autoSpaceDN w:val="0"/>
              <w:adjustRightInd w:val="0"/>
              <w:spacing w:before="0" w:beforeAutospacing="0" w:after="0" w:afterAutospacing="0" w:line="360" w:lineRule="auto"/>
              <w:jc w:val="center"/>
              <w:rPr>
                <w:sz w:val="20"/>
                <w:szCs w:val="20"/>
              </w:rPr>
            </w:pPr>
          </w:p>
        </w:tc>
      </w:tr>
      <w:tr w:rsidR="004D5E9D" w:rsidRPr="002137EE" w:rsidTr="00763254">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Cs/>
                <w:sz w:val="28"/>
                <w:szCs w:val="28"/>
              </w:rPr>
            </w:pPr>
            <w:r w:rsidRPr="002137EE">
              <w:rPr>
                <w:bCs/>
                <w:iCs/>
                <w:sz w:val="28"/>
                <w:szCs w:val="28"/>
              </w:rPr>
              <w:t>руководитель</w:t>
            </w:r>
          </w:p>
        </w:tc>
        <w:tc>
          <w:tcPr>
            <w:tcW w:w="2658" w:type="dxa"/>
            <w:tcBorders>
              <w:bottom w:val="single" w:sz="4" w:space="0" w:color="auto"/>
            </w:tcBorders>
          </w:tcPr>
          <w:p w:rsidR="00EC3BDA" w:rsidRPr="002137EE" w:rsidRDefault="00EC3BDA" w:rsidP="004D5E9D">
            <w:pPr>
              <w:widowControl w:val="0"/>
              <w:autoSpaceDE w:val="0"/>
              <w:autoSpaceDN w:val="0"/>
              <w:adjustRightInd w:val="0"/>
              <w:spacing w:before="0" w:beforeAutospacing="0" w:after="0" w:afterAutospacing="0" w:line="360" w:lineRule="auto"/>
              <w:rPr>
                <w:bCs/>
                <w:iCs/>
              </w:rPr>
            </w:pPr>
            <w:bookmarkStart w:id="33" w:name="_GoBack"/>
            <w:bookmarkEnd w:id="33"/>
          </w:p>
        </w:tc>
      </w:tr>
      <w:tr w:rsidR="004D5E9D" w:rsidRPr="002137EE" w:rsidTr="00763254">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
                <w:iCs/>
                <w:sz w:val="28"/>
                <w:szCs w:val="28"/>
              </w:rPr>
            </w:pPr>
          </w:p>
        </w:tc>
        <w:tc>
          <w:tcPr>
            <w:tcW w:w="2658" w:type="dxa"/>
            <w:tcBorders>
              <w:top w:val="single" w:sz="4" w:space="0" w:color="auto"/>
            </w:tcBorders>
          </w:tcPr>
          <w:p w:rsidR="004D5E9D" w:rsidRPr="002137EE" w:rsidRDefault="004D5E9D" w:rsidP="004D5E9D">
            <w:pPr>
              <w:widowControl w:val="0"/>
              <w:autoSpaceDE w:val="0"/>
              <w:autoSpaceDN w:val="0"/>
              <w:adjustRightInd w:val="0"/>
              <w:spacing w:before="0" w:beforeAutospacing="0" w:after="0" w:afterAutospacing="0"/>
              <w:jc w:val="center"/>
              <w:rPr>
                <w:sz w:val="20"/>
                <w:szCs w:val="20"/>
              </w:rPr>
            </w:pPr>
            <w:r w:rsidRPr="002137EE">
              <w:rPr>
                <w:sz w:val="20"/>
                <w:szCs w:val="20"/>
              </w:rPr>
              <w:t>(</w:t>
            </w:r>
            <w:proofErr w:type="spellStart"/>
            <w:r w:rsidRPr="002137EE">
              <w:rPr>
                <w:sz w:val="20"/>
                <w:szCs w:val="20"/>
              </w:rPr>
              <w:t>уч</w:t>
            </w:r>
            <w:proofErr w:type="spellEnd"/>
            <w:r w:rsidRPr="002137EE">
              <w:rPr>
                <w:sz w:val="20"/>
                <w:szCs w:val="20"/>
              </w:rPr>
              <w:t>. степень</w:t>
            </w:r>
            <w:proofErr w:type="gramStart"/>
            <w:r w:rsidRPr="002137EE">
              <w:rPr>
                <w:sz w:val="20"/>
                <w:szCs w:val="20"/>
              </w:rPr>
              <w:t xml:space="preserve">., </w:t>
            </w:r>
            <w:proofErr w:type="gramEnd"/>
            <w:r w:rsidRPr="002137EE">
              <w:rPr>
                <w:sz w:val="20"/>
                <w:szCs w:val="20"/>
              </w:rPr>
              <w:t>должность И.О.Ф.)</w:t>
            </w:r>
          </w:p>
        </w:tc>
      </w:tr>
      <w:tr w:rsidR="004D5E9D" w:rsidRPr="002137EE" w:rsidTr="00763254">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Cs/>
                <w:sz w:val="28"/>
                <w:szCs w:val="28"/>
              </w:rPr>
            </w:pPr>
            <w:proofErr w:type="gramStart"/>
            <w:r w:rsidRPr="002137EE">
              <w:rPr>
                <w:bCs/>
                <w:iCs/>
                <w:sz w:val="28"/>
                <w:szCs w:val="28"/>
              </w:rPr>
              <w:t>Защищена</w:t>
            </w:r>
            <w:proofErr w:type="gramEnd"/>
            <w:r w:rsidRPr="002137EE">
              <w:rPr>
                <w:bCs/>
                <w:iCs/>
                <w:sz w:val="28"/>
                <w:szCs w:val="28"/>
              </w:rPr>
              <w:t xml:space="preserve"> с оценкой</w:t>
            </w:r>
          </w:p>
        </w:tc>
        <w:tc>
          <w:tcPr>
            <w:tcW w:w="2658" w:type="dxa"/>
            <w:tcBorders>
              <w:bottom w:val="single" w:sz="4" w:space="0" w:color="auto"/>
            </w:tcBorders>
          </w:tcPr>
          <w:p w:rsidR="004D5E9D" w:rsidRPr="002137EE" w:rsidRDefault="004D5E9D" w:rsidP="004D5E9D">
            <w:pPr>
              <w:widowControl w:val="0"/>
              <w:autoSpaceDE w:val="0"/>
              <w:autoSpaceDN w:val="0"/>
              <w:adjustRightInd w:val="0"/>
              <w:spacing w:before="0" w:beforeAutospacing="0" w:after="0" w:afterAutospacing="0"/>
              <w:jc w:val="center"/>
              <w:rPr>
                <w:sz w:val="20"/>
                <w:szCs w:val="20"/>
              </w:rPr>
            </w:pPr>
          </w:p>
        </w:tc>
      </w:tr>
      <w:tr w:rsidR="004D5E9D" w:rsidRPr="002137EE" w:rsidTr="00763254">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Cs/>
                <w:sz w:val="28"/>
                <w:szCs w:val="28"/>
              </w:rPr>
            </w:pPr>
          </w:p>
        </w:tc>
        <w:tc>
          <w:tcPr>
            <w:tcW w:w="2658" w:type="dxa"/>
            <w:tcBorders>
              <w:top w:val="single" w:sz="4" w:space="0" w:color="auto"/>
              <w:bottom w:val="single" w:sz="4" w:space="0" w:color="auto"/>
            </w:tcBorders>
          </w:tcPr>
          <w:p w:rsidR="004D5E9D" w:rsidRPr="002137EE" w:rsidRDefault="004D5E9D" w:rsidP="004D5E9D">
            <w:pPr>
              <w:widowControl w:val="0"/>
              <w:autoSpaceDE w:val="0"/>
              <w:autoSpaceDN w:val="0"/>
              <w:adjustRightInd w:val="0"/>
              <w:spacing w:before="0" w:beforeAutospacing="0" w:after="0" w:afterAutospacing="0"/>
              <w:jc w:val="center"/>
              <w:rPr>
                <w:sz w:val="20"/>
                <w:szCs w:val="20"/>
              </w:rPr>
            </w:pPr>
          </w:p>
        </w:tc>
      </w:tr>
      <w:tr w:rsidR="004D5E9D" w:rsidRPr="002137EE" w:rsidTr="00763254">
        <w:tc>
          <w:tcPr>
            <w:tcW w:w="2835" w:type="dxa"/>
          </w:tcPr>
          <w:p w:rsidR="004D5E9D" w:rsidRPr="002137EE" w:rsidRDefault="004D5E9D" w:rsidP="004D5E9D">
            <w:pPr>
              <w:widowControl w:val="0"/>
              <w:autoSpaceDE w:val="0"/>
              <w:autoSpaceDN w:val="0"/>
              <w:adjustRightInd w:val="0"/>
              <w:spacing w:before="0" w:beforeAutospacing="0" w:after="0" w:afterAutospacing="0" w:line="360" w:lineRule="auto"/>
              <w:rPr>
                <w:bCs/>
                <w:iCs/>
                <w:sz w:val="28"/>
                <w:szCs w:val="28"/>
              </w:rPr>
            </w:pPr>
          </w:p>
        </w:tc>
        <w:tc>
          <w:tcPr>
            <w:tcW w:w="2658" w:type="dxa"/>
            <w:tcBorders>
              <w:top w:val="single" w:sz="4" w:space="0" w:color="auto"/>
            </w:tcBorders>
          </w:tcPr>
          <w:p w:rsidR="004D5E9D" w:rsidRPr="002137EE" w:rsidRDefault="004D5E9D" w:rsidP="004D5E9D">
            <w:pPr>
              <w:widowControl w:val="0"/>
              <w:autoSpaceDE w:val="0"/>
              <w:autoSpaceDN w:val="0"/>
              <w:adjustRightInd w:val="0"/>
              <w:spacing w:before="0" w:beforeAutospacing="0" w:after="0" w:afterAutospacing="0"/>
              <w:jc w:val="center"/>
              <w:rPr>
                <w:sz w:val="20"/>
                <w:szCs w:val="20"/>
              </w:rPr>
            </w:pPr>
            <w:r w:rsidRPr="002137EE">
              <w:rPr>
                <w:sz w:val="20"/>
                <w:szCs w:val="20"/>
              </w:rPr>
              <w:t>(Дата, подпись руководителя)</w:t>
            </w:r>
          </w:p>
        </w:tc>
      </w:tr>
    </w:tbl>
    <w:p w:rsidR="004D5E9D" w:rsidRPr="002137EE" w:rsidRDefault="004D5E9D" w:rsidP="004D5E9D">
      <w:pPr>
        <w:spacing w:before="0" w:beforeAutospacing="0" w:after="0" w:afterAutospacing="0" w:line="360" w:lineRule="auto"/>
        <w:jc w:val="center"/>
        <w:rPr>
          <w:sz w:val="28"/>
          <w:szCs w:val="28"/>
        </w:rPr>
      </w:pPr>
    </w:p>
    <w:p w:rsidR="004D5E9D" w:rsidRPr="002137EE" w:rsidRDefault="004D5E9D" w:rsidP="00EC3BDA">
      <w:pPr>
        <w:spacing w:before="0" w:beforeAutospacing="0" w:after="0" w:afterAutospacing="0" w:line="360" w:lineRule="auto"/>
        <w:rPr>
          <w:sz w:val="28"/>
          <w:szCs w:val="28"/>
        </w:rPr>
      </w:pPr>
    </w:p>
    <w:p w:rsidR="004D5E9D" w:rsidRPr="002137EE" w:rsidRDefault="004D5E9D" w:rsidP="004D5E9D">
      <w:pPr>
        <w:spacing w:before="0" w:beforeAutospacing="0" w:after="0" w:afterAutospacing="0" w:line="360" w:lineRule="auto"/>
        <w:jc w:val="center"/>
        <w:rPr>
          <w:sz w:val="28"/>
          <w:szCs w:val="28"/>
        </w:rPr>
      </w:pPr>
      <w:r w:rsidRPr="002137EE">
        <w:rPr>
          <w:sz w:val="28"/>
          <w:szCs w:val="28"/>
        </w:rPr>
        <w:t>Краснодар  2017</w:t>
      </w:r>
    </w:p>
    <w:p w:rsidR="004D5E9D" w:rsidRPr="002137EE" w:rsidRDefault="00620240" w:rsidP="004D5E9D">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bookmarkStart w:id="34" w:name="_Toc481149542"/>
      <w:bookmarkEnd w:id="0"/>
      <w:bookmarkEnd w:id="1"/>
      <w:r w:rsidRPr="002137EE">
        <w:rPr>
          <w:rFonts w:ascii="Times New Roman" w:hAnsi="Times New Roman" w:cs="Times New Roman"/>
          <w:b w:val="0"/>
          <w:sz w:val="28"/>
          <w:szCs w:val="28"/>
        </w:rPr>
        <w:br w:type="page"/>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4"/>
      <w:r w:rsidR="004D5E9D" w:rsidRPr="002137EE">
        <w:rPr>
          <w:rFonts w:ascii="Times New Roman" w:hAnsi="Times New Roman" w:cs="Times New Roman"/>
          <w:b w:val="0"/>
          <w:noProof/>
          <w:sz w:val="28"/>
          <w:szCs w:val="28"/>
        </w:rPr>
        <w:lastRenderedPageBreak/>
        <w:t>СОДЕРЖАНИЕ:</w:t>
      </w:r>
    </w:p>
    <w:p w:rsidR="004D5E9D" w:rsidRPr="002137EE" w:rsidRDefault="00450175" w:rsidP="004D5E9D">
      <w:pPr>
        <w:pStyle w:val="12"/>
        <w:tabs>
          <w:tab w:val="right" w:leader="dot" w:pos="9345"/>
        </w:tabs>
        <w:spacing w:line="360" w:lineRule="auto"/>
        <w:jc w:val="both"/>
        <w:rPr>
          <w:noProof/>
          <w:sz w:val="28"/>
          <w:szCs w:val="28"/>
        </w:rPr>
      </w:pPr>
      <w:r w:rsidRPr="002137EE">
        <w:rPr>
          <w:sz w:val="28"/>
          <w:szCs w:val="28"/>
        </w:rPr>
        <w:fldChar w:fldCharType="begin"/>
      </w:r>
      <w:r w:rsidR="004D5E9D" w:rsidRPr="002137EE">
        <w:rPr>
          <w:sz w:val="28"/>
          <w:szCs w:val="28"/>
        </w:rPr>
        <w:instrText xml:space="preserve"> TOC \o "1-3" \h \z \u </w:instrText>
      </w:r>
      <w:r w:rsidRPr="002137EE">
        <w:rPr>
          <w:sz w:val="28"/>
          <w:szCs w:val="28"/>
        </w:rPr>
        <w:fldChar w:fldCharType="separate"/>
      </w:r>
    </w:p>
    <w:p w:rsidR="004D5E9D" w:rsidRPr="002137EE" w:rsidRDefault="00450175" w:rsidP="004D5E9D">
      <w:pPr>
        <w:pStyle w:val="12"/>
        <w:tabs>
          <w:tab w:val="right" w:leader="dot" w:pos="9345"/>
        </w:tabs>
        <w:spacing w:line="360" w:lineRule="auto"/>
        <w:jc w:val="both"/>
        <w:rPr>
          <w:noProof/>
          <w:sz w:val="28"/>
          <w:szCs w:val="28"/>
        </w:rPr>
      </w:pPr>
      <w:hyperlink w:anchor="_Toc483226469" w:history="1">
        <w:r w:rsidR="004D5E9D" w:rsidRPr="002137EE">
          <w:rPr>
            <w:rStyle w:val="a8"/>
            <w:noProof/>
            <w:color w:val="auto"/>
            <w:sz w:val="28"/>
            <w:szCs w:val="28"/>
          </w:rPr>
          <w:t>ВВЕДЕНИЕ</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_Toc483226469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3</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jc w:val="both"/>
        <w:rPr>
          <w:noProof/>
          <w:sz w:val="28"/>
          <w:szCs w:val="28"/>
        </w:rPr>
      </w:pPr>
      <w:hyperlink w:anchor="_Toc483226470" w:history="1">
        <w:r w:rsidR="00763254" w:rsidRPr="002137EE">
          <w:rPr>
            <w:rStyle w:val="a8"/>
            <w:noProof/>
            <w:color w:val="auto"/>
            <w:sz w:val="28"/>
            <w:szCs w:val="28"/>
          </w:rPr>
          <w:t>ГЛАВА 1</w:t>
        </w:r>
        <w:r w:rsidR="004D5E9D" w:rsidRPr="002137EE">
          <w:rPr>
            <w:rStyle w:val="a8"/>
            <w:noProof/>
            <w:color w:val="auto"/>
            <w:sz w:val="28"/>
            <w:szCs w:val="28"/>
          </w:rPr>
          <w:t xml:space="preserve"> ТЕОРЕТИЧЕСКИЕ ОСНОВЫ АНАЛИЗА ДОХОДОВ И РАСХОДОВ ОРГАНИЗАЦИИ</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_Toc483226470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5</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ind w:left="708"/>
        <w:jc w:val="both"/>
        <w:rPr>
          <w:noProof/>
          <w:sz w:val="28"/>
          <w:szCs w:val="28"/>
        </w:rPr>
      </w:pPr>
      <w:hyperlink w:anchor="_Toc483226471" w:history="1">
        <w:r w:rsidR="004D5E9D" w:rsidRPr="002137EE">
          <w:rPr>
            <w:rStyle w:val="a8"/>
            <w:noProof/>
            <w:color w:val="auto"/>
            <w:sz w:val="28"/>
            <w:szCs w:val="28"/>
          </w:rPr>
          <w:t>1.1 Доходы и расходы организации: понятие, классификация</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_Toc483226471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5</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ind w:left="708"/>
        <w:jc w:val="both"/>
        <w:rPr>
          <w:noProof/>
          <w:sz w:val="28"/>
          <w:szCs w:val="28"/>
        </w:rPr>
      </w:pPr>
      <w:hyperlink w:anchor="_Toc483226472" w:history="1">
        <w:r w:rsidR="004D5E9D" w:rsidRPr="002137EE">
          <w:rPr>
            <w:rStyle w:val="a8"/>
            <w:noProof/>
            <w:color w:val="auto"/>
            <w:sz w:val="28"/>
            <w:szCs w:val="28"/>
          </w:rPr>
          <w:t>1.2 Методика анализа доходов и расходов организации</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_Toc483226472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14</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ind w:left="708"/>
        <w:jc w:val="both"/>
        <w:rPr>
          <w:noProof/>
          <w:sz w:val="28"/>
          <w:szCs w:val="28"/>
        </w:rPr>
      </w:pPr>
      <w:hyperlink w:anchor="_Toc483226473" w:history="1">
        <w:r w:rsidR="004D5E9D" w:rsidRPr="002137EE">
          <w:rPr>
            <w:rStyle w:val="a8"/>
            <w:noProof/>
            <w:color w:val="auto"/>
            <w:sz w:val="28"/>
            <w:szCs w:val="28"/>
          </w:rPr>
          <w:t>1.3 Показатели анализа и оценки состава, структуры и динамики доходов и расходов</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_Toc483226473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21</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jc w:val="both"/>
        <w:rPr>
          <w:noProof/>
          <w:sz w:val="28"/>
          <w:szCs w:val="28"/>
        </w:rPr>
      </w:pPr>
      <w:hyperlink w:anchor="_Toc483226474" w:history="1">
        <w:r w:rsidR="00763254" w:rsidRPr="002137EE">
          <w:rPr>
            <w:rStyle w:val="a8"/>
            <w:noProof/>
            <w:color w:val="auto"/>
            <w:sz w:val="28"/>
            <w:szCs w:val="28"/>
          </w:rPr>
          <w:t>ГЛАВА 2</w:t>
        </w:r>
        <w:r w:rsidR="004D5E9D" w:rsidRPr="002137EE">
          <w:rPr>
            <w:rStyle w:val="a8"/>
            <w:noProof/>
            <w:color w:val="auto"/>
            <w:sz w:val="28"/>
            <w:szCs w:val="28"/>
          </w:rPr>
          <w:t xml:space="preserve"> АНАЛИЗ ДОХОДОВ И РАСХОДОВ </w:t>
        </w:r>
        <w:r w:rsidR="00763254" w:rsidRPr="002137EE">
          <w:rPr>
            <w:rStyle w:val="a8"/>
            <w:noProof/>
            <w:color w:val="auto"/>
            <w:sz w:val="28"/>
            <w:szCs w:val="28"/>
          </w:rPr>
          <w:t>Н</w:t>
        </w:r>
        <w:r w:rsidR="004D5E9D" w:rsidRPr="002137EE">
          <w:rPr>
            <w:rStyle w:val="a8"/>
            <w:noProof/>
            <w:color w:val="auto"/>
            <w:sz w:val="28"/>
            <w:szCs w:val="28"/>
          </w:rPr>
          <w:t>АО «</w:t>
        </w:r>
        <w:r w:rsidR="00763254" w:rsidRPr="002137EE">
          <w:rPr>
            <w:rStyle w:val="a8"/>
            <w:noProof/>
            <w:color w:val="auto"/>
            <w:sz w:val="28"/>
            <w:szCs w:val="28"/>
          </w:rPr>
          <w:t>Юг Строй Империал</w:t>
        </w:r>
        <w:r w:rsidR="00EC3BDA" w:rsidRPr="002137EE">
          <w:rPr>
            <w:rStyle w:val="a8"/>
            <w:noProof/>
            <w:color w:val="auto"/>
            <w:sz w:val="28"/>
            <w:szCs w:val="28"/>
          </w:rPr>
          <w:t>.</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_Toc483226474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30</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ind w:left="708"/>
        <w:jc w:val="both"/>
        <w:rPr>
          <w:noProof/>
          <w:sz w:val="28"/>
          <w:szCs w:val="28"/>
        </w:rPr>
      </w:pPr>
      <w:hyperlink w:anchor="_Toc483226475" w:history="1">
        <w:r w:rsidR="004D5E9D" w:rsidRPr="002137EE">
          <w:rPr>
            <w:rStyle w:val="a8"/>
            <w:noProof/>
            <w:color w:val="auto"/>
            <w:sz w:val="28"/>
            <w:szCs w:val="28"/>
          </w:rPr>
          <w:t>2.1 Общая характеристика</w:t>
        </w:r>
        <w:r w:rsidR="00763254" w:rsidRPr="002137EE">
          <w:t xml:space="preserve"> </w:t>
        </w:r>
        <w:r w:rsidR="00763254" w:rsidRPr="002137EE">
          <w:rPr>
            <w:rStyle w:val="a8"/>
            <w:noProof/>
            <w:color w:val="auto"/>
            <w:sz w:val="28"/>
            <w:szCs w:val="28"/>
          </w:rPr>
          <w:t>НАО «Юг Строй Империал»</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_Toc483226475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30</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ind w:left="708"/>
        <w:jc w:val="both"/>
        <w:rPr>
          <w:noProof/>
          <w:sz w:val="28"/>
          <w:szCs w:val="28"/>
        </w:rPr>
      </w:pPr>
      <w:hyperlink w:anchor="_Toc483226476" w:history="1">
        <w:r w:rsidR="004D5E9D" w:rsidRPr="002137EE">
          <w:rPr>
            <w:rStyle w:val="a8"/>
            <w:noProof/>
            <w:color w:val="auto"/>
            <w:sz w:val="28"/>
            <w:szCs w:val="28"/>
          </w:rPr>
          <w:t xml:space="preserve">2.2 Анализ доходов и расходов </w:t>
        </w:r>
        <w:r w:rsidR="00763254" w:rsidRPr="002137EE">
          <w:rPr>
            <w:rStyle w:val="a8"/>
            <w:noProof/>
            <w:color w:val="auto"/>
            <w:sz w:val="28"/>
            <w:szCs w:val="28"/>
          </w:rPr>
          <w:t>НАО «Юг Строй Империал»</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_Toc483226476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31</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ind w:left="708"/>
        <w:jc w:val="both"/>
        <w:rPr>
          <w:noProof/>
          <w:sz w:val="28"/>
          <w:szCs w:val="28"/>
        </w:rPr>
      </w:pPr>
      <w:hyperlink w:anchor="_Toc483226477" w:history="1">
        <w:r w:rsidR="004D5E9D" w:rsidRPr="002137EE">
          <w:rPr>
            <w:rStyle w:val="a8"/>
            <w:noProof/>
            <w:color w:val="auto"/>
            <w:sz w:val="28"/>
            <w:szCs w:val="28"/>
          </w:rPr>
          <w:t xml:space="preserve">2.3 Пути увеличение доходов и уменьшения расходов </w:t>
        </w:r>
        <w:r w:rsidR="00763254" w:rsidRPr="002137EE">
          <w:rPr>
            <w:rStyle w:val="a8"/>
            <w:noProof/>
            <w:color w:val="auto"/>
            <w:sz w:val="28"/>
            <w:szCs w:val="28"/>
          </w:rPr>
          <w:t>НАО «Юг Строй Империал»</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_Toc483226477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47</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jc w:val="both"/>
        <w:rPr>
          <w:noProof/>
          <w:sz w:val="28"/>
          <w:szCs w:val="28"/>
        </w:rPr>
      </w:pPr>
      <w:hyperlink w:anchor="_Toc483226478" w:history="1">
        <w:r w:rsidR="004D5E9D" w:rsidRPr="002137EE">
          <w:rPr>
            <w:rStyle w:val="a8"/>
            <w:noProof/>
            <w:color w:val="auto"/>
            <w:sz w:val="28"/>
            <w:szCs w:val="28"/>
          </w:rPr>
          <w:t>ЗАКЛЮЧЕНИЕ</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_Toc483226478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57</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jc w:val="both"/>
        <w:rPr>
          <w:noProof/>
          <w:sz w:val="28"/>
          <w:szCs w:val="28"/>
        </w:rPr>
      </w:pPr>
      <w:hyperlink w:anchor="_Toc483226479" w:history="1">
        <w:r w:rsidR="004D5E9D" w:rsidRPr="002137EE">
          <w:rPr>
            <w:rStyle w:val="a8"/>
            <w:noProof/>
            <w:color w:val="auto"/>
            <w:sz w:val="28"/>
            <w:szCs w:val="28"/>
          </w:rPr>
          <w:t>СПИСОК ИСПОЛЬЗОВАННОЙ ЛИТЕРАТУРЫ:</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_Toc483226479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60</w:t>
        </w:r>
        <w:r w:rsidRPr="002137EE">
          <w:rPr>
            <w:noProof/>
            <w:webHidden/>
            <w:sz w:val="28"/>
            <w:szCs w:val="28"/>
          </w:rPr>
          <w:fldChar w:fldCharType="end"/>
        </w:r>
      </w:hyperlink>
    </w:p>
    <w:p w:rsidR="004D5E9D" w:rsidRPr="002137EE" w:rsidRDefault="00450175" w:rsidP="004D5E9D">
      <w:pPr>
        <w:pStyle w:val="12"/>
        <w:tabs>
          <w:tab w:val="right" w:leader="dot" w:pos="9345"/>
        </w:tabs>
        <w:spacing w:line="360" w:lineRule="auto"/>
        <w:jc w:val="both"/>
        <w:rPr>
          <w:noProof/>
          <w:sz w:val="28"/>
          <w:szCs w:val="28"/>
        </w:rPr>
      </w:pPr>
      <w:hyperlink w:anchor="_Toc483226480" w:history="1">
        <w:r w:rsidR="004D5E9D" w:rsidRPr="002137EE">
          <w:rPr>
            <w:rStyle w:val="a8"/>
            <w:noProof/>
            <w:color w:val="auto"/>
            <w:sz w:val="28"/>
            <w:szCs w:val="28"/>
          </w:rPr>
          <w:t>ПРИЛОЖЕНИЕ</w:t>
        </w:r>
        <w:r w:rsidR="004D5E9D" w:rsidRPr="002137EE">
          <w:rPr>
            <w:noProof/>
            <w:webHidden/>
            <w:sz w:val="28"/>
            <w:szCs w:val="28"/>
          </w:rPr>
          <w:tab/>
        </w:r>
        <w:r w:rsidRPr="002137EE">
          <w:rPr>
            <w:noProof/>
            <w:webHidden/>
            <w:sz w:val="28"/>
            <w:szCs w:val="28"/>
          </w:rPr>
          <w:fldChar w:fldCharType="begin"/>
        </w:r>
        <w:r w:rsidR="004D5E9D" w:rsidRPr="002137EE">
          <w:rPr>
            <w:noProof/>
            <w:webHidden/>
            <w:sz w:val="28"/>
            <w:szCs w:val="28"/>
          </w:rPr>
          <w:instrText xml:space="preserve"> PAGEREF _Toc483226480 \h </w:instrText>
        </w:r>
        <w:r w:rsidRPr="002137EE">
          <w:rPr>
            <w:noProof/>
            <w:webHidden/>
            <w:sz w:val="28"/>
            <w:szCs w:val="28"/>
          </w:rPr>
        </w:r>
        <w:r w:rsidRPr="002137EE">
          <w:rPr>
            <w:noProof/>
            <w:webHidden/>
            <w:sz w:val="28"/>
            <w:szCs w:val="28"/>
          </w:rPr>
          <w:fldChar w:fldCharType="separate"/>
        </w:r>
        <w:r w:rsidR="004D5E9D" w:rsidRPr="002137EE">
          <w:rPr>
            <w:noProof/>
            <w:webHidden/>
            <w:sz w:val="28"/>
            <w:szCs w:val="28"/>
          </w:rPr>
          <w:t>64</w:t>
        </w:r>
        <w:r w:rsidRPr="002137EE">
          <w:rPr>
            <w:noProof/>
            <w:webHidden/>
            <w:sz w:val="28"/>
            <w:szCs w:val="28"/>
          </w:rPr>
          <w:fldChar w:fldCharType="end"/>
        </w:r>
      </w:hyperlink>
    </w:p>
    <w:p w:rsidR="004D5E9D" w:rsidRPr="002137EE" w:rsidRDefault="00450175" w:rsidP="004D5E9D">
      <w:pPr>
        <w:spacing w:line="360" w:lineRule="auto"/>
        <w:jc w:val="both"/>
      </w:pPr>
      <w:r w:rsidRPr="002137EE">
        <w:rPr>
          <w:bCs/>
          <w:sz w:val="28"/>
          <w:szCs w:val="28"/>
        </w:rPr>
        <w:fldChar w:fldCharType="end"/>
      </w:r>
    </w:p>
    <w:p w:rsidR="009077EF" w:rsidRPr="002137EE" w:rsidRDefault="009077EF" w:rsidP="004D5E9D">
      <w:pPr>
        <w:pStyle w:val="1"/>
        <w:keepNext w:val="0"/>
        <w:shd w:val="clear" w:color="000000" w:fill="auto"/>
        <w:suppressAutoHyphens/>
        <w:spacing w:before="0" w:after="0" w:line="360" w:lineRule="auto"/>
        <w:ind w:firstLine="709"/>
        <w:jc w:val="both"/>
        <w:rPr>
          <w:noProof/>
          <w:sz w:val="28"/>
          <w:szCs w:val="22"/>
        </w:rPr>
      </w:pPr>
    </w:p>
    <w:p w:rsidR="00BC09E7" w:rsidRPr="002137EE" w:rsidRDefault="00BC09E7" w:rsidP="009077EF">
      <w:pPr>
        <w:shd w:val="clear" w:color="000000" w:fill="auto"/>
        <w:spacing w:before="0" w:beforeAutospacing="0" w:after="0" w:afterAutospacing="0" w:line="360" w:lineRule="auto"/>
        <w:rPr>
          <w:sz w:val="28"/>
          <w:szCs w:val="28"/>
        </w:rPr>
      </w:pPr>
    </w:p>
    <w:p w:rsidR="00AE37A2" w:rsidRPr="002137EE" w:rsidRDefault="00BC09E7"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r w:rsidRPr="002137EE">
        <w:rPr>
          <w:rFonts w:ascii="Times New Roman" w:hAnsi="Times New Roman" w:cs="Times New Roman"/>
          <w:b w:val="0"/>
          <w:sz w:val="28"/>
          <w:szCs w:val="28"/>
        </w:rPr>
        <w:br w:type="page"/>
      </w:r>
      <w:bookmarkStart w:id="35" w:name="_Toc481149543"/>
      <w:bookmarkStart w:id="36" w:name="_Toc483226469"/>
      <w:r w:rsidR="00842464" w:rsidRPr="002137EE">
        <w:rPr>
          <w:rFonts w:ascii="Times New Roman" w:hAnsi="Times New Roman" w:cs="Times New Roman"/>
          <w:b w:val="0"/>
          <w:sz w:val="28"/>
          <w:szCs w:val="28"/>
        </w:rPr>
        <w:lastRenderedPageBreak/>
        <w:t>ВВЕДЕНИЕ</w:t>
      </w:r>
      <w:bookmarkEnd w:id="35"/>
      <w:bookmarkEnd w:id="36"/>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0"/>
          <w:shd w:val="clear" w:color="auto" w:fill="FFFFFF"/>
          <w:lang w:val="uk-UA"/>
        </w:rPr>
      </w:pP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Независимо от того, каков профиль деятельности предприятия, в процессе деятельности всегда происходит формирование его доходов и расходов. Именно эти аспекты деятельности наиболее важны для всех заинтересованных сторон - собственников предприятия, сотрудников, государства, поскольку успешное их формирование и правильное планирование позволяют всем участникам производственной деятельности в конечном итоге достичь своих финансовых целей - в первую очередь увеличения благосостояния и качества жизни, получения прибыли.</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xml:space="preserve">В отсутствие «спущенных сверху» государственных планов, выполнение которых являлось главной целью деятельности предприятий, действовавших в условиях централизованно планируемой экономики, главным ориентиром для хозяйствующих субъектов в условиях современной рыночной экономики является планирование самими предприятиями своих доходов и расходов и </w:t>
      </w:r>
      <w:proofErr w:type="gramStart"/>
      <w:r w:rsidRPr="002137EE">
        <w:rPr>
          <w:sz w:val="28"/>
          <w:szCs w:val="20"/>
          <w:shd w:val="clear" w:color="auto" w:fill="FFFFFF"/>
        </w:rPr>
        <w:t>контроль за</w:t>
      </w:r>
      <w:proofErr w:type="gramEnd"/>
      <w:r w:rsidRPr="002137EE">
        <w:rPr>
          <w:sz w:val="28"/>
          <w:szCs w:val="20"/>
          <w:shd w:val="clear" w:color="auto" w:fill="FFFFFF"/>
        </w:rPr>
        <w:t xml:space="preserve"> ними, который достигается посредством анализа.</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Правильный анализ доходов и расходов важен для отражения деятельности предприятия. Доходы и расходы предприятия влияют на финансовый результат предприятия, целью же любого предприятия является получение прибыли.</w:t>
      </w:r>
      <w:r w:rsidR="009077EF" w:rsidRPr="002137EE">
        <w:rPr>
          <w:rStyle w:val="apple-converted-space"/>
          <w:sz w:val="28"/>
          <w:szCs w:val="20"/>
          <w:shd w:val="clear" w:color="auto" w:fill="FFFFFF"/>
        </w:rPr>
        <w:t xml:space="preserve"> </w:t>
      </w:r>
      <w:r w:rsidRPr="002137EE">
        <w:rPr>
          <w:sz w:val="28"/>
          <w:szCs w:val="20"/>
          <w:shd w:val="clear" w:color="auto" w:fill="FFFFFF"/>
        </w:rPr>
        <w:t>Все вышеперечисленное обуславливает актуальность темы исследования.</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Целью курсовой работы является проведение анализа доходов и расходов предприятия.</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Предмет данной работы: анализ доходов и расходов на предприятии.</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xml:space="preserve">Объект данной работы: </w:t>
      </w:r>
      <w:r w:rsidR="00DE76E0" w:rsidRPr="002137EE">
        <w:rPr>
          <w:sz w:val="28"/>
          <w:szCs w:val="20"/>
          <w:shd w:val="clear" w:color="auto" w:fill="FFFFFF"/>
        </w:rPr>
        <w:t>НАО «Юг Строй Империал»</w:t>
      </w:r>
      <w:r w:rsidRPr="002137EE">
        <w:rPr>
          <w:sz w:val="28"/>
          <w:szCs w:val="20"/>
          <w:shd w:val="clear" w:color="auto" w:fill="FFFFFF"/>
        </w:rPr>
        <w:t>.</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Для достижения этой цели в курсовой работе были поставлены следующие задачи:</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определить понятие, сущность доходов и расходов организации, их классификации</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lastRenderedPageBreak/>
        <w:t>- изучить методику анализа доходов и расходов организации</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рассмотреть показатели анализа и оценки состава, структуры и динамики расходов и доходов</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xml:space="preserve">- дать организационно-экономическую характеристику </w:t>
      </w:r>
      <w:r w:rsidR="00DE76E0" w:rsidRPr="002137EE">
        <w:rPr>
          <w:sz w:val="28"/>
          <w:szCs w:val="20"/>
          <w:shd w:val="clear" w:color="auto" w:fill="FFFFFF"/>
        </w:rPr>
        <w:t>НАО «Юг Строй Империал»</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xml:space="preserve">- провести анализ доходов и расходов </w:t>
      </w:r>
      <w:r w:rsidR="00DE76E0" w:rsidRPr="002137EE">
        <w:rPr>
          <w:sz w:val="28"/>
          <w:szCs w:val="20"/>
          <w:shd w:val="clear" w:color="auto" w:fill="FFFFFF"/>
        </w:rPr>
        <w:t>НАО «Юг Строй Империал»</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xml:space="preserve">- выявить пути увеличения доходов и уменьшения расходов </w:t>
      </w:r>
      <w:r w:rsidR="00DE76E0" w:rsidRPr="002137EE">
        <w:rPr>
          <w:sz w:val="28"/>
          <w:szCs w:val="20"/>
          <w:shd w:val="clear" w:color="auto" w:fill="FFFFFF"/>
        </w:rPr>
        <w:t>НАО «Юг Строй Империал».</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В исследуемой области научные публикации можно условно сгруппировать по следующим направлениям:</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среди классических теорий экономического анализа необходимо выделить работы Г.В. Савицкой, О.В. Ефимова и др.;</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проблемам анализа доходов и расходов предприятий посвящены работы В.Р. Захарьина, Л.И. Кравченко, Н.П. Кондракова и др.;</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в определении границ анализа доходов и расходов предприятия существенный вклад внесли исследования известных ученых В.В. Ковалева, Л.Л. Зудилина и др.;</w:t>
      </w:r>
    </w:p>
    <w:p w:rsidR="009077EF" w:rsidRPr="002137EE" w:rsidRDefault="00315D40" w:rsidP="009077EF">
      <w:pPr>
        <w:shd w:val="clear" w:color="000000" w:fill="auto"/>
        <w:suppressAutoHyphens/>
        <w:spacing w:before="0" w:beforeAutospacing="0" w:after="0" w:afterAutospacing="0" w:line="360" w:lineRule="auto"/>
        <w:ind w:firstLine="709"/>
        <w:jc w:val="both"/>
        <w:rPr>
          <w:rStyle w:val="apple-converted-space"/>
          <w:sz w:val="28"/>
          <w:szCs w:val="20"/>
          <w:shd w:val="clear" w:color="auto" w:fill="FFFFFF"/>
        </w:rPr>
      </w:pPr>
      <w:r w:rsidRPr="002137EE">
        <w:rPr>
          <w:sz w:val="28"/>
          <w:szCs w:val="20"/>
          <w:shd w:val="clear" w:color="auto" w:fill="FFFFFF"/>
        </w:rPr>
        <w:t xml:space="preserve">- исследования особенностей доходов и расходов предприятий торговли отражены в работах М.И. </w:t>
      </w:r>
      <w:proofErr w:type="spellStart"/>
      <w:r w:rsidRPr="002137EE">
        <w:rPr>
          <w:sz w:val="28"/>
          <w:szCs w:val="20"/>
          <w:shd w:val="clear" w:color="auto" w:fill="FFFFFF"/>
        </w:rPr>
        <w:t>Баканова</w:t>
      </w:r>
      <w:proofErr w:type="spellEnd"/>
      <w:r w:rsidRPr="002137EE">
        <w:rPr>
          <w:sz w:val="28"/>
          <w:szCs w:val="20"/>
          <w:shd w:val="clear" w:color="auto" w:fill="FFFFFF"/>
        </w:rPr>
        <w:t xml:space="preserve">, А.Г. </w:t>
      </w:r>
      <w:proofErr w:type="spellStart"/>
      <w:r w:rsidRPr="002137EE">
        <w:rPr>
          <w:sz w:val="28"/>
          <w:szCs w:val="20"/>
          <w:shd w:val="clear" w:color="auto" w:fill="FFFFFF"/>
        </w:rPr>
        <w:t>Бабо</w:t>
      </w:r>
      <w:proofErr w:type="spellEnd"/>
      <w:r w:rsidRPr="002137EE">
        <w:rPr>
          <w:sz w:val="28"/>
          <w:szCs w:val="20"/>
          <w:shd w:val="clear" w:color="auto" w:fill="FFFFFF"/>
        </w:rPr>
        <w:t xml:space="preserve">, В.И. </w:t>
      </w:r>
      <w:proofErr w:type="spellStart"/>
      <w:r w:rsidRPr="002137EE">
        <w:rPr>
          <w:sz w:val="28"/>
          <w:szCs w:val="20"/>
          <w:shd w:val="clear" w:color="auto" w:fill="FFFFFF"/>
        </w:rPr>
        <w:t>Глушакова</w:t>
      </w:r>
      <w:proofErr w:type="spellEnd"/>
      <w:r w:rsidRPr="002137EE">
        <w:rPr>
          <w:sz w:val="28"/>
          <w:szCs w:val="20"/>
          <w:shd w:val="clear" w:color="auto" w:fill="FFFFFF"/>
        </w:rPr>
        <w:t xml:space="preserve"> и др.;</w:t>
      </w:r>
    </w:p>
    <w:p w:rsidR="00315D40" w:rsidRPr="002137EE" w:rsidRDefault="00315D40" w:rsidP="009077EF">
      <w:pPr>
        <w:shd w:val="clear" w:color="000000" w:fill="auto"/>
        <w:suppressAutoHyphens/>
        <w:spacing w:before="0" w:beforeAutospacing="0" w:after="0" w:afterAutospacing="0" w:line="360" w:lineRule="auto"/>
        <w:ind w:firstLine="709"/>
        <w:jc w:val="both"/>
        <w:rPr>
          <w:sz w:val="28"/>
          <w:szCs w:val="20"/>
          <w:shd w:val="clear" w:color="auto" w:fill="FFFFFF"/>
        </w:rPr>
      </w:pPr>
      <w:r w:rsidRPr="002137EE">
        <w:rPr>
          <w:sz w:val="28"/>
          <w:szCs w:val="20"/>
          <w:shd w:val="clear" w:color="auto" w:fill="FFFFFF"/>
        </w:rPr>
        <w:t>Структура курсовой работы. В соответствии с целью, задачами и логикой исследования работа состоит из введения, двух глав, заключения, списка использованной литературы, приложений.</w:t>
      </w:r>
    </w:p>
    <w:p w:rsidR="00CF1646" w:rsidRPr="002137EE" w:rsidRDefault="00CF1646" w:rsidP="009077EF">
      <w:pPr>
        <w:pStyle w:val="a9"/>
        <w:shd w:val="clear" w:color="000000" w:fill="auto"/>
        <w:suppressAutoHyphens/>
        <w:spacing w:before="0" w:beforeAutospacing="0" w:after="0" w:afterAutospacing="0" w:line="360" w:lineRule="auto"/>
        <w:ind w:firstLine="709"/>
        <w:jc w:val="both"/>
        <w:rPr>
          <w:sz w:val="28"/>
          <w:szCs w:val="28"/>
        </w:rPr>
      </w:pPr>
    </w:p>
    <w:p w:rsidR="00CC7ED8" w:rsidRPr="002137EE" w:rsidRDefault="00C262DD"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r w:rsidRPr="002137EE">
        <w:rPr>
          <w:rFonts w:ascii="Times New Roman" w:hAnsi="Times New Roman" w:cs="Times New Roman"/>
          <w:b w:val="0"/>
          <w:sz w:val="28"/>
          <w:szCs w:val="28"/>
        </w:rPr>
        <w:br w:type="page"/>
      </w:r>
      <w:bookmarkStart w:id="37" w:name="_Toc481149544"/>
      <w:bookmarkStart w:id="38" w:name="_Toc483226470"/>
      <w:r w:rsidR="00DE76E0" w:rsidRPr="002137EE">
        <w:rPr>
          <w:rFonts w:ascii="Times New Roman" w:hAnsi="Times New Roman" w:cs="Times New Roman"/>
          <w:b w:val="0"/>
          <w:sz w:val="28"/>
          <w:szCs w:val="28"/>
        </w:rPr>
        <w:lastRenderedPageBreak/>
        <w:t>ГЛАВА 1</w:t>
      </w:r>
      <w:r w:rsidR="00842464" w:rsidRPr="002137EE">
        <w:rPr>
          <w:rFonts w:ascii="Times New Roman" w:hAnsi="Times New Roman" w:cs="Times New Roman"/>
          <w:b w:val="0"/>
          <w:sz w:val="28"/>
          <w:szCs w:val="28"/>
        </w:rPr>
        <w:t xml:space="preserve"> ТЕОРЕТИЧЕСКИЕ ОСНОВЫ АНАЛИЗА ДОХОДОВ И РАСХОДОВ ОРГАНИЗАЦИИ</w:t>
      </w:r>
      <w:bookmarkEnd w:id="37"/>
      <w:bookmarkEnd w:id="38"/>
    </w:p>
    <w:p w:rsidR="009077EF" w:rsidRPr="002137EE" w:rsidRDefault="009077EF"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lang w:val="uk-UA"/>
        </w:rPr>
      </w:pPr>
      <w:bookmarkStart w:id="39" w:name="_Toc481149545"/>
    </w:p>
    <w:p w:rsidR="00CC7ED8" w:rsidRPr="002137EE" w:rsidRDefault="002760C0"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bookmarkStart w:id="40" w:name="_Toc483226471"/>
      <w:r w:rsidRPr="002137EE">
        <w:rPr>
          <w:rFonts w:ascii="Times New Roman" w:hAnsi="Times New Roman" w:cs="Times New Roman"/>
          <w:b w:val="0"/>
          <w:sz w:val="28"/>
          <w:szCs w:val="28"/>
        </w:rPr>
        <w:t>1.1</w:t>
      </w:r>
      <w:r w:rsidR="00CC7ED8" w:rsidRPr="002137EE">
        <w:rPr>
          <w:rFonts w:ascii="Times New Roman" w:hAnsi="Times New Roman" w:cs="Times New Roman"/>
          <w:b w:val="0"/>
          <w:sz w:val="28"/>
          <w:szCs w:val="28"/>
        </w:rPr>
        <w:t xml:space="preserve"> Доходы и расходы организации: понятие, классификация</w:t>
      </w:r>
      <w:bookmarkEnd w:id="39"/>
      <w:bookmarkEnd w:id="40"/>
    </w:p>
    <w:p w:rsidR="002010B4" w:rsidRPr="002137EE" w:rsidRDefault="00AE50DC" w:rsidP="00AE50DC">
      <w:pPr>
        <w:shd w:val="clear" w:color="000000" w:fill="auto"/>
        <w:spacing w:before="0" w:beforeAutospacing="0" w:after="0" w:afterAutospacing="0" w:line="360" w:lineRule="auto"/>
        <w:jc w:val="center"/>
        <w:rPr>
          <w:sz w:val="28"/>
          <w:szCs w:val="28"/>
        </w:rPr>
      </w:pPr>
      <w:r w:rsidRPr="002137EE">
        <w:rPr>
          <w:sz w:val="28"/>
        </w:rPr>
        <w:t>доходы расходы анализ</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Любая коммерческая организация стремится принимать такие решения, которые обеспечат ей получение максимальной прибыли. Прибыль формируется с учетом доходов и расходов организации.</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«Доходы организации представляют собой поступления денежных средств и иного имущества, которые переходят в собственность организации» [8, </w:t>
      </w:r>
      <w:r w:rsidRPr="002137EE">
        <w:rPr>
          <w:sz w:val="28"/>
          <w:szCs w:val="28"/>
          <w:lang w:val="en-US"/>
        </w:rPr>
        <w:t>c</w:t>
      </w:r>
      <w:r w:rsidRPr="002137EE">
        <w:rPr>
          <w:sz w:val="28"/>
          <w:szCs w:val="28"/>
        </w:rPr>
        <w:t>.101]. В зависимости от характера полученных доходов они классифицируются на [8, с.451]:</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доходы от обычных видов деятельности;</w:t>
      </w:r>
    </w:p>
    <w:p w:rsidR="002010B4" w:rsidRPr="002137EE" w:rsidRDefault="00DE76E0"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прочие доходы</w:t>
      </w:r>
      <w:r w:rsidR="002010B4" w:rsidRPr="002137EE">
        <w:rPr>
          <w:sz w:val="28"/>
          <w:szCs w:val="28"/>
        </w:rPr>
        <w:t>.</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К доходам от обычных видов деятельности относится «выручка от реализации продукции и товаров предприятия, а также поступления, связанные с выполнением работ и оказанием услуг» [10, </w:t>
      </w:r>
      <w:r w:rsidRPr="002137EE">
        <w:rPr>
          <w:sz w:val="28"/>
          <w:szCs w:val="28"/>
          <w:lang w:val="en-US"/>
        </w:rPr>
        <w:t>c</w:t>
      </w:r>
      <w:r w:rsidRPr="002137EE">
        <w:rPr>
          <w:sz w:val="28"/>
          <w:szCs w:val="28"/>
        </w:rPr>
        <w:t xml:space="preserve">.1452]. Иные поступления считаются «прочими доходами организации (поступления от продажи основных средств, полученные штрафы, проценты за предоставленные заемные средства и пр.)» [31, </w:t>
      </w:r>
      <w:r w:rsidRPr="002137EE">
        <w:rPr>
          <w:sz w:val="28"/>
          <w:szCs w:val="28"/>
          <w:lang w:val="en-US"/>
        </w:rPr>
        <w:t>c</w:t>
      </w:r>
      <w:r w:rsidR="00AC01AA" w:rsidRPr="002137EE">
        <w:rPr>
          <w:sz w:val="28"/>
          <w:szCs w:val="28"/>
        </w:rPr>
        <w:t>.384</w:t>
      </w:r>
      <w:r w:rsidRPr="002137EE">
        <w:rPr>
          <w:sz w:val="28"/>
          <w:szCs w:val="28"/>
        </w:rPr>
        <w:t>].</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По признаку направления деятельности доходы подразделяются на </w:t>
      </w:r>
      <w:r w:rsidR="000D1D27" w:rsidRPr="002137EE">
        <w:rPr>
          <w:sz w:val="28"/>
          <w:szCs w:val="28"/>
        </w:rPr>
        <w:t>`</w:t>
      </w:r>
      <w:r w:rsidR="009077EF" w:rsidRPr="002137EE">
        <w:rPr>
          <w:sz w:val="28"/>
          <w:szCs w:val="28"/>
        </w:rPr>
        <w:t xml:space="preserve"> </w:t>
      </w:r>
      <w:r w:rsidRPr="002137EE">
        <w:rPr>
          <w:sz w:val="28"/>
          <w:szCs w:val="28"/>
        </w:rPr>
        <w:t>следующие подгруппы [11, с.225]:</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доходы, полученные от основной деятельности (выручка от реализации товаров, работ, услуг, продукции);</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 xml:space="preserve">доходы, полученные от осуществления инвестиционной деятельности (поступления от реализации </w:t>
      </w:r>
      <w:proofErr w:type="spellStart"/>
      <w:r w:rsidRPr="002137EE">
        <w:rPr>
          <w:sz w:val="28"/>
          <w:szCs w:val="28"/>
        </w:rPr>
        <w:t>внеоборотных</w:t>
      </w:r>
      <w:proofErr w:type="spellEnd"/>
      <w:r w:rsidRPr="002137EE">
        <w:rPr>
          <w:sz w:val="28"/>
          <w:szCs w:val="28"/>
        </w:rPr>
        <w:t xml:space="preserve"> активов, ценных бумаг);</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доходы от финансовой деятельности (доходы от размещения среди инвесторов</w:t>
      </w:r>
      <w:r w:rsidR="00DE76E0" w:rsidRPr="002137EE">
        <w:rPr>
          <w:sz w:val="28"/>
          <w:szCs w:val="28"/>
        </w:rPr>
        <w:t xml:space="preserve"> облигаций и акций организации)</w:t>
      </w:r>
      <w:r w:rsidRPr="002137EE">
        <w:rPr>
          <w:sz w:val="28"/>
          <w:szCs w:val="28"/>
        </w:rPr>
        <w:t>.</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Для целей налогообложения доходы организаций классифицируются на [22, с.155]:</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proofErr w:type="gramStart"/>
      <w:r w:rsidRPr="002137EE">
        <w:rPr>
          <w:sz w:val="28"/>
          <w:szCs w:val="28"/>
        </w:rPr>
        <w:t>учитываемые</w:t>
      </w:r>
      <w:proofErr w:type="gramEnd"/>
      <w:r w:rsidRPr="002137EE">
        <w:rPr>
          <w:sz w:val="28"/>
          <w:szCs w:val="28"/>
        </w:rPr>
        <w:t xml:space="preserve"> при расчете налога на прибыль;</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 xml:space="preserve">не </w:t>
      </w:r>
      <w:proofErr w:type="gramStart"/>
      <w:r w:rsidRPr="002137EE">
        <w:rPr>
          <w:sz w:val="28"/>
          <w:szCs w:val="28"/>
        </w:rPr>
        <w:t>учитываемые</w:t>
      </w:r>
      <w:proofErr w:type="gramEnd"/>
      <w:r w:rsidRPr="002137EE">
        <w:rPr>
          <w:sz w:val="28"/>
          <w:szCs w:val="28"/>
        </w:rPr>
        <w:t xml:space="preserve"> п</w:t>
      </w:r>
      <w:r w:rsidR="00DE76E0" w:rsidRPr="002137EE">
        <w:rPr>
          <w:sz w:val="28"/>
          <w:szCs w:val="28"/>
        </w:rPr>
        <w:t>ри исчислении налога на прибыль</w:t>
      </w:r>
      <w:r w:rsidRPr="002137EE">
        <w:rPr>
          <w:sz w:val="28"/>
          <w:szCs w:val="28"/>
        </w:rPr>
        <w:t>.</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Учитываемые при налогообложении прибыли доходы в свою очередь подразделяются на «доходы от реал</w:t>
      </w:r>
      <w:r w:rsidR="00777A2C" w:rsidRPr="002137EE">
        <w:rPr>
          <w:sz w:val="28"/>
          <w:szCs w:val="28"/>
        </w:rPr>
        <w:t xml:space="preserve">изации и </w:t>
      </w:r>
      <w:proofErr w:type="spellStart"/>
      <w:r w:rsidR="00777A2C" w:rsidRPr="002137EE">
        <w:rPr>
          <w:sz w:val="28"/>
          <w:szCs w:val="28"/>
        </w:rPr>
        <w:t>внереализационные</w:t>
      </w:r>
      <w:proofErr w:type="spellEnd"/>
      <w:r w:rsidR="00777A2C" w:rsidRPr="002137EE">
        <w:rPr>
          <w:sz w:val="28"/>
          <w:szCs w:val="28"/>
        </w:rPr>
        <w:t>»</w:t>
      </w:r>
      <w:r w:rsidRPr="002137EE">
        <w:rPr>
          <w:sz w:val="28"/>
          <w:szCs w:val="28"/>
        </w:rPr>
        <w:t>.</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 зависимости от периодичности поступления различают «текущие и капитализированные доходы» [4, </w:t>
      </w:r>
      <w:r w:rsidRPr="002137EE">
        <w:rPr>
          <w:sz w:val="28"/>
          <w:szCs w:val="28"/>
          <w:lang w:val="en-US"/>
        </w:rPr>
        <w:t>c</w:t>
      </w:r>
      <w:r w:rsidRPr="002137EE">
        <w:rPr>
          <w:sz w:val="28"/>
          <w:szCs w:val="28"/>
        </w:rPr>
        <w:t>.74].</w:t>
      </w:r>
    </w:p>
    <w:p w:rsidR="002010B4" w:rsidRPr="002137EE" w:rsidRDefault="00DE76E0"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Кроме того,</w:t>
      </w:r>
      <w:r w:rsidR="002010B4" w:rsidRPr="002137EE">
        <w:rPr>
          <w:sz w:val="28"/>
          <w:szCs w:val="28"/>
        </w:rPr>
        <w:t xml:space="preserve"> коммерческие предприятия в своей работе применяют классификацию доходов по отраслям деятельности [22, с.156]:</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доходы от осуществления торговой деятельности;</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доходы от производственной деятельности;</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доходы от оказания услуг.</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Следующий рассматриваемый показатель деятельности организации – ее расходы.</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нормативных документах и специализированной экономической литературе применяются такие термины, как «затраты» и «расходы». Их неправильное определение ведет к</w:t>
      </w:r>
      <w:r w:rsidR="009077EF" w:rsidRPr="002137EE">
        <w:rPr>
          <w:sz w:val="28"/>
          <w:szCs w:val="28"/>
        </w:rPr>
        <w:t xml:space="preserve"> </w:t>
      </w:r>
      <w:r w:rsidRPr="002137EE">
        <w:rPr>
          <w:sz w:val="28"/>
          <w:szCs w:val="28"/>
        </w:rPr>
        <w:t>искажению их экономического смысла.</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Затраты – это «стоимостная оценка ресурсов, израсходованных предприятием в своей деятельности</w:t>
      </w:r>
      <w:r w:rsidR="00DE76E0" w:rsidRPr="002137EE">
        <w:rPr>
          <w:sz w:val="28"/>
          <w:szCs w:val="28"/>
        </w:rPr>
        <w:t>». Затраты</w:t>
      </w:r>
      <w:r w:rsidRPr="002137EE">
        <w:rPr>
          <w:sz w:val="28"/>
          <w:szCs w:val="28"/>
        </w:rPr>
        <w:t xml:space="preserve"> обладают следующими характеристиками [17, </w:t>
      </w:r>
      <w:r w:rsidRPr="002137EE">
        <w:rPr>
          <w:sz w:val="28"/>
          <w:szCs w:val="28"/>
          <w:lang w:val="en-US"/>
        </w:rPr>
        <w:t>c</w:t>
      </w:r>
      <w:r w:rsidRPr="002137EE">
        <w:rPr>
          <w:sz w:val="28"/>
          <w:szCs w:val="28"/>
        </w:rPr>
        <w:t>.276]:</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«они определяются суммарной величиной потребленных ресурсов (финансовых, материальных, трудовых);</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для того</w:t>
      </w:r>
      <w:proofErr w:type="gramStart"/>
      <w:r w:rsidRPr="002137EE">
        <w:rPr>
          <w:sz w:val="28"/>
          <w:szCs w:val="28"/>
        </w:rPr>
        <w:t>,</w:t>
      </w:r>
      <w:proofErr w:type="gramEnd"/>
      <w:r w:rsidRPr="002137EE">
        <w:rPr>
          <w:sz w:val="28"/>
          <w:szCs w:val="28"/>
        </w:rPr>
        <w:t xml:space="preserve"> чтобы обеспечить соизмеримость различных ресурсов, величина использованных ресурсов должна быть выражена в денежном эквиваленте;</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 xml:space="preserve">затраты должны быть обязательно соотнесены с конкретными целями и задачами (например, производством продукции, выполнением работ, оказанием услуг, осуществлением капитальных вложений, </w:t>
      </w:r>
      <w:r w:rsidRPr="002137EE">
        <w:rPr>
          <w:sz w:val="28"/>
          <w:szCs w:val="28"/>
        </w:rPr>
        <w:lastRenderedPageBreak/>
        <w:t>функционированием отдела, службы и пр.). В случае отсутствия цели понятие затрат становится неопределенным».</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«Расходы организации представляют собой уменьшение экономических выгод в результате выбытия активов и возникновения обязательств, которое приводит к уменьшению капитала организации, за исключением уменьшения вкладов по решению собственников имущества» [17, </w:t>
      </w:r>
      <w:r w:rsidRPr="002137EE">
        <w:rPr>
          <w:sz w:val="28"/>
          <w:szCs w:val="28"/>
          <w:lang w:val="en-US"/>
        </w:rPr>
        <w:t>c</w:t>
      </w:r>
      <w:r w:rsidRPr="002137EE">
        <w:rPr>
          <w:sz w:val="28"/>
          <w:szCs w:val="28"/>
        </w:rPr>
        <w:t xml:space="preserve">.277]. При этом не относятся к расходам следующие ситуации выбытия активов [17, </w:t>
      </w:r>
      <w:r w:rsidRPr="002137EE">
        <w:rPr>
          <w:sz w:val="28"/>
          <w:szCs w:val="28"/>
          <w:lang w:val="en-US"/>
        </w:rPr>
        <w:t>c</w:t>
      </w:r>
      <w:r w:rsidRPr="002137EE">
        <w:rPr>
          <w:sz w:val="28"/>
          <w:szCs w:val="28"/>
        </w:rPr>
        <w:t>.278]:</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 xml:space="preserve">«по случаю приобретения и создания </w:t>
      </w:r>
      <w:proofErr w:type="spellStart"/>
      <w:r w:rsidRPr="002137EE">
        <w:rPr>
          <w:sz w:val="28"/>
          <w:szCs w:val="28"/>
        </w:rPr>
        <w:t>внеоборотных</w:t>
      </w:r>
      <w:proofErr w:type="spellEnd"/>
      <w:r w:rsidRPr="002137EE">
        <w:rPr>
          <w:sz w:val="28"/>
          <w:szCs w:val="28"/>
        </w:rPr>
        <w:t xml:space="preserve"> активов;</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в связи с передачей в качестве вкладов в уставные (складочные) капиталы других предприятий, приобретением акций акционерных обществ и других ценных бумаг не для продажи или перепродажи;</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согласно комиссионным, агентским и другим аналогичным договорам в пользу комитента, принципала и пр.;</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выбытие активов в связи с предварительной оплатой материально-производственных запасов и других ценностей, работ, услуг;</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выбытие активов в связи с их передачей в виде авансов, задатков в счет оплаты материальных ценностей, работ или услуг;</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передача активов в счет погашения кредитов, займов, которые получены предприятием».</w:t>
      </w:r>
    </w:p>
    <w:p w:rsidR="009077EF"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Таким образом, расходы организации - это «стоимость использованных ресурсов, которые полностью потрачены за определенный период времени с целью получения дохода» [14, </w:t>
      </w:r>
      <w:r w:rsidRPr="002137EE">
        <w:rPr>
          <w:sz w:val="28"/>
          <w:szCs w:val="28"/>
          <w:lang w:val="en-US"/>
        </w:rPr>
        <w:t>c</w:t>
      </w:r>
      <w:r w:rsidRPr="002137EE">
        <w:rPr>
          <w:sz w:val="28"/>
          <w:szCs w:val="28"/>
        </w:rPr>
        <w:t>.65]. Этот подход обеспечивает соответствие расходов и доходов.</w:t>
      </w:r>
    </w:p>
    <w:p w:rsidR="009077EF"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зависимости от направлений деятельности предприятия, условий ее осуществления и характера расходов последние классифицируются на две основные группы [23, с.112]:</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«расходы по обычным видам деятельности;</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прочие расходы».</w:t>
      </w:r>
    </w:p>
    <w:p w:rsidR="009077EF"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 xml:space="preserve">Расходы по обычным видам деятельности в общем случае включают «расходы, которые связаны с производством и продажей продукции, приобретением и реализацией товаров. </w:t>
      </w:r>
      <w:r w:rsidR="00DE76E0" w:rsidRPr="002137EE">
        <w:rPr>
          <w:sz w:val="28"/>
          <w:szCs w:val="28"/>
        </w:rPr>
        <w:t>Кроме того,</w:t>
      </w:r>
      <w:r w:rsidRPr="002137EE">
        <w:rPr>
          <w:sz w:val="28"/>
          <w:szCs w:val="28"/>
        </w:rPr>
        <w:t xml:space="preserve"> к числу таких расходов также относят расходы, произведенные в связи с выполнением работ, оказанием услуг» [21, </w:t>
      </w:r>
      <w:r w:rsidRPr="002137EE">
        <w:rPr>
          <w:sz w:val="28"/>
          <w:szCs w:val="28"/>
          <w:lang w:val="en-US"/>
        </w:rPr>
        <w:t>c</w:t>
      </w:r>
      <w:r w:rsidRPr="002137EE">
        <w:rPr>
          <w:sz w:val="28"/>
          <w:szCs w:val="28"/>
        </w:rPr>
        <w:t xml:space="preserve">.2507]. К расходам по обычным видам деятельности также относятся «амортизационные отчисления по основным средствам, нематериальным активам и иным амортизируемым активам организации» [1, </w:t>
      </w:r>
      <w:r w:rsidRPr="002137EE">
        <w:rPr>
          <w:sz w:val="28"/>
          <w:szCs w:val="28"/>
          <w:lang w:val="en-US"/>
        </w:rPr>
        <w:t>c</w:t>
      </w:r>
      <w:r w:rsidRPr="002137EE">
        <w:rPr>
          <w:sz w:val="28"/>
          <w:szCs w:val="28"/>
        </w:rPr>
        <w:t>.330].</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Если предметом деятельности организации является не торговля, а, к примеру, предоставление своего имущества в аренду, участие в уставных капиталах иных организаций и т.д., то ее расходами по обычным видам деятельности будут считаться расходы, которые связаны с этой деятельностью.</w:t>
      </w:r>
    </w:p>
    <w:p w:rsidR="009077EF"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случае если перечисленные выше расходы не относятся к предмету основной деятельности предприятия, то они классифицируются как прочие расходы.</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Организация самостоятельно устанавливает классификацию расходов по обычным видам деятельности или прочих расходов с учетом «особенностей своей деятельности, размера, характера и условий осуществления расходов» [24, </w:t>
      </w:r>
      <w:r w:rsidRPr="002137EE">
        <w:rPr>
          <w:sz w:val="28"/>
          <w:szCs w:val="28"/>
          <w:lang w:val="en-US"/>
        </w:rPr>
        <w:t>c</w:t>
      </w:r>
      <w:r w:rsidRPr="002137EE">
        <w:rPr>
          <w:sz w:val="28"/>
          <w:szCs w:val="28"/>
        </w:rPr>
        <w:t>.13].</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состав расходов по обычным видам деятельности в обобщенном варианте включаются [29]:</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«расходы, осуществленные при приобретении товаров, сырья, материалов и прочих материально-производственных запасов;</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расходы, которые осуществлены непосредственно в процессе переработки</w:t>
      </w:r>
      <w:r w:rsidR="009077EF" w:rsidRPr="002137EE">
        <w:rPr>
          <w:sz w:val="28"/>
          <w:szCs w:val="28"/>
        </w:rPr>
        <w:t xml:space="preserve"> </w:t>
      </w:r>
      <w:r w:rsidRPr="002137EE">
        <w:rPr>
          <w:sz w:val="28"/>
          <w:szCs w:val="28"/>
        </w:rPr>
        <w:t>материально-производственных запасов на этапе производства продукции, выполнения работ и оказания услуг, а также их продажи;</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расходы, связанные с продажей (перепродажей) продукции, товаров».</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Учет расходов по обычным видам деятельности на предприятии должен быть организован в разрезе следующих элементов [30, с.42]:</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«материальные расходы;</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расходы на оплату труда;</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отчисления на социальные нужды;</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амортизационные отчисления;</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прочие затраты, связанные с выпуском и продажей продукции».</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Расходы, отнесенные к категории прочих, «не учитываются в составе затрат на производство и продажу продукции, поскольку не связаны с процессом выпуска и реализации продукции» [33, </w:t>
      </w:r>
      <w:r w:rsidRPr="002137EE">
        <w:rPr>
          <w:sz w:val="28"/>
          <w:szCs w:val="28"/>
          <w:lang w:val="en-US"/>
        </w:rPr>
        <w:t>c</w:t>
      </w:r>
      <w:r w:rsidRPr="002137EE">
        <w:rPr>
          <w:sz w:val="28"/>
          <w:szCs w:val="28"/>
        </w:rPr>
        <w:t>.247].</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 числу прочих расходов, к примеру, относятся [30, с.43]:</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«расходы по оплате услуг кредитных организаций;</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проценты, уплачиваемые предприятием за предоставленные ей заемные средства;</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начисленные предприятию штрафы, пени, неустойки за несоблюдение договорных</w:t>
      </w:r>
      <w:r w:rsidR="009077EF" w:rsidRPr="002137EE">
        <w:rPr>
          <w:sz w:val="28"/>
          <w:szCs w:val="28"/>
        </w:rPr>
        <w:t xml:space="preserve"> </w:t>
      </w:r>
      <w:r w:rsidRPr="002137EE">
        <w:rPr>
          <w:sz w:val="28"/>
          <w:szCs w:val="28"/>
        </w:rPr>
        <w:t>условий;</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признанные в отчетном году убытки прошлых лет;</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дебиторская задолженность с истекшим сроком исковой давности (за исключением нереальной для взыскания);</w:t>
      </w:r>
    </w:p>
    <w:p w:rsidR="002010B4" w:rsidRPr="002137EE" w:rsidRDefault="002010B4" w:rsidP="009077EF">
      <w:pPr>
        <w:numPr>
          <w:ilvl w:val="0"/>
          <w:numId w:val="1"/>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суммы уценки активов и др.».</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 прочим также относятся расходы, возникающие в результате чрезвычайных обстоятельств в хозяйственной деятельности предприятия (пожара, стихийного бедствия, аварии и т. д.).</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Применяемые в настоящее время подходы к повышению доходов предприятия могут быть сгруппированы в три главных направления [9, </w:t>
      </w:r>
      <w:r w:rsidRPr="002137EE">
        <w:rPr>
          <w:sz w:val="28"/>
          <w:szCs w:val="28"/>
          <w:lang w:val="en-US"/>
        </w:rPr>
        <w:t>c</w:t>
      </w:r>
      <w:r w:rsidRPr="002137EE">
        <w:rPr>
          <w:sz w:val="28"/>
          <w:szCs w:val="28"/>
        </w:rPr>
        <w:t>.85]:</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«1. Увеличение потока клиентов.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2. Увеличение среднего чека.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3. Увеличение процента конверсии».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Рассмотрим подробнее, какие меры предпринимаются руководителями на каждом из данных направлений.</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1. Увеличение потока клиентов.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Самым важным является установить контакт с покупателем, поэтому основной задачей выступает обеспечение «трафика», потока клиентов. Для этого существуют такие способы как:</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размещение объявления о продукции, услугах</w:t>
      </w:r>
      <w:r w:rsidR="009077EF" w:rsidRPr="002137EE">
        <w:rPr>
          <w:sz w:val="28"/>
          <w:szCs w:val="28"/>
        </w:rPr>
        <w:t xml:space="preserve"> </w:t>
      </w:r>
      <w:r w:rsidRPr="002137EE">
        <w:rPr>
          <w:sz w:val="28"/>
          <w:szCs w:val="28"/>
        </w:rPr>
        <w:t>предприятия на популярных информационных досках («</w:t>
      </w:r>
      <w:proofErr w:type="spellStart"/>
      <w:r w:rsidRPr="002137EE">
        <w:rPr>
          <w:sz w:val="28"/>
          <w:szCs w:val="28"/>
        </w:rPr>
        <w:t>Авито</w:t>
      </w:r>
      <w:proofErr w:type="spellEnd"/>
      <w:r w:rsidRPr="002137EE">
        <w:rPr>
          <w:sz w:val="28"/>
          <w:szCs w:val="28"/>
        </w:rPr>
        <w:t xml:space="preserve">», «Из рук в руки», </w:t>
      </w:r>
      <w:proofErr w:type="spellStart"/>
      <w:r w:rsidRPr="002137EE">
        <w:rPr>
          <w:sz w:val="28"/>
          <w:szCs w:val="28"/>
        </w:rPr>
        <w:t>нишевые</w:t>
      </w:r>
      <w:proofErr w:type="spellEnd"/>
      <w:r w:rsidRPr="002137EE">
        <w:rPr>
          <w:sz w:val="28"/>
          <w:szCs w:val="28"/>
        </w:rPr>
        <w:t xml:space="preserve"> доски объявлений). При этом на ряде ресурсов возможно и платное продвижение;</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использование рекламных средств - размещение в СМИ. Речь идет о газетах и журналах объявлений, где можно написать о самом предприятии или его услугах. Могут использоваться как просто информационные, так и специализированные издания;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информационная рассылка: осуществляется по каким-либо базам потенциальных клиентов. Такие базы предприятие может купить и рассылать самостоятельно, а может и заказать рассылку;</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«холодные» звонки по базе потенциальных клиентов – это звонки, цель которых – привлечение клиентов из числа тех, с кем раньше предприятие никогда не контактировало. База также может быть приобретена или создана самостоятельно, с использованием различных справочников, каталогов и т.д.;</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 социальные сети. Они предоставляют возможность </w:t>
      </w:r>
      <w:proofErr w:type="gramStart"/>
      <w:r w:rsidRPr="002137EE">
        <w:rPr>
          <w:sz w:val="28"/>
          <w:szCs w:val="28"/>
        </w:rPr>
        <w:t>разместить объявление</w:t>
      </w:r>
      <w:proofErr w:type="gramEnd"/>
      <w:r w:rsidRPr="002137EE">
        <w:rPr>
          <w:sz w:val="28"/>
          <w:szCs w:val="28"/>
        </w:rPr>
        <w:t xml:space="preserve"> о товаре или услуге не только на своей странице или странице компании (это уместно, если страница или группа уже имеет большое количество подписчиков или членов), но и в различных сторонних группах;</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организовать бесплатный тест своей продукции или услуги. Это может быть бесплатное занятие в языковой школе, демо-версия программного продукта и т.д.;</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 использование контекстной, </w:t>
      </w:r>
      <w:proofErr w:type="spellStart"/>
      <w:r w:rsidRPr="002137EE">
        <w:rPr>
          <w:sz w:val="28"/>
          <w:szCs w:val="28"/>
        </w:rPr>
        <w:t>таргетированной</w:t>
      </w:r>
      <w:proofErr w:type="spellEnd"/>
      <w:r w:rsidRPr="002137EE">
        <w:rPr>
          <w:sz w:val="28"/>
          <w:szCs w:val="28"/>
        </w:rPr>
        <w:t xml:space="preserve"> или </w:t>
      </w:r>
      <w:proofErr w:type="spellStart"/>
      <w:r w:rsidRPr="002137EE">
        <w:rPr>
          <w:sz w:val="28"/>
          <w:szCs w:val="28"/>
        </w:rPr>
        <w:t>тизерной</w:t>
      </w:r>
      <w:proofErr w:type="spellEnd"/>
      <w:r w:rsidRPr="002137EE">
        <w:rPr>
          <w:sz w:val="28"/>
          <w:szCs w:val="28"/>
        </w:rPr>
        <w:t xml:space="preserve"> рекламы. Это текстовые, </w:t>
      </w:r>
      <w:proofErr w:type="spellStart"/>
      <w:r w:rsidRPr="002137EE">
        <w:rPr>
          <w:sz w:val="28"/>
          <w:szCs w:val="28"/>
        </w:rPr>
        <w:t>медийные</w:t>
      </w:r>
      <w:proofErr w:type="spellEnd"/>
      <w:r w:rsidRPr="002137EE">
        <w:rPr>
          <w:sz w:val="28"/>
          <w:szCs w:val="28"/>
        </w:rPr>
        <w:t xml:space="preserve"> или </w:t>
      </w:r>
      <w:proofErr w:type="spellStart"/>
      <w:r w:rsidRPr="002137EE">
        <w:rPr>
          <w:sz w:val="28"/>
          <w:szCs w:val="28"/>
        </w:rPr>
        <w:t>мультимедийные</w:t>
      </w:r>
      <w:proofErr w:type="spellEnd"/>
      <w:r w:rsidRPr="002137EE">
        <w:rPr>
          <w:sz w:val="28"/>
          <w:szCs w:val="28"/>
        </w:rPr>
        <w:t xml:space="preserve"> объявления, которые демонстрируются только тем пользователям сети, которые будут </w:t>
      </w:r>
      <w:r w:rsidRPr="002137EE">
        <w:rPr>
          <w:sz w:val="28"/>
          <w:szCs w:val="28"/>
        </w:rPr>
        <w:lastRenderedPageBreak/>
        <w:t>удовлетворять определенному набору требований, заданному предприятием-рекламодателем.</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2. </w:t>
      </w:r>
      <w:r w:rsidRPr="002137EE">
        <w:rPr>
          <w:bCs/>
          <w:sz w:val="28"/>
          <w:szCs w:val="28"/>
        </w:rPr>
        <w:t>Увеличение среднего чека.</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xml:space="preserve">Это самый быстрый путь увеличения дохода, который может быть применен как разово, так и постоянно. «Использование способов повышения среднего чека зависит от цели повышения – тактическая или стратегическая» [25, </w:t>
      </w:r>
      <w:r w:rsidRPr="002137EE">
        <w:rPr>
          <w:bCs/>
          <w:sz w:val="28"/>
          <w:szCs w:val="28"/>
          <w:lang w:val="en-US"/>
        </w:rPr>
        <w:t>c</w:t>
      </w:r>
      <w:r w:rsidRPr="002137EE">
        <w:rPr>
          <w:bCs/>
          <w:sz w:val="28"/>
          <w:szCs w:val="28"/>
        </w:rPr>
        <w:t>.291]:</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повышение цены услуги или товара. Часто низкий доход у предприятия связан с тем, что услуга или товар предлагается с низкой ценой.</w:t>
      </w:r>
      <w:r w:rsidR="009077EF" w:rsidRPr="002137EE">
        <w:rPr>
          <w:bCs/>
          <w:sz w:val="28"/>
          <w:szCs w:val="28"/>
        </w:rPr>
        <w:t xml:space="preserve"> </w:t>
      </w:r>
      <w:r w:rsidRPr="002137EE">
        <w:rPr>
          <w:bCs/>
          <w:sz w:val="28"/>
          <w:szCs w:val="28"/>
        </w:rPr>
        <w:t>При этом вместе с ценой необходимо повышать и ценность услуги (товара). Ценность – это возможная сумма, которую покупатель</w:t>
      </w:r>
      <w:r w:rsidR="009077EF" w:rsidRPr="002137EE">
        <w:rPr>
          <w:bCs/>
          <w:sz w:val="28"/>
          <w:szCs w:val="28"/>
        </w:rPr>
        <w:t xml:space="preserve"> </w:t>
      </w:r>
      <w:r w:rsidRPr="002137EE">
        <w:rPr>
          <w:bCs/>
          <w:sz w:val="28"/>
          <w:szCs w:val="28"/>
        </w:rPr>
        <w:t>готов отдать за товар (услугу), это выражение значимости товара (услуги) в его глазах. Чем выше ценность товара или услуги для потребителя, тем он готов больше за нее заплатить. При этом у большинства низкая цена ассоциируется с низким качеством;</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разработка линейки товаров или услуг. Это позволит ориентироваться на разные категории потребителей;</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выбор товара или услуги – «локомотива». К нему необходимо предлагать сопутствующие товары или услуги, которые могут дополнить товар (услугу) «локомотив»;</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предоставление скидок ко второй, третьей покупке: без скидки на третий товар (услугу) предприятие могло получить намного меньше дохода, чем вместе с проданным третьим товаром (услугой), но уже со скидкой;</w:t>
      </w:r>
    </w:p>
    <w:p w:rsidR="009077EF"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proofErr w:type="gramStart"/>
      <w:r w:rsidRPr="002137EE">
        <w:rPr>
          <w:bCs/>
          <w:sz w:val="28"/>
          <w:szCs w:val="28"/>
        </w:rPr>
        <w:t>- при предложении товаров (услуг) их следует ранжировать по цене от меньшей к большей, подробно описывая покупателю преимущества более дорогого товара (услуги) перед менее дорогим.</w:t>
      </w:r>
      <w:proofErr w:type="gramEnd"/>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3. Увеличение конверсии.</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xml:space="preserve">Важным показателем также является возврат покупателя за новыми покупками товаров или услуг, поскольку недостаточно обеспечить поток </w:t>
      </w:r>
      <w:r w:rsidRPr="002137EE">
        <w:rPr>
          <w:bCs/>
          <w:sz w:val="28"/>
          <w:szCs w:val="28"/>
        </w:rPr>
        <w:lastRenderedPageBreak/>
        <w:t>клиентов, нужно их еще и удержать. В данном направлении существуют следующие способы:</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поиск хороших, грамотных продавцов, менеджеров по продажам, которые непосредственно контактируют с клиентами, поскольку от человека, который в момент продажи представляет предприятие, его услуги (продукцию) многое зависит;</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настройка сервиса. Это все те услуги, которые предприятие может предложить своему покупателю, чтобы он остался доволен своим приобретением еще какое-то время после покупки;</w:t>
      </w:r>
    </w:p>
    <w:p w:rsidR="009077EF"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xml:space="preserve">- работа с базой клиентов. </w:t>
      </w:r>
      <w:proofErr w:type="gramStart"/>
      <w:r w:rsidRPr="002137EE">
        <w:rPr>
          <w:bCs/>
          <w:sz w:val="28"/>
          <w:szCs w:val="28"/>
        </w:rPr>
        <w:t>Если есть возможность, база клиентов должна содержать следующие категории: имя (название) клиента, имя контактирующего лица, имя руководителя, даты рождения и даты, значимые для клиента, контакты, дата последней покупки, предмет покупки.</w:t>
      </w:r>
      <w:proofErr w:type="gramEnd"/>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Все это нужно для постоянного (но не надоедливого) напоминания о себе, выражении заботы о клиенте и заинтересованности в дальнейшей работе.</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Для повышения дохода предприятия можно использовать и такой элемент маркетинга, как продвижение. Этот способ не относится к числу быстрых вариантов увеличения дохода, но эффект от него длится дольше и более стабилен. Продвижение своей целью имеет факт узнаваемости. Узнаваемость, в свою очередь, ведет к популярности, а это приводит в итоге к увеличению доходов предприятия. К способам продвижения можно отнести следующее:</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выступления специалиста предприятия на семинарах, мастер-классах, выставках, конференциях;</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различные публикации специалиста или руководителя предприятия в профильных журналах и газетах;</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выступление специалиста или руководителя предприятия в качестве эксперта на телевидении, радио;</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lastRenderedPageBreak/>
        <w:t>- написание и издание книг, брошюр по теме деятельности руководителем предприятия;</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спонсорство;</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xml:space="preserve">- организация предприятием различных публичных акций или </w:t>
      </w:r>
      <w:proofErr w:type="spellStart"/>
      <w:r w:rsidRPr="002137EE">
        <w:rPr>
          <w:bCs/>
          <w:sz w:val="28"/>
          <w:szCs w:val="28"/>
        </w:rPr>
        <w:t>флешмобов</w:t>
      </w:r>
      <w:proofErr w:type="spellEnd"/>
      <w:r w:rsidRPr="002137EE">
        <w:rPr>
          <w:bCs/>
          <w:sz w:val="28"/>
          <w:szCs w:val="28"/>
        </w:rPr>
        <w:t>;</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участие предприятия (руководителя) в различных мероприятиях, профильных конкурсах и др.</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Рассмотрим далее способы снижения расходов, наиболее распространенные на современных предприятиях [29]:</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 xml:space="preserve">1. «Сокращение затрат на оплату труда (перевод части функций на </w:t>
      </w:r>
      <w:proofErr w:type="spellStart"/>
      <w:r w:rsidRPr="002137EE">
        <w:rPr>
          <w:bCs/>
          <w:sz w:val="28"/>
          <w:szCs w:val="28"/>
        </w:rPr>
        <w:t>аутсорсинг</w:t>
      </w:r>
      <w:proofErr w:type="spellEnd"/>
      <w:r w:rsidRPr="002137EE">
        <w:rPr>
          <w:bCs/>
          <w:sz w:val="28"/>
          <w:szCs w:val="28"/>
        </w:rPr>
        <w:t xml:space="preserve">, </w:t>
      </w:r>
      <w:proofErr w:type="spellStart"/>
      <w:r w:rsidRPr="002137EE">
        <w:rPr>
          <w:bCs/>
          <w:sz w:val="28"/>
          <w:szCs w:val="28"/>
        </w:rPr>
        <w:t>фриланс</w:t>
      </w:r>
      <w:proofErr w:type="spellEnd"/>
      <w:r w:rsidRPr="002137EE">
        <w:rPr>
          <w:bCs/>
          <w:sz w:val="28"/>
          <w:szCs w:val="28"/>
        </w:rPr>
        <w:t>).</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bCs/>
          <w:sz w:val="28"/>
          <w:szCs w:val="28"/>
        </w:rPr>
        <w:t>2. Сокращение материальных расходов:</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пересмотр условий контрактов с действующими поставщиками;</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поиск новых поставщиков;</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применение менее дорогих компонентов по возможности;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осуществление закупок материалов вместе с другим покупателем у одного поставщика».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3. Сокращение производственных расходов: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в части арендных платежей: пересмотр условий текущего соглашения аренды; перее</w:t>
      </w:r>
      <w:proofErr w:type="gramStart"/>
      <w:r w:rsidRPr="002137EE">
        <w:rPr>
          <w:sz w:val="28"/>
          <w:szCs w:val="28"/>
        </w:rPr>
        <w:t>зд в др</w:t>
      </w:r>
      <w:proofErr w:type="gramEnd"/>
      <w:r w:rsidRPr="002137EE">
        <w:rPr>
          <w:sz w:val="28"/>
          <w:szCs w:val="28"/>
        </w:rPr>
        <w:t>угое помещение или здание; сдача части занимаемой площади предприятия в субаренду;</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в части коммунальных платежей: более жесткий контроль расходования энергоресурсов; переход к новым условиям оплаты коммунальных тарифов (установка двух тарифных счетчиков);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 в части транспортных расходов: ограничение количества служебного транспорта; передача на </w:t>
      </w:r>
      <w:proofErr w:type="spellStart"/>
      <w:r w:rsidRPr="002137EE">
        <w:rPr>
          <w:sz w:val="28"/>
          <w:szCs w:val="28"/>
        </w:rPr>
        <w:t>аутсорсинг</w:t>
      </w:r>
      <w:proofErr w:type="spellEnd"/>
      <w:r w:rsidRPr="002137EE">
        <w:rPr>
          <w:sz w:val="28"/>
          <w:szCs w:val="28"/>
        </w:rPr>
        <w:t xml:space="preserve"> автотранспортной компании функций автотранспортного цеха; привлечение </w:t>
      </w:r>
      <w:proofErr w:type="spellStart"/>
      <w:r w:rsidRPr="002137EE">
        <w:rPr>
          <w:sz w:val="28"/>
          <w:szCs w:val="28"/>
        </w:rPr>
        <w:t>логистической</w:t>
      </w:r>
      <w:proofErr w:type="spellEnd"/>
      <w:r w:rsidRPr="002137EE">
        <w:rPr>
          <w:sz w:val="28"/>
          <w:szCs w:val="28"/>
        </w:rPr>
        <w:t xml:space="preserve"> компании (или профессионального логиста) с целью консультаций по сокращению расходов на транспорт.</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4. Сокращение расходов на рекламу:</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 пересмотр рекламного бюджета;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концентрация на самых эффективных видах рекламы;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оплата рекламных услуг по бартеру.</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bCs/>
          <w:sz w:val="28"/>
          <w:szCs w:val="28"/>
        </w:rPr>
        <w:t xml:space="preserve">5. </w:t>
      </w:r>
      <w:r w:rsidRPr="002137EE">
        <w:rPr>
          <w:sz w:val="28"/>
          <w:szCs w:val="28"/>
        </w:rPr>
        <w:t>Снижение расходов на содержание неиспользуемого имущества:</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реализация материалов, которые образовались в процессе демонтажа;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не списание, а продажа амортизированных основных средств.</w:t>
      </w:r>
    </w:p>
    <w:p w:rsidR="002010B4" w:rsidRPr="002137EE" w:rsidRDefault="002010B4" w:rsidP="009077EF">
      <w:pPr>
        <w:shd w:val="clear" w:color="000000" w:fill="auto"/>
        <w:suppressAutoHyphens/>
        <w:spacing w:before="0" w:beforeAutospacing="0" w:after="0" w:afterAutospacing="0" w:line="360" w:lineRule="auto"/>
        <w:ind w:firstLine="709"/>
        <w:jc w:val="both"/>
        <w:rPr>
          <w:sz w:val="28"/>
          <w:szCs w:val="28"/>
        </w:rPr>
      </w:pPr>
    </w:p>
    <w:p w:rsidR="00CC7ED8" w:rsidRPr="002137EE" w:rsidRDefault="002760C0" w:rsidP="0079598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bookmarkStart w:id="41" w:name="_Toc481149546"/>
      <w:bookmarkStart w:id="42" w:name="_Toc483226472"/>
      <w:r w:rsidRPr="002137EE">
        <w:rPr>
          <w:rFonts w:ascii="Times New Roman" w:hAnsi="Times New Roman" w:cs="Times New Roman"/>
          <w:b w:val="0"/>
          <w:sz w:val="28"/>
          <w:szCs w:val="28"/>
        </w:rPr>
        <w:t>1.2</w:t>
      </w:r>
      <w:r w:rsidR="00CC7ED8" w:rsidRPr="002137EE">
        <w:rPr>
          <w:rFonts w:ascii="Times New Roman" w:hAnsi="Times New Roman" w:cs="Times New Roman"/>
          <w:b w:val="0"/>
          <w:sz w:val="28"/>
          <w:szCs w:val="28"/>
        </w:rPr>
        <w:t xml:space="preserve"> Методика анализа доходов и расходов организации</w:t>
      </w:r>
      <w:bookmarkEnd w:id="41"/>
      <w:bookmarkEnd w:id="42"/>
    </w:p>
    <w:p w:rsidR="002760C0" w:rsidRPr="002137EE" w:rsidRDefault="002760C0" w:rsidP="009077EF">
      <w:pPr>
        <w:shd w:val="clear" w:color="000000" w:fill="auto"/>
        <w:suppressAutoHyphens/>
        <w:spacing w:before="0" w:beforeAutospacing="0" w:after="0" w:afterAutospacing="0" w:line="360" w:lineRule="auto"/>
        <w:ind w:firstLine="709"/>
        <w:jc w:val="both"/>
        <w:rPr>
          <w:sz w:val="28"/>
          <w:szCs w:val="28"/>
        </w:rPr>
      </w:pP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Эффективность и достоверность результатов анализа доходов и расходов предприятия в существенной степени зависят от «информационного обеспечения аналитических процедур» [2, </w:t>
      </w:r>
      <w:r w:rsidRPr="002137EE">
        <w:rPr>
          <w:sz w:val="28"/>
          <w:szCs w:val="28"/>
          <w:lang w:val="en-US"/>
        </w:rPr>
        <w:t>c</w:t>
      </w:r>
      <w:r w:rsidRPr="002137EE">
        <w:rPr>
          <w:sz w:val="28"/>
          <w:szCs w:val="28"/>
        </w:rPr>
        <w:t>.97].</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Основные виды источников данных, используемых для проведения анализа хозяйственной деятельности организации, представлены на рис.1</w:t>
      </w:r>
      <w:r w:rsidR="00795984" w:rsidRPr="002137EE">
        <w:rPr>
          <w:sz w:val="28"/>
          <w:szCs w:val="28"/>
        </w:rPr>
        <w:t>.1</w:t>
      </w:r>
      <w:r w:rsidRPr="002137EE">
        <w:rPr>
          <w:sz w:val="28"/>
          <w:szCs w:val="28"/>
        </w:rPr>
        <w:t>:</w:t>
      </w:r>
    </w:p>
    <w:p w:rsidR="002760C0" w:rsidRPr="002137EE" w:rsidRDefault="002760C0" w:rsidP="009077EF">
      <w:pPr>
        <w:shd w:val="clear" w:color="000000" w:fill="auto"/>
        <w:suppressAutoHyphens/>
        <w:spacing w:before="0" w:beforeAutospacing="0" w:after="0" w:afterAutospacing="0" w:line="360" w:lineRule="auto"/>
        <w:ind w:firstLine="709"/>
        <w:jc w:val="both"/>
        <w:rPr>
          <w:sz w:val="28"/>
          <w:szCs w:val="28"/>
        </w:rPr>
      </w:pPr>
    </w:p>
    <w:p w:rsidR="00021337" w:rsidRPr="002137EE" w:rsidRDefault="00450175" w:rsidP="009077EF">
      <w:pPr>
        <w:shd w:val="clear" w:color="000000" w:fill="auto"/>
        <w:spacing w:before="0" w:beforeAutospacing="0" w:after="0" w:afterAutospacing="0" w:line="360" w:lineRule="auto"/>
        <w:rPr>
          <w:sz w:val="28"/>
          <w:szCs w:val="28"/>
        </w:rPr>
      </w:pPr>
      <w:r w:rsidRPr="002137EE">
        <w:rPr>
          <w:noProof/>
          <w:sz w:val="28"/>
          <w:szCs w:val="28"/>
        </w:rPr>
      </w:r>
      <w:r w:rsidRPr="002137EE">
        <w:rPr>
          <w:noProof/>
          <w:sz w:val="28"/>
          <w:szCs w:val="28"/>
        </w:rPr>
        <w:pict>
          <v:group id="Группа 24" o:spid="_x0000_s1026" style="width:461.5pt;height:120.5pt;mso-position-horizontal-relative:char;mso-position-vertical-relative:line" coordorigin="2205,3075" coordsize="8865,2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">
            <v:rect id="Rectangle 3" o:spid="_x0000_s1027" style="position:absolute;left:4530;top:3075;width:4515;height: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rsidR="00763254" w:rsidRPr="008B6F7A" w:rsidRDefault="00763254" w:rsidP="00021337">
                    <w:pPr>
                      <w:spacing w:before="0" w:beforeAutospacing="0" w:after="0" w:afterAutospacing="0"/>
                      <w:jc w:val="center"/>
                    </w:pPr>
                    <w:r>
                      <w:t>Источники данных для проведения анализа доходов и расходов</w:t>
                    </w:r>
                  </w:p>
                </w:txbxContent>
              </v:textbox>
            </v:rect>
            <v:rect id="Rectangle 4" o:spid="_x0000_s1028" style="position:absolute;left:2205;top:4350;width:261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763254" w:rsidRPr="008B6F7A" w:rsidRDefault="00763254" w:rsidP="00021337">
                    <w:pPr>
                      <w:spacing w:before="0" w:beforeAutospacing="0" w:after="0" w:afterAutospacing="0"/>
                      <w:jc w:val="center"/>
                    </w:pPr>
                    <w:r>
                      <w:t xml:space="preserve">Нормативно-плановые </w:t>
                    </w:r>
                  </w:p>
                </w:txbxContent>
              </v:textbox>
            </v:rect>
            <v:rect id="Rectangle 5" o:spid="_x0000_s1029" style="position:absolute;left:5310;top:4350;width:261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rsidR="00763254" w:rsidRPr="008B6F7A" w:rsidRDefault="00763254" w:rsidP="00021337">
                    <w:pPr>
                      <w:spacing w:before="0" w:beforeAutospacing="0" w:after="0" w:afterAutospacing="0"/>
                      <w:jc w:val="center"/>
                    </w:pPr>
                    <w:r>
                      <w:t xml:space="preserve">Учетные </w:t>
                    </w:r>
                  </w:p>
                </w:txbxContent>
              </v:textbox>
            </v:rect>
            <v:rect id="Rectangle 6" o:spid="_x0000_s1030" style="position:absolute;left:8460;top:4350;width:261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textbox>
                <w:txbxContent>
                  <w:p w:rsidR="00763254" w:rsidRPr="008B6F7A" w:rsidRDefault="00763254" w:rsidP="00021337">
                    <w:pPr>
                      <w:spacing w:before="0" w:beforeAutospacing="0" w:after="0" w:afterAutospacing="0"/>
                      <w:jc w:val="center"/>
                    </w:pPr>
                    <w:proofErr w:type="spellStart"/>
                    <w:r>
                      <w:t>Внеучетные</w:t>
                    </w:r>
                    <w:proofErr w:type="spellEnd"/>
                    <w:r>
                      <w:t xml:space="preserve"> </w:t>
                    </w:r>
                  </w:p>
                </w:txbxContent>
              </v:textbox>
            </v:rect>
            <v:shapetype id="_x0000_t32" coordsize="21600,21600" o:spt="32" o:oned="t" path="m,l21600,21600e" filled="f">
              <v:path arrowok="t" fillok="f" o:connecttype="none"/>
              <o:lock v:ext="edit" shapetype="t"/>
            </v:shapetype>
            <v:shape id="AutoShape 7" o:spid="_x0000_s1031" type="#_x0000_t32" style="position:absolute;left:3330;top:3840;width:1665;height:51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cKA8IAAADbAAAADwAAAGRycy9kb3ducmV2LnhtbESPwWrDMBBE74X8g9hAb7XcgEtxopjU&#10;EAi9lKaB9rhYG1vEWhlLtZy/rwqBHIeZecNsqtn2YqLRG8cKnrMcBHHjtOFWwelr//QKwgdkjb1j&#10;UnAlD9V28bDBUrvInzQdQysShH2JCroQhlJK33Rk0WduIE7e2Y0WQ5JjK/WIMcFtL1d5/iItGk4L&#10;HQ5Ud9Rcjr9WgYkfZhoOdXx7//7xOpK5Fs4o9bicd2sQgeZwD9/aB62gKOD/S/o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cKA8IAAADbAAAADwAAAAAAAAAAAAAA&#10;AAChAgAAZHJzL2Rvd25yZXYueG1sUEsFBgAAAAAEAAQA+QAAAJADAAAAAA==&#10;">
              <v:stroke endarrow="block"/>
            </v:shape>
            <v:shape id="AutoShape 8" o:spid="_x0000_s1032" type="#_x0000_t32" style="position:absolute;left:8640;top:3840;width:1230;height:5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9" o:spid="_x0000_s1033" type="#_x0000_t32" style="position:absolute;left:6615;top:3840;width:30;height:51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x78MAAADbAAAADwAAAGRycy9kb3ducmV2LnhtbESPT2sCMRTE74V+h/AK3rrZFrSyGqUV&#10;BPFS/AN6fGyeu8HNy7KJm/XbN4LQ4zAzv2Hmy8E2oqfOG8cKPrIcBHHptOFKwfGwfp+C8AFZY+OY&#10;FNzJw3Lx+jLHQrvIO+r3oRIJwr5ABXUIbSGlL2uy6DPXEifv4jqLIcmukrrDmOC2kZ95PpEWDaeF&#10;Glta1VRe9zerwMRf07ebVfzZns5eRzL3sTNKjd6G7xmIQEP4Dz/bG61g/AW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5Me/DAAAA2wAAAA8AAAAAAAAAAAAA&#10;AAAAoQIAAGRycy9kb3ducmV2LnhtbFBLBQYAAAAABAAEAPkAAACRAwAAAAA=&#10;">
              <v:stroke endarrow="block"/>
            </v:shape>
            <w10:wrap type="none"/>
            <w10:anchorlock/>
          </v:group>
        </w:pict>
      </w:r>
    </w:p>
    <w:p w:rsidR="00021337" w:rsidRPr="002137EE" w:rsidRDefault="00021337" w:rsidP="00795984">
      <w:pPr>
        <w:pStyle w:val="af8"/>
        <w:shd w:val="clear" w:color="000000" w:fill="auto"/>
        <w:suppressAutoHyphens/>
        <w:spacing w:after="0" w:line="360" w:lineRule="auto"/>
        <w:jc w:val="center"/>
        <w:rPr>
          <w:b w:val="0"/>
          <w:color w:val="auto"/>
          <w:sz w:val="24"/>
          <w:szCs w:val="28"/>
        </w:rPr>
      </w:pPr>
      <w:r w:rsidRPr="002137EE">
        <w:rPr>
          <w:b w:val="0"/>
          <w:color w:val="auto"/>
          <w:sz w:val="24"/>
          <w:szCs w:val="28"/>
        </w:rPr>
        <w:t>Рис</w:t>
      </w:r>
      <w:r w:rsidR="00795984" w:rsidRPr="002137EE">
        <w:rPr>
          <w:b w:val="0"/>
          <w:color w:val="auto"/>
          <w:sz w:val="24"/>
          <w:szCs w:val="28"/>
        </w:rPr>
        <w:t>.</w:t>
      </w:r>
      <w:r w:rsidRPr="002137EE">
        <w:rPr>
          <w:b w:val="0"/>
          <w:color w:val="auto"/>
          <w:sz w:val="24"/>
          <w:szCs w:val="28"/>
        </w:rPr>
        <w:t xml:space="preserve"> </w:t>
      </w:r>
      <w:r w:rsidR="00795984" w:rsidRPr="002137EE">
        <w:rPr>
          <w:b w:val="0"/>
          <w:color w:val="auto"/>
          <w:sz w:val="24"/>
          <w:szCs w:val="28"/>
        </w:rPr>
        <w:t>1.</w:t>
      </w:r>
      <w:r w:rsidRPr="002137EE">
        <w:rPr>
          <w:b w:val="0"/>
          <w:noProof/>
          <w:color w:val="auto"/>
          <w:sz w:val="24"/>
          <w:szCs w:val="28"/>
        </w:rPr>
        <w:t>1</w:t>
      </w:r>
      <w:r w:rsidR="002760C0" w:rsidRPr="002137EE">
        <w:rPr>
          <w:b w:val="0"/>
          <w:noProof/>
          <w:color w:val="auto"/>
          <w:sz w:val="24"/>
          <w:szCs w:val="28"/>
        </w:rPr>
        <w:t xml:space="preserve"> -</w:t>
      </w:r>
      <w:r w:rsidRPr="002137EE">
        <w:rPr>
          <w:b w:val="0"/>
          <w:noProof/>
          <w:color w:val="auto"/>
          <w:sz w:val="24"/>
          <w:szCs w:val="28"/>
        </w:rPr>
        <w:t xml:space="preserve"> Классификация источников информации для проведения анализа доходов и расходов организации [35, c.254]</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Охарактеризуем подробнее виды информационных источников, представленные на рис.1.</w:t>
      </w:r>
      <w:r w:rsidR="00795984" w:rsidRPr="002137EE">
        <w:rPr>
          <w:sz w:val="28"/>
          <w:szCs w:val="28"/>
        </w:rPr>
        <w:t>1</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Нормативно-плановые источники информации включают «разнообразные планы, разрабатываемые на предприятии (оперативные, технологические карты, перспективные, текущие), а также материалы нормативного характера: сметы, проектные задания, ценники и др.» [36, </w:t>
      </w:r>
      <w:r w:rsidRPr="002137EE">
        <w:rPr>
          <w:sz w:val="28"/>
          <w:szCs w:val="28"/>
          <w:lang w:val="en-US"/>
        </w:rPr>
        <w:t>c</w:t>
      </w:r>
      <w:r w:rsidRPr="002137EE">
        <w:rPr>
          <w:sz w:val="28"/>
          <w:szCs w:val="28"/>
        </w:rPr>
        <w:t>.179].</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 xml:space="preserve">К учетным источникам информации относятся «все данные, содержащиеся в бухгалтерской, статистической учетной документации, а также сведения оперативного учета, все виды отчетности, первичные учетные документы» [37, </w:t>
      </w:r>
      <w:r w:rsidRPr="002137EE">
        <w:rPr>
          <w:sz w:val="28"/>
          <w:szCs w:val="28"/>
          <w:lang w:val="en-US"/>
        </w:rPr>
        <w:t>c</w:t>
      </w:r>
      <w:r w:rsidRPr="002137EE">
        <w:rPr>
          <w:sz w:val="28"/>
          <w:szCs w:val="28"/>
        </w:rPr>
        <w:t>.98].</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Ведущая роль в информационном обеспечении аналитических процедур отводится данным бухгалтерского учета и отчетности, поскольку они «наиболее полно отражают хозяйственные факты, процессы и результаты деятельности организации» [43, </w:t>
      </w:r>
      <w:r w:rsidRPr="002137EE">
        <w:rPr>
          <w:sz w:val="28"/>
          <w:szCs w:val="28"/>
          <w:lang w:val="en-US"/>
        </w:rPr>
        <w:t>c</w:t>
      </w:r>
      <w:r w:rsidRPr="002137EE">
        <w:rPr>
          <w:sz w:val="28"/>
          <w:szCs w:val="28"/>
        </w:rPr>
        <w:t>.39].</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«Проведение своевременного и полного анализа данных, содержащихся в первичной документации, сводных учетных регистрах и формах отчетности, позволяет своевременно принимать необходимые корректирующие меры для достижения лучших результатов деятельности» [38, </w:t>
      </w:r>
      <w:r w:rsidRPr="002137EE">
        <w:rPr>
          <w:sz w:val="28"/>
          <w:szCs w:val="28"/>
          <w:lang w:val="en-US"/>
        </w:rPr>
        <w:t>c</w:t>
      </w:r>
      <w:r w:rsidRPr="002137EE">
        <w:rPr>
          <w:sz w:val="28"/>
          <w:szCs w:val="28"/>
        </w:rPr>
        <w:t>.241].</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 числу наиболее важных документов бухгалтерского учета относятся формы отчетности: Бухгалтерский баланс, Отчет о финансовых результатах, Отчет о движении денежных средств, Приложение к бухгалтерскому балансу и отчету о финансовых результатах.</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Кроме того, как было выше отмечено, «в процессе анализа доходов и расходов изучаются такие первичные документы и регистры учета как: учетная политика организации; договоры купли-продажи продукции; накладные на выпуск готовой продукции; требования на отпуск продукции; данные складского учета; товарные накладные; оборотные ведомости» [28, </w:t>
      </w:r>
      <w:r w:rsidRPr="002137EE">
        <w:rPr>
          <w:sz w:val="28"/>
          <w:szCs w:val="28"/>
          <w:lang w:val="en-US"/>
        </w:rPr>
        <w:t>c</w:t>
      </w:r>
      <w:r w:rsidRPr="002137EE">
        <w:rPr>
          <w:sz w:val="28"/>
          <w:szCs w:val="28"/>
        </w:rPr>
        <w:t>.285].</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Также изучаются и прочие документы, к числу которых относятся Устав, Положение о распределении прибыли; планово-экономическая и сметная документация.</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Цель анализа доходов и расходов заключается в «определении направлений оптимизации</w:t>
      </w:r>
      <w:r w:rsidR="009077EF" w:rsidRPr="002137EE">
        <w:rPr>
          <w:sz w:val="28"/>
          <w:szCs w:val="28"/>
        </w:rPr>
        <w:t xml:space="preserve"> </w:t>
      </w:r>
      <w:r w:rsidRPr="002137EE">
        <w:rPr>
          <w:sz w:val="28"/>
          <w:szCs w:val="28"/>
        </w:rPr>
        <w:t xml:space="preserve">финансового результата организации, выявлении тенденций и пропорций распределения прибыли в отчетном периоде относительно плановых показателей» [39, </w:t>
      </w:r>
      <w:r w:rsidRPr="002137EE">
        <w:rPr>
          <w:sz w:val="28"/>
          <w:szCs w:val="28"/>
          <w:lang w:val="en-US"/>
        </w:rPr>
        <w:t>c</w:t>
      </w:r>
      <w:r w:rsidRPr="002137EE">
        <w:rPr>
          <w:sz w:val="28"/>
          <w:szCs w:val="28"/>
        </w:rPr>
        <w:t>.557].</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По результатам проведенного анализа формулируются рекомендации по формированию прибыли, изменению пропорций в ее распределении и повышению эффективности ее использования.</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«При проведении анализа доходов и расходов применяются основные методы анализа: вертикальный, горизонтальный, факторный анализ и метод коэффициентов» [25, </w:t>
      </w:r>
      <w:r w:rsidRPr="002137EE">
        <w:rPr>
          <w:sz w:val="28"/>
          <w:szCs w:val="28"/>
          <w:lang w:val="en-US"/>
        </w:rPr>
        <w:t>c</w:t>
      </w:r>
      <w:r w:rsidRPr="002137EE">
        <w:rPr>
          <w:sz w:val="28"/>
          <w:szCs w:val="28"/>
        </w:rPr>
        <w:t>.189].</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 процессе выполнения горизонтального анализа доходов и расходов исследуются «показатели абсолютного изменения статей доходов и расходов, а также темпы роста показателей, при помощи качественных методов экономического анализа анализируются причины их изменений» [41, </w:t>
      </w:r>
      <w:r w:rsidRPr="002137EE">
        <w:rPr>
          <w:sz w:val="28"/>
          <w:szCs w:val="28"/>
          <w:lang w:val="en-US"/>
        </w:rPr>
        <w:t>c</w:t>
      </w:r>
      <w:r w:rsidRPr="002137EE">
        <w:rPr>
          <w:sz w:val="28"/>
          <w:szCs w:val="28"/>
        </w:rPr>
        <w:t>.901].</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процессе выполнения вертикального анализа осуществляется расчет удельного вес различных статей доходов и расходов в итоговом показателе.</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Анализ доходов и расходов проводится в следующей последовательности [25, </w:t>
      </w:r>
      <w:r w:rsidRPr="002137EE">
        <w:rPr>
          <w:sz w:val="28"/>
          <w:szCs w:val="28"/>
          <w:lang w:val="en-US"/>
        </w:rPr>
        <w:t>c</w:t>
      </w:r>
      <w:r w:rsidRPr="002137EE">
        <w:rPr>
          <w:sz w:val="28"/>
          <w:szCs w:val="28"/>
        </w:rPr>
        <w:t>.192]:</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«1. Оценивается динамика отдельных статей доходов и расходов и их общей суммы в отчетном периоде в сравнении с предыдущим. При этом используется прием горизонтального анализа.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2. </w:t>
      </w:r>
      <w:proofErr w:type="gramStart"/>
      <w:r w:rsidRPr="002137EE">
        <w:rPr>
          <w:sz w:val="28"/>
          <w:szCs w:val="28"/>
        </w:rPr>
        <w:t>Рассчитывается удельный вес отдельных статей доходов и расходов в их общей сумме и анализируется динамика структуры этих показателей в отчетном периоде в сравнении с предыдущим (проведение вертикального анализа.</w:t>
      </w:r>
      <w:proofErr w:type="gramEnd"/>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3. Проводится трендовый анализ доходов и расходов при наличии необходимых данных за несколько периодов.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4. Проводится коэффициентный анализ. При этом рассчитываются такие соотношения доходов и расходов организации как:</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соотношение общей суммы доходов и расходов;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соотношение доходов и расходов по обычным видам деятельности».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Такие соотношения рассчитываются за предыдущий и отчетный периоды, что позволяет определить уровень и динамику доходности деятельности предприятия.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 xml:space="preserve">Далее анализ доходов и расходов проводится в направлении «оценки влияния сформированной динамики и структуры доходов и расходов на показатели финансовых результатов деятельности предприятия, включая прибыль от продаж, прибыль до налогообложения и чистую прибыль» [44, </w:t>
      </w:r>
      <w:r w:rsidRPr="002137EE">
        <w:rPr>
          <w:sz w:val="28"/>
          <w:szCs w:val="28"/>
          <w:lang w:val="en-US"/>
        </w:rPr>
        <w:t>c</w:t>
      </w:r>
      <w:r w:rsidRPr="002137EE">
        <w:rPr>
          <w:sz w:val="28"/>
          <w:szCs w:val="28"/>
        </w:rPr>
        <w:t>.23].</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 первую очередь изучается «объем, состав, структура и динамика прибыли (убытка) до налогообложения по основным источникам ее формирования: прибыли (убытку) от продаж и прибыли (убытку) от прочей деятельности» [40, </w:t>
      </w:r>
      <w:r w:rsidRPr="002137EE">
        <w:rPr>
          <w:sz w:val="28"/>
          <w:szCs w:val="28"/>
          <w:lang w:val="en-US"/>
        </w:rPr>
        <w:t>c</w:t>
      </w:r>
      <w:r w:rsidRPr="002137EE">
        <w:rPr>
          <w:sz w:val="28"/>
          <w:szCs w:val="28"/>
        </w:rPr>
        <w:t>.73].</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По результатам произве</w:t>
      </w:r>
      <w:r w:rsidR="00AC01AA" w:rsidRPr="002137EE">
        <w:rPr>
          <w:sz w:val="28"/>
          <w:szCs w:val="28"/>
        </w:rPr>
        <w:t>денных расчетов формулируется в</w:t>
      </w:r>
      <w:r w:rsidRPr="002137EE">
        <w:rPr>
          <w:sz w:val="28"/>
          <w:szCs w:val="28"/>
        </w:rPr>
        <w:t xml:space="preserve">ывод о воздействии на изменение величины прибыли (убытка) до налогообложения динамики величин прибыли (убытка) от продаж и прибыли (убытка) от прочей деятельности» [6, </w:t>
      </w:r>
      <w:r w:rsidRPr="002137EE">
        <w:rPr>
          <w:sz w:val="28"/>
          <w:szCs w:val="28"/>
          <w:lang w:val="en-US"/>
        </w:rPr>
        <w:t>c</w:t>
      </w:r>
      <w:r w:rsidRPr="002137EE">
        <w:rPr>
          <w:sz w:val="28"/>
          <w:szCs w:val="28"/>
        </w:rPr>
        <w:t>.375].</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На следующем этапе анализируется структура прибыли. Это позволяет выявить «степень влияния на совокупную прибыль организации прибыли от продажи продукции, товаров, услуг, иного имущества и т.п.» [16, </w:t>
      </w:r>
      <w:r w:rsidRPr="002137EE">
        <w:rPr>
          <w:sz w:val="28"/>
          <w:szCs w:val="28"/>
          <w:lang w:val="en-US"/>
        </w:rPr>
        <w:t>c</w:t>
      </w:r>
      <w:r w:rsidRPr="002137EE">
        <w:rPr>
          <w:sz w:val="28"/>
          <w:szCs w:val="28"/>
        </w:rPr>
        <w:t>.273]</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Затем проводится анализ основных источников формирования прибыли (убытка) до налогообложения: прибыли (убытка) от продаж и прибыли (убытка) от прочей деятельности.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 процессе анализа прибыли (убытка) от продаж, прежде всего, изучается «ее объем, состав, структура и динамика по ее основным элементам: выручка от продаж, себестоимость реализации, управленческие и коммерческие расходы. При этом при проведении анализа структуры выручка от продаж, являющаяся наибольшим положительным показателем, приравнивается к 100%» [3, </w:t>
      </w:r>
      <w:r w:rsidRPr="002137EE">
        <w:rPr>
          <w:sz w:val="28"/>
          <w:szCs w:val="28"/>
          <w:lang w:val="en-US"/>
        </w:rPr>
        <w:t>c</w:t>
      </w:r>
      <w:r w:rsidRPr="002137EE">
        <w:rPr>
          <w:sz w:val="28"/>
          <w:szCs w:val="28"/>
        </w:rPr>
        <w:t>.245].</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По результатам проведения аналитических расчетов формулируется вывод о степени влияния на изменение прибыли (убытка) от продаж динамики каждого из формирующих ее элементов.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На данном этапе также выполняется проверка соблюдения условия оптимизации прибыли от продаж [25, </w:t>
      </w:r>
      <w:r w:rsidRPr="002137EE">
        <w:rPr>
          <w:sz w:val="28"/>
          <w:szCs w:val="28"/>
          <w:lang w:val="en-US"/>
        </w:rPr>
        <w:t>c</w:t>
      </w:r>
      <w:r w:rsidRPr="002137EE">
        <w:rPr>
          <w:sz w:val="28"/>
          <w:szCs w:val="28"/>
        </w:rPr>
        <w:t>.198]:</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sz w:val="28"/>
          <w:szCs w:val="28"/>
        </w:rPr>
        <w:lastRenderedPageBreak/>
        <w:t>«ТРВРН &gt; ТРСП,</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где ТРВРН – темп роста выручки от продаж;</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ТРСП – темп роста полной себестоимости продаж (суммарного показателя себестоимости продаж, а также управленческих и коммерческих расходов)».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«Указанное соотношение темпов роста приводит к сокращению доли полной себестоимости в выручке от продаж, а значит к повышению эффективности текущей деятельности предприятия» [12, </w:t>
      </w:r>
      <w:r w:rsidRPr="002137EE">
        <w:rPr>
          <w:sz w:val="28"/>
          <w:szCs w:val="28"/>
          <w:lang w:val="en-US"/>
        </w:rPr>
        <w:t>c</w:t>
      </w:r>
      <w:r w:rsidRPr="002137EE">
        <w:rPr>
          <w:sz w:val="28"/>
          <w:szCs w:val="28"/>
        </w:rPr>
        <w:t>.3087]. Если условие оптимизации прибыли от продаж не выполняется, то необходимо выявить причины его несоблюдения.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Анализ чистой прибыли (убытка) также осуществляется по ее элементам, к числу которых относятся: «прибыль (убыток) до налогообложения, отложенные налоговые активы, отложенные налоговые обязательства, а также текущий налог на прибыль» [13, </w:t>
      </w:r>
      <w:r w:rsidRPr="002137EE">
        <w:rPr>
          <w:sz w:val="28"/>
          <w:szCs w:val="28"/>
          <w:lang w:val="en-US"/>
        </w:rPr>
        <w:t>c</w:t>
      </w:r>
      <w:r w:rsidRPr="002137EE">
        <w:rPr>
          <w:sz w:val="28"/>
          <w:szCs w:val="28"/>
        </w:rPr>
        <w:t>.53]. При проведении анализа выполняется оценка ее объема, состава, структуры и динамики» [19б сю43].</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По итогам проведенных расчетов формулируется вывод о воздействии на отклонение показателя чистой прибыли (убытка) динамики определяющих ее элементов.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заключение выявляются имеющиеся резервы роста прибыли предприятия.</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Далее целесообразно провести анализ эффективности работы предприятия в анализируемом периоде, поскольку «финансовый результат его деятельности можно оценить не только показателем прибыли» [15, </w:t>
      </w:r>
      <w:r w:rsidRPr="002137EE">
        <w:rPr>
          <w:sz w:val="28"/>
          <w:szCs w:val="28"/>
          <w:lang w:val="en-US"/>
        </w:rPr>
        <w:t>c</w:t>
      </w:r>
      <w:r w:rsidRPr="002137EE">
        <w:rPr>
          <w:sz w:val="28"/>
          <w:szCs w:val="28"/>
        </w:rPr>
        <w:t xml:space="preserve">.24]. «Несмотря на то, что он, безусловно, характеризует финансовый результат работы предприятия, его главный недостаток в том, что он не предоставляет возможности оценить эффективность работы предприятия» [20, </w:t>
      </w:r>
      <w:r w:rsidRPr="002137EE">
        <w:rPr>
          <w:sz w:val="28"/>
          <w:szCs w:val="28"/>
          <w:lang w:val="en-US"/>
        </w:rPr>
        <w:t>c</w:t>
      </w:r>
      <w:r w:rsidRPr="002137EE">
        <w:rPr>
          <w:sz w:val="28"/>
          <w:szCs w:val="28"/>
        </w:rPr>
        <w:t>.95].</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Этот факт объясняется тем, что показатель прибыли дает абсолютную характеристику деятельности предприятия, и его правильная интерпретация </w:t>
      </w:r>
      <w:r w:rsidRPr="002137EE">
        <w:rPr>
          <w:sz w:val="28"/>
          <w:szCs w:val="28"/>
        </w:rPr>
        <w:lastRenderedPageBreak/>
        <w:t xml:space="preserve">для оценки результативности «должна сопровождаться другими показателями, которые характеризуют вложенные в предприятие средства» [26, </w:t>
      </w:r>
      <w:r w:rsidRPr="002137EE">
        <w:rPr>
          <w:sz w:val="28"/>
          <w:szCs w:val="28"/>
          <w:lang w:val="en-US"/>
        </w:rPr>
        <w:t>c</w:t>
      </w:r>
      <w:r w:rsidRPr="002137EE">
        <w:rPr>
          <w:sz w:val="28"/>
          <w:szCs w:val="28"/>
        </w:rPr>
        <w:t>.55].</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«Показатели, которые характеризуют эффективность деятельности предприятия – это показатели рентабельности» [18, с.373].</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экономической литературе существует несколько понятий рентабельности. Одни авторы трактуют рентабельность как «показатель экономической эффективности производства на предприятии, который комплексно отражает использование материальных, трудовых и денежных ресурсов» [29].</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С точки зрения других авторов, «рентабельность – это показатель, который представляет собой отношение прибыли к сумме производственных затрат, к денежным вложениям в предприятие или к сумме имущества предприятия, которое оно использует для организации своей деятельности» [7, </w:t>
      </w:r>
      <w:r w:rsidRPr="002137EE">
        <w:rPr>
          <w:sz w:val="28"/>
          <w:szCs w:val="28"/>
          <w:lang w:val="en-US"/>
        </w:rPr>
        <w:t>c</w:t>
      </w:r>
      <w:r w:rsidRPr="002137EE">
        <w:rPr>
          <w:sz w:val="28"/>
          <w:szCs w:val="28"/>
        </w:rPr>
        <w:t>.137].</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Наиболее распространенными показателями в практике отечественных предприятий являются:</w:t>
      </w:r>
    </w:p>
    <w:p w:rsidR="00021337" w:rsidRPr="002137EE" w:rsidRDefault="00021337" w:rsidP="009077EF">
      <w:pPr>
        <w:pStyle w:val="af6"/>
        <w:shd w:val="clear" w:color="000000" w:fill="auto"/>
        <w:suppressAutoHyphens/>
        <w:ind w:firstLine="709"/>
        <w:rPr>
          <w:spacing w:val="0"/>
        </w:rPr>
      </w:pPr>
      <w:r w:rsidRPr="002137EE">
        <w:rPr>
          <w:spacing w:val="0"/>
        </w:rPr>
        <w:t xml:space="preserve">«Рентабельность реализованной продукции отражает эффективность текущих затрат и исчисляются как отношение прибыли от реализации продукции к полной себестоимости реализованной продукции определяется по формуле [8, </w:t>
      </w:r>
      <w:r w:rsidRPr="002137EE">
        <w:rPr>
          <w:spacing w:val="0"/>
          <w:lang w:val="en-US"/>
        </w:rPr>
        <w:t>c</w:t>
      </w:r>
      <w:r w:rsidRPr="002137EE">
        <w:rPr>
          <w:spacing w:val="0"/>
        </w:rPr>
        <w:t>.451]:</w:t>
      </w:r>
    </w:p>
    <w:p w:rsidR="009077EF" w:rsidRPr="002137EE" w:rsidRDefault="009077EF" w:rsidP="009077EF">
      <w:pPr>
        <w:pStyle w:val="af6"/>
        <w:shd w:val="clear" w:color="000000" w:fill="auto"/>
        <w:suppressAutoHyphens/>
        <w:ind w:firstLine="709"/>
        <w:rPr>
          <w:spacing w:val="0"/>
          <w:lang w:val="uk-UA"/>
        </w:rPr>
      </w:pPr>
    </w:p>
    <w:p w:rsidR="009077EF" w:rsidRPr="002137EE" w:rsidRDefault="00CD679A" w:rsidP="009077EF">
      <w:pPr>
        <w:pStyle w:val="af6"/>
        <w:shd w:val="clear" w:color="000000" w:fill="auto"/>
        <w:suppressAutoHyphens/>
        <w:ind w:firstLine="709"/>
        <w:rPr>
          <w:spacing w:val="0"/>
          <w:lang w:val="uk-UA"/>
        </w:rPr>
      </w:pPr>
      <w:r w:rsidRPr="002137EE">
        <w:rPr>
          <w:noProof/>
          <w:spacing w:val="0"/>
        </w:rPr>
        <w:drawing>
          <wp:inline distT="0" distB="0" distL="0" distR="0">
            <wp:extent cx="1153160" cy="413385"/>
            <wp:effectExtent l="0" t="0" r="889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3160" cy="413385"/>
                    </a:xfrm>
                    <a:prstGeom prst="rect">
                      <a:avLst/>
                    </a:prstGeom>
                    <a:noFill/>
                    <a:ln>
                      <a:noFill/>
                    </a:ln>
                  </pic:spPr>
                </pic:pic>
              </a:graphicData>
            </a:graphic>
          </wp:inline>
        </w:drawing>
      </w:r>
      <w:r w:rsidR="00021337" w:rsidRPr="002137EE">
        <w:rPr>
          <w:spacing w:val="0"/>
        </w:rPr>
        <w:t>,</w:t>
      </w:r>
    </w:p>
    <w:p w:rsidR="009077EF" w:rsidRPr="002137EE" w:rsidRDefault="009077EF" w:rsidP="009077EF">
      <w:pPr>
        <w:pStyle w:val="af6"/>
        <w:shd w:val="clear" w:color="000000" w:fill="auto"/>
        <w:suppressAutoHyphens/>
        <w:ind w:firstLine="709"/>
        <w:rPr>
          <w:spacing w:val="0"/>
          <w:lang w:val="uk-UA"/>
        </w:rPr>
      </w:pPr>
    </w:p>
    <w:p w:rsidR="00021337" w:rsidRPr="002137EE" w:rsidRDefault="00021337" w:rsidP="009077EF">
      <w:pPr>
        <w:pStyle w:val="af6"/>
        <w:shd w:val="clear" w:color="000000" w:fill="auto"/>
        <w:suppressAutoHyphens/>
        <w:ind w:firstLine="709"/>
        <w:rPr>
          <w:spacing w:val="0"/>
        </w:rPr>
      </w:pPr>
      <w:r w:rsidRPr="002137EE">
        <w:rPr>
          <w:spacing w:val="0"/>
        </w:rPr>
        <w:t xml:space="preserve">где </w:t>
      </w:r>
      <w:proofErr w:type="spellStart"/>
      <w:r w:rsidRPr="002137EE">
        <w:rPr>
          <w:spacing w:val="0"/>
        </w:rPr>
        <w:t>Прп</w:t>
      </w:r>
      <w:proofErr w:type="spellEnd"/>
      <w:r w:rsidRPr="002137EE">
        <w:rPr>
          <w:spacing w:val="0"/>
        </w:rPr>
        <w:t xml:space="preserve"> – прибыль от реализации продукции;</w:t>
      </w:r>
    </w:p>
    <w:p w:rsidR="00021337" w:rsidRPr="002137EE" w:rsidRDefault="00021337" w:rsidP="009077EF">
      <w:pPr>
        <w:pStyle w:val="af6"/>
        <w:shd w:val="clear" w:color="000000" w:fill="auto"/>
        <w:suppressAutoHyphens/>
        <w:ind w:firstLine="709"/>
        <w:rPr>
          <w:spacing w:val="0"/>
        </w:rPr>
      </w:pPr>
      <w:proofErr w:type="gramStart"/>
      <w:r w:rsidRPr="002137EE">
        <w:rPr>
          <w:spacing w:val="0"/>
        </w:rPr>
        <w:t>С</w:t>
      </w:r>
      <w:proofErr w:type="gramEnd"/>
      <w:r w:rsidRPr="002137EE">
        <w:rPr>
          <w:spacing w:val="0"/>
        </w:rPr>
        <w:t xml:space="preserve"> – </w:t>
      </w:r>
      <w:proofErr w:type="gramStart"/>
      <w:r w:rsidRPr="002137EE">
        <w:rPr>
          <w:spacing w:val="0"/>
        </w:rPr>
        <w:t>полная</w:t>
      </w:r>
      <w:proofErr w:type="gramEnd"/>
      <w:r w:rsidRPr="002137EE">
        <w:rPr>
          <w:spacing w:val="0"/>
        </w:rPr>
        <w:t xml:space="preserve"> себестоимость реализованной продукции».</w:t>
      </w:r>
    </w:p>
    <w:p w:rsidR="00021337" w:rsidRPr="002137EE" w:rsidRDefault="00021337" w:rsidP="009077EF">
      <w:pPr>
        <w:pStyle w:val="af6"/>
        <w:shd w:val="clear" w:color="000000" w:fill="auto"/>
        <w:suppressAutoHyphens/>
        <w:ind w:firstLine="709"/>
        <w:rPr>
          <w:spacing w:val="0"/>
        </w:rPr>
      </w:pPr>
      <w:r w:rsidRPr="002137EE">
        <w:rPr>
          <w:spacing w:val="0"/>
        </w:rPr>
        <w:t>«Рентабельность производства (</w:t>
      </w:r>
      <w:proofErr w:type="spellStart"/>
      <w:r w:rsidRPr="002137EE">
        <w:rPr>
          <w:spacing w:val="0"/>
        </w:rPr>
        <w:t>Рпр</w:t>
      </w:r>
      <w:proofErr w:type="spellEnd"/>
      <w:r w:rsidRPr="002137EE">
        <w:rPr>
          <w:spacing w:val="0"/>
        </w:rPr>
        <w:t>) – это отношение балансовой прибыли к сумме среднегодовой стоимости основных производственных фондов (ОФ) и оборотных средств (</w:t>
      </w:r>
      <w:proofErr w:type="spellStart"/>
      <w:r w:rsidRPr="002137EE">
        <w:rPr>
          <w:spacing w:val="0"/>
        </w:rPr>
        <w:t>ОбФ</w:t>
      </w:r>
      <w:proofErr w:type="spellEnd"/>
      <w:r w:rsidRPr="002137EE">
        <w:rPr>
          <w:spacing w:val="0"/>
        </w:rPr>
        <w:t xml:space="preserve">) [32, </w:t>
      </w:r>
      <w:r w:rsidRPr="002137EE">
        <w:rPr>
          <w:spacing w:val="0"/>
          <w:lang w:val="en-US"/>
        </w:rPr>
        <w:t>c</w:t>
      </w:r>
      <w:r w:rsidRPr="002137EE">
        <w:rPr>
          <w:spacing w:val="0"/>
        </w:rPr>
        <w:t>.116]:</w:t>
      </w:r>
    </w:p>
    <w:p w:rsidR="009077EF" w:rsidRPr="002137EE" w:rsidRDefault="009077EF" w:rsidP="009077EF">
      <w:pPr>
        <w:pStyle w:val="af6"/>
        <w:shd w:val="clear" w:color="000000" w:fill="auto"/>
        <w:suppressAutoHyphens/>
        <w:ind w:firstLine="709"/>
        <w:rPr>
          <w:spacing w:val="0"/>
          <w:lang w:val="uk-UA"/>
        </w:rPr>
      </w:pPr>
      <w:r w:rsidRPr="002137EE">
        <w:rPr>
          <w:spacing w:val="0"/>
        </w:rPr>
        <w:br w:type="page"/>
      </w:r>
      <w:r w:rsidR="00CD679A" w:rsidRPr="002137EE">
        <w:rPr>
          <w:noProof/>
          <w:spacing w:val="0"/>
        </w:rPr>
        <w:lastRenderedPageBreak/>
        <w:drawing>
          <wp:inline distT="0" distB="0" distL="0" distR="0">
            <wp:extent cx="1860550" cy="437515"/>
            <wp:effectExtent l="0" t="0" r="635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0550" cy="437515"/>
                    </a:xfrm>
                    <a:prstGeom prst="rect">
                      <a:avLst/>
                    </a:prstGeom>
                    <a:noFill/>
                    <a:ln>
                      <a:noFill/>
                    </a:ln>
                  </pic:spPr>
                </pic:pic>
              </a:graphicData>
            </a:graphic>
          </wp:inline>
        </w:drawing>
      </w:r>
      <w:r w:rsidR="00021337" w:rsidRPr="002137EE">
        <w:rPr>
          <w:spacing w:val="0"/>
        </w:rPr>
        <w:t>,</w:t>
      </w:r>
    </w:p>
    <w:p w:rsidR="009077EF" w:rsidRPr="002137EE" w:rsidRDefault="009077EF" w:rsidP="009077EF">
      <w:pPr>
        <w:pStyle w:val="af6"/>
        <w:shd w:val="clear" w:color="000000" w:fill="auto"/>
        <w:suppressAutoHyphens/>
        <w:ind w:firstLine="709"/>
        <w:rPr>
          <w:spacing w:val="0"/>
          <w:lang w:val="uk-UA"/>
        </w:rPr>
      </w:pPr>
    </w:p>
    <w:p w:rsidR="00021337" w:rsidRPr="002137EE" w:rsidRDefault="00021337" w:rsidP="009077EF">
      <w:pPr>
        <w:pStyle w:val="af6"/>
        <w:shd w:val="clear" w:color="000000" w:fill="auto"/>
        <w:suppressAutoHyphens/>
        <w:ind w:firstLine="709"/>
        <w:rPr>
          <w:spacing w:val="0"/>
        </w:rPr>
      </w:pPr>
      <w:r w:rsidRPr="002137EE">
        <w:rPr>
          <w:spacing w:val="0"/>
        </w:rPr>
        <w:t>где ПП – прибыль предприятия, руб.;</w:t>
      </w:r>
    </w:p>
    <w:p w:rsidR="00021337" w:rsidRPr="002137EE" w:rsidRDefault="00021337" w:rsidP="009077EF">
      <w:pPr>
        <w:pStyle w:val="af6"/>
        <w:shd w:val="clear" w:color="000000" w:fill="auto"/>
        <w:suppressAutoHyphens/>
        <w:ind w:firstLine="709"/>
        <w:rPr>
          <w:spacing w:val="0"/>
        </w:rPr>
      </w:pPr>
      <w:r w:rsidRPr="002137EE">
        <w:rPr>
          <w:spacing w:val="0"/>
        </w:rPr>
        <w:t>ОПФ – среднегодовая стоимость основных производственных фондов, руб.;</w:t>
      </w:r>
    </w:p>
    <w:p w:rsidR="00021337" w:rsidRPr="002137EE" w:rsidRDefault="00021337" w:rsidP="009077EF">
      <w:pPr>
        <w:pStyle w:val="af6"/>
        <w:shd w:val="clear" w:color="000000" w:fill="auto"/>
        <w:suppressAutoHyphens/>
        <w:ind w:firstLine="709"/>
        <w:rPr>
          <w:spacing w:val="0"/>
        </w:rPr>
      </w:pPr>
      <w:r w:rsidRPr="002137EE">
        <w:rPr>
          <w:spacing w:val="0"/>
        </w:rPr>
        <w:t>НОС – нормируемые оборотные средства, руб.».</w:t>
      </w:r>
    </w:p>
    <w:p w:rsidR="00021337" w:rsidRPr="002137EE" w:rsidRDefault="00021337" w:rsidP="009077EF">
      <w:pPr>
        <w:pStyle w:val="af6"/>
        <w:shd w:val="clear" w:color="000000" w:fill="auto"/>
        <w:suppressAutoHyphens/>
        <w:ind w:firstLine="709"/>
        <w:rPr>
          <w:spacing w:val="0"/>
        </w:rPr>
      </w:pPr>
      <w:r w:rsidRPr="002137EE">
        <w:rPr>
          <w:spacing w:val="0"/>
        </w:rPr>
        <w:t>«Рентабельность текущих активов (РТ</w:t>
      </w:r>
      <w:proofErr w:type="gramStart"/>
      <w:r w:rsidRPr="002137EE">
        <w:rPr>
          <w:spacing w:val="0"/>
        </w:rPr>
        <w:t>.А</w:t>
      </w:r>
      <w:proofErr w:type="gramEnd"/>
      <w:r w:rsidRPr="002137EE">
        <w:rPr>
          <w:spacing w:val="0"/>
        </w:rPr>
        <w:t xml:space="preserve">) определяется по формуле [42, </w:t>
      </w:r>
      <w:r w:rsidRPr="002137EE">
        <w:rPr>
          <w:spacing w:val="0"/>
          <w:lang w:val="en-US"/>
        </w:rPr>
        <w:t>c</w:t>
      </w:r>
      <w:r w:rsidRPr="002137EE">
        <w:rPr>
          <w:spacing w:val="0"/>
        </w:rPr>
        <w:t>.79]:</w:t>
      </w:r>
    </w:p>
    <w:p w:rsidR="009077EF" w:rsidRPr="002137EE" w:rsidRDefault="009077EF" w:rsidP="009077EF">
      <w:pPr>
        <w:pStyle w:val="af6"/>
        <w:shd w:val="clear" w:color="000000" w:fill="auto"/>
        <w:suppressAutoHyphens/>
        <w:ind w:firstLine="709"/>
        <w:rPr>
          <w:spacing w:val="0"/>
          <w:lang w:val="uk-UA"/>
        </w:rPr>
      </w:pPr>
    </w:p>
    <w:p w:rsidR="009077EF" w:rsidRPr="002137EE" w:rsidRDefault="00CD679A" w:rsidP="009077EF">
      <w:pPr>
        <w:pStyle w:val="af6"/>
        <w:shd w:val="clear" w:color="000000" w:fill="auto"/>
        <w:suppressAutoHyphens/>
        <w:ind w:firstLine="709"/>
        <w:rPr>
          <w:spacing w:val="0"/>
        </w:rPr>
      </w:pPr>
      <w:r w:rsidRPr="002137EE">
        <w:rPr>
          <w:noProof/>
          <w:spacing w:val="0"/>
        </w:rPr>
        <w:drawing>
          <wp:inline distT="0" distB="0" distL="0" distR="0">
            <wp:extent cx="1169035" cy="40576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9035" cy="405765"/>
                    </a:xfrm>
                    <a:prstGeom prst="rect">
                      <a:avLst/>
                    </a:prstGeom>
                    <a:noFill/>
                    <a:ln>
                      <a:noFill/>
                    </a:ln>
                  </pic:spPr>
                </pic:pic>
              </a:graphicData>
            </a:graphic>
          </wp:inline>
        </w:drawing>
      </w:r>
      <w:r w:rsidR="00021337" w:rsidRPr="002137EE">
        <w:rPr>
          <w:spacing w:val="0"/>
        </w:rPr>
        <w:t>,</w:t>
      </w:r>
    </w:p>
    <w:p w:rsidR="009077EF" w:rsidRPr="002137EE" w:rsidRDefault="009077EF" w:rsidP="009077EF">
      <w:pPr>
        <w:pStyle w:val="af6"/>
        <w:shd w:val="clear" w:color="000000" w:fill="auto"/>
        <w:suppressAutoHyphens/>
        <w:ind w:firstLine="709"/>
        <w:rPr>
          <w:spacing w:val="0"/>
          <w:lang w:val="uk-UA"/>
        </w:rPr>
      </w:pPr>
    </w:p>
    <w:p w:rsidR="00021337" w:rsidRPr="002137EE" w:rsidRDefault="00021337" w:rsidP="009077EF">
      <w:pPr>
        <w:pStyle w:val="af6"/>
        <w:shd w:val="clear" w:color="000000" w:fill="auto"/>
        <w:suppressAutoHyphens/>
        <w:ind w:firstLine="709"/>
        <w:rPr>
          <w:spacing w:val="0"/>
        </w:rPr>
      </w:pPr>
      <w:r w:rsidRPr="002137EE">
        <w:rPr>
          <w:spacing w:val="0"/>
        </w:rPr>
        <w:t>где ПЧ – прибыль, остающаяся в распоряжении предприятия, руб.;</w:t>
      </w:r>
    </w:p>
    <w:p w:rsidR="00021337" w:rsidRPr="002137EE" w:rsidRDefault="00021337" w:rsidP="009077EF">
      <w:pPr>
        <w:pStyle w:val="af6"/>
        <w:shd w:val="clear" w:color="000000" w:fill="auto"/>
        <w:suppressAutoHyphens/>
        <w:ind w:firstLine="709"/>
        <w:rPr>
          <w:spacing w:val="0"/>
        </w:rPr>
      </w:pPr>
      <w:r w:rsidRPr="002137EE">
        <w:rPr>
          <w:spacing w:val="0"/>
        </w:rPr>
        <w:t>ТА – средняя величина текущих активов, руб.».</w:t>
      </w:r>
    </w:p>
    <w:p w:rsidR="00021337" w:rsidRPr="002137EE" w:rsidRDefault="00021337" w:rsidP="009077EF">
      <w:pPr>
        <w:pStyle w:val="af6"/>
        <w:shd w:val="clear" w:color="000000" w:fill="auto"/>
        <w:suppressAutoHyphens/>
        <w:ind w:firstLine="709"/>
        <w:rPr>
          <w:spacing w:val="0"/>
        </w:rPr>
      </w:pPr>
      <w:r w:rsidRPr="002137EE">
        <w:rPr>
          <w:spacing w:val="0"/>
        </w:rPr>
        <w:t>«Рентабельность собственного капитала (РС</w:t>
      </w:r>
      <w:proofErr w:type="gramStart"/>
      <w:r w:rsidRPr="002137EE">
        <w:rPr>
          <w:spacing w:val="0"/>
        </w:rPr>
        <w:t>.К</w:t>
      </w:r>
      <w:proofErr w:type="gramEnd"/>
      <w:r w:rsidRPr="002137EE">
        <w:rPr>
          <w:spacing w:val="0"/>
        </w:rPr>
        <w:t xml:space="preserve">) определяется по формуле [34, </w:t>
      </w:r>
      <w:r w:rsidRPr="002137EE">
        <w:rPr>
          <w:spacing w:val="0"/>
          <w:lang w:val="en-US"/>
        </w:rPr>
        <w:t>c</w:t>
      </w:r>
      <w:r w:rsidRPr="002137EE">
        <w:rPr>
          <w:spacing w:val="0"/>
        </w:rPr>
        <w:t>.302]:</w:t>
      </w:r>
    </w:p>
    <w:p w:rsidR="009077EF" w:rsidRPr="002137EE" w:rsidRDefault="009077EF" w:rsidP="009077EF">
      <w:pPr>
        <w:pStyle w:val="af6"/>
        <w:shd w:val="clear" w:color="000000" w:fill="auto"/>
        <w:suppressAutoHyphens/>
        <w:ind w:firstLine="709"/>
        <w:rPr>
          <w:spacing w:val="0"/>
          <w:lang w:val="uk-UA"/>
        </w:rPr>
      </w:pPr>
    </w:p>
    <w:p w:rsidR="009077EF" w:rsidRPr="002137EE" w:rsidRDefault="00CD679A" w:rsidP="009077EF">
      <w:pPr>
        <w:pStyle w:val="af6"/>
        <w:shd w:val="clear" w:color="000000" w:fill="auto"/>
        <w:suppressAutoHyphens/>
        <w:ind w:firstLine="709"/>
        <w:rPr>
          <w:spacing w:val="0"/>
        </w:rPr>
      </w:pPr>
      <w:r w:rsidRPr="002137EE">
        <w:rPr>
          <w:noProof/>
          <w:spacing w:val="0"/>
        </w:rPr>
        <w:drawing>
          <wp:inline distT="0" distB="0" distL="0" distR="0">
            <wp:extent cx="1192530" cy="405765"/>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2530" cy="405765"/>
                    </a:xfrm>
                    <a:prstGeom prst="rect">
                      <a:avLst/>
                    </a:prstGeom>
                    <a:noFill/>
                    <a:ln>
                      <a:noFill/>
                    </a:ln>
                  </pic:spPr>
                </pic:pic>
              </a:graphicData>
            </a:graphic>
          </wp:inline>
        </w:drawing>
      </w:r>
      <w:r w:rsidR="00021337" w:rsidRPr="002137EE">
        <w:rPr>
          <w:spacing w:val="0"/>
        </w:rPr>
        <w:t>,</w:t>
      </w:r>
    </w:p>
    <w:p w:rsidR="009077EF" w:rsidRPr="002137EE" w:rsidRDefault="009077EF" w:rsidP="009077EF">
      <w:pPr>
        <w:pStyle w:val="af6"/>
        <w:shd w:val="clear" w:color="000000" w:fill="auto"/>
        <w:suppressAutoHyphens/>
        <w:ind w:firstLine="709"/>
        <w:rPr>
          <w:spacing w:val="0"/>
          <w:lang w:val="uk-UA"/>
        </w:rPr>
      </w:pPr>
    </w:p>
    <w:p w:rsidR="00021337" w:rsidRPr="002137EE" w:rsidRDefault="00021337" w:rsidP="009077EF">
      <w:pPr>
        <w:pStyle w:val="af6"/>
        <w:shd w:val="clear" w:color="000000" w:fill="auto"/>
        <w:suppressAutoHyphens/>
        <w:ind w:firstLine="709"/>
        <w:rPr>
          <w:spacing w:val="0"/>
        </w:rPr>
      </w:pPr>
      <w:r w:rsidRPr="002137EE">
        <w:rPr>
          <w:spacing w:val="0"/>
        </w:rPr>
        <w:t>где СК – величина собственного капитала на определенную дату (средняя за период), руб.».</w:t>
      </w:r>
    </w:p>
    <w:p w:rsidR="00021337" w:rsidRPr="002137EE" w:rsidRDefault="00021337" w:rsidP="009077EF">
      <w:pPr>
        <w:pStyle w:val="af6"/>
        <w:shd w:val="clear" w:color="000000" w:fill="auto"/>
        <w:suppressAutoHyphens/>
        <w:ind w:firstLine="709"/>
        <w:rPr>
          <w:spacing w:val="0"/>
        </w:rPr>
      </w:pPr>
      <w:r w:rsidRPr="002137EE">
        <w:rPr>
          <w:spacing w:val="0"/>
        </w:rPr>
        <w:t>«Рентабельность продаж (</w:t>
      </w:r>
      <w:proofErr w:type="spellStart"/>
      <w:r w:rsidRPr="002137EE">
        <w:rPr>
          <w:spacing w:val="0"/>
        </w:rPr>
        <w:t>Рп</w:t>
      </w:r>
      <w:proofErr w:type="spellEnd"/>
      <w:r w:rsidRPr="002137EE">
        <w:rPr>
          <w:spacing w:val="0"/>
        </w:rPr>
        <w:t xml:space="preserve">) определяется [27, </w:t>
      </w:r>
      <w:r w:rsidRPr="002137EE">
        <w:rPr>
          <w:spacing w:val="0"/>
          <w:lang w:val="en-US"/>
        </w:rPr>
        <w:t>c</w:t>
      </w:r>
      <w:r w:rsidRPr="002137EE">
        <w:rPr>
          <w:spacing w:val="0"/>
        </w:rPr>
        <w:t>.36]:</w:t>
      </w:r>
    </w:p>
    <w:p w:rsidR="009077EF" w:rsidRPr="002137EE" w:rsidRDefault="009077EF" w:rsidP="009077EF">
      <w:pPr>
        <w:pStyle w:val="af6"/>
        <w:shd w:val="clear" w:color="000000" w:fill="auto"/>
        <w:suppressAutoHyphens/>
        <w:ind w:firstLine="709"/>
        <w:rPr>
          <w:spacing w:val="0"/>
          <w:lang w:val="uk-UA"/>
        </w:rPr>
      </w:pPr>
    </w:p>
    <w:p w:rsidR="009077EF" w:rsidRPr="002137EE" w:rsidRDefault="00CD679A" w:rsidP="009077EF">
      <w:pPr>
        <w:pStyle w:val="af6"/>
        <w:shd w:val="clear" w:color="000000" w:fill="auto"/>
        <w:suppressAutoHyphens/>
        <w:ind w:firstLine="709"/>
        <w:rPr>
          <w:spacing w:val="0"/>
        </w:rPr>
      </w:pPr>
      <w:r w:rsidRPr="002137EE">
        <w:rPr>
          <w:noProof/>
          <w:spacing w:val="0"/>
        </w:rPr>
        <w:drawing>
          <wp:inline distT="0" distB="0" distL="0" distR="0">
            <wp:extent cx="1041400" cy="413385"/>
            <wp:effectExtent l="0" t="0" r="635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1400" cy="413385"/>
                    </a:xfrm>
                    <a:prstGeom prst="rect">
                      <a:avLst/>
                    </a:prstGeom>
                    <a:noFill/>
                    <a:ln>
                      <a:noFill/>
                    </a:ln>
                  </pic:spPr>
                </pic:pic>
              </a:graphicData>
            </a:graphic>
          </wp:inline>
        </w:drawing>
      </w:r>
      <w:r w:rsidR="00021337" w:rsidRPr="002137EE">
        <w:rPr>
          <w:spacing w:val="0"/>
        </w:rPr>
        <w:t>»</w:t>
      </w:r>
    </w:p>
    <w:p w:rsidR="009077EF" w:rsidRPr="002137EE" w:rsidRDefault="009077EF" w:rsidP="009077EF">
      <w:pPr>
        <w:pStyle w:val="af4"/>
        <w:shd w:val="clear" w:color="000000" w:fill="auto"/>
        <w:suppressAutoHyphens/>
        <w:ind w:firstLine="709"/>
        <w:rPr>
          <w:spacing w:val="0"/>
          <w:lang w:val="uk-UA"/>
        </w:rPr>
      </w:pPr>
    </w:p>
    <w:p w:rsidR="00021337" w:rsidRPr="002137EE" w:rsidRDefault="00021337" w:rsidP="009077EF">
      <w:pPr>
        <w:pStyle w:val="af4"/>
        <w:shd w:val="clear" w:color="000000" w:fill="auto"/>
        <w:suppressAutoHyphens/>
        <w:ind w:firstLine="709"/>
        <w:rPr>
          <w:spacing w:val="0"/>
        </w:rPr>
      </w:pPr>
      <w:r w:rsidRPr="002137EE">
        <w:rPr>
          <w:spacing w:val="0"/>
        </w:rPr>
        <w:t>Рентабельность продаж показывает, какую сумму прибыли получает предприятие с каждого рубля проданной продукции.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Кроме того, предприятие может использовать и ряд других показателей рентабельности.</w:t>
      </w:r>
    </w:p>
    <w:p w:rsidR="002760C0" w:rsidRPr="002137EE" w:rsidRDefault="002760C0" w:rsidP="009077EF">
      <w:pPr>
        <w:shd w:val="clear" w:color="000000" w:fill="auto"/>
        <w:suppressAutoHyphens/>
        <w:spacing w:before="0" w:beforeAutospacing="0" w:after="0" w:afterAutospacing="0" w:line="360" w:lineRule="auto"/>
        <w:ind w:firstLine="709"/>
        <w:jc w:val="both"/>
        <w:rPr>
          <w:sz w:val="28"/>
          <w:szCs w:val="28"/>
        </w:rPr>
      </w:pPr>
    </w:p>
    <w:p w:rsidR="00CC7ED8" w:rsidRPr="002137EE" w:rsidRDefault="002760C0" w:rsidP="0079598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bookmarkStart w:id="43" w:name="_Toc481149547"/>
      <w:bookmarkStart w:id="44" w:name="_Toc483226473"/>
      <w:r w:rsidRPr="002137EE">
        <w:rPr>
          <w:rFonts w:ascii="Times New Roman" w:hAnsi="Times New Roman" w:cs="Times New Roman"/>
          <w:b w:val="0"/>
          <w:sz w:val="28"/>
          <w:szCs w:val="28"/>
        </w:rPr>
        <w:t>1.3</w:t>
      </w:r>
      <w:r w:rsidR="00CC7ED8" w:rsidRPr="002137EE">
        <w:rPr>
          <w:rFonts w:ascii="Times New Roman" w:hAnsi="Times New Roman" w:cs="Times New Roman"/>
          <w:b w:val="0"/>
          <w:sz w:val="28"/>
          <w:szCs w:val="28"/>
        </w:rPr>
        <w:t xml:space="preserve"> Показатели анализа и оценки состава, структуры и динамики доходов и расходов</w:t>
      </w:r>
      <w:bookmarkEnd w:id="43"/>
      <w:bookmarkEnd w:id="44"/>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Общая характеристика бизнеса проводится на основе валовой доходности, общей выручки (цена товара на количество), то есть </w:t>
      </w:r>
      <w:proofErr w:type="gramStart"/>
      <w:r w:rsidRPr="002137EE">
        <w:rPr>
          <w:sz w:val="28"/>
          <w:szCs w:val="28"/>
        </w:rPr>
        <w:t>показателя, показывающего эффективно ли вообще функционирует</w:t>
      </w:r>
      <w:proofErr w:type="gramEnd"/>
      <w:r w:rsidRPr="002137EE">
        <w:rPr>
          <w:sz w:val="28"/>
          <w:szCs w:val="28"/>
        </w:rPr>
        <w:t xml:space="preserve"> структура бизнеса.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747395" cy="1746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7395" cy="17462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ВП – валовая прибыль;</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proofErr w:type="gramStart"/>
      <w:r w:rsidRPr="002137EE">
        <w:rPr>
          <w:sz w:val="28"/>
          <w:szCs w:val="28"/>
        </w:rPr>
        <w:t>В</w:t>
      </w:r>
      <w:proofErr w:type="gramEnd"/>
      <w:r w:rsidRPr="002137EE">
        <w:rPr>
          <w:sz w:val="28"/>
          <w:szCs w:val="28"/>
        </w:rPr>
        <w:t xml:space="preserve"> - выручка;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 - себестоимость.</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bCs/>
          <w:sz w:val="28"/>
          <w:szCs w:val="28"/>
        </w:rPr>
        <w:t>Операционная прибыль</w:t>
      </w:r>
      <w:r w:rsidRPr="002137EE">
        <w:rPr>
          <w:sz w:val="28"/>
          <w:szCs w:val="28"/>
        </w:rPr>
        <w:t> - это прибыль хозяйствующего субъекта в результате основной экономической деятельности.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938530" cy="1746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8530" cy="17462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ОП – операционная прибыль;</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ВП – валовая прибыль;</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proofErr w:type="gramStart"/>
      <w:r w:rsidRPr="002137EE">
        <w:rPr>
          <w:sz w:val="28"/>
          <w:szCs w:val="28"/>
        </w:rPr>
        <w:t>ОЗ</w:t>
      </w:r>
      <w:proofErr w:type="gramEnd"/>
      <w:r w:rsidRPr="002137EE">
        <w:rPr>
          <w:sz w:val="28"/>
          <w:szCs w:val="28"/>
        </w:rPr>
        <w:t xml:space="preserve"> – операционные затраты.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bCs/>
          <w:sz w:val="28"/>
          <w:szCs w:val="28"/>
        </w:rPr>
        <w:t>Прибыль до налогообложения</w:t>
      </w:r>
      <w:r w:rsidRPr="002137EE">
        <w:rPr>
          <w:sz w:val="28"/>
          <w:szCs w:val="28"/>
        </w:rPr>
        <w:t xml:space="preserve"> — это сумма прибылей (убытков) </w:t>
      </w:r>
      <w:proofErr w:type="gramStart"/>
      <w:r w:rsidRPr="002137EE">
        <w:rPr>
          <w:sz w:val="28"/>
          <w:szCs w:val="28"/>
        </w:rPr>
        <w:t>предприятия</w:t>
      </w:r>
      <w:proofErr w:type="gramEnd"/>
      <w:r w:rsidRPr="002137EE">
        <w:rPr>
          <w:sz w:val="28"/>
          <w:szCs w:val="28"/>
        </w:rPr>
        <w:t xml:space="preserve"> как от реализации продукции, так и доходов (убытков), не связанных с ее производством и реализацией.</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1232535" cy="207010"/>
            <wp:effectExtent l="0" t="0" r="5715"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2535" cy="20701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proofErr w:type="gramStart"/>
      <w:r w:rsidRPr="002137EE">
        <w:rPr>
          <w:sz w:val="28"/>
          <w:szCs w:val="28"/>
        </w:rPr>
        <w:t>ПН</w:t>
      </w:r>
      <w:proofErr w:type="gramEnd"/>
      <w:r w:rsidRPr="002137EE">
        <w:rPr>
          <w:sz w:val="28"/>
          <w:szCs w:val="28"/>
        </w:rPr>
        <w:t xml:space="preserve"> – прибыль </w:t>
      </w:r>
      <w:r w:rsidRPr="002137EE">
        <w:rPr>
          <w:bCs/>
          <w:sz w:val="28"/>
          <w:szCs w:val="28"/>
        </w:rPr>
        <w:t>до налогообложения</w:t>
      </w:r>
      <w:r w:rsidRPr="002137EE">
        <w:rPr>
          <w:sz w:val="28"/>
          <w:szCs w:val="28"/>
        </w:rPr>
        <w:t>;</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lastRenderedPageBreak/>
        <w:t>ВП – валовая прибыль;</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ПИ – прибыль от реализации имущества;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ВД – </w:t>
      </w:r>
      <w:proofErr w:type="spellStart"/>
      <w:r w:rsidRPr="002137EE">
        <w:rPr>
          <w:sz w:val="28"/>
          <w:szCs w:val="28"/>
        </w:rPr>
        <w:t>внереализационные</w:t>
      </w:r>
      <w:proofErr w:type="spellEnd"/>
      <w:r w:rsidRPr="002137EE">
        <w:rPr>
          <w:sz w:val="28"/>
          <w:szCs w:val="28"/>
        </w:rPr>
        <w:t xml:space="preserve"> доходы.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bCs/>
          <w:sz w:val="28"/>
          <w:szCs w:val="28"/>
        </w:rPr>
        <w:t>Чистая прибыль</w:t>
      </w:r>
      <w:r w:rsidRPr="002137EE">
        <w:rPr>
          <w:sz w:val="28"/>
          <w:szCs w:val="28"/>
        </w:rPr>
        <w:t> - это сумма в бухгалтерском балансе предприятия, остающаяся после формирования фонда оплаты труда и уплаты налогов, отчислений, обязательных платежей в бюджет, в вышестоящие организации и банки.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1804670" cy="174625"/>
            <wp:effectExtent l="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4670" cy="17462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ЧП – чистая прибыль;</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ВП – валовая прибыль;</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ПОП – прочая операционная прибыль;</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ПФ – прибыль от финансовых операций;</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Н - налоги.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Помимо рентабельности при проведении анализа рассчитывается целый комплекс коэффициентов.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Группировка активов баланса в зависимости от степени ликвидности: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1240155" cy="10890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0155" cy="1089025"/>
                    </a:xfrm>
                    <a:prstGeom prst="rect">
                      <a:avLst/>
                    </a:prstGeom>
                    <a:noFill/>
                    <a:ln>
                      <a:noFill/>
                    </a:ln>
                  </pic:spPr>
                </pic:pic>
              </a:graphicData>
            </a:graphic>
          </wp:inline>
        </w:drawing>
      </w:r>
    </w:p>
    <w:p w:rsidR="009077EF" w:rsidRPr="002137EE" w:rsidRDefault="009077EF"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ДС – денежные средства;</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КФ – краткосрочные финансовые вложения;</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КДЗ – краткосрочная дебиторская задолженность;</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proofErr w:type="gramStart"/>
      <w:r w:rsidRPr="002137EE">
        <w:rPr>
          <w:sz w:val="28"/>
          <w:szCs w:val="28"/>
        </w:rPr>
        <w:t>З</w:t>
      </w:r>
      <w:proofErr w:type="gramEnd"/>
      <w:r w:rsidRPr="002137EE">
        <w:rPr>
          <w:sz w:val="28"/>
          <w:szCs w:val="28"/>
        </w:rPr>
        <w:t xml:space="preserve"> – запасы;</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ПОА – прочие оборотные активы;</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ВА – </w:t>
      </w:r>
      <w:proofErr w:type="spellStart"/>
      <w:r w:rsidRPr="002137EE">
        <w:rPr>
          <w:sz w:val="28"/>
          <w:szCs w:val="28"/>
        </w:rPr>
        <w:t>внеоборотные</w:t>
      </w:r>
      <w:proofErr w:type="spellEnd"/>
      <w:r w:rsidRPr="002137EE">
        <w:rPr>
          <w:sz w:val="28"/>
          <w:szCs w:val="28"/>
        </w:rPr>
        <w:t xml:space="preserve"> активы;</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lastRenderedPageBreak/>
        <w:t>ДДЗ – долгосрочная дебиторская задолженность.</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Группировка пассивов баланса по степени срочности их оплаты:</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1240155" cy="11214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0155" cy="1121410"/>
                    </a:xfrm>
                    <a:prstGeom prst="rect">
                      <a:avLst/>
                    </a:prstGeom>
                    <a:noFill/>
                    <a:ln>
                      <a:noFill/>
                    </a:ln>
                  </pic:spPr>
                </pic:pic>
              </a:graphicData>
            </a:graphic>
          </wp:inline>
        </w:drawing>
      </w:r>
    </w:p>
    <w:p w:rsidR="009077EF" w:rsidRPr="002137EE" w:rsidRDefault="009077EF"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ККЗ – краткосрочная кредиторская задолженность;</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proofErr w:type="gramStart"/>
      <w:r w:rsidRPr="002137EE">
        <w:rPr>
          <w:sz w:val="28"/>
          <w:szCs w:val="28"/>
        </w:rPr>
        <w:t>КО</w:t>
      </w:r>
      <w:proofErr w:type="gramEnd"/>
      <w:r w:rsidRPr="002137EE">
        <w:rPr>
          <w:sz w:val="28"/>
          <w:szCs w:val="28"/>
        </w:rPr>
        <w:t xml:space="preserve"> – краткосрочные обязательства;</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ККЗ – краткосрочная кредиторская задолженность;</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proofErr w:type="gramStart"/>
      <w:r w:rsidRPr="002137EE">
        <w:rPr>
          <w:sz w:val="28"/>
          <w:szCs w:val="28"/>
        </w:rPr>
        <w:t>ДО – долгосрочные обязательства;</w:t>
      </w:r>
      <w:proofErr w:type="gramEnd"/>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proofErr w:type="gramStart"/>
      <w:r w:rsidRPr="002137EE">
        <w:rPr>
          <w:sz w:val="28"/>
          <w:szCs w:val="28"/>
        </w:rPr>
        <w:t>К</w:t>
      </w:r>
      <w:proofErr w:type="gramEnd"/>
      <w:r w:rsidRPr="002137EE">
        <w:rPr>
          <w:sz w:val="28"/>
          <w:szCs w:val="28"/>
        </w:rPr>
        <w:t xml:space="preserve"> – капитал и резервы.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Для более точной характеристики ликвидности необходимо рассчитать коэффициенты ликвидности: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Коэффициент текущей ликвидности</w:t>
      </w:r>
    </w:p>
    <w:p w:rsidR="009077EF"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Дает общую оценку ликвидности активов, показывая, сколько рублей текущих активов предприятия приходится на один рубль текущих обязательств.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Коэффициент срочной ликвидности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По смысловому назначению показатель аналогичен коэффициенту текущей ликвидности; однако исчисляется по более узкому кругу текущих активов, когда из расчета исключена наименее ликвидная их часть — производственные запасы.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Коэффициент абсолютной ликвидности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Является наиболее жестким критерием ликвидности предприятия; показывает, какая часть краткосрочных заемных обязательств может быть при необходимости погашена немедленно.</w:t>
      </w:r>
    </w:p>
    <w:p w:rsidR="00021337" w:rsidRPr="002137EE" w:rsidRDefault="00021337" w:rsidP="009077EF">
      <w:pPr>
        <w:numPr>
          <w:ilvl w:val="0"/>
          <w:numId w:val="2"/>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Коэффициент текущей ликвидности (</w:t>
      </w:r>
      <w:proofErr w:type="spellStart"/>
      <w:r w:rsidRPr="002137EE">
        <w:rPr>
          <w:sz w:val="28"/>
          <w:szCs w:val="28"/>
        </w:rPr>
        <w:t>Ктл</w:t>
      </w:r>
      <w:proofErr w:type="spellEnd"/>
      <w:r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sz w:val="28"/>
          <w:szCs w:val="28"/>
        </w:rPr>
        <w:br w:type="page"/>
      </w:r>
      <w:r w:rsidR="00CD679A" w:rsidRPr="002137EE">
        <w:rPr>
          <w:noProof/>
          <w:sz w:val="28"/>
          <w:szCs w:val="28"/>
        </w:rPr>
        <w:lastRenderedPageBreak/>
        <w:drawing>
          <wp:inline distT="0" distB="0" distL="0" distR="0">
            <wp:extent cx="977900" cy="59626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7900" cy="59626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ОА – оборотные активы;</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proofErr w:type="gramStart"/>
      <w:r w:rsidRPr="002137EE">
        <w:rPr>
          <w:sz w:val="28"/>
          <w:szCs w:val="28"/>
        </w:rPr>
        <w:t>КО</w:t>
      </w:r>
      <w:proofErr w:type="gramEnd"/>
      <w:r w:rsidRPr="002137EE">
        <w:rPr>
          <w:sz w:val="28"/>
          <w:szCs w:val="28"/>
        </w:rPr>
        <w:t xml:space="preserve"> – краткосрочные обязательства.</w:t>
      </w:r>
    </w:p>
    <w:p w:rsidR="00021337" w:rsidRPr="002137EE" w:rsidRDefault="00021337" w:rsidP="009077EF">
      <w:pPr>
        <w:numPr>
          <w:ilvl w:val="0"/>
          <w:numId w:val="2"/>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Коэффициент срочной ликвидности (</w:t>
      </w:r>
      <w:proofErr w:type="spellStart"/>
      <w:r w:rsidRPr="002137EE">
        <w:rPr>
          <w:sz w:val="28"/>
          <w:szCs w:val="28"/>
        </w:rPr>
        <w:t>Ксл</w:t>
      </w:r>
      <w:proofErr w:type="spellEnd"/>
      <w:r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1900555" cy="51689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0555" cy="51689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ДС – денежные средства;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КФ – краткосрочные финансовые вложения;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ДЗ – дебиторская задолженность;</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proofErr w:type="gramStart"/>
      <w:r w:rsidRPr="002137EE">
        <w:rPr>
          <w:sz w:val="28"/>
          <w:szCs w:val="28"/>
        </w:rPr>
        <w:t>КО</w:t>
      </w:r>
      <w:proofErr w:type="gramEnd"/>
      <w:r w:rsidRPr="002137EE">
        <w:rPr>
          <w:sz w:val="28"/>
          <w:szCs w:val="28"/>
        </w:rPr>
        <w:t xml:space="preserve"> – краткосрочные обязательства.</w:t>
      </w:r>
    </w:p>
    <w:p w:rsidR="00021337" w:rsidRPr="002137EE" w:rsidRDefault="00021337" w:rsidP="009077EF">
      <w:pPr>
        <w:numPr>
          <w:ilvl w:val="0"/>
          <w:numId w:val="2"/>
        </w:numPr>
        <w:shd w:val="clear" w:color="000000" w:fill="auto"/>
        <w:suppressAutoHyphens/>
        <w:spacing w:before="0" w:beforeAutospacing="0" w:after="0" w:afterAutospacing="0" w:line="360" w:lineRule="auto"/>
        <w:ind w:left="0" w:firstLine="709"/>
        <w:jc w:val="both"/>
        <w:rPr>
          <w:sz w:val="28"/>
          <w:szCs w:val="28"/>
        </w:rPr>
      </w:pPr>
      <w:r w:rsidRPr="002137EE">
        <w:rPr>
          <w:sz w:val="28"/>
          <w:szCs w:val="28"/>
        </w:rPr>
        <w:t>Коэффициент абсолютной ликвидности (Кал):</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1304290" cy="57277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290" cy="57277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ДС – денежные средства;</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КФ – краткосрочные финансовые вложения;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proofErr w:type="gramStart"/>
      <w:r w:rsidRPr="002137EE">
        <w:rPr>
          <w:sz w:val="28"/>
          <w:szCs w:val="28"/>
        </w:rPr>
        <w:t>КО</w:t>
      </w:r>
      <w:proofErr w:type="gramEnd"/>
      <w:r w:rsidRPr="002137EE">
        <w:rPr>
          <w:sz w:val="28"/>
          <w:szCs w:val="28"/>
        </w:rPr>
        <w:t xml:space="preserve"> – краткосрочные обязательства.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Рассмотрим коэффициенты, характеризующие финансовую устойчивость.</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Коэффициент автономии. Он показывает, в какой степени объем используемых предприятием активов сформирован за счет собственного капитала и насколько оно независимо от внешних источников финансирования. Считается, что нижний предел этого показателя – 0,6 (или 60 %).</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sz w:val="28"/>
          <w:szCs w:val="28"/>
        </w:rPr>
        <w:br w:type="page"/>
      </w:r>
      <w:r w:rsidR="00CD679A" w:rsidRPr="002137EE">
        <w:rPr>
          <w:noProof/>
          <w:sz w:val="28"/>
          <w:szCs w:val="28"/>
        </w:rPr>
        <w:lastRenderedPageBreak/>
        <w:drawing>
          <wp:inline distT="0" distB="0" distL="0" distR="0">
            <wp:extent cx="691515" cy="45339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1515" cy="45339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r w:rsidR="00CD679A" w:rsidRPr="002137EE">
        <w:rPr>
          <w:noProof/>
          <w:sz w:val="28"/>
          <w:szCs w:val="28"/>
        </w:rPr>
        <w:drawing>
          <wp:inline distT="0" distB="0" distL="0" distR="0">
            <wp:extent cx="207010" cy="230505"/>
            <wp:effectExtent l="0" t="0" r="254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010" cy="230505"/>
                    </a:xfrm>
                    <a:prstGeom prst="rect">
                      <a:avLst/>
                    </a:prstGeom>
                    <a:noFill/>
                    <a:ln>
                      <a:noFill/>
                    </a:ln>
                  </pic:spPr>
                </pic:pic>
              </a:graphicData>
            </a:graphic>
          </wp:inline>
        </w:drawing>
      </w:r>
      <w:r w:rsidRPr="002137EE">
        <w:rPr>
          <w:sz w:val="28"/>
          <w:szCs w:val="28"/>
        </w:rPr>
        <w:t xml:space="preserve"> - коэффициент автономии;</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СК – собственный капитал;</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ВБ – валюта баланса.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Коэффициент финансовой независимости (коэффициент автономии)</w:t>
      </w:r>
      <w:r w:rsidR="009077EF" w:rsidRPr="002137EE">
        <w:rPr>
          <w:sz w:val="28"/>
          <w:szCs w:val="28"/>
        </w:rPr>
        <w:t xml:space="preserve"> </w:t>
      </w:r>
      <w:r w:rsidRPr="002137EE">
        <w:rPr>
          <w:sz w:val="28"/>
          <w:szCs w:val="28"/>
        </w:rPr>
        <w:t>вычисляется как отношение общей суммы собственного капитала к сумме баланса. На практике установлено, что коэффициент автономии должен превышать 0,5, то есть чем он больше, тем меньше зависимость предприятия от внешних источников финансирования.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Коэффициент концентрации заемного капитала. Он показывает, какая сумма общей стоимости активов предприятия приходится на 1 руб. собственных средств. Чем меньше значение коэффициента, чем ближе он к 1,0, тем меньше финансовая зависимость предприятия от внешних источников.</w:t>
      </w:r>
      <w:r w:rsidR="009077EF" w:rsidRPr="002137EE">
        <w:rPr>
          <w:sz w:val="28"/>
          <w:szCs w:val="28"/>
        </w:rPr>
        <w:t xml:space="preserve"> </w:t>
      </w:r>
      <w:r w:rsidRPr="002137EE">
        <w:rPr>
          <w:sz w:val="28"/>
          <w:szCs w:val="28"/>
        </w:rPr>
        <w:t>Этот показатель в сумме с коэффициентом концентрации собственного капитала составляют 1. Чем выше значение коэффициента концентрации заемного капитала, тем выше у предприятия риск обанкротиться, если одновременно несколько кредиторов потребуют свои деньги обратно</w:t>
      </w:r>
      <w:proofErr w:type="gramStart"/>
      <w:r w:rsidRPr="002137EE">
        <w:rPr>
          <w:sz w:val="28"/>
          <w:szCs w:val="28"/>
        </w:rPr>
        <w:t>.</w:t>
      </w:r>
      <w:proofErr w:type="gramEnd"/>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993775" cy="6045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3775" cy="60452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r w:rsidR="00CD679A" w:rsidRPr="002137EE">
        <w:rPr>
          <w:noProof/>
          <w:sz w:val="28"/>
          <w:szCs w:val="28"/>
        </w:rPr>
        <w:drawing>
          <wp:inline distT="0" distB="0" distL="0" distR="0">
            <wp:extent cx="278130" cy="230505"/>
            <wp:effectExtent l="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0505"/>
                    </a:xfrm>
                    <a:prstGeom prst="rect">
                      <a:avLst/>
                    </a:prstGeom>
                    <a:noFill/>
                    <a:ln>
                      <a:noFill/>
                    </a:ln>
                  </pic:spPr>
                </pic:pic>
              </a:graphicData>
            </a:graphic>
          </wp:inline>
        </w:drawing>
      </w:r>
      <w:r w:rsidRPr="002137EE">
        <w:rPr>
          <w:sz w:val="28"/>
          <w:szCs w:val="28"/>
        </w:rPr>
        <w:t xml:space="preserve"> - коэффициент концентрации заемного капитала;</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ЗК – размер заемного капитала;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ВБ – валюта баланса.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Коэффициент маневренности собственного капитала — это доля от деления собственных оборотных активов на всю сумму собственного </w:t>
      </w:r>
      <w:r w:rsidRPr="002137EE">
        <w:rPr>
          <w:sz w:val="28"/>
          <w:szCs w:val="28"/>
        </w:rPr>
        <w:lastRenderedPageBreak/>
        <w:t>капитала. Он свидетельствует о степени мобильности (гибкости) использования собственных сре</w:t>
      </w:r>
      <w:proofErr w:type="gramStart"/>
      <w:r w:rsidRPr="002137EE">
        <w:rPr>
          <w:sz w:val="28"/>
          <w:szCs w:val="28"/>
        </w:rPr>
        <w:t>дств пр</w:t>
      </w:r>
      <w:proofErr w:type="gramEnd"/>
      <w:r w:rsidRPr="002137EE">
        <w:rPr>
          <w:sz w:val="28"/>
          <w:szCs w:val="28"/>
        </w:rPr>
        <w:t>едприятия.</w:t>
      </w:r>
      <w:r w:rsidR="009077EF" w:rsidRPr="002137EE">
        <w:rPr>
          <w:sz w:val="28"/>
          <w:szCs w:val="28"/>
        </w:rPr>
        <w:t xml:space="preserve"> </w:t>
      </w:r>
      <w:r w:rsidRPr="002137EE">
        <w:rPr>
          <w:sz w:val="28"/>
          <w:szCs w:val="28"/>
        </w:rPr>
        <w:t xml:space="preserve">Коэффициент маневренности собственного капитала. Он показывает, какую долю занимает собственный капитал, инвестируемый в оборотные активы, в общей сумме собственного капитала (т.е. какая часть собственного капитала находится в </w:t>
      </w:r>
      <w:proofErr w:type="spellStart"/>
      <w:r w:rsidRPr="002137EE">
        <w:rPr>
          <w:sz w:val="28"/>
          <w:szCs w:val="28"/>
        </w:rPr>
        <w:t>высокооборачиваемой</w:t>
      </w:r>
      <w:proofErr w:type="spellEnd"/>
      <w:r w:rsidRPr="002137EE">
        <w:rPr>
          <w:sz w:val="28"/>
          <w:szCs w:val="28"/>
        </w:rPr>
        <w:t xml:space="preserve"> и высоколиквидной его форме).</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1105535" cy="58039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5535" cy="58039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r w:rsidR="00CD679A" w:rsidRPr="002137EE">
        <w:rPr>
          <w:noProof/>
          <w:sz w:val="28"/>
          <w:szCs w:val="28"/>
        </w:rPr>
        <w:drawing>
          <wp:inline distT="0" distB="0" distL="0" distR="0">
            <wp:extent cx="302260" cy="230505"/>
            <wp:effectExtent l="0" t="0" r="254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260" cy="230505"/>
                    </a:xfrm>
                    <a:prstGeom prst="rect">
                      <a:avLst/>
                    </a:prstGeom>
                    <a:noFill/>
                    <a:ln>
                      <a:noFill/>
                    </a:ln>
                  </pic:spPr>
                </pic:pic>
              </a:graphicData>
            </a:graphic>
          </wp:inline>
        </w:drawing>
      </w:r>
      <w:r w:rsidRPr="002137EE">
        <w:rPr>
          <w:sz w:val="28"/>
          <w:szCs w:val="28"/>
        </w:rPr>
        <w:t xml:space="preserve"> - коэффициент маневренности собственного капитала;</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ОС – собственные оборотные средства;</w:t>
      </w:r>
    </w:p>
    <w:p w:rsidR="00021337" w:rsidRPr="002137EE" w:rsidRDefault="00021337" w:rsidP="009077EF">
      <w:pPr>
        <w:shd w:val="clear" w:color="000000" w:fill="auto"/>
        <w:suppressAutoHyphens/>
        <w:spacing w:before="0" w:beforeAutospacing="0" w:after="0" w:afterAutospacing="0" w:line="360" w:lineRule="auto"/>
        <w:ind w:firstLine="709"/>
        <w:jc w:val="both"/>
        <w:rPr>
          <w:bCs/>
          <w:sz w:val="28"/>
          <w:szCs w:val="28"/>
        </w:rPr>
      </w:pPr>
      <w:r w:rsidRPr="002137EE">
        <w:rPr>
          <w:sz w:val="28"/>
          <w:szCs w:val="28"/>
        </w:rPr>
        <w:t>СК – собственный капитал.</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bCs/>
          <w:sz w:val="28"/>
          <w:szCs w:val="28"/>
        </w:rPr>
        <w:t>Коэффициент обеспеченности оборотных активов собственными оборотными средствами</w:t>
      </w:r>
      <w:r w:rsidRPr="002137EE">
        <w:rPr>
          <w:sz w:val="28"/>
          <w:szCs w:val="28"/>
        </w:rPr>
        <w:t> показывает степень обеспеченности организации собственными оборотными средствами, необходимыми для ее финансовой устойчивости.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1121410" cy="429260"/>
            <wp:effectExtent l="0" t="0" r="2540" b="889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1410" cy="42926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r w:rsidR="00CD679A" w:rsidRPr="002137EE">
        <w:rPr>
          <w:noProof/>
          <w:sz w:val="28"/>
          <w:szCs w:val="28"/>
        </w:rPr>
        <w:drawing>
          <wp:inline distT="0" distB="0" distL="0" distR="0">
            <wp:extent cx="294005" cy="23050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005" cy="230505"/>
                    </a:xfrm>
                    <a:prstGeom prst="rect">
                      <a:avLst/>
                    </a:prstGeom>
                    <a:noFill/>
                    <a:ln>
                      <a:noFill/>
                    </a:ln>
                  </pic:spPr>
                </pic:pic>
              </a:graphicData>
            </a:graphic>
          </wp:inline>
        </w:drawing>
      </w:r>
      <w:r w:rsidRPr="002137EE">
        <w:rPr>
          <w:sz w:val="28"/>
          <w:szCs w:val="28"/>
        </w:rPr>
        <w:t xml:space="preserve"> - коэффициент </w:t>
      </w:r>
      <w:r w:rsidRPr="002137EE">
        <w:rPr>
          <w:bCs/>
          <w:sz w:val="28"/>
          <w:szCs w:val="28"/>
        </w:rPr>
        <w:t>обеспеченности оборотных активов собственными оборотными средствами</w:t>
      </w:r>
      <w:r w:rsidRPr="002137EE">
        <w:rPr>
          <w:sz w:val="28"/>
          <w:szCs w:val="28"/>
        </w:rPr>
        <w:t>;</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СК – собственный капитал;</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ВА – </w:t>
      </w:r>
      <w:proofErr w:type="spellStart"/>
      <w:r w:rsidRPr="002137EE">
        <w:rPr>
          <w:sz w:val="28"/>
          <w:szCs w:val="28"/>
        </w:rPr>
        <w:t>внеоборотные</w:t>
      </w:r>
      <w:proofErr w:type="spellEnd"/>
      <w:r w:rsidRPr="002137EE">
        <w:rPr>
          <w:sz w:val="28"/>
          <w:szCs w:val="28"/>
        </w:rPr>
        <w:t xml:space="preserve"> активы;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ОА – оборотные активы.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Коэффициент финансовой устойчивости показывает долю активов компании финансируемых за счет собственного капитала. Коэффициент финансовой устойчивости характеризует долю постоянного капитала в </w:t>
      </w:r>
      <w:r w:rsidRPr="002137EE">
        <w:rPr>
          <w:sz w:val="28"/>
          <w:szCs w:val="28"/>
        </w:rPr>
        <w:lastRenderedPageBreak/>
        <w:t>общей сумме капитала предприятия, рассчитывается как отношение собственного капитала и долгосрочных обязатель</w:t>
      </w:r>
      <w:proofErr w:type="gramStart"/>
      <w:r w:rsidRPr="002137EE">
        <w:rPr>
          <w:sz w:val="28"/>
          <w:szCs w:val="28"/>
        </w:rPr>
        <w:t>ств пр</w:t>
      </w:r>
      <w:proofErr w:type="gramEnd"/>
      <w:r w:rsidRPr="002137EE">
        <w:rPr>
          <w:sz w:val="28"/>
          <w:szCs w:val="28"/>
        </w:rPr>
        <w:t>едприятия к общей валюте баланса.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1320165" cy="508635"/>
            <wp:effectExtent l="0" t="0" r="0" b="571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0165" cy="50863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r w:rsidR="00CD679A" w:rsidRPr="002137EE">
        <w:rPr>
          <w:noProof/>
          <w:sz w:val="28"/>
          <w:szCs w:val="28"/>
        </w:rPr>
        <w:drawing>
          <wp:inline distT="0" distB="0" distL="0" distR="0">
            <wp:extent cx="254635" cy="238760"/>
            <wp:effectExtent l="0" t="0" r="0" b="889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635" cy="238760"/>
                    </a:xfrm>
                    <a:prstGeom prst="rect">
                      <a:avLst/>
                    </a:prstGeom>
                    <a:noFill/>
                    <a:ln>
                      <a:noFill/>
                    </a:ln>
                  </pic:spPr>
                </pic:pic>
              </a:graphicData>
            </a:graphic>
          </wp:inline>
        </w:drawing>
      </w:r>
      <w:r w:rsidRPr="002137EE">
        <w:rPr>
          <w:sz w:val="28"/>
          <w:szCs w:val="28"/>
        </w:rPr>
        <w:t xml:space="preserve"> - коэффициент финансовой устойчивости;</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СК – собственный капитал;</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proofErr w:type="gramStart"/>
      <w:r w:rsidRPr="002137EE">
        <w:rPr>
          <w:sz w:val="28"/>
          <w:szCs w:val="28"/>
        </w:rPr>
        <w:t>ДО</w:t>
      </w:r>
      <w:proofErr w:type="gramEnd"/>
      <w:r w:rsidRPr="002137EE">
        <w:rPr>
          <w:sz w:val="28"/>
          <w:szCs w:val="28"/>
        </w:rPr>
        <w:t xml:space="preserve"> – долгосрочные кредиты и займы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ВБ – валюта баланса.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Коэффициент финансовой активности предприятия. Характеризует соотношение заемного и собственного капитала предприятия.</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835025" cy="508635"/>
            <wp:effectExtent l="0" t="0" r="3175" b="571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5025" cy="50863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r w:rsidR="00CD679A" w:rsidRPr="002137EE">
        <w:rPr>
          <w:noProof/>
          <w:sz w:val="28"/>
          <w:szCs w:val="28"/>
        </w:rPr>
        <w:drawing>
          <wp:inline distT="0" distB="0" distL="0" distR="0">
            <wp:extent cx="254635" cy="238760"/>
            <wp:effectExtent l="0" t="0" r="0" b="889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635" cy="238760"/>
                    </a:xfrm>
                    <a:prstGeom prst="rect">
                      <a:avLst/>
                    </a:prstGeom>
                    <a:noFill/>
                    <a:ln>
                      <a:noFill/>
                    </a:ln>
                  </pic:spPr>
                </pic:pic>
              </a:graphicData>
            </a:graphic>
          </wp:inline>
        </w:drawing>
      </w:r>
      <w:r w:rsidRPr="002137EE">
        <w:rPr>
          <w:sz w:val="28"/>
          <w:szCs w:val="28"/>
        </w:rPr>
        <w:t xml:space="preserve"> - коэффициент </w:t>
      </w:r>
      <w:r w:rsidRPr="002137EE">
        <w:rPr>
          <w:bCs/>
          <w:sz w:val="28"/>
          <w:szCs w:val="28"/>
        </w:rPr>
        <w:t>обеспеченности оборотных активов собственными оборотными средствами</w:t>
      </w:r>
      <w:r w:rsidRPr="002137EE">
        <w:rPr>
          <w:sz w:val="28"/>
          <w:szCs w:val="28"/>
        </w:rPr>
        <w:t>;</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А – общая стоимость финансовых ресурсов;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СС – источники собственных средств.</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Индекс постоянного пассива. Он показывает, какую долю занимает собственный капитал, инвестируемый во </w:t>
      </w:r>
      <w:proofErr w:type="spellStart"/>
      <w:r w:rsidRPr="002137EE">
        <w:rPr>
          <w:sz w:val="28"/>
          <w:szCs w:val="28"/>
        </w:rPr>
        <w:t>внеоборотные</w:t>
      </w:r>
      <w:proofErr w:type="spellEnd"/>
      <w:r w:rsidRPr="002137EE">
        <w:rPr>
          <w:sz w:val="28"/>
          <w:szCs w:val="28"/>
        </w:rPr>
        <w:t xml:space="preserve"> активы, в общей сумме собственного капитала (т.е. какая часть собственного капитала находится в </w:t>
      </w:r>
      <w:proofErr w:type="spellStart"/>
      <w:r w:rsidRPr="002137EE">
        <w:rPr>
          <w:sz w:val="28"/>
          <w:szCs w:val="28"/>
        </w:rPr>
        <w:t>низколиквидной</w:t>
      </w:r>
      <w:proofErr w:type="spellEnd"/>
      <w:r w:rsidRPr="002137EE">
        <w:rPr>
          <w:sz w:val="28"/>
          <w:szCs w:val="28"/>
        </w:rPr>
        <w:t xml:space="preserve"> форме).</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835025" cy="508635"/>
            <wp:effectExtent l="0" t="0" r="0" b="571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5025" cy="508635"/>
                    </a:xfrm>
                    <a:prstGeom prst="rect">
                      <a:avLst/>
                    </a:prstGeom>
                    <a:noFill/>
                    <a:ln>
                      <a:noFill/>
                    </a:ln>
                  </pic:spPr>
                </pic:pic>
              </a:graphicData>
            </a:graphic>
          </wp:inline>
        </w:drawing>
      </w:r>
      <w:r w:rsidR="00021337" w:rsidRPr="002137EE">
        <w:rPr>
          <w:sz w:val="28"/>
          <w:szCs w:val="28"/>
        </w:rPr>
        <w:t>,</w:t>
      </w:r>
    </w:p>
    <w:p w:rsidR="00021337" w:rsidRPr="002137EE" w:rsidRDefault="009077EF"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lang w:val="uk-UA"/>
        </w:rPr>
        <w:br w:type="page"/>
      </w:r>
      <w:r w:rsidR="00021337" w:rsidRPr="002137EE">
        <w:rPr>
          <w:sz w:val="28"/>
          <w:szCs w:val="28"/>
        </w:rPr>
        <w:lastRenderedPageBreak/>
        <w:t xml:space="preserve">где: </w:t>
      </w:r>
      <w:r w:rsidR="00CD679A" w:rsidRPr="002137EE">
        <w:rPr>
          <w:noProof/>
          <w:sz w:val="28"/>
          <w:szCs w:val="28"/>
        </w:rPr>
        <w:drawing>
          <wp:inline distT="0" distB="0" distL="0" distR="0">
            <wp:extent cx="254635" cy="23050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635" cy="230505"/>
                    </a:xfrm>
                    <a:prstGeom prst="rect">
                      <a:avLst/>
                    </a:prstGeom>
                    <a:noFill/>
                    <a:ln>
                      <a:noFill/>
                    </a:ln>
                  </pic:spPr>
                </pic:pic>
              </a:graphicData>
            </a:graphic>
          </wp:inline>
        </w:drawing>
      </w:r>
      <w:r w:rsidR="00021337" w:rsidRPr="002137EE">
        <w:rPr>
          <w:sz w:val="28"/>
          <w:szCs w:val="28"/>
        </w:rPr>
        <w:t xml:space="preserve"> - индекс постоянного актива;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ВА – </w:t>
      </w:r>
      <w:proofErr w:type="spellStart"/>
      <w:r w:rsidRPr="002137EE">
        <w:rPr>
          <w:sz w:val="28"/>
          <w:szCs w:val="28"/>
        </w:rPr>
        <w:t>внеоборотные</w:t>
      </w:r>
      <w:proofErr w:type="spellEnd"/>
      <w:r w:rsidRPr="002137EE">
        <w:rPr>
          <w:sz w:val="28"/>
          <w:szCs w:val="28"/>
        </w:rPr>
        <w:t xml:space="preserve"> активы;</w:t>
      </w: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СК – собственный капитал.</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bCs/>
          <w:sz w:val="28"/>
          <w:szCs w:val="28"/>
        </w:rPr>
        <w:t>Собственные оборотные средства</w:t>
      </w:r>
      <w:r w:rsidRPr="002137EE">
        <w:rPr>
          <w:sz w:val="28"/>
          <w:szCs w:val="28"/>
        </w:rPr>
        <w:t xml:space="preserve"> (СОС) — это часть оборотных </w:t>
      </w:r>
      <w:proofErr w:type="gramStart"/>
      <w:r w:rsidRPr="002137EE">
        <w:rPr>
          <w:sz w:val="28"/>
          <w:szCs w:val="28"/>
        </w:rPr>
        <w:t>средств</w:t>
      </w:r>
      <w:proofErr w:type="gramEnd"/>
      <w:r w:rsidRPr="002137EE">
        <w:rPr>
          <w:sz w:val="28"/>
          <w:szCs w:val="28"/>
        </w:rPr>
        <w:t xml:space="preserve"> сформированная за счет собственных источников. Оборотные средства предназначены для финансирования текущей деятельности предприятия.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Сумма собственных оборотных средств может быть рассчитана несколькими способами.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1176655" cy="207010"/>
            <wp:effectExtent l="0" t="0" r="4445" b="254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6655" cy="20701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где: СК – собственный капитал;</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ВА – </w:t>
      </w:r>
      <w:proofErr w:type="spellStart"/>
      <w:r w:rsidRPr="002137EE">
        <w:rPr>
          <w:sz w:val="28"/>
          <w:szCs w:val="28"/>
        </w:rPr>
        <w:t>внеоборотные</w:t>
      </w:r>
      <w:proofErr w:type="spellEnd"/>
      <w:r w:rsidRPr="002137EE">
        <w:rPr>
          <w:sz w:val="28"/>
          <w:szCs w:val="28"/>
        </w:rPr>
        <w:t xml:space="preserve"> активы.</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noProof/>
          <w:sz w:val="28"/>
          <w:szCs w:val="28"/>
        </w:rPr>
        <w:drawing>
          <wp:inline distT="0" distB="0" distL="0" distR="0">
            <wp:extent cx="1423035" cy="230505"/>
            <wp:effectExtent l="0" t="0" r="571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3035" cy="23050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proofErr w:type="gramStart"/>
      <w:r w:rsidRPr="002137EE">
        <w:rPr>
          <w:sz w:val="28"/>
          <w:szCs w:val="28"/>
        </w:rPr>
        <w:t>ДО – долгосрочные обязательства.</w:t>
      </w:r>
      <w:proofErr w:type="gramEnd"/>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1407160" cy="207010"/>
            <wp:effectExtent l="0" t="0" r="2540" b="254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7160" cy="207010"/>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где: </w:t>
      </w:r>
      <w:proofErr w:type="gramStart"/>
      <w:r w:rsidRPr="002137EE">
        <w:rPr>
          <w:sz w:val="28"/>
          <w:szCs w:val="28"/>
        </w:rPr>
        <w:t>КО</w:t>
      </w:r>
      <w:proofErr w:type="gramEnd"/>
      <w:r w:rsidRPr="002137EE">
        <w:rPr>
          <w:sz w:val="28"/>
          <w:szCs w:val="28"/>
        </w:rPr>
        <w:t xml:space="preserve"> – краткосрочные обязательства.</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Чистые активы показывают балансовую стоимость имущества организации, уменьшенную на сумму ее обязательств.</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9077EF"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922655" cy="2940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2655" cy="294005"/>
                    </a:xfrm>
                    <a:prstGeom prst="rect">
                      <a:avLst/>
                    </a:prstGeom>
                    <a:noFill/>
                    <a:ln>
                      <a:noFill/>
                    </a:ln>
                  </pic:spPr>
                </pic:pic>
              </a:graphicData>
            </a:graphic>
          </wp:inline>
        </w:drawing>
      </w:r>
      <w:r w:rsidR="00021337" w:rsidRPr="002137EE">
        <w:rPr>
          <w:sz w:val="28"/>
          <w:szCs w:val="28"/>
        </w:rPr>
        <w:t>,</w:t>
      </w:r>
    </w:p>
    <w:p w:rsidR="009077EF" w:rsidRPr="002137EE" w:rsidRDefault="009077EF"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lang w:val="uk-UA"/>
        </w:rPr>
      </w:pPr>
    </w:p>
    <w:p w:rsidR="00021337" w:rsidRPr="002137EE" w:rsidRDefault="00021337"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где: </w:t>
      </w:r>
      <w:r w:rsidR="00CD679A" w:rsidRPr="002137EE">
        <w:rPr>
          <w:noProof/>
          <w:sz w:val="28"/>
          <w:szCs w:val="28"/>
        </w:rPr>
        <w:drawing>
          <wp:inline distT="0" distB="0" distL="0" distR="0">
            <wp:extent cx="254635" cy="278130"/>
            <wp:effectExtent l="0" t="0" r="0" b="762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635" cy="278130"/>
                    </a:xfrm>
                    <a:prstGeom prst="rect">
                      <a:avLst/>
                    </a:prstGeom>
                    <a:noFill/>
                    <a:ln>
                      <a:noFill/>
                    </a:ln>
                  </pic:spPr>
                </pic:pic>
              </a:graphicData>
            </a:graphic>
          </wp:inline>
        </w:drawing>
      </w:r>
      <w:r w:rsidRPr="002137EE">
        <w:rPr>
          <w:sz w:val="28"/>
          <w:szCs w:val="28"/>
        </w:rPr>
        <w:t xml:space="preserve"> - чистые активы;</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А – общая сумма всех активов предприятия по балансовой стоимости;</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ЗК – общая сумма используемого заемного капитала предприятия.</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Для того</w:t>
      </w:r>
      <w:proofErr w:type="gramStart"/>
      <w:r w:rsidRPr="002137EE">
        <w:rPr>
          <w:sz w:val="28"/>
          <w:szCs w:val="28"/>
        </w:rPr>
        <w:t>,</w:t>
      </w:r>
      <w:proofErr w:type="gramEnd"/>
      <w:r w:rsidRPr="002137EE">
        <w:rPr>
          <w:sz w:val="28"/>
          <w:szCs w:val="28"/>
        </w:rPr>
        <w:t xml:space="preserve"> чтобы своевременно выявить и устранить недостатки в финансовой деятельности организации и найти резервы улучшения финансового состояния предприятия и его платежеспособности, разработать и принять обоснованные управленческие решения, направленные на повышение эффективности деятельности хозяйствующего субъекта немаловажным является правильный выбор используемой информационной базы, на основе которой будет производиться расчет показателей и непосредственно анализ.</w:t>
      </w:r>
    </w:p>
    <w:p w:rsidR="00021337" w:rsidRPr="002137EE" w:rsidRDefault="00021337" w:rsidP="009077EF">
      <w:pPr>
        <w:shd w:val="clear" w:color="000000" w:fill="auto"/>
        <w:suppressAutoHyphens/>
        <w:spacing w:before="0" w:beforeAutospacing="0" w:after="0" w:afterAutospacing="0" w:line="360" w:lineRule="auto"/>
        <w:ind w:firstLine="709"/>
        <w:jc w:val="both"/>
        <w:rPr>
          <w:sz w:val="28"/>
          <w:szCs w:val="28"/>
        </w:rPr>
      </w:pPr>
    </w:p>
    <w:p w:rsidR="00CC7ED8" w:rsidRPr="002137EE" w:rsidRDefault="002760C0"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lang w:val="uk-UA"/>
        </w:rPr>
      </w:pPr>
      <w:r w:rsidRPr="002137EE">
        <w:rPr>
          <w:rFonts w:ascii="Times New Roman" w:hAnsi="Times New Roman" w:cs="Times New Roman"/>
          <w:b w:val="0"/>
          <w:sz w:val="28"/>
          <w:szCs w:val="28"/>
        </w:rPr>
        <w:br w:type="page"/>
      </w:r>
      <w:bookmarkStart w:id="45" w:name="_Toc481149548"/>
      <w:bookmarkStart w:id="46" w:name="_Toc483226474"/>
      <w:r w:rsidR="00DE76E0" w:rsidRPr="002137EE">
        <w:rPr>
          <w:rFonts w:ascii="Times New Roman" w:hAnsi="Times New Roman" w:cs="Times New Roman"/>
          <w:b w:val="0"/>
          <w:sz w:val="28"/>
          <w:szCs w:val="28"/>
        </w:rPr>
        <w:lastRenderedPageBreak/>
        <w:t xml:space="preserve">ГЛАВА 2 АНАЛИЗ ДОХОДОВ И РАСХОДОВ </w:t>
      </w:r>
      <w:bookmarkEnd w:id="45"/>
      <w:bookmarkEnd w:id="46"/>
      <w:r w:rsidR="00DE76E0" w:rsidRPr="002137EE">
        <w:rPr>
          <w:rFonts w:ascii="Times New Roman" w:hAnsi="Times New Roman" w:cs="Times New Roman"/>
          <w:b w:val="0"/>
          <w:sz w:val="28"/>
          <w:szCs w:val="28"/>
        </w:rPr>
        <w:t>НАО «ЮГ СТРОЙ ИМПЕРИАЛ»</w:t>
      </w:r>
    </w:p>
    <w:p w:rsidR="009077EF" w:rsidRPr="002137EE" w:rsidRDefault="009077EF"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lang w:val="uk-UA"/>
        </w:rPr>
      </w:pPr>
      <w:bookmarkStart w:id="47" w:name="_Toc481149549"/>
    </w:p>
    <w:p w:rsidR="00CC7ED8" w:rsidRPr="002137EE" w:rsidRDefault="002760C0"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bookmarkStart w:id="48" w:name="_Toc483226475"/>
      <w:r w:rsidRPr="002137EE">
        <w:rPr>
          <w:rFonts w:ascii="Times New Roman" w:hAnsi="Times New Roman" w:cs="Times New Roman"/>
          <w:b w:val="0"/>
          <w:sz w:val="28"/>
          <w:szCs w:val="28"/>
        </w:rPr>
        <w:t xml:space="preserve">2.1 Общая характеристика </w:t>
      </w:r>
      <w:bookmarkEnd w:id="47"/>
      <w:bookmarkEnd w:id="48"/>
      <w:r w:rsidR="00DE76E0" w:rsidRPr="002137EE">
        <w:rPr>
          <w:rFonts w:ascii="Times New Roman" w:hAnsi="Times New Roman" w:cs="Times New Roman"/>
          <w:b w:val="0"/>
          <w:sz w:val="28"/>
          <w:szCs w:val="28"/>
        </w:rPr>
        <w:t>НАО «Юг Строй Империал»</w:t>
      </w:r>
    </w:p>
    <w:p w:rsidR="00931AE9" w:rsidRPr="002137EE" w:rsidRDefault="00931AE9" w:rsidP="009077EF">
      <w:pPr>
        <w:shd w:val="clear" w:color="000000" w:fill="auto"/>
        <w:suppressAutoHyphens/>
        <w:spacing w:before="0" w:beforeAutospacing="0" w:after="0" w:afterAutospacing="0" w:line="360" w:lineRule="auto"/>
        <w:ind w:firstLine="709"/>
        <w:jc w:val="both"/>
        <w:rPr>
          <w:sz w:val="28"/>
          <w:szCs w:val="28"/>
        </w:rPr>
      </w:pPr>
    </w:p>
    <w:p w:rsidR="00931AE9" w:rsidRPr="002137EE" w:rsidRDefault="002760C0"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Акционерное общество </w:t>
      </w:r>
      <w:r w:rsidR="00DE76E0" w:rsidRPr="002137EE">
        <w:rPr>
          <w:sz w:val="28"/>
          <w:szCs w:val="28"/>
        </w:rPr>
        <w:t xml:space="preserve">«Юг Строй Империал» </w:t>
      </w:r>
      <w:proofErr w:type="gramStart"/>
      <w:r w:rsidR="00931AE9" w:rsidRPr="002137EE">
        <w:rPr>
          <w:sz w:val="28"/>
          <w:szCs w:val="28"/>
        </w:rPr>
        <w:t>согласно устава</w:t>
      </w:r>
      <w:proofErr w:type="gramEnd"/>
      <w:r w:rsidR="00795984" w:rsidRPr="002137EE">
        <w:rPr>
          <w:sz w:val="28"/>
          <w:szCs w:val="28"/>
        </w:rPr>
        <w:t>,</w:t>
      </w:r>
      <w:r w:rsidR="00931AE9" w:rsidRPr="002137EE">
        <w:rPr>
          <w:sz w:val="28"/>
          <w:szCs w:val="28"/>
        </w:rPr>
        <w:t xml:space="preserve"> является </w:t>
      </w:r>
      <w:r w:rsidR="00DE76E0" w:rsidRPr="002137EE">
        <w:rPr>
          <w:sz w:val="28"/>
          <w:szCs w:val="28"/>
        </w:rPr>
        <w:t>непубличным</w:t>
      </w:r>
      <w:r w:rsidR="00931AE9" w:rsidRPr="002137EE">
        <w:rPr>
          <w:sz w:val="28"/>
          <w:szCs w:val="28"/>
        </w:rPr>
        <w:t xml:space="preserve"> акционерным обществом.</w:t>
      </w:r>
    </w:p>
    <w:p w:rsidR="00931AE9" w:rsidRPr="002137EE" w:rsidRDefault="00931AE9"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Целью общества является извлечение прибыли.</w:t>
      </w:r>
    </w:p>
    <w:p w:rsidR="00931AE9" w:rsidRPr="002137EE" w:rsidRDefault="002760C0"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Основной вид</w:t>
      </w:r>
      <w:r w:rsidR="00931AE9" w:rsidRPr="002137EE">
        <w:rPr>
          <w:sz w:val="28"/>
          <w:szCs w:val="28"/>
        </w:rPr>
        <w:t xml:space="preserve"> производственной, к</w:t>
      </w:r>
      <w:r w:rsidRPr="002137EE">
        <w:rPr>
          <w:sz w:val="28"/>
          <w:szCs w:val="28"/>
        </w:rPr>
        <w:t>оммерческой деятельности: Сдача внаем собственного нежилого недвижимого имущества</w:t>
      </w:r>
      <w:r w:rsidR="00931AE9" w:rsidRPr="002137EE">
        <w:rPr>
          <w:sz w:val="28"/>
          <w:szCs w:val="28"/>
        </w:rPr>
        <w:t>.</w:t>
      </w:r>
    </w:p>
    <w:p w:rsidR="00931AE9" w:rsidRPr="002137EE" w:rsidRDefault="00DE76E0"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НАО «Юг Строй Империал»</w:t>
      </w:r>
      <w:r w:rsidR="00931AE9" w:rsidRPr="002137EE">
        <w:rPr>
          <w:sz w:val="28"/>
          <w:szCs w:val="28"/>
        </w:rPr>
        <w:t xml:space="preserve"> основано в качестве самостоятельного предприятия. На протяжении данного периода предприятие успешно функционирует на рынке</w:t>
      </w:r>
      <w:r w:rsidR="002760C0" w:rsidRPr="002137EE">
        <w:rPr>
          <w:sz w:val="28"/>
          <w:szCs w:val="28"/>
        </w:rPr>
        <w:t xml:space="preserve"> недвижимости</w:t>
      </w:r>
      <w:r w:rsidR="00931AE9" w:rsidRPr="002137EE">
        <w:rPr>
          <w:sz w:val="28"/>
          <w:szCs w:val="28"/>
        </w:rPr>
        <w:t>.</w:t>
      </w:r>
    </w:p>
    <w:p w:rsidR="00931AE9" w:rsidRPr="002137EE" w:rsidRDefault="00931AE9"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Оперативное и текущее управление в Обществе осуществляется директором. Планируемое производство </w:t>
      </w:r>
      <w:r w:rsidR="002760C0" w:rsidRPr="002137EE">
        <w:rPr>
          <w:sz w:val="28"/>
          <w:szCs w:val="28"/>
        </w:rPr>
        <w:t>услуг</w:t>
      </w:r>
      <w:r w:rsidRPr="002137EE">
        <w:rPr>
          <w:sz w:val="28"/>
          <w:szCs w:val="28"/>
        </w:rPr>
        <w:t xml:space="preserve"> осуществляется действующей структурой управления общества и не требует значительного дополнительного привлечения персонала.</w:t>
      </w:r>
    </w:p>
    <w:p w:rsidR="00931AE9" w:rsidRPr="002137EE" w:rsidRDefault="00931AE9"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Оперативное и текущее управление в Обществе осуществляется директором. Директор назначается Советом директоров и подотчетен как Совету директоров, так и общему собранию акционеров. В свою очередь Совет директоров избирается на общем собрании акционеров.</w:t>
      </w:r>
    </w:p>
    <w:p w:rsidR="00931AE9" w:rsidRPr="002137EE" w:rsidRDefault="00931AE9"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действующей структуре управления за финансовую деятельность отвечает главный бухгалтер.</w:t>
      </w:r>
    </w:p>
    <w:p w:rsidR="009077EF" w:rsidRPr="002137EE" w:rsidRDefault="00931AE9"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Организационная структура – состав, взаимосвязи, соподчиненность совокупности организационных единиц (подразделений) аппарата управления, выполняющих различные функции менеджмента.</w:t>
      </w:r>
    </w:p>
    <w:p w:rsidR="009077EF" w:rsidRPr="002137EE" w:rsidRDefault="00931AE9"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Организационная структура – форма разделения и кооперации управленческой деятельности, в рамках которой происходит процесс управления, направленный на достижение целей организации.</w:t>
      </w:r>
    </w:p>
    <w:p w:rsidR="00931AE9" w:rsidRPr="002137EE" w:rsidRDefault="00DE76E0"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НАО «Юг Строй Империал»</w:t>
      </w:r>
      <w:r w:rsidR="002760C0" w:rsidRPr="002137EE">
        <w:rPr>
          <w:sz w:val="28"/>
          <w:szCs w:val="28"/>
        </w:rPr>
        <w:t xml:space="preserve"> относится к </w:t>
      </w:r>
      <w:r w:rsidR="00931AE9" w:rsidRPr="002137EE">
        <w:rPr>
          <w:sz w:val="28"/>
          <w:szCs w:val="28"/>
        </w:rPr>
        <w:t>отрасли</w:t>
      </w:r>
      <w:r w:rsidR="002760C0" w:rsidRPr="002137EE">
        <w:rPr>
          <w:sz w:val="28"/>
          <w:szCs w:val="28"/>
        </w:rPr>
        <w:t xml:space="preserve"> недвижимости</w:t>
      </w:r>
      <w:r w:rsidR="00931AE9" w:rsidRPr="002137EE">
        <w:rPr>
          <w:sz w:val="28"/>
          <w:szCs w:val="28"/>
        </w:rPr>
        <w:t>, оно имеет в своей организационной структуре</w:t>
      </w:r>
      <w:r w:rsidR="002760C0" w:rsidRPr="002137EE">
        <w:rPr>
          <w:sz w:val="28"/>
          <w:szCs w:val="28"/>
        </w:rPr>
        <w:t xml:space="preserve"> следующие отделы – рис. 2</w:t>
      </w:r>
      <w:r w:rsidR="00931AE9" w:rsidRPr="002137EE">
        <w:rPr>
          <w:sz w:val="28"/>
          <w:szCs w:val="28"/>
        </w:rPr>
        <w:t>.</w:t>
      </w:r>
      <w:r w:rsidR="00795984" w:rsidRPr="002137EE">
        <w:rPr>
          <w:sz w:val="28"/>
          <w:szCs w:val="28"/>
        </w:rPr>
        <w:t>1</w:t>
      </w:r>
    </w:p>
    <w:p w:rsidR="00931AE9" w:rsidRPr="002137EE" w:rsidRDefault="00CD679A"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drawing>
          <wp:inline distT="0" distB="0" distL="0" distR="0">
            <wp:extent cx="5215890" cy="922655"/>
            <wp:effectExtent l="0" t="0" r="381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15890" cy="922655"/>
                    </a:xfrm>
                    <a:prstGeom prst="rect">
                      <a:avLst/>
                    </a:prstGeom>
                    <a:noFill/>
                    <a:ln>
                      <a:noFill/>
                    </a:ln>
                  </pic:spPr>
                </pic:pic>
              </a:graphicData>
            </a:graphic>
          </wp:inline>
        </w:drawing>
      </w:r>
    </w:p>
    <w:p w:rsidR="00931AE9" w:rsidRPr="002137EE" w:rsidRDefault="002760C0" w:rsidP="009077EF">
      <w:pPr>
        <w:shd w:val="clear" w:color="000000" w:fill="auto"/>
        <w:suppressAutoHyphens/>
        <w:spacing w:before="0" w:beforeAutospacing="0" w:after="0" w:afterAutospacing="0" w:line="360" w:lineRule="auto"/>
        <w:ind w:firstLine="709"/>
        <w:jc w:val="both"/>
        <w:rPr>
          <w:szCs w:val="28"/>
        </w:rPr>
      </w:pPr>
      <w:r w:rsidRPr="002137EE">
        <w:rPr>
          <w:szCs w:val="28"/>
        </w:rPr>
        <w:t>Рис</w:t>
      </w:r>
      <w:r w:rsidR="00795984" w:rsidRPr="002137EE">
        <w:rPr>
          <w:szCs w:val="28"/>
        </w:rPr>
        <w:t>.</w:t>
      </w:r>
      <w:r w:rsidRPr="002137EE">
        <w:rPr>
          <w:szCs w:val="28"/>
        </w:rPr>
        <w:t xml:space="preserve"> 2</w:t>
      </w:r>
      <w:r w:rsidR="00795984" w:rsidRPr="002137EE">
        <w:rPr>
          <w:szCs w:val="28"/>
        </w:rPr>
        <w:t>.1</w:t>
      </w:r>
      <w:r w:rsidR="00931AE9" w:rsidRPr="002137EE">
        <w:rPr>
          <w:szCs w:val="28"/>
        </w:rPr>
        <w:t xml:space="preserve"> - Организационная структура </w:t>
      </w:r>
      <w:r w:rsidR="00DE76E0" w:rsidRPr="002137EE">
        <w:rPr>
          <w:szCs w:val="28"/>
        </w:rPr>
        <w:t>НАО «Юг Строй Империал»</w:t>
      </w:r>
    </w:p>
    <w:p w:rsidR="00FE3644" w:rsidRPr="002137EE" w:rsidRDefault="00FE3644" w:rsidP="009077EF">
      <w:pPr>
        <w:shd w:val="clear" w:color="000000" w:fill="auto"/>
        <w:suppressAutoHyphens/>
        <w:spacing w:before="0" w:beforeAutospacing="0" w:after="0" w:afterAutospacing="0" w:line="360" w:lineRule="auto"/>
        <w:ind w:firstLine="709"/>
        <w:jc w:val="both"/>
        <w:rPr>
          <w:sz w:val="28"/>
          <w:szCs w:val="28"/>
        </w:rPr>
      </w:pPr>
    </w:p>
    <w:p w:rsidR="00CC7ED8" w:rsidRPr="002137EE" w:rsidRDefault="002760C0" w:rsidP="0079598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bookmarkStart w:id="49" w:name="_Toc481149550"/>
      <w:bookmarkStart w:id="50" w:name="_Toc483226476"/>
      <w:r w:rsidRPr="002137EE">
        <w:rPr>
          <w:rFonts w:ascii="Times New Roman" w:hAnsi="Times New Roman" w:cs="Times New Roman"/>
          <w:b w:val="0"/>
          <w:sz w:val="28"/>
          <w:szCs w:val="28"/>
        </w:rPr>
        <w:t xml:space="preserve">2.2 Анализ доходов и расходов </w:t>
      </w:r>
      <w:bookmarkEnd w:id="49"/>
      <w:bookmarkEnd w:id="50"/>
      <w:r w:rsidR="00DE76E0" w:rsidRPr="002137EE">
        <w:rPr>
          <w:rFonts w:ascii="Times New Roman" w:hAnsi="Times New Roman" w:cs="Times New Roman"/>
          <w:b w:val="0"/>
          <w:sz w:val="28"/>
          <w:szCs w:val="28"/>
        </w:rPr>
        <w:t>НАО «Юг Строй Империал»</w:t>
      </w:r>
    </w:p>
    <w:p w:rsidR="00750A84" w:rsidRPr="002137EE" w:rsidRDefault="00750A84" w:rsidP="009077EF">
      <w:pPr>
        <w:shd w:val="clear" w:color="000000" w:fill="auto"/>
        <w:suppressAutoHyphens/>
        <w:spacing w:before="0" w:beforeAutospacing="0" w:after="0" w:afterAutospacing="0" w:line="360" w:lineRule="auto"/>
        <w:ind w:firstLine="709"/>
        <w:jc w:val="both"/>
        <w:rPr>
          <w:sz w:val="28"/>
          <w:szCs w:val="28"/>
        </w:rPr>
      </w:pPr>
    </w:p>
    <w:p w:rsidR="00750A84"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Далее рассмотрим доходы и расходы организации </w:t>
      </w:r>
      <w:r w:rsidR="00DE76E0" w:rsidRPr="002137EE">
        <w:rPr>
          <w:sz w:val="28"/>
          <w:szCs w:val="28"/>
        </w:rPr>
        <w:t xml:space="preserve">НАО «Юг Строй Империал» </w:t>
      </w:r>
      <w:r w:rsidRPr="002137EE">
        <w:rPr>
          <w:sz w:val="28"/>
          <w:szCs w:val="28"/>
        </w:rPr>
        <w:t>за анализируемый период.</w:t>
      </w:r>
    </w:p>
    <w:p w:rsidR="00750A84"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Проведем горизонтальный</w:t>
      </w:r>
      <w:r w:rsidR="002760C0" w:rsidRPr="002137EE">
        <w:rPr>
          <w:sz w:val="28"/>
          <w:szCs w:val="28"/>
        </w:rPr>
        <w:t xml:space="preserve"> и вертикальный</w:t>
      </w:r>
      <w:r w:rsidRPr="002137EE">
        <w:rPr>
          <w:sz w:val="28"/>
          <w:szCs w:val="28"/>
        </w:rPr>
        <w:t xml:space="preserve"> анализ доходов и расходов и рассчитаем абсолютн</w:t>
      </w:r>
      <w:r w:rsidR="002760C0" w:rsidRPr="002137EE">
        <w:rPr>
          <w:sz w:val="28"/>
          <w:szCs w:val="28"/>
        </w:rPr>
        <w:t xml:space="preserve">ые отклонения и темпы прироста (таблица </w:t>
      </w:r>
      <w:r w:rsidR="00795984" w:rsidRPr="002137EE">
        <w:rPr>
          <w:sz w:val="28"/>
          <w:szCs w:val="28"/>
        </w:rPr>
        <w:t>2.</w:t>
      </w:r>
      <w:r w:rsidR="002760C0" w:rsidRPr="002137EE">
        <w:rPr>
          <w:sz w:val="28"/>
          <w:szCs w:val="28"/>
        </w:rPr>
        <w:t>1)</w:t>
      </w:r>
      <w:r w:rsidRPr="002137EE">
        <w:rPr>
          <w:sz w:val="28"/>
          <w:szCs w:val="28"/>
        </w:rPr>
        <w:t>.</w:t>
      </w:r>
    </w:p>
    <w:p w:rsidR="00750A84" w:rsidRPr="002137EE" w:rsidRDefault="002760C0" w:rsidP="00257168">
      <w:pPr>
        <w:shd w:val="clear" w:color="000000" w:fill="auto"/>
        <w:suppressAutoHyphens/>
        <w:spacing w:before="0" w:beforeAutospacing="0" w:after="0" w:afterAutospacing="0" w:line="360" w:lineRule="auto"/>
        <w:jc w:val="both"/>
        <w:rPr>
          <w:sz w:val="28"/>
          <w:szCs w:val="28"/>
        </w:rPr>
      </w:pPr>
      <w:r w:rsidRPr="002137EE">
        <w:rPr>
          <w:sz w:val="28"/>
          <w:szCs w:val="28"/>
        </w:rPr>
        <w:t xml:space="preserve">Таблица </w:t>
      </w:r>
      <w:r w:rsidR="00795984" w:rsidRPr="002137EE">
        <w:rPr>
          <w:sz w:val="28"/>
          <w:szCs w:val="28"/>
        </w:rPr>
        <w:t>2.</w:t>
      </w:r>
      <w:r w:rsidRPr="002137EE">
        <w:rPr>
          <w:sz w:val="28"/>
          <w:szCs w:val="28"/>
        </w:rPr>
        <w:t>1</w:t>
      </w:r>
      <w:r w:rsidR="00257168" w:rsidRPr="002137EE">
        <w:rPr>
          <w:sz w:val="28"/>
          <w:szCs w:val="28"/>
        </w:rPr>
        <w:t xml:space="preserve"> -</w:t>
      </w:r>
      <w:r w:rsidR="00750A84" w:rsidRPr="002137EE">
        <w:rPr>
          <w:sz w:val="28"/>
          <w:szCs w:val="28"/>
        </w:rPr>
        <w:t xml:space="preserve">Горизонтальный и вертикальный анализ доходов и расходов организации </w:t>
      </w:r>
      <w:r w:rsidR="00DE76E0" w:rsidRPr="002137EE">
        <w:rPr>
          <w:sz w:val="28"/>
          <w:szCs w:val="28"/>
        </w:rPr>
        <w:t>НАО «Юг Строй Империал»</w:t>
      </w:r>
      <w:r w:rsidR="00750A84" w:rsidRPr="002137EE">
        <w:rPr>
          <w:sz w:val="28"/>
          <w:szCs w:val="28"/>
        </w:rPr>
        <w:t xml:space="preserve"> за </w:t>
      </w:r>
      <w:r w:rsidR="00795984" w:rsidRPr="002137EE">
        <w:rPr>
          <w:sz w:val="28"/>
          <w:szCs w:val="28"/>
        </w:rPr>
        <w:t>2014</w:t>
      </w:r>
      <w:r w:rsidR="00750A84" w:rsidRPr="002137EE">
        <w:rPr>
          <w:sz w:val="28"/>
          <w:szCs w:val="28"/>
        </w:rPr>
        <w:t>-</w:t>
      </w:r>
      <w:r w:rsidR="00795984" w:rsidRPr="002137EE">
        <w:rPr>
          <w:sz w:val="28"/>
          <w:szCs w:val="28"/>
        </w:rPr>
        <w:t>2016</w:t>
      </w:r>
      <w:r w:rsidR="00750A84" w:rsidRPr="002137EE">
        <w:rPr>
          <w:sz w:val="28"/>
          <w:szCs w:val="28"/>
        </w:rPr>
        <w:t xml:space="preserve"> гг.</w:t>
      </w: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992"/>
        <w:gridCol w:w="850"/>
        <w:gridCol w:w="851"/>
        <w:gridCol w:w="709"/>
        <w:gridCol w:w="900"/>
        <w:gridCol w:w="659"/>
        <w:gridCol w:w="900"/>
        <w:gridCol w:w="801"/>
        <w:gridCol w:w="1080"/>
      </w:tblGrid>
      <w:tr w:rsidR="00CD679A" w:rsidRPr="002137EE" w:rsidTr="004D5E9D">
        <w:tc>
          <w:tcPr>
            <w:tcW w:w="1668" w:type="dxa"/>
            <w:vMerge w:val="restart"/>
            <w:shd w:val="clear" w:color="auto" w:fill="auto"/>
            <w:vAlign w:val="center"/>
          </w:tcPr>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r w:rsidRPr="002137EE">
              <w:rPr>
                <w:rFonts w:ascii="Times New Roman" w:hAnsi="Times New Roman" w:cs="Times New Roman"/>
                <w:noProof/>
                <w:sz w:val="20"/>
              </w:rPr>
              <w:t>Доходы</w:t>
            </w:r>
          </w:p>
        </w:tc>
        <w:tc>
          <w:tcPr>
            <w:tcW w:w="4961" w:type="dxa"/>
            <w:gridSpan w:val="6"/>
            <w:shd w:val="clear" w:color="auto" w:fill="auto"/>
            <w:vAlign w:val="center"/>
          </w:tcPr>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r w:rsidRPr="002137EE">
              <w:rPr>
                <w:rFonts w:ascii="Times New Roman" w:hAnsi="Times New Roman" w:cs="Times New Roman"/>
                <w:noProof/>
                <w:sz w:val="20"/>
              </w:rPr>
              <w:t>Годы</w:t>
            </w:r>
          </w:p>
        </w:tc>
        <w:tc>
          <w:tcPr>
            <w:tcW w:w="1701" w:type="dxa"/>
            <w:gridSpan w:val="2"/>
            <w:vMerge w:val="restart"/>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Отклонение,</w:t>
            </w:r>
          </w:p>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r w:rsidRPr="002137EE">
              <w:rPr>
                <w:rFonts w:ascii="Times New Roman" w:hAnsi="Times New Roman" w:cs="Times New Roman"/>
                <w:noProof/>
                <w:sz w:val="20"/>
              </w:rPr>
              <w:t>(+,-)</w:t>
            </w:r>
          </w:p>
        </w:tc>
        <w:tc>
          <w:tcPr>
            <w:tcW w:w="1080" w:type="dxa"/>
            <w:vMerge w:val="restart"/>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Темп прироста,</w:t>
            </w:r>
          </w:p>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r w:rsidRPr="002137EE">
              <w:rPr>
                <w:rFonts w:ascii="Times New Roman" w:hAnsi="Times New Roman" w:cs="Times New Roman"/>
                <w:noProof/>
                <w:sz w:val="20"/>
              </w:rPr>
              <w:t>%</w:t>
            </w:r>
          </w:p>
        </w:tc>
      </w:tr>
      <w:tr w:rsidR="00CD679A" w:rsidRPr="002137EE" w:rsidTr="004D5E9D">
        <w:tc>
          <w:tcPr>
            <w:tcW w:w="1668" w:type="dxa"/>
            <w:vMerge/>
            <w:shd w:val="clear" w:color="auto" w:fill="auto"/>
            <w:vAlign w:val="center"/>
          </w:tcPr>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p>
        </w:tc>
        <w:tc>
          <w:tcPr>
            <w:tcW w:w="1842" w:type="dxa"/>
            <w:gridSpan w:val="2"/>
            <w:shd w:val="clear" w:color="auto" w:fill="auto"/>
            <w:vAlign w:val="center"/>
          </w:tcPr>
          <w:p w:rsidR="00750A84" w:rsidRPr="002137EE" w:rsidRDefault="00795984" w:rsidP="004D5E9D">
            <w:pPr>
              <w:pStyle w:val="Standard"/>
              <w:widowControl/>
              <w:shd w:val="clear" w:color="000000" w:fill="auto"/>
              <w:spacing w:line="360" w:lineRule="auto"/>
              <w:rPr>
                <w:rFonts w:ascii="Times New Roman" w:hAnsi="Times New Roman" w:cs="Times New Roman"/>
                <w:sz w:val="20"/>
                <w:lang w:eastAsia="en-US"/>
              </w:rPr>
            </w:pPr>
            <w:r w:rsidRPr="002137EE">
              <w:rPr>
                <w:rFonts w:ascii="Times New Roman" w:hAnsi="Times New Roman" w:cs="Times New Roman"/>
                <w:noProof/>
                <w:sz w:val="20"/>
              </w:rPr>
              <w:t>2014</w:t>
            </w:r>
            <w:r w:rsidR="00750A84" w:rsidRPr="002137EE">
              <w:rPr>
                <w:rFonts w:ascii="Times New Roman" w:hAnsi="Times New Roman" w:cs="Times New Roman"/>
                <w:noProof/>
                <w:sz w:val="20"/>
              </w:rPr>
              <w:t xml:space="preserve"> г.</w:t>
            </w:r>
          </w:p>
        </w:tc>
        <w:tc>
          <w:tcPr>
            <w:tcW w:w="1560" w:type="dxa"/>
            <w:gridSpan w:val="2"/>
            <w:shd w:val="clear" w:color="auto" w:fill="auto"/>
            <w:vAlign w:val="center"/>
          </w:tcPr>
          <w:p w:rsidR="00750A84" w:rsidRPr="002137EE" w:rsidRDefault="00795984" w:rsidP="004D5E9D">
            <w:pPr>
              <w:pStyle w:val="a3"/>
              <w:shd w:val="clear" w:color="000000" w:fill="auto"/>
              <w:suppressAutoHyphens/>
              <w:spacing w:line="360" w:lineRule="auto"/>
              <w:ind w:firstLine="0"/>
              <w:jc w:val="left"/>
              <w:rPr>
                <w:noProof/>
                <w:sz w:val="20"/>
                <w:szCs w:val="24"/>
              </w:rPr>
            </w:pPr>
            <w:r w:rsidRPr="002137EE">
              <w:rPr>
                <w:noProof/>
                <w:sz w:val="20"/>
                <w:szCs w:val="24"/>
              </w:rPr>
              <w:t>2015</w:t>
            </w:r>
            <w:r w:rsidR="00750A84" w:rsidRPr="002137EE">
              <w:rPr>
                <w:noProof/>
                <w:sz w:val="20"/>
                <w:szCs w:val="24"/>
              </w:rPr>
              <w:t xml:space="preserve"> г.</w:t>
            </w:r>
          </w:p>
        </w:tc>
        <w:tc>
          <w:tcPr>
            <w:tcW w:w="1559" w:type="dxa"/>
            <w:gridSpan w:val="2"/>
            <w:shd w:val="clear" w:color="auto" w:fill="auto"/>
            <w:vAlign w:val="center"/>
          </w:tcPr>
          <w:p w:rsidR="00750A84" w:rsidRPr="002137EE" w:rsidRDefault="00795984" w:rsidP="004D5E9D">
            <w:pPr>
              <w:pStyle w:val="a3"/>
              <w:shd w:val="clear" w:color="000000" w:fill="auto"/>
              <w:suppressAutoHyphens/>
              <w:spacing w:line="360" w:lineRule="auto"/>
              <w:ind w:firstLine="0"/>
              <w:jc w:val="left"/>
              <w:rPr>
                <w:noProof/>
                <w:sz w:val="20"/>
                <w:szCs w:val="24"/>
              </w:rPr>
            </w:pPr>
            <w:r w:rsidRPr="002137EE">
              <w:rPr>
                <w:noProof/>
                <w:sz w:val="20"/>
                <w:szCs w:val="24"/>
              </w:rPr>
              <w:t>2016</w:t>
            </w:r>
            <w:r w:rsidR="00750A84" w:rsidRPr="002137EE">
              <w:rPr>
                <w:noProof/>
                <w:sz w:val="20"/>
                <w:szCs w:val="24"/>
              </w:rPr>
              <w:t xml:space="preserve"> г.</w:t>
            </w:r>
          </w:p>
        </w:tc>
        <w:tc>
          <w:tcPr>
            <w:tcW w:w="1701" w:type="dxa"/>
            <w:gridSpan w:val="2"/>
            <w:vMerge/>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p>
        </w:tc>
        <w:tc>
          <w:tcPr>
            <w:tcW w:w="1080" w:type="dxa"/>
            <w:vMerge/>
            <w:shd w:val="clear" w:color="auto" w:fill="auto"/>
            <w:vAlign w:val="center"/>
          </w:tcPr>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p>
        </w:tc>
      </w:tr>
      <w:tr w:rsidR="00CD679A" w:rsidRPr="002137EE" w:rsidTr="004D5E9D">
        <w:tc>
          <w:tcPr>
            <w:tcW w:w="1668" w:type="dxa"/>
            <w:vMerge/>
            <w:shd w:val="clear" w:color="auto" w:fill="auto"/>
            <w:vAlign w:val="center"/>
          </w:tcPr>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p>
        </w:tc>
        <w:tc>
          <w:tcPr>
            <w:tcW w:w="992"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сумма, тыс. руб.</w:t>
            </w:r>
          </w:p>
        </w:tc>
        <w:tc>
          <w:tcPr>
            <w:tcW w:w="850"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уд.</w:t>
            </w:r>
            <w:r w:rsidR="00795984" w:rsidRPr="002137EE">
              <w:rPr>
                <w:noProof/>
                <w:sz w:val="20"/>
                <w:szCs w:val="24"/>
              </w:rPr>
              <w:t xml:space="preserve"> </w:t>
            </w:r>
            <w:r w:rsidRPr="002137EE">
              <w:rPr>
                <w:noProof/>
                <w:sz w:val="20"/>
                <w:szCs w:val="24"/>
              </w:rPr>
              <w:t>вес,</w:t>
            </w:r>
          </w:p>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w:t>
            </w:r>
          </w:p>
        </w:tc>
        <w:tc>
          <w:tcPr>
            <w:tcW w:w="851"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сумма, тыс. руб.</w:t>
            </w:r>
          </w:p>
        </w:tc>
        <w:tc>
          <w:tcPr>
            <w:tcW w:w="709"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уд.</w:t>
            </w:r>
            <w:r w:rsidR="00795984" w:rsidRPr="002137EE">
              <w:rPr>
                <w:noProof/>
                <w:sz w:val="20"/>
                <w:szCs w:val="24"/>
              </w:rPr>
              <w:t xml:space="preserve"> </w:t>
            </w:r>
            <w:r w:rsidRPr="002137EE">
              <w:rPr>
                <w:noProof/>
                <w:sz w:val="20"/>
                <w:szCs w:val="24"/>
              </w:rPr>
              <w:t>вес,</w:t>
            </w:r>
          </w:p>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w:t>
            </w:r>
          </w:p>
        </w:tc>
        <w:tc>
          <w:tcPr>
            <w:tcW w:w="900"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сумма, тыс. руб.</w:t>
            </w:r>
          </w:p>
        </w:tc>
        <w:tc>
          <w:tcPr>
            <w:tcW w:w="659"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уд.</w:t>
            </w:r>
          </w:p>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вес,</w:t>
            </w:r>
          </w:p>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w:t>
            </w:r>
          </w:p>
        </w:tc>
        <w:tc>
          <w:tcPr>
            <w:tcW w:w="900"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сумма, тыс. руб.</w:t>
            </w:r>
          </w:p>
        </w:tc>
        <w:tc>
          <w:tcPr>
            <w:tcW w:w="801" w:type="dxa"/>
            <w:shd w:val="clear" w:color="auto" w:fill="auto"/>
            <w:vAlign w:val="center"/>
          </w:tcPr>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уд.</w:t>
            </w:r>
            <w:r w:rsidR="00795984" w:rsidRPr="002137EE">
              <w:rPr>
                <w:noProof/>
                <w:sz w:val="20"/>
                <w:szCs w:val="24"/>
              </w:rPr>
              <w:t xml:space="preserve"> </w:t>
            </w:r>
            <w:r w:rsidRPr="002137EE">
              <w:rPr>
                <w:noProof/>
                <w:sz w:val="20"/>
                <w:szCs w:val="24"/>
              </w:rPr>
              <w:t>вес,</w:t>
            </w:r>
          </w:p>
          <w:p w:rsidR="00750A84" w:rsidRPr="002137EE" w:rsidRDefault="00750A84" w:rsidP="004D5E9D">
            <w:pPr>
              <w:pStyle w:val="a3"/>
              <w:shd w:val="clear" w:color="000000" w:fill="auto"/>
              <w:suppressAutoHyphens/>
              <w:spacing w:line="360" w:lineRule="auto"/>
              <w:ind w:firstLine="0"/>
              <w:jc w:val="left"/>
              <w:rPr>
                <w:noProof/>
                <w:sz w:val="20"/>
                <w:szCs w:val="24"/>
              </w:rPr>
            </w:pPr>
            <w:r w:rsidRPr="002137EE">
              <w:rPr>
                <w:noProof/>
                <w:sz w:val="20"/>
                <w:szCs w:val="24"/>
              </w:rPr>
              <w:t>%</w:t>
            </w:r>
          </w:p>
        </w:tc>
        <w:tc>
          <w:tcPr>
            <w:tcW w:w="1080" w:type="dxa"/>
            <w:vMerge/>
            <w:shd w:val="clear" w:color="auto" w:fill="auto"/>
            <w:vAlign w:val="center"/>
          </w:tcPr>
          <w:p w:rsidR="00750A84" w:rsidRPr="002137EE" w:rsidRDefault="00750A84" w:rsidP="004D5E9D">
            <w:pPr>
              <w:pStyle w:val="Standard"/>
              <w:widowControl/>
              <w:shd w:val="clear" w:color="000000" w:fill="auto"/>
              <w:spacing w:line="360" w:lineRule="auto"/>
              <w:rPr>
                <w:rFonts w:ascii="Times New Roman" w:hAnsi="Times New Roman" w:cs="Times New Roman"/>
                <w:sz w:val="20"/>
                <w:lang w:eastAsia="en-US"/>
              </w:rPr>
            </w:pP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Доходы – всего, в т.ч.:</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5538</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6134</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7622</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2084</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137,63</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 доходы от реализации товаров, работ, услуг</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5538</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5381</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87,72</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6886</w:t>
            </w:r>
          </w:p>
        </w:tc>
        <w:tc>
          <w:tcPr>
            <w:tcW w:w="659" w:type="dxa"/>
            <w:shd w:val="clear" w:color="auto" w:fill="auto"/>
            <w:vAlign w:val="center"/>
          </w:tcPr>
          <w:p w:rsidR="00DF3A92" w:rsidRPr="002137EE" w:rsidRDefault="009077EF" w:rsidP="004D5E9D">
            <w:pPr>
              <w:shd w:val="clear" w:color="000000" w:fill="auto"/>
              <w:suppressAutoHyphens/>
              <w:spacing w:before="0" w:beforeAutospacing="0" w:after="0" w:afterAutospacing="0" w:line="360" w:lineRule="auto"/>
              <w:rPr>
                <w:sz w:val="20"/>
                <w:lang w:val="uk-UA"/>
              </w:rPr>
            </w:pPr>
            <w:r w:rsidRPr="002137EE">
              <w:rPr>
                <w:sz w:val="20"/>
              </w:rPr>
              <w:t>90,3</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1348</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-9,66</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124,34</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 проценты к получению</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tabs>
                <w:tab w:val="left" w:pos="1276"/>
              </w:tabs>
              <w:suppressAutoHyphens/>
              <w:spacing w:line="360" w:lineRule="auto"/>
              <w:ind w:firstLine="0"/>
              <w:jc w:val="left"/>
              <w:rPr>
                <w:noProof/>
                <w:sz w:val="20"/>
                <w:szCs w:val="24"/>
              </w:rPr>
            </w:pPr>
            <w:r w:rsidRPr="002137EE">
              <w:rPr>
                <w:noProof/>
                <w:sz w:val="20"/>
                <w:szCs w:val="24"/>
              </w:rPr>
              <w:t>- доходы от участия в</w:t>
            </w:r>
          </w:p>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других организациях</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 прочие доходы</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753</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12,28</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736</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9,66</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736</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9,66</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-17,00</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Расходы</w:t>
            </w:r>
            <w:r w:rsidR="009077EF" w:rsidRPr="002137EE">
              <w:rPr>
                <w:noProof/>
                <w:sz w:val="20"/>
                <w:szCs w:val="24"/>
              </w:rPr>
              <w:t xml:space="preserve"> </w:t>
            </w:r>
            <w:r w:rsidRPr="002137EE">
              <w:rPr>
                <w:noProof/>
                <w:sz w:val="20"/>
                <w:szCs w:val="24"/>
              </w:rPr>
              <w:t>– всего, в т.ч.:</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5430</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7066</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7555</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2125</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139,13</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lastRenderedPageBreak/>
              <w:t>- себестоимость</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4831</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88,97</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5943</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84,11</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5993</w:t>
            </w:r>
          </w:p>
        </w:tc>
        <w:tc>
          <w:tcPr>
            <w:tcW w:w="659" w:type="dxa"/>
            <w:shd w:val="clear" w:color="auto" w:fill="auto"/>
            <w:vAlign w:val="center"/>
          </w:tcPr>
          <w:p w:rsidR="00DF3A92" w:rsidRPr="002137EE" w:rsidRDefault="009077EF" w:rsidP="004D5E9D">
            <w:pPr>
              <w:shd w:val="clear" w:color="000000" w:fill="auto"/>
              <w:suppressAutoHyphens/>
              <w:spacing w:before="0" w:beforeAutospacing="0" w:after="0" w:afterAutospacing="0" w:line="360" w:lineRule="auto"/>
              <w:rPr>
                <w:sz w:val="20"/>
                <w:lang w:val="uk-UA"/>
              </w:rPr>
            </w:pPr>
            <w:r w:rsidRPr="002137EE">
              <w:rPr>
                <w:sz w:val="20"/>
              </w:rPr>
              <w:t>79,3</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1162</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-9,64</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124,05</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 коммерческие расходы</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 управленческие расходы</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80</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1,47</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38</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0,54</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102</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1,35</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22</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-0,12</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127,50</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 проценты к уплате</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65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0,00</w:t>
            </w:r>
          </w:p>
        </w:tc>
      </w:tr>
      <w:tr w:rsidR="00CD679A" w:rsidRPr="002137EE" w:rsidTr="004D5E9D">
        <w:tc>
          <w:tcPr>
            <w:tcW w:w="1668" w:type="dxa"/>
            <w:shd w:val="clear" w:color="auto" w:fill="auto"/>
            <w:vAlign w:val="center"/>
          </w:tcPr>
          <w:p w:rsidR="00DF3A92" w:rsidRPr="002137EE" w:rsidRDefault="00DF3A92" w:rsidP="004D5E9D">
            <w:pPr>
              <w:pStyle w:val="a3"/>
              <w:shd w:val="clear" w:color="000000" w:fill="auto"/>
              <w:suppressAutoHyphens/>
              <w:spacing w:line="360" w:lineRule="auto"/>
              <w:ind w:firstLine="0"/>
              <w:jc w:val="left"/>
              <w:rPr>
                <w:noProof/>
                <w:sz w:val="20"/>
                <w:szCs w:val="24"/>
              </w:rPr>
            </w:pPr>
            <w:r w:rsidRPr="002137EE">
              <w:rPr>
                <w:noProof/>
                <w:sz w:val="20"/>
                <w:szCs w:val="24"/>
              </w:rPr>
              <w:t>- прочие расходы</w:t>
            </w:r>
          </w:p>
        </w:tc>
        <w:tc>
          <w:tcPr>
            <w:tcW w:w="992"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519</w:t>
            </w:r>
          </w:p>
        </w:tc>
        <w:tc>
          <w:tcPr>
            <w:tcW w:w="85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9,56</w:t>
            </w:r>
          </w:p>
        </w:tc>
        <w:tc>
          <w:tcPr>
            <w:tcW w:w="85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1085</w:t>
            </w:r>
          </w:p>
        </w:tc>
        <w:tc>
          <w:tcPr>
            <w:tcW w:w="709"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15,36</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1460</w:t>
            </w:r>
          </w:p>
        </w:tc>
        <w:tc>
          <w:tcPr>
            <w:tcW w:w="659" w:type="dxa"/>
            <w:shd w:val="clear" w:color="auto" w:fill="auto"/>
            <w:vAlign w:val="center"/>
          </w:tcPr>
          <w:p w:rsidR="00DF3A92" w:rsidRPr="002137EE" w:rsidRDefault="009077EF" w:rsidP="004D5E9D">
            <w:pPr>
              <w:shd w:val="clear" w:color="000000" w:fill="auto"/>
              <w:suppressAutoHyphens/>
              <w:spacing w:before="0" w:beforeAutospacing="0" w:after="0" w:afterAutospacing="0" w:line="360" w:lineRule="auto"/>
              <w:rPr>
                <w:sz w:val="20"/>
                <w:lang w:val="uk-UA"/>
              </w:rPr>
            </w:pPr>
            <w:r w:rsidRPr="002137EE">
              <w:rPr>
                <w:sz w:val="20"/>
              </w:rPr>
              <w:t>19,3</w:t>
            </w:r>
          </w:p>
        </w:tc>
        <w:tc>
          <w:tcPr>
            <w:tcW w:w="90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941</w:t>
            </w:r>
          </w:p>
        </w:tc>
        <w:tc>
          <w:tcPr>
            <w:tcW w:w="801"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9,77</w:t>
            </w:r>
          </w:p>
        </w:tc>
        <w:tc>
          <w:tcPr>
            <w:tcW w:w="1080" w:type="dxa"/>
            <w:shd w:val="clear" w:color="auto" w:fill="auto"/>
            <w:vAlign w:val="center"/>
          </w:tcPr>
          <w:p w:rsidR="00DF3A92" w:rsidRPr="002137EE" w:rsidRDefault="00DF3A92" w:rsidP="004D5E9D">
            <w:pPr>
              <w:shd w:val="clear" w:color="000000" w:fill="auto"/>
              <w:suppressAutoHyphens/>
              <w:spacing w:before="0" w:beforeAutospacing="0" w:after="0" w:afterAutospacing="0" w:line="360" w:lineRule="auto"/>
              <w:rPr>
                <w:sz w:val="20"/>
              </w:rPr>
            </w:pPr>
            <w:r w:rsidRPr="002137EE">
              <w:rPr>
                <w:sz w:val="20"/>
              </w:rPr>
              <w:t>281,31</w:t>
            </w:r>
          </w:p>
        </w:tc>
      </w:tr>
    </w:tbl>
    <w:p w:rsidR="00750A84" w:rsidRPr="002137EE" w:rsidRDefault="00750A84" w:rsidP="009077EF">
      <w:pPr>
        <w:pStyle w:val="Standard"/>
        <w:widowControl/>
        <w:shd w:val="clear" w:color="000000" w:fill="auto"/>
        <w:spacing w:line="360" w:lineRule="auto"/>
        <w:ind w:firstLine="709"/>
        <w:jc w:val="both"/>
        <w:rPr>
          <w:rFonts w:ascii="Times New Roman" w:hAnsi="Times New Roman" w:cs="Times New Roman"/>
          <w:sz w:val="28"/>
          <w:szCs w:val="28"/>
        </w:rPr>
      </w:pPr>
    </w:p>
    <w:p w:rsidR="00750A84" w:rsidRPr="002137EE" w:rsidRDefault="00DF3A92" w:rsidP="009077EF">
      <w:pPr>
        <w:pStyle w:val="Standard"/>
        <w:widowControl/>
        <w:shd w:val="clear" w:color="000000" w:fill="auto"/>
        <w:spacing w:line="360" w:lineRule="auto"/>
        <w:ind w:firstLine="709"/>
        <w:jc w:val="both"/>
        <w:rPr>
          <w:rFonts w:ascii="Times New Roman" w:hAnsi="Times New Roman" w:cs="Times New Roman"/>
          <w:sz w:val="28"/>
          <w:szCs w:val="28"/>
        </w:rPr>
      </w:pPr>
      <w:r w:rsidRPr="002137EE">
        <w:rPr>
          <w:rFonts w:ascii="Times New Roman" w:hAnsi="Times New Roman" w:cs="Times New Roman"/>
          <w:sz w:val="28"/>
          <w:szCs w:val="28"/>
          <w:lang w:eastAsia="en-US"/>
        </w:rPr>
        <w:t xml:space="preserve">Как видим из табл. </w:t>
      </w:r>
      <w:r w:rsidR="00795984" w:rsidRPr="002137EE">
        <w:rPr>
          <w:rFonts w:ascii="Times New Roman" w:hAnsi="Times New Roman" w:cs="Times New Roman"/>
          <w:sz w:val="28"/>
          <w:szCs w:val="28"/>
          <w:lang w:eastAsia="en-US"/>
        </w:rPr>
        <w:t>2.</w:t>
      </w:r>
      <w:r w:rsidRPr="002137EE">
        <w:rPr>
          <w:rFonts w:ascii="Times New Roman" w:hAnsi="Times New Roman" w:cs="Times New Roman"/>
          <w:sz w:val="28"/>
          <w:szCs w:val="28"/>
          <w:lang w:eastAsia="en-US"/>
        </w:rPr>
        <w:t>1</w:t>
      </w:r>
      <w:r w:rsidR="00750A84" w:rsidRPr="002137EE">
        <w:rPr>
          <w:rFonts w:ascii="Times New Roman" w:hAnsi="Times New Roman" w:cs="Times New Roman"/>
          <w:sz w:val="28"/>
          <w:szCs w:val="28"/>
          <w:lang w:eastAsia="en-US"/>
        </w:rPr>
        <w:t>, доходы организации в основном состоят из доходов от реализации товаров, работ услуг, доля которых в общем объеме дох</w:t>
      </w:r>
      <w:r w:rsidRPr="002137EE">
        <w:rPr>
          <w:rFonts w:ascii="Times New Roman" w:hAnsi="Times New Roman" w:cs="Times New Roman"/>
          <w:sz w:val="28"/>
          <w:szCs w:val="28"/>
          <w:lang w:eastAsia="en-US"/>
        </w:rPr>
        <w:t xml:space="preserve">одов составляет в </w:t>
      </w:r>
      <w:r w:rsidR="00795984" w:rsidRPr="002137EE">
        <w:rPr>
          <w:rFonts w:ascii="Times New Roman" w:hAnsi="Times New Roman" w:cs="Times New Roman"/>
          <w:sz w:val="28"/>
          <w:szCs w:val="28"/>
          <w:lang w:eastAsia="en-US"/>
        </w:rPr>
        <w:t>2015</w:t>
      </w:r>
      <w:r w:rsidRPr="002137EE">
        <w:rPr>
          <w:rFonts w:ascii="Times New Roman" w:hAnsi="Times New Roman" w:cs="Times New Roman"/>
          <w:sz w:val="28"/>
          <w:szCs w:val="28"/>
          <w:lang w:eastAsia="en-US"/>
        </w:rPr>
        <w:t xml:space="preserve"> году – 87</w:t>
      </w:r>
      <w:r w:rsidR="00750A84" w:rsidRPr="002137EE">
        <w:rPr>
          <w:rFonts w:ascii="Times New Roman" w:hAnsi="Times New Roman" w:cs="Times New Roman"/>
          <w:sz w:val="28"/>
          <w:szCs w:val="28"/>
          <w:lang w:eastAsia="en-US"/>
        </w:rPr>
        <w:t>,</w:t>
      </w:r>
      <w:r w:rsidRPr="002137EE">
        <w:rPr>
          <w:rFonts w:ascii="Times New Roman" w:hAnsi="Times New Roman" w:cs="Times New Roman"/>
          <w:sz w:val="28"/>
          <w:szCs w:val="28"/>
          <w:lang w:eastAsia="en-US"/>
        </w:rPr>
        <w:t xml:space="preserve">72%, в </w:t>
      </w:r>
      <w:r w:rsidR="00795984" w:rsidRPr="002137EE">
        <w:rPr>
          <w:rFonts w:ascii="Times New Roman" w:hAnsi="Times New Roman" w:cs="Times New Roman"/>
          <w:sz w:val="28"/>
          <w:szCs w:val="28"/>
          <w:lang w:eastAsia="en-US"/>
        </w:rPr>
        <w:t>2016</w:t>
      </w:r>
      <w:r w:rsidRPr="002137EE">
        <w:rPr>
          <w:rFonts w:ascii="Times New Roman" w:hAnsi="Times New Roman" w:cs="Times New Roman"/>
          <w:sz w:val="28"/>
          <w:szCs w:val="28"/>
          <w:lang w:eastAsia="en-US"/>
        </w:rPr>
        <w:t xml:space="preserve"> году - 90,34</w:t>
      </w:r>
      <w:r w:rsidR="00750A84" w:rsidRPr="002137EE">
        <w:rPr>
          <w:rFonts w:ascii="Times New Roman" w:hAnsi="Times New Roman" w:cs="Times New Roman"/>
          <w:sz w:val="28"/>
          <w:szCs w:val="28"/>
          <w:lang w:eastAsia="en-US"/>
        </w:rPr>
        <w:t xml:space="preserve">%. Совсем незначительную долю составляют прочие доходы – в </w:t>
      </w:r>
      <w:r w:rsidR="00795984" w:rsidRPr="002137EE">
        <w:rPr>
          <w:rFonts w:ascii="Times New Roman" w:hAnsi="Times New Roman" w:cs="Times New Roman"/>
          <w:sz w:val="28"/>
          <w:szCs w:val="28"/>
          <w:lang w:eastAsia="en-US"/>
        </w:rPr>
        <w:t>2015</w:t>
      </w:r>
      <w:r w:rsidR="00750A84" w:rsidRPr="002137EE">
        <w:rPr>
          <w:rFonts w:ascii="Times New Roman" w:hAnsi="Times New Roman" w:cs="Times New Roman"/>
          <w:sz w:val="28"/>
          <w:szCs w:val="28"/>
          <w:lang w:eastAsia="en-US"/>
        </w:rPr>
        <w:t xml:space="preserve"> г</w:t>
      </w:r>
      <w:r w:rsidR="003E10A7" w:rsidRPr="002137EE">
        <w:rPr>
          <w:rFonts w:ascii="Times New Roman" w:hAnsi="Times New Roman" w:cs="Times New Roman"/>
          <w:sz w:val="28"/>
          <w:szCs w:val="28"/>
          <w:lang w:eastAsia="en-US"/>
        </w:rPr>
        <w:t>. – 12</w:t>
      </w:r>
      <w:r w:rsidR="00750A84" w:rsidRPr="002137EE">
        <w:rPr>
          <w:rFonts w:ascii="Times New Roman" w:hAnsi="Times New Roman" w:cs="Times New Roman"/>
          <w:sz w:val="28"/>
          <w:szCs w:val="28"/>
          <w:lang w:eastAsia="en-US"/>
        </w:rPr>
        <w:t>,</w:t>
      </w:r>
      <w:r w:rsidR="003E10A7" w:rsidRPr="002137EE">
        <w:rPr>
          <w:rFonts w:ascii="Times New Roman" w:hAnsi="Times New Roman" w:cs="Times New Roman"/>
          <w:sz w:val="28"/>
          <w:szCs w:val="28"/>
          <w:lang w:eastAsia="en-US"/>
        </w:rPr>
        <w:t>28</w:t>
      </w:r>
      <w:r w:rsidR="00750A84" w:rsidRPr="002137EE">
        <w:rPr>
          <w:rFonts w:ascii="Times New Roman" w:hAnsi="Times New Roman" w:cs="Times New Roman"/>
          <w:sz w:val="28"/>
          <w:szCs w:val="28"/>
          <w:lang w:eastAsia="en-US"/>
        </w:rPr>
        <w:t xml:space="preserve">%, в </w:t>
      </w:r>
      <w:r w:rsidR="00795984" w:rsidRPr="002137EE">
        <w:rPr>
          <w:rFonts w:ascii="Times New Roman" w:hAnsi="Times New Roman" w:cs="Times New Roman"/>
          <w:sz w:val="28"/>
          <w:szCs w:val="28"/>
          <w:lang w:eastAsia="en-US"/>
        </w:rPr>
        <w:t>2016</w:t>
      </w:r>
      <w:r w:rsidR="00750A84" w:rsidRPr="002137EE">
        <w:rPr>
          <w:rFonts w:ascii="Times New Roman" w:hAnsi="Times New Roman" w:cs="Times New Roman"/>
          <w:sz w:val="28"/>
          <w:szCs w:val="28"/>
          <w:lang w:eastAsia="en-US"/>
        </w:rPr>
        <w:t xml:space="preserve"> г</w:t>
      </w:r>
      <w:r w:rsidR="003E10A7" w:rsidRPr="002137EE">
        <w:rPr>
          <w:rFonts w:ascii="Times New Roman" w:hAnsi="Times New Roman" w:cs="Times New Roman"/>
          <w:sz w:val="28"/>
          <w:szCs w:val="28"/>
          <w:lang w:eastAsia="en-US"/>
        </w:rPr>
        <w:t>. – 9</w:t>
      </w:r>
      <w:r w:rsidR="00750A84" w:rsidRPr="002137EE">
        <w:rPr>
          <w:rFonts w:ascii="Times New Roman" w:hAnsi="Times New Roman" w:cs="Times New Roman"/>
          <w:sz w:val="28"/>
          <w:szCs w:val="28"/>
          <w:lang w:eastAsia="en-US"/>
        </w:rPr>
        <w:t>,</w:t>
      </w:r>
      <w:r w:rsidR="003E10A7" w:rsidRPr="002137EE">
        <w:rPr>
          <w:rFonts w:ascii="Times New Roman" w:hAnsi="Times New Roman" w:cs="Times New Roman"/>
          <w:sz w:val="28"/>
          <w:szCs w:val="28"/>
          <w:lang w:eastAsia="en-US"/>
        </w:rPr>
        <w:t>66</w:t>
      </w:r>
      <w:r w:rsidR="00750A84" w:rsidRPr="002137EE">
        <w:rPr>
          <w:rFonts w:ascii="Times New Roman" w:hAnsi="Times New Roman" w:cs="Times New Roman"/>
          <w:sz w:val="28"/>
          <w:szCs w:val="28"/>
          <w:lang w:eastAsia="en-US"/>
        </w:rPr>
        <w:t>%.</w:t>
      </w:r>
    </w:p>
    <w:p w:rsidR="00750A84" w:rsidRPr="002137EE" w:rsidRDefault="003E10A7" w:rsidP="009077EF">
      <w:pPr>
        <w:shd w:val="clear" w:color="000000" w:fill="auto"/>
        <w:suppressAutoHyphens/>
        <w:spacing w:before="0" w:beforeAutospacing="0" w:after="0" w:afterAutospacing="0" w:line="360" w:lineRule="auto"/>
        <w:ind w:firstLine="709"/>
        <w:jc w:val="both"/>
        <w:rPr>
          <w:sz w:val="28"/>
          <w:szCs w:val="28"/>
          <w:lang w:eastAsia="en-US"/>
        </w:rPr>
      </w:pPr>
      <w:proofErr w:type="gramStart"/>
      <w:r w:rsidRPr="002137EE">
        <w:rPr>
          <w:sz w:val="28"/>
          <w:szCs w:val="28"/>
        </w:rPr>
        <w:t>Как видно из табл. 1</w:t>
      </w:r>
      <w:r w:rsidR="00750A84" w:rsidRPr="002137EE">
        <w:rPr>
          <w:sz w:val="28"/>
          <w:szCs w:val="28"/>
        </w:rPr>
        <w:t xml:space="preserve">, основная часть </w:t>
      </w:r>
      <w:r w:rsidRPr="002137EE">
        <w:rPr>
          <w:sz w:val="28"/>
          <w:szCs w:val="28"/>
        </w:rPr>
        <w:t>расходов</w:t>
      </w:r>
      <w:r w:rsidR="00750A84" w:rsidRPr="002137EE">
        <w:rPr>
          <w:sz w:val="28"/>
          <w:szCs w:val="28"/>
        </w:rPr>
        <w:t xml:space="preserve"> организации припадает на </w:t>
      </w:r>
      <w:r w:rsidR="00750A84" w:rsidRPr="002137EE">
        <w:rPr>
          <w:sz w:val="28"/>
          <w:szCs w:val="28"/>
          <w:lang w:eastAsia="en-US"/>
        </w:rPr>
        <w:t xml:space="preserve">статью «себестоимость», которая как </w:t>
      </w:r>
      <w:r w:rsidR="00795984" w:rsidRPr="002137EE">
        <w:rPr>
          <w:sz w:val="28"/>
          <w:szCs w:val="28"/>
          <w:lang w:eastAsia="en-US"/>
        </w:rPr>
        <w:t>2015</w:t>
      </w:r>
      <w:r w:rsidR="00750A84" w:rsidRPr="002137EE">
        <w:rPr>
          <w:sz w:val="28"/>
          <w:szCs w:val="28"/>
          <w:lang w:eastAsia="en-US"/>
        </w:rPr>
        <w:t xml:space="preserve"> г.</w:t>
      </w:r>
      <w:r w:rsidRPr="002137EE">
        <w:rPr>
          <w:sz w:val="28"/>
          <w:szCs w:val="28"/>
          <w:lang w:eastAsia="en-US"/>
        </w:rPr>
        <w:t xml:space="preserve"> составила 84,11%, а</w:t>
      </w:r>
      <w:r w:rsidR="00750A84" w:rsidRPr="002137EE">
        <w:rPr>
          <w:sz w:val="28"/>
          <w:szCs w:val="28"/>
          <w:lang w:eastAsia="en-US"/>
        </w:rPr>
        <w:t xml:space="preserve"> в </w:t>
      </w:r>
      <w:r w:rsidR="00795984" w:rsidRPr="002137EE">
        <w:rPr>
          <w:sz w:val="28"/>
          <w:szCs w:val="28"/>
          <w:lang w:eastAsia="en-US"/>
        </w:rPr>
        <w:t>2016</w:t>
      </w:r>
      <w:r w:rsidR="00750A84" w:rsidRPr="002137EE">
        <w:rPr>
          <w:sz w:val="28"/>
          <w:szCs w:val="28"/>
          <w:lang w:eastAsia="en-US"/>
        </w:rPr>
        <w:t xml:space="preserve"> г. сост</w:t>
      </w:r>
      <w:r w:rsidRPr="002137EE">
        <w:rPr>
          <w:sz w:val="28"/>
          <w:szCs w:val="28"/>
          <w:lang w:eastAsia="en-US"/>
        </w:rPr>
        <w:t>авила 79</w:t>
      </w:r>
      <w:r w:rsidR="00750A84" w:rsidRPr="002137EE">
        <w:rPr>
          <w:sz w:val="28"/>
          <w:szCs w:val="28"/>
          <w:lang w:eastAsia="en-US"/>
        </w:rPr>
        <w:t>,</w:t>
      </w:r>
      <w:r w:rsidRPr="002137EE">
        <w:rPr>
          <w:sz w:val="28"/>
          <w:szCs w:val="28"/>
          <w:lang w:eastAsia="en-US"/>
        </w:rPr>
        <w:t>32</w:t>
      </w:r>
      <w:r w:rsidR="00750A84" w:rsidRPr="002137EE">
        <w:rPr>
          <w:sz w:val="28"/>
          <w:szCs w:val="28"/>
          <w:lang w:eastAsia="en-US"/>
        </w:rPr>
        <w:t>%. Совсем незначительную доля занимают статьи «управленческие расходы» и «прочие расходы», объем которых</w:t>
      </w:r>
      <w:r w:rsidRPr="002137EE">
        <w:rPr>
          <w:sz w:val="28"/>
          <w:szCs w:val="28"/>
          <w:lang w:eastAsia="en-US"/>
        </w:rPr>
        <w:t xml:space="preserve"> в </w:t>
      </w:r>
      <w:r w:rsidR="00795984" w:rsidRPr="002137EE">
        <w:rPr>
          <w:sz w:val="28"/>
          <w:szCs w:val="28"/>
          <w:lang w:eastAsia="en-US"/>
        </w:rPr>
        <w:t>2015</w:t>
      </w:r>
      <w:r w:rsidRPr="002137EE">
        <w:rPr>
          <w:sz w:val="28"/>
          <w:szCs w:val="28"/>
          <w:lang w:eastAsia="en-US"/>
        </w:rPr>
        <w:t xml:space="preserve"> г. составил 15,89%, а в </w:t>
      </w:r>
      <w:r w:rsidR="00795984" w:rsidRPr="002137EE">
        <w:rPr>
          <w:sz w:val="28"/>
          <w:szCs w:val="28"/>
          <w:lang w:eastAsia="en-US"/>
        </w:rPr>
        <w:t>2016</w:t>
      </w:r>
      <w:r w:rsidRPr="002137EE">
        <w:rPr>
          <w:sz w:val="28"/>
          <w:szCs w:val="28"/>
          <w:lang w:eastAsia="en-US"/>
        </w:rPr>
        <w:t xml:space="preserve"> г. составил 20,68%.</w:t>
      </w:r>
      <w:r w:rsidR="00750A84" w:rsidRPr="002137EE">
        <w:rPr>
          <w:sz w:val="28"/>
          <w:szCs w:val="28"/>
          <w:lang w:eastAsia="en-US"/>
        </w:rPr>
        <w:t xml:space="preserve"> </w:t>
      </w:r>
      <w:r w:rsidRPr="002137EE">
        <w:rPr>
          <w:sz w:val="28"/>
          <w:szCs w:val="28"/>
          <w:lang w:eastAsia="en-US"/>
        </w:rPr>
        <w:t>Статьи</w:t>
      </w:r>
      <w:r w:rsidR="00750A84" w:rsidRPr="002137EE">
        <w:rPr>
          <w:sz w:val="28"/>
          <w:szCs w:val="28"/>
          <w:lang w:eastAsia="en-US"/>
        </w:rPr>
        <w:t xml:space="preserve"> расходов «</w:t>
      </w:r>
      <w:r w:rsidRPr="002137EE">
        <w:rPr>
          <w:sz w:val="28"/>
          <w:szCs w:val="28"/>
          <w:lang w:eastAsia="en-US"/>
        </w:rPr>
        <w:t>коммерческие расходы</w:t>
      </w:r>
      <w:r w:rsidR="00750A84" w:rsidRPr="002137EE">
        <w:rPr>
          <w:sz w:val="28"/>
          <w:szCs w:val="28"/>
          <w:lang w:eastAsia="en-US"/>
        </w:rPr>
        <w:t>»</w:t>
      </w:r>
      <w:r w:rsidRPr="002137EE">
        <w:rPr>
          <w:sz w:val="28"/>
          <w:szCs w:val="28"/>
          <w:lang w:eastAsia="en-US"/>
        </w:rPr>
        <w:t xml:space="preserve"> и «проценты к уплате»</w:t>
      </w:r>
      <w:r w:rsidR="00750A84" w:rsidRPr="002137EE">
        <w:rPr>
          <w:sz w:val="28"/>
          <w:szCs w:val="28"/>
          <w:lang w:eastAsia="en-US"/>
        </w:rPr>
        <w:t xml:space="preserve"> за анализируемый период рав</w:t>
      </w:r>
      <w:r w:rsidRPr="002137EE">
        <w:rPr>
          <w:sz w:val="28"/>
          <w:szCs w:val="28"/>
          <w:lang w:eastAsia="en-US"/>
        </w:rPr>
        <w:t>няли</w:t>
      </w:r>
      <w:r w:rsidR="00750A84" w:rsidRPr="002137EE">
        <w:rPr>
          <w:sz w:val="28"/>
          <w:szCs w:val="28"/>
          <w:lang w:eastAsia="en-US"/>
        </w:rPr>
        <w:t>сь</w:t>
      </w:r>
      <w:proofErr w:type="gramEnd"/>
      <w:r w:rsidR="00750A84" w:rsidRPr="002137EE">
        <w:rPr>
          <w:sz w:val="28"/>
          <w:szCs w:val="28"/>
          <w:lang w:eastAsia="en-US"/>
        </w:rPr>
        <w:t xml:space="preserve"> нулю.</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Выполним расчет и сравнительную оценку показателей рентабельности, характеризующих эффективность использования ресурсов предприятия.</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p>
    <w:p w:rsidR="00795984" w:rsidRPr="002137EE" w:rsidRDefault="00795984" w:rsidP="009077EF">
      <w:pPr>
        <w:shd w:val="clear" w:color="000000" w:fill="auto"/>
        <w:suppressAutoHyphens/>
        <w:spacing w:before="0" w:beforeAutospacing="0" w:after="0" w:afterAutospacing="0" w:line="360" w:lineRule="auto"/>
        <w:ind w:firstLine="709"/>
        <w:jc w:val="both"/>
        <w:rPr>
          <w:sz w:val="28"/>
          <w:szCs w:val="28"/>
        </w:rPr>
      </w:pPr>
    </w:p>
    <w:p w:rsidR="00795984" w:rsidRPr="002137EE" w:rsidRDefault="00795984" w:rsidP="009077EF">
      <w:pPr>
        <w:shd w:val="clear" w:color="000000" w:fill="auto"/>
        <w:suppressAutoHyphens/>
        <w:spacing w:before="0" w:beforeAutospacing="0" w:after="0" w:afterAutospacing="0" w:line="360" w:lineRule="auto"/>
        <w:ind w:firstLine="709"/>
        <w:jc w:val="both"/>
        <w:rPr>
          <w:sz w:val="28"/>
          <w:szCs w:val="28"/>
        </w:rPr>
      </w:pP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rPr>
      </w:pP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rPr>
      </w:pPr>
    </w:p>
    <w:p w:rsidR="00795984" w:rsidRPr="002137EE" w:rsidRDefault="00795984" w:rsidP="009077EF">
      <w:pPr>
        <w:shd w:val="clear" w:color="000000" w:fill="auto"/>
        <w:suppressAutoHyphens/>
        <w:spacing w:before="0" w:beforeAutospacing="0" w:after="0" w:afterAutospacing="0" w:line="360" w:lineRule="auto"/>
        <w:ind w:firstLine="709"/>
        <w:jc w:val="both"/>
        <w:rPr>
          <w:sz w:val="28"/>
          <w:szCs w:val="28"/>
        </w:rPr>
      </w:pPr>
    </w:p>
    <w:p w:rsidR="00103AB7" w:rsidRPr="002137EE" w:rsidRDefault="003E10A7" w:rsidP="00257168">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lastRenderedPageBreak/>
        <w:t>Таблица 2</w:t>
      </w:r>
      <w:r w:rsidR="00795984" w:rsidRPr="002137EE">
        <w:rPr>
          <w:sz w:val="28"/>
          <w:szCs w:val="28"/>
          <w:shd w:val="clear" w:color="auto" w:fill="FFFFFF"/>
        </w:rPr>
        <w:t>.2</w:t>
      </w:r>
      <w:r w:rsidR="00257168" w:rsidRPr="002137EE">
        <w:rPr>
          <w:sz w:val="28"/>
          <w:szCs w:val="28"/>
          <w:shd w:val="clear" w:color="auto" w:fill="FFFFFF"/>
        </w:rPr>
        <w:t xml:space="preserve"> - </w:t>
      </w:r>
      <w:r w:rsidR="00103AB7" w:rsidRPr="002137EE">
        <w:rPr>
          <w:sz w:val="28"/>
          <w:szCs w:val="28"/>
          <w:shd w:val="clear" w:color="auto" w:fill="FFFFFF"/>
        </w:rPr>
        <w:t>Показатели прибыли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616"/>
        <w:gridCol w:w="616"/>
        <w:gridCol w:w="1157"/>
        <w:gridCol w:w="1310"/>
      </w:tblGrid>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Показатели</w:t>
            </w:r>
          </w:p>
        </w:tc>
        <w:tc>
          <w:tcPr>
            <w:tcW w:w="0" w:type="auto"/>
            <w:shd w:val="clear" w:color="auto" w:fill="auto"/>
            <w:vAlign w:val="center"/>
          </w:tcPr>
          <w:p w:rsidR="00103AB7"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0" w:type="auto"/>
            <w:shd w:val="clear" w:color="auto" w:fill="auto"/>
            <w:vAlign w:val="center"/>
          </w:tcPr>
          <w:p w:rsidR="00103AB7"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Изменения</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Темпы роста</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 Выручка, V</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5538</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5381</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-157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97.17</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2. Расходы по обычным видам деятельности</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4911</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5981</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1070</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121.79</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3. Прибыль (убыток) от продаж (п.1-п.2)</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627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-600</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-1227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-95.69</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4. Прочие доходы и расходы, кроме процентов к уплате</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-519</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-332</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187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63.97</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 EBIT (прибыль до уплаты процентов и налогов) (п.3+п.4)</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108</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-932</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-1040</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-862.96</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 Проценты к уплате</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0</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0</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0</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7. Изменение налоговых активов и обязательств, налог на прибыль и прочее</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-53</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-61</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-8</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115.09</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8. Чистая прибыль (убыток)</w:t>
            </w:r>
            <w:r w:rsidR="009077EF" w:rsidRPr="002137EE">
              <w:rPr>
                <w:sz w:val="20"/>
              </w:rPr>
              <w:t xml:space="preserve"> </w:t>
            </w:r>
            <w:r w:rsidRPr="002137EE">
              <w:rPr>
                <w:sz w:val="20"/>
              </w:rPr>
              <w:t>(п.5-п.6+п.7)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55</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-993</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-1048</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-1805.45</w:t>
            </w:r>
          </w:p>
        </w:tc>
      </w:tr>
      <w:tr w:rsidR="00CD679A" w:rsidRPr="002137EE" w:rsidTr="004D5E9D">
        <w:tc>
          <w:tcPr>
            <w:tcW w:w="563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9. Изменение за период нераспределенной прибыли (непокрытого убытка) по данным бухгалтерского баланса (стр.1370)</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-993</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8</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1001</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-0.81</w:t>
            </w:r>
          </w:p>
        </w:tc>
      </w:tr>
    </w:tbl>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В отчетном году у предприятия имеется убыток от продаж в размере 600 тыс.</w:t>
      </w:r>
      <w:r w:rsidR="00795984" w:rsidRPr="002137EE">
        <w:rPr>
          <w:sz w:val="28"/>
          <w:szCs w:val="28"/>
          <w:shd w:val="clear" w:color="auto" w:fill="FFFFFF"/>
        </w:rPr>
        <w:t xml:space="preserve"> </w:t>
      </w:r>
      <w:r w:rsidRPr="002137EE">
        <w:rPr>
          <w:sz w:val="28"/>
          <w:szCs w:val="28"/>
          <w:shd w:val="clear" w:color="auto" w:fill="FFFFFF"/>
        </w:rPr>
        <w:t>руб.</w:t>
      </w:r>
    </w:p>
    <w:p w:rsidR="009077EF" w:rsidRPr="002137EE" w:rsidRDefault="00103AB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Выручка предприятия за анализируемый период упала на 2.83%.</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Прибыль от основной деятельности предприятия снизилась на 195.69%, что является негативным фактором. При этом прибыль до уплаты налогов снизилась на 962.96%.</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Нераспределенная прибыль за отчет</w:t>
      </w:r>
      <w:r w:rsidR="00CD679A" w:rsidRPr="002137EE">
        <w:rPr>
          <w:sz w:val="28"/>
          <w:szCs w:val="28"/>
          <w:shd w:val="clear" w:color="auto" w:fill="FFFFFF"/>
        </w:rPr>
        <w:t>н</w:t>
      </w:r>
      <w:r w:rsidRPr="002137EE">
        <w:rPr>
          <w:sz w:val="28"/>
          <w:szCs w:val="28"/>
          <w:shd w:val="clear" w:color="auto" w:fill="FFFFFF"/>
        </w:rPr>
        <w:t>ый период выросла на 100.81%.</w:t>
      </w:r>
    </w:p>
    <w:p w:rsidR="009077EF" w:rsidRPr="002137EE" w:rsidRDefault="00103AB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Сравнив темп роста выручки и себестоимости можно судить об эффективной или неэффективной деятельности предприятия за период.</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 xml:space="preserve">97.17&lt;121.79, следовательно, деятельность предприятия можно </w:t>
      </w:r>
      <w:r w:rsidR="00257168" w:rsidRPr="002137EE">
        <w:rPr>
          <w:sz w:val="28"/>
          <w:szCs w:val="28"/>
          <w:shd w:val="clear" w:color="auto" w:fill="FFFFFF"/>
        </w:rPr>
        <w:t>оценить,</w:t>
      </w:r>
      <w:r w:rsidRPr="002137EE">
        <w:rPr>
          <w:sz w:val="28"/>
          <w:szCs w:val="28"/>
          <w:shd w:val="clear" w:color="auto" w:fill="FFFFFF"/>
        </w:rPr>
        <w:t xml:space="preserve"> как неэффективную.</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Считается, что организация работала в отчетном периоде эффективно, если </w:t>
      </w:r>
      <w:proofErr w:type="spellStart"/>
      <w:r w:rsidRPr="002137EE">
        <w:rPr>
          <w:sz w:val="28"/>
          <w:szCs w:val="28"/>
          <w:shd w:val="clear" w:color="auto" w:fill="FFFFFF"/>
        </w:rPr>
        <w:t>TpA</w:t>
      </w:r>
      <w:proofErr w:type="spellEnd"/>
      <w:r w:rsidRPr="002137EE">
        <w:rPr>
          <w:sz w:val="28"/>
          <w:szCs w:val="28"/>
        </w:rPr>
        <w:t>&lt;</w:t>
      </w:r>
      <w:proofErr w:type="spellStart"/>
      <w:r w:rsidRPr="002137EE">
        <w:rPr>
          <w:sz w:val="28"/>
          <w:szCs w:val="28"/>
        </w:rPr>
        <w:t>tp</w:t>
      </w:r>
      <w:r w:rsidRPr="002137EE">
        <w:rPr>
          <w:sz w:val="28"/>
          <w:szCs w:val="28"/>
          <w:shd w:val="clear" w:color="auto" w:fill="FFFFFF"/>
        </w:rPr>
        <w:t>V</w:t>
      </w:r>
      <w:proofErr w:type="spellEnd"/>
      <w:r w:rsidRPr="002137EE">
        <w:rPr>
          <w:sz w:val="28"/>
          <w:szCs w:val="28"/>
          <w:shd w:val="clear" w:color="auto" w:fill="FFFFFF"/>
        </w:rPr>
        <w:t>&lt;</w:t>
      </w:r>
      <w:proofErr w:type="spellStart"/>
      <w:proofErr w:type="gramStart"/>
      <w:r w:rsidRPr="002137EE">
        <w:rPr>
          <w:sz w:val="28"/>
          <w:szCs w:val="28"/>
          <w:shd w:val="clear" w:color="auto" w:fill="FFFFFF"/>
        </w:rPr>
        <w:t>tp</w:t>
      </w:r>
      <w:proofErr w:type="gramEnd"/>
      <w:r w:rsidRPr="002137EE">
        <w:rPr>
          <w:sz w:val="28"/>
          <w:szCs w:val="28"/>
          <w:shd w:val="clear" w:color="auto" w:fill="FFFFFF"/>
        </w:rPr>
        <w:t>ЧП</w:t>
      </w:r>
      <w:proofErr w:type="spellEnd"/>
      <w:r w:rsidRPr="002137EE">
        <w:rPr>
          <w:sz w:val="28"/>
          <w:szCs w:val="28"/>
          <w:shd w:val="clear" w:color="auto" w:fill="FFFFFF"/>
        </w:rPr>
        <w:t>,</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где </w:t>
      </w:r>
      <w:proofErr w:type="spellStart"/>
      <w:r w:rsidRPr="002137EE">
        <w:rPr>
          <w:sz w:val="28"/>
          <w:szCs w:val="28"/>
          <w:shd w:val="clear" w:color="auto" w:fill="FFFFFF"/>
        </w:rPr>
        <w:t>TpA</w:t>
      </w:r>
      <w:proofErr w:type="spellEnd"/>
      <w:r w:rsidRPr="002137EE">
        <w:rPr>
          <w:rStyle w:val="apple-converted-space"/>
          <w:sz w:val="28"/>
          <w:szCs w:val="28"/>
          <w:shd w:val="clear" w:color="auto" w:fill="FFFFFF"/>
        </w:rPr>
        <w:t> </w:t>
      </w:r>
      <w:r w:rsidRPr="002137EE">
        <w:rPr>
          <w:sz w:val="28"/>
          <w:szCs w:val="28"/>
          <w:shd w:val="clear" w:color="auto" w:fill="FFFFFF"/>
        </w:rPr>
        <w:t xml:space="preserve">- темп роста активов, </w:t>
      </w:r>
      <w:proofErr w:type="spellStart"/>
      <w:r w:rsidRPr="002137EE">
        <w:rPr>
          <w:sz w:val="28"/>
          <w:szCs w:val="28"/>
          <w:shd w:val="clear" w:color="auto" w:fill="FFFFFF"/>
        </w:rPr>
        <w:t>TpV</w:t>
      </w:r>
      <w:proofErr w:type="spellEnd"/>
      <w:r w:rsidRPr="002137EE">
        <w:rPr>
          <w:rStyle w:val="apple-converted-space"/>
          <w:sz w:val="28"/>
          <w:szCs w:val="28"/>
          <w:shd w:val="clear" w:color="auto" w:fill="FFFFFF"/>
        </w:rPr>
        <w:t> </w:t>
      </w:r>
      <w:r w:rsidRPr="002137EE">
        <w:rPr>
          <w:sz w:val="28"/>
          <w:szCs w:val="28"/>
          <w:shd w:val="clear" w:color="auto" w:fill="FFFFFF"/>
        </w:rPr>
        <w:t xml:space="preserve">- темп роста выручки, </w:t>
      </w:r>
      <w:proofErr w:type="spellStart"/>
      <w:proofErr w:type="gramStart"/>
      <w:r w:rsidRPr="002137EE">
        <w:rPr>
          <w:sz w:val="28"/>
          <w:szCs w:val="28"/>
          <w:shd w:val="clear" w:color="auto" w:fill="FFFFFF"/>
        </w:rPr>
        <w:t>Tp</w:t>
      </w:r>
      <w:proofErr w:type="gramEnd"/>
      <w:r w:rsidRPr="002137EE">
        <w:rPr>
          <w:sz w:val="28"/>
          <w:szCs w:val="28"/>
          <w:shd w:val="clear" w:color="auto" w:fill="FFFFFF"/>
        </w:rPr>
        <w:t>ЧП</w:t>
      </w:r>
      <w:proofErr w:type="spellEnd"/>
      <w:r w:rsidRPr="002137EE">
        <w:rPr>
          <w:rStyle w:val="apple-converted-space"/>
          <w:sz w:val="28"/>
          <w:szCs w:val="28"/>
          <w:shd w:val="clear" w:color="auto" w:fill="FFFFFF"/>
        </w:rPr>
        <w:t> </w:t>
      </w:r>
      <w:r w:rsidRPr="002137EE">
        <w:rPr>
          <w:sz w:val="28"/>
          <w:szCs w:val="28"/>
          <w:shd w:val="clear" w:color="auto" w:fill="FFFFFF"/>
        </w:rPr>
        <w:t>- темп роста чистой прибыли.</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Представленное соотношение называется "золотым правилом" экономики.</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TpA</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)=116.58%</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lastRenderedPageBreak/>
        <w:t>TpV</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)=97.17%</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proofErr w:type="gramStart"/>
      <w:r w:rsidRPr="002137EE">
        <w:rPr>
          <w:sz w:val="28"/>
          <w:szCs w:val="28"/>
          <w:shd w:val="clear" w:color="auto" w:fill="FFFFFF"/>
        </w:rPr>
        <w:t>Tp</w:t>
      </w:r>
      <w:proofErr w:type="gramEnd"/>
      <w:r w:rsidRPr="002137EE">
        <w:rPr>
          <w:sz w:val="28"/>
          <w:szCs w:val="28"/>
          <w:shd w:val="clear" w:color="auto" w:fill="FFFFFF"/>
        </w:rPr>
        <w:t>ЧП</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)=-1805.45%</w:t>
      </w: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Это означает, что активы опережают в своем росте выручку, что свидетельствует о замедлении оборачиваемости средств организации. Чистая прибыль возросла не так значительно как выручка. Таким образом, за данный пери</w:t>
      </w:r>
      <w:r w:rsidR="003E10A7" w:rsidRPr="002137EE">
        <w:rPr>
          <w:sz w:val="28"/>
          <w:szCs w:val="28"/>
          <w:shd w:val="clear" w:color="auto" w:fill="FFFFFF"/>
        </w:rPr>
        <w:t>од, соотношение не выполняется.</w:t>
      </w: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Рентаб</w:t>
      </w:r>
      <w:r w:rsidR="003E10A7" w:rsidRPr="002137EE">
        <w:rPr>
          <w:sz w:val="28"/>
          <w:szCs w:val="28"/>
          <w:shd w:val="clear" w:color="auto" w:fill="FFFFFF"/>
        </w:rPr>
        <w:t>ельность продаж (валовая маржа)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w:t>
      </w:r>
      <w:proofErr w:type="gramStart"/>
      <w:r w:rsidRPr="002137EE">
        <w:rPr>
          <w:sz w:val="28"/>
          <w:szCs w:val="28"/>
          <w:shd w:val="clear" w:color="auto" w:fill="FFFFFF"/>
        </w:rPr>
        <w:t>П</w:t>
      </w:r>
      <w:proofErr w:type="gramEnd"/>
      <w:r w:rsidRPr="002137EE">
        <w:rPr>
          <w:sz w:val="28"/>
          <w:szCs w:val="28"/>
          <w:shd w:val="clear" w:color="auto" w:fill="FFFFFF"/>
        </w:rPr>
        <w:t>/V</w:t>
      </w: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w:t>
      </w:r>
      <w:r w:rsidR="00795984" w:rsidRPr="002137EE">
        <w:rPr>
          <w:sz w:val="28"/>
          <w:szCs w:val="28"/>
          <w:shd w:val="clear" w:color="auto" w:fill="FFFFFF"/>
        </w:rPr>
        <w:t>2015</w:t>
      </w:r>
      <w:r w:rsidRPr="002137EE">
        <w:rPr>
          <w:sz w:val="28"/>
          <w:szCs w:val="28"/>
          <w:shd w:val="clear" w:color="auto" w:fill="FFFFFF"/>
        </w:rPr>
        <w:t>)=</w:t>
      </w:r>
      <w:r w:rsidR="003E10A7" w:rsidRPr="002137EE">
        <w:rPr>
          <w:sz w:val="28"/>
          <w:szCs w:val="28"/>
          <w:shd w:val="clear" w:color="auto" w:fill="FFFFFF"/>
        </w:rPr>
        <w:t>627/5538=11.32</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w:t>
      </w:r>
      <w:r w:rsidR="00795984" w:rsidRPr="002137EE">
        <w:rPr>
          <w:sz w:val="28"/>
          <w:szCs w:val="28"/>
          <w:shd w:val="clear" w:color="auto" w:fill="FFFFFF"/>
        </w:rPr>
        <w:t>2016</w:t>
      </w:r>
      <w:r w:rsidRPr="002137EE">
        <w:rPr>
          <w:sz w:val="28"/>
          <w:szCs w:val="28"/>
          <w:shd w:val="clear" w:color="auto" w:fill="FFFFFF"/>
        </w:rPr>
        <w:t>)=-600/5381=-11.15</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Рентабельность продаж по EBIT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lang w:val="en-US"/>
        </w:rPr>
      </w:pPr>
      <w:r w:rsidRPr="002137EE">
        <w:rPr>
          <w:sz w:val="28"/>
          <w:szCs w:val="28"/>
          <w:shd w:val="clear" w:color="auto" w:fill="FFFFFF"/>
          <w:lang w:val="en-US"/>
        </w:rPr>
        <w:t>REBIT=EBIT/V</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lang w:val="en-US"/>
        </w:rPr>
      </w:pPr>
      <w:proofErr w:type="gramStart"/>
      <w:r w:rsidRPr="002137EE">
        <w:rPr>
          <w:sz w:val="28"/>
          <w:szCs w:val="28"/>
          <w:shd w:val="clear" w:color="auto" w:fill="FFFFFF"/>
          <w:lang w:val="en-US"/>
        </w:rPr>
        <w:t>REBIT(</w:t>
      </w:r>
      <w:proofErr w:type="gramEnd"/>
      <w:r w:rsidR="00795984" w:rsidRPr="002137EE">
        <w:rPr>
          <w:sz w:val="28"/>
          <w:szCs w:val="28"/>
          <w:shd w:val="clear" w:color="auto" w:fill="FFFFFF"/>
          <w:lang w:val="en-US"/>
        </w:rPr>
        <w:t>2015</w:t>
      </w:r>
      <w:r w:rsidRPr="002137EE">
        <w:rPr>
          <w:sz w:val="28"/>
          <w:szCs w:val="28"/>
          <w:shd w:val="clear" w:color="auto" w:fill="FFFFFF"/>
          <w:lang w:val="en-US"/>
        </w:rPr>
        <w:t>)=108/5538=1.95</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lang w:val="en-US"/>
        </w:rPr>
      </w:pPr>
      <w:proofErr w:type="gramStart"/>
      <w:r w:rsidRPr="002137EE">
        <w:rPr>
          <w:sz w:val="28"/>
          <w:szCs w:val="28"/>
          <w:shd w:val="clear" w:color="auto" w:fill="FFFFFF"/>
          <w:lang w:val="en-US"/>
        </w:rPr>
        <w:t>REBIT(</w:t>
      </w:r>
      <w:proofErr w:type="gramEnd"/>
      <w:r w:rsidR="00795984" w:rsidRPr="002137EE">
        <w:rPr>
          <w:sz w:val="28"/>
          <w:szCs w:val="28"/>
          <w:shd w:val="clear" w:color="auto" w:fill="FFFFFF"/>
          <w:lang w:val="en-US"/>
        </w:rPr>
        <w:t>2016</w:t>
      </w:r>
      <w:r w:rsidRPr="002137EE">
        <w:rPr>
          <w:sz w:val="28"/>
          <w:szCs w:val="28"/>
          <w:shd w:val="clear" w:color="auto" w:fill="FFFFFF"/>
          <w:lang w:val="en-US"/>
        </w:rPr>
        <w:t>)=-932/5381=-17.32</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Рентабельность продаж по чист</w:t>
      </w:r>
      <w:r w:rsidR="003E10A7" w:rsidRPr="002137EE">
        <w:rPr>
          <w:sz w:val="28"/>
          <w:szCs w:val="28"/>
          <w:shd w:val="clear" w:color="auto" w:fill="FFFFFF"/>
        </w:rPr>
        <w:t>ой прибыли (коммерческая маржа)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proofErr w:type="gramStart"/>
      <w:r w:rsidRPr="002137EE">
        <w:rPr>
          <w:sz w:val="28"/>
          <w:szCs w:val="28"/>
          <w:shd w:val="clear" w:color="auto" w:fill="FFFFFF"/>
        </w:rPr>
        <w:t>R</w:t>
      </w:r>
      <w:proofErr w:type="gramEnd"/>
      <w:r w:rsidRPr="002137EE">
        <w:rPr>
          <w:sz w:val="28"/>
          <w:szCs w:val="28"/>
          <w:shd w:val="clear" w:color="auto" w:fill="FFFFFF"/>
        </w:rPr>
        <w:t>ч=Пч</w:t>
      </w:r>
      <w:proofErr w:type="spellEnd"/>
      <w:r w:rsidRPr="002137EE">
        <w:rPr>
          <w:sz w:val="28"/>
          <w:szCs w:val="28"/>
          <w:shd w:val="clear" w:color="auto" w:fill="FFFFFF"/>
        </w:rPr>
        <w:t>/V</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proofErr w:type="gramStart"/>
      <w:r w:rsidRPr="002137EE">
        <w:rPr>
          <w:sz w:val="28"/>
          <w:szCs w:val="28"/>
          <w:shd w:val="clear" w:color="auto" w:fill="FFFFFF"/>
        </w:rPr>
        <w:t>R</w:t>
      </w:r>
      <w:proofErr w:type="gramEnd"/>
      <w:r w:rsidRPr="002137EE">
        <w:rPr>
          <w:sz w:val="28"/>
          <w:szCs w:val="28"/>
          <w:shd w:val="clear" w:color="auto" w:fill="FFFFFF"/>
        </w:rPr>
        <w:t>ч</w:t>
      </w:r>
      <w:proofErr w:type="spellEnd"/>
      <w:r w:rsidRPr="002137EE">
        <w:rPr>
          <w:sz w:val="28"/>
          <w:szCs w:val="28"/>
          <w:shd w:val="clear" w:color="auto" w:fill="FFFFFF"/>
        </w:rPr>
        <w:t>(</w:t>
      </w:r>
      <w:r w:rsidR="00795984" w:rsidRPr="002137EE">
        <w:rPr>
          <w:sz w:val="28"/>
          <w:szCs w:val="28"/>
          <w:shd w:val="clear" w:color="auto" w:fill="FFFFFF"/>
        </w:rPr>
        <w:t>2015</w:t>
      </w:r>
      <w:r w:rsidRPr="002137EE">
        <w:rPr>
          <w:sz w:val="28"/>
          <w:szCs w:val="28"/>
          <w:shd w:val="clear" w:color="auto" w:fill="FFFFFF"/>
        </w:rPr>
        <w:t>)=55/5538=0.99</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proofErr w:type="gramStart"/>
      <w:r w:rsidRPr="002137EE">
        <w:rPr>
          <w:sz w:val="28"/>
          <w:szCs w:val="28"/>
          <w:shd w:val="clear" w:color="auto" w:fill="FFFFFF"/>
        </w:rPr>
        <w:t>R</w:t>
      </w:r>
      <w:proofErr w:type="gramEnd"/>
      <w:r w:rsidRPr="002137EE">
        <w:rPr>
          <w:sz w:val="28"/>
          <w:szCs w:val="28"/>
          <w:shd w:val="clear" w:color="auto" w:fill="FFFFFF"/>
        </w:rPr>
        <w:t>ч</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)=-993/5381=-18.45</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w:t>
      </w:r>
      <w:r w:rsidR="003E10A7" w:rsidRPr="002137EE">
        <w:rPr>
          <w:sz w:val="28"/>
          <w:szCs w:val="28"/>
          <w:shd w:val="clear" w:color="auto" w:fill="FFFFFF"/>
        </w:rPr>
        <w:t>ентабельность затрат</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Rс=</w:t>
      </w:r>
      <w:proofErr w:type="gramStart"/>
      <w:r w:rsidRPr="002137EE">
        <w:rPr>
          <w:sz w:val="28"/>
          <w:szCs w:val="28"/>
          <w:shd w:val="clear" w:color="auto" w:fill="FFFFFF"/>
        </w:rPr>
        <w:t>П</w:t>
      </w:r>
      <w:proofErr w:type="spellEnd"/>
      <w:proofErr w:type="gramEnd"/>
      <w:r w:rsidRPr="002137EE">
        <w:rPr>
          <w:sz w:val="28"/>
          <w:szCs w:val="28"/>
          <w:shd w:val="clear" w:color="auto" w:fill="FFFFFF"/>
        </w:rPr>
        <w:t>/Себестоимость</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proofErr w:type="gramStart"/>
      <w:r w:rsidRPr="002137EE">
        <w:rPr>
          <w:sz w:val="28"/>
          <w:szCs w:val="28"/>
          <w:shd w:val="clear" w:color="auto" w:fill="FFFFFF"/>
        </w:rPr>
        <w:t>R</w:t>
      </w:r>
      <w:proofErr w:type="gramEnd"/>
      <w:r w:rsidRPr="002137EE">
        <w:rPr>
          <w:sz w:val="28"/>
          <w:szCs w:val="28"/>
          <w:shd w:val="clear" w:color="auto" w:fill="FFFFFF"/>
        </w:rPr>
        <w:t>с</w:t>
      </w:r>
      <w:proofErr w:type="spellEnd"/>
      <w:r w:rsidRPr="002137EE">
        <w:rPr>
          <w:sz w:val="28"/>
          <w:szCs w:val="28"/>
          <w:shd w:val="clear" w:color="auto" w:fill="FFFFFF"/>
        </w:rPr>
        <w:t>(</w:t>
      </w:r>
      <w:r w:rsidR="00795984" w:rsidRPr="002137EE">
        <w:rPr>
          <w:sz w:val="28"/>
          <w:szCs w:val="28"/>
          <w:shd w:val="clear" w:color="auto" w:fill="FFFFFF"/>
        </w:rPr>
        <w:t>2015</w:t>
      </w:r>
      <w:r w:rsidRPr="002137EE">
        <w:rPr>
          <w:sz w:val="28"/>
          <w:szCs w:val="28"/>
          <w:shd w:val="clear" w:color="auto" w:fill="FFFFFF"/>
        </w:rPr>
        <w:t>)=627/4911=12.77</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proofErr w:type="gramStart"/>
      <w:r w:rsidRPr="002137EE">
        <w:rPr>
          <w:sz w:val="28"/>
          <w:szCs w:val="28"/>
          <w:shd w:val="clear" w:color="auto" w:fill="FFFFFF"/>
        </w:rPr>
        <w:t>R</w:t>
      </w:r>
      <w:proofErr w:type="gramEnd"/>
      <w:r w:rsidRPr="002137EE">
        <w:rPr>
          <w:sz w:val="28"/>
          <w:szCs w:val="28"/>
          <w:shd w:val="clear" w:color="auto" w:fill="FFFFFF"/>
        </w:rPr>
        <w:t>с</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)=-600/5981=-10.03</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lastRenderedPageBreak/>
        <w:t>Коэффици</w:t>
      </w:r>
      <w:r w:rsidR="003E10A7" w:rsidRPr="002137EE">
        <w:rPr>
          <w:sz w:val="28"/>
          <w:szCs w:val="28"/>
          <w:shd w:val="clear" w:color="auto" w:fill="FFFFFF"/>
        </w:rPr>
        <w:t>ент покрытия процентов к уплате</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ICR=EBIT/Проценты к уплате</w:t>
      </w:r>
    </w:p>
    <w:p w:rsidR="009077EF" w:rsidRPr="002137EE" w:rsidRDefault="00103AB7" w:rsidP="009077EF">
      <w:pPr>
        <w:shd w:val="clear" w:color="000000" w:fill="auto"/>
        <w:suppressAutoHyphens/>
        <w:spacing w:before="0" w:beforeAutospacing="0" w:after="0" w:afterAutospacing="0" w:line="360" w:lineRule="auto"/>
        <w:ind w:firstLine="709"/>
        <w:jc w:val="both"/>
        <w:rPr>
          <w:rStyle w:val="apple-converted-space"/>
          <w:sz w:val="28"/>
          <w:szCs w:val="28"/>
          <w:shd w:val="clear" w:color="auto" w:fill="FFFFFF"/>
          <w:lang w:val="uk-UA"/>
        </w:rPr>
      </w:pPr>
      <w:r w:rsidRPr="002137EE">
        <w:rPr>
          <w:sz w:val="28"/>
          <w:szCs w:val="28"/>
          <w:shd w:val="clear" w:color="auto" w:fill="FFFFFF"/>
        </w:rPr>
        <w:t>ICR(</w:t>
      </w:r>
      <w:r w:rsidR="00795984" w:rsidRPr="002137EE">
        <w:rPr>
          <w:sz w:val="28"/>
          <w:szCs w:val="28"/>
          <w:shd w:val="clear" w:color="auto" w:fill="FFFFFF"/>
        </w:rPr>
        <w:t>2015</w:t>
      </w:r>
      <w:r w:rsidRPr="002137EE">
        <w:rPr>
          <w:sz w:val="28"/>
          <w:szCs w:val="28"/>
          <w:shd w:val="clear" w:color="auto" w:fill="FFFFFF"/>
        </w:rPr>
        <w:t>)=108/0</w:t>
      </w:r>
    </w:p>
    <w:p w:rsidR="009077EF"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ICR(</w:t>
      </w:r>
      <w:r w:rsidR="00795984" w:rsidRPr="002137EE">
        <w:rPr>
          <w:sz w:val="28"/>
          <w:szCs w:val="28"/>
          <w:shd w:val="clear" w:color="auto" w:fill="FFFFFF"/>
        </w:rPr>
        <w:t>2016</w:t>
      </w:r>
      <w:r w:rsidRPr="002137EE">
        <w:rPr>
          <w:sz w:val="28"/>
          <w:szCs w:val="28"/>
          <w:shd w:val="clear" w:color="auto" w:fill="FFFFFF"/>
        </w:rPr>
        <w:t>)=-932/0</w:t>
      </w:r>
    </w:p>
    <w:p w:rsidR="00257168" w:rsidRPr="002137EE" w:rsidRDefault="00257168" w:rsidP="009077EF">
      <w:pPr>
        <w:shd w:val="clear" w:color="000000" w:fill="auto"/>
        <w:suppressAutoHyphens/>
        <w:spacing w:before="0" w:beforeAutospacing="0" w:after="0" w:afterAutospacing="0" w:line="360" w:lineRule="auto"/>
        <w:ind w:firstLine="709"/>
        <w:jc w:val="both"/>
        <w:rPr>
          <w:rStyle w:val="apple-converted-space"/>
          <w:sz w:val="28"/>
          <w:szCs w:val="28"/>
          <w:shd w:val="clear" w:color="auto" w:fill="FFFFFF"/>
          <w:lang w:val="uk-UA"/>
        </w:rPr>
      </w:pPr>
    </w:p>
    <w:p w:rsidR="00103AB7" w:rsidRPr="002137EE" w:rsidRDefault="003E10A7" w:rsidP="00257168">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Таблица </w:t>
      </w:r>
      <w:r w:rsidR="00795984" w:rsidRPr="002137EE">
        <w:rPr>
          <w:sz w:val="28"/>
          <w:szCs w:val="28"/>
          <w:shd w:val="clear" w:color="auto" w:fill="FFFFFF"/>
        </w:rPr>
        <w:t>2.</w:t>
      </w:r>
      <w:r w:rsidRPr="002137EE">
        <w:rPr>
          <w:sz w:val="28"/>
          <w:szCs w:val="28"/>
          <w:shd w:val="clear" w:color="auto" w:fill="FFFFFF"/>
        </w:rPr>
        <w:t>3</w:t>
      </w:r>
      <w:r w:rsidR="00257168" w:rsidRPr="002137EE">
        <w:rPr>
          <w:sz w:val="28"/>
          <w:szCs w:val="28"/>
          <w:shd w:val="clear" w:color="auto" w:fill="FFFFFF"/>
        </w:rPr>
        <w:t xml:space="preserve"> - </w:t>
      </w:r>
      <w:r w:rsidR="00103AB7" w:rsidRPr="002137EE">
        <w:rPr>
          <w:sz w:val="28"/>
          <w:szCs w:val="28"/>
          <w:shd w:val="clear" w:color="auto" w:fill="FFFFFF"/>
        </w:rPr>
        <w:t>Анализ рентабельности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666"/>
        <w:gridCol w:w="733"/>
        <w:gridCol w:w="1157"/>
      </w:tblGrid>
      <w:tr w:rsidR="00CD679A" w:rsidRPr="002137EE" w:rsidTr="004D5E9D">
        <w:trPr>
          <w:jc w:val="center"/>
        </w:trPr>
        <w:tc>
          <w:tcPr>
            <w:tcW w:w="648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Показатели</w:t>
            </w:r>
          </w:p>
        </w:tc>
        <w:tc>
          <w:tcPr>
            <w:tcW w:w="0" w:type="auto"/>
            <w:shd w:val="clear" w:color="auto" w:fill="auto"/>
            <w:vAlign w:val="center"/>
          </w:tcPr>
          <w:p w:rsidR="00103AB7"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0" w:type="auto"/>
            <w:shd w:val="clear" w:color="auto" w:fill="auto"/>
            <w:vAlign w:val="center"/>
          </w:tcPr>
          <w:p w:rsidR="00103AB7"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Изменения</w:t>
            </w:r>
          </w:p>
        </w:tc>
      </w:tr>
      <w:tr w:rsidR="00CD679A" w:rsidRPr="002137EE" w:rsidTr="004D5E9D">
        <w:trPr>
          <w:jc w:val="center"/>
        </w:trPr>
        <w:tc>
          <w:tcPr>
            <w:tcW w:w="648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 Рентабельность продаж (валовая маржа), %</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11.32</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-11.15</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-22.47</w:t>
            </w:r>
          </w:p>
        </w:tc>
      </w:tr>
      <w:tr w:rsidR="00CD679A" w:rsidRPr="002137EE" w:rsidTr="004D5E9D">
        <w:trPr>
          <w:jc w:val="center"/>
        </w:trPr>
        <w:tc>
          <w:tcPr>
            <w:tcW w:w="648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2. Рентабельность продаж по EBIT, %</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1.95</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-17.32</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-19.27</w:t>
            </w:r>
          </w:p>
        </w:tc>
      </w:tr>
      <w:tr w:rsidR="00CD679A" w:rsidRPr="002137EE" w:rsidTr="004D5E9D">
        <w:trPr>
          <w:jc w:val="center"/>
        </w:trPr>
        <w:tc>
          <w:tcPr>
            <w:tcW w:w="648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3. Рентабельность продаж по чистой прибыли (величина чистой прибыли в каждом рубле выручки), %</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0.99</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-18.45</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-19.44</w:t>
            </w:r>
          </w:p>
        </w:tc>
      </w:tr>
      <w:tr w:rsidR="00CD679A" w:rsidRPr="002137EE" w:rsidTr="004D5E9D">
        <w:trPr>
          <w:jc w:val="center"/>
        </w:trPr>
        <w:tc>
          <w:tcPr>
            <w:tcW w:w="648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4. Прибыль от продаж на рубль, вложенный в производство и реализацию продукции (работ, услуг), %</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12.77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-10.03</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-22.8</w:t>
            </w:r>
          </w:p>
        </w:tc>
      </w:tr>
      <w:tr w:rsidR="00CD679A" w:rsidRPr="002137EE" w:rsidTr="004D5E9D">
        <w:trPr>
          <w:jc w:val="center"/>
        </w:trPr>
        <w:tc>
          <w:tcPr>
            <w:tcW w:w="6487"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 xml:space="preserve">5. Коэффициент покрытия процентов к уплате (ICR), </w:t>
            </w:r>
            <w:proofErr w:type="spellStart"/>
            <w:r w:rsidRPr="002137EE">
              <w:rPr>
                <w:sz w:val="20"/>
              </w:rPr>
              <w:t>коэфф</w:t>
            </w:r>
            <w:proofErr w:type="spellEnd"/>
            <w:r w:rsidRPr="002137EE">
              <w:rPr>
                <w:sz w:val="20"/>
              </w:rPr>
              <w:t>. Нормальное значение: 1,5 и более</w:t>
            </w:r>
            <w:proofErr w:type="gramStart"/>
            <w:r w:rsidRPr="002137EE">
              <w:rPr>
                <w:sz w:val="20"/>
              </w:rPr>
              <w:t>.</w:t>
            </w:r>
            <w:proofErr w:type="gramEnd"/>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0</w:t>
            </w:r>
          </w:p>
        </w:tc>
      </w:tr>
    </w:tbl>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Прибыль от продаж в анализируемом периоде составляет -11.15% от полученной выручки.</w:t>
      </w: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Соотношение чистой прибыли и выручки от продаж, то есть показатель рентабельности продаж по чистой прибыли, отражает ту часть поступлений, которая остается в распоряжении предприятия с каждого рубля реализованной продукции. В данном случае это -18.45%. Отрицательное значение говорит о невозможности самостоятельно финанс</w:t>
      </w:r>
      <w:r w:rsidR="003E10A7" w:rsidRPr="002137EE">
        <w:rPr>
          <w:sz w:val="28"/>
          <w:szCs w:val="28"/>
          <w:shd w:val="clear" w:color="auto" w:fill="FFFFFF"/>
        </w:rPr>
        <w:t>ировать свой оборотный капитал.</w:t>
      </w: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w:t>
      </w:r>
      <w:r w:rsidR="003E10A7" w:rsidRPr="002137EE">
        <w:rPr>
          <w:sz w:val="28"/>
          <w:szCs w:val="28"/>
          <w:shd w:val="clear" w:color="auto" w:fill="FFFFFF"/>
        </w:rPr>
        <w:t>бельность собственного капитала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ROE=Пч</w:t>
      </w:r>
      <w:proofErr w:type="spellEnd"/>
      <w:r w:rsidRPr="002137EE">
        <w:rPr>
          <w:sz w:val="28"/>
          <w:szCs w:val="28"/>
          <w:shd w:val="clear" w:color="auto" w:fill="FFFFFF"/>
        </w:rPr>
        <w:t>/ИС</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ROE(</w:t>
      </w:r>
      <w:r w:rsidR="00795984" w:rsidRPr="002137EE">
        <w:rPr>
          <w:sz w:val="28"/>
          <w:szCs w:val="28"/>
          <w:shd w:val="clear" w:color="auto" w:fill="FFFFFF"/>
        </w:rPr>
        <w:t>2015</w:t>
      </w:r>
      <w:r w:rsidRPr="002137EE">
        <w:rPr>
          <w:sz w:val="28"/>
          <w:szCs w:val="28"/>
          <w:shd w:val="clear" w:color="auto" w:fill="FFFFFF"/>
        </w:rPr>
        <w:t>)=55/2075.5=2.65</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ROE(</w:t>
      </w:r>
      <w:r w:rsidR="00795984" w:rsidRPr="002137EE">
        <w:rPr>
          <w:sz w:val="28"/>
          <w:szCs w:val="28"/>
          <w:shd w:val="clear" w:color="auto" w:fill="FFFFFF"/>
        </w:rPr>
        <w:t>2016</w:t>
      </w:r>
      <w:r w:rsidRPr="002137EE">
        <w:rPr>
          <w:sz w:val="28"/>
          <w:szCs w:val="28"/>
          <w:shd w:val="clear" w:color="auto" w:fill="FFFFFF"/>
        </w:rPr>
        <w:t>)=-993/1615.5=-61.47</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Рентабельность чистого</w:t>
      </w:r>
      <w:r w:rsidR="003E10A7" w:rsidRPr="002137EE">
        <w:rPr>
          <w:sz w:val="28"/>
          <w:szCs w:val="28"/>
          <w:shd w:val="clear" w:color="auto" w:fill="FFFFFF"/>
        </w:rPr>
        <w:t xml:space="preserve"> капитала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Rk=Чк</w:t>
      </w:r>
      <w:proofErr w:type="spellEnd"/>
      <w:r w:rsidRPr="002137EE">
        <w:rPr>
          <w:sz w:val="28"/>
          <w:szCs w:val="28"/>
          <w:shd w:val="clear" w:color="auto" w:fill="FFFFFF"/>
        </w:rPr>
        <w:t>/ИС</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Rk</w:t>
      </w:r>
      <w:proofErr w:type="spellEnd"/>
      <w:r w:rsidRPr="002137EE">
        <w:rPr>
          <w:sz w:val="28"/>
          <w:szCs w:val="28"/>
          <w:shd w:val="clear" w:color="auto" w:fill="FFFFFF"/>
        </w:rPr>
        <w:t>(</w:t>
      </w:r>
      <w:r w:rsidR="00795984" w:rsidRPr="002137EE">
        <w:rPr>
          <w:sz w:val="28"/>
          <w:szCs w:val="28"/>
          <w:shd w:val="clear" w:color="auto" w:fill="FFFFFF"/>
        </w:rPr>
        <w:t>2015</w:t>
      </w:r>
      <w:r w:rsidRPr="002137EE">
        <w:rPr>
          <w:sz w:val="28"/>
          <w:szCs w:val="28"/>
          <w:shd w:val="clear" w:color="auto" w:fill="FFFFFF"/>
        </w:rPr>
        <w:t>)=2572/2075.5=123.92</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Rk</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)=893/1615.5=55.28</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Рентабельность активов</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ROA=Пч</w:t>
      </w:r>
      <w:proofErr w:type="spellEnd"/>
      <w:r w:rsidRPr="002137EE">
        <w:rPr>
          <w:sz w:val="28"/>
          <w:szCs w:val="28"/>
          <w:shd w:val="clear" w:color="auto" w:fill="FFFFFF"/>
        </w:rPr>
        <w:t>/</w:t>
      </w:r>
      <w:r w:rsidR="003E10A7" w:rsidRPr="002137EE">
        <w:rPr>
          <w:sz w:val="28"/>
          <w:szCs w:val="28"/>
          <w:shd w:val="clear" w:color="auto" w:fill="FFFFFF"/>
        </w:rPr>
        <w:t>Активы</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ROA(</w:t>
      </w:r>
      <w:r w:rsidR="00795984" w:rsidRPr="002137EE">
        <w:rPr>
          <w:sz w:val="28"/>
          <w:szCs w:val="28"/>
          <w:shd w:val="clear" w:color="auto" w:fill="FFFFFF"/>
        </w:rPr>
        <w:t>2015</w:t>
      </w:r>
      <w:r w:rsidRPr="002137EE">
        <w:rPr>
          <w:sz w:val="28"/>
          <w:szCs w:val="28"/>
          <w:shd w:val="clear" w:color="auto" w:fill="FFFFFF"/>
        </w:rPr>
        <w:t>)=55/5353.5=1.03</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ROA(</w:t>
      </w:r>
      <w:r w:rsidR="00795984" w:rsidRPr="002137EE">
        <w:rPr>
          <w:sz w:val="28"/>
          <w:szCs w:val="28"/>
          <w:shd w:val="clear" w:color="auto" w:fill="FFFFFF"/>
        </w:rPr>
        <w:t>2016</w:t>
      </w:r>
      <w:r w:rsidRPr="002137EE">
        <w:rPr>
          <w:sz w:val="28"/>
          <w:szCs w:val="28"/>
          <w:shd w:val="clear" w:color="auto" w:fill="FFFFFF"/>
        </w:rPr>
        <w:t>)=-993/5500=-18.05</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При</w:t>
      </w:r>
      <w:r w:rsidR="003E10A7" w:rsidRPr="002137EE">
        <w:rPr>
          <w:sz w:val="28"/>
          <w:szCs w:val="28"/>
          <w:shd w:val="clear" w:color="auto" w:fill="FFFFFF"/>
        </w:rPr>
        <w:t>быль на инвестированный капитал</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lang w:val="en-US"/>
        </w:rPr>
      </w:pPr>
      <w:r w:rsidRPr="002137EE">
        <w:rPr>
          <w:sz w:val="28"/>
          <w:szCs w:val="28"/>
          <w:shd w:val="clear" w:color="auto" w:fill="FFFFFF"/>
          <w:lang w:val="en-US"/>
        </w:rPr>
        <w:t>ROCE=EBIT</w:t>
      </w:r>
      <w:proofErr w:type="gramStart"/>
      <w:r w:rsidRPr="002137EE">
        <w:rPr>
          <w:sz w:val="28"/>
          <w:szCs w:val="28"/>
          <w:shd w:val="clear" w:color="auto" w:fill="FFFFFF"/>
          <w:lang w:val="en-US"/>
        </w:rPr>
        <w:t>/(</w:t>
      </w:r>
      <w:proofErr w:type="gramEnd"/>
      <w:r w:rsidRPr="002137EE">
        <w:rPr>
          <w:sz w:val="28"/>
          <w:szCs w:val="28"/>
          <w:shd w:val="clear" w:color="auto" w:fill="FFFFFF"/>
        </w:rPr>
        <w:t>ИС</w:t>
      </w:r>
      <w:r w:rsidRPr="002137EE">
        <w:rPr>
          <w:sz w:val="28"/>
          <w:szCs w:val="28"/>
          <w:shd w:val="clear" w:color="auto" w:fill="FFFFFF"/>
          <w:lang w:val="en-US"/>
        </w:rPr>
        <w:t>+K</w:t>
      </w:r>
      <w:r w:rsidRPr="002137EE">
        <w:rPr>
          <w:sz w:val="28"/>
          <w:szCs w:val="28"/>
          <w:shd w:val="clear" w:color="auto" w:fill="FFFFFF"/>
        </w:rPr>
        <w:t>Т</w:t>
      </w:r>
      <w:r w:rsidRPr="002137EE">
        <w:rPr>
          <w:sz w:val="28"/>
          <w:szCs w:val="28"/>
          <w:shd w:val="clear" w:color="auto" w:fill="FFFFFF"/>
          <w:lang w:val="en-US"/>
        </w:rPr>
        <w:t>)</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lang w:val="en-US"/>
        </w:rPr>
      </w:pPr>
      <w:proofErr w:type="gramStart"/>
      <w:r w:rsidRPr="002137EE">
        <w:rPr>
          <w:sz w:val="28"/>
          <w:szCs w:val="28"/>
          <w:shd w:val="clear" w:color="auto" w:fill="FFFFFF"/>
          <w:lang w:val="en-US"/>
        </w:rPr>
        <w:t>ROCE(</w:t>
      </w:r>
      <w:proofErr w:type="gramEnd"/>
      <w:r w:rsidR="00795984" w:rsidRPr="002137EE">
        <w:rPr>
          <w:sz w:val="28"/>
          <w:szCs w:val="28"/>
          <w:shd w:val="clear" w:color="auto" w:fill="FFFFFF"/>
          <w:lang w:val="en-US"/>
        </w:rPr>
        <w:t>2015</w:t>
      </w:r>
      <w:r w:rsidRPr="002137EE">
        <w:rPr>
          <w:sz w:val="28"/>
          <w:szCs w:val="28"/>
          <w:shd w:val="clear" w:color="auto" w:fill="FFFFFF"/>
          <w:lang w:val="en-US"/>
        </w:rPr>
        <w:t>)=108/2075.5=5.2</w:t>
      </w: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ROCE(</w:t>
      </w:r>
      <w:r w:rsidR="00795984" w:rsidRPr="002137EE">
        <w:rPr>
          <w:sz w:val="28"/>
          <w:szCs w:val="28"/>
          <w:shd w:val="clear" w:color="auto" w:fill="FFFFFF"/>
        </w:rPr>
        <w:t>2016</w:t>
      </w:r>
      <w:r w:rsidRPr="002137EE">
        <w:rPr>
          <w:sz w:val="28"/>
          <w:szCs w:val="28"/>
          <w:shd w:val="clear" w:color="auto" w:fill="FFFFFF"/>
        </w:rPr>
        <w:t>)=-932</w:t>
      </w:r>
      <w:r w:rsidR="003E10A7" w:rsidRPr="002137EE">
        <w:rPr>
          <w:sz w:val="28"/>
          <w:szCs w:val="28"/>
          <w:shd w:val="clear" w:color="auto" w:fill="FFFFFF"/>
        </w:rPr>
        <w:t>/3099=-30.07</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Рентабе</w:t>
      </w:r>
      <w:r w:rsidR="003E10A7" w:rsidRPr="002137EE">
        <w:rPr>
          <w:sz w:val="28"/>
          <w:szCs w:val="28"/>
          <w:shd w:val="clear" w:color="auto" w:fill="FFFFFF"/>
        </w:rPr>
        <w:t>льность производственных фондов</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Rf=</w:t>
      </w:r>
      <w:proofErr w:type="gramStart"/>
      <w:r w:rsidRPr="002137EE">
        <w:rPr>
          <w:sz w:val="28"/>
          <w:szCs w:val="28"/>
          <w:shd w:val="clear" w:color="auto" w:fill="FFFFFF"/>
        </w:rPr>
        <w:t>П</w:t>
      </w:r>
      <w:proofErr w:type="spellEnd"/>
      <w:proofErr w:type="gramEnd"/>
      <w:r w:rsidRPr="002137EE">
        <w:rPr>
          <w:sz w:val="28"/>
          <w:szCs w:val="28"/>
          <w:shd w:val="clear" w:color="auto" w:fill="FFFFFF"/>
        </w:rPr>
        <w:t>/(OC+Z)</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Rf</w:t>
      </w:r>
      <w:proofErr w:type="spellEnd"/>
      <w:r w:rsidRPr="002137EE">
        <w:rPr>
          <w:sz w:val="28"/>
          <w:szCs w:val="28"/>
          <w:shd w:val="clear" w:color="auto" w:fill="FFFFFF"/>
        </w:rPr>
        <w:t>(</w:t>
      </w:r>
      <w:r w:rsidR="00795984" w:rsidRPr="002137EE">
        <w:rPr>
          <w:sz w:val="28"/>
          <w:szCs w:val="28"/>
          <w:shd w:val="clear" w:color="auto" w:fill="FFFFFF"/>
        </w:rPr>
        <w:t>2015</w:t>
      </w:r>
      <w:r w:rsidRPr="002137EE">
        <w:rPr>
          <w:sz w:val="28"/>
          <w:szCs w:val="28"/>
          <w:shd w:val="clear" w:color="auto" w:fill="FFFFFF"/>
        </w:rPr>
        <w:t>)=627/3522=17.8</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Rf</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)=-600/3346.5=-17.93</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Фондоотдача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Fa=V</w:t>
      </w:r>
      <w:proofErr w:type="spellEnd"/>
      <w:r w:rsidRPr="002137EE">
        <w:rPr>
          <w:sz w:val="28"/>
          <w:szCs w:val="28"/>
          <w:shd w:val="clear" w:color="auto" w:fill="FFFFFF"/>
        </w:rPr>
        <w:t>/OC</w:t>
      </w:r>
    </w:p>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Fa</w:t>
      </w:r>
      <w:proofErr w:type="spellEnd"/>
      <w:r w:rsidRPr="002137EE">
        <w:rPr>
          <w:sz w:val="28"/>
          <w:szCs w:val="28"/>
          <w:shd w:val="clear" w:color="auto" w:fill="FFFFFF"/>
        </w:rPr>
        <w:t>(</w:t>
      </w:r>
      <w:r w:rsidR="00795984" w:rsidRPr="002137EE">
        <w:rPr>
          <w:sz w:val="28"/>
          <w:szCs w:val="28"/>
          <w:shd w:val="clear" w:color="auto" w:fill="FFFFFF"/>
        </w:rPr>
        <w:t>2015</w:t>
      </w:r>
      <w:r w:rsidRPr="002137EE">
        <w:rPr>
          <w:sz w:val="28"/>
          <w:szCs w:val="28"/>
          <w:shd w:val="clear" w:color="auto" w:fill="FFFFFF"/>
        </w:rPr>
        <w:t>)=5538/3457.5=1.6</w:t>
      </w:r>
    </w:p>
    <w:p w:rsidR="009077EF"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Fa</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)=5381/3236.5=1.66</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795984" w:rsidRPr="002137EE" w:rsidRDefault="007959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257168" w:rsidRPr="002137EE" w:rsidRDefault="00257168" w:rsidP="00795984">
      <w:pPr>
        <w:shd w:val="clear" w:color="000000" w:fill="auto"/>
        <w:suppressAutoHyphens/>
        <w:spacing w:before="0" w:beforeAutospacing="0" w:after="0" w:afterAutospacing="0" w:line="360" w:lineRule="auto"/>
        <w:ind w:firstLine="709"/>
        <w:jc w:val="right"/>
        <w:rPr>
          <w:sz w:val="28"/>
          <w:szCs w:val="28"/>
          <w:shd w:val="clear" w:color="auto" w:fill="FFFFFF"/>
        </w:rPr>
      </w:pPr>
    </w:p>
    <w:p w:rsidR="00103AB7" w:rsidRPr="002137EE" w:rsidRDefault="003E10A7" w:rsidP="00257168">
      <w:pPr>
        <w:shd w:val="clear" w:color="000000" w:fill="auto"/>
        <w:suppressAutoHyphens/>
        <w:spacing w:before="0" w:beforeAutospacing="0" w:after="0" w:afterAutospacing="0" w:line="360" w:lineRule="auto"/>
        <w:jc w:val="both"/>
        <w:rPr>
          <w:sz w:val="28"/>
          <w:szCs w:val="28"/>
          <w:shd w:val="clear" w:color="auto" w:fill="FFFFFF"/>
        </w:rPr>
      </w:pPr>
      <w:r w:rsidRPr="002137EE">
        <w:rPr>
          <w:sz w:val="28"/>
          <w:szCs w:val="28"/>
          <w:shd w:val="clear" w:color="auto" w:fill="FFFFFF"/>
        </w:rPr>
        <w:lastRenderedPageBreak/>
        <w:t xml:space="preserve">Таблица </w:t>
      </w:r>
      <w:r w:rsidR="00795984" w:rsidRPr="002137EE">
        <w:rPr>
          <w:sz w:val="28"/>
          <w:szCs w:val="28"/>
          <w:shd w:val="clear" w:color="auto" w:fill="FFFFFF"/>
        </w:rPr>
        <w:t>2.</w:t>
      </w:r>
      <w:r w:rsidRPr="002137EE">
        <w:rPr>
          <w:sz w:val="28"/>
          <w:szCs w:val="28"/>
          <w:shd w:val="clear" w:color="auto" w:fill="FFFFFF"/>
        </w:rPr>
        <w:t>4</w:t>
      </w:r>
      <w:r w:rsidR="00257168" w:rsidRPr="002137EE">
        <w:rPr>
          <w:sz w:val="28"/>
          <w:szCs w:val="28"/>
          <w:shd w:val="clear" w:color="auto" w:fill="FFFFFF"/>
        </w:rPr>
        <w:t xml:space="preserve"> - </w:t>
      </w:r>
      <w:r w:rsidR="00103AB7" w:rsidRPr="002137EE">
        <w:rPr>
          <w:sz w:val="28"/>
          <w:szCs w:val="28"/>
          <w:shd w:val="clear" w:color="auto" w:fill="FFFFFF"/>
        </w:rPr>
        <w:t>Показатели, характеризующие рентабельность использования вложенного в предпринимательскую деятельность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119"/>
        <w:gridCol w:w="766"/>
        <w:gridCol w:w="733"/>
        <w:gridCol w:w="1154"/>
        <w:gridCol w:w="1561"/>
      </w:tblGrid>
      <w:tr w:rsidR="00CD679A" w:rsidRPr="002137EE" w:rsidTr="004D5E9D">
        <w:tc>
          <w:tcPr>
            <w:tcW w:w="1951" w:type="dxa"/>
            <w:vMerge w:val="restart"/>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Показатели</w:t>
            </w:r>
          </w:p>
        </w:tc>
        <w:tc>
          <w:tcPr>
            <w:tcW w:w="3119" w:type="dxa"/>
            <w:vMerge w:val="restart"/>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Формула</w:t>
            </w:r>
          </w:p>
        </w:tc>
        <w:tc>
          <w:tcPr>
            <w:tcW w:w="0" w:type="auto"/>
            <w:gridSpan w:val="2"/>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Значение</w:t>
            </w:r>
          </w:p>
        </w:tc>
        <w:tc>
          <w:tcPr>
            <w:tcW w:w="0" w:type="auto"/>
            <w:vMerge w:val="restart"/>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Изменение</w:t>
            </w:r>
          </w:p>
        </w:tc>
        <w:tc>
          <w:tcPr>
            <w:tcW w:w="1561" w:type="dxa"/>
            <w:vMerge w:val="restart"/>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Нормативное ограничение</w:t>
            </w:r>
          </w:p>
        </w:tc>
      </w:tr>
      <w:tr w:rsidR="00CD679A" w:rsidRPr="002137EE" w:rsidTr="004D5E9D">
        <w:tc>
          <w:tcPr>
            <w:tcW w:w="1951" w:type="dxa"/>
            <w:vMerge/>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p>
        </w:tc>
        <w:tc>
          <w:tcPr>
            <w:tcW w:w="3119" w:type="dxa"/>
            <w:vMerge/>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p>
        </w:tc>
        <w:tc>
          <w:tcPr>
            <w:tcW w:w="0" w:type="auto"/>
            <w:shd w:val="clear" w:color="auto" w:fill="auto"/>
            <w:vAlign w:val="center"/>
          </w:tcPr>
          <w:p w:rsidR="00103AB7"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0" w:type="auto"/>
            <w:shd w:val="clear" w:color="auto" w:fill="auto"/>
            <w:vAlign w:val="center"/>
          </w:tcPr>
          <w:p w:rsidR="00103AB7"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c>
          <w:tcPr>
            <w:tcW w:w="0" w:type="auto"/>
            <w:vMerge/>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p>
        </w:tc>
        <w:tc>
          <w:tcPr>
            <w:tcW w:w="1561" w:type="dxa"/>
            <w:vMerge/>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p>
        </w:tc>
      </w:tr>
      <w:tr w:rsidR="00CD679A" w:rsidRPr="002137EE" w:rsidTr="004D5E9D">
        <w:tc>
          <w:tcPr>
            <w:tcW w:w="195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 Рентабельность собственного капитала (ROE)</w:t>
            </w:r>
          </w:p>
        </w:tc>
        <w:tc>
          <w:tcPr>
            <w:tcW w:w="3119"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Отношение чистой прибыли к средней величине собственного капитала</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2.65</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-61.47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-64.12</w:t>
            </w:r>
          </w:p>
        </w:tc>
        <w:tc>
          <w:tcPr>
            <w:tcW w:w="156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Нормальное значение: не менее 16%</w:t>
            </w:r>
          </w:p>
        </w:tc>
      </w:tr>
      <w:tr w:rsidR="00CD679A" w:rsidRPr="002137EE" w:rsidTr="004D5E9D">
        <w:tc>
          <w:tcPr>
            <w:tcW w:w="195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2. Рентабельность чистого капитала</w:t>
            </w:r>
          </w:p>
        </w:tc>
        <w:tc>
          <w:tcPr>
            <w:tcW w:w="3119"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Отношение чистой прибыли к средней величине чистого капитала</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123.92</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55.28</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-68.64</w:t>
            </w:r>
          </w:p>
        </w:tc>
        <w:tc>
          <w:tcPr>
            <w:tcW w:w="156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p>
        </w:tc>
      </w:tr>
      <w:tr w:rsidR="00CD679A" w:rsidRPr="002137EE" w:rsidTr="004D5E9D">
        <w:tc>
          <w:tcPr>
            <w:tcW w:w="195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3. Рентабельность активов (ROA)</w:t>
            </w:r>
          </w:p>
        </w:tc>
        <w:tc>
          <w:tcPr>
            <w:tcW w:w="3119"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Отношение чистой прибыли к средней стоимости активов</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1.03</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-18.05</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-19.08</w:t>
            </w:r>
          </w:p>
        </w:tc>
        <w:tc>
          <w:tcPr>
            <w:tcW w:w="156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Нормальное значение: 9% и более</w:t>
            </w:r>
          </w:p>
        </w:tc>
      </w:tr>
      <w:tr w:rsidR="00CD679A" w:rsidRPr="002137EE" w:rsidTr="004D5E9D">
        <w:tc>
          <w:tcPr>
            <w:tcW w:w="195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4. Прибыль на инвестированный капитал (ROCE)</w:t>
            </w:r>
          </w:p>
        </w:tc>
        <w:tc>
          <w:tcPr>
            <w:tcW w:w="3119"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Отношение прибыли до уплаты процентов и налогов (EBIT) к собственному капиталу и долгосрочным обязательствам</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5.2</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-30.07</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-35.27</w:t>
            </w:r>
          </w:p>
        </w:tc>
        <w:tc>
          <w:tcPr>
            <w:tcW w:w="156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p>
        </w:tc>
      </w:tr>
      <w:tr w:rsidR="00CD679A" w:rsidRPr="002137EE" w:rsidTr="004D5E9D">
        <w:tc>
          <w:tcPr>
            <w:tcW w:w="195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5. Рентабельность производственных фондов</w:t>
            </w:r>
          </w:p>
        </w:tc>
        <w:tc>
          <w:tcPr>
            <w:tcW w:w="3119"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Отношение прибыли от продаж к средней стоимости основных средств и материально-производственных запасов</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17.8</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-17.93</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-35.73</w:t>
            </w:r>
          </w:p>
        </w:tc>
        <w:tc>
          <w:tcPr>
            <w:tcW w:w="156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p>
        </w:tc>
      </w:tr>
      <w:tr w:rsidR="00CD679A" w:rsidRPr="002137EE" w:rsidTr="004D5E9D">
        <w:tc>
          <w:tcPr>
            <w:tcW w:w="195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 xml:space="preserve">6. Фондоотдача, </w:t>
            </w:r>
            <w:proofErr w:type="spellStart"/>
            <w:r w:rsidRPr="002137EE">
              <w:rPr>
                <w:sz w:val="20"/>
              </w:rPr>
              <w:t>коэфф</w:t>
            </w:r>
            <w:proofErr w:type="spellEnd"/>
            <w:r w:rsidRPr="002137EE">
              <w:rPr>
                <w:sz w:val="20"/>
              </w:rPr>
              <w:t>.</w:t>
            </w:r>
          </w:p>
        </w:tc>
        <w:tc>
          <w:tcPr>
            <w:tcW w:w="3119"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Отношение выручки к средней стоимости основных средств</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1.6</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1.66</w:t>
            </w:r>
          </w:p>
        </w:tc>
        <w:tc>
          <w:tcPr>
            <w:tcW w:w="0" w:type="auto"/>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0.06</w:t>
            </w:r>
          </w:p>
        </w:tc>
        <w:tc>
          <w:tcPr>
            <w:tcW w:w="1561" w:type="dxa"/>
            <w:shd w:val="clear" w:color="auto" w:fill="auto"/>
            <w:vAlign w:val="center"/>
          </w:tcPr>
          <w:p w:rsidR="00103AB7" w:rsidRPr="002137EE" w:rsidRDefault="00103AB7" w:rsidP="004D5E9D">
            <w:pPr>
              <w:shd w:val="clear" w:color="000000" w:fill="auto"/>
              <w:suppressAutoHyphens/>
              <w:spacing w:before="0" w:beforeAutospacing="0" w:after="0" w:afterAutospacing="0" w:line="360" w:lineRule="auto"/>
              <w:rPr>
                <w:sz w:val="20"/>
              </w:rPr>
            </w:pPr>
            <w:r w:rsidRPr="002137EE">
              <w:rPr>
                <w:sz w:val="20"/>
              </w:rPr>
              <w:t>Положительная динамика</w:t>
            </w:r>
          </w:p>
        </w:tc>
      </w:tr>
    </w:tbl>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За отчетный период каждый рубль собственного капитала организации принес -61.47 руб. чистой прибыли (т.е. убыток).</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Значение рентабельности активов по чистой прибыли ROA на конец анализируемого периода свидетельствует о весьма низкой эффективности использования имущества.</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Фондоотдача показывает эффективность использования основных средств организации. Фондоотдача увеличилась на 0.06 и составила 1.66 руб., т.е. снизилась сумма амортизационных отчислений, приходящихся на один рубль объема продаж, и, следовательно, выросла доля прибыли в цене товара.</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Рентабельность активов снизилась на 19.08%.</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lastRenderedPageBreak/>
        <w:t>Рентабельность чистого капитала предприятия снизилась, что свидетельствует о низкой эффективности привлечения инвестиционных вложений в предприятие.</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Ликвидность (текущая платежеспособность) - одна из важнейших характеристик финансового состояния организации, определяющая возможность своевременно оплачивать счета и фактически является одним из показателей банкротства. Результаты анализа ликвидности важны с точки зрения как внутренних, так и внешних пользователей информации об организации.</w:t>
      </w: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750A84" w:rsidRPr="002137EE" w:rsidRDefault="003E10A7" w:rsidP="00257168">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Таблица </w:t>
      </w:r>
      <w:r w:rsidR="00795984" w:rsidRPr="002137EE">
        <w:rPr>
          <w:sz w:val="28"/>
          <w:szCs w:val="28"/>
          <w:shd w:val="clear" w:color="auto" w:fill="FFFFFF"/>
        </w:rPr>
        <w:t>2.</w:t>
      </w:r>
      <w:r w:rsidRPr="002137EE">
        <w:rPr>
          <w:sz w:val="28"/>
          <w:szCs w:val="28"/>
          <w:shd w:val="clear" w:color="auto" w:fill="FFFFFF"/>
        </w:rPr>
        <w:t>5</w:t>
      </w:r>
      <w:r w:rsidR="00257168" w:rsidRPr="002137EE">
        <w:rPr>
          <w:sz w:val="28"/>
          <w:szCs w:val="28"/>
          <w:shd w:val="clear" w:color="auto" w:fill="FFFFFF"/>
        </w:rPr>
        <w:t xml:space="preserve"> - </w:t>
      </w:r>
      <w:r w:rsidR="00750A84" w:rsidRPr="002137EE">
        <w:rPr>
          <w:sz w:val="28"/>
          <w:szCs w:val="28"/>
          <w:shd w:val="clear" w:color="auto" w:fill="FFFFFF"/>
        </w:rPr>
        <w:t>Группировка активов по степени ликвидности</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3"/>
        <w:gridCol w:w="778"/>
        <w:gridCol w:w="778"/>
        <w:gridCol w:w="778"/>
        <w:gridCol w:w="1328"/>
        <w:gridCol w:w="1328"/>
      </w:tblGrid>
      <w:tr w:rsidR="00CD679A" w:rsidRPr="002137EE" w:rsidTr="004D5E9D">
        <w:trPr>
          <w:trHeight w:val="396"/>
          <w:jc w:val="center"/>
        </w:trPr>
        <w:tc>
          <w:tcPr>
            <w:tcW w:w="0" w:type="auto"/>
            <w:vMerge w:val="restart"/>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Показатели</w:t>
            </w:r>
          </w:p>
        </w:tc>
        <w:tc>
          <w:tcPr>
            <w:tcW w:w="0" w:type="auto"/>
            <w:vMerge w:val="restart"/>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2014</w:t>
            </w:r>
          </w:p>
        </w:tc>
        <w:tc>
          <w:tcPr>
            <w:tcW w:w="0" w:type="auto"/>
            <w:vMerge w:val="restart"/>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0" w:type="auto"/>
            <w:vMerge w:val="restart"/>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c>
          <w:tcPr>
            <w:tcW w:w="0" w:type="auto"/>
            <w:gridSpan w:val="2"/>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Абсолютное значение</w:t>
            </w:r>
          </w:p>
        </w:tc>
      </w:tr>
      <w:tr w:rsidR="00CD679A" w:rsidRPr="002137EE" w:rsidTr="004D5E9D">
        <w:trPr>
          <w:trHeight w:val="163"/>
          <w:jc w:val="center"/>
        </w:trPr>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0" w:type="auto"/>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r>
      <w:tr w:rsidR="00CD679A" w:rsidRPr="002137EE" w:rsidTr="004D5E9D">
        <w:trPr>
          <w:trHeight w:val="382"/>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Наиболее ликвидные активы (А</w:t>
            </w:r>
            <w:proofErr w:type="gramStart"/>
            <w:r w:rsidRPr="002137EE">
              <w:rPr>
                <w:sz w:val="20"/>
              </w:rPr>
              <w:t>1</w:t>
            </w:r>
            <w:proofErr w:type="gramEnd"/>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46</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86</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107</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40</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21</w:t>
            </w:r>
          </w:p>
        </w:tc>
      </w:tr>
      <w:tr w:rsidR="00CD679A" w:rsidRPr="002137EE" w:rsidTr="004D5E9D">
        <w:trPr>
          <w:trHeight w:val="396"/>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Быстро реализуемые активы (А</w:t>
            </w:r>
            <w:proofErr w:type="gramStart"/>
            <w:r w:rsidRPr="002137EE">
              <w:rPr>
                <w:sz w:val="20"/>
              </w:rPr>
              <w:t>2</w:t>
            </w:r>
            <w:proofErr w:type="gramEnd"/>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1990</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1541</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2573</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-449</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1032</w:t>
            </w:r>
          </w:p>
        </w:tc>
      </w:tr>
      <w:tr w:rsidR="00CD679A" w:rsidRPr="002137EE" w:rsidTr="004D5E9D">
        <w:trPr>
          <w:trHeight w:val="382"/>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Медленно реализуемые активы (А3)</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24</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105</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115</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81</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10</w:t>
            </w:r>
          </w:p>
        </w:tc>
      </w:tr>
      <w:tr w:rsidR="00CD679A" w:rsidRPr="002137EE" w:rsidTr="004D5E9D">
        <w:trPr>
          <w:trHeight w:val="382"/>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Труднореализуемые активы (A4)</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3568</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3347</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3126</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-221</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-221</w:t>
            </w:r>
          </w:p>
        </w:tc>
      </w:tr>
      <w:tr w:rsidR="00CD679A" w:rsidRPr="002137EE" w:rsidTr="004D5E9D">
        <w:trPr>
          <w:trHeight w:val="410"/>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Баланс</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5628</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5079</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5921</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-549</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842</w:t>
            </w:r>
          </w:p>
        </w:tc>
      </w:tr>
    </w:tbl>
    <w:p w:rsidR="003E10A7" w:rsidRPr="002137EE" w:rsidRDefault="003E10A7" w:rsidP="009077EF">
      <w:pPr>
        <w:shd w:val="clear" w:color="000000" w:fill="auto"/>
        <w:suppressAutoHyphens/>
        <w:spacing w:before="0" w:beforeAutospacing="0" w:after="0" w:afterAutospacing="0" w:line="360" w:lineRule="auto"/>
        <w:ind w:firstLine="709"/>
        <w:jc w:val="both"/>
        <w:rPr>
          <w:sz w:val="28"/>
          <w:szCs w:val="28"/>
        </w:rPr>
      </w:pPr>
    </w:p>
    <w:p w:rsidR="00750A84" w:rsidRPr="002137EE" w:rsidRDefault="003E10A7" w:rsidP="00257168">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Таблица </w:t>
      </w:r>
      <w:r w:rsidR="00795984" w:rsidRPr="002137EE">
        <w:rPr>
          <w:sz w:val="28"/>
          <w:szCs w:val="28"/>
          <w:shd w:val="clear" w:color="auto" w:fill="FFFFFF"/>
        </w:rPr>
        <w:t>2.</w:t>
      </w:r>
      <w:r w:rsidRPr="002137EE">
        <w:rPr>
          <w:sz w:val="28"/>
          <w:szCs w:val="28"/>
          <w:shd w:val="clear" w:color="auto" w:fill="FFFFFF"/>
        </w:rPr>
        <w:t>6</w:t>
      </w:r>
      <w:r w:rsidR="00257168" w:rsidRPr="002137EE">
        <w:rPr>
          <w:sz w:val="28"/>
          <w:szCs w:val="28"/>
          <w:shd w:val="clear" w:color="auto" w:fill="FFFFFF"/>
        </w:rPr>
        <w:t xml:space="preserve"> - </w:t>
      </w:r>
      <w:r w:rsidR="00750A84" w:rsidRPr="002137EE">
        <w:rPr>
          <w:sz w:val="28"/>
          <w:szCs w:val="28"/>
          <w:shd w:val="clear" w:color="auto" w:fill="FFFFFF"/>
        </w:rPr>
        <w:t>Группировка пассивов по срочности погашения обязательств</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9"/>
        <w:gridCol w:w="746"/>
        <w:gridCol w:w="746"/>
        <w:gridCol w:w="746"/>
        <w:gridCol w:w="1205"/>
        <w:gridCol w:w="1337"/>
      </w:tblGrid>
      <w:tr w:rsidR="00CD679A" w:rsidRPr="002137EE" w:rsidTr="004D5E9D">
        <w:trPr>
          <w:trHeight w:val="379"/>
          <w:jc w:val="center"/>
        </w:trPr>
        <w:tc>
          <w:tcPr>
            <w:tcW w:w="0" w:type="auto"/>
            <w:vMerge w:val="restart"/>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Показатели</w:t>
            </w:r>
          </w:p>
        </w:tc>
        <w:tc>
          <w:tcPr>
            <w:tcW w:w="0" w:type="auto"/>
            <w:vMerge w:val="restart"/>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2014</w:t>
            </w:r>
          </w:p>
        </w:tc>
        <w:tc>
          <w:tcPr>
            <w:tcW w:w="0" w:type="auto"/>
            <w:vMerge w:val="restart"/>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0" w:type="auto"/>
            <w:vMerge w:val="restart"/>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c>
          <w:tcPr>
            <w:tcW w:w="0" w:type="auto"/>
            <w:gridSpan w:val="2"/>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Абсолютное значение</w:t>
            </w:r>
          </w:p>
        </w:tc>
      </w:tr>
      <w:tr w:rsidR="00CD679A" w:rsidRPr="002137EE" w:rsidTr="004D5E9D">
        <w:trPr>
          <w:trHeight w:val="161"/>
          <w:jc w:val="center"/>
        </w:trPr>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0" w:type="auto"/>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0" w:type="auto"/>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r>
      <w:tr w:rsidR="00CD679A" w:rsidRPr="002137EE" w:rsidTr="004D5E9D">
        <w:trPr>
          <w:trHeight w:val="379"/>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Наиболее срочные обязательства (П</w:t>
            </w:r>
            <w:proofErr w:type="gramStart"/>
            <w:r w:rsidRPr="002137EE">
              <w:rPr>
                <w:sz w:val="20"/>
              </w:rPr>
              <w:t>1</w:t>
            </w:r>
            <w:proofErr w:type="gramEnd"/>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312</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533</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1302</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221</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769</w:t>
            </w:r>
          </w:p>
        </w:tc>
      </w:tr>
      <w:tr w:rsidR="00CD679A" w:rsidRPr="002137EE" w:rsidTr="004D5E9D">
        <w:trPr>
          <w:trHeight w:val="379"/>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Краткосрочные пассивы (П</w:t>
            </w:r>
            <w:proofErr w:type="gramStart"/>
            <w:r w:rsidRPr="002137EE">
              <w:rPr>
                <w:sz w:val="20"/>
              </w:rPr>
              <w:t>2</w:t>
            </w:r>
            <w:proofErr w:type="gramEnd"/>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2744</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2967</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0</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223</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-2967</w:t>
            </w:r>
          </w:p>
        </w:tc>
      </w:tr>
      <w:tr w:rsidR="00CD679A" w:rsidRPr="002137EE" w:rsidTr="004D5E9D">
        <w:trPr>
          <w:trHeight w:val="394"/>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Долгосрочные пассивы (П3)</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0</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0</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3032</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0</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3032</w:t>
            </w:r>
          </w:p>
        </w:tc>
      </w:tr>
      <w:tr w:rsidR="00CD679A" w:rsidRPr="002137EE" w:rsidTr="004D5E9D">
        <w:trPr>
          <w:trHeight w:val="379"/>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Собственный капитал предприятия (П</w:t>
            </w:r>
            <w:proofErr w:type="gramStart"/>
            <w:r w:rsidRPr="002137EE">
              <w:rPr>
                <w:sz w:val="20"/>
              </w:rPr>
              <w:t>4</w:t>
            </w:r>
            <w:proofErr w:type="gramEnd"/>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2572</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1579</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1587</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-993</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8</w:t>
            </w:r>
          </w:p>
        </w:tc>
      </w:tr>
      <w:tr w:rsidR="00CD679A" w:rsidRPr="002137EE" w:rsidTr="004D5E9D">
        <w:trPr>
          <w:trHeight w:val="394"/>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Баланс</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5628</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5079</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5921</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-549</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842</w:t>
            </w:r>
          </w:p>
        </w:tc>
      </w:tr>
    </w:tbl>
    <w:p w:rsidR="00750A84"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lastRenderedPageBreak/>
        <w:t>Условие абсолютной ликвидности баланса: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А</w:t>
      </w:r>
      <w:proofErr w:type="gramStart"/>
      <w:r w:rsidRPr="002137EE">
        <w:rPr>
          <w:sz w:val="28"/>
          <w:szCs w:val="28"/>
          <w:shd w:val="clear" w:color="auto" w:fill="FFFFFF"/>
        </w:rPr>
        <w:t>1</w:t>
      </w:r>
      <w:proofErr w:type="gramEnd"/>
      <w:r w:rsidRPr="002137EE">
        <w:rPr>
          <w:sz w:val="28"/>
          <w:szCs w:val="28"/>
          <w:shd w:val="clear" w:color="auto" w:fill="FFFFFF"/>
        </w:rPr>
        <w:t xml:space="preserve"> ≥ П1</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А</w:t>
      </w:r>
      <w:proofErr w:type="gramStart"/>
      <w:r w:rsidRPr="002137EE">
        <w:rPr>
          <w:sz w:val="28"/>
          <w:szCs w:val="28"/>
          <w:shd w:val="clear" w:color="auto" w:fill="FFFFFF"/>
        </w:rPr>
        <w:t>2</w:t>
      </w:r>
      <w:proofErr w:type="gramEnd"/>
      <w:r w:rsidRPr="002137EE">
        <w:rPr>
          <w:sz w:val="28"/>
          <w:szCs w:val="28"/>
          <w:shd w:val="clear" w:color="auto" w:fill="FFFFFF"/>
        </w:rPr>
        <w:t xml:space="preserve"> ≥ П2</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А3 ≥ П3</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А</w:t>
      </w:r>
      <w:proofErr w:type="gramStart"/>
      <w:r w:rsidRPr="002137EE">
        <w:rPr>
          <w:sz w:val="28"/>
          <w:szCs w:val="28"/>
          <w:shd w:val="clear" w:color="auto" w:fill="FFFFFF"/>
        </w:rPr>
        <w:t>4</w:t>
      </w:r>
      <w:proofErr w:type="gramEnd"/>
      <w:r w:rsidRPr="002137EE">
        <w:rPr>
          <w:sz w:val="28"/>
          <w:szCs w:val="28"/>
          <w:shd w:val="clear" w:color="auto" w:fill="FFFFFF"/>
        </w:rPr>
        <w:t xml:space="preserve"> ≤ П4</w:t>
      </w:r>
    </w:p>
    <w:p w:rsidR="00750A84" w:rsidRPr="002137EE" w:rsidRDefault="003E10A7" w:rsidP="00257168">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Таблица </w:t>
      </w:r>
      <w:r w:rsidR="00795984" w:rsidRPr="002137EE">
        <w:rPr>
          <w:sz w:val="28"/>
          <w:szCs w:val="28"/>
          <w:shd w:val="clear" w:color="auto" w:fill="FFFFFF"/>
        </w:rPr>
        <w:t>2.</w:t>
      </w:r>
      <w:r w:rsidRPr="002137EE">
        <w:rPr>
          <w:sz w:val="28"/>
          <w:szCs w:val="28"/>
          <w:shd w:val="clear" w:color="auto" w:fill="FFFFFF"/>
        </w:rPr>
        <w:t>7</w:t>
      </w:r>
      <w:r w:rsidR="00257168" w:rsidRPr="002137EE">
        <w:rPr>
          <w:sz w:val="28"/>
          <w:szCs w:val="28"/>
          <w:shd w:val="clear" w:color="auto" w:fill="FFFFFF"/>
        </w:rPr>
        <w:t xml:space="preserve"> - </w:t>
      </w:r>
      <w:r w:rsidR="00750A84" w:rsidRPr="002137EE">
        <w:rPr>
          <w:sz w:val="28"/>
          <w:szCs w:val="28"/>
          <w:shd w:val="clear" w:color="auto" w:fill="FFFFFF"/>
        </w:rPr>
        <w:t xml:space="preserve">Анализ ликвидности баланса предприятия за </w:t>
      </w:r>
      <w:r w:rsidR="00795984" w:rsidRPr="002137EE">
        <w:rPr>
          <w:sz w:val="28"/>
          <w:szCs w:val="28"/>
          <w:shd w:val="clear" w:color="auto" w:fill="FFFFFF"/>
        </w:rPr>
        <w:t>2016</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2"/>
        <w:gridCol w:w="1201"/>
        <w:gridCol w:w="1155"/>
        <w:gridCol w:w="5772"/>
      </w:tblGrid>
      <w:tr w:rsidR="00CD679A" w:rsidRPr="002137EE" w:rsidTr="004D5E9D">
        <w:trPr>
          <w:trHeight w:val="461"/>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Актив</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Пассив</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Условие</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Излишек (недостаток) платежных средств, тыс.</w:t>
            </w:r>
            <w:r w:rsidR="00795984" w:rsidRPr="002137EE">
              <w:rPr>
                <w:sz w:val="20"/>
              </w:rPr>
              <w:t xml:space="preserve"> </w:t>
            </w:r>
            <w:r w:rsidRPr="002137EE">
              <w:rPr>
                <w:sz w:val="20"/>
              </w:rPr>
              <w:t>руб.</w:t>
            </w:r>
          </w:p>
        </w:tc>
      </w:tr>
      <w:tr w:rsidR="00CD679A" w:rsidRPr="002137EE" w:rsidTr="004D5E9D">
        <w:trPr>
          <w:trHeight w:val="444"/>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A1=107</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w:t>
            </w:r>
            <w:proofErr w:type="gramStart"/>
            <w:r w:rsidRPr="002137EE">
              <w:rPr>
                <w:sz w:val="20"/>
              </w:rPr>
              <w:t>1</w:t>
            </w:r>
            <w:proofErr w:type="gramEnd"/>
            <w:r w:rsidRPr="002137EE">
              <w:rPr>
                <w:sz w:val="20"/>
              </w:rPr>
              <w:t>=1302</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-1195</w:t>
            </w:r>
          </w:p>
        </w:tc>
      </w:tr>
      <w:tr w:rsidR="00CD679A" w:rsidRPr="002137EE" w:rsidTr="004D5E9D">
        <w:trPr>
          <w:trHeight w:val="444"/>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A2=2573</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w:t>
            </w:r>
            <w:proofErr w:type="gramStart"/>
            <w:r w:rsidRPr="002137EE">
              <w:rPr>
                <w:sz w:val="20"/>
              </w:rPr>
              <w:t>2</w:t>
            </w:r>
            <w:proofErr w:type="gramEnd"/>
            <w:r w:rsidRPr="002137EE">
              <w:rPr>
                <w:sz w:val="20"/>
              </w:rPr>
              <w:t>=0</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2573</w:t>
            </w:r>
          </w:p>
        </w:tc>
      </w:tr>
      <w:tr w:rsidR="00CD679A" w:rsidRPr="002137EE" w:rsidTr="004D5E9D">
        <w:trPr>
          <w:trHeight w:val="461"/>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A3=115</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П3=3032</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-2917</w:t>
            </w:r>
          </w:p>
        </w:tc>
      </w:tr>
      <w:tr w:rsidR="00CD679A" w:rsidRPr="002137EE" w:rsidTr="004D5E9D">
        <w:trPr>
          <w:trHeight w:val="461"/>
          <w:jc w:val="center"/>
        </w:trPr>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A4=3126</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w:t>
            </w:r>
            <w:proofErr w:type="gramStart"/>
            <w:r w:rsidRPr="002137EE">
              <w:rPr>
                <w:sz w:val="20"/>
              </w:rPr>
              <w:t>4</w:t>
            </w:r>
            <w:proofErr w:type="gramEnd"/>
            <w:r w:rsidRPr="002137EE">
              <w:rPr>
                <w:sz w:val="20"/>
              </w:rPr>
              <w:t>=1587</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w:t>
            </w:r>
          </w:p>
        </w:tc>
        <w:tc>
          <w:tcPr>
            <w:tcW w:w="0" w:type="auto"/>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1539</w:t>
            </w:r>
          </w:p>
        </w:tc>
      </w:tr>
    </w:tbl>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В анализируемом периоде у предприятия не достаточно денежных сре</w:t>
      </w:r>
      <w:proofErr w:type="gramStart"/>
      <w:r w:rsidRPr="002137EE">
        <w:rPr>
          <w:sz w:val="28"/>
          <w:szCs w:val="28"/>
          <w:shd w:val="clear" w:color="auto" w:fill="FFFFFF"/>
        </w:rPr>
        <w:t>дств дл</w:t>
      </w:r>
      <w:proofErr w:type="gramEnd"/>
      <w:r w:rsidRPr="002137EE">
        <w:rPr>
          <w:sz w:val="28"/>
          <w:szCs w:val="28"/>
          <w:shd w:val="clear" w:color="auto" w:fill="FFFFFF"/>
        </w:rPr>
        <w:t>я погашения наиболее срочных обязательств (недостаток 1195 тыс.</w:t>
      </w:r>
      <w:r w:rsidR="00795984" w:rsidRPr="002137EE">
        <w:rPr>
          <w:sz w:val="28"/>
          <w:szCs w:val="28"/>
          <w:shd w:val="clear" w:color="auto" w:fill="FFFFFF"/>
        </w:rPr>
        <w:t xml:space="preserve"> </w:t>
      </w:r>
      <w:r w:rsidRPr="002137EE">
        <w:rPr>
          <w:sz w:val="28"/>
          <w:szCs w:val="28"/>
          <w:shd w:val="clear" w:color="auto" w:fill="FFFFFF"/>
        </w:rPr>
        <w:t xml:space="preserve">руб.). Выполненный расчет абсолютных величин по платежному излишку или недостатку показывает, что наиболее ликвидные активы покрывают лишь 8.2% обязательств (107 / 1302 * 100%). В соответствии с принципами оптимальной структуры активов по степени ликвидности, краткосрочной дебиторской задолженности должно быть достаточно для покрытия среднесрочных обязательств (краткосрочной задолженности за минусом текущей кредиторской задолженности). В данном случае это соотношение выполняется – у предприятия </w:t>
      </w:r>
      <w:proofErr w:type="gramStart"/>
      <w:r w:rsidRPr="002137EE">
        <w:rPr>
          <w:sz w:val="28"/>
          <w:szCs w:val="28"/>
          <w:shd w:val="clear" w:color="auto" w:fill="FFFFFF"/>
        </w:rPr>
        <w:t>достаточно краткосрочной</w:t>
      </w:r>
      <w:proofErr w:type="gramEnd"/>
      <w:r w:rsidRPr="002137EE">
        <w:rPr>
          <w:sz w:val="28"/>
          <w:szCs w:val="28"/>
          <w:shd w:val="clear" w:color="auto" w:fill="FFFFFF"/>
        </w:rPr>
        <w:t xml:space="preserve"> дебиторской задолженности для погаше</w:t>
      </w:r>
      <w:r w:rsidR="00103AB7" w:rsidRPr="002137EE">
        <w:rPr>
          <w:sz w:val="28"/>
          <w:szCs w:val="28"/>
          <w:shd w:val="clear" w:color="auto" w:fill="FFFFFF"/>
        </w:rPr>
        <w:t>ния среднесрочных обязательств.</w:t>
      </w:r>
    </w:p>
    <w:p w:rsidR="00750A84"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Медленно реализуемые активы не покрывают долгосрочные пассивы (недостаток 2917 тыс.</w:t>
      </w:r>
      <w:r w:rsidR="00795984" w:rsidRPr="002137EE">
        <w:rPr>
          <w:sz w:val="28"/>
          <w:szCs w:val="28"/>
          <w:shd w:val="clear" w:color="auto" w:fill="FFFFFF"/>
        </w:rPr>
        <w:t xml:space="preserve"> </w:t>
      </w:r>
      <w:r w:rsidRPr="002137EE">
        <w:rPr>
          <w:sz w:val="28"/>
          <w:szCs w:val="28"/>
          <w:shd w:val="clear" w:color="auto" w:fill="FFFFFF"/>
        </w:rPr>
        <w:t xml:space="preserve">руб.) Они покрывают лишь 3.8% обязательств (115 / 3032 * 100). Труднореализуемые активы больше постоянных пассивов, т.е. минимальное условие финансовой устойчивости не соблюдается. Из четырех соотношений характеризующих наличие ликвидных активов у организации за рассматриваемый период выполняется только одно. Баланс организации в </w:t>
      </w:r>
      <w:r w:rsidRPr="002137EE">
        <w:rPr>
          <w:sz w:val="28"/>
          <w:szCs w:val="28"/>
          <w:shd w:val="clear" w:color="auto" w:fill="FFFFFF"/>
        </w:rPr>
        <w:lastRenderedPageBreak/>
        <w:t>анализируемом периоде не является ликвидным. Предприятию за отчетный период следует проработать структуру баланса, чтобы иметь возможность отвечать по своим обязательствам (недостаток составил 1195 тыс.</w:t>
      </w:r>
      <w:r w:rsidR="00795984" w:rsidRPr="002137EE">
        <w:rPr>
          <w:sz w:val="28"/>
          <w:szCs w:val="28"/>
          <w:shd w:val="clear" w:color="auto" w:fill="FFFFFF"/>
        </w:rPr>
        <w:t xml:space="preserve"> </w:t>
      </w:r>
      <w:r w:rsidRPr="002137EE">
        <w:rPr>
          <w:sz w:val="28"/>
          <w:szCs w:val="28"/>
          <w:shd w:val="clear" w:color="auto" w:fill="FFFFFF"/>
        </w:rPr>
        <w:t>руб.).</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Общий показатель ликвидности</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КЛ=(</w:t>
      </w:r>
      <w:r w:rsidRPr="002137EE">
        <w:rPr>
          <w:sz w:val="28"/>
          <w:szCs w:val="28"/>
          <w:shd w:val="clear" w:color="auto" w:fill="FFFFFF"/>
          <w:lang w:val="en-US"/>
        </w:rPr>
        <w:t>A</w:t>
      </w:r>
      <w:r w:rsidRPr="002137EE">
        <w:rPr>
          <w:sz w:val="28"/>
          <w:szCs w:val="28"/>
          <w:shd w:val="clear" w:color="auto" w:fill="FFFFFF"/>
        </w:rPr>
        <w:t>1+0.5</w:t>
      </w:r>
      <w:r w:rsidRPr="002137EE">
        <w:rPr>
          <w:sz w:val="28"/>
          <w:szCs w:val="28"/>
          <w:shd w:val="clear" w:color="auto" w:fill="FFFFFF"/>
          <w:lang w:val="en-US"/>
        </w:rPr>
        <w:t>A</w:t>
      </w:r>
      <w:r w:rsidRPr="002137EE">
        <w:rPr>
          <w:sz w:val="28"/>
          <w:szCs w:val="28"/>
          <w:shd w:val="clear" w:color="auto" w:fill="FFFFFF"/>
        </w:rPr>
        <w:t>2+0.3</w:t>
      </w:r>
      <w:r w:rsidRPr="002137EE">
        <w:rPr>
          <w:sz w:val="28"/>
          <w:szCs w:val="28"/>
          <w:shd w:val="clear" w:color="auto" w:fill="FFFFFF"/>
          <w:lang w:val="en-US"/>
        </w:rPr>
        <w:t>A</w:t>
      </w:r>
      <w:r w:rsidRPr="002137EE">
        <w:rPr>
          <w:sz w:val="28"/>
          <w:szCs w:val="28"/>
          <w:shd w:val="clear" w:color="auto" w:fill="FFFFFF"/>
        </w:rPr>
        <w:t>3)/(П</w:t>
      </w:r>
      <w:proofErr w:type="gramStart"/>
      <w:r w:rsidRPr="002137EE">
        <w:rPr>
          <w:sz w:val="28"/>
          <w:szCs w:val="28"/>
          <w:shd w:val="clear" w:color="auto" w:fill="FFFFFF"/>
        </w:rPr>
        <w:t>1</w:t>
      </w:r>
      <w:proofErr w:type="gramEnd"/>
      <w:r w:rsidRPr="002137EE">
        <w:rPr>
          <w:sz w:val="28"/>
          <w:szCs w:val="28"/>
          <w:shd w:val="clear" w:color="auto" w:fill="FFFFFF"/>
        </w:rPr>
        <w:t>+0.5П2+0.3П3)</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КЛ(</w:t>
      </w:r>
      <w:r w:rsidR="00795984" w:rsidRPr="002137EE">
        <w:rPr>
          <w:sz w:val="28"/>
          <w:szCs w:val="28"/>
          <w:shd w:val="clear" w:color="auto" w:fill="FFFFFF"/>
        </w:rPr>
        <w:t>2014</w:t>
      </w:r>
      <w:r w:rsidRPr="002137EE">
        <w:rPr>
          <w:sz w:val="28"/>
          <w:szCs w:val="28"/>
          <w:shd w:val="clear" w:color="auto" w:fill="FFFFFF"/>
        </w:rPr>
        <w:t>)=(46+0.5*1990+0.3*24)/(312+0.5*1990+0.3*24)=0.7976</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КЛ(</w:t>
      </w:r>
      <w:r w:rsidR="00795984" w:rsidRPr="002137EE">
        <w:rPr>
          <w:sz w:val="28"/>
          <w:szCs w:val="28"/>
          <w:shd w:val="clear" w:color="auto" w:fill="FFFFFF"/>
        </w:rPr>
        <w:t>2015</w:t>
      </w:r>
      <w:r w:rsidRPr="002137EE">
        <w:rPr>
          <w:sz w:val="28"/>
          <w:szCs w:val="28"/>
          <w:shd w:val="clear" w:color="auto" w:fill="FFFFFF"/>
        </w:rPr>
        <w:t>)=(86+0.5*1541+0.3*105)/(533+0.5*1541+0.3*105)=0.6652</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КЛ(</w:t>
      </w:r>
      <w:r w:rsidR="00795984" w:rsidRPr="002137EE">
        <w:rPr>
          <w:sz w:val="28"/>
          <w:szCs w:val="28"/>
          <w:shd w:val="clear" w:color="auto" w:fill="FFFFFF"/>
        </w:rPr>
        <w:t>2016</w:t>
      </w:r>
      <w:r w:rsidRPr="002137EE">
        <w:rPr>
          <w:sz w:val="28"/>
          <w:szCs w:val="28"/>
          <w:shd w:val="clear" w:color="auto" w:fill="FFFFFF"/>
        </w:rPr>
        <w:t>)=(107+0.5*2573+0.3*115)/(1302+0.5*2573+0.3*115)=0.5444</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абсолютной ликвидности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КАЛ=A1/(П</w:t>
      </w:r>
      <w:proofErr w:type="gramStart"/>
      <w:r w:rsidRPr="002137EE">
        <w:rPr>
          <w:sz w:val="28"/>
          <w:szCs w:val="28"/>
          <w:shd w:val="clear" w:color="auto" w:fill="FFFFFF"/>
        </w:rPr>
        <w:t>1</w:t>
      </w:r>
      <w:proofErr w:type="gramEnd"/>
      <w:r w:rsidRPr="002137EE">
        <w:rPr>
          <w:sz w:val="28"/>
          <w:szCs w:val="28"/>
          <w:shd w:val="clear" w:color="auto" w:fill="FFFFFF"/>
        </w:rPr>
        <w:t>+П2)</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w:t>
      </w:r>
      <w:r w:rsidR="00795984" w:rsidRPr="002137EE">
        <w:rPr>
          <w:sz w:val="28"/>
          <w:szCs w:val="28"/>
          <w:shd w:val="clear" w:color="auto" w:fill="FFFFFF"/>
        </w:rPr>
        <w:t>2014</w:t>
      </w:r>
      <w:r w:rsidRPr="002137EE">
        <w:rPr>
          <w:sz w:val="28"/>
          <w:szCs w:val="28"/>
          <w:shd w:val="clear" w:color="auto" w:fill="FFFFFF"/>
        </w:rPr>
        <w:t>)=46/(312+2744)=0.0151</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w:t>
      </w:r>
      <w:r w:rsidR="00795984" w:rsidRPr="002137EE">
        <w:rPr>
          <w:sz w:val="28"/>
          <w:szCs w:val="28"/>
          <w:shd w:val="clear" w:color="auto" w:fill="FFFFFF"/>
        </w:rPr>
        <w:t>2015</w:t>
      </w:r>
      <w:r w:rsidRPr="002137EE">
        <w:rPr>
          <w:sz w:val="28"/>
          <w:szCs w:val="28"/>
          <w:shd w:val="clear" w:color="auto" w:fill="FFFFFF"/>
        </w:rPr>
        <w:t>)=86/(533+2967)=0.0246</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w:t>
      </w:r>
      <w:r w:rsidR="00795984" w:rsidRPr="002137EE">
        <w:rPr>
          <w:sz w:val="28"/>
          <w:szCs w:val="28"/>
          <w:shd w:val="clear" w:color="auto" w:fill="FFFFFF"/>
        </w:rPr>
        <w:t>2016</w:t>
      </w:r>
      <w:r w:rsidRPr="002137EE">
        <w:rPr>
          <w:sz w:val="28"/>
          <w:szCs w:val="28"/>
          <w:shd w:val="clear" w:color="auto" w:fill="FFFFFF"/>
        </w:rPr>
        <w:t>)=107/(1302+0)=0.0822</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абсолютной ликвидности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КАЛ=A1/П</w:t>
      </w:r>
      <w:proofErr w:type="gramStart"/>
      <w:r w:rsidRPr="002137EE">
        <w:rPr>
          <w:sz w:val="28"/>
          <w:szCs w:val="28"/>
          <w:shd w:val="clear" w:color="auto" w:fill="FFFFFF"/>
        </w:rPr>
        <w:t>1</w:t>
      </w:r>
      <w:proofErr w:type="gramEnd"/>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w:t>
      </w:r>
      <w:r w:rsidR="00795984" w:rsidRPr="002137EE">
        <w:rPr>
          <w:sz w:val="28"/>
          <w:szCs w:val="28"/>
          <w:shd w:val="clear" w:color="auto" w:fill="FFFFFF"/>
        </w:rPr>
        <w:t>2014</w:t>
      </w:r>
      <w:r w:rsidRPr="002137EE">
        <w:rPr>
          <w:sz w:val="28"/>
          <w:szCs w:val="28"/>
          <w:shd w:val="clear" w:color="auto" w:fill="FFFFFF"/>
        </w:rPr>
        <w:t>)=46/312=0.1474</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w:t>
      </w:r>
      <w:r w:rsidR="00795984" w:rsidRPr="002137EE">
        <w:rPr>
          <w:sz w:val="28"/>
          <w:szCs w:val="28"/>
          <w:shd w:val="clear" w:color="auto" w:fill="FFFFFF"/>
        </w:rPr>
        <w:t>2015</w:t>
      </w:r>
      <w:r w:rsidRPr="002137EE">
        <w:rPr>
          <w:sz w:val="28"/>
          <w:szCs w:val="28"/>
          <w:shd w:val="clear" w:color="auto" w:fill="FFFFFF"/>
        </w:rPr>
        <w:t>)=86/533=0.1614</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КАЛ(</w:t>
      </w:r>
      <w:r w:rsidR="00795984" w:rsidRPr="002137EE">
        <w:rPr>
          <w:sz w:val="28"/>
          <w:szCs w:val="28"/>
          <w:shd w:val="clear" w:color="auto" w:fill="FFFFFF"/>
        </w:rPr>
        <w:t>2016</w:t>
      </w:r>
      <w:r w:rsidRPr="002137EE">
        <w:rPr>
          <w:sz w:val="28"/>
          <w:szCs w:val="28"/>
          <w:shd w:val="clear" w:color="auto" w:fill="FFFFFF"/>
        </w:rPr>
        <w:t>)=107/1302=0.0822</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срочной ликвидности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ККЛ=(А</w:t>
      </w:r>
      <w:proofErr w:type="gramStart"/>
      <w:r w:rsidRPr="002137EE">
        <w:rPr>
          <w:sz w:val="28"/>
          <w:szCs w:val="28"/>
          <w:shd w:val="clear" w:color="auto" w:fill="FFFFFF"/>
        </w:rPr>
        <w:t>1</w:t>
      </w:r>
      <w:proofErr w:type="gramEnd"/>
      <w:r w:rsidRPr="002137EE">
        <w:rPr>
          <w:sz w:val="28"/>
          <w:szCs w:val="28"/>
          <w:shd w:val="clear" w:color="auto" w:fill="FFFFFF"/>
        </w:rPr>
        <w:t>+А2)/(П1+П2)</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ККЛ(</w:t>
      </w:r>
      <w:r w:rsidR="00795984" w:rsidRPr="002137EE">
        <w:rPr>
          <w:sz w:val="28"/>
          <w:szCs w:val="28"/>
          <w:shd w:val="clear" w:color="auto" w:fill="FFFFFF"/>
        </w:rPr>
        <w:t>2014</w:t>
      </w:r>
      <w:r w:rsidRPr="002137EE">
        <w:rPr>
          <w:sz w:val="28"/>
          <w:szCs w:val="28"/>
          <w:shd w:val="clear" w:color="auto" w:fill="FFFFFF"/>
        </w:rPr>
        <w:t>)=(46+1990)/(312+2744)=0.6662</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ККЛ(</w:t>
      </w:r>
      <w:r w:rsidR="00795984" w:rsidRPr="002137EE">
        <w:rPr>
          <w:sz w:val="28"/>
          <w:szCs w:val="28"/>
          <w:shd w:val="clear" w:color="auto" w:fill="FFFFFF"/>
        </w:rPr>
        <w:t>2015</w:t>
      </w:r>
      <w:r w:rsidRPr="002137EE">
        <w:rPr>
          <w:sz w:val="28"/>
          <w:szCs w:val="28"/>
          <w:shd w:val="clear" w:color="auto" w:fill="FFFFFF"/>
        </w:rPr>
        <w:t>)=(86+1541)/(533+2967)=0.4649</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ККЛ(</w:t>
      </w:r>
      <w:r w:rsidR="00795984" w:rsidRPr="002137EE">
        <w:rPr>
          <w:sz w:val="28"/>
          <w:szCs w:val="28"/>
          <w:shd w:val="clear" w:color="auto" w:fill="FFFFFF"/>
        </w:rPr>
        <w:t>2016</w:t>
      </w:r>
      <w:r w:rsidRPr="002137EE">
        <w:rPr>
          <w:sz w:val="28"/>
          <w:szCs w:val="28"/>
          <w:shd w:val="clear" w:color="auto" w:fill="FFFFFF"/>
        </w:rPr>
        <w:t>)=(107+2573)/(1302+0)=2.0584</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lastRenderedPageBreak/>
        <w:t>Коэффициент текущей ликвидности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КТЛ=(А</w:t>
      </w:r>
      <w:proofErr w:type="gramStart"/>
      <w:r w:rsidRPr="002137EE">
        <w:rPr>
          <w:sz w:val="28"/>
          <w:szCs w:val="28"/>
          <w:shd w:val="clear" w:color="auto" w:fill="FFFFFF"/>
        </w:rPr>
        <w:t>1</w:t>
      </w:r>
      <w:proofErr w:type="gramEnd"/>
      <w:r w:rsidRPr="002137EE">
        <w:rPr>
          <w:sz w:val="28"/>
          <w:szCs w:val="28"/>
          <w:shd w:val="clear" w:color="auto" w:fill="FFFFFF"/>
        </w:rPr>
        <w:t>+А2+А3)/(П1+П2)</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КТЛ(</w:t>
      </w:r>
      <w:r w:rsidR="00795984" w:rsidRPr="002137EE">
        <w:rPr>
          <w:sz w:val="28"/>
          <w:szCs w:val="28"/>
          <w:shd w:val="clear" w:color="auto" w:fill="FFFFFF"/>
        </w:rPr>
        <w:t>2014</w:t>
      </w:r>
      <w:r w:rsidRPr="002137EE">
        <w:rPr>
          <w:sz w:val="28"/>
          <w:szCs w:val="28"/>
          <w:shd w:val="clear" w:color="auto" w:fill="FFFFFF"/>
        </w:rPr>
        <w:t>)=(46+1990+24)/(312+2744)=0.6741</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КТЛ(</w:t>
      </w:r>
      <w:r w:rsidR="00795984" w:rsidRPr="002137EE">
        <w:rPr>
          <w:sz w:val="28"/>
          <w:szCs w:val="28"/>
          <w:shd w:val="clear" w:color="auto" w:fill="FFFFFF"/>
        </w:rPr>
        <w:t>2015</w:t>
      </w:r>
      <w:r w:rsidRPr="002137EE">
        <w:rPr>
          <w:sz w:val="28"/>
          <w:szCs w:val="28"/>
          <w:shd w:val="clear" w:color="auto" w:fill="FFFFFF"/>
        </w:rPr>
        <w:t>)=(86+1541+105)/(533+2967)=0.4949</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КТЛ(</w:t>
      </w:r>
      <w:r w:rsidR="00795984" w:rsidRPr="002137EE">
        <w:rPr>
          <w:sz w:val="28"/>
          <w:szCs w:val="28"/>
          <w:shd w:val="clear" w:color="auto" w:fill="FFFFFF"/>
        </w:rPr>
        <w:t>2016</w:t>
      </w:r>
      <w:r w:rsidRPr="002137EE">
        <w:rPr>
          <w:sz w:val="28"/>
          <w:szCs w:val="28"/>
          <w:shd w:val="clear" w:color="auto" w:fill="FFFFFF"/>
        </w:rPr>
        <w:t>)=(107+2573+115)/(1302+0)=2.1467</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текущей ликвидности (Коэффициент покрытия)</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КТЛ=(А</w:t>
      </w:r>
      <w:proofErr w:type="gramStart"/>
      <w:r w:rsidRPr="002137EE">
        <w:rPr>
          <w:sz w:val="28"/>
          <w:szCs w:val="28"/>
          <w:shd w:val="clear" w:color="auto" w:fill="FFFFFF"/>
        </w:rPr>
        <w:t>1</w:t>
      </w:r>
      <w:proofErr w:type="gramEnd"/>
      <w:r w:rsidRPr="002137EE">
        <w:rPr>
          <w:sz w:val="28"/>
          <w:szCs w:val="28"/>
          <w:shd w:val="clear" w:color="auto" w:fill="FFFFFF"/>
        </w:rPr>
        <w:t>+А2+А3)/(П1+П2+П3)</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КТЛ(</w:t>
      </w:r>
      <w:r w:rsidR="00795984" w:rsidRPr="002137EE">
        <w:rPr>
          <w:sz w:val="28"/>
          <w:szCs w:val="28"/>
          <w:shd w:val="clear" w:color="auto" w:fill="FFFFFF"/>
        </w:rPr>
        <w:t>2014</w:t>
      </w:r>
      <w:r w:rsidRPr="002137EE">
        <w:rPr>
          <w:sz w:val="28"/>
          <w:szCs w:val="28"/>
          <w:shd w:val="clear" w:color="auto" w:fill="FFFFFF"/>
        </w:rPr>
        <w:t>)=(46+1990+24)/(312+2744+0)=0.6741</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КТЛ(</w:t>
      </w:r>
      <w:r w:rsidR="00795984" w:rsidRPr="002137EE">
        <w:rPr>
          <w:sz w:val="28"/>
          <w:szCs w:val="28"/>
          <w:shd w:val="clear" w:color="auto" w:fill="FFFFFF"/>
        </w:rPr>
        <w:t>2015</w:t>
      </w:r>
      <w:r w:rsidRPr="002137EE">
        <w:rPr>
          <w:sz w:val="28"/>
          <w:szCs w:val="28"/>
          <w:shd w:val="clear" w:color="auto" w:fill="FFFFFF"/>
        </w:rPr>
        <w:t>)=(86+1541+105)/(533+2967+0)=0.4949</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КТЛ(</w:t>
      </w:r>
      <w:r w:rsidR="00795984" w:rsidRPr="002137EE">
        <w:rPr>
          <w:sz w:val="28"/>
          <w:szCs w:val="28"/>
          <w:shd w:val="clear" w:color="auto" w:fill="FFFFFF"/>
        </w:rPr>
        <w:t>2016</w:t>
      </w:r>
      <w:r w:rsidRPr="002137EE">
        <w:rPr>
          <w:sz w:val="28"/>
          <w:szCs w:val="28"/>
          <w:shd w:val="clear" w:color="auto" w:fill="FFFFFF"/>
        </w:rPr>
        <w:t>)=(107+2573+115)/(1302+0+3032)=0.6449</w:t>
      </w: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rPr>
      </w:pPr>
    </w:p>
    <w:p w:rsidR="00750A84" w:rsidRPr="002137EE" w:rsidRDefault="003E10A7" w:rsidP="00257168">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Таблица </w:t>
      </w:r>
      <w:r w:rsidR="00795984" w:rsidRPr="002137EE">
        <w:rPr>
          <w:sz w:val="28"/>
          <w:szCs w:val="28"/>
          <w:shd w:val="clear" w:color="auto" w:fill="FFFFFF"/>
        </w:rPr>
        <w:t>2.</w:t>
      </w:r>
      <w:r w:rsidR="00257168" w:rsidRPr="002137EE">
        <w:rPr>
          <w:sz w:val="28"/>
          <w:szCs w:val="28"/>
          <w:shd w:val="clear" w:color="auto" w:fill="FFFFFF"/>
        </w:rPr>
        <w:t xml:space="preserve">8 - </w:t>
      </w:r>
      <w:r w:rsidR="00750A84" w:rsidRPr="002137EE">
        <w:rPr>
          <w:sz w:val="28"/>
          <w:szCs w:val="28"/>
          <w:shd w:val="clear" w:color="auto" w:fill="FFFFFF"/>
        </w:rPr>
        <w:t>Коэффициенты ликвидности</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985"/>
        <w:gridCol w:w="851"/>
        <w:gridCol w:w="850"/>
        <w:gridCol w:w="851"/>
        <w:gridCol w:w="850"/>
        <w:gridCol w:w="851"/>
        <w:gridCol w:w="1391"/>
      </w:tblGrid>
      <w:tr w:rsidR="00CD679A" w:rsidRPr="002137EE" w:rsidTr="004D5E9D">
        <w:tc>
          <w:tcPr>
            <w:tcW w:w="1809" w:type="dxa"/>
            <w:vMerge w:val="restart"/>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Показатели</w:t>
            </w:r>
          </w:p>
        </w:tc>
        <w:tc>
          <w:tcPr>
            <w:tcW w:w="1985" w:type="dxa"/>
            <w:vMerge w:val="restart"/>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Формула</w:t>
            </w:r>
          </w:p>
        </w:tc>
        <w:tc>
          <w:tcPr>
            <w:tcW w:w="2552" w:type="dxa"/>
            <w:gridSpan w:val="3"/>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Значение</w:t>
            </w:r>
          </w:p>
        </w:tc>
        <w:tc>
          <w:tcPr>
            <w:tcW w:w="1701" w:type="dxa"/>
            <w:gridSpan w:val="2"/>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Изменение</w:t>
            </w:r>
          </w:p>
        </w:tc>
        <w:tc>
          <w:tcPr>
            <w:tcW w:w="1391" w:type="dxa"/>
            <w:vMerge w:val="restart"/>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r w:rsidRPr="002137EE">
              <w:rPr>
                <w:sz w:val="20"/>
              </w:rPr>
              <w:t>Нормативное ограничение</w:t>
            </w:r>
          </w:p>
        </w:tc>
      </w:tr>
      <w:tr w:rsidR="00CD679A" w:rsidRPr="002137EE" w:rsidTr="004D5E9D">
        <w:tc>
          <w:tcPr>
            <w:tcW w:w="1809" w:type="dxa"/>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1985" w:type="dxa"/>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c>
          <w:tcPr>
            <w:tcW w:w="851" w:type="dxa"/>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2014</w:t>
            </w:r>
          </w:p>
        </w:tc>
        <w:tc>
          <w:tcPr>
            <w:tcW w:w="850" w:type="dxa"/>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851" w:type="dxa"/>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c>
          <w:tcPr>
            <w:tcW w:w="850" w:type="dxa"/>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2015</w:t>
            </w:r>
          </w:p>
        </w:tc>
        <w:tc>
          <w:tcPr>
            <w:tcW w:w="851" w:type="dxa"/>
            <w:shd w:val="clear" w:color="auto" w:fill="auto"/>
            <w:vAlign w:val="center"/>
          </w:tcPr>
          <w:p w:rsidR="00750A84"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p>
        </w:tc>
        <w:tc>
          <w:tcPr>
            <w:tcW w:w="1391" w:type="dxa"/>
            <w:vMerge/>
            <w:shd w:val="clear" w:color="auto" w:fill="auto"/>
            <w:vAlign w:val="center"/>
          </w:tcPr>
          <w:p w:rsidR="00750A84" w:rsidRPr="002137EE" w:rsidRDefault="00750A84" w:rsidP="004D5E9D">
            <w:pPr>
              <w:shd w:val="clear" w:color="000000" w:fill="auto"/>
              <w:suppressAutoHyphens/>
              <w:spacing w:before="0" w:beforeAutospacing="0" w:after="0" w:afterAutospacing="0" w:line="360" w:lineRule="auto"/>
              <w:rPr>
                <w:sz w:val="20"/>
              </w:rPr>
            </w:pPr>
          </w:p>
        </w:tc>
      </w:tr>
      <w:tr w:rsidR="00CD679A" w:rsidRPr="002137EE" w:rsidTr="00257168">
        <w:trPr>
          <w:trHeight w:val="541"/>
        </w:trPr>
        <w:tc>
          <w:tcPr>
            <w:tcW w:w="180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Общий показатель ликвидности</w:t>
            </w:r>
          </w:p>
        </w:tc>
        <w:tc>
          <w:tcPr>
            <w:tcW w:w="1985" w:type="dxa"/>
            <w:shd w:val="clear" w:color="auto" w:fill="auto"/>
            <w:vAlign w:val="center"/>
          </w:tcPr>
          <w:p w:rsidR="009077EF" w:rsidRPr="002137EE" w:rsidRDefault="00750A84" w:rsidP="00257168">
            <w:pPr>
              <w:shd w:val="clear" w:color="000000" w:fill="auto"/>
              <w:suppressAutoHyphens/>
              <w:spacing w:before="0" w:beforeAutospacing="0" w:after="0" w:afterAutospacing="0" w:line="276" w:lineRule="auto"/>
              <w:rPr>
                <w:sz w:val="20"/>
                <w:lang w:val="uk-UA"/>
              </w:rPr>
            </w:pPr>
            <w:r w:rsidRPr="002137EE">
              <w:rPr>
                <w:sz w:val="20"/>
              </w:rPr>
              <w:t>(A1+0.5A2+0.3A3)/</w:t>
            </w:r>
          </w:p>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(П</w:t>
            </w:r>
            <w:proofErr w:type="gramStart"/>
            <w:r w:rsidRPr="002137EE">
              <w:rPr>
                <w:sz w:val="20"/>
              </w:rPr>
              <w:t>1</w:t>
            </w:r>
            <w:proofErr w:type="gramEnd"/>
            <w:r w:rsidRPr="002137EE">
              <w:rPr>
                <w:sz w:val="20"/>
              </w:rPr>
              <w:t>+0.5П2+0.3П3)</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0.7976</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0.6652</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0.5444</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-0.132</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-0.121</w:t>
            </w:r>
          </w:p>
        </w:tc>
        <w:tc>
          <w:tcPr>
            <w:tcW w:w="139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не менее 1</w:t>
            </w:r>
          </w:p>
        </w:tc>
      </w:tr>
      <w:tr w:rsidR="00CD679A" w:rsidRPr="002137EE" w:rsidTr="004D5E9D">
        <w:tc>
          <w:tcPr>
            <w:tcW w:w="180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Коэффициент абсолютной ликвидности</w:t>
            </w:r>
          </w:p>
        </w:tc>
        <w:tc>
          <w:tcPr>
            <w:tcW w:w="198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A1/(П</w:t>
            </w:r>
            <w:proofErr w:type="gramStart"/>
            <w:r w:rsidRPr="002137EE">
              <w:rPr>
                <w:sz w:val="20"/>
              </w:rPr>
              <w:t>1</w:t>
            </w:r>
            <w:proofErr w:type="gramEnd"/>
            <w:r w:rsidRPr="002137EE">
              <w:rPr>
                <w:sz w:val="20"/>
              </w:rPr>
              <w:t>+П2)</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0.0151</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0.0246</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0.0822</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0.0095</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0.0576</w:t>
            </w:r>
          </w:p>
        </w:tc>
        <w:tc>
          <w:tcPr>
            <w:tcW w:w="139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0,2 и более. Допустимое значение 0,1</w:t>
            </w:r>
          </w:p>
        </w:tc>
      </w:tr>
      <w:tr w:rsidR="00CD679A" w:rsidRPr="002137EE" w:rsidTr="00257168">
        <w:trPr>
          <w:trHeight w:val="921"/>
        </w:trPr>
        <w:tc>
          <w:tcPr>
            <w:tcW w:w="180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Коэффициент абсолютной ликвидности</w:t>
            </w:r>
            <w:proofErr w:type="gramStart"/>
            <w:r w:rsidRPr="002137EE">
              <w:rPr>
                <w:sz w:val="20"/>
              </w:rPr>
              <w:t xml:space="preserve"> (*)</w:t>
            </w:r>
            <w:proofErr w:type="gramEnd"/>
          </w:p>
        </w:tc>
        <w:tc>
          <w:tcPr>
            <w:tcW w:w="198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A1/П</w:t>
            </w:r>
            <w:proofErr w:type="gramStart"/>
            <w:r w:rsidRPr="002137EE">
              <w:rPr>
                <w:sz w:val="20"/>
              </w:rPr>
              <w:t>1</w:t>
            </w:r>
            <w:proofErr w:type="gramEnd"/>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0.1474</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0.1614</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0.0822</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0.014</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-0.0792</w:t>
            </w:r>
          </w:p>
        </w:tc>
        <w:tc>
          <w:tcPr>
            <w:tcW w:w="139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0,2 и более</w:t>
            </w:r>
          </w:p>
        </w:tc>
      </w:tr>
      <w:tr w:rsidR="00CD679A" w:rsidRPr="002137EE" w:rsidTr="004D5E9D">
        <w:tc>
          <w:tcPr>
            <w:tcW w:w="180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Коэффициент срочной ликвидности</w:t>
            </w:r>
          </w:p>
        </w:tc>
        <w:tc>
          <w:tcPr>
            <w:tcW w:w="198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(А</w:t>
            </w:r>
            <w:proofErr w:type="gramStart"/>
            <w:r w:rsidRPr="002137EE">
              <w:rPr>
                <w:sz w:val="20"/>
              </w:rPr>
              <w:t>1</w:t>
            </w:r>
            <w:proofErr w:type="gramEnd"/>
            <w:r w:rsidRPr="002137EE">
              <w:rPr>
                <w:sz w:val="20"/>
              </w:rPr>
              <w:t>+А2)/(П1+П2)</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0.6662</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0.4649</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2.0584</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-0.201</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1.594</w:t>
            </w:r>
          </w:p>
        </w:tc>
        <w:tc>
          <w:tcPr>
            <w:tcW w:w="139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не менее 1. Допустимое значение 0,7-0,8</w:t>
            </w:r>
          </w:p>
        </w:tc>
      </w:tr>
      <w:tr w:rsidR="00CD679A" w:rsidRPr="002137EE" w:rsidTr="004D5E9D">
        <w:tc>
          <w:tcPr>
            <w:tcW w:w="180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Коэффициент текущей ликвидности</w:t>
            </w:r>
          </w:p>
        </w:tc>
        <w:tc>
          <w:tcPr>
            <w:tcW w:w="198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(А</w:t>
            </w:r>
            <w:proofErr w:type="gramStart"/>
            <w:r w:rsidRPr="002137EE">
              <w:rPr>
                <w:sz w:val="20"/>
              </w:rPr>
              <w:t>1</w:t>
            </w:r>
            <w:proofErr w:type="gramEnd"/>
            <w:r w:rsidRPr="002137EE">
              <w:rPr>
                <w:sz w:val="20"/>
              </w:rPr>
              <w:t>+А2+А3)/(П1+П2)</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0.6741</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0.4949</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2.1467</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-0.179</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1.652</w:t>
            </w:r>
          </w:p>
        </w:tc>
        <w:tc>
          <w:tcPr>
            <w:tcW w:w="139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не менее 2,0</w:t>
            </w:r>
          </w:p>
        </w:tc>
      </w:tr>
      <w:tr w:rsidR="00CD679A" w:rsidRPr="002137EE" w:rsidTr="004D5E9D">
        <w:tc>
          <w:tcPr>
            <w:tcW w:w="180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Коэффициент текущей ликвидности (коэффициент покрытия) *</w:t>
            </w:r>
          </w:p>
        </w:tc>
        <w:tc>
          <w:tcPr>
            <w:tcW w:w="198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(А</w:t>
            </w:r>
            <w:proofErr w:type="gramStart"/>
            <w:r w:rsidRPr="002137EE">
              <w:rPr>
                <w:sz w:val="20"/>
              </w:rPr>
              <w:t>1</w:t>
            </w:r>
            <w:proofErr w:type="gramEnd"/>
            <w:r w:rsidRPr="002137EE">
              <w:rPr>
                <w:sz w:val="20"/>
              </w:rPr>
              <w:t>+А2+А3)/(П1+П2+П3)</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0.6741</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0.4949</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0.6449</w:t>
            </w:r>
          </w:p>
        </w:tc>
        <w:tc>
          <w:tcPr>
            <w:tcW w:w="850"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-0.179</w:t>
            </w:r>
          </w:p>
        </w:tc>
        <w:tc>
          <w:tcPr>
            <w:tcW w:w="85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0.15</w:t>
            </w:r>
          </w:p>
        </w:tc>
        <w:tc>
          <w:tcPr>
            <w:tcW w:w="1391"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 и более. Оптимальное не менее 2,0</w:t>
            </w:r>
          </w:p>
        </w:tc>
      </w:tr>
    </w:tbl>
    <w:p w:rsidR="00103AB7" w:rsidRPr="002137EE" w:rsidRDefault="009077EF"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br w:type="page"/>
      </w:r>
      <w:r w:rsidR="00750A84" w:rsidRPr="002137EE">
        <w:rPr>
          <w:sz w:val="28"/>
          <w:szCs w:val="28"/>
          <w:shd w:val="clear" w:color="auto" w:fill="FFFFFF"/>
        </w:rPr>
        <w:lastRenderedPageBreak/>
        <w:t>Значение коэффициента абсолютной ликвидности оказалось ниже допустимого, что говорит о том, что предприятие не в полной мере обеспечено средствами для своевременного погашения наиболее срочных обязательств за счет наиболее ликвидных активов (организация может покрыть 8.2% своих обязательств). За рассматриваемый период коэффициент вырос на 0.0576.</w:t>
      </w:r>
    </w:p>
    <w:p w:rsidR="009077EF"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Соответствующим норме оказался коэффициент быстрой ликвидности (2.0584 при норме 1). Таким образом, если организация получит деньги от дебиторов, то на конец периода она сможет расплатиться по всем своим долгам. За рассматриваемый период коэффициент вырос на 1.594.</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Коэффициент текущей ликвидности в отчетном периоде находится выше нормативного значения 2, что говорит о том, что предприятие в полной мере обеспечено собственными средствами для ведения хозяйственной деятельности и своевременного погашения срочных обязательств. За рассматриваемый период коэффициент вырос на 1.652.</w:t>
      </w:r>
    </w:p>
    <w:p w:rsidR="009077EF"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 xml:space="preserve">Поскольку коэффициент текущей ликвидности за </w:t>
      </w:r>
      <w:r w:rsidR="00795984" w:rsidRPr="002137EE">
        <w:rPr>
          <w:sz w:val="28"/>
          <w:szCs w:val="28"/>
          <w:shd w:val="clear" w:color="auto" w:fill="FFFFFF"/>
        </w:rPr>
        <w:t>2015</w:t>
      </w:r>
      <w:r w:rsidRPr="002137EE">
        <w:rPr>
          <w:sz w:val="28"/>
          <w:szCs w:val="28"/>
          <w:shd w:val="clear" w:color="auto" w:fill="FFFFFF"/>
        </w:rPr>
        <w:t xml:space="preserve"> оказался ниже нормы (0.4949&lt;2), то необходимо рассчитывать коэффициент восстановления платежеспособности. Показатель восстановления платежеспособности говорит о том, сможет ли предприятие в случае потери платежеспособности в ближайшие шесть месяцев ее восстановить при существующей динамике изменения показателя текущей ликвидности.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9077EF"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roofErr w:type="spellStart"/>
      <w:r w:rsidRPr="002137EE">
        <w:rPr>
          <w:sz w:val="28"/>
          <w:szCs w:val="28"/>
          <w:shd w:val="clear" w:color="auto" w:fill="FFFFFF"/>
          <w:lang w:val="uk-UA"/>
        </w:rPr>
        <w:t>Квосст</w:t>
      </w:r>
      <w:proofErr w:type="spellEnd"/>
      <w:r w:rsidRPr="002137EE">
        <w:rPr>
          <w:sz w:val="28"/>
          <w:szCs w:val="28"/>
          <w:shd w:val="clear" w:color="auto" w:fill="FFFFFF"/>
          <w:lang w:val="uk-UA"/>
        </w:rPr>
        <w:t>.</w:t>
      </w:r>
      <w:r w:rsidR="00CD679A" w:rsidRPr="002137EE">
        <w:rPr>
          <w:sz w:val="28"/>
          <w:szCs w:val="28"/>
          <w:shd w:val="clear" w:color="auto" w:fill="FFFFFF"/>
          <w:lang w:val="uk-UA"/>
        </w:rPr>
        <w:t xml:space="preserve"> </w:t>
      </w:r>
      <w:proofErr w:type="spellStart"/>
      <w:r w:rsidRPr="002137EE">
        <w:rPr>
          <w:sz w:val="28"/>
          <w:szCs w:val="28"/>
          <w:shd w:val="clear" w:color="auto" w:fill="FFFFFF"/>
          <w:lang w:val="uk-UA"/>
        </w:rPr>
        <w:t>платеж.=</w:t>
      </w:r>
      <w:proofErr w:type="spellEnd"/>
      <w:r w:rsidRPr="002137EE">
        <w:rPr>
          <w:sz w:val="28"/>
          <w:szCs w:val="28"/>
          <w:shd w:val="clear" w:color="auto" w:fill="FFFFFF"/>
          <w:lang w:val="uk-UA"/>
        </w:rPr>
        <w:t>(КТЛкп+6/Т*(</w:t>
      </w:r>
      <w:proofErr w:type="spellStart"/>
      <w:r w:rsidRPr="002137EE">
        <w:rPr>
          <w:sz w:val="28"/>
          <w:szCs w:val="28"/>
          <w:shd w:val="clear" w:color="auto" w:fill="FFFFFF"/>
          <w:lang w:val="uk-UA"/>
        </w:rPr>
        <w:t>КТЛкп–КТЛнп</w:t>
      </w:r>
      <w:proofErr w:type="spellEnd"/>
      <w:r w:rsidR="009077EF" w:rsidRPr="002137EE">
        <w:rPr>
          <w:sz w:val="28"/>
          <w:szCs w:val="28"/>
          <w:shd w:val="clear" w:color="auto" w:fill="FFFFFF"/>
          <w:lang w:val="uk-UA"/>
        </w:rPr>
        <w:t>))/2 =</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sz w:val="28"/>
          <w:szCs w:val="28"/>
          <w:shd w:val="clear" w:color="auto" w:fill="FFFFFF"/>
          <w:lang w:val="uk-UA"/>
        </w:rPr>
        <w:t>(0.4949+6/12*(0.4949-0.6741))/2=0.2</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На конец анализируемого периода значение показателя меньше 1, что говорит о том, что предприятие не сможет восстановить свою платежеспособность.</w:t>
      </w:r>
    </w:p>
    <w:p w:rsidR="009077EF"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 xml:space="preserve">Рассчитаем показатель утраты платежеспособности за </w:t>
      </w:r>
      <w:r w:rsidR="00795984" w:rsidRPr="002137EE">
        <w:rPr>
          <w:sz w:val="28"/>
          <w:szCs w:val="28"/>
          <w:shd w:val="clear" w:color="auto" w:fill="FFFFFF"/>
        </w:rPr>
        <w:t>2016</w:t>
      </w:r>
      <w:r w:rsidRPr="002137EE">
        <w:rPr>
          <w:sz w:val="28"/>
          <w:szCs w:val="28"/>
          <w:shd w:val="clear" w:color="auto" w:fill="FFFFFF"/>
        </w:rPr>
        <w:t>.</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br w:type="page"/>
      </w:r>
      <w:proofErr w:type="spellStart"/>
      <w:r w:rsidR="00750A84" w:rsidRPr="002137EE">
        <w:rPr>
          <w:sz w:val="28"/>
          <w:szCs w:val="28"/>
          <w:shd w:val="clear" w:color="auto" w:fill="FFFFFF"/>
        </w:rPr>
        <w:lastRenderedPageBreak/>
        <w:t>Кутр</w:t>
      </w:r>
      <w:proofErr w:type="spellEnd"/>
      <w:r w:rsidR="00750A84" w:rsidRPr="002137EE">
        <w:rPr>
          <w:sz w:val="28"/>
          <w:szCs w:val="28"/>
          <w:shd w:val="clear" w:color="auto" w:fill="FFFFFF"/>
        </w:rPr>
        <w:t>.</w:t>
      </w:r>
      <w:r w:rsidR="00CD679A" w:rsidRPr="002137EE">
        <w:rPr>
          <w:sz w:val="28"/>
          <w:szCs w:val="28"/>
          <w:shd w:val="clear" w:color="auto" w:fill="FFFFFF"/>
        </w:rPr>
        <w:t xml:space="preserve"> </w:t>
      </w:r>
      <w:proofErr w:type="spellStart"/>
      <w:r w:rsidR="00750A84" w:rsidRPr="002137EE">
        <w:rPr>
          <w:sz w:val="28"/>
          <w:szCs w:val="28"/>
          <w:shd w:val="clear" w:color="auto" w:fill="FFFFFF"/>
        </w:rPr>
        <w:t>платеж.=</w:t>
      </w:r>
      <w:proofErr w:type="spellEnd"/>
      <w:r w:rsidR="00750A84" w:rsidRPr="002137EE">
        <w:rPr>
          <w:sz w:val="28"/>
          <w:szCs w:val="28"/>
          <w:shd w:val="clear" w:color="auto" w:fill="FFFFFF"/>
        </w:rPr>
        <w:t>(КТЛкп+3</w:t>
      </w:r>
      <w:proofErr w:type="gramStart"/>
      <w:r w:rsidR="00750A84" w:rsidRPr="002137EE">
        <w:rPr>
          <w:sz w:val="28"/>
          <w:szCs w:val="28"/>
          <w:shd w:val="clear" w:color="auto" w:fill="FFFFFF"/>
        </w:rPr>
        <w:t>/Т</w:t>
      </w:r>
      <w:proofErr w:type="gramEnd"/>
      <w:r w:rsidR="00750A84" w:rsidRPr="002137EE">
        <w:rPr>
          <w:sz w:val="28"/>
          <w:szCs w:val="28"/>
          <w:shd w:val="clear" w:color="auto" w:fill="FFFFFF"/>
        </w:rPr>
        <w:t>*(</w:t>
      </w:r>
      <w:proofErr w:type="spellStart"/>
      <w:r w:rsidR="00750A84" w:rsidRPr="002137EE">
        <w:rPr>
          <w:sz w:val="28"/>
          <w:szCs w:val="28"/>
          <w:shd w:val="clear" w:color="auto" w:fill="FFFFFF"/>
        </w:rPr>
        <w:t>КТЛкп</w:t>
      </w:r>
      <w:proofErr w:type="spellEnd"/>
      <w:r w:rsidR="00750A84" w:rsidRPr="002137EE">
        <w:rPr>
          <w:sz w:val="28"/>
          <w:szCs w:val="28"/>
          <w:shd w:val="clear" w:color="auto" w:fill="FFFFFF"/>
        </w:rPr>
        <w:t>–</w:t>
      </w:r>
      <w:proofErr w:type="spellStart"/>
      <w:r w:rsidR="00750A84" w:rsidRPr="002137EE">
        <w:rPr>
          <w:sz w:val="28"/>
          <w:szCs w:val="28"/>
          <w:shd w:val="clear" w:color="auto" w:fill="FFFFFF"/>
        </w:rPr>
        <w:t>КТЛнп</w:t>
      </w:r>
      <w:proofErr w:type="spellEnd"/>
      <w:r w:rsidR="00750A84" w:rsidRPr="002137EE">
        <w:rPr>
          <w:sz w:val="28"/>
          <w:szCs w:val="28"/>
          <w:shd w:val="clear" w:color="auto" w:fill="FFFFFF"/>
        </w:rPr>
        <w:t>))/2=</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(2.1467+3/12*(2.1467-0.4949))/2=1.3</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750A84"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На конец анализируемого периода значение показателя выше 1, следовательно, риск утратить свою платежеспособность в ближайшие три месяца отсутствует.</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Анализ финансовой устойчивости организации показывает, насколько сильную зависимость она испытывает от заемных средств, насколько свободно она может маневрировать собственным капиталом, без риска выплаты лишних процентов и пени за неуплату, либо неполную выплату кредиторской задолженности вовремя.</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Коэффициент обеспеченности собственными оборотными средствами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KOC=ИС/OA</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KOC(</w:t>
      </w:r>
      <w:r w:rsidR="00795984" w:rsidRPr="002137EE">
        <w:rPr>
          <w:sz w:val="28"/>
          <w:szCs w:val="28"/>
          <w:shd w:val="clear" w:color="auto" w:fill="FFFFFF"/>
        </w:rPr>
        <w:t>2014</w:t>
      </w:r>
      <w:r w:rsidRPr="002137EE">
        <w:rPr>
          <w:sz w:val="28"/>
          <w:szCs w:val="28"/>
          <w:shd w:val="clear" w:color="auto" w:fill="FFFFFF"/>
        </w:rPr>
        <w:t>)=-996/2060=1.2485</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KOC(</w:t>
      </w:r>
      <w:r w:rsidR="00795984" w:rsidRPr="002137EE">
        <w:rPr>
          <w:sz w:val="28"/>
          <w:szCs w:val="28"/>
          <w:shd w:val="clear" w:color="auto" w:fill="FFFFFF"/>
        </w:rPr>
        <w:t>2015</w:t>
      </w:r>
      <w:r w:rsidRPr="002137EE">
        <w:rPr>
          <w:sz w:val="28"/>
          <w:szCs w:val="28"/>
          <w:shd w:val="clear" w:color="auto" w:fill="FFFFFF"/>
        </w:rPr>
        <w:t>)=-1768/1732=0.9117</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KOC(</w:t>
      </w:r>
      <w:r w:rsidR="00795984" w:rsidRPr="002137EE">
        <w:rPr>
          <w:sz w:val="28"/>
          <w:szCs w:val="28"/>
          <w:shd w:val="clear" w:color="auto" w:fill="FFFFFF"/>
        </w:rPr>
        <w:t>2016</w:t>
      </w:r>
      <w:r w:rsidRPr="002137EE">
        <w:rPr>
          <w:sz w:val="28"/>
          <w:szCs w:val="28"/>
          <w:shd w:val="clear" w:color="auto" w:fill="FFFFFF"/>
        </w:rPr>
        <w:t>)=1428/2795=0.5911</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Коэффициент покрытия инвестиций</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КИ=(ИС+</w:t>
      </w:r>
      <w:proofErr w:type="gramStart"/>
      <w:r w:rsidRPr="002137EE">
        <w:rPr>
          <w:sz w:val="28"/>
          <w:szCs w:val="28"/>
          <w:shd w:val="clear" w:color="auto" w:fill="FFFFFF"/>
        </w:rPr>
        <w:t>K</w:t>
      </w:r>
      <w:proofErr w:type="gramEnd"/>
      <w:r w:rsidRPr="002137EE">
        <w:rPr>
          <w:sz w:val="28"/>
          <w:szCs w:val="28"/>
          <w:shd w:val="clear" w:color="auto" w:fill="FFFFFF"/>
        </w:rPr>
        <w:t>Т)/В</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КИ(</w:t>
      </w:r>
      <w:r w:rsidR="00795984" w:rsidRPr="002137EE">
        <w:rPr>
          <w:sz w:val="28"/>
          <w:szCs w:val="28"/>
          <w:shd w:val="clear" w:color="auto" w:fill="FFFFFF"/>
        </w:rPr>
        <w:t>2014</w:t>
      </w:r>
      <w:r w:rsidRPr="002137EE">
        <w:rPr>
          <w:sz w:val="28"/>
          <w:szCs w:val="28"/>
          <w:shd w:val="clear" w:color="auto" w:fill="FFFFFF"/>
        </w:rPr>
        <w:t>)=(2572+0)/5628=0.457</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КИ(</w:t>
      </w:r>
      <w:r w:rsidR="00795984" w:rsidRPr="002137EE">
        <w:rPr>
          <w:sz w:val="28"/>
          <w:szCs w:val="28"/>
          <w:shd w:val="clear" w:color="auto" w:fill="FFFFFF"/>
        </w:rPr>
        <w:t>2015</w:t>
      </w:r>
      <w:r w:rsidRPr="002137EE">
        <w:rPr>
          <w:sz w:val="28"/>
          <w:szCs w:val="28"/>
          <w:shd w:val="clear" w:color="auto" w:fill="FFFFFF"/>
        </w:rPr>
        <w:t>)=(1579+0)/5079=0.3109</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КИ(</w:t>
      </w:r>
      <w:r w:rsidR="00795984" w:rsidRPr="002137EE">
        <w:rPr>
          <w:sz w:val="28"/>
          <w:szCs w:val="28"/>
          <w:shd w:val="clear" w:color="auto" w:fill="FFFFFF"/>
        </w:rPr>
        <w:t>2016</w:t>
      </w:r>
      <w:r w:rsidRPr="002137EE">
        <w:rPr>
          <w:sz w:val="28"/>
          <w:szCs w:val="28"/>
          <w:shd w:val="clear" w:color="auto" w:fill="FFFFFF"/>
        </w:rPr>
        <w:t>)=(1652+2967)/5921=0.7801</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Коэффициент мобильности имущества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КМИ=ОС/Активы</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КМИ(</w:t>
      </w:r>
      <w:r w:rsidR="00795984" w:rsidRPr="002137EE">
        <w:rPr>
          <w:sz w:val="28"/>
          <w:szCs w:val="28"/>
          <w:shd w:val="clear" w:color="auto" w:fill="FFFFFF"/>
        </w:rPr>
        <w:t>2014</w:t>
      </w:r>
      <w:r w:rsidRPr="002137EE">
        <w:rPr>
          <w:sz w:val="28"/>
          <w:szCs w:val="28"/>
          <w:shd w:val="clear" w:color="auto" w:fill="FFFFFF"/>
        </w:rPr>
        <w:t>)=2060/5628=0.366</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КМИ(</w:t>
      </w:r>
      <w:r w:rsidR="00795984" w:rsidRPr="002137EE">
        <w:rPr>
          <w:sz w:val="28"/>
          <w:szCs w:val="28"/>
          <w:shd w:val="clear" w:color="auto" w:fill="FFFFFF"/>
        </w:rPr>
        <w:t>2015</w:t>
      </w:r>
      <w:r w:rsidRPr="002137EE">
        <w:rPr>
          <w:sz w:val="28"/>
          <w:szCs w:val="28"/>
          <w:shd w:val="clear" w:color="auto" w:fill="FFFFFF"/>
        </w:rPr>
        <w:t>)=1732/5079=0.341</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lastRenderedPageBreak/>
        <w:t>КМИ(</w:t>
      </w:r>
      <w:r w:rsidR="00795984" w:rsidRPr="002137EE">
        <w:rPr>
          <w:sz w:val="28"/>
          <w:szCs w:val="28"/>
          <w:shd w:val="clear" w:color="auto" w:fill="FFFFFF"/>
        </w:rPr>
        <w:t>2016</w:t>
      </w:r>
      <w:r w:rsidRPr="002137EE">
        <w:rPr>
          <w:sz w:val="28"/>
          <w:szCs w:val="28"/>
          <w:shd w:val="clear" w:color="auto" w:fill="FFFFFF"/>
        </w:rPr>
        <w:t>)=2795/5921=0.472</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мобильности оборотных средств</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КМОС=А</w:t>
      </w:r>
      <w:proofErr w:type="gramStart"/>
      <w:r w:rsidRPr="002137EE">
        <w:rPr>
          <w:sz w:val="28"/>
          <w:szCs w:val="28"/>
          <w:shd w:val="clear" w:color="auto" w:fill="FFFFFF"/>
        </w:rPr>
        <w:t>1</w:t>
      </w:r>
      <w:proofErr w:type="gramEnd"/>
      <w:r w:rsidRPr="002137EE">
        <w:rPr>
          <w:sz w:val="28"/>
          <w:szCs w:val="28"/>
          <w:shd w:val="clear" w:color="auto" w:fill="FFFFFF"/>
        </w:rPr>
        <w:t>/ОС</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КМОС(</w:t>
      </w:r>
      <w:r w:rsidR="00795984" w:rsidRPr="002137EE">
        <w:rPr>
          <w:sz w:val="28"/>
          <w:szCs w:val="28"/>
          <w:shd w:val="clear" w:color="auto" w:fill="FFFFFF"/>
        </w:rPr>
        <w:t>2014</w:t>
      </w:r>
      <w:r w:rsidRPr="002137EE">
        <w:rPr>
          <w:sz w:val="28"/>
          <w:szCs w:val="28"/>
          <w:shd w:val="clear" w:color="auto" w:fill="FFFFFF"/>
        </w:rPr>
        <w:t>)=46/2060=0.0223</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КМОС(</w:t>
      </w:r>
      <w:r w:rsidR="00795984" w:rsidRPr="002137EE">
        <w:rPr>
          <w:sz w:val="28"/>
          <w:szCs w:val="28"/>
          <w:shd w:val="clear" w:color="auto" w:fill="FFFFFF"/>
        </w:rPr>
        <w:t>2015</w:t>
      </w:r>
      <w:r w:rsidRPr="002137EE">
        <w:rPr>
          <w:sz w:val="28"/>
          <w:szCs w:val="28"/>
          <w:shd w:val="clear" w:color="auto" w:fill="FFFFFF"/>
        </w:rPr>
        <w:t>)=86/1732=0.0497</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КМОС(</w:t>
      </w:r>
      <w:r w:rsidR="00795984" w:rsidRPr="002137EE">
        <w:rPr>
          <w:sz w:val="28"/>
          <w:szCs w:val="28"/>
          <w:shd w:val="clear" w:color="auto" w:fill="FFFFFF"/>
        </w:rPr>
        <w:t>2016</w:t>
      </w:r>
      <w:r w:rsidRPr="002137EE">
        <w:rPr>
          <w:sz w:val="28"/>
          <w:szCs w:val="28"/>
          <w:shd w:val="clear" w:color="auto" w:fill="FFFFFF"/>
        </w:rPr>
        <w:t>)=107/2795=0.0383</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обеспеченности запасов</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КОЗ=СОС</w:t>
      </w:r>
      <w:proofErr w:type="gramStart"/>
      <w:r w:rsidRPr="002137EE">
        <w:rPr>
          <w:sz w:val="28"/>
          <w:szCs w:val="28"/>
          <w:shd w:val="clear" w:color="auto" w:fill="FFFFFF"/>
        </w:rPr>
        <w:t>2</w:t>
      </w:r>
      <w:proofErr w:type="gramEnd"/>
      <w:r w:rsidRPr="002137EE">
        <w:rPr>
          <w:sz w:val="28"/>
          <w:szCs w:val="28"/>
          <w:shd w:val="clear" w:color="auto" w:fill="FFFFFF"/>
        </w:rPr>
        <w:t>/Z</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КОЗ(</w:t>
      </w:r>
      <w:r w:rsidR="00795984" w:rsidRPr="002137EE">
        <w:rPr>
          <w:sz w:val="28"/>
          <w:szCs w:val="28"/>
          <w:shd w:val="clear" w:color="auto" w:fill="FFFFFF"/>
        </w:rPr>
        <w:t>2014</w:t>
      </w:r>
      <w:r w:rsidRPr="002137EE">
        <w:rPr>
          <w:sz w:val="28"/>
          <w:szCs w:val="28"/>
          <w:shd w:val="clear" w:color="auto" w:fill="FFFFFF"/>
        </w:rPr>
        <w:t>)=-996/24=-41.5</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КОЗ(</w:t>
      </w:r>
      <w:r w:rsidR="00795984" w:rsidRPr="002137EE">
        <w:rPr>
          <w:sz w:val="28"/>
          <w:szCs w:val="28"/>
          <w:shd w:val="clear" w:color="auto" w:fill="FFFFFF"/>
        </w:rPr>
        <w:t>2015</w:t>
      </w:r>
      <w:r w:rsidRPr="002137EE">
        <w:rPr>
          <w:sz w:val="28"/>
          <w:szCs w:val="28"/>
          <w:shd w:val="clear" w:color="auto" w:fill="FFFFFF"/>
        </w:rPr>
        <w:t>)=-1768/105=-16.8381</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КОЗ(</w:t>
      </w:r>
      <w:r w:rsidR="00795984" w:rsidRPr="002137EE">
        <w:rPr>
          <w:sz w:val="28"/>
          <w:szCs w:val="28"/>
          <w:shd w:val="clear" w:color="auto" w:fill="FFFFFF"/>
        </w:rPr>
        <w:t>2016</w:t>
      </w:r>
      <w:r w:rsidRPr="002137EE">
        <w:rPr>
          <w:sz w:val="28"/>
          <w:szCs w:val="28"/>
          <w:shd w:val="clear" w:color="auto" w:fill="FFFFFF"/>
        </w:rPr>
        <w:t>)=1428/115=12.4174</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краткосрочной задолженности</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sz w:val="28"/>
          <w:szCs w:val="28"/>
          <w:shd w:val="clear" w:color="auto" w:fill="FFFFFF"/>
          <w:lang w:val="uk-UA"/>
        </w:rPr>
        <w:t>К</w:t>
      </w:r>
      <w:r w:rsidRPr="002137EE">
        <w:rPr>
          <w:sz w:val="28"/>
          <w:szCs w:val="28"/>
          <w:shd w:val="clear" w:color="auto" w:fill="FFFFFF"/>
        </w:rPr>
        <w:t>K</w:t>
      </w:r>
      <w:r w:rsidRPr="002137EE">
        <w:rPr>
          <w:sz w:val="28"/>
          <w:szCs w:val="28"/>
          <w:shd w:val="clear" w:color="auto" w:fill="FFFFFF"/>
          <w:lang w:val="uk-UA"/>
        </w:rPr>
        <w:t>З=</w:t>
      </w:r>
      <w:proofErr w:type="spellStart"/>
      <w:r w:rsidRPr="002137EE">
        <w:rPr>
          <w:sz w:val="28"/>
          <w:szCs w:val="28"/>
          <w:shd w:val="clear" w:color="auto" w:fill="FFFFFF"/>
        </w:rPr>
        <w:t>Kt</w:t>
      </w:r>
      <w:proofErr w:type="spellEnd"/>
      <w:r w:rsidRPr="002137EE">
        <w:rPr>
          <w:sz w:val="28"/>
          <w:szCs w:val="28"/>
          <w:shd w:val="clear" w:color="auto" w:fill="FFFFFF"/>
          <w:lang w:val="uk-UA"/>
        </w:rPr>
        <w:t>/ЗК</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sz w:val="28"/>
          <w:szCs w:val="28"/>
          <w:shd w:val="clear" w:color="auto" w:fill="FFFFFF"/>
          <w:lang w:val="uk-UA"/>
        </w:rPr>
        <w:t>К</w:t>
      </w:r>
      <w:r w:rsidRPr="002137EE">
        <w:rPr>
          <w:sz w:val="28"/>
          <w:szCs w:val="28"/>
          <w:shd w:val="clear" w:color="auto" w:fill="FFFFFF"/>
        </w:rPr>
        <w:t>K</w:t>
      </w:r>
      <w:r w:rsidRPr="002137EE">
        <w:rPr>
          <w:sz w:val="28"/>
          <w:szCs w:val="28"/>
          <w:shd w:val="clear" w:color="auto" w:fill="FFFFFF"/>
          <w:lang w:val="uk-UA"/>
        </w:rPr>
        <w:t>З(</w:t>
      </w:r>
      <w:r w:rsidR="00795984" w:rsidRPr="002137EE">
        <w:rPr>
          <w:sz w:val="28"/>
          <w:szCs w:val="28"/>
          <w:shd w:val="clear" w:color="auto" w:fill="FFFFFF"/>
          <w:lang w:val="uk-UA"/>
        </w:rPr>
        <w:t>2014</w:t>
      </w:r>
      <w:r w:rsidRPr="002137EE">
        <w:rPr>
          <w:sz w:val="28"/>
          <w:szCs w:val="28"/>
          <w:shd w:val="clear" w:color="auto" w:fill="FFFFFF"/>
          <w:lang w:val="uk-UA"/>
        </w:rPr>
        <w:t>)=6112)=1</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lang w:val="uk-UA"/>
        </w:rPr>
      </w:pPr>
      <w:r w:rsidRPr="002137EE">
        <w:rPr>
          <w:sz w:val="28"/>
          <w:szCs w:val="28"/>
          <w:shd w:val="clear" w:color="auto" w:fill="FFFFFF"/>
          <w:lang w:val="uk-UA"/>
        </w:rPr>
        <w:t>К</w:t>
      </w:r>
      <w:r w:rsidRPr="002137EE">
        <w:rPr>
          <w:sz w:val="28"/>
          <w:szCs w:val="28"/>
          <w:shd w:val="clear" w:color="auto" w:fill="FFFFFF"/>
        </w:rPr>
        <w:t>K</w:t>
      </w:r>
      <w:r w:rsidRPr="002137EE">
        <w:rPr>
          <w:sz w:val="28"/>
          <w:szCs w:val="28"/>
          <w:shd w:val="clear" w:color="auto" w:fill="FFFFFF"/>
          <w:lang w:val="uk-UA"/>
        </w:rPr>
        <w:t>З(</w:t>
      </w:r>
      <w:r w:rsidR="00795984" w:rsidRPr="002137EE">
        <w:rPr>
          <w:sz w:val="28"/>
          <w:szCs w:val="28"/>
          <w:shd w:val="clear" w:color="auto" w:fill="FFFFFF"/>
          <w:lang w:val="uk-UA"/>
        </w:rPr>
        <w:t>2015</w:t>
      </w:r>
      <w:r w:rsidRPr="002137EE">
        <w:rPr>
          <w:sz w:val="28"/>
          <w:szCs w:val="28"/>
          <w:shd w:val="clear" w:color="auto" w:fill="FFFFFF"/>
          <w:lang w:val="uk-UA"/>
        </w:rPr>
        <w:t>)=7000)=1</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w:t>
      </w:r>
      <w:proofErr w:type="gramStart"/>
      <w:r w:rsidRPr="002137EE">
        <w:rPr>
          <w:sz w:val="28"/>
          <w:szCs w:val="28"/>
          <w:shd w:val="clear" w:color="auto" w:fill="FFFFFF"/>
        </w:rPr>
        <w:t>K</w:t>
      </w:r>
      <w:proofErr w:type="gramEnd"/>
      <w:r w:rsidRPr="002137EE">
        <w:rPr>
          <w:sz w:val="28"/>
          <w:szCs w:val="28"/>
          <w:shd w:val="clear" w:color="auto" w:fill="FFFFFF"/>
        </w:rPr>
        <w:t>З(</w:t>
      </w:r>
      <w:r w:rsidR="00795984" w:rsidRPr="002137EE">
        <w:rPr>
          <w:sz w:val="28"/>
          <w:szCs w:val="28"/>
          <w:shd w:val="clear" w:color="auto" w:fill="FFFFFF"/>
        </w:rPr>
        <w:t>2016</w:t>
      </w:r>
      <w:r w:rsidRPr="002137EE">
        <w:rPr>
          <w:sz w:val="28"/>
          <w:szCs w:val="28"/>
          <w:shd w:val="clear" w:color="auto" w:fill="FFFFFF"/>
        </w:rPr>
        <w:t>)=2734)=0.3154</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r w:rsidRPr="002137EE">
        <w:rPr>
          <w:sz w:val="28"/>
          <w:szCs w:val="28"/>
          <w:shd w:val="clear" w:color="auto" w:fill="FFFFFF"/>
        </w:rPr>
        <w:t>Коэффициент капитализации (плечо финансового рычага)</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proofErr w:type="spellStart"/>
      <w:r w:rsidRPr="002137EE">
        <w:rPr>
          <w:sz w:val="28"/>
          <w:szCs w:val="28"/>
          <w:shd w:val="clear" w:color="auto" w:fill="FFFFFF"/>
        </w:rPr>
        <w:t>ПФР=Краткосрочные</w:t>
      </w:r>
      <w:proofErr w:type="spellEnd"/>
      <w:r w:rsidRPr="002137EE">
        <w:rPr>
          <w:sz w:val="28"/>
          <w:szCs w:val="28"/>
          <w:shd w:val="clear" w:color="auto" w:fill="FFFFFF"/>
        </w:rPr>
        <w:t xml:space="preserve"> займы и кредиты/Капитал и резервы</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ПФР(</w:t>
      </w:r>
      <w:r w:rsidR="00795984" w:rsidRPr="002137EE">
        <w:rPr>
          <w:sz w:val="28"/>
          <w:szCs w:val="28"/>
          <w:shd w:val="clear" w:color="auto" w:fill="FFFFFF"/>
        </w:rPr>
        <w:t>2014</w:t>
      </w:r>
      <w:r w:rsidRPr="002137EE">
        <w:rPr>
          <w:sz w:val="28"/>
          <w:szCs w:val="28"/>
          <w:shd w:val="clear" w:color="auto" w:fill="FFFFFF"/>
        </w:rPr>
        <w:t>)=(0+2744)/(2572+0)=1.0669</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ПФР(</w:t>
      </w:r>
      <w:r w:rsidR="00795984" w:rsidRPr="002137EE">
        <w:rPr>
          <w:sz w:val="28"/>
          <w:szCs w:val="28"/>
          <w:shd w:val="clear" w:color="auto" w:fill="FFFFFF"/>
        </w:rPr>
        <w:t>2015</w:t>
      </w:r>
      <w:r w:rsidRPr="002137EE">
        <w:rPr>
          <w:sz w:val="28"/>
          <w:szCs w:val="28"/>
          <w:shd w:val="clear" w:color="auto" w:fill="FFFFFF"/>
        </w:rPr>
        <w:t>)=(0+2967)/(1579+0)=1.879</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ПФР(</w:t>
      </w:r>
      <w:r w:rsidR="00795984" w:rsidRPr="002137EE">
        <w:rPr>
          <w:sz w:val="28"/>
          <w:szCs w:val="28"/>
          <w:shd w:val="clear" w:color="auto" w:fill="FFFFFF"/>
        </w:rPr>
        <w:t>2016</w:t>
      </w:r>
      <w:r w:rsidRPr="002137EE">
        <w:rPr>
          <w:sz w:val="28"/>
          <w:szCs w:val="28"/>
          <w:shd w:val="clear" w:color="auto" w:fill="FFFFFF"/>
        </w:rPr>
        <w:t>)=(2967+0)/(1587+0)=1.8696</w:t>
      </w:r>
    </w:p>
    <w:p w:rsidR="003E10A7" w:rsidRPr="002137EE" w:rsidRDefault="009077EF"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br w:type="page"/>
      </w:r>
      <w:r w:rsidR="00750A84" w:rsidRPr="002137EE">
        <w:rPr>
          <w:sz w:val="28"/>
          <w:szCs w:val="28"/>
          <w:shd w:val="clear" w:color="auto" w:fill="FFFFFF"/>
        </w:rPr>
        <w:lastRenderedPageBreak/>
        <w:t>Коэффициент финансирования</w:t>
      </w:r>
    </w:p>
    <w:p w:rsidR="009077EF" w:rsidRPr="002137EE" w:rsidRDefault="009077EF" w:rsidP="009077EF">
      <w:pPr>
        <w:shd w:val="clear" w:color="000000" w:fill="auto"/>
        <w:suppressAutoHyphens/>
        <w:spacing w:before="0" w:beforeAutospacing="0" w:after="0" w:afterAutospacing="0" w:line="360" w:lineRule="auto"/>
        <w:ind w:firstLine="709"/>
        <w:jc w:val="both"/>
        <w:rPr>
          <w:sz w:val="28"/>
          <w:szCs w:val="28"/>
          <w:shd w:val="clear" w:color="auto" w:fill="FFFFFF"/>
          <w:lang w:val="uk-UA"/>
        </w:rPr>
      </w:pP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proofErr w:type="spellStart"/>
      <w:r w:rsidRPr="002137EE">
        <w:rPr>
          <w:sz w:val="28"/>
          <w:szCs w:val="28"/>
          <w:shd w:val="clear" w:color="auto" w:fill="FFFFFF"/>
        </w:rPr>
        <w:t>Кф=Капитал</w:t>
      </w:r>
      <w:proofErr w:type="spellEnd"/>
      <w:r w:rsidRPr="002137EE">
        <w:rPr>
          <w:sz w:val="28"/>
          <w:szCs w:val="28"/>
          <w:shd w:val="clear" w:color="auto" w:fill="FFFFFF"/>
        </w:rPr>
        <w:t xml:space="preserve"> и </w:t>
      </w:r>
      <w:proofErr w:type="gramStart"/>
      <w:r w:rsidRPr="002137EE">
        <w:rPr>
          <w:sz w:val="28"/>
          <w:szCs w:val="28"/>
          <w:shd w:val="clear" w:color="auto" w:fill="FFFFFF"/>
        </w:rPr>
        <w:t>резервы</w:t>
      </w:r>
      <w:proofErr w:type="gramEnd"/>
      <w:r w:rsidRPr="002137EE">
        <w:rPr>
          <w:sz w:val="28"/>
          <w:szCs w:val="28"/>
          <w:shd w:val="clear" w:color="auto" w:fill="FFFFFF"/>
        </w:rPr>
        <w:t>/Краткосрочные займы и кредиты</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proofErr w:type="spellStart"/>
      <w:r w:rsidRPr="002137EE">
        <w:rPr>
          <w:sz w:val="28"/>
          <w:szCs w:val="28"/>
          <w:shd w:val="clear" w:color="auto" w:fill="FFFFFF"/>
        </w:rPr>
        <w:t>Кф</w:t>
      </w:r>
      <w:proofErr w:type="spellEnd"/>
      <w:r w:rsidRPr="002137EE">
        <w:rPr>
          <w:sz w:val="28"/>
          <w:szCs w:val="28"/>
          <w:shd w:val="clear" w:color="auto" w:fill="FFFFFF"/>
        </w:rPr>
        <w:t>(</w:t>
      </w:r>
      <w:r w:rsidR="00795984" w:rsidRPr="002137EE">
        <w:rPr>
          <w:sz w:val="28"/>
          <w:szCs w:val="28"/>
          <w:shd w:val="clear" w:color="auto" w:fill="FFFFFF"/>
        </w:rPr>
        <w:t>2014</w:t>
      </w:r>
      <w:r w:rsidRPr="002137EE">
        <w:rPr>
          <w:sz w:val="28"/>
          <w:szCs w:val="28"/>
          <w:shd w:val="clear" w:color="auto" w:fill="FFFFFF"/>
        </w:rPr>
        <w:t>)=2572/(0+2744)=0.9373</w:t>
      </w:r>
    </w:p>
    <w:p w:rsidR="003E10A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proofErr w:type="spellStart"/>
      <w:r w:rsidRPr="002137EE">
        <w:rPr>
          <w:sz w:val="28"/>
          <w:szCs w:val="28"/>
          <w:shd w:val="clear" w:color="auto" w:fill="FFFFFF"/>
        </w:rPr>
        <w:t>Кф</w:t>
      </w:r>
      <w:proofErr w:type="spellEnd"/>
      <w:r w:rsidRPr="002137EE">
        <w:rPr>
          <w:sz w:val="28"/>
          <w:szCs w:val="28"/>
          <w:shd w:val="clear" w:color="auto" w:fill="FFFFFF"/>
        </w:rPr>
        <w:t>(</w:t>
      </w:r>
      <w:r w:rsidR="00795984" w:rsidRPr="002137EE">
        <w:rPr>
          <w:sz w:val="28"/>
          <w:szCs w:val="28"/>
          <w:shd w:val="clear" w:color="auto" w:fill="FFFFFF"/>
        </w:rPr>
        <w:t>2015</w:t>
      </w:r>
      <w:r w:rsidRPr="002137EE">
        <w:rPr>
          <w:sz w:val="28"/>
          <w:szCs w:val="28"/>
          <w:shd w:val="clear" w:color="auto" w:fill="FFFFFF"/>
        </w:rPr>
        <w:t>)=1579/(0+2967)=0.5322</w:t>
      </w:r>
    </w:p>
    <w:p w:rsidR="009077EF"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proofErr w:type="spellStart"/>
      <w:r w:rsidRPr="002137EE">
        <w:rPr>
          <w:sz w:val="28"/>
          <w:szCs w:val="28"/>
          <w:shd w:val="clear" w:color="auto" w:fill="FFFFFF"/>
        </w:rPr>
        <w:t>Кф</w:t>
      </w:r>
      <w:proofErr w:type="spellEnd"/>
      <w:r w:rsidRPr="002137EE">
        <w:rPr>
          <w:sz w:val="28"/>
          <w:szCs w:val="28"/>
          <w:shd w:val="clear" w:color="auto" w:fill="FFFFFF"/>
        </w:rPr>
        <w:t>(</w:t>
      </w:r>
      <w:r w:rsidR="00795984" w:rsidRPr="002137EE">
        <w:rPr>
          <w:sz w:val="28"/>
          <w:szCs w:val="28"/>
          <w:shd w:val="clear" w:color="auto" w:fill="FFFFFF"/>
        </w:rPr>
        <w:t>2016</w:t>
      </w:r>
      <w:r w:rsidRPr="002137EE">
        <w:rPr>
          <w:sz w:val="28"/>
          <w:szCs w:val="28"/>
          <w:shd w:val="clear" w:color="auto" w:fill="FFFFFF"/>
        </w:rPr>
        <w:t>)=1587/(2967+0)=0.5349</w:t>
      </w:r>
    </w:p>
    <w:p w:rsidR="00257168" w:rsidRPr="002137EE" w:rsidRDefault="00257168" w:rsidP="009077EF">
      <w:pPr>
        <w:shd w:val="clear" w:color="000000" w:fill="auto"/>
        <w:suppressAutoHyphens/>
        <w:spacing w:before="0" w:beforeAutospacing="0" w:after="0" w:afterAutospacing="0" w:line="360" w:lineRule="auto"/>
        <w:ind w:firstLine="709"/>
        <w:jc w:val="both"/>
        <w:rPr>
          <w:sz w:val="28"/>
          <w:szCs w:val="28"/>
        </w:rPr>
      </w:pPr>
    </w:p>
    <w:p w:rsidR="00750A84" w:rsidRPr="002137EE" w:rsidRDefault="003E10A7" w:rsidP="00257168">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 xml:space="preserve">Таблица </w:t>
      </w:r>
      <w:r w:rsidR="00795984" w:rsidRPr="002137EE">
        <w:rPr>
          <w:sz w:val="28"/>
          <w:szCs w:val="28"/>
          <w:shd w:val="clear" w:color="auto" w:fill="FFFFFF"/>
        </w:rPr>
        <w:t>2.</w:t>
      </w:r>
      <w:r w:rsidRPr="002137EE">
        <w:rPr>
          <w:sz w:val="28"/>
          <w:szCs w:val="28"/>
          <w:shd w:val="clear" w:color="auto" w:fill="FFFFFF"/>
        </w:rPr>
        <w:t>9</w:t>
      </w:r>
      <w:r w:rsidR="00257168" w:rsidRPr="002137EE">
        <w:rPr>
          <w:sz w:val="28"/>
          <w:szCs w:val="28"/>
          <w:shd w:val="clear" w:color="auto" w:fill="FFFFFF"/>
        </w:rPr>
        <w:t xml:space="preserve"> - </w:t>
      </w:r>
      <w:r w:rsidR="00750A84" w:rsidRPr="002137EE">
        <w:rPr>
          <w:sz w:val="28"/>
          <w:szCs w:val="28"/>
          <w:shd w:val="clear" w:color="auto" w:fill="FFFFFF"/>
        </w:rPr>
        <w:t>Показатели финансовой устойчивости организации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125"/>
        <w:gridCol w:w="766"/>
        <w:gridCol w:w="936"/>
        <w:gridCol w:w="866"/>
        <w:gridCol w:w="766"/>
        <w:gridCol w:w="919"/>
        <w:gridCol w:w="1418"/>
      </w:tblGrid>
      <w:tr w:rsidR="00CD679A" w:rsidRPr="002137EE" w:rsidTr="004D5E9D">
        <w:tc>
          <w:tcPr>
            <w:tcW w:w="1668" w:type="dxa"/>
            <w:vMerge w:val="restart"/>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Показатели</w:t>
            </w:r>
          </w:p>
        </w:tc>
        <w:tc>
          <w:tcPr>
            <w:tcW w:w="2125" w:type="dxa"/>
            <w:vMerge w:val="restart"/>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Формула</w:t>
            </w:r>
          </w:p>
        </w:tc>
        <w:tc>
          <w:tcPr>
            <w:tcW w:w="2568" w:type="dxa"/>
            <w:gridSpan w:val="3"/>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Значение</w:t>
            </w:r>
          </w:p>
        </w:tc>
        <w:tc>
          <w:tcPr>
            <w:tcW w:w="1685" w:type="dxa"/>
            <w:gridSpan w:val="2"/>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Изменение</w:t>
            </w:r>
          </w:p>
        </w:tc>
        <w:tc>
          <w:tcPr>
            <w:tcW w:w="1418" w:type="dxa"/>
            <w:vMerge w:val="restart"/>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Нормативное ограничение</w:t>
            </w:r>
          </w:p>
        </w:tc>
      </w:tr>
      <w:tr w:rsidR="00CD679A" w:rsidRPr="002137EE" w:rsidTr="004D5E9D">
        <w:tc>
          <w:tcPr>
            <w:tcW w:w="1668" w:type="dxa"/>
            <w:vMerge/>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p>
        </w:tc>
        <w:tc>
          <w:tcPr>
            <w:tcW w:w="2125" w:type="dxa"/>
            <w:vMerge/>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p>
        </w:tc>
        <w:tc>
          <w:tcPr>
            <w:tcW w:w="0" w:type="auto"/>
            <w:shd w:val="clear" w:color="auto" w:fill="auto"/>
            <w:vAlign w:val="center"/>
          </w:tcPr>
          <w:p w:rsidR="00750A84" w:rsidRPr="002137EE" w:rsidRDefault="00795984" w:rsidP="00257168">
            <w:pPr>
              <w:shd w:val="clear" w:color="000000" w:fill="auto"/>
              <w:suppressAutoHyphens/>
              <w:spacing w:before="0" w:beforeAutospacing="0" w:after="0" w:afterAutospacing="0" w:line="276" w:lineRule="auto"/>
              <w:rPr>
                <w:sz w:val="20"/>
              </w:rPr>
            </w:pPr>
            <w:r w:rsidRPr="002137EE">
              <w:rPr>
                <w:sz w:val="20"/>
              </w:rPr>
              <w:t>2014</w:t>
            </w:r>
          </w:p>
        </w:tc>
        <w:tc>
          <w:tcPr>
            <w:tcW w:w="936" w:type="dxa"/>
            <w:shd w:val="clear" w:color="auto" w:fill="auto"/>
            <w:vAlign w:val="center"/>
          </w:tcPr>
          <w:p w:rsidR="00750A84" w:rsidRPr="002137EE" w:rsidRDefault="00795984" w:rsidP="00257168">
            <w:pPr>
              <w:shd w:val="clear" w:color="000000" w:fill="auto"/>
              <w:suppressAutoHyphens/>
              <w:spacing w:before="0" w:beforeAutospacing="0" w:after="0" w:afterAutospacing="0" w:line="276" w:lineRule="auto"/>
              <w:rPr>
                <w:sz w:val="20"/>
              </w:rPr>
            </w:pPr>
            <w:r w:rsidRPr="002137EE">
              <w:rPr>
                <w:sz w:val="20"/>
              </w:rPr>
              <w:t>2015</w:t>
            </w:r>
          </w:p>
        </w:tc>
        <w:tc>
          <w:tcPr>
            <w:tcW w:w="0" w:type="auto"/>
            <w:shd w:val="clear" w:color="auto" w:fill="auto"/>
            <w:vAlign w:val="center"/>
          </w:tcPr>
          <w:p w:rsidR="00750A84" w:rsidRPr="002137EE" w:rsidRDefault="00795984" w:rsidP="00257168">
            <w:pPr>
              <w:shd w:val="clear" w:color="000000" w:fill="auto"/>
              <w:suppressAutoHyphens/>
              <w:spacing w:before="0" w:beforeAutospacing="0" w:after="0" w:afterAutospacing="0" w:line="276" w:lineRule="auto"/>
              <w:rPr>
                <w:sz w:val="20"/>
              </w:rPr>
            </w:pPr>
            <w:r w:rsidRPr="002137EE">
              <w:rPr>
                <w:sz w:val="20"/>
              </w:rPr>
              <w:t>2016</w:t>
            </w:r>
          </w:p>
        </w:tc>
        <w:tc>
          <w:tcPr>
            <w:tcW w:w="0" w:type="auto"/>
            <w:shd w:val="clear" w:color="auto" w:fill="auto"/>
            <w:vAlign w:val="center"/>
          </w:tcPr>
          <w:p w:rsidR="00750A84" w:rsidRPr="002137EE" w:rsidRDefault="00795984" w:rsidP="00257168">
            <w:pPr>
              <w:shd w:val="clear" w:color="000000" w:fill="auto"/>
              <w:suppressAutoHyphens/>
              <w:spacing w:before="0" w:beforeAutospacing="0" w:after="0" w:afterAutospacing="0" w:line="276" w:lineRule="auto"/>
              <w:rPr>
                <w:sz w:val="20"/>
              </w:rPr>
            </w:pPr>
            <w:r w:rsidRPr="002137EE">
              <w:rPr>
                <w:sz w:val="20"/>
              </w:rPr>
              <w:t>2015</w:t>
            </w:r>
          </w:p>
        </w:tc>
        <w:tc>
          <w:tcPr>
            <w:tcW w:w="919" w:type="dxa"/>
            <w:shd w:val="clear" w:color="auto" w:fill="auto"/>
            <w:vAlign w:val="center"/>
          </w:tcPr>
          <w:p w:rsidR="00750A84" w:rsidRPr="002137EE" w:rsidRDefault="00795984" w:rsidP="00257168">
            <w:pPr>
              <w:shd w:val="clear" w:color="000000" w:fill="auto"/>
              <w:suppressAutoHyphens/>
              <w:spacing w:before="0" w:beforeAutospacing="0" w:after="0" w:afterAutospacing="0" w:line="276" w:lineRule="auto"/>
              <w:rPr>
                <w:sz w:val="20"/>
              </w:rPr>
            </w:pPr>
            <w:r w:rsidRPr="002137EE">
              <w:rPr>
                <w:sz w:val="20"/>
              </w:rPr>
              <w:t>2016</w:t>
            </w:r>
          </w:p>
        </w:tc>
        <w:tc>
          <w:tcPr>
            <w:tcW w:w="1418" w:type="dxa"/>
            <w:vMerge/>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 Коэффициент обеспеченности собственными оборотными средствами</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Отношение собственных оборотных средств к оборотным активам</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1.2485</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0.9117</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0.5911</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-0.337</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-0.321</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 и более</w:t>
            </w: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2. Коэффициент покрытия инвестиций</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Отношение собственного капитала и долгосрочных обязательств к общей сумме капитала</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0.457</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0.3109</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0.7801</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-0.146</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0.469</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0,75 и более</w:t>
            </w: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3. Коэффициент мобильности имущества</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Отношение оборотных сре</w:t>
            </w:r>
            <w:proofErr w:type="gramStart"/>
            <w:r w:rsidRPr="002137EE">
              <w:rPr>
                <w:sz w:val="20"/>
              </w:rPr>
              <w:t>дств к ст</w:t>
            </w:r>
            <w:proofErr w:type="gramEnd"/>
            <w:r w:rsidRPr="002137EE">
              <w:rPr>
                <w:sz w:val="20"/>
              </w:rPr>
              <w:t>оимости всего имущества</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0.366</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0.341</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0.472</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-0.025</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0.131</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4. Коэффициент мобильности оборотных средств</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A1/M</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0.0223</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0.0497</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0.0383</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0.0274</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-0.0114</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0.17- 0.4</w:t>
            </w: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5. Коэффициент обеспеченности запасов</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Отношение собственных оборотных сре</w:t>
            </w:r>
            <w:proofErr w:type="gramStart"/>
            <w:r w:rsidRPr="002137EE">
              <w:rPr>
                <w:sz w:val="20"/>
              </w:rPr>
              <w:t>дств к ст</w:t>
            </w:r>
            <w:proofErr w:type="gramEnd"/>
            <w:r w:rsidRPr="002137EE">
              <w:rPr>
                <w:sz w:val="20"/>
              </w:rPr>
              <w:t xml:space="preserve">оимости запасов: </w:t>
            </w:r>
            <w:proofErr w:type="spellStart"/>
            <w:r w:rsidRPr="002137EE">
              <w:rPr>
                <w:sz w:val="20"/>
              </w:rPr>
              <w:t>Em</w:t>
            </w:r>
            <w:proofErr w:type="spellEnd"/>
            <w:r w:rsidRPr="002137EE">
              <w:rPr>
                <w:sz w:val="20"/>
              </w:rPr>
              <w:t>/Z</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-41.5</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-16.8381</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12.4174</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24.662</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29.256</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0,5 и более</w:t>
            </w: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6. Коэффициент краткосрочной задолженности</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Отношение краткосрочной задолженности к общей сумме задолженности</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0.3154</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-0.685</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0,5</w:t>
            </w: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7. Коэффициент капитализации (плечо финансового рычага)</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Заемные средства/ИС</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1.0669</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1.879</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1.8696</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0.812</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-0.0094</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меньше 1.5</w:t>
            </w:r>
          </w:p>
        </w:tc>
      </w:tr>
      <w:tr w:rsidR="00CD679A" w:rsidRPr="002137EE" w:rsidTr="004D5E9D">
        <w:tc>
          <w:tcPr>
            <w:tcW w:w="166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8. Коэффициент финансирования</w:t>
            </w:r>
          </w:p>
        </w:tc>
        <w:tc>
          <w:tcPr>
            <w:tcW w:w="2125"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 xml:space="preserve">Капитал и </w:t>
            </w:r>
            <w:proofErr w:type="gramStart"/>
            <w:r w:rsidRPr="002137EE">
              <w:rPr>
                <w:sz w:val="20"/>
              </w:rPr>
              <w:t>резервы</w:t>
            </w:r>
            <w:proofErr w:type="gramEnd"/>
            <w:r w:rsidRPr="002137EE">
              <w:rPr>
                <w:sz w:val="20"/>
              </w:rPr>
              <w:t>/Заемные средства</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0.9373</w:t>
            </w:r>
          </w:p>
        </w:tc>
        <w:tc>
          <w:tcPr>
            <w:tcW w:w="936"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0.5322</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0.5349</w:t>
            </w:r>
          </w:p>
        </w:tc>
        <w:tc>
          <w:tcPr>
            <w:tcW w:w="0" w:type="auto"/>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-0.405</w:t>
            </w:r>
          </w:p>
        </w:tc>
        <w:tc>
          <w:tcPr>
            <w:tcW w:w="919"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0.0027</w:t>
            </w:r>
          </w:p>
        </w:tc>
        <w:tc>
          <w:tcPr>
            <w:tcW w:w="1418" w:type="dxa"/>
            <w:shd w:val="clear" w:color="auto" w:fill="auto"/>
            <w:vAlign w:val="center"/>
          </w:tcPr>
          <w:p w:rsidR="00750A84" w:rsidRPr="002137EE" w:rsidRDefault="00750A84" w:rsidP="00257168">
            <w:pPr>
              <w:shd w:val="clear" w:color="000000" w:fill="auto"/>
              <w:suppressAutoHyphens/>
              <w:spacing w:before="0" w:beforeAutospacing="0" w:after="0" w:afterAutospacing="0" w:line="276" w:lineRule="auto"/>
              <w:rPr>
                <w:sz w:val="20"/>
              </w:rPr>
            </w:pPr>
            <w:r w:rsidRPr="002137EE">
              <w:rPr>
                <w:sz w:val="20"/>
              </w:rPr>
              <w:t>больше 0.7</w:t>
            </w:r>
          </w:p>
        </w:tc>
      </w:tr>
    </w:tbl>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rPr>
      </w:pP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О достаточно устойчивом финансовом состоянии свидетельствует тот факт, что на конец периода коэффициент обеспеченности собственными оборотными средствами составил 0.5911, т.е. 59.1% собственных средств организации направлено на пополнение оборотных активов. Снижение коэффициента составило 0.321.</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Коэффициент покрытия инвестиций равен 0.7801 и полностью соответствует нормативному значению (при норме 0.75). За текущий период значение коэффициента увеличилось на 0.469.</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Значение показателя коэффициента мобильности оборотных средств позволяет отнести предприятие к высокой группе риска потери платежеспособности, т.е. уровень его платежеспособности низкий.</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shd w:val="clear" w:color="auto" w:fill="FFFFFF"/>
        </w:rPr>
        <w:t>Значение коэффициента обеспеченности материальных запасов по состоянию на конец анализируемого периода составило 12.4174, что соответствует норме. За рассматриваемый период значение коэффициента выросло на 29.256.</w:t>
      </w:r>
    </w:p>
    <w:p w:rsidR="00103AB7" w:rsidRPr="002137EE" w:rsidRDefault="00750A84" w:rsidP="009077EF">
      <w:pPr>
        <w:shd w:val="clear" w:color="000000" w:fill="auto"/>
        <w:suppressAutoHyphens/>
        <w:spacing w:before="0" w:beforeAutospacing="0" w:after="0" w:afterAutospacing="0" w:line="360" w:lineRule="auto"/>
        <w:ind w:firstLine="709"/>
        <w:jc w:val="both"/>
        <w:rPr>
          <w:sz w:val="28"/>
          <w:szCs w:val="28"/>
          <w:shd w:val="clear" w:color="auto" w:fill="FFFFFF"/>
        </w:rPr>
      </w:pPr>
      <w:r w:rsidRPr="002137EE">
        <w:rPr>
          <w:sz w:val="28"/>
          <w:szCs w:val="28"/>
          <w:shd w:val="clear" w:color="auto" w:fill="FFFFFF"/>
        </w:rPr>
        <w:t>Коэффициент краткосрочной задолженности показывает преобладание долгосрочных источников в структуре заемных средств, что является позитивным фактом, который характеризует улучшение структуры баланса и уменьшение риска утраты финансовой устойчивости.</w:t>
      </w:r>
    </w:p>
    <w:p w:rsidR="00103AB7" w:rsidRPr="002137EE" w:rsidRDefault="00103AB7" w:rsidP="009077EF">
      <w:pPr>
        <w:shd w:val="clear" w:color="000000" w:fill="auto"/>
        <w:suppressAutoHyphens/>
        <w:spacing w:before="0" w:beforeAutospacing="0" w:after="0" w:afterAutospacing="0" w:line="360" w:lineRule="auto"/>
        <w:ind w:firstLine="709"/>
        <w:jc w:val="both"/>
        <w:rPr>
          <w:sz w:val="28"/>
          <w:szCs w:val="28"/>
          <w:shd w:val="clear" w:color="auto" w:fill="FFFFFF"/>
        </w:rPr>
      </w:pPr>
    </w:p>
    <w:p w:rsidR="00CC7ED8" w:rsidRPr="002137EE" w:rsidRDefault="00620240" w:rsidP="00842464">
      <w:pPr>
        <w:pStyle w:val="1"/>
        <w:keepNext w:val="0"/>
        <w:shd w:val="clear" w:color="000000" w:fill="auto"/>
        <w:suppressAutoHyphens/>
        <w:spacing w:before="0" w:after="0" w:line="360" w:lineRule="auto"/>
        <w:jc w:val="center"/>
        <w:rPr>
          <w:rFonts w:ascii="Times New Roman" w:hAnsi="Times New Roman" w:cs="Times New Roman"/>
          <w:b w:val="0"/>
          <w:sz w:val="28"/>
          <w:szCs w:val="28"/>
        </w:rPr>
      </w:pPr>
      <w:r w:rsidRPr="002137EE">
        <w:rPr>
          <w:rFonts w:ascii="Times New Roman" w:hAnsi="Times New Roman" w:cs="Times New Roman"/>
          <w:b w:val="0"/>
          <w:sz w:val="28"/>
          <w:szCs w:val="28"/>
        </w:rPr>
        <w:br w:type="page"/>
      </w:r>
      <w:bookmarkStart w:id="51" w:name="_Toc481149551"/>
      <w:bookmarkStart w:id="52" w:name="_Toc483226477"/>
      <w:r w:rsidR="003E10A7" w:rsidRPr="002137EE">
        <w:rPr>
          <w:rFonts w:ascii="Times New Roman" w:hAnsi="Times New Roman" w:cs="Times New Roman"/>
          <w:b w:val="0"/>
          <w:sz w:val="28"/>
          <w:szCs w:val="28"/>
        </w:rPr>
        <w:lastRenderedPageBreak/>
        <w:t>2.3</w:t>
      </w:r>
      <w:r w:rsidR="00CC7ED8" w:rsidRPr="002137EE">
        <w:rPr>
          <w:rFonts w:ascii="Times New Roman" w:hAnsi="Times New Roman" w:cs="Times New Roman"/>
          <w:b w:val="0"/>
          <w:sz w:val="28"/>
          <w:szCs w:val="28"/>
        </w:rPr>
        <w:t xml:space="preserve"> Пути увеличение дох</w:t>
      </w:r>
      <w:r w:rsidR="003E10A7" w:rsidRPr="002137EE">
        <w:rPr>
          <w:rFonts w:ascii="Times New Roman" w:hAnsi="Times New Roman" w:cs="Times New Roman"/>
          <w:b w:val="0"/>
          <w:sz w:val="28"/>
          <w:szCs w:val="28"/>
        </w:rPr>
        <w:t>одов и уменьшения расходов</w:t>
      </w:r>
      <w:bookmarkEnd w:id="51"/>
      <w:bookmarkEnd w:id="52"/>
      <w:r w:rsidR="00257168" w:rsidRPr="002137EE">
        <w:rPr>
          <w:rFonts w:ascii="Times New Roman" w:hAnsi="Times New Roman" w:cs="Times New Roman"/>
          <w:b w:val="0"/>
          <w:bCs w:val="0"/>
          <w:kern w:val="0"/>
          <w:sz w:val="24"/>
          <w:szCs w:val="24"/>
        </w:rPr>
        <w:t xml:space="preserve"> </w:t>
      </w:r>
      <w:r w:rsidR="00257168" w:rsidRPr="002137EE">
        <w:rPr>
          <w:rFonts w:ascii="Times New Roman" w:hAnsi="Times New Roman" w:cs="Times New Roman"/>
          <w:b w:val="0"/>
          <w:sz w:val="28"/>
          <w:szCs w:val="28"/>
        </w:rPr>
        <w:t>НАО «Юг Строй Империал»</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rPr>
      </w:pPr>
    </w:p>
    <w:p w:rsidR="00554ACB" w:rsidRPr="002137EE" w:rsidRDefault="00554ACB" w:rsidP="009077EF">
      <w:pPr>
        <w:shd w:val="clear" w:color="000000" w:fill="auto"/>
        <w:suppressAutoHyphens/>
        <w:spacing w:before="0" w:beforeAutospacing="0" w:after="0" w:afterAutospacing="0" w:line="360" w:lineRule="auto"/>
        <w:ind w:firstLine="709"/>
        <w:jc w:val="both"/>
        <w:rPr>
          <w:rFonts w:eastAsia="SimSun"/>
          <w:iCs/>
          <w:kern w:val="2"/>
          <w:sz w:val="28"/>
          <w:szCs w:val="28"/>
          <w:lang w:eastAsia="hi-IN" w:bidi="hi-IN"/>
        </w:rPr>
      </w:pPr>
      <w:bookmarkStart w:id="53" w:name="_Toc409568899"/>
      <w:bookmarkStart w:id="54" w:name="_Toc420531809"/>
      <w:bookmarkStart w:id="55" w:name="_Toc421118745"/>
      <w:bookmarkStart w:id="56" w:name="_Toc421118782"/>
      <w:r w:rsidRPr="002137EE">
        <w:rPr>
          <w:rStyle w:val="apple-converted-space"/>
          <w:sz w:val="28"/>
          <w:szCs w:val="28"/>
          <w:shd w:val="clear" w:color="auto" w:fill="FFFFFF"/>
        </w:rPr>
        <w:t>Построим дерево целей для компании</w:t>
      </w:r>
      <w:r w:rsidR="003E10A7" w:rsidRPr="002137EE">
        <w:rPr>
          <w:rStyle w:val="apple-converted-space"/>
          <w:sz w:val="28"/>
          <w:szCs w:val="28"/>
          <w:shd w:val="clear" w:color="auto" w:fill="FFFFFF"/>
        </w:rPr>
        <w:t xml:space="preserve"> </w:t>
      </w:r>
      <w:r w:rsidR="00257168" w:rsidRPr="002137EE">
        <w:rPr>
          <w:sz w:val="28"/>
          <w:szCs w:val="28"/>
        </w:rPr>
        <w:t>НАО «Юг Строй Империал»</w:t>
      </w:r>
      <w:r w:rsidR="00257168" w:rsidRPr="002137EE">
        <w:rPr>
          <w:rFonts w:eastAsia="SimSun"/>
          <w:sz w:val="28"/>
          <w:szCs w:val="28"/>
        </w:rPr>
        <w:t xml:space="preserve"> </w:t>
      </w:r>
      <w:r w:rsidRPr="002137EE">
        <w:rPr>
          <w:rFonts w:eastAsia="SimSun"/>
          <w:iCs/>
          <w:kern w:val="2"/>
          <w:sz w:val="28"/>
          <w:szCs w:val="28"/>
          <w:lang w:eastAsia="hi-IN" w:bidi="hi-IN"/>
        </w:rPr>
        <w:t xml:space="preserve">(рис. </w:t>
      </w:r>
      <w:bookmarkEnd w:id="53"/>
      <w:bookmarkEnd w:id="54"/>
      <w:bookmarkEnd w:id="55"/>
      <w:bookmarkEnd w:id="56"/>
      <w:r w:rsidR="00795984" w:rsidRPr="002137EE">
        <w:rPr>
          <w:rFonts w:eastAsia="SimSun"/>
          <w:iCs/>
          <w:kern w:val="2"/>
          <w:sz w:val="28"/>
          <w:szCs w:val="28"/>
          <w:lang w:eastAsia="hi-IN" w:bidi="hi-IN"/>
        </w:rPr>
        <w:t>2.</w:t>
      </w:r>
      <w:r w:rsidR="003E10A7" w:rsidRPr="002137EE">
        <w:rPr>
          <w:rFonts w:eastAsia="SimSun"/>
          <w:iCs/>
          <w:kern w:val="2"/>
          <w:sz w:val="28"/>
          <w:szCs w:val="28"/>
          <w:lang w:eastAsia="hi-IN" w:bidi="hi-IN"/>
        </w:rPr>
        <w:t>3</w:t>
      </w:r>
      <w:r w:rsidRPr="002137EE">
        <w:rPr>
          <w:rFonts w:eastAsia="SimSun"/>
          <w:iCs/>
          <w:kern w:val="2"/>
          <w:sz w:val="28"/>
          <w:szCs w:val="28"/>
          <w:lang w:eastAsia="hi-IN" w:bidi="hi-IN"/>
        </w:rPr>
        <w:t>).</w:t>
      </w:r>
    </w:p>
    <w:p w:rsidR="00554ACB" w:rsidRPr="002137EE" w:rsidRDefault="00554ACB" w:rsidP="009077EF">
      <w:pPr>
        <w:shd w:val="clear" w:color="000000" w:fill="auto"/>
        <w:suppressAutoHyphens/>
        <w:spacing w:before="0" w:beforeAutospacing="0" w:after="0" w:afterAutospacing="0" w:line="360" w:lineRule="auto"/>
        <w:ind w:firstLine="709"/>
        <w:jc w:val="both"/>
        <w:rPr>
          <w:rFonts w:eastAsia="SimSun"/>
          <w:iCs/>
          <w:kern w:val="2"/>
          <w:sz w:val="28"/>
          <w:szCs w:val="28"/>
          <w:lang w:eastAsia="hi-IN" w:bidi="hi-IN"/>
        </w:rPr>
      </w:pPr>
    </w:p>
    <w:p w:rsidR="00554ACB" w:rsidRPr="002137EE" w:rsidRDefault="00450175" w:rsidP="00620240">
      <w:pPr>
        <w:shd w:val="clear" w:color="000000" w:fill="auto"/>
        <w:spacing w:before="0" w:beforeAutospacing="0" w:after="0" w:afterAutospacing="0" w:line="360" w:lineRule="auto"/>
        <w:rPr>
          <w:rFonts w:eastAsia="SimSun"/>
          <w:iCs/>
          <w:kern w:val="2"/>
          <w:sz w:val="28"/>
          <w:szCs w:val="28"/>
          <w:lang w:eastAsia="hi-IN" w:bidi="hi-IN"/>
        </w:rPr>
      </w:pPr>
      <w:r w:rsidRPr="002137EE">
        <w:rPr>
          <w:noProof/>
        </w:rPr>
        <w:pict>
          <v:group id="Полотно 10" o:spid="_x0000_s1034" editas="canvas" style="position:absolute;margin-left:0;margin-top:0;width:440.95pt;height:242.9pt;z-index:251657216;mso-position-horizontal-relative:char;mso-position-vertical-relative:line" coordsize="56000,30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6000;height:30848;visibility:visible">
              <v:fill o:detectmouseclick="t"/>
              <v:path o:connecttype="none"/>
            </v:shape>
            <v:rect id="Rectangle 12" o:spid="_x0000_s1036" style="position:absolute;left:19430;top:1140;width:20564;height:6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763254" w:rsidRDefault="00763254" w:rsidP="00554ACB">
                    <w:pPr>
                      <w:spacing w:before="0" w:beforeAutospacing="0" w:after="0" w:afterAutospacing="0"/>
                    </w:pPr>
                    <w:r>
                      <w:t>Пути улучшения управления доходами и расходами</w:t>
                    </w:r>
                  </w:p>
                </w:txbxContent>
              </v:textbox>
            </v:rect>
            <v:rect id="Rectangle 13" o:spid="_x0000_s1037" style="position:absolute;top:11433;width:19430;height:6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763254" w:rsidRPr="001F2783" w:rsidRDefault="00763254" w:rsidP="00554ACB">
                    <w:pPr>
                      <w:spacing w:before="0" w:beforeAutospacing="0" w:after="0" w:afterAutospacing="0"/>
                      <w:rPr>
                        <w:szCs w:val="18"/>
                      </w:rPr>
                    </w:pPr>
                    <w:r>
                      <w:t>Снижение расходов на оплату труда</w:t>
                    </w:r>
                  </w:p>
                </w:txbxContent>
              </v:textbox>
            </v:rect>
            <v:rect id="Rectangle 14" o:spid="_x0000_s1038" style="position:absolute;left:21713;top:11433;width:15998;height:68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rsidR="00763254" w:rsidRPr="00D81FFD" w:rsidRDefault="00763254" w:rsidP="00554ACB">
                    <w:pPr>
                      <w:spacing w:before="0" w:beforeAutospacing="0" w:after="0" w:afterAutospacing="0"/>
                      <w:rPr>
                        <w:sz w:val="20"/>
                        <w:szCs w:val="20"/>
                      </w:rPr>
                    </w:pPr>
                    <w:r w:rsidRPr="00D81FFD">
                      <w:rPr>
                        <w:sz w:val="20"/>
                        <w:szCs w:val="20"/>
                      </w:rPr>
                      <w:t>Совершенствование стратегии стимулирования персонала</w:t>
                    </w:r>
                  </w:p>
                </w:txbxContent>
              </v:textbox>
            </v:rect>
            <v:rect id="Rectangle 15" o:spid="_x0000_s1039" style="position:absolute;left:40002;top:11433;width:15998;height:6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763254" w:rsidRPr="003E10A7" w:rsidRDefault="00763254" w:rsidP="003E10A7">
                    <w:pPr>
                      <w:spacing w:before="0" w:beforeAutospacing="0" w:after="0" w:afterAutospacing="0"/>
                    </w:pPr>
                    <w:r w:rsidRPr="00557C8D">
                      <w:rPr>
                        <w:shd w:val="clear" w:color="auto" w:fill="FFFFFF"/>
                      </w:rPr>
                      <w:t xml:space="preserve">Совершенствование </w:t>
                    </w:r>
                    <w:r>
                      <w:rPr>
                        <w:shd w:val="clear" w:color="auto" w:fill="FFFFFF"/>
                      </w:rPr>
                      <w:t>рекламной стратегии</w:t>
                    </w:r>
                  </w:p>
                </w:txbxContent>
              </v:textbox>
            </v:rect>
            <v:rect id="Rectangle 16" o:spid="_x0000_s1040" style="position:absolute;top:23999;width:19430;height:6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763254" w:rsidRPr="00594E76" w:rsidRDefault="00763254" w:rsidP="00554ACB">
                    <w:pPr>
                      <w:spacing w:before="0" w:beforeAutospacing="0" w:after="0" w:afterAutospacing="0"/>
                    </w:pPr>
                    <w:r>
                      <w:rPr>
                        <w:szCs w:val="18"/>
                      </w:rPr>
                      <w:t>Сокращение расходов</w:t>
                    </w:r>
                  </w:p>
                </w:txbxContent>
              </v:textbox>
            </v:rect>
            <v:rect id="Rectangle 17" o:spid="_x0000_s1041" style="position:absolute;left:21721;top:23999;width:15990;height:68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textbox>
                <w:txbxContent>
                  <w:p w:rsidR="00763254" w:rsidRPr="00D81FFD" w:rsidRDefault="00763254" w:rsidP="00554ACB">
                    <w:pPr>
                      <w:spacing w:before="0" w:beforeAutospacing="0" w:after="0" w:afterAutospacing="0"/>
                    </w:pPr>
                    <w:r>
                      <w:t>Стратегия стимулирования персонала</w:t>
                    </w:r>
                  </w:p>
                </w:txbxContent>
              </v:textbox>
            </v:rect>
            <v:rect id="Rectangle 18" o:spid="_x0000_s1042" style="position:absolute;left:39994;top:23999;width:16006;height:6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textbox>
                <w:txbxContent>
                  <w:p w:rsidR="00763254" w:rsidRPr="003E10A7" w:rsidRDefault="00763254" w:rsidP="003E10A7">
                    <w:pPr>
                      <w:spacing w:before="0" w:beforeAutospacing="0" w:after="0" w:afterAutospacing="0"/>
                    </w:pPr>
                    <w:r>
                      <w:t>Рекламная стратегия</w:t>
                    </w:r>
                  </w:p>
                </w:txbxContent>
              </v:textbox>
            </v:rect>
            <v:shape id="AutoShape 19" o:spid="_x0000_s1043" type="#_x0000_t32" style="position:absolute;left:9715;top:7997;width:19997;height:34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20" o:spid="_x0000_s1044" type="#_x0000_t32" style="position:absolute;left:29712;top:7997;width:8;height:34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AutoShape 21" o:spid="_x0000_s1045" type="#_x0000_t32" style="position:absolute;left:29712;top:7997;width:18297;height:34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stroke endarrow="block"/>
            </v:shape>
            <v:shape id="AutoShape 22" o:spid="_x0000_s1046" type="#_x0000_t32" style="position:absolute;left:9715;top:18290;width:8;height:57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3" o:spid="_x0000_s1047" type="#_x0000_t32" style="position:absolute;left:29712;top:18266;width:8;height:57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4" o:spid="_x0000_s1048" type="#_x0000_t32" style="position:absolute;left:48001;top:18274;width:8;height:572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8zQL4AAADbAAAADwAAAGRycy9kb3ducmV2LnhtbERPTYvCMBC9L/gfwgje1lRx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vzNAvgAAANsAAAAPAAAAAAAAAAAAAAAAAKEC&#10;AABkcnMvZG93bnJldi54bWxQSwUGAAAAAAQABAD5AAAAjAMAAAAA&#10;">
              <v:stroke endarrow="block"/>
            </v:shape>
          </v:group>
        </w:pict>
      </w:r>
      <w:r w:rsidR="00CD679A" w:rsidRPr="002137EE">
        <w:rPr>
          <w:rFonts w:eastAsia="SimSun"/>
          <w:iCs/>
          <w:noProof/>
          <w:kern w:val="2"/>
          <w:sz w:val="28"/>
          <w:szCs w:val="28"/>
        </w:rPr>
        <w:drawing>
          <wp:inline distT="0" distB="0" distL="0" distR="0">
            <wp:extent cx="5804535" cy="353822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99977" b="99977"/>
                    <a:stretch>
                      <a:fillRect/>
                    </a:stretch>
                  </pic:blipFill>
                  <pic:spPr bwMode="auto">
                    <a:xfrm>
                      <a:off x="0" y="0"/>
                      <a:ext cx="5804535" cy="3538220"/>
                    </a:xfrm>
                    <a:prstGeom prst="rect">
                      <a:avLst/>
                    </a:prstGeom>
                    <a:noFill/>
                    <a:ln>
                      <a:noFill/>
                    </a:ln>
                  </pic:spPr>
                </pic:pic>
              </a:graphicData>
            </a:graphic>
          </wp:inline>
        </w:drawing>
      </w:r>
    </w:p>
    <w:p w:rsidR="00554ACB" w:rsidRPr="002137EE" w:rsidRDefault="003E10A7" w:rsidP="00795984">
      <w:pPr>
        <w:shd w:val="clear" w:color="000000" w:fill="auto"/>
        <w:suppressAutoHyphens/>
        <w:spacing w:before="0" w:beforeAutospacing="0" w:after="0" w:afterAutospacing="0" w:line="360" w:lineRule="auto"/>
        <w:ind w:firstLine="709"/>
        <w:jc w:val="center"/>
        <w:rPr>
          <w:szCs w:val="28"/>
        </w:rPr>
      </w:pPr>
      <w:bookmarkStart w:id="57" w:name="_Toc409459144"/>
      <w:bookmarkStart w:id="58" w:name="_Toc409568900"/>
      <w:bookmarkStart w:id="59" w:name="_Toc420531810"/>
      <w:bookmarkStart w:id="60" w:name="_Toc421118746"/>
      <w:bookmarkStart w:id="61" w:name="_Toc421118783"/>
      <w:r w:rsidRPr="002137EE">
        <w:rPr>
          <w:szCs w:val="28"/>
        </w:rPr>
        <w:t>Рис</w:t>
      </w:r>
      <w:r w:rsidR="00795984" w:rsidRPr="002137EE">
        <w:rPr>
          <w:szCs w:val="28"/>
        </w:rPr>
        <w:t>.</w:t>
      </w:r>
      <w:r w:rsidRPr="002137EE">
        <w:rPr>
          <w:szCs w:val="28"/>
        </w:rPr>
        <w:t xml:space="preserve"> </w:t>
      </w:r>
      <w:r w:rsidR="00795984" w:rsidRPr="002137EE">
        <w:rPr>
          <w:szCs w:val="28"/>
        </w:rPr>
        <w:t xml:space="preserve">2.3 </w:t>
      </w:r>
      <w:r w:rsidRPr="002137EE">
        <w:rPr>
          <w:szCs w:val="28"/>
        </w:rPr>
        <w:t xml:space="preserve"> </w:t>
      </w:r>
      <w:r w:rsidR="00554ACB" w:rsidRPr="002137EE">
        <w:rPr>
          <w:szCs w:val="28"/>
        </w:rPr>
        <w:t>Дерево целей</w:t>
      </w:r>
      <w:bookmarkEnd w:id="57"/>
      <w:bookmarkEnd w:id="58"/>
      <w:bookmarkEnd w:id="59"/>
      <w:bookmarkEnd w:id="60"/>
      <w:bookmarkEnd w:id="61"/>
      <w:r w:rsidRPr="002137EE">
        <w:rPr>
          <w:szCs w:val="28"/>
        </w:rPr>
        <w:t xml:space="preserve"> </w:t>
      </w:r>
      <w:r w:rsidR="00257168" w:rsidRPr="002137EE">
        <w:rPr>
          <w:szCs w:val="28"/>
        </w:rPr>
        <w:t>НАО «Юг Строй Империал»</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p>
    <w:p w:rsidR="00554ACB" w:rsidRPr="002137EE" w:rsidRDefault="00554ACB" w:rsidP="009077EF">
      <w:pPr>
        <w:shd w:val="clear" w:color="000000" w:fill="auto"/>
        <w:suppressAutoHyphens/>
        <w:spacing w:before="0" w:beforeAutospacing="0" w:after="0" w:afterAutospacing="0" w:line="360" w:lineRule="auto"/>
        <w:ind w:firstLine="709"/>
        <w:jc w:val="both"/>
        <w:rPr>
          <w:noProof/>
          <w:sz w:val="28"/>
          <w:szCs w:val="28"/>
        </w:rPr>
      </w:pPr>
      <w:r w:rsidRPr="002137EE">
        <w:rPr>
          <w:noProof/>
          <w:sz w:val="28"/>
          <w:szCs w:val="28"/>
        </w:rPr>
        <w:t>Рекомендации по совершенствованию управления доходами и расходами должны быть представлены именно по этим направлениям:</w:t>
      </w:r>
    </w:p>
    <w:p w:rsidR="00554ACB" w:rsidRPr="002137EE" w:rsidRDefault="00554ACB" w:rsidP="009077EF">
      <w:pPr>
        <w:numPr>
          <w:ilvl w:val="0"/>
          <w:numId w:val="3"/>
        </w:numPr>
        <w:shd w:val="clear" w:color="000000" w:fill="auto"/>
        <w:tabs>
          <w:tab w:val="left" w:pos="993"/>
        </w:tabs>
        <w:suppressAutoHyphens/>
        <w:spacing w:before="0" w:beforeAutospacing="0" w:after="0" w:afterAutospacing="0" w:line="360" w:lineRule="auto"/>
        <w:ind w:left="0" w:firstLine="709"/>
        <w:jc w:val="both"/>
        <w:rPr>
          <w:sz w:val="28"/>
          <w:szCs w:val="28"/>
        </w:rPr>
      </w:pPr>
      <w:r w:rsidRPr="002137EE">
        <w:rPr>
          <w:sz w:val="28"/>
          <w:szCs w:val="28"/>
        </w:rPr>
        <w:t>Снижение расходов на оплату труда</w:t>
      </w:r>
    </w:p>
    <w:p w:rsidR="00554ACB" w:rsidRPr="002137EE" w:rsidRDefault="00554ACB" w:rsidP="009077EF">
      <w:pPr>
        <w:numPr>
          <w:ilvl w:val="0"/>
          <w:numId w:val="3"/>
        </w:numPr>
        <w:shd w:val="clear" w:color="000000" w:fill="auto"/>
        <w:tabs>
          <w:tab w:val="left" w:pos="993"/>
        </w:tabs>
        <w:suppressAutoHyphens/>
        <w:spacing w:before="0" w:beforeAutospacing="0" w:after="0" w:afterAutospacing="0" w:line="360" w:lineRule="auto"/>
        <w:ind w:left="0" w:firstLine="709"/>
        <w:jc w:val="both"/>
        <w:rPr>
          <w:sz w:val="28"/>
          <w:szCs w:val="28"/>
        </w:rPr>
      </w:pPr>
      <w:r w:rsidRPr="002137EE">
        <w:rPr>
          <w:sz w:val="28"/>
          <w:szCs w:val="28"/>
        </w:rPr>
        <w:t>Совершенствование стратегии стимулирования персонала</w:t>
      </w:r>
    </w:p>
    <w:p w:rsidR="003E10A7" w:rsidRPr="002137EE" w:rsidRDefault="003E10A7" w:rsidP="009077EF">
      <w:pPr>
        <w:numPr>
          <w:ilvl w:val="0"/>
          <w:numId w:val="3"/>
        </w:numPr>
        <w:shd w:val="clear" w:color="000000" w:fill="auto"/>
        <w:tabs>
          <w:tab w:val="left" w:pos="993"/>
        </w:tabs>
        <w:suppressAutoHyphens/>
        <w:spacing w:before="0" w:beforeAutospacing="0" w:after="0" w:afterAutospacing="0" w:line="360" w:lineRule="auto"/>
        <w:ind w:left="0" w:firstLine="709"/>
        <w:jc w:val="both"/>
        <w:rPr>
          <w:sz w:val="28"/>
          <w:szCs w:val="28"/>
        </w:rPr>
      </w:pPr>
      <w:r w:rsidRPr="002137EE">
        <w:rPr>
          <w:sz w:val="28"/>
          <w:szCs w:val="28"/>
        </w:rPr>
        <w:t>Совершенствование рекламной стратегии</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Таким образом, реализация указанных мероприятий улучшит </w:t>
      </w:r>
      <w:r w:rsidRPr="002137EE">
        <w:rPr>
          <w:noProof/>
          <w:sz w:val="28"/>
          <w:szCs w:val="28"/>
        </w:rPr>
        <w:t>управление доходами и расходами</w:t>
      </w:r>
      <w:r w:rsidRPr="002137EE">
        <w:rPr>
          <w:sz w:val="28"/>
          <w:szCs w:val="28"/>
        </w:rPr>
        <w:t>.</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Снижение расходов на оплату труда</w:t>
      </w:r>
    </w:p>
    <w:p w:rsidR="009077EF"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lastRenderedPageBreak/>
        <w:t xml:space="preserve">С целью минимизации данного вида расходов для </w:t>
      </w:r>
      <w:r w:rsidR="00257168" w:rsidRPr="002137EE">
        <w:rPr>
          <w:sz w:val="28"/>
          <w:szCs w:val="28"/>
        </w:rPr>
        <w:t xml:space="preserve">НАО «Юг Строй Империал» </w:t>
      </w:r>
      <w:r w:rsidRPr="002137EE">
        <w:rPr>
          <w:sz w:val="28"/>
          <w:szCs w:val="28"/>
        </w:rPr>
        <w:t xml:space="preserve">предлагается передача функций маркетингового отдела на </w:t>
      </w:r>
      <w:proofErr w:type="spellStart"/>
      <w:r w:rsidRPr="002137EE">
        <w:rPr>
          <w:sz w:val="28"/>
          <w:szCs w:val="28"/>
        </w:rPr>
        <w:t>аутсорсинг</w:t>
      </w:r>
      <w:proofErr w:type="spellEnd"/>
      <w:r w:rsidRPr="002137EE">
        <w:rPr>
          <w:sz w:val="28"/>
          <w:szCs w:val="28"/>
        </w:rPr>
        <w:t>.</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Это позволит предприятию получить опыт и знания высококвалифицированного персонала,</w:t>
      </w:r>
      <w:r w:rsidR="009077EF" w:rsidRPr="002137EE">
        <w:rPr>
          <w:sz w:val="28"/>
          <w:szCs w:val="28"/>
        </w:rPr>
        <w:t xml:space="preserve"> </w:t>
      </w:r>
      <w:r w:rsidRPr="002137EE">
        <w:rPr>
          <w:sz w:val="28"/>
          <w:szCs w:val="28"/>
        </w:rPr>
        <w:t>сэкономить на оплате труда собственных штатных сотрудников.</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Кроме сокращения затрат на оплату труда штатных сотрудников </w:t>
      </w:r>
      <w:r w:rsidR="00257168" w:rsidRPr="002137EE">
        <w:rPr>
          <w:sz w:val="28"/>
          <w:szCs w:val="28"/>
        </w:rPr>
        <w:t xml:space="preserve">НАО «Юг Строй Империал», </w:t>
      </w:r>
      <w:r w:rsidRPr="002137EE">
        <w:rPr>
          <w:sz w:val="28"/>
          <w:szCs w:val="28"/>
        </w:rPr>
        <w:t xml:space="preserve">передав маркетинг на </w:t>
      </w:r>
      <w:proofErr w:type="spellStart"/>
      <w:r w:rsidRPr="002137EE">
        <w:rPr>
          <w:sz w:val="28"/>
          <w:szCs w:val="28"/>
        </w:rPr>
        <w:t>аутсорсинг</w:t>
      </w:r>
      <w:proofErr w:type="spellEnd"/>
      <w:r w:rsidRPr="002137EE">
        <w:rPr>
          <w:sz w:val="28"/>
          <w:szCs w:val="28"/>
        </w:rPr>
        <w:t>, получит следующие преимущества:</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опыт и знания квалифицированных специалистов для решения маркетинговых задач любой сложности;</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отсутствие необходимости организации рабочих мест специалистов (мебель, компьютеры, оргтехнику, канцелярские расходы, связь и т.п.);</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сокращение временных затрат на обучение персонала;</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разработку эффективной маркетинговой стратегии предприятия.</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Совершенствование стратегии стимулирования персонала</w:t>
      </w:r>
    </w:p>
    <w:p w:rsidR="00554ACB" w:rsidRPr="002137EE" w:rsidRDefault="003E10A7"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По отношению к персоналу </w:t>
      </w:r>
      <w:r w:rsidR="00257168" w:rsidRPr="002137EE">
        <w:rPr>
          <w:sz w:val="28"/>
          <w:szCs w:val="28"/>
        </w:rPr>
        <w:t xml:space="preserve">НАО «Юг Строй Империал» </w:t>
      </w:r>
      <w:r w:rsidR="00554ACB" w:rsidRPr="002137EE">
        <w:rPr>
          <w:sz w:val="28"/>
          <w:szCs w:val="28"/>
        </w:rPr>
        <w:t>может осуществляться</w:t>
      </w:r>
      <w:r w:rsidR="009077EF" w:rsidRPr="002137EE">
        <w:rPr>
          <w:sz w:val="28"/>
          <w:szCs w:val="28"/>
        </w:rPr>
        <w:t xml:space="preserve"> </w:t>
      </w:r>
      <w:r w:rsidR="00554ACB" w:rsidRPr="002137EE">
        <w:rPr>
          <w:sz w:val="28"/>
          <w:szCs w:val="28"/>
        </w:rPr>
        <w:t>с помощью</w:t>
      </w:r>
      <w:r w:rsidR="009077EF" w:rsidRPr="002137EE">
        <w:rPr>
          <w:sz w:val="28"/>
          <w:szCs w:val="28"/>
        </w:rPr>
        <w:t xml:space="preserve"> </w:t>
      </w:r>
      <w:r w:rsidR="00554ACB" w:rsidRPr="002137EE">
        <w:rPr>
          <w:sz w:val="28"/>
          <w:szCs w:val="28"/>
        </w:rPr>
        <w:t>разного рода премирования. Успех</w:t>
      </w:r>
      <w:r w:rsidR="009077EF" w:rsidRPr="002137EE">
        <w:rPr>
          <w:sz w:val="28"/>
          <w:szCs w:val="28"/>
        </w:rPr>
        <w:t xml:space="preserve"> </w:t>
      </w:r>
      <w:r w:rsidR="00257168" w:rsidRPr="002137EE">
        <w:rPr>
          <w:sz w:val="28"/>
          <w:szCs w:val="28"/>
        </w:rPr>
        <w:t>НАО «Юг Строй Империал»</w:t>
      </w:r>
      <w:r w:rsidR="009077EF" w:rsidRPr="002137EE">
        <w:rPr>
          <w:sz w:val="28"/>
          <w:szCs w:val="28"/>
        </w:rPr>
        <w:t xml:space="preserve"> </w:t>
      </w:r>
      <w:r w:rsidR="00554ACB" w:rsidRPr="002137EE">
        <w:rPr>
          <w:sz w:val="28"/>
          <w:szCs w:val="28"/>
        </w:rPr>
        <w:t>во многом зависит от того, насколько эффективным окажется труд ее сотрудников. А наибольшая эффективность достигается, только если работники заинтересованы в результатах своей трудовой деятельности. Сегодня система управле</w:t>
      </w:r>
      <w:r w:rsidRPr="002137EE">
        <w:rPr>
          <w:sz w:val="28"/>
          <w:szCs w:val="28"/>
        </w:rPr>
        <w:t>ния персоналом</w:t>
      </w:r>
      <w:r w:rsidR="00554ACB" w:rsidRPr="002137EE">
        <w:rPr>
          <w:sz w:val="28"/>
          <w:szCs w:val="28"/>
        </w:rPr>
        <w:t xml:space="preserve"> немыслима без такой важной составляющей, как стимулирование труда. Проблема побуждения сотрудников к более производительному и эффективному труду стоит перед</w:t>
      </w:r>
      <w:r w:rsidRPr="002137EE">
        <w:rPr>
          <w:sz w:val="28"/>
          <w:szCs w:val="28"/>
        </w:rPr>
        <w:t xml:space="preserve"> </w:t>
      </w:r>
      <w:r w:rsidR="00257168" w:rsidRPr="002137EE">
        <w:rPr>
          <w:sz w:val="28"/>
          <w:szCs w:val="28"/>
        </w:rPr>
        <w:t xml:space="preserve">НАО «Юг Строй Империал». </w:t>
      </w:r>
      <w:r w:rsidR="00554ACB" w:rsidRPr="002137EE">
        <w:rPr>
          <w:sz w:val="28"/>
          <w:szCs w:val="28"/>
        </w:rPr>
        <w:t>Но, несмотря на всю важность этого вопроса, руководство</w:t>
      </w:r>
      <w:r w:rsidR="009077EF" w:rsidRPr="002137EE">
        <w:rPr>
          <w:sz w:val="28"/>
          <w:szCs w:val="28"/>
        </w:rPr>
        <w:t xml:space="preserve"> </w:t>
      </w:r>
      <w:r w:rsidR="00257168" w:rsidRPr="002137EE">
        <w:rPr>
          <w:sz w:val="28"/>
          <w:szCs w:val="28"/>
        </w:rPr>
        <w:t xml:space="preserve">НАО «Юг Строй Империал» </w:t>
      </w:r>
      <w:r w:rsidR="00554ACB" w:rsidRPr="002137EE">
        <w:rPr>
          <w:sz w:val="28"/>
          <w:szCs w:val="28"/>
        </w:rPr>
        <w:t>внедрила стандартные методы стимулирования, не заботясь об их адаптации в условиях своего предприятия. Система оплаты труда</w:t>
      </w:r>
      <w:r w:rsidR="009077EF" w:rsidRPr="002137EE">
        <w:rPr>
          <w:sz w:val="28"/>
          <w:szCs w:val="28"/>
        </w:rPr>
        <w:t xml:space="preserve"> </w:t>
      </w:r>
      <w:r w:rsidR="00554ACB" w:rsidRPr="002137EE">
        <w:rPr>
          <w:sz w:val="28"/>
          <w:szCs w:val="28"/>
        </w:rPr>
        <w:t>—</w:t>
      </w:r>
      <w:r w:rsidR="009077EF" w:rsidRPr="002137EE">
        <w:rPr>
          <w:sz w:val="28"/>
          <w:szCs w:val="28"/>
        </w:rPr>
        <w:t xml:space="preserve"> </w:t>
      </w:r>
      <w:r w:rsidR="00554ACB" w:rsidRPr="002137EE">
        <w:rPr>
          <w:sz w:val="28"/>
          <w:szCs w:val="28"/>
        </w:rPr>
        <w:t xml:space="preserve">одно из наиболее действенных средств побуждения сотрудников к повышению производительности. В </w:t>
      </w:r>
      <w:r w:rsidR="00554ACB" w:rsidRPr="002137EE">
        <w:rPr>
          <w:sz w:val="28"/>
          <w:szCs w:val="28"/>
        </w:rPr>
        <w:lastRenderedPageBreak/>
        <w:t>качестве стимулирования можно испо</w:t>
      </w:r>
      <w:r w:rsidRPr="002137EE">
        <w:rPr>
          <w:sz w:val="28"/>
          <w:szCs w:val="28"/>
        </w:rPr>
        <w:t>льзовать систему премирования персонала</w:t>
      </w:r>
      <w:r w:rsidR="00554ACB" w:rsidRPr="002137EE">
        <w:rPr>
          <w:sz w:val="28"/>
          <w:szCs w:val="28"/>
        </w:rPr>
        <w:t xml:space="preserve"> в форме процента от объема продаж.</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При стимулировании персонала не надо исключать и нематериального стимулирования, а наоборот в какой-то степени даже его пропагандировать, чтобы не вызывать зависти и ненужного обострения соперничества между сотрудниками, перехода его в конкуренцию.</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Система нема</w:t>
      </w:r>
      <w:r w:rsidR="003E10A7" w:rsidRPr="002137EE">
        <w:rPr>
          <w:sz w:val="28"/>
          <w:szCs w:val="28"/>
        </w:rPr>
        <w:t xml:space="preserve">териального стимулирования для </w:t>
      </w:r>
      <w:r w:rsidRPr="002137EE">
        <w:rPr>
          <w:sz w:val="28"/>
          <w:szCs w:val="28"/>
        </w:rPr>
        <w:t>персонала включает в себя:</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1. Нематериальное стимулирование, не требующее вложений:</w:t>
      </w:r>
    </w:p>
    <w:p w:rsidR="009077EF"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Сделать правилом ежемесячные общие совещания, на которых продавцы могли бы</w:t>
      </w:r>
      <w:r w:rsidR="009077EF" w:rsidRPr="002137EE">
        <w:rPr>
          <w:sz w:val="28"/>
          <w:szCs w:val="28"/>
        </w:rPr>
        <w:t xml:space="preserve"> </w:t>
      </w:r>
      <w:r w:rsidRPr="002137EE">
        <w:rPr>
          <w:sz w:val="28"/>
          <w:szCs w:val="28"/>
        </w:rPr>
        <w:t>«из первых уст»</w:t>
      </w:r>
      <w:r w:rsidR="009077EF" w:rsidRPr="002137EE">
        <w:rPr>
          <w:sz w:val="28"/>
          <w:szCs w:val="28"/>
        </w:rPr>
        <w:t xml:space="preserve"> </w:t>
      </w:r>
      <w:r w:rsidRPr="002137EE">
        <w:rPr>
          <w:sz w:val="28"/>
          <w:szCs w:val="28"/>
        </w:rPr>
        <w:t>получать ответы, задавая вопросы директору: о политике компании, об изменениях в организации работы, о решении спорных вопросов и т.п.</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включение администраторов в процесс принятия решений, общих для предприятия;</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обмен опытом (обучение внутри подразделения);</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разработка системы адаптации персонала;</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проведение конкурсов,</w:t>
      </w:r>
      <w:r w:rsidR="009077EF" w:rsidRPr="002137EE">
        <w:rPr>
          <w:sz w:val="28"/>
          <w:szCs w:val="28"/>
        </w:rPr>
        <w:t xml:space="preserve"> </w:t>
      </w:r>
      <w:r w:rsidRPr="002137EE">
        <w:rPr>
          <w:sz w:val="28"/>
          <w:szCs w:val="28"/>
        </w:rPr>
        <w:t>а также соревнований за звание лучшего продавца (награда – переходящий приз);</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поздравления с днем рождения, важными, значимыми датами профессиональной и личной жизни сотрудников;</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доска позора: на ней косвенно, без указания персоналий, описывается ситуация, которую необходимо искоренить (объясняется, что именно плохо и почему).</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2.</w:t>
      </w:r>
      <w:r w:rsidR="009077EF" w:rsidRPr="002137EE">
        <w:rPr>
          <w:sz w:val="28"/>
          <w:szCs w:val="28"/>
        </w:rPr>
        <w:t xml:space="preserve"> </w:t>
      </w:r>
      <w:r w:rsidRPr="002137EE">
        <w:rPr>
          <w:sz w:val="28"/>
          <w:szCs w:val="28"/>
        </w:rPr>
        <w:t>Нематериальное стимулирование, требующее</w:t>
      </w:r>
      <w:r w:rsidR="009077EF" w:rsidRPr="002137EE">
        <w:rPr>
          <w:sz w:val="28"/>
          <w:szCs w:val="28"/>
        </w:rPr>
        <w:t xml:space="preserve"> </w:t>
      </w:r>
      <w:r w:rsidRPr="002137EE">
        <w:rPr>
          <w:sz w:val="28"/>
          <w:szCs w:val="28"/>
        </w:rPr>
        <w:t>вложений, распределяемое всем:</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улучшение организационно-технических условий труда;</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 xml:space="preserve">профессиональный и карьерный рост персонала (обучение): тренировка правильным приемам продажи (общение с потенциальным покупателем, демонстрация товара в действии, показ его устройства, </w:t>
      </w:r>
      <w:r w:rsidRPr="002137EE">
        <w:rPr>
          <w:sz w:val="28"/>
          <w:szCs w:val="28"/>
        </w:rPr>
        <w:lastRenderedPageBreak/>
        <w:t xml:space="preserve">раскрытие </w:t>
      </w:r>
      <w:proofErr w:type="spellStart"/>
      <w:proofErr w:type="gramStart"/>
      <w:r w:rsidRPr="002137EE">
        <w:rPr>
          <w:sz w:val="28"/>
          <w:szCs w:val="28"/>
        </w:rPr>
        <w:t>технико</w:t>
      </w:r>
      <w:proofErr w:type="spellEnd"/>
      <w:r w:rsidR="009077EF" w:rsidRPr="002137EE">
        <w:rPr>
          <w:sz w:val="28"/>
          <w:szCs w:val="28"/>
        </w:rPr>
        <w:t xml:space="preserve"> </w:t>
      </w:r>
      <w:r w:rsidRPr="002137EE">
        <w:rPr>
          <w:sz w:val="28"/>
          <w:szCs w:val="28"/>
        </w:rPr>
        <w:t>–</w:t>
      </w:r>
      <w:r w:rsidR="009077EF" w:rsidRPr="002137EE">
        <w:rPr>
          <w:sz w:val="28"/>
          <w:szCs w:val="28"/>
        </w:rPr>
        <w:t xml:space="preserve"> </w:t>
      </w:r>
      <w:r w:rsidRPr="002137EE">
        <w:rPr>
          <w:sz w:val="28"/>
          <w:szCs w:val="28"/>
        </w:rPr>
        <w:t>экономических</w:t>
      </w:r>
      <w:proofErr w:type="gramEnd"/>
      <w:r w:rsidRPr="002137EE">
        <w:rPr>
          <w:sz w:val="28"/>
          <w:szCs w:val="28"/>
        </w:rPr>
        <w:t xml:space="preserve"> достоинств, обсужден</w:t>
      </w:r>
      <w:r w:rsidR="003E10A7" w:rsidRPr="002137EE">
        <w:rPr>
          <w:sz w:val="28"/>
          <w:szCs w:val="28"/>
        </w:rPr>
        <w:t>ие возможности приспособления услуг</w:t>
      </w:r>
      <w:r w:rsidRPr="002137EE">
        <w:rPr>
          <w:sz w:val="28"/>
          <w:szCs w:val="28"/>
        </w:rPr>
        <w:t xml:space="preserve"> к особым требованиям покупателя;</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проведение конкурсов,</w:t>
      </w:r>
      <w:r w:rsidR="009077EF" w:rsidRPr="002137EE">
        <w:rPr>
          <w:sz w:val="28"/>
          <w:szCs w:val="28"/>
        </w:rPr>
        <w:t xml:space="preserve"> </w:t>
      </w:r>
      <w:r w:rsidRPr="002137EE">
        <w:rPr>
          <w:sz w:val="28"/>
          <w:szCs w:val="28"/>
        </w:rPr>
        <w:t>а также с</w:t>
      </w:r>
      <w:r w:rsidR="003E10A7" w:rsidRPr="002137EE">
        <w:rPr>
          <w:sz w:val="28"/>
          <w:szCs w:val="28"/>
        </w:rPr>
        <w:t>оревнований за звание лучшего сотрудника</w:t>
      </w:r>
      <w:r w:rsidRPr="002137EE">
        <w:rPr>
          <w:sz w:val="28"/>
          <w:szCs w:val="28"/>
        </w:rPr>
        <w:t xml:space="preserve"> (награда – переходящий приз).</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3. Нематериальное стимулирование, требующее вложений, распределяемое </w:t>
      </w:r>
      <w:proofErr w:type="spellStart"/>
      <w:r w:rsidRPr="002137EE">
        <w:rPr>
          <w:sz w:val="28"/>
          <w:szCs w:val="28"/>
        </w:rPr>
        <w:t>адресно</w:t>
      </w:r>
      <w:proofErr w:type="spellEnd"/>
      <w:r w:rsidRPr="002137EE">
        <w:rPr>
          <w:sz w:val="28"/>
          <w:szCs w:val="28"/>
        </w:rPr>
        <w:t>:</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w:t>
      </w:r>
      <w:r w:rsidR="009077EF" w:rsidRPr="002137EE">
        <w:rPr>
          <w:sz w:val="28"/>
          <w:szCs w:val="28"/>
        </w:rPr>
        <w:t xml:space="preserve"> </w:t>
      </w:r>
      <w:r w:rsidRPr="002137EE">
        <w:rPr>
          <w:sz w:val="28"/>
          <w:szCs w:val="28"/>
        </w:rPr>
        <w:t>оплата мобильных телефонов.</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Проектируемые мероприятия по</w:t>
      </w:r>
      <w:r w:rsidR="003E10A7" w:rsidRPr="002137EE">
        <w:rPr>
          <w:sz w:val="28"/>
          <w:szCs w:val="28"/>
        </w:rPr>
        <w:t xml:space="preserve"> стимулированию собственного </w:t>
      </w:r>
      <w:r w:rsidRPr="002137EE">
        <w:rPr>
          <w:sz w:val="28"/>
          <w:szCs w:val="28"/>
        </w:rPr>
        <w:t>персонала позволят повысить результативность его работы, и будут способствовать увеличению объемов продаж.</w:t>
      </w:r>
    </w:p>
    <w:p w:rsidR="003E10A7"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Совершенствование рекламной стратегии</w:t>
      </w:r>
    </w:p>
    <w:p w:rsidR="003E10A7"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 xml:space="preserve">Учитывая стаж работы </w:t>
      </w:r>
      <w:r w:rsidR="00257168" w:rsidRPr="002137EE">
        <w:rPr>
          <w:sz w:val="28"/>
          <w:szCs w:val="28"/>
        </w:rPr>
        <w:t xml:space="preserve">НАО «Юг Строй Империал» </w:t>
      </w:r>
      <w:r w:rsidRPr="002137EE">
        <w:rPr>
          <w:noProof/>
          <w:sz w:val="28"/>
          <w:szCs w:val="28"/>
        </w:rPr>
        <w:t>на рынке одним из направлений по улучшению рыночных позиций можно назвать активизацию рекламной деятельности, то есть привлечение внимания клиентов с помощью рекламы. Это могут быть следующие меры:</w:t>
      </w:r>
    </w:p>
    <w:p w:rsidR="003E10A7"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Прямая рассылка рекламных листовок по районам.</w:t>
      </w:r>
    </w:p>
    <w:p w:rsidR="003E10A7"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Плакат, афиша - графическое рекламное средство, цель которого - ознакомление людей с основными качествами фирмы.</w:t>
      </w:r>
    </w:p>
    <w:p w:rsidR="003E10A7"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Реклама на транспорте - представлена объявлениями внутри и снаружи транспортных средств. Реклама на транспорте позволяет выбрать отдельные маршруты и виды транспортных средств, на которых можно разместить рекламу в том количестве и в той последовательности, которые наиболее оптимальны в этих условиях.</w:t>
      </w:r>
    </w:p>
    <w:p w:rsidR="003E10A7"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Реклама на остановках городского транспорта - аналогична рекламе на транспорте. Читают эту рекламу на более близком расстоянии, поэтому с её помощью можно передавать более полные по сравнению с рекламой на городском транспорте рекламные обращения.</w:t>
      </w:r>
    </w:p>
    <w:p w:rsidR="003E10A7"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Реклама на Интернет-страницах.</w:t>
      </w:r>
    </w:p>
    <w:p w:rsidR="00554ACB" w:rsidRPr="002137EE" w:rsidRDefault="003E10A7"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 xml:space="preserve">На сегодняшний день целесообразно выводить услуги на новые сегменты рынка, привлекать потенциальных потребителей с помощью </w:t>
      </w:r>
      <w:r w:rsidRPr="002137EE">
        <w:rPr>
          <w:noProof/>
          <w:sz w:val="28"/>
          <w:szCs w:val="28"/>
        </w:rPr>
        <w:lastRenderedPageBreak/>
        <w:t>усиленной рекламы, снижать цену на товар, улучшать сервисное обслуживание покупателей до и после покупки, закреплять имидж фирмы.</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Рассчитаем экономическую эффективность </w:t>
      </w:r>
      <w:proofErr w:type="gramStart"/>
      <w:r w:rsidRPr="002137EE">
        <w:rPr>
          <w:sz w:val="28"/>
          <w:szCs w:val="28"/>
        </w:rPr>
        <w:t>маркетингового</w:t>
      </w:r>
      <w:proofErr w:type="gramEnd"/>
      <w:r w:rsidRPr="002137EE">
        <w:rPr>
          <w:sz w:val="28"/>
          <w:szCs w:val="28"/>
        </w:rPr>
        <w:t xml:space="preserve"> </w:t>
      </w:r>
      <w:proofErr w:type="spellStart"/>
      <w:r w:rsidRPr="002137EE">
        <w:rPr>
          <w:sz w:val="28"/>
          <w:szCs w:val="28"/>
        </w:rPr>
        <w:t>аутсорсинга</w:t>
      </w:r>
      <w:proofErr w:type="spellEnd"/>
      <w:r w:rsidRPr="002137EE">
        <w:rPr>
          <w:sz w:val="28"/>
          <w:szCs w:val="28"/>
        </w:rPr>
        <w:t xml:space="preserve"> для</w:t>
      </w:r>
      <w:r w:rsidR="003649BC" w:rsidRPr="002137EE">
        <w:rPr>
          <w:sz w:val="28"/>
          <w:szCs w:val="28"/>
        </w:rPr>
        <w:t xml:space="preserve"> </w:t>
      </w:r>
      <w:r w:rsidR="00257168" w:rsidRPr="002137EE">
        <w:rPr>
          <w:sz w:val="28"/>
          <w:szCs w:val="28"/>
        </w:rPr>
        <w:t>НАО «Юг Строй Империал»</w:t>
      </w:r>
      <w:r w:rsidRPr="002137EE">
        <w:rPr>
          <w:sz w:val="28"/>
          <w:szCs w:val="28"/>
        </w:rPr>
        <w:t>. Предприятию предлагается передать внешней консалтинговой компании функции, в настоящее время выполняемые маркетинговым отделом</w:t>
      </w:r>
      <w:r w:rsidR="003649BC" w:rsidRPr="002137EE">
        <w:rPr>
          <w:sz w:val="28"/>
          <w:szCs w:val="28"/>
        </w:rPr>
        <w:t xml:space="preserve"> </w:t>
      </w:r>
      <w:r w:rsidR="00257168" w:rsidRPr="002137EE">
        <w:rPr>
          <w:sz w:val="28"/>
          <w:szCs w:val="28"/>
        </w:rPr>
        <w:t>НАО «Юг Строй Империал»</w:t>
      </w:r>
      <w:r w:rsidRPr="002137EE">
        <w:rPr>
          <w:sz w:val="28"/>
          <w:szCs w:val="28"/>
        </w:rPr>
        <w:t xml:space="preserve">. </w:t>
      </w:r>
      <w:proofErr w:type="gramStart"/>
      <w:r w:rsidRPr="002137EE">
        <w:rPr>
          <w:sz w:val="28"/>
          <w:szCs w:val="28"/>
        </w:rPr>
        <w:t>Исходя из масштабов деятельности</w:t>
      </w:r>
      <w:r w:rsidR="003649BC" w:rsidRPr="002137EE">
        <w:rPr>
          <w:sz w:val="28"/>
          <w:szCs w:val="28"/>
        </w:rPr>
        <w:t xml:space="preserve"> </w:t>
      </w:r>
      <w:r w:rsidR="00257168" w:rsidRPr="002137EE">
        <w:rPr>
          <w:sz w:val="28"/>
          <w:szCs w:val="28"/>
        </w:rPr>
        <w:t>НАО «Юг Строй Империал»</w:t>
      </w:r>
      <w:r w:rsidRPr="002137EE">
        <w:rPr>
          <w:sz w:val="28"/>
          <w:szCs w:val="28"/>
        </w:rPr>
        <w:t xml:space="preserve">, среднерыночная стоимость услуг маркетингового </w:t>
      </w:r>
      <w:proofErr w:type="spellStart"/>
      <w:r w:rsidRPr="002137EE">
        <w:rPr>
          <w:sz w:val="28"/>
          <w:szCs w:val="28"/>
        </w:rPr>
        <w:t>аутсорси</w:t>
      </w:r>
      <w:r w:rsidR="003649BC" w:rsidRPr="002137EE">
        <w:rPr>
          <w:sz w:val="28"/>
          <w:szCs w:val="28"/>
        </w:rPr>
        <w:t>нга</w:t>
      </w:r>
      <w:proofErr w:type="spellEnd"/>
      <w:r w:rsidR="003649BC" w:rsidRPr="002137EE">
        <w:rPr>
          <w:sz w:val="28"/>
          <w:szCs w:val="28"/>
        </w:rPr>
        <w:t xml:space="preserve"> для предприятия составит 10</w:t>
      </w:r>
      <w:r w:rsidRPr="002137EE">
        <w:rPr>
          <w:sz w:val="28"/>
          <w:szCs w:val="28"/>
        </w:rPr>
        <w:t xml:space="preserve"> тыс. руб. в месяц</w:t>
      </w:r>
      <w:r w:rsidR="003649BC" w:rsidRPr="002137EE">
        <w:rPr>
          <w:sz w:val="28"/>
          <w:szCs w:val="28"/>
        </w:rPr>
        <w:t xml:space="preserve"> или 120</w:t>
      </w:r>
      <w:r w:rsidRPr="002137EE">
        <w:rPr>
          <w:sz w:val="28"/>
          <w:szCs w:val="28"/>
        </w:rPr>
        <w:t xml:space="preserve"> тыс. руб. в год.</w:t>
      </w:r>
      <w:proofErr w:type="gramEnd"/>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В настоящее время штат отдела маркетинга</w:t>
      </w:r>
      <w:r w:rsidR="003649BC" w:rsidRPr="002137EE">
        <w:rPr>
          <w:sz w:val="28"/>
          <w:szCs w:val="28"/>
        </w:rPr>
        <w:t xml:space="preserve"> </w:t>
      </w:r>
      <w:r w:rsidR="00257168" w:rsidRPr="002137EE">
        <w:rPr>
          <w:sz w:val="28"/>
          <w:szCs w:val="28"/>
        </w:rPr>
        <w:t>НАО «Юг Строй Империал»</w:t>
      </w:r>
      <w:r w:rsidR="003649BC" w:rsidRPr="002137EE">
        <w:rPr>
          <w:sz w:val="28"/>
          <w:szCs w:val="28"/>
        </w:rPr>
        <w:t xml:space="preserve"> включает одного сотрудника</w:t>
      </w:r>
      <w:r w:rsidRPr="002137EE">
        <w:rPr>
          <w:sz w:val="28"/>
          <w:szCs w:val="28"/>
        </w:rPr>
        <w:t xml:space="preserve">: </w:t>
      </w:r>
      <w:proofErr w:type="spellStart"/>
      <w:r w:rsidRPr="002137EE">
        <w:rPr>
          <w:sz w:val="28"/>
          <w:szCs w:val="28"/>
        </w:rPr>
        <w:t>маркетолог</w:t>
      </w:r>
      <w:r w:rsidR="003649BC" w:rsidRPr="002137EE">
        <w:rPr>
          <w:sz w:val="28"/>
          <w:szCs w:val="28"/>
        </w:rPr>
        <w:t>а</w:t>
      </w:r>
      <w:proofErr w:type="spellEnd"/>
      <w:r w:rsidRPr="002137EE">
        <w:rPr>
          <w:sz w:val="28"/>
          <w:szCs w:val="28"/>
        </w:rPr>
        <w:t>. Управление отделом осуществляет генеральный директор, которому рекомендуется передать функции координации работы консалтингового агентства с</w:t>
      </w:r>
      <w:r w:rsidR="003649BC" w:rsidRPr="002137EE">
        <w:rPr>
          <w:sz w:val="28"/>
          <w:szCs w:val="28"/>
        </w:rPr>
        <w:t xml:space="preserve"> </w:t>
      </w:r>
      <w:r w:rsidR="00257168" w:rsidRPr="002137EE">
        <w:rPr>
          <w:sz w:val="28"/>
          <w:szCs w:val="28"/>
        </w:rPr>
        <w:t>НАО «Юг Строй Империал»</w:t>
      </w:r>
      <w:r w:rsidRPr="002137EE">
        <w:rPr>
          <w:sz w:val="28"/>
          <w:szCs w:val="28"/>
        </w:rPr>
        <w:t>.</w:t>
      </w:r>
    </w:p>
    <w:p w:rsidR="00554ACB" w:rsidRPr="002137EE" w:rsidRDefault="00554ACB" w:rsidP="009077EF">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Внедрение данного мероприятия позволит</w:t>
      </w:r>
      <w:r w:rsidR="003649BC" w:rsidRPr="002137EE">
        <w:rPr>
          <w:bCs/>
          <w:iCs/>
          <w:sz w:val="28"/>
          <w:szCs w:val="28"/>
        </w:rPr>
        <w:t xml:space="preserve"> сократить отдел маркетинга на 1</w:t>
      </w:r>
      <w:r w:rsidRPr="002137EE">
        <w:rPr>
          <w:bCs/>
          <w:iCs/>
          <w:sz w:val="28"/>
          <w:szCs w:val="28"/>
        </w:rPr>
        <w:t xml:space="preserve"> человека с зарплатой 30000 руб./месяц.</w:t>
      </w:r>
    </w:p>
    <w:p w:rsidR="00554ACB" w:rsidRPr="002137EE" w:rsidRDefault="00554ACB" w:rsidP="009077EF">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Таким образо</w:t>
      </w:r>
      <w:r w:rsidR="003649BC" w:rsidRPr="002137EE">
        <w:rPr>
          <w:bCs/>
          <w:iCs/>
          <w:sz w:val="28"/>
          <w:szCs w:val="28"/>
        </w:rPr>
        <w:t>м, себестоимость уменьшится на 30000*12=360</w:t>
      </w:r>
      <w:r w:rsidRPr="002137EE">
        <w:rPr>
          <w:bCs/>
          <w:iCs/>
          <w:sz w:val="28"/>
          <w:szCs w:val="28"/>
        </w:rPr>
        <w:t>000 руб. в год.</w:t>
      </w:r>
    </w:p>
    <w:p w:rsidR="00554ACB" w:rsidRPr="002137EE" w:rsidRDefault="00554ACB" w:rsidP="009077EF">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 xml:space="preserve">Т. </w:t>
      </w:r>
      <w:proofErr w:type="gramStart"/>
      <w:r w:rsidRPr="002137EE">
        <w:rPr>
          <w:bCs/>
          <w:iCs/>
          <w:sz w:val="28"/>
          <w:szCs w:val="28"/>
        </w:rPr>
        <w:t>к</w:t>
      </w:r>
      <w:proofErr w:type="gramEnd"/>
      <w:r w:rsidRPr="002137EE">
        <w:rPr>
          <w:bCs/>
          <w:iCs/>
          <w:sz w:val="28"/>
          <w:szCs w:val="28"/>
        </w:rPr>
        <w:t xml:space="preserve">. </w:t>
      </w:r>
      <w:proofErr w:type="gramStart"/>
      <w:r w:rsidR="003649BC" w:rsidRPr="002137EE">
        <w:rPr>
          <w:bCs/>
          <w:iCs/>
          <w:sz w:val="28"/>
          <w:szCs w:val="28"/>
        </w:rPr>
        <w:t>затраты</w:t>
      </w:r>
      <w:proofErr w:type="gramEnd"/>
      <w:r w:rsidR="003649BC" w:rsidRPr="002137EE">
        <w:rPr>
          <w:bCs/>
          <w:iCs/>
          <w:sz w:val="28"/>
          <w:szCs w:val="28"/>
        </w:rPr>
        <w:t xml:space="preserve"> на данное мероприятие 12</w:t>
      </w:r>
      <w:r w:rsidRPr="002137EE">
        <w:rPr>
          <w:bCs/>
          <w:iCs/>
          <w:sz w:val="28"/>
          <w:szCs w:val="28"/>
        </w:rPr>
        <w:t>0000 руб</w:t>
      </w:r>
      <w:r w:rsidR="003649BC" w:rsidRPr="002137EE">
        <w:rPr>
          <w:bCs/>
          <w:iCs/>
          <w:sz w:val="28"/>
          <w:szCs w:val="28"/>
        </w:rPr>
        <w:t>., уменьшение себестоимости 360</w:t>
      </w:r>
      <w:r w:rsidRPr="002137EE">
        <w:rPr>
          <w:bCs/>
          <w:iCs/>
          <w:sz w:val="28"/>
          <w:szCs w:val="28"/>
        </w:rPr>
        <w:t>000 руб., то общее умень</w:t>
      </w:r>
      <w:r w:rsidR="003649BC" w:rsidRPr="002137EE">
        <w:rPr>
          <w:bCs/>
          <w:iCs/>
          <w:sz w:val="28"/>
          <w:szCs w:val="28"/>
        </w:rPr>
        <w:t>шение себестоимости составит 240</w:t>
      </w:r>
      <w:r w:rsidR="00665B9D" w:rsidRPr="002137EE">
        <w:rPr>
          <w:bCs/>
          <w:iCs/>
          <w:sz w:val="28"/>
          <w:szCs w:val="28"/>
        </w:rPr>
        <w:t>000 руб.</w:t>
      </w:r>
    </w:p>
    <w:p w:rsidR="00257168" w:rsidRPr="002137EE" w:rsidRDefault="00257168" w:rsidP="009077EF">
      <w:pPr>
        <w:shd w:val="clear" w:color="000000" w:fill="auto"/>
        <w:suppressAutoHyphens/>
        <w:spacing w:before="0" w:beforeAutospacing="0" w:after="0" w:afterAutospacing="0" w:line="360" w:lineRule="auto"/>
        <w:ind w:firstLine="709"/>
        <w:jc w:val="both"/>
        <w:rPr>
          <w:bCs/>
          <w:iCs/>
          <w:sz w:val="28"/>
          <w:szCs w:val="28"/>
        </w:rPr>
      </w:pPr>
    </w:p>
    <w:p w:rsidR="00554ACB" w:rsidRPr="002137EE" w:rsidRDefault="003649BC" w:rsidP="00257168">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 xml:space="preserve">Таблица </w:t>
      </w:r>
      <w:r w:rsidR="00665B9D" w:rsidRPr="002137EE">
        <w:rPr>
          <w:bCs/>
          <w:iCs/>
          <w:sz w:val="28"/>
          <w:szCs w:val="28"/>
        </w:rPr>
        <w:t>2.</w:t>
      </w:r>
      <w:r w:rsidRPr="002137EE">
        <w:rPr>
          <w:bCs/>
          <w:iCs/>
          <w:sz w:val="28"/>
          <w:szCs w:val="28"/>
        </w:rPr>
        <w:t>10</w:t>
      </w:r>
      <w:r w:rsidR="00257168" w:rsidRPr="002137EE">
        <w:rPr>
          <w:bCs/>
          <w:iCs/>
          <w:sz w:val="28"/>
          <w:szCs w:val="28"/>
        </w:rPr>
        <w:t xml:space="preserve"> - </w:t>
      </w:r>
      <w:r w:rsidR="00554ACB" w:rsidRPr="002137EE">
        <w:rPr>
          <w:bCs/>
          <w:iCs/>
          <w:sz w:val="28"/>
          <w:szCs w:val="28"/>
        </w:rPr>
        <w:t>Экономическая эффективность мероприятия 1</w:t>
      </w: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819"/>
        <w:gridCol w:w="1427"/>
        <w:gridCol w:w="1356"/>
        <w:gridCol w:w="1537"/>
        <w:gridCol w:w="1386"/>
      </w:tblGrid>
      <w:tr w:rsidR="00CD679A" w:rsidRPr="002137EE" w:rsidTr="004D5E9D">
        <w:tc>
          <w:tcPr>
            <w:tcW w:w="709"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bCs/>
                <w:sz w:val="20"/>
              </w:rPr>
            </w:pPr>
            <w:r w:rsidRPr="002137EE">
              <w:rPr>
                <w:bCs/>
                <w:sz w:val="20"/>
              </w:rPr>
              <w:t xml:space="preserve">№ </w:t>
            </w:r>
            <w:proofErr w:type="spellStart"/>
            <w:proofErr w:type="gramStart"/>
            <w:r w:rsidRPr="002137EE">
              <w:rPr>
                <w:bCs/>
                <w:sz w:val="20"/>
              </w:rPr>
              <w:t>п</w:t>
            </w:r>
            <w:proofErr w:type="spellEnd"/>
            <w:proofErr w:type="gramEnd"/>
            <w:r w:rsidRPr="002137EE">
              <w:rPr>
                <w:bCs/>
                <w:sz w:val="20"/>
              </w:rPr>
              <w:t>/</w:t>
            </w:r>
            <w:proofErr w:type="spellStart"/>
            <w:r w:rsidRPr="002137EE">
              <w:rPr>
                <w:bCs/>
                <w:sz w:val="20"/>
              </w:rPr>
              <w:t>п</w:t>
            </w:r>
            <w:proofErr w:type="spellEnd"/>
          </w:p>
        </w:tc>
        <w:tc>
          <w:tcPr>
            <w:tcW w:w="2819"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bCs/>
                <w:sz w:val="20"/>
              </w:rPr>
            </w:pPr>
            <w:r w:rsidRPr="002137EE">
              <w:rPr>
                <w:bCs/>
                <w:sz w:val="20"/>
              </w:rPr>
              <w:t>Наименование показателя</w:t>
            </w:r>
          </w:p>
        </w:tc>
        <w:tc>
          <w:tcPr>
            <w:tcW w:w="1427" w:type="dxa"/>
            <w:shd w:val="clear" w:color="auto" w:fill="auto"/>
            <w:vAlign w:val="center"/>
          </w:tcPr>
          <w:p w:rsidR="00554ACB" w:rsidRPr="002137EE" w:rsidRDefault="00795984" w:rsidP="004D5E9D">
            <w:pPr>
              <w:shd w:val="clear" w:color="000000" w:fill="auto"/>
              <w:suppressAutoHyphens/>
              <w:spacing w:before="0" w:beforeAutospacing="0" w:after="0" w:afterAutospacing="0" w:line="360" w:lineRule="auto"/>
              <w:rPr>
                <w:bCs/>
                <w:sz w:val="20"/>
              </w:rPr>
            </w:pPr>
            <w:r w:rsidRPr="002137EE">
              <w:rPr>
                <w:bCs/>
                <w:sz w:val="20"/>
              </w:rPr>
              <w:t>2016</w:t>
            </w:r>
            <w:r w:rsidR="00554ACB" w:rsidRPr="002137EE">
              <w:rPr>
                <w:bCs/>
                <w:sz w:val="20"/>
              </w:rPr>
              <w:t xml:space="preserve"> год.</w:t>
            </w:r>
          </w:p>
        </w:tc>
        <w:tc>
          <w:tcPr>
            <w:tcW w:w="1356"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bCs/>
                <w:sz w:val="20"/>
              </w:rPr>
            </w:pPr>
            <w:r w:rsidRPr="002137EE">
              <w:rPr>
                <w:bCs/>
                <w:sz w:val="20"/>
              </w:rPr>
              <w:t>201</w:t>
            </w:r>
            <w:r w:rsidR="00665B9D" w:rsidRPr="002137EE">
              <w:rPr>
                <w:bCs/>
                <w:sz w:val="20"/>
              </w:rPr>
              <w:t>7</w:t>
            </w:r>
            <w:r w:rsidRPr="002137EE">
              <w:rPr>
                <w:bCs/>
                <w:sz w:val="20"/>
              </w:rPr>
              <w:t xml:space="preserve"> г.</w:t>
            </w:r>
          </w:p>
        </w:tc>
        <w:tc>
          <w:tcPr>
            <w:tcW w:w="1537"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bCs/>
                <w:sz w:val="20"/>
              </w:rPr>
            </w:pPr>
            <w:r w:rsidRPr="002137EE">
              <w:rPr>
                <w:bCs/>
                <w:sz w:val="20"/>
              </w:rPr>
              <w:t xml:space="preserve">Абсолютное отклонение </w:t>
            </w:r>
          </w:p>
        </w:tc>
        <w:tc>
          <w:tcPr>
            <w:tcW w:w="1386"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bCs/>
                <w:sz w:val="20"/>
              </w:rPr>
            </w:pPr>
            <w:r w:rsidRPr="002137EE">
              <w:rPr>
                <w:bCs/>
                <w:sz w:val="20"/>
              </w:rPr>
              <w:t>Темп прироста</w:t>
            </w:r>
          </w:p>
          <w:p w:rsidR="00554ACB" w:rsidRPr="002137EE" w:rsidRDefault="00554ACB" w:rsidP="004D5E9D">
            <w:pPr>
              <w:shd w:val="clear" w:color="000000" w:fill="auto"/>
              <w:suppressAutoHyphens/>
              <w:spacing w:before="0" w:beforeAutospacing="0" w:after="0" w:afterAutospacing="0" w:line="360" w:lineRule="auto"/>
              <w:rPr>
                <w:bCs/>
                <w:sz w:val="20"/>
              </w:rPr>
            </w:pPr>
            <w:r w:rsidRPr="002137EE">
              <w:rPr>
                <w:bCs/>
                <w:sz w:val="20"/>
              </w:rPr>
              <w:t>(%)</w:t>
            </w:r>
          </w:p>
        </w:tc>
      </w:tr>
      <w:tr w:rsidR="00145CB7" w:rsidRPr="002137EE" w:rsidTr="004D5E9D">
        <w:tc>
          <w:tcPr>
            <w:tcW w:w="709"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А</w:t>
            </w:r>
          </w:p>
        </w:tc>
        <w:tc>
          <w:tcPr>
            <w:tcW w:w="2819"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1</w:t>
            </w:r>
          </w:p>
        </w:tc>
        <w:tc>
          <w:tcPr>
            <w:tcW w:w="1427"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2</w:t>
            </w:r>
          </w:p>
        </w:tc>
        <w:tc>
          <w:tcPr>
            <w:tcW w:w="1356"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3</w:t>
            </w:r>
          </w:p>
        </w:tc>
        <w:tc>
          <w:tcPr>
            <w:tcW w:w="1537"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4</w:t>
            </w:r>
          </w:p>
        </w:tc>
        <w:tc>
          <w:tcPr>
            <w:tcW w:w="1386"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5</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Объем выручки,</w:t>
            </w:r>
            <w:r w:rsidR="009077EF" w:rsidRPr="002137EE">
              <w:rPr>
                <w:sz w:val="20"/>
              </w:rPr>
              <w:t xml:space="preserve"> </w:t>
            </w:r>
            <w:r w:rsidRPr="002137EE">
              <w:rPr>
                <w:sz w:val="20"/>
              </w:rPr>
              <w:t>тыс. руб.</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6886</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6886</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r w:rsidR="00CD679A" w:rsidRPr="002137EE" w:rsidTr="004D5E9D">
        <w:tc>
          <w:tcPr>
            <w:tcW w:w="709" w:type="dxa"/>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2</w:t>
            </w:r>
          </w:p>
        </w:tc>
        <w:tc>
          <w:tcPr>
            <w:tcW w:w="2819" w:type="dxa"/>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Полная себестоимость, тыс. руб.</w:t>
            </w:r>
          </w:p>
        </w:tc>
        <w:tc>
          <w:tcPr>
            <w:tcW w:w="1427" w:type="dxa"/>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5993</w:t>
            </w:r>
          </w:p>
        </w:tc>
        <w:tc>
          <w:tcPr>
            <w:tcW w:w="1356" w:type="dxa"/>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5753</w:t>
            </w:r>
          </w:p>
        </w:tc>
        <w:tc>
          <w:tcPr>
            <w:tcW w:w="1537" w:type="dxa"/>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-240</w:t>
            </w:r>
          </w:p>
        </w:tc>
        <w:tc>
          <w:tcPr>
            <w:tcW w:w="1386" w:type="dxa"/>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96,00%</w:t>
            </w:r>
          </w:p>
        </w:tc>
      </w:tr>
      <w:tr w:rsidR="00CD679A" w:rsidRPr="002137EE" w:rsidTr="00145CB7">
        <w:tc>
          <w:tcPr>
            <w:tcW w:w="709" w:type="dxa"/>
            <w:tcBorders>
              <w:bottom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3</w:t>
            </w:r>
          </w:p>
        </w:tc>
        <w:tc>
          <w:tcPr>
            <w:tcW w:w="2819" w:type="dxa"/>
            <w:tcBorders>
              <w:bottom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Валовая прибыль (п.1-п.2)</w:t>
            </w:r>
          </w:p>
        </w:tc>
        <w:tc>
          <w:tcPr>
            <w:tcW w:w="1427" w:type="dxa"/>
            <w:tcBorders>
              <w:bottom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893</w:t>
            </w:r>
          </w:p>
        </w:tc>
        <w:tc>
          <w:tcPr>
            <w:tcW w:w="1356" w:type="dxa"/>
            <w:tcBorders>
              <w:bottom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1133</w:t>
            </w:r>
          </w:p>
        </w:tc>
        <w:tc>
          <w:tcPr>
            <w:tcW w:w="1537" w:type="dxa"/>
            <w:tcBorders>
              <w:bottom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240</w:t>
            </w:r>
          </w:p>
        </w:tc>
        <w:tc>
          <w:tcPr>
            <w:tcW w:w="1386" w:type="dxa"/>
            <w:tcBorders>
              <w:bottom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126,88%</w:t>
            </w:r>
          </w:p>
        </w:tc>
      </w:tr>
      <w:tr w:rsidR="00CD679A" w:rsidRPr="002137EE" w:rsidTr="00145CB7">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Прочие доходы</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736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736</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0</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3649BC" w:rsidRPr="002137EE" w:rsidRDefault="003649BC" w:rsidP="00145CB7">
            <w:pPr>
              <w:shd w:val="clear" w:color="000000" w:fill="auto"/>
              <w:suppressAutoHyphens/>
              <w:spacing w:before="0" w:beforeAutospacing="0" w:after="0" w:afterAutospacing="0" w:line="276" w:lineRule="auto"/>
              <w:rPr>
                <w:sz w:val="20"/>
              </w:rPr>
            </w:pPr>
            <w:r w:rsidRPr="002137EE">
              <w:rPr>
                <w:sz w:val="20"/>
              </w:rPr>
              <w:t>100,00%</w:t>
            </w:r>
          </w:p>
        </w:tc>
      </w:tr>
      <w:tr w:rsidR="00145CB7" w:rsidRPr="002137EE" w:rsidTr="00145CB7">
        <w:trPr>
          <w:trHeight w:val="131"/>
        </w:trPr>
        <w:tc>
          <w:tcPr>
            <w:tcW w:w="709" w:type="dxa"/>
            <w:tcBorders>
              <w:top w:val="single" w:sz="4" w:space="0" w:color="auto"/>
              <w:left w:val="nil"/>
              <w:bottom w:val="nil"/>
              <w:right w:val="nil"/>
            </w:tcBorders>
            <w:shd w:val="clear" w:color="auto" w:fill="auto"/>
            <w:vAlign w:val="center"/>
          </w:tcPr>
          <w:p w:rsidR="00145CB7" w:rsidRPr="002137EE" w:rsidRDefault="00145CB7" w:rsidP="004D5E9D">
            <w:pPr>
              <w:shd w:val="clear" w:color="000000" w:fill="auto"/>
              <w:suppressAutoHyphens/>
              <w:spacing w:before="0" w:beforeAutospacing="0" w:after="0" w:afterAutospacing="0" w:line="360" w:lineRule="auto"/>
              <w:rPr>
                <w:sz w:val="20"/>
              </w:rPr>
            </w:pPr>
          </w:p>
        </w:tc>
        <w:tc>
          <w:tcPr>
            <w:tcW w:w="2819" w:type="dxa"/>
            <w:tcBorders>
              <w:top w:val="single" w:sz="4" w:space="0" w:color="auto"/>
              <w:left w:val="nil"/>
              <w:bottom w:val="nil"/>
              <w:right w:val="nil"/>
            </w:tcBorders>
            <w:shd w:val="clear" w:color="auto" w:fill="auto"/>
            <w:vAlign w:val="center"/>
          </w:tcPr>
          <w:p w:rsidR="00145CB7" w:rsidRPr="002137EE" w:rsidRDefault="00145CB7" w:rsidP="004D5E9D">
            <w:pPr>
              <w:shd w:val="clear" w:color="000000" w:fill="auto"/>
              <w:suppressAutoHyphens/>
              <w:spacing w:before="0" w:beforeAutospacing="0" w:after="0" w:afterAutospacing="0" w:line="360" w:lineRule="auto"/>
              <w:rPr>
                <w:sz w:val="20"/>
              </w:rPr>
            </w:pPr>
          </w:p>
        </w:tc>
        <w:tc>
          <w:tcPr>
            <w:tcW w:w="1427" w:type="dxa"/>
            <w:tcBorders>
              <w:top w:val="single" w:sz="4" w:space="0" w:color="auto"/>
              <w:left w:val="nil"/>
              <w:bottom w:val="nil"/>
              <w:right w:val="nil"/>
            </w:tcBorders>
            <w:shd w:val="clear" w:color="auto" w:fill="auto"/>
            <w:vAlign w:val="center"/>
          </w:tcPr>
          <w:p w:rsidR="00145CB7" w:rsidRPr="002137EE" w:rsidRDefault="00145CB7" w:rsidP="004D5E9D">
            <w:pPr>
              <w:shd w:val="clear" w:color="000000" w:fill="auto"/>
              <w:suppressAutoHyphens/>
              <w:spacing w:before="0" w:beforeAutospacing="0" w:after="0" w:afterAutospacing="0" w:line="360" w:lineRule="auto"/>
              <w:rPr>
                <w:sz w:val="20"/>
              </w:rPr>
            </w:pPr>
          </w:p>
        </w:tc>
        <w:tc>
          <w:tcPr>
            <w:tcW w:w="1356" w:type="dxa"/>
            <w:tcBorders>
              <w:top w:val="single" w:sz="4" w:space="0" w:color="auto"/>
              <w:left w:val="nil"/>
              <w:bottom w:val="nil"/>
              <w:right w:val="nil"/>
            </w:tcBorders>
            <w:shd w:val="clear" w:color="auto" w:fill="auto"/>
            <w:vAlign w:val="center"/>
          </w:tcPr>
          <w:p w:rsidR="00145CB7" w:rsidRPr="002137EE" w:rsidRDefault="00145CB7" w:rsidP="004D5E9D">
            <w:pPr>
              <w:shd w:val="clear" w:color="000000" w:fill="auto"/>
              <w:suppressAutoHyphens/>
              <w:spacing w:before="0" w:beforeAutospacing="0" w:after="0" w:afterAutospacing="0" w:line="360" w:lineRule="auto"/>
              <w:rPr>
                <w:sz w:val="20"/>
              </w:rPr>
            </w:pPr>
          </w:p>
        </w:tc>
        <w:tc>
          <w:tcPr>
            <w:tcW w:w="1537" w:type="dxa"/>
            <w:tcBorders>
              <w:top w:val="single" w:sz="4" w:space="0" w:color="auto"/>
              <w:left w:val="nil"/>
              <w:bottom w:val="nil"/>
              <w:right w:val="nil"/>
            </w:tcBorders>
            <w:shd w:val="clear" w:color="auto" w:fill="auto"/>
            <w:vAlign w:val="center"/>
          </w:tcPr>
          <w:p w:rsidR="00145CB7" w:rsidRPr="002137EE" w:rsidRDefault="00145CB7" w:rsidP="004D5E9D">
            <w:pPr>
              <w:shd w:val="clear" w:color="000000" w:fill="auto"/>
              <w:suppressAutoHyphens/>
              <w:spacing w:before="0" w:beforeAutospacing="0" w:after="0" w:afterAutospacing="0" w:line="360" w:lineRule="auto"/>
              <w:rPr>
                <w:sz w:val="20"/>
              </w:rPr>
            </w:pPr>
          </w:p>
        </w:tc>
        <w:tc>
          <w:tcPr>
            <w:tcW w:w="1386" w:type="dxa"/>
            <w:tcBorders>
              <w:top w:val="single" w:sz="4" w:space="0" w:color="auto"/>
              <w:left w:val="nil"/>
              <w:bottom w:val="nil"/>
              <w:right w:val="nil"/>
            </w:tcBorders>
            <w:shd w:val="clear" w:color="auto" w:fill="auto"/>
            <w:vAlign w:val="center"/>
          </w:tcPr>
          <w:p w:rsidR="00145CB7" w:rsidRPr="002137EE" w:rsidRDefault="00145CB7" w:rsidP="004D5E9D">
            <w:pPr>
              <w:shd w:val="clear" w:color="000000" w:fill="auto"/>
              <w:suppressAutoHyphens/>
              <w:spacing w:before="0" w:beforeAutospacing="0" w:after="0" w:afterAutospacing="0" w:line="360" w:lineRule="auto"/>
              <w:rPr>
                <w:sz w:val="20"/>
              </w:rPr>
            </w:pPr>
          </w:p>
        </w:tc>
      </w:tr>
      <w:tr w:rsidR="00145CB7" w:rsidRPr="002137EE" w:rsidTr="00E405F1">
        <w:tc>
          <w:tcPr>
            <w:tcW w:w="9234" w:type="dxa"/>
            <w:gridSpan w:val="6"/>
            <w:tcBorders>
              <w:top w:val="nil"/>
              <w:left w:val="nil"/>
              <w:right w:val="nil"/>
            </w:tcBorders>
            <w:shd w:val="clear" w:color="auto" w:fill="auto"/>
            <w:vAlign w:val="center"/>
          </w:tcPr>
          <w:p w:rsidR="00145CB7" w:rsidRPr="002137EE" w:rsidRDefault="00145CB7" w:rsidP="004D5E9D">
            <w:pPr>
              <w:shd w:val="clear" w:color="000000" w:fill="auto"/>
              <w:suppressAutoHyphens/>
              <w:spacing w:before="0" w:beforeAutospacing="0" w:after="0" w:afterAutospacing="0" w:line="360" w:lineRule="auto"/>
              <w:rPr>
                <w:sz w:val="20"/>
              </w:rPr>
            </w:pPr>
            <w:r w:rsidRPr="002137EE">
              <w:rPr>
                <w:sz w:val="20"/>
              </w:rPr>
              <w:lastRenderedPageBreak/>
              <w:t>Продолжение таблицы 2.1</w:t>
            </w:r>
          </w:p>
        </w:tc>
      </w:tr>
      <w:tr w:rsidR="00145CB7" w:rsidRPr="002137EE" w:rsidTr="004D5E9D">
        <w:tc>
          <w:tcPr>
            <w:tcW w:w="709"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А</w:t>
            </w:r>
          </w:p>
        </w:tc>
        <w:tc>
          <w:tcPr>
            <w:tcW w:w="2819"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1</w:t>
            </w:r>
          </w:p>
        </w:tc>
        <w:tc>
          <w:tcPr>
            <w:tcW w:w="1427"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2</w:t>
            </w:r>
          </w:p>
        </w:tc>
        <w:tc>
          <w:tcPr>
            <w:tcW w:w="1356"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3</w:t>
            </w:r>
          </w:p>
        </w:tc>
        <w:tc>
          <w:tcPr>
            <w:tcW w:w="1537"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4</w:t>
            </w:r>
          </w:p>
        </w:tc>
        <w:tc>
          <w:tcPr>
            <w:tcW w:w="1386" w:type="dxa"/>
            <w:shd w:val="clear" w:color="auto" w:fill="auto"/>
            <w:vAlign w:val="center"/>
          </w:tcPr>
          <w:p w:rsidR="00145CB7" w:rsidRPr="002137EE" w:rsidRDefault="00145CB7" w:rsidP="00145CB7">
            <w:pPr>
              <w:shd w:val="clear" w:color="000000" w:fill="auto"/>
              <w:suppressAutoHyphens/>
              <w:spacing w:before="0" w:beforeAutospacing="0" w:after="0" w:afterAutospacing="0" w:line="360" w:lineRule="auto"/>
              <w:jc w:val="center"/>
              <w:rPr>
                <w:sz w:val="20"/>
              </w:rPr>
            </w:pPr>
            <w:r w:rsidRPr="002137EE">
              <w:rPr>
                <w:sz w:val="20"/>
              </w:rPr>
              <w:t>5</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5</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Прочие расходы</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1562</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1562</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Балансовая прибыль (п.3+п.4-п.5)</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67</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307</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240</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458,21%</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7</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Налог на прибыль (20%)</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59</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61,4</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2,4</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104,07%</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8</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Чистая прибыль (п.6-п.7)</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8</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245,6</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237,6</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3070,00%</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9</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 xml:space="preserve">Численность </w:t>
            </w:r>
            <w:proofErr w:type="gramStart"/>
            <w:r w:rsidRPr="002137EE">
              <w:rPr>
                <w:sz w:val="20"/>
              </w:rPr>
              <w:t>работающих</w:t>
            </w:r>
            <w:proofErr w:type="gramEnd"/>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5</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83,33%</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Фонд оплаты труда</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2160</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1800</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-360</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83,33%</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11</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Рентабельность услуг ((п.3/п.2)*100%)</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14,9%</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19,7%</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0,05</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132,17%</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12</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Рентабельность продаж ((п.3/п.1)*100%)</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13,0%</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16,5%</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0,03</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126,88%</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Себестоимость на 1 рубль реализованных услуг (п.2/п.1)</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0,87</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0,84</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-0,03</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96,00%</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14</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Производительность труда (п.1/п.9)</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1147,67</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1377,20</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229,53</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120,00%</w:t>
            </w:r>
          </w:p>
        </w:tc>
      </w:tr>
      <w:tr w:rsidR="00CD679A" w:rsidRPr="002137EE" w:rsidTr="004D5E9D">
        <w:tc>
          <w:tcPr>
            <w:tcW w:w="70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15</w:t>
            </w:r>
          </w:p>
        </w:tc>
        <w:tc>
          <w:tcPr>
            <w:tcW w:w="281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Среднемесячная заработная плата ((п.10/п.9)/12)</w:t>
            </w:r>
          </w:p>
        </w:tc>
        <w:tc>
          <w:tcPr>
            <w:tcW w:w="142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30,00</w:t>
            </w:r>
          </w:p>
        </w:tc>
        <w:tc>
          <w:tcPr>
            <w:tcW w:w="135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30,00</w:t>
            </w:r>
          </w:p>
        </w:tc>
        <w:tc>
          <w:tcPr>
            <w:tcW w:w="153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0,00</w:t>
            </w:r>
          </w:p>
        </w:tc>
        <w:tc>
          <w:tcPr>
            <w:tcW w:w="1386"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bl>
    <w:p w:rsidR="00554ACB" w:rsidRPr="002137EE" w:rsidRDefault="00554ACB" w:rsidP="009077EF">
      <w:pPr>
        <w:shd w:val="clear" w:color="000000" w:fill="auto"/>
        <w:suppressAutoHyphens/>
        <w:spacing w:before="0" w:beforeAutospacing="0" w:after="0" w:afterAutospacing="0" w:line="360" w:lineRule="auto"/>
        <w:ind w:firstLine="709"/>
        <w:jc w:val="both"/>
        <w:rPr>
          <w:noProof/>
          <w:sz w:val="28"/>
          <w:szCs w:val="28"/>
        </w:rPr>
      </w:pPr>
    </w:p>
    <w:p w:rsidR="00554ACB" w:rsidRPr="002137EE" w:rsidRDefault="00554ACB" w:rsidP="009077EF">
      <w:pPr>
        <w:shd w:val="clear" w:color="000000" w:fill="auto"/>
        <w:suppressAutoHyphens/>
        <w:spacing w:before="0" w:beforeAutospacing="0" w:after="0" w:afterAutospacing="0" w:line="360" w:lineRule="auto"/>
        <w:ind w:firstLine="709"/>
        <w:jc w:val="both"/>
        <w:rPr>
          <w:noProof/>
          <w:sz w:val="28"/>
          <w:szCs w:val="28"/>
        </w:rPr>
      </w:pPr>
      <w:r w:rsidRPr="002137EE">
        <w:rPr>
          <w:noProof/>
          <w:sz w:val="28"/>
          <w:szCs w:val="28"/>
        </w:rPr>
        <w:t>Таким образом, полная</w:t>
      </w:r>
      <w:r w:rsidR="003649BC" w:rsidRPr="002137EE">
        <w:rPr>
          <w:noProof/>
          <w:sz w:val="28"/>
          <w:szCs w:val="28"/>
        </w:rPr>
        <w:t xml:space="preserve"> себестоимость уменьшится на 240</w:t>
      </w:r>
      <w:r w:rsidRPr="002137EE">
        <w:rPr>
          <w:noProof/>
          <w:sz w:val="28"/>
          <w:szCs w:val="28"/>
        </w:rPr>
        <w:t xml:space="preserve"> тыс. руб., рост произ</w:t>
      </w:r>
      <w:r w:rsidR="003649BC" w:rsidRPr="002137EE">
        <w:rPr>
          <w:noProof/>
          <w:sz w:val="28"/>
          <w:szCs w:val="28"/>
        </w:rPr>
        <w:t>водительности труда на 229</w:t>
      </w:r>
      <w:r w:rsidRPr="002137EE">
        <w:rPr>
          <w:noProof/>
          <w:sz w:val="28"/>
          <w:szCs w:val="28"/>
        </w:rPr>
        <w:t>,</w:t>
      </w:r>
      <w:r w:rsidR="003649BC" w:rsidRPr="002137EE">
        <w:rPr>
          <w:noProof/>
          <w:sz w:val="28"/>
          <w:szCs w:val="28"/>
        </w:rPr>
        <w:t>53</w:t>
      </w:r>
      <w:r w:rsidRPr="002137EE">
        <w:rPr>
          <w:noProof/>
          <w:sz w:val="28"/>
          <w:szCs w:val="28"/>
        </w:rPr>
        <w:t xml:space="preserve"> руб</w:t>
      </w:r>
      <w:r w:rsidR="003649BC" w:rsidRPr="002137EE">
        <w:rPr>
          <w:noProof/>
          <w:sz w:val="28"/>
          <w:szCs w:val="28"/>
        </w:rPr>
        <w:t>./чел. Рост прибыли составил 237,6</w:t>
      </w:r>
      <w:r w:rsidRPr="002137EE">
        <w:rPr>
          <w:noProof/>
          <w:sz w:val="28"/>
          <w:szCs w:val="28"/>
        </w:rPr>
        <w:t xml:space="preserve"> тыс. руб.</w:t>
      </w:r>
    </w:p>
    <w:p w:rsidR="00554ACB" w:rsidRPr="002137EE" w:rsidRDefault="00554ACB"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Затраты на совершенствование стратегии системы стимулирования </w:t>
      </w:r>
      <w:r w:rsidR="0011387A" w:rsidRPr="002137EE">
        <w:rPr>
          <w:sz w:val="28"/>
          <w:szCs w:val="28"/>
        </w:rPr>
        <w:t xml:space="preserve">НАО «Юг Строй Империал» </w:t>
      </w:r>
      <w:r w:rsidR="003649BC" w:rsidRPr="002137EE">
        <w:rPr>
          <w:sz w:val="28"/>
          <w:szCs w:val="28"/>
        </w:rPr>
        <w:t xml:space="preserve">представлены в табл. </w:t>
      </w:r>
      <w:r w:rsidR="00665B9D" w:rsidRPr="002137EE">
        <w:rPr>
          <w:sz w:val="28"/>
          <w:szCs w:val="28"/>
        </w:rPr>
        <w:t>2.</w:t>
      </w:r>
      <w:r w:rsidR="003649BC" w:rsidRPr="002137EE">
        <w:rPr>
          <w:sz w:val="28"/>
          <w:szCs w:val="28"/>
        </w:rPr>
        <w:t>11</w:t>
      </w:r>
      <w:r w:rsidRPr="002137EE">
        <w:rPr>
          <w:sz w:val="28"/>
          <w:szCs w:val="28"/>
        </w:rPr>
        <w:t>.</w:t>
      </w:r>
    </w:p>
    <w:p w:rsidR="0011387A" w:rsidRPr="002137EE" w:rsidRDefault="0011387A" w:rsidP="009077EF">
      <w:pPr>
        <w:shd w:val="clear" w:color="000000" w:fill="auto"/>
        <w:suppressAutoHyphens/>
        <w:spacing w:before="0" w:beforeAutospacing="0" w:after="0" w:afterAutospacing="0" w:line="360" w:lineRule="auto"/>
        <w:ind w:firstLine="709"/>
        <w:jc w:val="both"/>
        <w:rPr>
          <w:sz w:val="28"/>
          <w:szCs w:val="28"/>
        </w:rPr>
      </w:pPr>
    </w:p>
    <w:p w:rsidR="00554ACB" w:rsidRPr="002137EE" w:rsidRDefault="003649BC" w:rsidP="0011387A">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Таблица </w:t>
      </w:r>
      <w:r w:rsidR="00665B9D" w:rsidRPr="002137EE">
        <w:rPr>
          <w:sz w:val="28"/>
          <w:szCs w:val="28"/>
        </w:rPr>
        <w:t>2.</w:t>
      </w:r>
      <w:r w:rsidRPr="002137EE">
        <w:rPr>
          <w:sz w:val="28"/>
          <w:szCs w:val="28"/>
        </w:rPr>
        <w:t>11</w:t>
      </w:r>
      <w:r w:rsidR="0011387A" w:rsidRPr="002137EE">
        <w:rPr>
          <w:sz w:val="28"/>
          <w:szCs w:val="28"/>
        </w:rPr>
        <w:t xml:space="preserve"> - </w:t>
      </w:r>
      <w:r w:rsidR="00554ACB" w:rsidRPr="002137EE">
        <w:rPr>
          <w:bCs/>
          <w:iCs/>
          <w:sz w:val="28"/>
          <w:szCs w:val="28"/>
        </w:rPr>
        <w:t>Затраты по мероприятию 2</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467"/>
        <w:gridCol w:w="2754"/>
      </w:tblGrid>
      <w:tr w:rsidR="00554ACB" w:rsidRPr="002137EE" w:rsidTr="004D5E9D">
        <w:trPr>
          <w:jc w:val="center"/>
        </w:trPr>
        <w:tc>
          <w:tcPr>
            <w:tcW w:w="1101"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w:t>
            </w:r>
            <w:r w:rsidR="004D5E9D" w:rsidRPr="002137EE">
              <w:rPr>
                <w:sz w:val="20"/>
              </w:rPr>
              <w:t xml:space="preserve"> </w:t>
            </w:r>
            <w:proofErr w:type="spellStart"/>
            <w:proofErr w:type="gramStart"/>
            <w:r w:rsidRPr="002137EE">
              <w:rPr>
                <w:sz w:val="20"/>
              </w:rPr>
              <w:t>п</w:t>
            </w:r>
            <w:proofErr w:type="spellEnd"/>
            <w:proofErr w:type="gramEnd"/>
            <w:r w:rsidRPr="002137EE">
              <w:rPr>
                <w:sz w:val="20"/>
              </w:rPr>
              <w:t>/</w:t>
            </w:r>
            <w:proofErr w:type="spellStart"/>
            <w:r w:rsidRPr="002137EE">
              <w:rPr>
                <w:sz w:val="20"/>
              </w:rPr>
              <w:t>п</w:t>
            </w:r>
            <w:proofErr w:type="spellEnd"/>
          </w:p>
        </w:tc>
        <w:tc>
          <w:tcPr>
            <w:tcW w:w="5467"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Мероприятие</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Сумма, тыс.</w:t>
            </w:r>
            <w:r w:rsidR="00665B9D" w:rsidRPr="002137EE">
              <w:rPr>
                <w:sz w:val="20"/>
              </w:rPr>
              <w:t xml:space="preserve"> </w:t>
            </w:r>
            <w:r w:rsidRPr="002137EE">
              <w:rPr>
                <w:sz w:val="20"/>
              </w:rPr>
              <w:t>руб.</w:t>
            </w:r>
          </w:p>
        </w:tc>
      </w:tr>
      <w:tr w:rsidR="00554ACB" w:rsidRPr="002137EE" w:rsidTr="004D5E9D">
        <w:trPr>
          <w:jc w:val="center"/>
        </w:trPr>
        <w:tc>
          <w:tcPr>
            <w:tcW w:w="9322" w:type="dxa"/>
            <w:gridSpan w:val="3"/>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1. Единовременные затраты</w:t>
            </w:r>
          </w:p>
        </w:tc>
      </w:tr>
      <w:tr w:rsidR="00554ACB" w:rsidRPr="002137EE" w:rsidTr="004D5E9D">
        <w:trPr>
          <w:trHeight w:val="481"/>
          <w:jc w:val="center"/>
        </w:trPr>
        <w:tc>
          <w:tcPr>
            <w:tcW w:w="1101"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1</w:t>
            </w:r>
          </w:p>
        </w:tc>
        <w:tc>
          <w:tcPr>
            <w:tcW w:w="5467"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noProof/>
                <w:sz w:val="20"/>
              </w:rPr>
              <w:t xml:space="preserve">Создание фонда на оплату нематериальных стимулов </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50</w:t>
            </w:r>
          </w:p>
        </w:tc>
      </w:tr>
      <w:tr w:rsidR="00554ACB" w:rsidRPr="002137EE" w:rsidTr="004D5E9D">
        <w:trPr>
          <w:jc w:val="center"/>
        </w:trPr>
        <w:tc>
          <w:tcPr>
            <w:tcW w:w="6568" w:type="dxa"/>
            <w:gridSpan w:val="2"/>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Итого единовременные затраты</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50</w:t>
            </w:r>
          </w:p>
        </w:tc>
      </w:tr>
      <w:tr w:rsidR="00554ACB" w:rsidRPr="002137EE" w:rsidTr="004D5E9D">
        <w:trPr>
          <w:trHeight w:val="349"/>
          <w:jc w:val="center"/>
        </w:trPr>
        <w:tc>
          <w:tcPr>
            <w:tcW w:w="9322" w:type="dxa"/>
            <w:gridSpan w:val="3"/>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2. Текущие затраты</w:t>
            </w:r>
          </w:p>
        </w:tc>
      </w:tr>
      <w:tr w:rsidR="00554ACB" w:rsidRPr="002137EE" w:rsidTr="004D5E9D">
        <w:trPr>
          <w:jc w:val="center"/>
        </w:trPr>
        <w:tc>
          <w:tcPr>
            <w:tcW w:w="1101"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1</w:t>
            </w:r>
          </w:p>
        </w:tc>
        <w:tc>
          <w:tcPr>
            <w:tcW w:w="5467"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Премия</w:t>
            </w:r>
            <w:r w:rsidR="009077EF" w:rsidRPr="002137EE">
              <w:rPr>
                <w:sz w:val="20"/>
              </w:rPr>
              <w:t xml:space="preserve"> </w:t>
            </w:r>
            <w:r w:rsidRPr="002137EE">
              <w:rPr>
                <w:sz w:val="20"/>
              </w:rPr>
              <w:t xml:space="preserve">менеджеру за организацию мероприятий </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30</w:t>
            </w:r>
          </w:p>
        </w:tc>
      </w:tr>
      <w:tr w:rsidR="00554ACB" w:rsidRPr="002137EE" w:rsidTr="004D5E9D">
        <w:trPr>
          <w:jc w:val="center"/>
        </w:trPr>
        <w:tc>
          <w:tcPr>
            <w:tcW w:w="1101"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2</w:t>
            </w:r>
          </w:p>
        </w:tc>
        <w:tc>
          <w:tcPr>
            <w:tcW w:w="5467"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Затраты на увеличение ФОТ</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100</w:t>
            </w:r>
          </w:p>
        </w:tc>
      </w:tr>
      <w:tr w:rsidR="00554ACB" w:rsidRPr="002137EE" w:rsidTr="004D5E9D">
        <w:trPr>
          <w:jc w:val="center"/>
        </w:trPr>
        <w:tc>
          <w:tcPr>
            <w:tcW w:w="1101"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3</w:t>
            </w:r>
          </w:p>
        </w:tc>
        <w:tc>
          <w:tcPr>
            <w:tcW w:w="5467"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Социальные</w:t>
            </w:r>
            <w:r w:rsidR="009077EF" w:rsidRPr="002137EE">
              <w:rPr>
                <w:sz w:val="20"/>
              </w:rPr>
              <w:t xml:space="preserve"> </w:t>
            </w:r>
            <w:r w:rsidRPr="002137EE">
              <w:rPr>
                <w:sz w:val="20"/>
              </w:rPr>
              <w:t>выплаты</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30</w:t>
            </w:r>
          </w:p>
        </w:tc>
      </w:tr>
      <w:tr w:rsidR="00554ACB" w:rsidRPr="002137EE" w:rsidTr="004D5E9D">
        <w:trPr>
          <w:jc w:val="center"/>
        </w:trPr>
        <w:tc>
          <w:tcPr>
            <w:tcW w:w="6568" w:type="dxa"/>
            <w:gridSpan w:val="2"/>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Итого текущи</w:t>
            </w:r>
            <w:r w:rsidR="004D5E9D" w:rsidRPr="002137EE">
              <w:rPr>
                <w:sz w:val="20"/>
              </w:rPr>
              <w:t>е</w:t>
            </w:r>
            <w:r w:rsidRPr="002137EE">
              <w:rPr>
                <w:sz w:val="20"/>
              </w:rPr>
              <w:t xml:space="preserve"> затраты</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160</w:t>
            </w:r>
          </w:p>
        </w:tc>
      </w:tr>
      <w:tr w:rsidR="00554ACB" w:rsidRPr="002137EE" w:rsidTr="004D5E9D">
        <w:trPr>
          <w:jc w:val="center"/>
        </w:trPr>
        <w:tc>
          <w:tcPr>
            <w:tcW w:w="6568" w:type="dxa"/>
            <w:gridSpan w:val="2"/>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Всего затрат</w:t>
            </w:r>
          </w:p>
        </w:tc>
        <w:tc>
          <w:tcPr>
            <w:tcW w:w="2754" w:type="dxa"/>
            <w:shd w:val="clear" w:color="auto" w:fill="auto"/>
            <w:vAlign w:val="center"/>
          </w:tcPr>
          <w:p w:rsidR="00554ACB" w:rsidRPr="002137EE" w:rsidRDefault="00554ACB" w:rsidP="004D5E9D">
            <w:pPr>
              <w:shd w:val="clear" w:color="000000" w:fill="auto"/>
              <w:tabs>
                <w:tab w:val="left" w:pos="0"/>
              </w:tabs>
              <w:suppressAutoHyphens/>
              <w:spacing w:before="0" w:beforeAutospacing="0" w:after="0" w:afterAutospacing="0" w:line="360" w:lineRule="auto"/>
              <w:rPr>
                <w:sz w:val="20"/>
              </w:rPr>
            </w:pPr>
            <w:r w:rsidRPr="002137EE">
              <w:rPr>
                <w:sz w:val="20"/>
              </w:rPr>
              <w:t>210</w:t>
            </w:r>
          </w:p>
        </w:tc>
      </w:tr>
    </w:tbl>
    <w:p w:rsidR="00554ACB" w:rsidRPr="002137EE" w:rsidRDefault="00554ACB" w:rsidP="009077EF">
      <w:pPr>
        <w:shd w:val="clear" w:color="000000" w:fill="auto"/>
        <w:suppressAutoHyphens/>
        <w:spacing w:before="0" w:beforeAutospacing="0" w:after="0" w:afterAutospacing="0" w:line="360" w:lineRule="auto"/>
        <w:ind w:firstLine="709"/>
        <w:jc w:val="both"/>
        <w:rPr>
          <w:bCs/>
          <w:iCs/>
          <w:sz w:val="28"/>
          <w:szCs w:val="28"/>
        </w:rPr>
      </w:pPr>
    </w:p>
    <w:p w:rsidR="00554ACB" w:rsidRPr="002137EE" w:rsidRDefault="00554ACB" w:rsidP="009077EF">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 xml:space="preserve">Таким образом, затраты по мероприятию 2 составили </w:t>
      </w:r>
      <w:r w:rsidRPr="002137EE">
        <w:rPr>
          <w:sz w:val="28"/>
          <w:szCs w:val="28"/>
        </w:rPr>
        <w:t>210</w:t>
      </w:r>
      <w:r w:rsidR="009077EF" w:rsidRPr="002137EE">
        <w:rPr>
          <w:sz w:val="28"/>
          <w:szCs w:val="28"/>
        </w:rPr>
        <w:t xml:space="preserve"> </w:t>
      </w:r>
      <w:r w:rsidR="00665B9D" w:rsidRPr="002137EE">
        <w:rPr>
          <w:bCs/>
          <w:iCs/>
          <w:sz w:val="28"/>
          <w:szCs w:val="28"/>
        </w:rPr>
        <w:t>тыс. руб.</w:t>
      </w:r>
      <w:r w:rsidRPr="002137EE">
        <w:rPr>
          <w:bCs/>
          <w:iCs/>
          <w:sz w:val="28"/>
          <w:szCs w:val="28"/>
        </w:rPr>
        <w:t>, планируется увеличение выручки на 5%.</w:t>
      </w:r>
    </w:p>
    <w:p w:rsidR="0011387A" w:rsidRPr="002137EE" w:rsidRDefault="0011387A" w:rsidP="009077EF">
      <w:pPr>
        <w:shd w:val="clear" w:color="000000" w:fill="auto"/>
        <w:suppressAutoHyphens/>
        <w:spacing w:before="0" w:beforeAutospacing="0" w:after="0" w:afterAutospacing="0" w:line="360" w:lineRule="auto"/>
        <w:ind w:firstLine="709"/>
        <w:jc w:val="both"/>
        <w:rPr>
          <w:bCs/>
          <w:iCs/>
          <w:sz w:val="28"/>
          <w:szCs w:val="28"/>
        </w:rPr>
      </w:pPr>
    </w:p>
    <w:p w:rsidR="00554ACB" w:rsidRPr="002137EE" w:rsidRDefault="003649BC" w:rsidP="0011387A">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 xml:space="preserve">Таблица </w:t>
      </w:r>
      <w:r w:rsidR="00665B9D" w:rsidRPr="002137EE">
        <w:rPr>
          <w:bCs/>
          <w:iCs/>
          <w:sz w:val="28"/>
          <w:szCs w:val="28"/>
        </w:rPr>
        <w:t>2.</w:t>
      </w:r>
      <w:r w:rsidRPr="002137EE">
        <w:rPr>
          <w:bCs/>
          <w:iCs/>
          <w:sz w:val="28"/>
          <w:szCs w:val="28"/>
        </w:rPr>
        <w:t>12</w:t>
      </w:r>
      <w:r w:rsidR="0011387A" w:rsidRPr="002137EE">
        <w:rPr>
          <w:bCs/>
          <w:iCs/>
          <w:sz w:val="28"/>
          <w:szCs w:val="28"/>
        </w:rPr>
        <w:t xml:space="preserve"> - </w:t>
      </w:r>
      <w:r w:rsidR="00554ACB" w:rsidRPr="002137EE">
        <w:rPr>
          <w:bCs/>
          <w:iCs/>
          <w:sz w:val="28"/>
          <w:szCs w:val="28"/>
        </w:rPr>
        <w:t>Экономическая эффективность мероприятия 2</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3187"/>
        <w:gridCol w:w="1169"/>
        <w:gridCol w:w="1134"/>
        <w:gridCol w:w="1497"/>
        <w:gridCol w:w="1387"/>
      </w:tblGrid>
      <w:tr w:rsidR="00CD679A" w:rsidRPr="002137EE" w:rsidTr="004D5E9D">
        <w:trPr>
          <w:jc w:val="center"/>
        </w:trPr>
        <w:tc>
          <w:tcPr>
            <w:tcW w:w="714"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sz w:val="20"/>
              </w:rPr>
            </w:pPr>
            <w:r w:rsidRPr="002137EE">
              <w:rPr>
                <w:sz w:val="20"/>
              </w:rPr>
              <w:t xml:space="preserve">№ </w:t>
            </w:r>
            <w:proofErr w:type="spellStart"/>
            <w:proofErr w:type="gramStart"/>
            <w:r w:rsidRPr="002137EE">
              <w:rPr>
                <w:sz w:val="20"/>
              </w:rPr>
              <w:t>п</w:t>
            </w:r>
            <w:proofErr w:type="spellEnd"/>
            <w:proofErr w:type="gramEnd"/>
            <w:r w:rsidRPr="002137EE">
              <w:rPr>
                <w:sz w:val="20"/>
              </w:rPr>
              <w:t>/</w:t>
            </w:r>
            <w:proofErr w:type="spellStart"/>
            <w:r w:rsidRPr="002137EE">
              <w:rPr>
                <w:sz w:val="20"/>
              </w:rPr>
              <w:t>п</w:t>
            </w:r>
            <w:proofErr w:type="spellEnd"/>
          </w:p>
        </w:tc>
        <w:tc>
          <w:tcPr>
            <w:tcW w:w="3187"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sz w:val="20"/>
              </w:rPr>
            </w:pPr>
            <w:r w:rsidRPr="002137EE">
              <w:rPr>
                <w:sz w:val="20"/>
              </w:rPr>
              <w:t>Наименование показателя</w:t>
            </w:r>
          </w:p>
        </w:tc>
        <w:tc>
          <w:tcPr>
            <w:tcW w:w="1169" w:type="dxa"/>
            <w:shd w:val="clear" w:color="auto" w:fill="auto"/>
            <w:vAlign w:val="center"/>
          </w:tcPr>
          <w:p w:rsidR="00554ACB" w:rsidRPr="002137EE" w:rsidRDefault="00795984" w:rsidP="004D5E9D">
            <w:pPr>
              <w:shd w:val="clear" w:color="000000" w:fill="auto"/>
              <w:suppressAutoHyphens/>
              <w:spacing w:before="0" w:beforeAutospacing="0" w:after="0" w:afterAutospacing="0" w:line="360" w:lineRule="auto"/>
              <w:rPr>
                <w:sz w:val="20"/>
              </w:rPr>
            </w:pPr>
            <w:r w:rsidRPr="002137EE">
              <w:rPr>
                <w:sz w:val="20"/>
              </w:rPr>
              <w:t>2016</w:t>
            </w:r>
            <w:r w:rsidR="00554ACB" w:rsidRPr="002137EE">
              <w:rPr>
                <w:sz w:val="20"/>
              </w:rPr>
              <w:t xml:space="preserve"> год.</w:t>
            </w:r>
          </w:p>
        </w:tc>
        <w:tc>
          <w:tcPr>
            <w:tcW w:w="1134"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sz w:val="20"/>
              </w:rPr>
            </w:pPr>
            <w:r w:rsidRPr="002137EE">
              <w:rPr>
                <w:sz w:val="20"/>
              </w:rPr>
              <w:t>201</w:t>
            </w:r>
            <w:r w:rsidR="00665B9D" w:rsidRPr="002137EE">
              <w:rPr>
                <w:sz w:val="20"/>
              </w:rPr>
              <w:t>7</w:t>
            </w:r>
            <w:r w:rsidRPr="002137EE">
              <w:rPr>
                <w:sz w:val="20"/>
              </w:rPr>
              <w:t xml:space="preserve"> г.</w:t>
            </w:r>
          </w:p>
        </w:tc>
        <w:tc>
          <w:tcPr>
            <w:tcW w:w="1497"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sz w:val="20"/>
              </w:rPr>
            </w:pPr>
            <w:r w:rsidRPr="002137EE">
              <w:rPr>
                <w:sz w:val="20"/>
              </w:rPr>
              <w:t xml:space="preserve">Абсолютное отклонение </w:t>
            </w:r>
          </w:p>
        </w:tc>
        <w:tc>
          <w:tcPr>
            <w:tcW w:w="1387" w:type="dxa"/>
            <w:shd w:val="clear" w:color="auto" w:fill="auto"/>
            <w:vAlign w:val="center"/>
          </w:tcPr>
          <w:p w:rsidR="00554ACB" w:rsidRPr="002137EE" w:rsidRDefault="00554ACB" w:rsidP="004D5E9D">
            <w:pPr>
              <w:shd w:val="clear" w:color="000000" w:fill="auto"/>
              <w:suppressAutoHyphens/>
              <w:spacing w:before="0" w:beforeAutospacing="0" w:after="0" w:afterAutospacing="0" w:line="360" w:lineRule="auto"/>
              <w:rPr>
                <w:sz w:val="20"/>
              </w:rPr>
            </w:pPr>
            <w:r w:rsidRPr="002137EE">
              <w:rPr>
                <w:sz w:val="20"/>
              </w:rPr>
              <w:t>Темп прироста</w:t>
            </w:r>
          </w:p>
          <w:p w:rsidR="00554ACB" w:rsidRPr="002137EE" w:rsidRDefault="00554ACB" w:rsidP="004D5E9D">
            <w:pPr>
              <w:shd w:val="clear" w:color="000000" w:fill="auto"/>
              <w:suppressAutoHyphens/>
              <w:spacing w:before="0" w:beforeAutospacing="0" w:after="0" w:afterAutospacing="0" w:line="360" w:lineRule="auto"/>
              <w:rPr>
                <w:sz w:val="20"/>
              </w:rPr>
            </w:pPr>
            <w:r w:rsidRPr="002137EE">
              <w:rPr>
                <w:sz w:val="20"/>
              </w:rPr>
              <w:t>(%)</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Объем выручки,</w:t>
            </w:r>
            <w:r w:rsidR="009077EF" w:rsidRPr="002137EE">
              <w:rPr>
                <w:sz w:val="20"/>
              </w:rPr>
              <w:t xml:space="preserve"> </w:t>
            </w:r>
            <w:r w:rsidRPr="002137EE">
              <w:rPr>
                <w:sz w:val="20"/>
              </w:rPr>
              <w:t>тыс. руб.</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6886</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7230,3</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344,3</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105,00%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Полная себестоимость, тыс. руб.</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5993</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6203</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210</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103,50%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Валовая прибыль (п.1-п.2)</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893</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1027,3</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134,3</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115,04%</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4</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Прочие доходы</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736</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736</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5</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Прочие расходы</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1562</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1562</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Балансовая прибыль (п.3+п.4-п.5)</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67</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201,3</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134,3</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300,45%</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7</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Налог на прибыль (20%)</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59</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40,26</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-18,74</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68,24%</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8</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Чистая прибыль (п.6-п.7)</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8</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161,04</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153,04</w:t>
            </w:r>
          </w:p>
        </w:tc>
        <w:tc>
          <w:tcPr>
            <w:tcW w:w="1387" w:type="dxa"/>
            <w:shd w:val="clear" w:color="auto" w:fill="auto"/>
            <w:vAlign w:val="center"/>
          </w:tcPr>
          <w:p w:rsidR="003649BC" w:rsidRPr="002137EE" w:rsidRDefault="00795984" w:rsidP="004D5E9D">
            <w:pPr>
              <w:shd w:val="clear" w:color="000000" w:fill="auto"/>
              <w:suppressAutoHyphens/>
              <w:spacing w:before="0" w:beforeAutospacing="0" w:after="0" w:afterAutospacing="0" w:line="360" w:lineRule="auto"/>
              <w:rPr>
                <w:sz w:val="20"/>
              </w:rPr>
            </w:pPr>
            <w:r w:rsidRPr="002137EE">
              <w:rPr>
                <w:sz w:val="20"/>
              </w:rPr>
              <w:t>2014</w:t>
            </w:r>
            <w:r w:rsidR="003649BC" w:rsidRPr="002137EE">
              <w:rPr>
                <w:sz w:val="20"/>
              </w:rPr>
              <w:t>,00%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9</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 xml:space="preserve">Численность </w:t>
            </w:r>
            <w:proofErr w:type="gramStart"/>
            <w:r w:rsidRPr="002137EE">
              <w:rPr>
                <w:sz w:val="20"/>
              </w:rPr>
              <w:t>работающих</w:t>
            </w:r>
            <w:proofErr w:type="gramEnd"/>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6</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Фонд оплаты труда</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2160</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2160</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11</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Рентабельность услуг ((п.3/п.2)*100%)</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14,9%</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16,6%</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0,02</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111,14%</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12</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Рентабельность продаж ((п.3/п.1)*100%)</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13,0%</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14,2%</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0,01</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109,56%</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13</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Себестоимость на 1 рубль реализованных услуг (п.2/п.1)</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0,87</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0,86</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-0,01</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98,58%</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14</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Производительность труда (п.1/п.9)</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1147,67</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1205,05</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57,38</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105,00%</w:t>
            </w:r>
          </w:p>
        </w:tc>
      </w:tr>
      <w:tr w:rsidR="00CD679A" w:rsidRPr="002137EE" w:rsidTr="004D5E9D">
        <w:trPr>
          <w:jc w:val="center"/>
        </w:trPr>
        <w:tc>
          <w:tcPr>
            <w:tcW w:w="71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15</w:t>
            </w:r>
          </w:p>
        </w:tc>
        <w:tc>
          <w:tcPr>
            <w:tcW w:w="31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Среднемесячная заработная плата ((п.10/п.9)/12)</w:t>
            </w:r>
          </w:p>
        </w:tc>
        <w:tc>
          <w:tcPr>
            <w:tcW w:w="1169"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30,00</w:t>
            </w:r>
          </w:p>
        </w:tc>
        <w:tc>
          <w:tcPr>
            <w:tcW w:w="1134"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30,00</w:t>
            </w:r>
          </w:p>
        </w:tc>
        <w:tc>
          <w:tcPr>
            <w:tcW w:w="149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0,00</w:t>
            </w:r>
          </w:p>
        </w:tc>
        <w:tc>
          <w:tcPr>
            <w:tcW w:w="1387" w:type="dxa"/>
            <w:shd w:val="clear" w:color="auto" w:fill="auto"/>
            <w:vAlign w:val="center"/>
          </w:tcPr>
          <w:p w:rsidR="003649BC" w:rsidRPr="002137EE" w:rsidRDefault="003649BC" w:rsidP="004D5E9D">
            <w:pPr>
              <w:shd w:val="clear" w:color="000000" w:fill="auto"/>
              <w:suppressAutoHyphens/>
              <w:spacing w:before="0" w:beforeAutospacing="0" w:after="0" w:afterAutospacing="0" w:line="360" w:lineRule="auto"/>
              <w:rPr>
                <w:sz w:val="20"/>
              </w:rPr>
            </w:pPr>
            <w:r w:rsidRPr="002137EE">
              <w:rPr>
                <w:sz w:val="20"/>
              </w:rPr>
              <w:t>100,00%</w:t>
            </w:r>
          </w:p>
        </w:tc>
      </w:tr>
    </w:tbl>
    <w:p w:rsidR="00554ACB" w:rsidRPr="002137EE" w:rsidRDefault="00554ACB"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p>
    <w:p w:rsidR="009077EF" w:rsidRPr="002137EE" w:rsidRDefault="00554ACB" w:rsidP="009077EF">
      <w:pPr>
        <w:shd w:val="clear" w:color="000000" w:fill="auto"/>
        <w:suppressAutoHyphens/>
        <w:autoSpaceDE w:val="0"/>
        <w:autoSpaceDN w:val="0"/>
        <w:adjustRightInd w:val="0"/>
        <w:spacing w:before="0" w:beforeAutospacing="0" w:after="0" w:afterAutospacing="0" w:line="360" w:lineRule="auto"/>
        <w:ind w:firstLine="709"/>
        <w:jc w:val="both"/>
        <w:rPr>
          <w:noProof/>
          <w:sz w:val="28"/>
          <w:szCs w:val="28"/>
        </w:rPr>
      </w:pPr>
      <w:r w:rsidRPr="002137EE">
        <w:rPr>
          <w:noProof/>
          <w:sz w:val="28"/>
          <w:szCs w:val="28"/>
        </w:rPr>
        <w:t xml:space="preserve">Таким образом, рост выручки составит </w:t>
      </w:r>
      <w:r w:rsidR="003649BC" w:rsidRPr="002137EE">
        <w:rPr>
          <w:sz w:val="28"/>
          <w:szCs w:val="28"/>
        </w:rPr>
        <w:t>344,3</w:t>
      </w:r>
      <w:r w:rsidRPr="002137EE">
        <w:rPr>
          <w:noProof/>
          <w:sz w:val="28"/>
          <w:szCs w:val="28"/>
        </w:rPr>
        <w:t xml:space="preserve"> тыс. руб., рост затрат на 210 тыс. руб. ро</w:t>
      </w:r>
      <w:r w:rsidR="003649BC" w:rsidRPr="002137EE">
        <w:rPr>
          <w:noProof/>
          <w:sz w:val="28"/>
          <w:szCs w:val="28"/>
        </w:rPr>
        <w:t>ст производитеьности труда на 57</w:t>
      </w:r>
      <w:r w:rsidRPr="002137EE">
        <w:rPr>
          <w:noProof/>
          <w:sz w:val="28"/>
          <w:szCs w:val="28"/>
        </w:rPr>
        <w:t>,</w:t>
      </w:r>
      <w:r w:rsidR="003649BC" w:rsidRPr="002137EE">
        <w:rPr>
          <w:noProof/>
          <w:sz w:val="28"/>
          <w:szCs w:val="28"/>
        </w:rPr>
        <w:t>38</w:t>
      </w:r>
      <w:r w:rsidRPr="002137EE">
        <w:rPr>
          <w:noProof/>
          <w:sz w:val="28"/>
          <w:szCs w:val="28"/>
        </w:rPr>
        <w:t xml:space="preserve"> руб./чел. Рост при</w:t>
      </w:r>
      <w:r w:rsidR="003649BC" w:rsidRPr="002137EE">
        <w:rPr>
          <w:noProof/>
          <w:sz w:val="28"/>
          <w:szCs w:val="28"/>
        </w:rPr>
        <w:t>были составил 153,04</w:t>
      </w:r>
      <w:r w:rsidRPr="002137EE">
        <w:rPr>
          <w:noProof/>
          <w:sz w:val="28"/>
          <w:szCs w:val="28"/>
        </w:rPr>
        <w:t xml:space="preserve"> тыс. руб.</w:t>
      </w:r>
    </w:p>
    <w:p w:rsidR="003649BC" w:rsidRPr="002137EE" w:rsidRDefault="003649BC"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 xml:space="preserve">Затраты на совершенствование рекламной стратегии </w:t>
      </w:r>
      <w:r w:rsidR="0011387A" w:rsidRPr="002137EE">
        <w:rPr>
          <w:sz w:val="28"/>
          <w:szCs w:val="28"/>
        </w:rPr>
        <w:t>НАО «Юг Строй Империал»</w:t>
      </w:r>
      <w:r w:rsidRPr="002137EE">
        <w:rPr>
          <w:sz w:val="28"/>
          <w:szCs w:val="27"/>
        </w:rPr>
        <w:t xml:space="preserve"> </w:t>
      </w:r>
      <w:r w:rsidRPr="002137EE">
        <w:rPr>
          <w:sz w:val="28"/>
          <w:szCs w:val="28"/>
        </w:rPr>
        <w:t xml:space="preserve">представлены в табл. </w:t>
      </w:r>
      <w:r w:rsidR="00665B9D" w:rsidRPr="002137EE">
        <w:rPr>
          <w:sz w:val="28"/>
          <w:szCs w:val="28"/>
        </w:rPr>
        <w:t>2.</w:t>
      </w:r>
      <w:r w:rsidRPr="002137EE">
        <w:rPr>
          <w:sz w:val="28"/>
          <w:szCs w:val="28"/>
        </w:rPr>
        <w:t>13.</w:t>
      </w:r>
    </w:p>
    <w:p w:rsidR="003649BC" w:rsidRPr="002137EE" w:rsidRDefault="003649BC" w:rsidP="009077EF">
      <w:pPr>
        <w:shd w:val="clear" w:color="000000" w:fill="auto"/>
        <w:suppressAutoHyphens/>
        <w:spacing w:before="0" w:beforeAutospacing="0" w:after="0" w:afterAutospacing="0" w:line="360" w:lineRule="auto"/>
        <w:ind w:firstLine="709"/>
        <w:jc w:val="both"/>
        <w:rPr>
          <w:sz w:val="28"/>
          <w:szCs w:val="28"/>
        </w:rPr>
      </w:pPr>
    </w:p>
    <w:p w:rsidR="003649BC" w:rsidRPr="002137EE" w:rsidRDefault="00620240" w:rsidP="0011387A">
      <w:pPr>
        <w:shd w:val="clear" w:color="000000" w:fill="auto"/>
        <w:suppressAutoHyphens/>
        <w:spacing w:before="0" w:beforeAutospacing="0" w:after="0" w:afterAutospacing="0" w:line="360" w:lineRule="auto"/>
        <w:ind w:firstLine="709"/>
        <w:jc w:val="both"/>
        <w:rPr>
          <w:sz w:val="28"/>
          <w:szCs w:val="28"/>
        </w:rPr>
      </w:pPr>
      <w:r w:rsidRPr="002137EE">
        <w:rPr>
          <w:sz w:val="28"/>
          <w:szCs w:val="28"/>
        </w:rPr>
        <w:br w:type="page"/>
      </w:r>
      <w:r w:rsidR="003649BC" w:rsidRPr="002137EE">
        <w:rPr>
          <w:sz w:val="28"/>
          <w:szCs w:val="28"/>
        </w:rPr>
        <w:lastRenderedPageBreak/>
        <w:t xml:space="preserve">Таблица </w:t>
      </w:r>
      <w:r w:rsidR="00665B9D" w:rsidRPr="002137EE">
        <w:rPr>
          <w:sz w:val="28"/>
          <w:szCs w:val="28"/>
        </w:rPr>
        <w:t>2.</w:t>
      </w:r>
      <w:r w:rsidR="003649BC" w:rsidRPr="002137EE">
        <w:rPr>
          <w:sz w:val="28"/>
          <w:szCs w:val="28"/>
        </w:rPr>
        <w:t>13</w:t>
      </w:r>
      <w:r w:rsidR="0011387A" w:rsidRPr="002137EE">
        <w:rPr>
          <w:sz w:val="28"/>
          <w:szCs w:val="28"/>
        </w:rPr>
        <w:t xml:space="preserve"> - </w:t>
      </w:r>
      <w:r w:rsidR="003649BC" w:rsidRPr="002137EE">
        <w:rPr>
          <w:sz w:val="28"/>
          <w:szCs w:val="28"/>
        </w:rPr>
        <w:t>Затраты по мероприятию 3</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467"/>
        <w:gridCol w:w="2045"/>
      </w:tblGrid>
      <w:tr w:rsidR="003649BC" w:rsidRPr="002137EE" w:rsidTr="004D5E9D">
        <w:trPr>
          <w:jc w:val="center"/>
        </w:trPr>
        <w:tc>
          <w:tcPr>
            <w:tcW w:w="1101"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w:t>
            </w:r>
            <w:r w:rsidR="004D5E9D" w:rsidRPr="002137EE">
              <w:rPr>
                <w:sz w:val="20"/>
              </w:rPr>
              <w:t xml:space="preserve"> </w:t>
            </w:r>
            <w:proofErr w:type="spellStart"/>
            <w:proofErr w:type="gramStart"/>
            <w:r w:rsidRPr="002137EE">
              <w:rPr>
                <w:sz w:val="20"/>
              </w:rPr>
              <w:t>п</w:t>
            </w:r>
            <w:proofErr w:type="spellEnd"/>
            <w:proofErr w:type="gramEnd"/>
            <w:r w:rsidRPr="002137EE">
              <w:rPr>
                <w:sz w:val="20"/>
              </w:rPr>
              <w:t>/</w:t>
            </w:r>
            <w:proofErr w:type="spellStart"/>
            <w:r w:rsidRPr="002137EE">
              <w:rPr>
                <w:sz w:val="20"/>
              </w:rPr>
              <w:t>п</w:t>
            </w:r>
            <w:proofErr w:type="spellEnd"/>
          </w:p>
        </w:tc>
        <w:tc>
          <w:tcPr>
            <w:tcW w:w="5467"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Мероприятие</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Сумма, тыс.</w:t>
            </w:r>
            <w:r w:rsidR="00665B9D" w:rsidRPr="002137EE">
              <w:rPr>
                <w:sz w:val="20"/>
              </w:rPr>
              <w:t xml:space="preserve"> </w:t>
            </w:r>
            <w:r w:rsidRPr="002137EE">
              <w:rPr>
                <w:sz w:val="20"/>
              </w:rPr>
              <w:t>руб.</w:t>
            </w:r>
          </w:p>
        </w:tc>
      </w:tr>
      <w:tr w:rsidR="003649BC" w:rsidRPr="002137EE" w:rsidTr="004D5E9D">
        <w:trPr>
          <w:jc w:val="center"/>
        </w:trPr>
        <w:tc>
          <w:tcPr>
            <w:tcW w:w="8613" w:type="dxa"/>
            <w:gridSpan w:val="3"/>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1. Единовременные затраты</w:t>
            </w:r>
          </w:p>
        </w:tc>
      </w:tr>
      <w:tr w:rsidR="003649BC" w:rsidRPr="002137EE" w:rsidTr="004D5E9D">
        <w:trPr>
          <w:trHeight w:val="481"/>
          <w:jc w:val="center"/>
        </w:trPr>
        <w:tc>
          <w:tcPr>
            <w:tcW w:w="1101"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1</w:t>
            </w:r>
          </w:p>
        </w:tc>
        <w:tc>
          <w:tcPr>
            <w:tcW w:w="5467"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Печать рекламной продукции</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50</w:t>
            </w:r>
          </w:p>
        </w:tc>
      </w:tr>
      <w:tr w:rsidR="003649BC" w:rsidRPr="002137EE" w:rsidTr="004D5E9D">
        <w:trPr>
          <w:trHeight w:val="481"/>
          <w:jc w:val="center"/>
        </w:trPr>
        <w:tc>
          <w:tcPr>
            <w:tcW w:w="1101"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2</w:t>
            </w:r>
          </w:p>
        </w:tc>
        <w:tc>
          <w:tcPr>
            <w:tcW w:w="5467"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Подача объявлений</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30</w:t>
            </w:r>
          </w:p>
        </w:tc>
      </w:tr>
      <w:tr w:rsidR="003649BC" w:rsidRPr="002137EE" w:rsidTr="004D5E9D">
        <w:trPr>
          <w:trHeight w:val="481"/>
          <w:jc w:val="center"/>
        </w:trPr>
        <w:tc>
          <w:tcPr>
            <w:tcW w:w="1101"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3</w:t>
            </w:r>
          </w:p>
        </w:tc>
        <w:tc>
          <w:tcPr>
            <w:tcW w:w="5467"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Реклама на транспорте</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50</w:t>
            </w:r>
          </w:p>
        </w:tc>
      </w:tr>
      <w:tr w:rsidR="003649BC" w:rsidRPr="002137EE" w:rsidTr="004D5E9D">
        <w:trPr>
          <w:trHeight w:val="481"/>
          <w:jc w:val="center"/>
        </w:trPr>
        <w:tc>
          <w:tcPr>
            <w:tcW w:w="1101"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4</w:t>
            </w:r>
          </w:p>
        </w:tc>
        <w:tc>
          <w:tcPr>
            <w:tcW w:w="5467"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Интернет-реклама</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30</w:t>
            </w:r>
          </w:p>
        </w:tc>
      </w:tr>
      <w:tr w:rsidR="003649BC" w:rsidRPr="002137EE" w:rsidTr="004D5E9D">
        <w:trPr>
          <w:jc w:val="center"/>
        </w:trPr>
        <w:tc>
          <w:tcPr>
            <w:tcW w:w="6568" w:type="dxa"/>
            <w:gridSpan w:val="2"/>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Итого единовременные затраты</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160</w:t>
            </w:r>
          </w:p>
        </w:tc>
      </w:tr>
      <w:tr w:rsidR="003649BC" w:rsidRPr="002137EE" w:rsidTr="004D5E9D">
        <w:trPr>
          <w:trHeight w:val="349"/>
          <w:jc w:val="center"/>
        </w:trPr>
        <w:tc>
          <w:tcPr>
            <w:tcW w:w="8613" w:type="dxa"/>
            <w:gridSpan w:val="3"/>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2. Текущие затраты</w:t>
            </w:r>
          </w:p>
        </w:tc>
      </w:tr>
      <w:tr w:rsidR="003649BC" w:rsidRPr="002137EE" w:rsidTr="004D5E9D">
        <w:trPr>
          <w:jc w:val="center"/>
        </w:trPr>
        <w:tc>
          <w:tcPr>
            <w:tcW w:w="1101"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1</w:t>
            </w:r>
          </w:p>
        </w:tc>
        <w:tc>
          <w:tcPr>
            <w:tcW w:w="5467"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Не предусмотрены</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p>
        </w:tc>
      </w:tr>
      <w:tr w:rsidR="003649BC" w:rsidRPr="002137EE" w:rsidTr="004D5E9D">
        <w:trPr>
          <w:jc w:val="center"/>
        </w:trPr>
        <w:tc>
          <w:tcPr>
            <w:tcW w:w="6568" w:type="dxa"/>
            <w:gridSpan w:val="2"/>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Итого текущи</w:t>
            </w:r>
            <w:r w:rsidR="004D5E9D" w:rsidRPr="002137EE">
              <w:rPr>
                <w:sz w:val="20"/>
              </w:rPr>
              <w:t>е</w:t>
            </w:r>
            <w:r w:rsidRPr="002137EE">
              <w:rPr>
                <w:sz w:val="20"/>
              </w:rPr>
              <w:t xml:space="preserve"> затраты</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p>
        </w:tc>
      </w:tr>
      <w:tr w:rsidR="003649BC" w:rsidRPr="002137EE" w:rsidTr="004D5E9D">
        <w:trPr>
          <w:jc w:val="center"/>
        </w:trPr>
        <w:tc>
          <w:tcPr>
            <w:tcW w:w="6568" w:type="dxa"/>
            <w:gridSpan w:val="2"/>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Всего затрат</w:t>
            </w:r>
          </w:p>
        </w:tc>
        <w:tc>
          <w:tcPr>
            <w:tcW w:w="2045" w:type="dxa"/>
            <w:shd w:val="clear" w:color="auto" w:fill="auto"/>
            <w:vAlign w:val="center"/>
          </w:tcPr>
          <w:p w:rsidR="003649BC" w:rsidRPr="002137EE" w:rsidRDefault="003649BC" w:rsidP="004D5E9D">
            <w:pPr>
              <w:shd w:val="clear" w:color="000000" w:fill="auto"/>
              <w:tabs>
                <w:tab w:val="left" w:pos="0"/>
              </w:tabs>
              <w:suppressAutoHyphens/>
              <w:spacing w:before="0" w:beforeAutospacing="0" w:after="0" w:afterAutospacing="0" w:line="360" w:lineRule="auto"/>
              <w:rPr>
                <w:sz w:val="20"/>
              </w:rPr>
            </w:pPr>
            <w:r w:rsidRPr="002137EE">
              <w:rPr>
                <w:sz w:val="20"/>
              </w:rPr>
              <w:t>160</w:t>
            </w:r>
          </w:p>
        </w:tc>
      </w:tr>
    </w:tbl>
    <w:p w:rsidR="003649BC" w:rsidRPr="002137EE" w:rsidRDefault="003649BC" w:rsidP="009077EF">
      <w:pPr>
        <w:shd w:val="clear" w:color="000000" w:fill="auto"/>
        <w:suppressAutoHyphens/>
        <w:spacing w:before="0" w:beforeAutospacing="0" w:after="0" w:afterAutospacing="0" w:line="360" w:lineRule="auto"/>
        <w:ind w:firstLine="709"/>
        <w:jc w:val="both"/>
        <w:rPr>
          <w:bCs/>
          <w:iCs/>
          <w:sz w:val="28"/>
          <w:szCs w:val="28"/>
        </w:rPr>
      </w:pPr>
    </w:p>
    <w:p w:rsidR="003649BC" w:rsidRPr="002137EE" w:rsidRDefault="003649BC" w:rsidP="009077EF">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 xml:space="preserve">Таким образом, затраты по мероприятию 3 составили </w:t>
      </w:r>
      <w:r w:rsidRPr="002137EE">
        <w:rPr>
          <w:sz w:val="28"/>
          <w:szCs w:val="28"/>
        </w:rPr>
        <w:t>160</w:t>
      </w:r>
      <w:r w:rsidR="009077EF" w:rsidRPr="002137EE">
        <w:rPr>
          <w:sz w:val="28"/>
          <w:szCs w:val="28"/>
        </w:rPr>
        <w:t xml:space="preserve"> </w:t>
      </w:r>
      <w:r w:rsidR="00665B9D" w:rsidRPr="002137EE">
        <w:rPr>
          <w:bCs/>
          <w:iCs/>
          <w:sz w:val="28"/>
          <w:szCs w:val="28"/>
        </w:rPr>
        <w:t>тыс. руб.</w:t>
      </w:r>
      <w:r w:rsidRPr="002137EE">
        <w:rPr>
          <w:bCs/>
          <w:iCs/>
          <w:sz w:val="28"/>
          <w:szCs w:val="28"/>
        </w:rPr>
        <w:t>, планируется увеличение выручки на 10%.</w:t>
      </w:r>
    </w:p>
    <w:p w:rsidR="0011387A" w:rsidRPr="002137EE" w:rsidRDefault="0011387A" w:rsidP="009077EF">
      <w:pPr>
        <w:shd w:val="clear" w:color="000000" w:fill="auto"/>
        <w:suppressAutoHyphens/>
        <w:spacing w:before="0" w:beforeAutospacing="0" w:after="0" w:afterAutospacing="0" w:line="360" w:lineRule="auto"/>
        <w:ind w:firstLine="709"/>
        <w:jc w:val="both"/>
        <w:rPr>
          <w:bCs/>
          <w:iCs/>
          <w:sz w:val="28"/>
          <w:szCs w:val="28"/>
        </w:rPr>
      </w:pPr>
    </w:p>
    <w:p w:rsidR="003649BC" w:rsidRPr="002137EE" w:rsidRDefault="00777A2C" w:rsidP="0011387A">
      <w:pPr>
        <w:shd w:val="clear" w:color="000000" w:fill="auto"/>
        <w:suppressAutoHyphens/>
        <w:spacing w:before="0" w:beforeAutospacing="0" w:after="0" w:afterAutospacing="0" w:line="360" w:lineRule="auto"/>
        <w:ind w:firstLine="709"/>
        <w:jc w:val="both"/>
        <w:rPr>
          <w:bCs/>
          <w:iCs/>
          <w:sz w:val="28"/>
          <w:szCs w:val="28"/>
        </w:rPr>
      </w:pPr>
      <w:r w:rsidRPr="002137EE">
        <w:rPr>
          <w:bCs/>
          <w:iCs/>
          <w:sz w:val="28"/>
          <w:szCs w:val="28"/>
        </w:rPr>
        <w:t xml:space="preserve">Таблица </w:t>
      </w:r>
      <w:r w:rsidR="00665B9D" w:rsidRPr="002137EE">
        <w:rPr>
          <w:bCs/>
          <w:iCs/>
          <w:sz w:val="28"/>
          <w:szCs w:val="28"/>
        </w:rPr>
        <w:t>2.</w:t>
      </w:r>
      <w:r w:rsidRPr="002137EE">
        <w:rPr>
          <w:bCs/>
          <w:iCs/>
          <w:sz w:val="28"/>
          <w:szCs w:val="28"/>
        </w:rPr>
        <w:t>14</w:t>
      </w:r>
      <w:r w:rsidR="0011387A" w:rsidRPr="002137EE">
        <w:rPr>
          <w:bCs/>
          <w:iCs/>
          <w:sz w:val="28"/>
          <w:szCs w:val="28"/>
        </w:rPr>
        <w:t xml:space="preserve"> - </w:t>
      </w:r>
      <w:r w:rsidR="003649BC" w:rsidRPr="002137EE">
        <w:rPr>
          <w:bCs/>
          <w:iCs/>
          <w:sz w:val="28"/>
          <w:szCs w:val="28"/>
        </w:rPr>
        <w:t>Экономическая эффективность мероприятия 3</w:t>
      </w: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3187"/>
        <w:gridCol w:w="1027"/>
        <w:gridCol w:w="992"/>
        <w:gridCol w:w="1497"/>
        <w:gridCol w:w="1387"/>
      </w:tblGrid>
      <w:tr w:rsidR="00CD679A" w:rsidRPr="002137EE" w:rsidTr="004D5E9D">
        <w:trPr>
          <w:jc w:val="center"/>
        </w:trPr>
        <w:tc>
          <w:tcPr>
            <w:tcW w:w="714" w:type="dxa"/>
            <w:shd w:val="clear" w:color="auto" w:fill="auto"/>
            <w:vAlign w:val="center"/>
          </w:tcPr>
          <w:p w:rsidR="003649BC" w:rsidRPr="002137EE" w:rsidRDefault="003649BC" w:rsidP="0011387A">
            <w:pPr>
              <w:shd w:val="clear" w:color="000000" w:fill="auto"/>
              <w:suppressAutoHyphens/>
              <w:spacing w:before="0" w:beforeAutospacing="0" w:after="0" w:afterAutospacing="0" w:line="276" w:lineRule="auto"/>
              <w:rPr>
                <w:sz w:val="20"/>
              </w:rPr>
            </w:pPr>
            <w:r w:rsidRPr="002137EE">
              <w:rPr>
                <w:sz w:val="20"/>
              </w:rPr>
              <w:t xml:space="preserve">№ </w:t>
            </w:r>
            <w:proofErr w:type="spellStart"/>
            <w:proofErr w:type="gramStart"/>
            <w:r w:rsidRPr="002137EE">
              <w:rPr>
                <w:sz w:val="20"/>
              </w:rPr>
              <w:t>п</w:t>
            </w:r>
            <w:proofErr w:type="spellEnd"/>
            <w:proofErr w:type="gramEnd"/>
            <w:r w:rsidRPr="002137EE">
              <w:rPr>
                <w:sz w:val="20"/>
              </w:rPr>
              <w:t>/</w:t>
            </w:r>
            <w:proofErr w:type="spellStart"/>
            <w:r w:rsidRPr="002137EE">
              <w:rPr>
                <w:sz w:val="20"/>
              </w:rPr>
              <w:t>п</w:t>
            </w:r>
            <w:proofErr w:type="spellEnd"/>
          </w:p>
        </w:tc>
        <w:tc>
          <w:tcPr>
            <w:tcW w:w="3187" w:type="dxa"/>
            <w:shd w:val="clear" w:color="auto" w:fill="auto"/>
            <w:vAlign w:val="center"/>
          </w:tcPr>
          <w:p w:rsidR="003649BC" w:rsidRPr="002137EE" w:rsidRDefault="003649BC" w:rsidP="0011387A">
            <w:pPr>
              <w:shd w:val="clear" w:color="000000" w:fill="auto"/>
              <w:suppressAutoHyphens/>
              <w:spacing w:before="0" w:beforeAutospacing="0" w:after="0" w:afterAutospacing="0" w:line="276" w:lineRule="auto"/>
              <w:rPr>
                <w:sz w:val="20"/>
              </w:rPr>
            </w:pPr>
            <w:r w:rsidRPr="002137EE">
              <w:rPr>
                <w:sz w:val="20"/>
              </w:rPr>
              <w:t>Наименование показателя</w:t>
            </w:r>
          </w:p>
        </w:tc>
        <w:tc>
          <w:tcPr>
            <w:tcW w:w="1027" w:type="dxa"/>
            <w:shd w:val="clear" w:color="auto" w:fill="auto"/>
            <w:vAlign w:val="center"/>
          </w:tcPr>
          <w:p w:rsidR="003649BC" w:rsidRPr="002137EE" w:rsidRDefault="00795984" w:rsidP="0011387A">
            <w:pPr>
              <w:shd w:val="clear" w:color="000000" w:fill="auto"/>
              <w:suppressAutoHyphens/>
              <w:spacing w:before="0" w:beforeAutospacing="0" w:after="0" w:afterAutospacing="0" w:line="276" w:lineRule="auto"/>
              <w:rPr>
                <w:sz w:val="20"/>
              </w:rPr>
            </w:pPr>
            <w:r w:rsidRPr="002137EE">
              <w:rPr>
                <w:sz w:val="20"/>
              </w:rPr>
              <w:t>2016</w:t>
            </w:r>
            <w:r w:rsidR="003649BC" w:rsidRPr="002137EE">
              <w:rPr>
                <w:sz w:val="20"/>
              </w:rPr>
              <w:t xml:space="preserve"> год.</w:t>
            </w:r>
          </w:p>
        </w:tc>
        <w:tc>
          <w:tcPr>
            <w:tcW w:w="992" w:type="dxa"/>
            <w:shd w:val="clear" w:color="auto" w:fill="auto"/>
            <w:vAlign w:val="center"/>
          </w:tcPr>
          <w:p w:rsidR="003649BC" w:rsidRPr="002137EE" w:rsidRDefault="003649BC" w:rsidP="0011387A">
            <w:pPr>
              <w:shd w:val="clear" w:color="000000" w:fill="auto"/>
              <w:suppressAutoHyphens/>
              <w:spacing w:before="0" w:beforeAutospacing="0" w:after="0" w:afterAutospacing="0" w:line="276" w:lineRule="auto"/>
              <w:rPr>
                <w:sz w:val="20"/>
              </w:rPr>
            </w:pPr>
            <w:r w:rsidRPr="002137EE">
              <w:rPr>
                <w:sz w:val="20"/>
              </w:rPr>
              <w:t>201</w:t>
            </w:r>
            <w:r w:rsidR="00665B9D" w:rsidRPr="002137EE">
              <w:rPr>
                <w:sz w:val="20"/>
              </w:rPr>
              <w:t>7</w:t>
            </w:r>
            <w:r w:rsidRPr="002137EE">
              <w:rPr>
                <w:sz w:val="20"/>
              </w:rPr>
              <w:t xml:space="preserve"> г.</w:t>
            </w:r>
          </w:p>
        </w:tc>
        <w:tc>
          <w:tcPr>
            <w:tcW w:w="1497" w:type="dxa"/>
            <w:shd w:val="clear" w:color="auto" w:fill="auto"/>
            <w:vAlign w:val="center"/>
          </w:tcPr>
          <w:p w:rsidR="003649BC" w:rsidRPr="002137EE" w:rsidRDefault="003649BC" w:rsidP="0011387A">
            <w:pPr>
              <w:shd w:val="clear" w:color="000000" w:fill="auto"/>
              <w:suppressAutoHyphens/>
              <w:spacing w:before="0" w:beforeAutospacing="0" w:after="0" w:afterAutospacing="0" w:line="276" w:lineRule="auto"/>
              <w:rPr>
                <w:sz w:val="20"/>
              </w:rPr>
            </w:pPr>
            <w:r w:rsidRPr="002137EE">
              <w:rPr>
                <w:sz w:val="20"/>
              </w:rPr>
              <w:t xml:space="preserve">Абсолютное отклонение </w:t>
            </w:r>
          </w:p>
        </w:tc>
        <w:tc>
          <w:tcPr>
            <w:tcW w:w="1387" w:type="dxa"/>
            <w:shd w:val="clear" w:color="auto" w:fill="auto"/>
            <w:vAlign w:val="center"/>
          </w:tcPr>
          <w:p w:rsidR="003649BC" w:rsidRPr="002137EE" w:rsidRDefault="003649BC" w:rsidP="0011387A">
            <w:pPr>
              <w:shd w:val="clear" w:color="000000" w:fill="auto"/>
              <w:suppressAutoHyphens/>
              <w:spacing w:before="0" w:beforeAutospacing="0" w:after="0" w:afterAutospacing="0" w:line="276" w:lineRule="auto"/>
              <w:rPr>
                <w:sz w:val="20"/>
              </w:rPr>
            </w:pPr>
            <w:r w:rsidRPr="002137EE">
              <w:rPr>
                <w:sz w:val="20"/>
              </w:rPr>
              <w:t>Темп прироста</w:t>
            </w:r>
          </w:p>
          <w:p w:rsidR="003649BC" w:rsidRPr="002137EE" w:rsidRDefault="003649BC" w:rsidP="0011387A">
            <w:pPr>
              <w:shd w:val="clear" w:color="000000" w:fill="auto"/>
              <w:suppressAutoHyphens/>
              <w:spacing w:before="0" w:beforeAutospacing="0" w:after="0" w:afterAutospacing="0" w:line="276" w:lineRule="auto"/>
              <w:rPr>
                <w:sz w:val="20"/>
              </w:rPr>
            </w:pPr>
            <w:r w:rsidRPr="002137EE">
              <w:rPr>
                <w:sz w:val="20"/>
              </w:rPr>
              <w:t>(%)</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Объем выручки,</w:t>
            </w:r>
            <w:r w:rsidR="009077EF" w:rsidRPr="002137EE">
              <w:rPr>
                <w:sz w:val="20"/>
              </w:rPr>
              <w:t xml:space="preserve"> </w:t>
            </w:r>
            <w:r w:rsidRPr="002137EE">
              <w:rPr>
                <w:sz w:val="20"/>
              </w:rPr>
              <w:t>тыс. руб.</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6886</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7574,6</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688,6</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110,00%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2</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Полная себестоимость, тыс. руб.</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5993</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6153</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160</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102,67%</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3</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Валовая прибыль (п.1-п.2)</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893</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1421,6</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528,6</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159,19%</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4</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Прочие доходы</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736</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736</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5</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Прочие расходы</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1562</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1562</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Балансовая прибыль (п.3+п.4-п.5)</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67</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595,6</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528,6</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888,96%</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7</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Налог на прибыль (20%)</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59</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119,12</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60,12</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201,90%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8</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Чистая прибыль (п.6-п.7)</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8</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476,48</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468,48</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5956,00%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9</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 xml:space="preserve">Численность </w:t>
            </w:r>
            <w:proofErr w:type="gramStart"/>
            <w:r w:rsidRPr="002137EE">
              <w:rPr>
                <w:sz w:val="20"/>
              </w:rPr>
              <w:t>работающих</w:t>
            </w:r>
            <w:proofErr w:type="gramEnd"/>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6</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10</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Фонд оплаты труда</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2160</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2160</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100,00%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11</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Рентабельность услуг ((п.3/п.2)*100%)</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14,9%</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23,1%</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0,08</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155,05%</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12</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Рентабельность продаж ((п.3/п.1)*100%)</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13,0%</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18,8%</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0,06</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144,72%</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13</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Себестоимость на 1 руб. реализованных услуг (п.2/п.1)</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0,87</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0,81</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-0,06</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93,34%</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14</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Производительность труда (п.1/п.9)</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1147,67</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1262,43</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114,77</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110,00%</w:t>
            </w:r>
          </w:p>
        </w:tc>
      </w:tr>
      <w:tr w:rsidR="00CD679A" w:rsidRPr="002137EE" w:rsidTr="004D5E9D">
        <w:trPr>
          <w:jc w:val="center"/>
        </w:trPr>
        <w:tc>
          <w:tcPr>
            <w:tcW w:w="714"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15</w:t>
            </w:r>
          </w:p>
        </w:tc>
        <w:tc>
          <w:tcPr>
            <w:tcW w:w="31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Среднемесячная заработная плата ((п.10/п.9)/12)</w:t>
            </w:r>
          </w:p>
        </w:tc>
        <w:tc>
          <w:tcPr>
            <w:tcW w:w="102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30,00</w:t>
            </w:r>
          </w:p>
        </w:tc>
        <w:tc>
          <w:tcPr>
            <w:tcW w:w="992"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30,00</w:t>
            </w:r>
          </w:p>
        </w:tc>
        <w:tc>
          <w:tcPr>
            <w:tcW w:w="149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0,00</w:t>
            </w:r>
          </w:p>
        </w:tc>
        <w:tc>
          <w:tcPr>
            <w:tcW w:w="1387" w:type="dxa"/>
            <w:shd w:val="clear" w:color="auto" w:fill="auto"/>
            <w:vAlign w:val="center"/>
          </w:tcPr>
          <w:p w:rsidR="00777A2C" w:rsidRPr="002137EE" w:rsidRDefault="00777A2C" w:rsidP="0011387A">
            <w:pPr>
              <w:shd w:val="clear" w:color="000000" w:fill="auto"/>
              <w:suppressAutoHyphens/>
              <w:spacing w:before="0" w:beforeAutospacing="0" w:after="0" w:afterAutospacing="0" w:line="276" w:lineRule="auto"/>
              <w:rPr>
                <w:sz w:val="20"/>
              </w:rPr>
            </w:pPr>
            <w:r w:rsidRPr="002137EE">
              <w:rPr>
                <w:sz w:val="20"/>
              </w:rPr>
              <w:t>100,00%</w:t>
            </w:r>
          </w:p>
        </w:tc>
      </w:tr>
    </w:tbl>
    <w:p w:rsidR="003649BC" w:rsidRPr="002137EE" w:rsidRDefault="003649BC" w:rsidP="009077EF">
      <w:pPr>
        <w:shd w:val="clear" w:color="000000" w:fill="auto"/>
        <w:suppressAutoHyphens/>
        <w:spacing w:before="0" w:beforeAutospacing="0" w:after="0" w:afterAutospacing="0" w:line="360" w:lineRule="auto"/>
        <w:ind w:firstLine="709"/>
        <w:jc w:val="both"/>
        <w:rPr>
          <w:noProof/>
          <w:sz w:val="28"/>
          <w:szCs w:val="28"/>
        </w:rPr>
      </w:pPr>
    </w:p>
    <w:p w:rsidR="00554ACB" w:rsidRPr="002137EE" w:rsidRDefault="003649BC" w:rsidP="004D5E9D">
      <w:pPr>
        <w:shd w:val="clear" w:color="000000" w:fill="auto"/>
        <w:suppressAutoHyphens/>
        <w:spacing w:before="0" w:beforeAutospacing="0" w:after="0" w:afterAutospacing="0" w:line="360" w:lineRule="auto"/>
        <w:ind w:firstLine="709"/>
        <w:jc w:val="both"/>
        <w:rPr>
          <w:noProof/>
          <w:sz w:val="28"/>
          <w:szCs w:val="28"/>
        </w:rPr>
      </w:pPr>
      <w:r w:rsidRPr="002137EE">
        <w:rPr>
          <w:noProof/>
          <w:sz w:val="28"/>
          <w:szCs w:val="28"/>
        </w:rPr>
        <w:lastRenderedPageBreak/>
        <w:t xml:space="preserve">Таким образом, рост выручки составит </w:t>
      </w:r>
      <w:r w:rsidR="00777A2C" w:rsidRPr="002137EE">
        <w:rPr>
          <w:noProof/>
          <w:sz w:val="28"/>
          <w:szCs w:val="28"/>
        </w:rPr>
        <w:t>688</w:t>
      </w:r>
      <w:r w:rsidRPr="002137EE">
        <w:rPr>
          <w:noProof/>
          <w:sz w:val="28"/>
          <w:szCs w:val="28"/>
        </w:rPr>
        <w:t>,</w:t>
      </w:r>
      <w:r w:rsidR="00777A2C" w:rsidRPr="002137EE">
        <w:rPr>
          <w:noProof/>
          <w:sz w:val="28"/>
          <w:szCs w:val="28"/>
        </w:rPr>
        <w:t>6</w:t>
      </w:r>
      <w:r w:rsidRPr="002137EE">
        <w:rPr>
          <w:noProof/>
          <w:sz w:val="28"/>
          <w:szCs w:val="28"/>
        </w:rPr>
        <w:t xml:space="preserve"> тыс. руб., рост затрат 160 тыс. руб. рост производитеьности труда на </w:t>
      </w:r>
      <w:r w:rsidR="00777A2C" w:rsidRPr="002137EE">
        <w:rPr>
          <w:noProof/>
          <w:sz w:val="28"/>
          <w:szCs w:val="28"/>
        </w:rPr>
        <w:t>114</w:t>
      </w:r>
      <w:r w:rsidRPr="002137EE">
        <w:rPr>
          <w:noProof/>
          <w:sz w:val="28"/>
          <w:szCs w:val="28"/>
        </w:rPr>
        <w:t>,</w:t>
      </w:r>
      <w:r w:rsidR="00777A2C" w:rsidRPr="002137EE">
        <w:rPr>
          <w:noProof/>
          <w:sz w:val="28"/>
          <w:szCs w:val="28"/>
        </w:rPr>
        <w:t>77</w:t>
      </w:r>
      <w:r w:rsidRPr="002137EE">
        <w:rPr>
          <w:noProof/>
          <w:sz w:val="28"/>
          <w:szCs w:val="28"/>
        </w:rPr>
        <w:t xml:space="preserve"> руб./чел. Рост прибыли составил </w:t>
      </w:r>
      <w:r w:rsidR="00777A2C" w:rsidRPr="002137EE">
        <w:rPr>
          <w:noProof/>
          <w:sz w:val="28"/>
          <w:szCs w:val="28"/>
        </w:rPr>
        <w:t>468</w:t>
      </w:r>
      <w:r w:rsidRPr="002137EE">
        <w:rPr>
          <w:noProof/>
          <w:sz w:val="28"/>
          <w:szCs w:val="28"/>
        </w:rPr>
        <w:t>,</w:t>
      </w:r>
      <w:r w:rsidR="00777A2C" w:rsidRPr="002137EE">
        <w:rPr>
          <w:noProof/>
          <w:sz w:val="28"/>
          <w:szCs w:val="28"/>
        </w:rPr>
        <w:t>48</w:t>
      </w:r>
      <w:r w:rsidRPr="002137EE">
        <w:rPr>
          <w:noProof/>
          <w:sz w:val="28"/>
          <w:szCs w:val="28"/>
        </w:rPr>
        <w:t xml:space="preserve"> тыс. руб.</w:t>
      </w:r>
      <w:bookmarkStart w:id="62" w:name="_Toc420531815"/>
      <w:bookmarkStart w:id="63" w:name="_Toc440462816"/>
      <w:bookmarkStart w:id="64" w:name="_Toc440466968"/>
      <w:bookmarkStart w:id="65" w:name="_Toc440533889"/>
      <w:bookmarkStart w:id="66" w:name="_Toc440534273"/>
      <w:bookmarkStart w:id="67" w:name="_Toc442248135"/>
      <w:bookmarkStart w:id="68" w:name="_Toc443505727"/>
      <w:bookmarkStart w:id="69" w:name="_Toc445910769"/>
      <w:bookmarkStart w:id="70" w:name="_Toc473782123"/>
      <w:bookmarkStart w:id="71" w:name="_Toc477432136"/>
      <w:bookmarkStart w:id="72" w:name="_Toc481149552"/>
      <w:r w:rsidR="004D5E9D" w:rsidRPr="002137EE">
        <w:rPr>
          <w:noProof/>
          <w:sz w:val="28"/>
          <w:szCs w:val="28"/>
        </w:rPr>
        <w:tab/>
      </w:r>
      <w:r w:rsidR="004D5E9D" w:rsidRPr="002137EE">
        <w:rPr>
          <w:noProof/>
          <w:sz w:val="28"/>
          <w:szCs w:val="28"/>
        </w:rPr>
        <w:tab/>
      </w:r>
      <w:r w:rsidR="004D5E9D" w:rsidRPr="002137EE">
        <w:rPr>
          <w:noProof/>
          <w:sz w:val="28"/>
          <w:szCs w:val="28"/>
        </w:rPr>
        <w:tab/>
      </w:r>
      <w:r w:rsidR="004D5E9D" w:rsidRPr="002137EE">
        <w:rPr>
          <w:noProof/>
          <w:sz w:val="28"/>
          <w:szCs w:val="28"/>
        </w:rPr>
        <w:tab/>
      </w:r>
      <w:r w:rsidR="004D5E9D" w:rsidRPr="002137EE">
        <w:rPr>
          <w:noProof/>
          <w:sz w:val="28"/>
          <w:szCs w:val="28"/>
        </w:rPr>
        <w:tab/>
      </w:r>
      <w:r w:rsidR="004D5E9D" w:rsidRPr="002137EE">
        <w:rPr>
          <w:noProof/>
          <w:sz w:val="28"/>
          <w:szCs w:val="28"/>
        </w:rPr>
        <w:tab/>
      </w:r>
      <w:r w:rsidR="004D5E9D" w:rsidRPr="002137EE">
        <w:rPr>
          <w:noProof/>
          <w:sz w:val="28"/>
          <w:szCs w:val="28"/>
        </w:rPr>
        <w:tab/>
      </w:r>
      <w:r w:rsidR="004D5E9D" w:rsidRPr="002137EE">
        <w:rPr>
          <w:noProof/>
          <w:sz w:val="28"/>
          <w:szCs w:val="28"/>
        </w:rPr>
        <w:tab/>
      </w:r>
      <w:r w:rsidR="004D5E9D" w:rsidRPr="002137EE">
        <w:rPr>
          <w:noProof/>
          <w:sz w:val="28"/>
          <w:szCs w:val="28"/>
        </w:rPr>
        <w:tab/>
      </w:r>
      <w:r w:rsidR="00554ACB" w:rsidRPr="002137EE">
        <w:rPr>
          <w:sz w:val="28"/>
        </w:rPr>
        <w:t xml:space="preserve">Общие показатели эффективности проекта представлены в таблице </w:t>
      </w:r>
      <w:r w:rsidR="004D5E9D" w:rsidRPr="002137EE">
        <w:rPr>
          <w:sz w:val="28"/>
        </w:rPr>
        <w:t>2</w:t>
      </w:r>
      <w:r w:rsidR="00554ACB" w:rsidRPr="002137EE">
        <w:rPr>
          <w:sz w:val="28"/>
        </w:rPr>
        <w:t>.</w:t>
      </w:r>
      <w:bookmarkEnd w:id="62"/>
      <w:bookmarkEnd w:id="63"/>
      <w:bookmarkEnd w:id="64"/>
      <w:bookmarkEnd w:id="65"/>
      <w:bookmarkEnd w:id="66"/>
      <w:bookmarkEnd w:id="67"/>
      <w:bookmarkEnd w:id="68"/>
      <w:bookmarkEnd w:id="69"/>
      <w:bookmarkEnd w:id="70"/>
      <w:bookmarkEnd w:id="71"/>
      <w:bookmarkEnd w:id="72"/>
      <w:r w:rsidR="004D5E9D" w:rsidRPr="002137EE">
        <w:rPr>
          <w:sz w:val="28"/>
        </w:rPr>
        <w:t>15</w:t>
      </w:r>
    </w:p>
    <w:p w:rsidR="00554ACB" w:rsidRPr="002137EE" w:rsidRDefault="00554ACB" w:rsidP="0011387A">
      <w:pPr>
        <w:ind w:firstLine="709"/>
        <w:jc w:val="both"/>
        <w:rPr>
          <w:sz w:val="28"/>
        </w:rPr>
      </w:pPr>
      <w:bookmarkStart w:id="73" w:name="_Toc420531816"/>
      <w:bookmarkStart w:id="74" w:name="_Toc473782124"/>
      <w:bookmarkStart w:id="75" w:name="_Toc477432137"/>
      <w:bookmarkStart w:id="76" w:name="_Toc481149553"/>
      <w:bookmarkStart w:id="77" w:name="_Toc440462817"/>
      <w:bookmarkStart w:id="78" w:name="_Toc440466969"/>
      <w:bookmarkStart w:id="79" w:name="_Toc440533890"/>
      <w:bookmarkStart w:id="80" w:name="_Toc440534274"/>
      <w:bookmarkStart w:id="81" w:name="_Toc442248136"/>
      <w:bookmarkStart w:id="82" w:name="_Toc443505728"/>
      <w:bookmarkStart w:id="83" w:name="_Toc445910770"/>
      <w:r w:rsidRPr="002137EE">
        <w:rPr>
          <w:sz w:val="28"/>
        </w:rPr>
        <w:t xml:space="preserve">Таблица </w:t>
      </w:r>
      <w:bookmarkStart w:id="84" w:name="_Toc420531817"/>
      <w:bookmarkEnd w:id="73"/>
      <w:bookmarkEnd w:id="74"/>
      <w:r w:rsidR="004D5E9D" w:rsidRPr="002137EE">
        <w:rPr>
          <w:sz w:val="28"/>
        </w:rPr>
        <w:t>2.</w:t>
      </w:r>
      <w:r w:rsidR="00777A2C" w:rsidRPr="002137EE">
        <w:rPr>
          <w:sz w:val="28"/>
        </w:rPr>
        <w:t>1</w:t>
      </w:r>
      <w:bookmarkStart w:id="85" w:name="_Toc473782125"/>
      <w:bookmarkStart w:id="86" w:name="_Toc477432138"/>
      <w:bookmarkStart w:id="87" w:name="_Toc481149554"/>
      <w:bookmarkEnd w:id="75"/>
      <w:bookmarkEnd w:id="76"/>
      <w:r w:rsidR="0011387A" w:rsidRPr="002137EE">
        <w:rPr>
          <w:sz w:val="28"/>
        </w:rPr>
        <w:t xml:space="preserve">5 - </w:t>
      </w:r>
      <w:r w:rsidRPr="002137EE">
        <w:rPr>
          <w:sz w:val="28"/>
        </w:rPr>
        <w:t>Общие экономические показатели проекта мероприятий</w:t>
      </w:r>
      <w:bookmarkEnd w:id="77"/>
      <w:bookmarkEnd w:id="78"/>
      <w:bookmarkEnd w:id="79"/>
      <w:bookmarkEnd w:id="80"/>
      <w:bookmarkEnd w:id="81"/>
      <w:bookmarkEnd w:id="82"/>
      <w:bookmarkEnd w:id="83"/>
      <w:bookmarkEnd w:id="84"/>
      <w:bookmarkEnd w:id="85"/>
      <w:bookmarkEnd w:id="86"/>
      <w:bookmarkEnd w:id="87"/>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822"/>
        <w:gridCol w:w="1054"/>
        <w:gridCol w:w="1009"/>
        <w:gridCol w:w="1117"/>
        <w:gridCol w:w="1134"/>
        <w:gridCol w:w="930"/>
        <w:gridCol w:w="1151"/>
      </w:tblGrid>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Наименование показателя</w:t>
            </w:r>
          </w:p>
        </w:tc>
        <w:tc>
          <w:tcPr>
            <w:tcW w:w="822" w:type="dxa"/>
            <w:shd w:val="clear" w:color="auto" w:fill="auto"/>
            <w:vAlign w:val="center"/>
          </w:tcPr>
          <w:p w:rsidR="00620240" w:rsidRPr="002137EE" w:rsidRDefault="00795984" w:rsidP="0011387A">
            <w:pPr>
              <w:shd w:val="clear" w:color="000000" w:fill="auto"/>
              <w:suppressAutoHyphens/>
              <w:spacing w:before="0" w:beforeAutospacing="0" w:after="0" w:afterAutospacing="0" w:line="276" w:lineRule="auto"/>
              <w:rPr>
                <w:sz w:val="20"/>
              </w:rPr>
            </w:pPr>
            <w:r w:rsidRPr="002137EE">
              <w:rPr>
                <w:sz w:val="20"/>
              </w:rPr>
              <w:t>201</w:t>
            </w:r>
            <w:r w:rsidR="004D5E9D" w:rsidRPr="002137EE">
              <w:rPr>
                <w:sz w:val="20"/>
              </w:rPr>
              <w:t>7</w:t>
            </w:r>
            <w:r w:rsidR="00620240" w:rsidRPr="002137EE">
              <w:rPr>
                <w:sz w:val="20"/>
              </w:rPr>
              <w:t xml:space="preserve"> год.</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Мероприятие 1</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Мероприятие 2</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Мероприятие 3</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 xml:space="preserve">После внедрения мероприятий </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 xml:space="preserve">Абсолютное отклонение </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Темп прироста</w:t>
            </w:r>
          </w:p>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Объем выручки, тыс. руб.</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6886</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6886</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7230,3</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7574,6</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7918,9</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1032,9</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115,00%</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Полная себестоимость, тыс. руб.</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5993</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5753</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6203</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6153</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6123</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130</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102,17%</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Валовая прибыль (п.1-п.2)</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893</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1133</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1027,3</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1421,6</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1795,9</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902,9</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201,11%</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Прочие доходы</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736</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736</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736</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736</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736</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100,00%</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Прочие расходы</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1562</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1562</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1562</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1562</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1562</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100,00%</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Балансовая прибыль (п.3+п.4-п.5)</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67</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307</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201,3</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595,6</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969,9</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902,9</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1447,61%</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Налог на прибыль (20%)</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59</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61,4</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40,26</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119,12</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193,98</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134,98</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328,78%</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Чистая прибыль (п.6-п.7)</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8</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245,6</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161,04</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476,48</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775,92</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767,92</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9699,00%</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 xml:space="preserve">Численность </w:t>
            </w:r>
            <w:proofErr w:type="gramStart"/>
            <w:r w:rsidRPr="002137EE">
              <w:rPr>
                <w:sz w:val="20"/>
              </w:rPr>
              <w:t>работающих</w:t>
            </w:r>
            <w:proofErr w:type="gramEnd"/>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5</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6</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5</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83,33%</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Фонд оплаты труда</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2160</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1800</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2160</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2160</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1800</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-360</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83,33%</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Рентабельность услуг ((п.3/п.2)*100%)</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14,9%</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19,7%</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16,6%</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23,1%</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29,3%</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0,14</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196,84%</w:t>
            </w:r>
          </w:p>
        </w:tc>
      </w:tr>
      <w:tr w:rsidR="00CD679A" w:rsidRPr="002137EE" w:rsidTr="004D5E9D">
        <w:trPr>
          <w:trHeight w:val="546"/>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Рентабельность продаж ((п.3/п.1)*100%)</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13,0%</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16,5%</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14,2%</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18,8%</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22,7%</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0,10</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174,88%</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Себестоимость на 1 рубль реализованных услуг (п.2/п.1)</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0,87</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0,84</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0,86</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0,81</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0,77</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-0,10</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88,84%</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Производительность труда (п.1/п.9)</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1147,67</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1377,20</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1205,05</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1262,43</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1583,78</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436,11</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138,00%</w:t>
            </w:r>
          </w:p>
        </w:tc>
      </w:tr>
      <w:tr w:rsidR="00CD679A" w:rsidRPr="002137EE" w:rsidTr="004D5E9D">
        <w:trPr>
          <w:jc w:val="center"/>
        </w:trPr>
        <w:tc>
          <w:tcPr>
            <w:tcW w:w="2093"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Среднемесячная заработная плата ((п.10/п.9)/12)</w:t>
            </w:r>
          </w:p>
        </w:tc>
        <w:tc>
          <w:tcPr>
            <w:tcW w:w="822"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30,00</w:t>
            </w:r>
          </w:p>
        </w:tc>
        <w:tc>
          <w:tcPr>
            <w:tcW w:w="105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30,00</w:t>
            </w:r>
          </w:p>
        </w:tc>
        <w:tc>
          <w:tcPr>
            <w:tcW w:w="1009"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30,00</w:t>
            </w:r>
          </w:p>
        </w:tc>
        <w:tc>
          <w:tcPr>
            <w:tcW w:w="1117"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30,00</w:t>
            </w:r>
          </w:p>
        </w:tc>
        <w:tc>
          <w:tcPr>
            <w:tcW w:w="1134"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30,00</w:t>
            </w:r>
          </w:p>
        </w:tc>
        <w:tc>
          <w:tcPr>
            <w:tcW w:w="930"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0,00</w:t>
            </w:r>
          </w:p>
        </w:tc>
        <w:tc>
          <w:tcPr>
            <w:tcW w:w="1151" w:type="dxa"/>
            <w:shd w:val="clear" w:color="auto" w:fill="auto"/>
            <w:vAlign w:val="center"/>
          </w:tcPr>
          <w:p w:rsidR="00620240" w:rsidRPr="002137EE" w:rsidRDefault="00620240" w:rsidP="0011387A">
            <w:pPr>
              <w:shd w:val="clear" w:color="000000" w:fill="auto"/>
              <w:suppressAutoHyphens/>
              <w:spacing w:before="0" w:beforeAutospacing="0" w:after="0" w:afterAutospacing="0" w:line="276" w:lineRule="auto"/>
              <w:rPr>
                <w:sz w:val="20"/>
              </w:rPr>
            </w:pPr>
            <w:r w:rsidRPr="002137EE">
              <w:rPr>
                <w:sz w:val="20"/>
              </w:rPr>
              <w:t>100,00%</w:t>
            </w:r>
          </w:p>
        </w:tc>
      </w:tr>
    </w:tbl>
    <w:p w:rsidR="009077EF" w:rsidRPr="002137EE" w:rsidRDefault="009077EF" w:rsidP="009077EF">
      <w:pPr>
        <w:shd w:val="clear" w:color="000000" w:fill="auto"/>
        <w:suppressAutoHyphens/>
        <w:spacing w:before="0" w:beforeAutospacing="0" w:after="0" w:afterAutospacing="0" w:line="360" w:lineRule="auto"/>
        <w:ind w:firstLine="709"/>
        <w:jc w:val="both"/>
        <w:rPr>
          <w:sz w:val="28"/>
        </w:rPr>
      </w:pPr>
    </w:p>
    <w:p w:rsidR="0011387A" w:rsidRPr="002137EE" w:rsidRDefault="0011387A" w:rsidP="009077EF">
      <w:pPr>
        <w:shd w:val="clear" w:color="000000" w:fill="auto"/>
        <w:suppressAutoHyphens/>
        <w:spacing w:before="0" w:beforeAutospacing="0" w:after="0" w:afterAutospacing="0" w:line="360" w:lineRule="auto"/>
        <w:ind w:firstLine="709"/>
        <w:jc w:val="both"/>
        <w:rPr>
          <w:sz w:val="28"/>
          <w:szCs w:val="28"/>
        </w:rPr>
      </w:pPr>
    </w:p>
    <w:p w:rsidR="00554ACB" w:rsidRPr="002137EE" w:rsidRDefault="00554ACB" w:rsidP="009077EF">
      <w:pPr>
        <w:shd w:val="clear" w:color="000000" w:fill="auto"/>
        <w:suppressAutoHyphens/>
        <w:spacing w:before="0" w:beforeAutospacing="0" w:after="0" w:afterAutospacing="0" w:line="360" w:lineRule="auto"/>
        <w:ind w:firstLine="709"/>
        <w:jc w:val="both"/>
        <w:rPr>
          <w:sz w:val="28"/>
        </w:rPr>
      </w:pPr>
      <w:r w:rsidRPr="002137EE">
        <w:rPr>
          <w:sz w:val="28"/>
          <w:szCs w:val="28"/>
        </w:rPr>
        <w:lastRenderedPageBreak/>
        <w:t>Рост</w:t>
      </w:r>
      <w:r w:rsidR="009077EF" w:rsidRPr="002137EE">
        <w:rPr>
          <w:sz w:val="28"/>
          <w:szCs w:val="28"/>
        </w:rPr>
        <w:t xml:space="preserve"> </w:t>
      </w:r>
      <w:r w:rsidRPr="002137EE">
        <w:rPr>
          <w:sz w:val="28"/>
          <w:szCs w:val="28"/>
        </w:rPr>
        <w:t>экономических показателей</w:t>
      </w:r>
      <w:r w:rsidR="009077EF" w:rsidRPr="002137EE">
        <w:rPr>
          <w:sz w:val="28"/>
          <w:szCs w:val="28"/>
        </w:rPr>
        <w:t xml:space="preserve"> </w:t>
      </w:r>
      <w:r w:rsidRPr="002137EE">
        <w:rPr>
          <w:sz w:val="28"/>
          <w:szCs w:val="28"/>
        </w:rPr>
        <w:t xml:space="preserve">за счет мероприятий составит </w:t>
      </w:r>
      <w:r w:rsidR="00777A2C" w:rsidRPr="002137EE">
        <w:rPr>
          <w:sz w:val="28"/>
          <w:szCs w:val="28"/>
        </w:rPr>
        <w:t>1032,9</w:t>
      </w:r>
      <w:r w:rsidRPr="002137EE">
        <w:rPr>
          <w:sz w:val="28"/>
          <w:szCs w:val="28"/>
        </w:rPr>
        <w:t xml:space="preserve"> тыс. руб., рост прибыли </w:t>
      </w:r>
      <w:r w:rsidR="00777A2C" w:rsidRPr="002137EE">
        <w:rPr>
          <w:sz w:val="28"/>
          <w:szCs w:val="28"/>
        </w:rPr>
        <w:t>767</w:t>
      </w:r>
      <w:r w:rsidRPr="002137EE">
        <w:rPr>
          <w:sz w:val="28"/>
          <w:szCs w:val="28"/>
        </w:rPr>
        <w:t>,</w:t>
      </w:r>
      <w:r w:rsidR="00777A2C" w:rsidRPr="002137EE">
        <w:rPr>
          <w:sz w:val="28"/>
          <w:szCs w:val="28"/>
        </w:rPr>
        <w:t>92</w:t>
      </w:r>
      <w:r w:rsidRPr="002137EE">
        <w:rPr>
          <w:sz w:val="28"/>
          <w:szCs w:val="28"/>
        </w:rPr>
        <w:t xml:space="preserve"> тыс. руб., рост </w:t>
      </w:r>
      <w:r w:rsidR="00777A2C" w:rsidRPr="002137EE">
        <w:rPr>
          <w:sz w:val="28"/>
          <w:szCs w:val="28"/>
        </w:rPr>
        <w:t>рентабельности услуг составит 14%, рентабельности продаж –10</w:t>
      </w:r>
      <w:r w:rsidRPr="002137EE">
        <w:rPr>
          <w:sz w:val="28"/>
          <w:szCs w:val="28"/>
        </w:rPr>
        <w:t>%.</w:t>
      </w:r>
      <w:r w:rsidR="009077EF" w:rsidRPr="002137EE">
        <w:rPr>
          <w:sz w:val="28"/>
          <w:szCs w:val="28"/>
        </w:rPr>
        <w:t xml:space="preserve"> </w:t>
      </w:r>
      <w:r w:rsidRPr="002137EE">
        <w:rPr>
          <w:sz w:val="28"/>
          <w:szCs w:val="28"/>
        </w:rPr>
        <w:t>Рост произ</w:t>
      </w:r>
      <w:r w:rsidR="00777A2C" w:rsidRPr="002137EE">
        <w:rPr>
          <w:sz w:val="28"/>
          <w:szCs w:val="28"/>
        </w:rPr>
        <w:t>водительности труда составит 436,11</w:t>
      </w:r>
      <w:r w:rsidR="004D5E9D" w:rsidRPr="002137EE">
        <w:rPr>
          <w:sz w:val="28"/>
          <w:szCs w:val="28"/>
        </w:rPr>
        <w:t xml:space="preserve"> тыс. руб.</w:t>
      </w:r>
      <w:r w:rsidRPr="002137EE">
        <w:rPr>
          <w:sz w:val="28"/>
          <w:szCs w:val="28"/>
        </w:rPr>
        <w:t xml:space="preserve"> Проект мероприятий считается эффективным.</w:t>
      </w:r>
    </w:p>
    <w:p w:rsidR="00F22479" w:rsidRPr="002137EE" w:rsidRDefault="00F22479" w:rsidP="009077EF">
      <w:pPr>
        <w:shd w:val="clear" w:color="000000" w:fill="auto"/>
        <w:suppressAutoHyphens/>
        <w:spacing w:before="0" w:beforeAutospacing="0" w:after="0" w:afterAutospacing="0" w:line="360" w:lineRule="auto"/>
        <w:ind w:firstLine="709"/>
        <w:jc w:val="both"/>
        <w:rPr>
          <w:sz w:val="28"/>
          <w:szCs w:val="28"/>
        </w:rPr>
      </w:pPr>
    </w:p>
    <w:p w:rsidR="00030331" w:rsidRPr="002137EE" w:rsidRDefault="00777A2C"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r w:rsidRPr="002137EE">
        <w:rPr>
          <w:rFonts w:ascii="Times New Roman" w:hAnsi="Times New Roman" w:cs="Times New Roman"/>
          <w:b w:val="0"/>
          <w:sz w:val="28"/>
          <w:szCs w:val="28"/>
        </w:rPr>
        <w:br w:type="page"/>
      </w:r>
      <w:bookmarkStart w:id="88" w:name="_Toc481149555"/>
      <w:bookmarkStart w:id="89" w:name="_Toc483226478"/>
      <w:r w:rsidR="00842464" w:rsidRPr="002137EE">
        <w:rPr>
          <w:rFonts w:ascii="Times New Roman" w:hAnsi="Times New Roman" w:cs="Times New Roman"/>
          <w:b w:val="0"/>
          <w:sz w:val="28"/>
          <w:szCs w:val="28"/>
        </w:rPr>
        <w:lastRenderedPageBreak/>
        <w:t>ЗАКЛЮЧЕНИЕ</w:t>
      </w:r>
      <w:bookmarkEnd w:id="88"/>
      <w:bookmarkEnd w:id="89"/>
    </w:p>
    <w:p w:rsidR="00777A2C" w:rsidRPr="002137EE" w:rsidRDefault="00777A2C" w:rsidP="009077EF">
      <w:pPr>
        <w:shd w:val="clear" w:color="000000" w:fill="auto"/>
        <w:suppressAutoHyphens/>
        <w:spacing w:before="0" w:beforeAutospacing="0" w:after="0" w:afterAutospacing="0" w:line="360" w:lineRule="auto"/>
        <w:ind w:firstLine="709"/>
        <w:jc w:val="both"/>
        <w:rPr>
          <w:sz w:val="28"/>
        </w:rPr>
      </w:pP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Независимо от того, каков профиль деятельности предприятия, в процессе деятельности всегда происходит формирование его доходов и расходов. Именно эти аспекты деятельности наиболее важны для всех заинтересованных сторон – собственников предприятия, сотрудников, государства, поскольку успешное их формирование и правильное планирование позволяют всем участникам производственной деятельности в конечном итоге достичь своих финансовых целей - в первую очередь увеличения благосостояния и качества жизни, получения прибыли.</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Правильный учет и анализ доходов и расходов важен для отражения деятельности предприятия. Доходы и расходы предприятия влияют на финансовый результат предприятия, целью же любого предприятия является получение прибыли. Это и обусловило актуальность выбранной темы.</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Доходами организации признается увеличение экономических выгод в результате поступления активов (денежных средств, иного имущества) и (или) погашение обязательств, приводящее к увеличению капитала этой организации, за исключением вклада участников.</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В зависимости от характера, условий получения и направлений деятельности организации все доходы организации подразделяются на доходы от обычных видов деятельности и прочие доходы.</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К доходам от обычных видов деятельности относятся выручка от продажи продукции и товаров, поступления, связанные с выполнением работ и оказанием услуг, дебиторская задолженность, арендная плата, лицензионные платежи и роялти.</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Под выручкой от продажи товаров, работ и услуг понимаются денежные средства, поступившие на расчетный счет или в кассу организации в результате получения экономической выгоды.</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Расходы организации - это уменьшение экономических выгод в результате выбытия активов (денежных средств, иного имущества) и (или) </w:t>
      </w:r>
      <w:r w:rsidRPr="002137EE">
        <w:rPr>
          <w:sz w:val="28"/>
          <w:szCs w:val="28"/>
        </w:rPr>
        <w:lastRenderedPageBreak/>
        <w:t>возникновения обязательств, приводящее к уменьшению капитала этой организации.</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По экономическому содержанию расходы организации делятся </w:t>
      </w:r>
      <w:proofErr w:type="gramStart"/>
      <w:r w:rsidRPr="002137EE">
        <w:rPr>
          <w:sz w:val="28"/>
          <w:szCs w:val="28"/>
        </w:rPr>
        <w:t>на</w:t>
      </w:r>
      <w:proofErr w:type="gramEnd"/>
      <w:r w:rsidRPr="002137EE">
        <w:rPr>
          <w:sz w:val="28"/>
          <w:szCs w:val="28"/>
        </w:rPr>
        <w:t xml:space="preserve"> материальные, трудовые и денежные. Материальные расходы связаны с ресурсным обеспечением финансово-хозяйственной деятельности организации и включают в себя стоимость приобретенного сырья, основных и вспомогательных материалов, топлива и электроэнергии, услуг сторонних организаций. Трудовые расходы направляются на оплату труда персонала организации. Денежные расходы представляют отток денежных средств. Это уплата налогов и обслуживание денежного оборота организации. Например, платежи банку за расчетно-кассовое обслуживание, выплаты процентов по кредитам.</w:t>
      </w:r>
    </w:p>
    <w:p w:rsidR="00777A2C" w:rsidRPr="002137EE" w:rsidRDefault="00777A2C" w:rsidP="009077EF">
      <w:pPr>
        <w:shd w:val="clear" w:color="000000" w:fill="auto"/>
        <w:suppressAutoHyphens/>
        <w:autoSpaceDE w:val="0"/>
        <w:autoSpaceDN w:val="0"/>
        <w:adjustRightInd w:val="0"/>
        <w:spacing w:before="0" w:beforeAutospacing="0" w:after="0" w:afterAutospacing="0" w:line="360" w:lineRule="auto"/>
        <w:ind w:firstLine="709"/>
        <w:jc w:val="both"/>
        <w:rPr>
          <w:sz w:val="28"/>
          <w:szCs w:val="28"/>
        </w:rPr>
      </w:pPr>
      <w:r w:rsidRPr="002137EE">
        <w:rPr>
          <w:sz w:val="28"/>
          <w:szCs w:val="28"/>
        </w:rPr>
        <w:t xml:space="preserve">По способу принятия решений расходы делятся </w:t>
      </w:r>
      <w:proofErr w:type="gramStart"/>
      <w:r w:rsidRPr="002137EE">
        <w:rPr>
          <w:sz w:val="28"/>
          <w:szCs w:val="28"/>
        </w:rPr>
        <w:t>на</w:t>
      </w:r>
      <w:proofErr w:type="gramEnd"/>
      <w:r w:rsidRPr="002137EE">
        <w:rPr>
          <w:sz w:val="28"/>
          <w:szCs w:val="28"/>
        </w:rPr>
        <w:t xml:space="preserve"> альтернативные и вмененные. К вмененным расходам относятся расходы, обязательные для организации, например, налоговые платежи, платежи во внебюджетные фонды, оплата лицензий или членства в профессиональных </w:t>
      </w:r>
      <w:proofErr w:type="spellStart"/>
      <w:r w:rsidRPr="002137EE">
        <w:rPr>
          <w:sz w:val="28"/>
          <w:szCs w:val="28"/>
        </w:rPr>
        <w:t>саморегулируемых</w:t>
      </w:r>
      <w:proofErr w:type="spellEnd"/>
      <w:r w:rsidRPr="002137EE">
        <w:rPr>
          <w:sz w:val="28"/>
          <w:szCs w:val="28"/>
        </w:rPr>
        <w:t xml:space="preserve"> организациях. Остальные расходы являются альтернативными, поскольку организация может выбирать способ организации производственного процесса.</w:t>
      </w:r>
    </w:p>
    <w:p w:rsidR="00777A2C" w:rsidRPr="002137EE" w:rsidRDefault="0011387A"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Акционерное общество «Юг Строй Империал»</w:t>
      </w:r>
      <w:r w:rsidR="00777A2C" w:rsidRPr="002137EE">
        <w:rPr>
          <w:sz w:val="28"/>
          <w:szCs w:val="28"/>
        </w:rPr>
        <w:t xml:space="preserve">, </w:t>
      </w:r>
      <w:proofErr w:type="gramStart"/>
      <w:r w:rsidR="00777A2C" w:rsidRPr="002137EE">
        <w:rPr>
          <w:sz w:val="28"/>
          <w:szCs w:val="28"/>
        </w:rPr>
        <w:t>согласно устава</w:t>
      </w:r>
      <w:proofErr w:type="gramEnd"/>
      <w:r w:rsidR="004D5E9D" w:rsidRPr="002137EE">
        <w:rPr>
          <w:sz w:val="28"/>
          <w:szCs w:val="28"/>
        </w:rPr>
        <w:t>,</w:t>
      </w:r>
      <w:r w:rsidR="00777A2C" w:rsidRPr="002137EE">
        <w:rPr>
          <w:sz w:val="28"/>
          <w:szCs w:val="28"/>
        </w:rPr>
        <w:t xml:space="preserve"> является </w:t>
      </w:r>
      <w:r w:rsidRPr="002137EE">
        <w:rPr>
          <w:sz w:val="28"/>
          <w:szCs w:val="28"/>
        </w:rPr>
        <w:t>непубличным</w:t>
      </w:r>
      <w:r w:rsidR="00777A2C" w:rsidRPr="002137EE">
        <w:rPr>
          <w:sz w:val="28"/>
          <w:szCs w:val="28"/>
        </w:rPr>
        <w:t xml:space="preserve"> акционерным обществом.</w:t>
      </w:r>
    </w:p>
    <w:p w:rsidR="00777A2C" w:rsidRPr="002137EE" w:rsidRDefault="00777A2C"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Целью общества является извлечение прибыли.</w:t>
      </w:r>
    </w:p>
    <w:p w:rsidR="00777A2C" w:rsidRPr="002137EE" w:rsidRDefault="00777A2C" w:rsidP="009077EF">
      <w:pPr>
        <w:shd w:val="clear" w:color="000000" w:fill="auto"/>
        <w:suppressAutoHyphens/>
        <w:spacing w:before="0" w:beforeAutospacing="0" w:after="0" w:afterAutospacing="0" w:line="360" w:lineRule="auto"/>
        <w:ind w:firstLine="709"/>
        <w:jc w:val="both"/>
        <w:rPr>
          <w:sz w:val="28"/>
          <w:szCs w:val="28"/>
        </w:rPr>
      </w:pPr>
      <w:r w:rsidRPr="002137EE">
        <w:rPr>
          <w:sz w:val="28"/>
          <w:szCs w:val="28"/>
        </w:rPr>
        <w:t>Основной вид производственной, коммерческой деятельности: Сдача внаем собственного нежилого недвижимого имущества.</w:t>
      </w:r>
    </w:p>
    <w:p w:rsidR="00777A2C" w:rsidRPr="002137EE" w:rsidRDefault="00777A2C" w:rsidP="009077EF">
      <w:pPr>
        <w:pStyle w:val="Standard"/>
        <w:widowControl/>
        <w:shd w:val="clear" w:color="000000" w:fill="auto"/>
        <w:spacing w:line="360" w:lineRule="auto"/>
        <w:ind w:firstLine="709"/>
        <w:jc w:val="both"/>
        <w:rPr>
          <w:rFonts w:ascii="Times New Roman" w:hAnsi="Times New Roman" w:cs="Times New Roman"/>
          <w:sz w:val="28"/>
          <w:szCs w:val="28"/>
        </w:rPr>
      </w:pPr>
      <w:r w:rsidRPr="002137EE">
        <w:rPr>
          <w:rFonts w:ascii="Times New Roman" w:hAnsi="Times New Roman" w:cs="Times New Roman"/>
          <w:sz w:val="28"/>
          <w:szCs w:val="28"/>
          <w:lang w:eastAsia="en-US"/>
        </w:rPr>
        <w:t xml:space="preserve">Доходы организации в основном состоят из доходов от реализации товаров, работ услуг, доля которых в общем объеме доходов составляет в </w:t>
      </w:r>
      <w:r w:rsidR="00795984" w:rsidRPr="002137EE">
        <w:rPr>
          <w:rFonts w:ascii="Times New Roman" w:hAnsi="Times New Roman" w:cs="Times New Roman"/>
          <w:sz w:val="28"/>
          <w:szCs w:val="28"/>
          <w:lang w:eastAsia="en-US"/>
        </w:rPr>
        <w:t>2015</w:t>
      </w:r>
      <w:r w:rsidRPr="002137EE">
        <w:rPr>
          <w:rFonts w:ascii="Times New Roman" w:hAnsi="Times New Roman" w:cs="Times New Roman"/>
          <w:sz w:val="28"/>
          <w:szCs w:val="28"/>
          <w:lang w:eastAsia="en-US"/>
        </w:rPr>
        <w:t xml:space="preserve"> году – 87,72%, в </w:t>
      </w:r>
      <w:r w:rsidR="00795984" w:rsidRPr="002137EE">
        <w:rPr>
          <w:rFonts w:ascii="Times New Roman" w:hAnsi="Times New Roman" w:cs="Times New Roman"/>
          <w:sz w:val="28"/>
          <w:szCs w:val="28"/>
          <w:lang w:eastAsia="en-US"/>
        </w:rPr>
        <w:t>2016</w:t>
      </w:r>
      <w:r w:rsidRPr="002137EE">
        <w:rPr>
          <w:rFonts w:ascii="Times New Roman" w:hAnsi="Times New Roman" w:cs="Times New Roman"/>
          <w:sz w:val="28"/>
          <w:szCs w:val="28"/>
          <w:lang w:eastAsia="en-US"/>
        </w:rPr>
        <w:t xml:space="preserve"> году - 90,34%. Совсем незначительную долю составляют прочие доходы – в </w:t>
      </w:r>
      <w:r w:rsidR="00795984" w:rsidRPr="002137EE">
        <w:rPr>
          <w:rFonts w:ascii="Times New Roman" w:hAnsi="Times New Roman" w:cs="Times New Roman"/>
          <w:sz w:val="28"/>
          <w:szCs w:val="28"/>
          <w:lang w:eastAsia="en-US"/>
        </w:rPr>
        <w:t>2015</w:t>
      </w:r>
      <w:r w:rsidRPr="002137EE">
        <w:rPr>
          <w:rFonts w:ascii="Times New Roman" w:hAnsi="Times New Roman" w:cs="Times New Roman"/>
          <w:sz w:val="28"/>
          <w:szCs w:val="28"/>
          <w:lang w:eastAsia="en-US"/>
        </w:rPr>
        <w:t xml:space="preserve"> г. – 12,28%, в </w:t>
      </w:r>
      <w:r w:rsidR="00795984" w:rsidRPr="002137EE">
        <w:rPr>
          <w:rFonts w:ascii="Times New Roman" w:hAnsi="Times New Roman" w:cs="Times New Roman"/>
          <w:sz w:val="28"/>
          <w:szCs w:val="28"/>
          <w:lang w:eastAsia="en-US"/>
        </w:rPr>
        <w:t>2016</w:t>
      </w:r>
      <w:r w:rsidRPr="002137EE">
        <w:rPr>
          <w:rFonts w:ascii="Times New Roman" w:hAnsi="Times New Roman" w:cs="Times New Roman"/>
          <w:sz w:val="28"/>
          <w:szCs w:val="28"/>
          <w:lang w:eastAsia="en-US"/>
        </w:rPr>
        <w:t xml:space="preserve"> г. – 9,66%.</w:t>
      </w:r>
    </w:p>
    <w:p w:rsidR="00777A2C" w:rsidRPr="002137EE" w:rsidRDefault="00777A2C" w:rsidP="009077EF">
      <w:pPr>
        <w:shd w:val="clear" w:color="000000" w:fill="auto"/>
        <w:suppressAutoHyphens/>
        <w:spacing w:before="0" w:beforeAutospacing="0" w:after="0" w:afterAutospacing="0" w:line="360" w:lineRule="auto"/>
        <w:ind w:firstLine="709"/>
        <w:jc w:val="both"/>
        <w:rPr>
          <w:noProof/>
          <w:sz w:val="28"/>
          <w:szCs w:val="28"/>
        </w:rPr>
      </w:pPr>
      <w:proofErr w:type="gramStart"/>
      <w:r w:rsidRPr="002137EE">
        <w:rPr>
          <w:sz w:val="28"/>
          <w:szCs w:val="28"/>
        </w:rPr>
        <w:t xml:space="preserve">Основная часть расходов организации припадает на </w:t>
      </w:r>
      <w:r w:rsidRPr="002137EE">
        <w:rPr>
          <w:sz w:val="28"/>
          <w:szCs w:val="28"/>
          <w:lang w:eastAsia="en-US"/>
        </w:rPr>
        <w:t xml:space="preserve">статью «себестоимость», которая как </w:t>
      </w:r>
      <w:r w:rsidR="00795984" w:rsidRPr="002137EE">
        <w:rPr>
          <w:sz w:val="28"/>
          <w:szCs w:val="28"/>
          <w:lang w:eastAsia="en-US"/>
        </w:rPr>
        <w:t>2015</w:t>
      </w:r>
      <w:r w:rsidRPr="002137EE">
        <w:rPr>
          <w:sz w:val="28"/>
          <w:szCs w:val="28"/>
          <w:lang w:eastAsia="en-US"/>
        </w:rPr>
        <w:t xml:space="preserve"> г. составила 84,11%, а в </w:t>
      </w:r>
      <w:r w:rsidR="00795984" w:rsidRPr="002137EE">
        <w:rPr>
          <w:sz w:val="28"/>
          <w:szCs w:val="28"/>
          <w:lang w:eastAsia="en-US"/>
        </w:rPr>
        <w:t>2016</w:t>
      </w:r>
      <w:r w:rsidRPr="002137EE">
        <w:rPr>
          <w:sz w:val="28"/>
          <w:szCs w:val="28"/>
          <w:lang w:eastAsia="en-US"/>
        </w:rPr>
        <w:t xml:space="preserve"> г. составила </w:t>
      </w:r>
      <w:r w:rsidRPr="002137EE">
        <w:rPr>
          <w:sz w:val="28"/>
          <w:szCs w:val="28"/>
          <w:lang w:eastAsia="en-US"/>
        </w:rPr>
        <w:lastRenderedPageBreak/>
        <w:t xml:space="preserve">79,32%. Совсем незначительную доля занимают статьи «управленческие расходы» и «прочие расходы», объем которых в </w:t>
      </w:r>
      <w:r w:rsidR="00795984" w:rsidRPr="002137EE">
        <w:rPr>
          <w:sz w:val="28"/>
          <w:szCs w:val="28"/>
          <w:lang w:eastAsia="en-US"/>
        </w:rPr>
        <w:t>2015</w:t>
      </w:r>
      <w:r w:rsidRPr="002137EE">
        <w:rPr>
          <w:sz w:val="28"/>
          <w:szCs w:val="28"/>
          <w:lang w:eastAsia="en-US"/>
        </w:rPr>
        <w:t xml:space="preserve"> г. составил 15,89%, а в </w:t>
      </w:r>
      <w:r w:rsidR="00795984" w:rsidRPr="002137EE">
        <w:rPr>
          <w:sz w:val="28"/>
          <w:szCs w:val="28"/>
          <w:lang w:eastAsia="en-US"/>
        </w:rPr>
        <w:t>2016</w:t>
      </w:r>
      <w:r w:rsidRPr="002137EE">
        <w:rPr>
          <w:sz w:val="28"/>
          <w:szCs w:val="28"/>
          <w:lang w:eastAsia="en-US"/>
        </w:rPr>
        <w:t xml:space="preserve"> г. составил 20,68%. Статьи расходов «коммерческие расходы» и «проценты </w:t>
      </w:r>
      <w:r w:rsidRPr="002137EE">
        <w:rPr>
          <w:noProof/>
          <w:sz w:val="28"/>
          <w:szCs w:val="28"/>
        </w:rPr>
        <w:t>к уплате» за анализируемый период равнялись нулю.</w:t>
      </w:r>
      <w:proofErr w:type="gramEnd"/>
    </w:p>
    <w:p w:rsidR="00777A2C" w:rsidRPr="002137EE" w:rsidRDefault="00777A2C" w:rsidP="009077EF">
      <w:pPr>
        <w:shd w:val="clear" w:color="000000" w:fill="auto"/>
        <w:suppressAutoHyphens/>
        <w:spacing w:before="0" w:beforeAutospacing="0" w:after="0" w:afterAutospacing="0" w:line="360" w:lineRule="auto"/>
        <w:ind w:firstLine="709"/>
        <w:jc w:val="both"/>
        <w:rPr>
          <w:noProof/>
          <w:sz w:val="28"/>
          <w:szCs w:val="28"/>
        </w:rPr>
      </w:pPr>
      <w:r w:rsidRPr="002137EE">
        <w:rPr>
          <w:noProof/>
          <w:sz w:val="28"/>
          <w:szCs w:val="28"/>
        </w:rPr>
        <w:t>Рекомендации по совершенствованию управления доходами и расходами должны быть представлены именно по этим направлениям:</w:t>
      </w:r>
    </w:p>
    <w:p w:rsidR="00777A2C" w:rsidRPr="002137EE" w:rsidRDefault="00777A2C" w:rsidP="009077EF">
      <w:pPr>
        <w:shd w:val="clear" w:color="000000" w:fill="auto"/>
        <w:suppressAutoHyphens/>
        <w:spacing w:before="0" w:beforeAutospacing="0" w:after="0" w:afterAutospacing="0" w:line="360" w:lineRule="auto"/>
        <w:ind w:firstLine="709"/>
        <w:jc w:val="both"/>
        <w:rPr>
          <w:noProof/>
          <w:sz w:val="28"/>
          <w:szCs w:val="28"/>
        </w:rPr>
      </w:pPr>
      <w:r w:rsidRPr="002137EE">
        <w:rPr>
          <w:noProof/>
          <w:sz w:val="28"/>
          <w:szCs w:val="28"/>
        </w:rPr>
        <w:t>- Снижение расходов на оплату труда</w:t>
      </w:r>
    </w:p>
    <w:p w:rsidR="00777A2C" w:rsidRPr="002137EE" w:rsidRDefault="00777A2C" w:rsidP="009077EF">
      <w:pPr>
        <w:shd w:val="clear" w:color="000000" w:fill="auto"/>
        <w:suppressAutoHyphens/>
        <w:spacing w:before="0" w:beforeAutospacing="0" w:after="0" w:afterAutospacing="0" w:line="360" w:lineRule="auto"/>
        <w:ind w:firstLine="709"/>
        <w:jc w:val="both"/>
        <w:rPr>
          <w:noProof/>
          <w:sz w:val="28"/>
          <w:szCs w:val="28"/>
        </w:rPr>
      </w:pPr>
      <w:r w:rsidRPr="002137EE">
        <w:rPr>
          <w:noProof/>
          <w:sz w:val="28"/>
          <w:szCs w:val="28"/>
        </w:rPr>
        <w:t>- Совершенствование стратегии стимулирования персонала</w:t>
      </w:r>
    </w:p>
    <w:p w:rsidR="00777A2C" w:rsidRPr="002137EE" w:rsidRDefault="00777A2C" w:rsidP="009077EF">
      <w:pPr>
        <w:shd w:val="clear" w:color="000000" w:fill="auto"/>
        <w:suppressAutoHyphens/>
        <w:spacing w:before="0" w:beforeAutospacing="0" w:after="0" w:afterAutospacing="0" w:line="360" w:lineRule="auto"/>
        <w:ind w:firstLine="709"/>
        <w:jc w:val="both"/>
        <w:rPr>
          <w:noProof/>
          <w:sz w:val="28"/>
          <w:szCs w:val="28"/>
        </w:rPr>
      </w:pPr>
      <w:r w:rsidRPr="002137EE">
        <w:rPr>
          <w:noProof/>
          <w:sz w:val="28"/>
          <w:szCs w:val="28"/>
        </w:rPr>
        <w:t>- Совершенствование рекламной стратегии</w:t>
      </w:r>
    </w:p>
    <w:p w:rsidR="00777A2C" w:rsidRPr="002137EE" w:rsidRDefault="00777A2C" w:rsidP="009077EF">
      <w:pPr>
        <w:shd w:val="clear" w:color="000000" w:fill="auto"/>
        <w:suppressAutoHyphens/>
        <w:spacing w:before="0" w:beforeAutospacing="0" w:after="0" w:afterAutospacing="0" w:line="360" w:lineRule="auto"/>
        <w:ind w:firstLine="709"/>
        <w:jc w:val="both"/>
        <w:rPr>
          <w:sz w:val="28"/>
          <w:szCs w:val="28"/>
        </w:rPr>
      </w:pPr>
      <w:r w:rsidRPr="002137EE">
        <w:rPr>
          <w:noProof/>
          <w:sz w:val="28"/>
          <w:szCs w:val="28"/>
        </w:rPr>
        <w:t>Рост</w:t>
      </w:r>
      <w:r w:rsidR="009077EF" w:rsidRPr="002137EE">
        <w:rPr>
          <w:noProof/>
          <w:sz w:val="28"/>
          <w:szCs w:val="28"/>
        </w:rPr>
        <w:t xml:space="preserve"> </w:t>
      </w:r>
      <w:r w:rsidRPr="002137EE">
        <w:rPr>
          <w:noProof/>
          <w:sz w:val="28"/>
          <w:szCs w:val="28"/>
        </w:rPr>
        <w:t>экономических показателей</w:t>
      </w:r>
      <w:r w:rsidR="009077EF" w:rsidRPr="002137EE">
        <w:rPr>
          <w:noProof/>
          <w:sz w:val="28"/>
          <w:szCs w:val="28"/>
        </w:rPr>
        <w:t xml:space="preserve"> </w:t>
      </w:r>
      <w:r w:rsidRPr="002137EE">
        <w:rPr>
          <w:noProof/>
          <w:sz w:val="28"/>
          <w:szCs w:val="28"/>
        </w:rPr>
        <w:t>за счет мероприятий составит 1032,9 тыс. руб., рост прибыли</w:t>
      </w:r>
      <w:r w:rsidRPr="002137EE">
        <w:rPr>
          <w:sz w:val="28"/>
          <w:szCs w:val="28"/>
        </w:rPr>
        <w:t xml:space="preserve"> 767,92 тыс. руб., рост рентабельности услуг составит 14%, рентабельности продаж –10%.</w:t>
      </w:r>
      <w:r w:rsidR="009077EF" w:rsidRPr="002137EE">
        <w:rPr>
          <w:sz w:val="28"/>
          <w:szCs w:val="28"/>
        </w:rPr>
        <w:t xml:space="preserve"> </w:t>
      </w:r>
      <w:r w:rsidRPr="002137EE">
        <w:rPr>
          <w:sz w:val="28"/>
          <w:szCs w:val="28"/>
        </w:rPr>
        <w:t>Рост производительности</w:t>
      </w:r>
      <w:r w:rsidR="004D5E9D" w:rsidRPr="002137EE">
        <w:rPr>
          <w:sz w:val="28"/>
          <w:szCs w:val="28"/>
        </w:rPr>
        <w:t xml:space="preserve"> труда составит 436,11 тыс. руб</w:t>
      </w:r>
      <w:r w:rsidRPr="002137EE">
        <w:rPr>
          <w:sz w:val="28"/>
          <w:szCs w:val="28"/>
        </w:rPr>
        <w:t>. Проект мероприятий считается эффективным.</w:t>
      </w:r>
    </w:p>
    <w:p w:rsidR="009077EF" w:rsidRPr="002137EE" w:rsidRDefault="009077EF" w:rsidP="009077EF">
      <w:pPr>
        <w:pStyle w:val="a9"/>
        <w:shd w:val="clear" w:color="000000" w:fill="auto"/>
        <w:suppressAutoHyphens/>
        <w:spacing w:before="0" w:beforeAutospacing="0" w:after="0" w:afterAutospacing="0" w:line="360" w:lineRule="auto"/>
        <w:ind w:firstLine="709"/>
        <w:jc w:val="both"/>
        <w:rPr>
          <w:sz w:val="28"/>
          <w:szCs w:val="28"/>
        </w:rPr>
      </w:pPr>
    </w:p>
    <w:p w:rsidR="00F2478B" w:rsidRPr="002137EE" w:rsidRDefault="002F6BA6" w:rsidP="00842464">
      <w:pPr>
        <w:pStyle w:val="1"/>
        <w:keepNext w:val="0"/>
        <w:shd w:val="clear" w:color="000000" w:fill="auto"/>
        <w:suppressAutoHyphens/>
        <w:spacing w:before="0" w:after="0" w:line="360" w:lineRule="auto"/>
        <w:ind w:firstLine="709"/>
        <w:jc w:val="center"/>
        <w:rPr>
          <w:rFonts w:ascii="Times New Roman" w:hAnsi="Times New Roman" w:cs="Times New Roman"/>
          <w:b w:val="0"/>
          <w:sz w:val="28"/>
          <w:szCs w:val="28"/>
        </w:rPr>
      </w:pPr>
      <w:r w:rsidRPr="002137EE">
        <w:rPr>
          <w:rFonts w:ascii="Times New Roman" w:hAnsi="Times New Roman" w:cs="Times New Roman"/>
          <w:b w:val="0"/>
          <w:sz w:val="28"/>
          <w:szCs w:val="28"/>
        </w:rPr>
        <w:br w:type="page"/>
      </w:r>
      <w:r w:rsidR="006B52AB" w:rsidRPr="002137EE">
        <w:rPr>
          <w:rFonts w:ascii="Times New Roman" w:hAnsi="Times New Roman" w:cs="Times New Roman"/>
          <w:b w:val="0"/>
          <w:bCs w:val="0"/>
          <w:caps/>
          <w:kern w:val="0"/>
          <w:sz w:val="28"/>
          <w:szCs w:val="28"/>
        </w:rPr>
        <w:lastRenderedPageBreak/>
        <w:t>список использованных источников</w:t>
      </w:r>
    </w:p>
    <w:p w:rsidR="00753453" w:rsidRPr="002137EE" w:rsidRDefault="00753453" w:rsidP="00620240">
      <w:pPr>
        <w:shd w:val="clear" w:color="000000" w:fill="auto"/>
        <w:spacing w:before="0" w:beforeAutospacing="0" w:after="0" w:afterAutospacing="0" w:line="360" w:lineRule="auto"/>
        <w:jc w:val="both"/>
        <w:rPr>
          <w:sz w:val="28"/>
          <w:szCs w:val="28"/>
        </w:rPr>
      </w:pPr>
    </w:p>
    <w:p w:rsidR="00777A2C" w:rsidRPr="002137EE" w:rsidRDefault="00777A2C" w:rsidP="00620240">
      <w:pPr>
        <w:pStyle w:val="afc"/>
        <w:numPr>
          <w:ilvl w:val="0"/>
          <w:numId w:val="4"/>
        </w:numPr>
        <w:shd w:val="clear" w:color="000000" w:fill="auto"/>
        <w:spacing w:after="0"/>
        <w:ind w:left="0" w:firstLine="0"/>
      </w:pPr>
      <w:proofErr w:type="spellStart"/>
      <w:r w:rsidRPr="002137EE">
        <w:t>Агекян</w:t>
      </w:r>
      <w:proofErr w:type="spellEnd"/>
      <w:r w:rsidRPr="002137EE">
        <w:t xml:space="preserve"> Л. С. Содержание анализа финансового состояния организации и решения, принимаемые на его основе/</w:t>
      </w:r>
      <w:proofErr w:type="spellStart"/>
      <w:r w:rsidRPr="002137EE">
        <w:t>Л.С.Агекян</w:t>
      </w:r>
      <w:proofErr w:type="spellEnd"/>
      <w:r w:rsidRPr="002137EE">
        <w:t xml:space="preserve"> // Молодой ученый. - </w:t>
      </w:r>
      <w:r w:rsidR="00795984" w:rsidRPr="002137EE">
        <w:t>2016</w:t>
      </w:r>
      <w:r w:rsidRPr="002137EE">
        <w:t>. - №4. - С. 329-331.</w:t>
      </w:r>
    </w:p>
    <w:p w:rsidR="00777A2C" w:rsidRPr="002137EE" w:rsidRDefault="00777A2C" w:rsidP="00620240">
      <w:pPr>
        <w:pStyle w:val="afc"/>
        <w:numPr>
          <w:ilvl w:val="0"/>
          <w:numId w:val="4"/>
        </w:numPr>
        <w:shd w:val="clear" w:color="000000" w:fill="auto"/>
        <w:spacing w:after="0"/>
        <w:ind w:left="0" w:firstLine="0"/>
      </w:pPr>
      <w:proofErr w:type="spellStart"/>
      <w:r w:rsidRPr="002137EE">
        <w:t>Арсалиев</w:t>
      </w:r>
      <w:proofErr w:type="spellEnd"/>
      <w:r w:rsidRPr="002137EE">
        <w:t xml:space="preserve"> Э.Ш. Система показателей организационно-экономического механизма </w:t>
      </w:r>
      <w:proofErr w:type="gramStart"/>
      <w:r w:rsidRPr="002137EE">
        <w:t>повышения эффективности предприятий сферы услуг// Известия Дагестанского государственного педагогического университета</w:t>
      </w:r>
      <w:proofErr w:type="gramEnd"/>
      <w:r w:rsidRPr="002137EE">
        <w:t>. Общественные и гуманитарные науки. – 201</w:t>
      </w:r>
      <w:r w:rsidR="004D5E9D" w:rsidRPr="002137EE">
        <w:t>3</w:t>
      </w:r>
      <w:r w:rsidRPr="002137EE">
        <w:t>. - №3. – С.95-99.</w:t>
      </w:r>
    </w:p>
    <w:p w:rsidR="00426F15" w:rsidRPr="002137EE" w:rsidRDefault="00D76F6C" w:rsidP="00620240">
      <w:pPr>
        <w:pStyle w:val="afc"/>
        <w:numPr>
          <w:ilvl w:val="0"/>
          <w:numId w:val="4"/>
        </w:numPr>
        <w:shd w:val="clear" w:color="000000" w:fill="auto"/>
        <w:spacing w:after="0"/>
        <w:ind w:left="0" w:firstLine="0"/>
      </w:pPr>
      <w:r w:rsidRPr="002137EE">
        <w:t xml:space="preserve">Баканов М.И. Теория экономического анализа. Учебник / М.И. Баканов, А.Д. </w:t>
      </w:r>
      <w:proofErr w:type="spellStart"/>
      <w:r w:rsidRPr="002137EE">
        <w:t>Шеремет</w:t>
      </w:r>
      <w:proofErr w:type="spellEnd"/>
      <w:r w:rsidRPr="002137EE">
        <w:t xml:space="preserve">. – 4–е изд., доп. и </w:t>
      </w:r>
      <w:proofErr w:type="spellStart"/>
      <w:r w:rsidRPr="002137EE">
        <w:t>перераб</w:t>
      </w:r>
      <w:proofErr w:type="spellEnd"/>
      <w:r w:rsidRPr="002137EE">
        <w:t>.– 254-260</w:t>
      </w:r>
    </w:p>
    <w:p w:rsidR="00777A2C" w:rsidRPr="002137EE" w:rsidRDefault="00777A2C" w:rsidP="00620240">
      <w:pPr>
        <w:pStyle w:val="afc"/>
        <w:numPr>
          <w:ilvl w:val="0"/>
          <w:numId w:val="4"/>
        </w:numPr>
        <w:shd w:val="clear" w:color="000000" w:fill="auto"/>
        <w:spacing w:after="0"/>
        <w:ind w:left="0" w:firstLine="0"/>
      </w:pPr>
      <w:r w:rsidRPr="002137EE">
        <w:t>Балабанов И.Т. Финансовый анализ и планирование хозяйствующего субъекта: учебное пособие. – М.:</w:t>
      </w:r>
      <w:r w:rsidR="004D5E9D" w:rsidRPr="002137EE">
        <w:t xml:space="preserve"> </w:t>
      </w:r>
      <w:r w:rsidRPr="002137EE">
        <w:t xml:space="preserve">Финансы и статистика. - </w:t>
      </w:r>
      <w:r w:rsidR="00795984" w:rsidRPr="002137EE">
        <w:t>2015</w:t>
      </w:r>
      <w:r w:rsidRPr="002137EE">
        <w:t>. –</w:t>
      </w:r>
      <w:r w:rsidR="00AC01AA" w:rsidRPr="002137EE">
        <w:t>74</w:t>
      </w:r>
      <w:r w:rsidRPr="002137EE">
        <w:t>с.</w:t>
      </w:r>
    </w:p>
    <w:p w:rsidR="00777A2C" w:rsidRPr="002137EE" w:rsidRDefault="00777A2C" w:rsidP="00620240">
      <w:pPr>
        <w:pStyle w:val="afc"/>
        <w:numPr>
          <w:ilvl w:val="0"/>
          <w:numId w:val="4"/>
        </w:numPr>
        <w:shd w:val="clear" w:color="000000" w:fill="auto"/>
        <w:spacing w:after="0"/>
        <w:ind w:left="0" w:firstLine="0"/>
      </w:pPr>
      <w:r w:rsidRPr="002137EE">
        <w:t>Беляков Д.С. Экономическая сущность и содержание комплексного механизма управления затратами предприятия/Д.С.</w:t>
      </w:r>
      <w:r w:rsidR="004D5E9D" w:rsidRPr="002137EE">
        <w:t xml:space="preserve"> </w:t>
      </w:r>
      <w:r w:rsidRPr="002137EE">
        <w:t>Беляков//Символ науки. – 2016. - №9-1. – С.19-25.</w:t>
      </w:r>
    </w:p>
    <w:p w:rsidR="00777A2C" w:rsidRPr="002137EE" w:rsidRDefault="00777A2C" w:rsidP="00620240">
      <w:pPr>
        <w:pStyle w:val="afc"/>
        <w:numPr>
          <w:ilvl w:val="0"/>
          <w:numId w:val="4"/>
        </w:numPr>
        <w:shd w:val="clear" w:color="000000" w:fill="auto"/>
        <w:spacing w:after="0"/>
        <w:ind w:left="0" w:firstLine="0"/>
      </w:pPr>
      <w:r w:rsidRPr="002137EE">
        <w:t>Бердникова Л. Ф., Портнова Е. С. Технология анализа финансового состояния организации // Молодой ученый. — 2016. — №17. — С. 374-377.</w:t>
      </w:r>
    </w:p>
    <w:p w:rsidR="00777A2C" w:rsidRPr="002137EE" w:rsidRDefault="00777A2C" w:rsidP="00620240">
      <w:pPr>
        <w:pStyle w:val="afc"/>
        <w:numPr>
          <w:ilvl w:val="0"/>
          <w:numId w:val="4"/>
        </w:numPr>
        <w:shd w:val="clear" w:color="000000" w:fill="auto"/>
        <w:spacing w:after="0"/>
        <w:ind w:left="0" w:firstLine="0"/>
      </w:pPr>
      <w:proofErr w:type="spellStart"/>
      <w:r w:rsidRPr="002137EE">
        <w:t>Бузаева</w:t>
      </w:r>
      <w:proofErr w:type="spellEnd"/>
      <w:r w:rsidRPr="002137EE">
        <w:t xml:space="preserve"> Н.А. Анализ прибыльности и рентабельности предприятия // Научно-исследовательские публикации. – </w:t>
      </w:r>
      <w:r w:rsidR="00795984" w:rsidRPr="002137EE">
        <w:t>2015</w:t>
      </w:r>
      <w:r w:rsidRPr="002137EE">
        <w:t>. - №4 (8)</w:t>
      </w:r>
      <w:proofErr w:type="gramStart"/>
      <w:r w:rsidRPr="002137EE">
        <w:t>.</w:t>
      </w:r>
      <w:proofErr w:type="gramEnd"/>
      <w:r w:rsidRPr="002137EE">
        <w:t xml:space="preserve"> – </w:t>
      </w:r>
      <w:proofErr w:type="gramStart"/>
      <w:r w:rsidRPr="002137EE">
        <w:t>с</w:t>
      </w:r>
      <w:proofErr w:type="gramEnd"/>
      <w:r w:rsidRPr="002137EE">
        <w:t>. 136-139.</w:t>
      </w:r>
    </w:p>
    <w:p w:rsidR="00777A2C" w:rsidRPr="002137EE" w:rsidRDefault="00777A2C" w:rsidP="00620240">
      <w:pPr>
        <w:pStyle w:val="afc"/>
        <w:numPr>
          <w:ilvl w:val="0"/>
          <w:numId w:val="4"/>
        </w:numPr>
        <w:shd w:val="clear" w:color="000000" w:fill="auto"/>
        <w:spacing w:after="0"/>
        <w:ind w:left="0" w:firstLine="0"/>
      </w:pPr>
      <w:r w:rsidRPr="002137EE">
        <w:t>Васильева Л.С. Анализ хозяйственной деятельно</w:t>
      </w:r>
      <w:r w:rsidR="00AC01AA" w:rsidRPr="002137EE">
        <w:t xml:space="preserve">сти. – М.: </w:t>
      </w:r>
      <w:proofErr w:type="spellStart"/>
      <w:r w:rsidR="00AC01AA" w:rsidRPr="002137EE">
        <w:t>КноРус</w:t>
      </w:r>
      <w:proofErr w:type="spellEnd"/>
      <w:r w:rsidR="00AC01AA" w:rsidRPr="002137EE">
        <w:t>. – 2016. – 101-451</w:t>
      </w:r>
      <w:r w:rsidRPr="002137EE">
        <w:t xml:space="preserve"> с.</w:t>
      </w:r>
    </w:p>
    <w:p w:rsidR="00777A2C" w:rsidRPr="002137EE" w:rsidRDefault="00777A2C" w:rsidP="00620240">
      <w:pPr>
        <w:pStyle w:val="afc"/>
        <w:numPr>
          <w:ilvl w:val="0"/>
          <w:numId w:val="4"/>
        </w:numPr>
        <w:shd w:val="clear" w:color="000000" w:fill="auto"/>
        <w:spacing w:after="0"/>
        <w:ind w:left="0" w:firstLine="0"/>
      </w:pPr>
      <w:proofErr w:type="spellStart"/>
      <w:r w:rsidRPr="002137EE">
        <w:t>Винникова</w:t>
      </w:r>
      <w:proofErr w:type="spellEnd"/>
      <w:r w:rsidRPr="002137EE">
        <w:t xml:space="preserve"> И.С. Некоторые аспекты оптимизации финансового состояния предприятия// Проблемы современной экономики. – </w:t>
      </w:r>
      <w:r w:rsidR="00795984" w:rsidRPr="002137EE">
        <w:t>2015</w:t>
      </w:r>
      <w:r w:rsidRPr="002137EE">
        <w:t>. - №21. – С.84-88.</w:t>
      </w:r>
    </w:p>
    <w:p w:rsidR="00777A2C" w:rsidRPr="002137EE" w:rsidRDefault="00777A2C" w:rsidP="00620240">
      <w:pPr>
        <w:pStyle w:val="afc"/>
        <w:numPr>
          <w:ilvl w:val="0"/>
          <w:numId w:val="4"/>
        </w:numPr>
        <w:shd w:val="clear" w:color="000000" w:fill="auto"/>
        <w:spacing w:after="0"/>
        <w:ind w:left="0" w:firstLine="0"/>
      </w:pPr>
      <w:r w:rsidRPr="002137EE">
        <w:t xml:space="preserve">Воронцова М. М. Конкурентоспособность предприятия путем управления затратами // Научно-методический электронный журнал «Концепт». – </w:t>
      </w:r>
      <w:r w:rsidR="00795984" w:rsidRPr="002137EE">
        <w:t>2016</w:t>
      </w:r>
      <w:r w:rsidRPr="002137EE">
        <w:t>. – Т. 13. – С. 1451–1455.</w:t>
      </w:r>
    </w:p>
    <w:p w:rsidR="00777A2C" w:rsidRPr="002137EE" w:rsidRDefault="00777A2C" w:rsidP="00620240">
      <w:pPr>
        <w:pStyle w:val="afc"/>
        <w:numPr>
          <w:ilvl w:val="0"/>
          <w:numId w:val="4"/>
        </w:numPr>
        <w:shd w:val="clear" w:color="000000" w:fill="auto"/>
        <w:spacing w:after="0"/>
        <w:ind w:left="0" w:firstLine="0"/>
      </w:pPr>
      <w:r w:rsidRPr="002137EE">
        <w:t>Гаврилова А.В. Финансовый менеджм</w:t>
      </w:r>
      <w:r w:rsidR="00AC01AA" w:rsidRPr="002137EE">
        <w:t xml:space="preserve">ент. – М.: </w:t>
      </w:r>
      <w:proofErr w:type="spellStart"/>
      <w:r w:rsidR="00AC01AA" w:rsidRPr="002137EE">
        <w:t>КноРус</w:t>
      </w:r>
      <w:proofErr w:type="spellEnd"/>
      <w:r w:rsidR="00AC01AA" w:rsidRPr="002137EE">
        <w:t xml:space="preserve">. – </w:t>
      </w:r>
      <w:r w:rsidR="00795984" w:rsidRPr="002137EE">
        <w:t>2014</w:t>
      </w:r>
      <w:r w:rsidR="00AC01AA" w:rsidRPr="002137EE">
        <w:t>. – 225</w:t>
      </w:r>
      <w:r w:rsidRPr="002137EE">
        <w:t xml:space="preserve"> с.</w:t>
      </w:r>
    </w:p>
    <w:p w:rsidR="00777A2C" w:rsidRPr="002137EE" w:rsidRDefault="00777A2C" w:rsidP="00620240">
      <w:pPr>
        <w:pStyle w:val="afc"/>
        <w:numPr>
          <w:ilvl w:val="0"/>
          <w:numId w:val="4"/>
        </w:numPr>
        <w:shd w:val="clear" w:color="000000" w:fill="auto"/>
        <w:spacing w:after="0"/>
        <w:ind w:left="0" w:firstLine="0"/>
      </w:pPr>
      <w:proofErr w:type="spellStart"/>
      <w:r w:rsidRPr="002137EE">
        <w:lastRenderedPageBreak/>
        <w:t>Горева</w:t>
      </w:r>
      <w:proofErr w:type="spellEnd"/>
      <w:r w:rsidRPr="002137EE">
        <w:t xml:space="preserve"> А. В., </w:t>
      </w:r>
      <w:proofErr w:type="spellStart"/>
      <w:r w:rsidRPr="002137EE">
        <w:t>Горева</w:t>
      </w:r>
      <w:proofErr w:type="spellEnd"/>
      <w:r w:rsidRPr="002137EE">
        <w:t>, Н. В. Направления снижения себестоимости продукции предприятия с использованием экономико-статистического анализа/</w:t>
      </w:r>
      <w:proofErr w:type="spellStart"/>
      <w:r w:rsidRPr="002137EE">
        <w:t>А.В.Горева</w:t>
      </w:r>
      <w:proofErr w:type="spellEnd"/>
      <w:r w:rsidRPr="002137EE">
        <w:t xml:space="preserve"> // Научно-методический электронный журнал «Концепт». – 2016. – Т. 11. – С. 3086–3090.</w:t>
      </w:r>
    </w:p>
    <w:p w:rsidR="00777A2C" w:rsidRPr="002137EE" w:rsidRDefault="00777A2C" w:rsidP="00620240">
      <w:pPr>
        <w:pStyle w:val="afc"/>
        <w:numPr>
          <w:ilvl w:val="0"/>
          <w:numId w:val="4"/>
        </w:numPr>
        <w:shd w:val="clear" w:color="000000" w:fill="auto"/>
        <w:spacing w:after="0"/>
        <w:ind w:left="0" w:firstLine="0"/>
      </w:pPr>
      <w:r w:rsidRPr="002137EE">
        <w:t>Деминова С.В. Анализ рентабельности деятельности экономических субъектов // Вопросы экономики. – 201</w:t>
      </w:r>
      <w:r w:rsidR="004D5E9D" w:rsidRPr="002137EE">
        <w:t>4</w:t>
      </w:r>
      <w:r w:rsidRPr="002137EE">
        <w:t>. - №9. – С. 51-55.</w:t>
      </w:r>
    </w:p>
    <w:p w:rsidR="00777A2C" w:rsidRPr="002137EE" w:rsidRDefault="00777A2C" w:rsidP="00620240">
      <w:pPr>
        <w:pStyle w:val="afc"/>
        <w:numPr>
          <w:ilvl w:val="0"/>
          <w:numId w:val="4"/>
        </w:numPr>
        <w:shd w:val="clear" w:color="000000" w:fill="auto"/>
        <w:spacing w:after="0"/>
        <w:ind w:left="0" w:firstLine="0"/>
      </w:pPr>
      <w:proofErr w:type="spellStart"/>
      <w:r w:rsidRPr="002137EE">
        <w:t>Дзога</w:t>
      </w:r>
      <w:proofErr w:type="spellEnd"/>
      <w:r w:rsidRPr="002137EE">
        <w:t xml:space="preserve"> С.В. Пути снижения себестоимости продукции в современных условиях деятельности организации/</w:t>
      </w:r>
      <w:proofErr w:type="spellStart"/>
      <w:r w:rsidRPr="002137EE">
        <w:t>С.В.Дзога</w:t>
      </w:r>
      <w:proofErr w:type="spellEnd"/>
      <w:r w:rsidRPr="002137EE">
        <w:t xml:space="preserve">//Инновационная наука. – </w:t>
      </w:r>
      <w:r w:rsidR="00795984" w:rsidRPr="002137EE">
        <w:t>2016</w:t>
      </w:r>
      <w:r w:rsidRPr="002137EE">
        <w:t>. – С. 64-67.</w:t>
      </w:r>
    </w:p>
    <w:p w:rsidR="00777A2C" w:rsidRPr="002137EE" w:rsidRDefault="00777A2C" w:rsidP="00620240">
      <w:pPr>
        <w:pStyle w:val="afc"/>
        <w:numPr>
          <w:ilvl w:val="0"/>
          <w:numId w:val="4"/>
        </w:numPr>
        <w:shd w:val="clear" w:color="000000" w:fill="auto"/>
        <w:spacing w:after="0"/>
        <w:ind w:left="0" w:firstLine="0"/>
      </w:pPr>
      <w:r w:rsidRPr="002137EE">
        <w:t xml:space="preserve">Егорова А.А. Сущность финансового состояния и его характеристики/А.А.Егорова// </w:t>
      </w:r>
      <w:proofErr w:type="spellStart"/>
      <w:r w:rsidRPr="002137EE">
        <w:t>Economics</w:t>
      </w:r>
      <w:proofErr w:type="spellEnd"/>
      <w:r w:rsidRPr="002137EE">
        <w:t>. – 2016. - №1(10). – С.23-26.</w:t>
      </w:r>
    </w:p>
    <w:p w:rsidR="00777A2C" w:rsidRPr="002137EE" w:rsidRDefault="00777A2C" w:rsidP="00620240">
      <w:pPr>
        <w:pStyle w:val="afc"/>
        <w:numPr>
          <w:ilvl w:val="0"/>
          <w:numId w:val="4"/>
        </w:numPr>
        <w:shd w:val="clear" w:color="000000" w:fill="auto"/>
        <w:spacing w:after="0"/>
        <w:ind w:left="0" w:firstLine="0"/>
      </w:pPr>
      <w:r w:rsidRPr="002137EE">
        <w:t xml:space="preserve">Игнатьева Е. В. Методика анализа финансового состояния предприятия // Молодой ученый. — </w:t>
      </w:r>
      <w:r w:rsidR="00795984" w:rsidRPr="002137EE">
        <w:t>2016</w:t>
      </w:r>
      <w:r w:rsidRPr="002137EE">
        <w:t>. — №5. — С. 272-275.</w:t>
      </w:r>
    </w:p>
    <w:p w:rsidR="00777A2C" w:rsidRPr="002137EE" w:rsidRDefault="00777A2C" w:rsidP="00620240">
      <w:pPr>
        <w:pStyle w:val="afc"/>
        <w:numPr>
          <w:ilvl w:val="0"/>
          <w:numId w:val="4"/>
        </w:numPr>
        <w:shd w:val="clear" w:color="000000" w:fill="auto"/>
        <w:spacing w:after="0"/>
        <w:ind w:left="0" w:firstLine="0"/>
      </w:pPr>
      <w:proofErr w:type="spellStart"/>
      <w:r w:rsidRPr="002137EE">
        <w:t>Игуменников</w:t>
      </w:r>
      <w:proofErr w:type="spellEnd"/>
      <w:r w:rsidRPr="002137EE">
        <w:t>, А. С. Различие понятий «затраты» и «расходы»/</w:t>
      </w:r>
      <w:proofErr w:type="spellStart"/>
      <w:r w:rsidRPr="002137EE">
        <w:t>А.С.Игуменников</w:t>
      </w:r>
      <w:proofErr w:type="spellEnd"/>
      <w:r w:rsidRPr="002137EE">
        <w:t xml:space="preserve"> // Молодой ученый. — </w:t>
      </w:r>
      <w:r w:rsidR="00795984" w:rsidRPr="002137EE">
        <w:t>2016</w:t>
      </w:r>
      <w:r w:rsidRPr="002137EE">
        <w:t>. — №5. — С. 275-278.</w:t>
      </w:r>
    </w:p>
    <w:p w:rsidR="00777A2C" w:rsidRPr="002137EE" w:rsidRDefault="00777A2C" w:rsidP="00620240">
      <w:pPr>
        <w:pStyle w:val="afc"/>
        <w:numPr>
          <w:ilvl w:val="0"/>
          <w:numId w:val="4"/>
        </w:numPr>
        <w:shd w:val="clear" w:color="000000" w:fill="auto"/>
        <w:spacing w:after="0"/>
        <w:ind w:left="0" w:firstLine="0"/>
      </w:pPr>
      <w:proofErr w:type="spellStart"/>
      <w:r w:rsidRPr="002137EE">
        <w:t>Исхакова</w:t>
      </w:r>
      <w:proofErr w:type="spellEnd"/>
      <w:r w:rsidRPr="002137EE">
        <w:t xml:space="preserve"> З. Р., </w:t>
      </w:r>
      <w:proofErr w:type="spellStart"/>
      <w:r w:rsidRPr="002137EE">
        <w:t>Маймур</w:t>
      </w:r>
      <w:proofErr w:type="spellEnd"/>
      <w:r w:rsidRPr="002137EE">
        <w:t>, Т. Д. Современные подходы к анализу финансового состояния организации/З.Р.</w:t>
      </w:r>
      <w:r w:rsidR="004D5E9D" w:rsidRPr="002137EE">
        <w:t xml:space="preserve"> </w:t>
      </w:r>
      <w:proofErr w:type="spellStart"/>
      <w:r w:rsidRPr="002137EE">
        <w:t>Исхакова</w:t>
      </w:r>
      <w:proofErr w:type="spellEnd"/>
      <w:r w:rsidRPr="002137EE">
        <w:t xml:space="preserve"> // Молодой ученый. — 2016. — №1. — С. 371-375.</w:t>
      </w:r>
    </w:p>
    <w:p w:rsidR="00777A2C" w:rsidRPr="002137EE" w:rsidRDefault="00777A2C" w:rsidP="00620240">
      <w:pPr>
        <w:pStyle w:val="afc"/>
        <w:numPr>
          <w:ilvl w:val="0"/>
          <w:numId w:val="4"/>
        </w:numPr>
        <w:shd w:val="clear" w:color="000000" w:fill="auto"/>
        <w:spacing w:after="0"/>
        <w:ind w:left="0" w:firstLine="0"/>
      </w:pPr>
      <w:proofErr w:type="spellStart"/>
      <w:r w:rsidRPr="002137EE">
        <w:t>Казяева</w:t>
      </w:r>
      <w:proofErr w:type="spellEnd"/>
      <w:r w:rsidRPr="002137EE">
        <w:t xml:space="preserve"> И. А. Индикаторы экономической экспресс - диагностики финансового состояния предприятия // Системное управление. - </w:t>
      </w:r>
      <w:r w:rsidR="00795984" w:rsidRPr="002137EE">
        <w:t>2015</w:t>
      </w:r>
      <w:r w:rsidRPr="002137EE">
        <w:t>. - № 4 (25). - С. 41-45.</w:t>
      </w:r>
    </w:p>
    <w:p w:rsidR="00777A2C" w:rsidRPr="002137EE" w:rsidRDefault="00777A2C" w:rsidP="00620240">
      <w:pPr>
        <w:pStyle w:val="afc"/>
        <w:numPr>
          <w:ilvl w:val="0"/>
          <w:numId w:val="4"/>
        </w:numPr>
        <w:shd w:val="clear" w:color="000000" w:fill="auto"/>
        <w:spacing w:after="0"/>
        <w:ind w:left="0" w:firstLine="0"/>
      </w:pPr>
      <w:r w:rsidRPr="002137EE">
        <w:t>Ковалев В.В. Управление активами фирмы:</w:t>
      </w:r>
      <w:r w:rsidR="004D5E9D" w:rsidRPr="002137EE">
        <w:t xml:space="preserve"> </w:t>
      </w:r>
      <w:r w:rsidRPr="002137EE">
        <w:t>Учебное пособи</w:t>
      </w:r>
      <w:r w:rsidR="00AC01AA" w:rsidRPr="002137EE">
        <w:t>е.</w:t>
      </w:r>
      <w:r w:rsidR="009077EF" w:rsidRPr="002137EE">
        <w:t xml:space="preserve"> </w:t>
      </w:r>
      <w:r w:rsidR="00AC01AA" w:rsidRPr="002137EE">
        <w:t>– М.:</w:t>
      </w:r>
      <w:r w:rsidR="004D5E9D" w:rsidRPr="002137EE">
        <w:t xml:space="preserve"> </w:t>
      </w:r>
      <w:r w:rsidR="00AC01AA" w:rsidRPr="002137EE">
        <w:t xml:space="preserve">Проспект. - </w:t>
      </w:r>
      <w:r w:rsidR="00795984" w:rsidRPr="002137EE">
        <w:t>2014</w:t>
      </w:r>
      <w:r w:rsidR="00AC01AA" w:rsidRPr="002137EE">
        <w:t>. – 155</w:t>
      </w:r>
      <w:r w:rsidRPr="002137EE">
        <w:t xml:space="preserve"> </w:t>
      </w:r>
      <w:proofErr w:type="gramStart"/>
      <w:r w:rsidRPr="002137EE">
        <w:t>с</w:t>
      </w:r>
      <w:proofErr w:type="gramEnd"/>
      <w:r w:rsidRPr="002137EE">
        <w:t>.</w:t>
      </w:r>
    </w:p>
    <w:p w:rsidR="00777A2C" w:rsidRPr="002137EE" w:rsidRDefault="00777A2C" w:rsidP="00620240">
      <w:pPr>
        <w:pStyle w:val="afc"/>
        <w:numPr>
          <w:ilvl w:val="0"/>
          <w:numId w:val="4"/>
        </w:numPr>
        <w:shd w:val="clear" w:color="000000" w:fill="auto"/>
        <w:spacing w:after="0"/>
        <w:ind w:left="0" w:firstLine="0"/>
      </w:pPr>
      <w:r w:rsidRPr="002137EE">
        <w:t>Лебедев, В. Г. Управление затратами на предприятии/В.Г.</w:t>
      </w:r>
      <w:r w:rsidR="004D5E9D" w:rsidRPr="002137EE">
        <w:t xml:space="preserve"> </w:t>
      </w:r>
      <w:r w:rsidRPr="002137EE">
        <w:t>Лебедева. – М.: Книга по требованию, 201</w:t>
      </w:r>
      <w:r w:rsidR="004D5E9D" w:rsidRPr="002137EE">
        <w:t>5</w:t>
      </w:r>
      <w:r w:rsidRPr="002137EE">
        <w:t xml:space="preserve">. – 592 </w:t>
      </w:r>
      <w:proofErr w:type="gramStart"/>
      <w:r w:rsidRPr="002137EE">
        <w:t>с</w:t>
      </w:r>
      <w:proofErr w:type="gramEnd"/>
      <w:r w:rsidRPr="002137EE">
        <w:t>.</w:t>
      </w:r>
    </w:p>
    <w:p w:rsidR="00777A2C" w:rsidRPr="002137EE" w:rsidRDefault="00777A2C" w:rsidP="00620240">
      <w:pPr>
        <w:pStyle w:val="afc"/>
        <w:numPr>
          <w:ilvl w:val="0"/>
          <w:numId w:val="4"/>
        </w:numPr>
        <w:shd w:val="clear" w:color="000000" w:fill="auto"/>
        <w:spacing w:after="0"/>
        <w:ind w:left="0" w:firstLine="0"/>
      </w:pPr>
      <w:proofErr w:type="spellStart"/>
      <w:r w:rsidRPr="002137EE">
        <w:t>Лукъянов</w:t>
      </w:r>
      <w:proofErr w:type="spellEnd"/>
      <w:r w:rsidRPr="002137EE">
        <w:t xml:space="preserve"> М.С. Особенности формирования себестоимости на промышленном рынке на современном этапе/М.С.</w:t>
      </w:r>
      <w:r w:rsidR="004D5E9D" w:rsidRPr="002137EE">
        <w:t xml:space="preserve"> </w:t>
      </w:r>
      <w:proofErr w:type="spellStart"/>
      <w:r w:rsidRPr="002137EE">
        <w:t>Лукъянов</w:t>
      </w:r>
      <w:proofErr w:type="spellEnd"/>
      <w:r w:rsidRPr="002137EE">
        <w:t>// Научно-методический электронный журнал «Концепт». – 2016. – №2. – С.</w:t>
      </w:r>
      <w:r w:rsidR="00AC01AA" w:rsidRPr="002137EE">
        <w:t>156</w:t>
      </w:r>
      <w:r w:rsidRPr="002137EE">
        <w:t>.</w:t>
      </w:r>
    </w:p>
    <w:p w:rsidR="00777A2C" w:rsidRPr="002137EE" w:rsidRDefault="00777A2C" w:rsidP="00620240">
      <w:pPr>
        <w:pStyle w:val="afc"/>
        <w:numPr>
          <w:ilvl w:val="0"/>
          <w:numId w:val="4"/>
        </w:numPr>
        <w:shd w:val="clear" w:color="000000" w:fill="auto"/>
        <w:spacing w:after="0"/>
        <w:ind w:left="0" w:firstLine="0"/>
      </w:pPr>
      <w:r w:rsidRPr="002137EE">
        <w:lastRenderedPageBreak/>
        <w:t>Лысенко Д.В. Комплексный экономический анализ хозяйственной деятельности. – М.: ИНФРА-М. – 2016. – 320 с.</w:t>
      </w:r>
    </w:p>
    <w:p w:rsidR="00777A2C" w:rsidRPr="002137EE" w:rsidRDefault="00777A2C" w:rsidP="00620240">
      <w:pPr>
        <w:pStyle w:val="afc"/>
        <w:numPr>
          <w:ilvl w:val="0"/>
          <w:numId w:val="4"/>
        </w:numPr>
        <w:shd w:val="clear" w:color="000000" w:fill="auto"/>
        <w:spacing w:after="0"/>
        <w:ind w:left="0" w:firstLine="0"/>
      </w:pPr>
      <w:r w:rsidRPr="002137EE">
        <w:t xml:space="preserve">Магомедов А.М. О методике расчета рентабельности // Вопросы экономики. – </w:t>
      </w:r>
      <w:r w:rsidR="00795984" w:rsidRPr="002137EE">
        <w:t>2015</w:t>
      </w:r>
      <w:r w:rsidRPr="002137EE">
        <w:t>. - №5. – С. 55-58.</w:t>
      </w:r>
    </w:p>
    <w:p w:rsidR="00777A2C" w:rsidRPr="002137EE" w:rsidRDefault="00777A2C" w:rsidP="00620240">
      <w:pPr>
        <w:pStyle w:val="afc"/>
        <w:numPr>
          <w:ilvl w:val="0"/>
          <w:numId w:val="4"/>
        </w:numPr>
        <w:shd w:val="clear" w:color="000000" w:fill="auto"/>
        <w:spacing w:after="0"/>
        <w:ind w:left="0" w:firstLine="0"/>
      </w:pPr>
      <w:proofErr w:type="spellStart"/>
      <w:r w:rsidRPr="002137EE">
        <w:t>Мануйленко</w:t>
      </w:r>
      <w:proofErr w:type="spellEnd"/>
      <w:r w:rsidRPr="002137EE">
        <w:t xml:space="preserve"> В.В. </w:t>
      </w:r>
      <w:proofErr w:type="gramStart"/>
      <w:r w:rsidRPr="002137EE">
        <w:t>Методические подходы</w:t>
      </w:r>
      <w:proofErr w:type="gramEnd"/>
      <w:r w:rsidRPr="002137EE">
        <w:t xml:space="preserve"> к оценке прибыли хозяйствующего субъекта: теоретический аспект // Финансовый бизнес. — </w:t>
      </w:r>
      <w:r w:rsidR="00795984" w:rsidRPr="002137EE">
        <w:t>2014</w:t>
      </w:r>
      <w:r w:rsidRPr="002137EE">
        <w:t>. — №3. – С. 35-37.</w:t>
      </w:r>
    </w:p>
    <w:p w:rsidR="00777A2C" w:rsidRPr="002137EE" w:rsidRDefault="00777A2C" w:rsidP="00620240">
      <w:pPr>
        <w:pStyle w:val="afc"/>
        <w:numPr>
          <w:ilvl w:val="0"/>
          <w:numId w:val="4"/>
        </w:numPr>
        <w:shd w:val="clear" w:color="000000" w:fill="auto"/>
        <w:spacing w:after="0"/>
        <w:ind w:left="0" w:firstLine="0"/>
      </w:pPr>
      <w:r w:rsidRPr="002137EE">
        <w:t xml:space="preserve">Мельник М.В. Комплексный экономический анализ. – М.: Форум. - 2016. – 352 </w:t>
      </w:r>
      <w:proofErr w:type="gramStart"/>
      <w:r w:rsidRPr="002137EE">
        <w:t>с</w:t>
      </w:r>
      <w:proofErr w:type="gramEnd"/>
      <w:r w:rsidRPr="002137EE">
        <w:t>.</w:t>
      </w:r>
    </w:p>
    <w:p w:rsidR="00777A2C" w:rsidRPr="002137EE" w:rsidRDefault="00777A2C" w:rsidP="00620240">
      <w:pPr>
        <w:pStyle w:val="afc"/>
        <w:numPr>
          <w:ilvl w:val="0"/>
          <w:numId w:val="4"/>
        </w:numPr>
        <w:shd w:val="clear" w:color="000000" w:fill="auto"/>
        <w:spacing w:after="0"/>
        <w:ind w:left="0" w:firstLine="0"/>
      </w:pPr>
      <w:r w:rsidRPr="002137EE">
        <w:t xml:space="preserve">Нехай Д.Ю. Управление доходами и расходами предприятия // Современные научные исследования и инновации. </w:t>
      </w:r>
      <w:r w:rsidR="00795984" w:rsidRPr="002137EE">
        <w:t>2016</w:t>
      </w:r>
      <w:r w:rsidRPr="002137EE">
        <w:t>. № 6 [Электронный ресурс]. URL: http://web.snauka.ru/issues/</w:t>
      </w:r>
      <w:r w:rsidR="00795984" w:rsidRPr="002137EE">
        <w:t>2016</w:t>
      </w:r>
      <w:r w:rsidRPr="002137EE">
        <w:t>/06/54563 (дата обращения: 19.12.2016).</w:t>
      </w:r>
    </w:p>
    <w:p w:rsidR="00777A2C" w:rsidRPr="002137EE" w:rsidRDefault="00777A2C" w:rsidP="00620240">
      <w:pPr>
        <w:pStyle w:val="afc"/>
        <w:numPr>
          <w:ilvl w:val="0"/>
          <w:numId w:val="4"/>
        </w:numPr>
        <w:shd w:val="clear" w:color="000000" w:fill="auto"/>
        <w:spacing w:after="0"/>
        <w:ind w:left="0" w:firstLine="0"/>
      </w:pPr>
      <w:r w:rsidRPr="002137EE">
        <w:t xml:space="preserve">Никитина А.Р. Содержание понятий «Затраты», «Расходы», «Издержки», «Себестоимость» и их различия/А.Р.Никитина// Мир современной науки. – </w:t>
      </w:r>
      <w:r w:rsidR="00795984" w:rsidRPr="002137EE">
        <w:t>2015</w:t>
      </w:r>
      <w:r w:rsidRPr="002137EE">
        <w:t>. - №6(28). – С.41-45.</w:t>
      </w:r>
    </w:p>
    <w:p w:rsidR="00777A2C" w:rsidRPr="002137EE" w:rsidRDefault="00777A2C" w:rsidP="00620240">
      <w:pPr>
        <w:pStyle w:val="afc"/>
        <w:numPr>
          <w:ilvl w:val="0"/>
          <w:numId w:val="4"/>
        </w:numPr>
        <w:shd w:val="clear" w:color="000000" w:fill="auto"/>
        <w:spacing w:after="0"/>
        <w:ind w:left="0" w:firstLine="0"/>
      </w:pPr>
      <w:proofErr w:type="spellStart"/>
      <w:r w:rsidRPr="002137EE">
        <w:t>Номоконов</w:t>
      </w:r>
      <w:proofErr w:type="spellEnd"/>
      <w:r w:rsidRPr="002137EE">
        <w:t xml:space="preserve"> К. Г. Финансовый механизм управления затратами на предприятиях/</w:t>
      </w:r>
      <w:proofErr w:type="spellStart"/>
      <w:r w:rsidRPr="002137EE">
        <w:t>К.Г.Номоконов</w:t>
      </w:r>
      <w:proofErr w:type="spellEnd"/>
      <w:r w:rsidRPr="002137EE">
        <w:t xml:space="preserve"> // Научно-методический электронный журнал «Концепт». – 2016. – Т. 11. – С. 1596–1600.</w:t>
      </w:r>
    </w:p>
    <w:p w:rsidR="00777A2C" w:rsidRPr="002137EE" w:rsidRDefault="00777A2C" w:rsidP="00620240">
      <w:pPr>
        <w:pStyle w:val="afc"/>
        <w:numPr>
          <w:ilvl w:val="0"/>
          <w:numId w:val="4"/>
        </w:numPr>
        <w:shd w:val="clear" w:color="000000" w:fill="auto"/>
        <w:spacing w:after="0"/>
        <w:ind w:left="0" w:firstLine="0"/>
      </w:pPr>
      <w:r w:rsidRPr="002137EE">
        <w:t xml:space="preserve">Орлова Т.М. Практикум по комплексному экономическому анализу хозяйственной деятельности. – </w:t>
      </w:r>
      <w:proofErr w:type="spellStart"/>
      <w:r w:rsidRPr="002137EE">
        <w:t>М.:КноРус</w:t>
      </w:r>
      <w:proofErr w:type="spellEnd"/>
      <w:r w:rsidRPr="002137EE">
        <w:t>. – 2016. – 250 с.</w:t>
      </w:r>
    </w:p>
    <w:p w:rsidR="00777A2C" w:rsidRPr="002137EE" w:rsidRDefault="00777A2C" w:rsidP="00620240">
      <w:pPr>
        <w:pStyle w:val="afc"/>
        <w:numPr>
          <w:ilvl w:val="0"/>
          <w:numId w:val="4"/>
        </w:numPr>
        <w:shd w:val="clear" w:color="000000" w:fill="auto"/>
        <w:spacing w:after="0"/>
        <w:ind w:left="0" w:firstLine="0"/>
      </w:pPr>
      <w:proofErr w:type="spellStart"/>
      <w:r w:rsidRPr="002137EE">
        <w:t>Пласкова</w:t>
      </w:r>
      <w:proofErr w:type="spellEnd"/>
      <w:r w:rsidRPr="002137EE">
        <w:t xml:space="preserve"> Н.С. Анализ финансовой отчетности</w:t>
      </w:r>
      <w:proofErr w:type="gramStart"/>
      <w:r w:rsidRPr="002137EE">
        <w:t>.</w:t>
      </w:r>
      <w:proofErr w:type="gramEnd"/>
      <w:r w:rsidRPr="002137EE">
        <w:t xml:space="preserve"> - </w:t>
      </w:r>
      <w:proofErr w:type="gramStart"/>
      <w:r w:rsidRPr="002137EE">
        <w:t>у</w:t>
      </w:r>
      <w:proofErr w:type="gramEnd"/>
      <w:r w:rsidRPr="002137EE">
        <w:t xml:space="preserve">чебное пособие. - М.: ЭКСМО. - </w:t>
      </w:r>
      <w:r w:rsidR="00795984" w:rsidRPr="002137EE">
        <w:t>2014</w:t>
      </w:r>
      <w:r w:rsidRPr="002137EE">
        <w:t>. - 384 с.</w:t>
      </w:r>
    </w:p>
    <w:p w:rsidR="00777A2C" w:rsidRPr="002137EE" w:rsidRDefault="00777A2C" w:rsidP="00620240">
      <w:pPr>
        <w:pStyle w:val="afc"/>
        <w:numPr>
          <w:ilvl w:val="0"/>
          <w:numId w:val="4"/>
        </w:numPr>
        <w:shd w:val="clear" w:color="000000" w:fill="auto"/>
        <w:spacing w:after="0"/>
        <w:ind w:left="0" w:firstLine="0"/>
      </w:pPr>
      <w:r w:rsidRPr="002137EE">
        <w:t xml:space="preserve">Потеряхина Т. П. Экономическая сущность расходов организации /Т.П.Потеряхина// Молодой ученый. — </w:t>
      </w:r>
      <w:r w:rsidR="00795984" w:rsidRPr="002137EE">
        <w:t>2016</w:t>
      </w:r>
      <w:r w:rsidRPr="002137EE">
        <w:t>. — №2. — С. 300-303.</w:t>
      </w:r>
    </w:p>
    <w:p w:rsidR="00777A2C" w:rsidRPr="002137EE" w:rsidRDefault="00777A2C" w:rsidP="00620240">
      <w:pPr>
        <w:pStyle w:val="afc"/>
        <w:numPr>
          <w:ilvl w:val="0"/>
          <w:numId w:val="4"/>
        </w:numPr>
        <w:shd w:val="clear" w:color="000000" w:fill="auto"/>
        <w:spacing w:after="0"/>
        <w:ind w:left="0" w:firstLine="0"/>
      </w:pPr>
      <w:proofErr w:type="spellStart"/>
      <w:r w:rsidRPr="002137EE">
        <w:t>Прыкина</w:t>
      </w:r>
      <w:proofErr w:type="spellEnd"/>
      <w:r w:rsidRPr="002137EE">
        <w:t xml:space="preserve"> Л.В. Экономический анализ предприятия/Л.В.</w:t>
      </w:r>
      <w:r w:rsidR="004D5E9D" w:rsidRPr="002137EE">
        <w:t xml:space="preserve"> </w:t>
      </w:r>
      <w:proofErr w:type="spellStart"/>
      <w:r w:rsidRPr="002137EE">
        <w:t>Прыкина</w:t>
      </w:r>
      <w:proofErr w:type="spellEnd"/>
      <w:r w:rsidRPr="002137EE">
        <w:t xml:space="preserve">. - М.: </w:t>
      </w:r>
      <w:proofErr w:type="spellStart"/>
      <w:r w:rsidRPr="002137EE">
        <w:t>Юнити</w:t>
      </w:r>
      <w:proofErr w:type="spellEnd"/>
      <w:r w:rsidRPr="002137EE">
        <w:t xml:space="preserve">, </w:t>
      </w:r>
      <w:r w:rsidR="00795984" w:rsidRPr="002137EE">
        <w:t>2014</w:t>
      </w:r>
      <w:r w:rsidRPr="002137EE">
        <w:t>. – 407 с.</w:t>
      </w:r>
    </w:p>
    <w:p w:rsidR="00777A2C" w:rsidRPr="002137EE" w:rsidRDefault="00777A2C" w:rsidP="00620240">
      <w:pPr>
        <w:pStyle w:val="afc"/>
        <w:numPr>
          <w:ilvl w:val="0"/>
          <w:numId w:val="4"/>
        </w:numPr>
        <w:shd w:val="clear" w:color="000000" w:fill="auto"/>
        <w:spacing w:after="0"/>
        <w:ind w:left="0" w:firstLine="0"/>
      </w:pPr>
      <w:r w:rsidRPr="002137EE">
        <w:t>Пятов М. Л. Анализ финансовой отчетности. -</w:t>
      </w:r>
      <w:r w:rsidR="009077EF" w:rsidRPr="002137EE">
        <w:t xml:space="preserve"> </w:t>
      </w:r>
      <w:r w:rsidRPr="002137EE">
        <w:t>М,: Бухгалтерский учет -</w:t>
      </w:r>
      <w:r w:rsidR="009077EF" w:rsidRPr="002137EE">
        <w:t xml:space="preserve"> </w:t>
      </w:r>
      <w:r w:rsidR="00795984" w:rsidRPr="002137EE">
        <w:t>2014</w:t>
      </w:r>
      <w:r w:rsidRPr="002137EE">
        <w:t xml:space="preserve">. – 352 </w:t>
      </w:r>
      <w:proofErr w:type="gramStart"/>
      <w:r w:rsidRPr="002137EE">
        <w:t>с</w:t>
      </w:r>
      <w:proofErr w:type="gramEnd"/>
      <w:r w:rsidRPr="002137EE">
        <w:t>.</w:t>
      </w:r>
    </w:p>
    <w:p w:rsidR="00777A2C" w:rsidRPr="002137EE" w:rsidRDefault="00777A2C" w:rsidP="00620240">
      <w:pPr>
        <w:pStyle w:val="afc"/>
        <w:numPr>
          <w:ilvl w:val="0"/>
          <w:numId w:val="4"/>
        </w:numPr>
        <w:shd w:val="clear" w:color="000000" w:fill="auto"/>
        <w:spacing w:after="0"/>
        <w:ind w:left="0" w:firstLine="0"/>
      </w:pPr>
      <w:proofErr w:type="spellStart"/>
      <w:r w:rsidRPr="002137EE">
        <w:lastRenderedPageBreak/>
        <w:t>Русакова</w:t>
      </w:r>
      <w:proofErr w:type="spellEnd"/>
      <w:r w:rsidRPr="002137EE">
        <w:t xml:space="preserve"> Е.В. Комплексный экономический анализ деятельности предприятия. – СПб.: Питер. – 2016. – 224 </w:t>
      </w:r>
      <w:proofErr w:type="gramStart"/>
      <w:r w:rsidRPr="002137EE">
        <w:t>с</w:t>
      </w:r>
      <w:proofErr w:type="gramEnd"/>
      <w:r w:rsidRPr="002137EE">
        <w:t>.</w:t>
      </w:r>
    </w:p>
    <w:p w:rsidR="00777A2C" w:rsidRPr="002137EE" w:rsidRDefault="00777A2C" w:rsidP="00620240">
      <w:pPr>
        <w:pStyle w:val="afc"/>
        <w:numPr>
          <w:ilvl w:val="0"/>
          <w:numId w:val="4"/>
        </w:numPr>
        <w:shd w:val="clear" w:color="000000" w:fill="auto"/>
        <w:spacing w:after="0"/>
        <w:ind w:left="0" w:firstLine="0"/>
      </w:pPr>
      <w:r w:rsidRPr="002137EE">
        <w:t xml:space="preserve">Савицкая Г.В. Анализ хозяйственной деятельности предприятия. – М.: </w:t>
      </w:r>
      <w:proofErr w:type="spellStart"/>
      <w:r w:rsidRPr="002137EE">
        <w:t>Инфра-М</w:t>
      </w:r>
      <w:proofErr w:type="spellEnd"/>
      <w:r w:rsidRPr="002137EE">
        <w:t xml:space="preserve">. – </w:t>
      </w:r>
      <w:r w:rsidR="00795984" w:rsidRPr="002137EE">
        <w:t>2014</w:t>
      </w:r>
      <w:r w:rsidRPr="002137EE">
        <w:t>. – 384 с.</w:t>
      </w:r>
    </w:p>
    <w:p w:rsidR="00777A2C" w:rsidRPr="002137EE" w:rsidRDefault="00777A2C" w:rsidP="00620240">
      <w:pPr>
        <w:pStyle w:val="afc"/>
        <w:numPr>
          <w:ilvl w:val="0"/>
          <w:numId w:val="4"/>
        </w:numPr>
        <w:shd w:val="clear" w:color="000000" w:fill="auto"/>
        <w:spacing w:after="0"/>
        <w:ind w:left="0" w:firstLine="0"/>
      </w:pPr>
      <w:proofErr w:type="spellStart"/>
      <w:r w:rsidRPr="002137EE">
        <w:t>Согачева</w:t>
      </w:r>
      <w:proofErr w:type="spellEnd"/>
      <w:r w:rsidRPr="002137EE">
        <w:t xml:space="preserve"> О. В., Головачев Р. А., </w:t>
      </w:r>
      <w:proofErr w:type="spellStart"/>
      <w:r w:rsidRPr="002137EE">
        <w:t>Бесчерева</w:t>
      </w:r>
      <w:proofErr w:type="spellEnd"/>
      <w:r w:rsidRPr="002137EE">
        <w:t xml:space="preserve"> О. В. Управление финансовыми результатами деятельности организации // Молодой ученый. — 2016. — №6. — С. 556-559.</w:t>
      </w:r>
    </w:p>
    <w:p w:rsidR="00A60824" w:rsidRPr="002137EE" w:rsidRDefault="000D1D27" w:rsidP="00620240">
      <w:pPr>
        <w:pStyle w:val="afc"/>
        <w:numPr>
          <w:ilvl w:val="0"/>
          <w:numId w:val="4"/>
        </w:numPr>
        <w:shd w:val="clear" w:color="000000" w:fill="auto"/>
        <w:spacing w:after="0"/>
        <w:ind w:left="0" w:firstLine="0"/>
      </w:pPr>
      <w:r w:rsidRPr="002137EE">
        <w:t>Савицкая Г.В.</w:t>
      </w:r>
      <w:r w:rsidR="00777A2C" w:rsidRPr="002137EE">
        <w:t xml:space="preserve"> </w:t>
      </w:r>
      <w:r w:rsidR="00A60824" w:rsidRPr="002137EE">
        <w:t>Анализ хозяйственной деятельности предприятия</w:t>
      </w:r>
    </w:p>
    <w:p w:rsidR="00777A2C" w:rsidRPr="002137EE" w:rsidRDefault="00777A2C" w:rsidP="00620240">
      <w:pPr>
        <w:pStyle w:val="afc"/>
        <w:numPr>
          <w:ilvl w:val="0"/>
          <w:numId w:val="4"/>
        </w:numPr>
        <w:shd w:val="clear" w:color="000000" w:fill="auto"/>
        <w:spacing w:after="0"/>
        <w:ind w:left="0" w:firstLine="0"/>
      </w:pPr>
      <w:proofErr w:type="spellStart"/>
      <w:r w:rsidRPr="002137EE">
        <w:t>Тибилова</w:t>
      </w:r>
      <w:proofErr w:type="spellEnd"/>
      <w:r w:rsidRPr="002137EE">
        <w:t xml:space="preserve"> А.А. </w:t>
      </w:r>
      <w:proofErr w:type="gramStart"/>
      <w:r w:rsidRPr="002137EE">
        <w:t>Методические подходы</w:t>
      </w:r>
      <w:proofErr w:type="gramEnd"/>
      <w:r w:rsidRPr="002137EE">
        <w:t xml:space="preserve"> к анализу и диагностике финансово-экономического состояния предприятий//TERRA ECONOMICUS. – 201</w:t>
      </w:r>
      <w:r w:rsidR="004D5E9D" w:rsidRPr="002137EE">
        <w:t>4</w:t>
      </w:r>
      <w:r w:rsidRPr="002137EE">
        <w:t>. - №3-2. – С.75-87.</w:t>
      </w:r>
    </w:p>
    <w:p w:rsidR="00777A2C" w:rsidRPr="002137EE" w:rsidRDefault="00777A2C" w:rsidP="00620240">
      <w:pPr>
        <w:pStyle w:val="afc"/>
        <w:numPr>
          <w:ilvl w:val="0"/>
          <w:numId w:val="4"/>
        </w:numPr>
        <w:shd w:val="clear" w:color="000000" w:fill="auto"/>
        <w:spacing w:after="0"/>
        <w:ind w:left="0" w:firstLine="0"/>
      </w:pPr>
      <w:r w:rsidRPr="002137EE">
        <w:t>Трофимова, Л. Н. Концептуальные основы экономической диагностики // Аудитор. - 201</w:t>
      </w:r>
      <w:r w:rsidR="004D5E9D" w:rsidRPr="002137EE">
        <w:t>5</w:t>
      </w:r>
      <w:r w:rsidRPr="002137EE">
        <w:t>. - № 9. - С.</w:t>
      </w:r>
      <w:r w:rsidR="00AC01AA" w:rsidRPr="002137EE">
        <w:t>73</w:t>
      </w:r>
      <w:r w:rsidRPr="002137EE">
        <w:t>.</w:t>
      </w:r>
    </w:p>
    <w:p w:rsidR="00777A2C" w:rsidRPr="002137EE" w:rsidRDefault="00777A2C" w:rsidP="00620240">
      <w:pPr>
        <w:pStyle w:val="afc"/>
        <w:numPr>
          <w:ilvl w:val="0"/>
          <w:numId w:val="4"/>
        </w:numPr>
        <w:shd w:val="clear" w:color="000000" w:fill="auto"/>
        <w:spacing w:after="0"/>
        <w:ind w:left="0" w:firstLine="0"/>
      </w:pPr>
      <w:r w:rsidRPr="002137EE">
        <w:t>Фролова Т.С. Инструменты и методы анализа финансовой отчетности. Практические инструменты анализа: сравнительный анализ, структурный анализ, серии трендов, анализ коэффициентов</w:t>
      </w:r>
      <w:r w:rsidR="009077EF" w:rsidRPr="002137EE">
        <w:t xml:space="preserve"> </w:t>
      </w:r>
      <w:r w:rsidRPr="002137EE">
        <w:t xml:space="preserve">// «Горячая линия бухгалтера». – </w:t>
      </w:r>
      <w:r w:rsidR="00795984" w:rsidRPr="002137EE">
        <w:t>2014</w:t>
      </w:r>
      <w:r w:rsidRPr="002137EE">
        <w:t>. - № 23-24.</w:t>
      </w:r>
    </w:p>
    <w:p w:rsidR="00FE6F78" w:rsidRPr="002137EE" w:rsidRDefault="00FE6F78" w:rsidP="009077EF">
      <w:pPr>
        <w:shd w:val="clear" w:color="000000" w:fill="auto"/>
        <w:suppressAutoHyphens/>
        <w:spacing w:before="0" w:beforeAutospacing="0" w:after="0" w:afterAutospacing="0" w:line="360" w:lineRule="auto"/>
        <w:ind w:firstLine="709"/>
        <w:jc w:val="both"/>
        <w:rPr>
          <w:sz w:val="28"/>
          <w:szCs w:val="28"/>
        </w:rPr>
      </w:pPr>
    </w:p>
    <w:p w:rsidR="00FC64C7" w:rsidRPr="002137EE" w:rsidRDefault="00620240" w:rsidP="004D5E9D">
      <w:pPr>
        <w:pStyle w:val="1"/>
        <w:jc w:val="right"/>
        <w:rPr>
          <w:rFonts w:ascii="Times New Roman" w:hAnsi="Times New Roman" w:cs="Times New Roman"/>
          <w:b w:val="0"/>
        </w:rPr>
      </w:pPr>
      <w:r w:rsidRPr="002137EE">
        <w:br w:type="page"/>
      </w:r>
      <w:bookmarkStart w:id="90" w:name="_Toc483226480"/>
      <w:r w:rsidR="004D5E9D" w:rsidRPr="002137EE">
        <w:rPr>
          <w:rFonts w:ascii="Times New Roman" w:hAnsi="Times New Roman" w:cs="Times New Roman"/>
          <w:b w:val="0"/>
          <w:sz w:val="28"/>
        </w:rPr>
        <w:lastRenderedPageBreak/>
        <w:t>ПРИЛОЖЕНИЕ</w:t>
      </w:r>
      <w:bookmarkEnd w:id="90"/>
      <w:r w:rsidR="004D5E9D" w:rsidRPr="002137EE">
        <w:rPr>
          <w:rFonts w:ascii="Times New Roman" w:hAnsi="Times New Roman" w:cs="Times New Roman"/>
          <w:b w:val="0"/>
          <w:sz w:val="28"/>
        </w:rPr>
        <w:t xml:space="preserve"> </w:t>
      </w:r>
    </w:p>
    <w:p w:rsidR="00FC64C7" w:rsidRPr="002137EE" w:rsidRDefault="00FC64C7" w:rsidP="009077EF">
      <w:pPr>
        <w:shd w:val="clear" w:color="000000" w:fill="auto"/>
        <w:tabs>
          <w:tab w:val="left" w:pos="567"/>
          <w:tab w:val="left" w:pos="1080"/>
          <w:tab w:val="left" w:pos="1134"/>
          <w:tab w:val="left" w:pos="1260"/>
        </w:tabs>
        <w:suppressAutoHyphens/>
        <w:spacing w:before="0" w:beforeAutospacing="0" w:after="0" w:afterAutospacing="0" w:line="360" w:lineRule="auto"/>
        <w:ind w:firstLine="709"/>
        <w:jc w:val="both"/>
        <w:rPr>
          <w:sz w:val="28"/>
          <w:szCs w:val="28"/>
        </w:rPr>
      </w:pPr>
    </w:p>
    <w:p w:rsidR="00FC64C7" w:rsidRPr="002137EE" w:rsidRDefault="00FC64C7" w:rsidP="004D5E9D">
      <w:pPr>
        <w:shd w:val="clear" w:color="000000" w:fill="auto"/>
        <w:suppressAutoHyphens/>
        <w:spacing w:before="0" w:beforeAutospacing="0" w:after="0" w:afterAutospacing="0" w:line="360" w:lineRule="auto"/>
        <w:ind w:firstLine="709"/>
        <w:jc w:val="center"/>
        <w:rPr>
          <w:bCs/>
          <w:sz w:val="28"/>
          <w:szCs w:val="28"/>
          <w:lang w:val="uk-UA"/>
        </w:rPr>
      </w:pPr>
      <w:r w:rsidRPr="002137EE">
        <w:rPr>
          <w:bCs/>
          <w:sz w:val="28"/>
          <w:szCs w:val="28"/>
        </w:rPr>
        <w:t>Бухгалтерский баланс</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96"/>
        <w:gridCol w:w="1474"/>
        <w:gridCol w:w="1361"/>
        <w:gridCol w:w="113"/>
        <w:gridCol w:w="1446"/>
        <w:gridCol w:w="28"/>
      </w:tblGrid>
      <w:tr w:rsidR="00CD679A" w:rsidRPr="002137EE" w:rsidTr="004D5E9D">
        <w:trPr>
          <w:trHeight w:val="805"/>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Наименование показателя 2</w:t>
            </w:r>
          </w:p>
        </w:tc>
        <w:tc>
          <w:tcPr>
            <w:tcW w:w="1474" w:type="dxa"/>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lang w:val="en-US"/>
              </w:rPr>
              <w:t>2016</w:t>
            </w:r>
          </w:p>
        </w:tc>
        <w:tc>
          <w:tcPr>
            <w:tcW w:w="1361" w:type="dxa"/>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lang w:val="en-US"/>
              </w:rPr>
              <w:t>2015</w:t>
            </w:r>
          </w:p>
        </w:tc>
        <w:tc>
          <w:tcPr>
            <w:tcW w:w="1587" w:type="dxa"/>
            <w:gridSpan w:val="3"/>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rPr>
              <w:t>2014</w:t>
            </w:r>
          </w:p>
        </w:tc>
      </w:tr>
      <w:tr w:rsidR="00CD679A" w:rsidRPr="002137EE" w:rsidTr="004D5E9D">
        <w:trPr>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АКТИВ</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I. ВНЕОБОРОТНЫЕ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Нематериальные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lang w:val="en-US"/>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Результаты исследований и разработок</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Нематериальные поисковые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Материальные поисковые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Основные средства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3126</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3347</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3568</w:t>
            </w: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Доходные вложения в материальные ценности</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Финансовые вложения</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Отложенные налоговые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 xml:space="preserve">Прочие </w:t>
            </w:r>
            <w:proofErr w:type="spellStart"/>
            <w:r w:rsidRPr="002137EE">
              <w:rPr>
                <w:sz w:val="20"/>
                <w:szCs w:val="20"/>
              </w:rPr>
              <w:t>внеоборотные</w:t>
            </w:r>
            <w:proofErr w:type="spellEnd"/>
            <w:r w:rsidRPr="002137EE">
              <w:rPr>
                <w:sz w:val="20"/>
                <w:szCs w:val="20"/>
              </w:rPr>
              <w:t xml:space="preserve">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Итого по разделу I</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3126</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3347</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3568</w:t>
            </w:r>
          </w:p>
        </w:tc>
      </w:tr>
      <w:tr w:rsidR="00CD679A" w:rsidRPr="002137EE" w:rsidTr="004D5E9D">
        <w:trPr>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II. ОБОРОТНЫЕ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Запасы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0</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15</w:t>
            </w: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Налог на добавленную стоимость по приобретенным ценностям</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113</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105</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9</w:t>
            </w: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Дебиторская задолженность</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2573</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1541</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1990</w:t>
            </w: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Финансовые вложения (за исключением денежных эквивалентов)</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34</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34</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34</w:t>
            </w: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Денежные средства и денежные эквиваленты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73</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52</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12</w:t>
            </w: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Прочие оборотные активы</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Итого по разделу II</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2795</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1732</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2060</w:t>
            </w:r>
          </w:p>
        </w:tc>
      </w:tr>
      <w:tr w:rsidR="00CD679A" w:rsidRPr="002137EE" w:rsidTr="004D5E9D">
        <w:trPr>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БАЛАНС</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5921</w:t>
            </w:r>
          </w:p>
        </w:tc>
        <w:tc>
          <w:tcPr>
            <w:tcW w:w="136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5079</w:t>
            </w:r>
          </w:p>
        </w:tc>
        <w:tc>
          <w:tcPr>
            <w:tcW w:w="1587" w:type="dxa"/>
            <w:gridSpan w:val="3"/>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5628</w:t>
            </w:r>
          </w:p>
        </w:tc>
      </w:tr>
      <w:tr w:rsidR="00CD679A" w:rsidRPr="002137EE" w:rsidTr="004D5E9D">
        <w:trPr>
          <w:gridAfter w:val="1"/>
          <w:wAfter w:w="28" w:type="dxa"/>
          <w:trHeight w:val="910"/>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Наименование показателя 2</w:t>
            </w:r>
          </w:p>
        </w:tc>
        <w:tc>
          <w:tcPr>
            <w:tcW w:w="1474" w:type="dxa"/>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lang w:val="en-US"/>
              </w:rPr>
              <w:t>2016</w:t>
            </w:r>
          </w:p>
        </w:tc>
        <w:tc>
          <w:tcPr>
            <w:tcW w:w="1474" w:type="dxa"/>
            <w:gridSpan w:val="2"/>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lang w:val="en-US"/>
              </w:rPr>
              <w:t>2015</w:t>
            </w:r>
          </w:p>
        </w:tc>
        <w:tc>
          <w:tcPr>
            <w:tcW w:w="1446" w:type="dxa"/>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rPr>
            </w:pPr>
            <w:r w:rsidRPr="002137EE">
              <w:rPr>
                <w:sz w:val="20"/>
                <w:szCs w:val="20"/>
              </w:rPr>
              <w:t>2015</w:t>
            </w:r>
          </w:p>
        </w:tc>
      </w:tr>
      <w:tr w:rsidR="00CD679A" w:rsidRPr="002137EE" w:rsidTr="004D5E9D">
        <w:trPr>
          <w:gridAfter w:val="1"/>
          <w:wAfter w:w="28" w:type="dxa"/>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ПАССИВ</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III. КАПИТАЛ И РЕЗЕРВЫ 6</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Уставный капитал (складочный капитал, уставный фонд, вклады товарищей)</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84</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84</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84</w:t>
            </w: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 xml:space="preserve">Переоценка </w:t>
            </w:r>
            <w:proofErr w:type="spellStart"/>
            <w:r w:rsidRPr="002137EE">
              <w:rPr>
                <w:sz w:val="20"/>
                <w:szCs w:val="20"/>
              </w:rPr>
              <w:t>внеоборотных</w:t>
            </w:r>
            <w:proofErr w:type="spellEnd"/>
            <w:r w:rsidRPr="002137EE">
              <w:rPr>
                <w:sz w:val="20"/>
                <w:szCs w:val="20"/>
              </w:rPr>
              <w:t xml:space="preserve"> активов</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Добавочный капитал (без переоценки)</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2181</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2181</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2181</w:t>
            </w: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Резервный капитал</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lastRenderedPageBreak/>
              <w:t>Нераспределенная прибыль (непокрытый убыток)</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-678</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-686</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-307</w:t>
            </w: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Итого по разделу III</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1587</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1579</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2572</w:t>
            </w:r>
          </w:p>
        </w:tc>
      </w:tr>
      <w:tr w:rsidR="00CD679A" w:rsidRPr="002137EE" w:rsidTr="004D5E9D">
        <w:trPr>
          <w:gridAfter w:val="1"/>
          <w:wAfter w:w="28" w:type="dxa"/>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IV. ДОЛГОСРОЧНЫЕ ОБЯЗАТЕЛЬСТВА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Заемные средства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2967</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Отложенные налоговые обязательства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Оценочные обязательства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Прочие обязательства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Итого по разделу IV</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2967</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515"/>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V. КРАТКОСРОЧНЫЕ ОБЯЗАТЕЛЬСТВА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Заемные средства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2967</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2744</w:t>
            </w: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Кредиторская задолженность</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1302</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533</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312</w:t>
            </w: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Доходы будущих периодов</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Резервы предстоящих расходов</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65</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Прочие обязательства</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Итого по разделу V</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1367</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3500</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3056</w:t>
            </w:r>
          </w:p>
        </w:tc>
      </w:tr>
      <w:tr w:rsidR="00CD679A" w:rsidRPr="002137EE" w:rsidTr="004D5E9D">
        <w:trPr>
          <w:gridAfter w:val="1"/>
          <w:wAfter w:w="28" w:type="dxa"/>
          <w:trHeight w:val="284"/>
          <w:jc w:val="center"/>
        </w:trPr>
        <w:tc>
          <w:tcPr>
            <w:tcW w:w="419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bCs/>
                <w:sz w:val="20"/>
                <w:szCs w:val="20"/>
              </w:rPr>
            </w:pPr>
            <w:r w:rsidRPr="002137EE">
              <w:rPr>
                <w:bCs/>
                <w:sz w:val="20"/>
                <w:szCs w:val="20"/>
              </w:rPr>
              <w:t>БАЛАНС</w:t>
            </w:r>
          </w:p>
        </w:tc>
        <w:tc>
          <w:tcPr>
            <w:tcW w:w="147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5921</w:t>
            </w:r>
          </w:p>
        </w:tc>
        <w:tc>
          <w:tcPr>
            <w:tcW w:w="1474" w:type="dxa"/>
            <w:gridSpan w:val="2"/>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5079</w:t>
            </w:r>
          </w:p>
        </w:tc>
        <w:tc>
          <w:tcPr>
            <w:tcW w:w="1446"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5628</w:t>
            </w:r>
          </w:p>
        </w:tc>
      </w:tr>
    </w:tbl>
    <w:p w:rsidR="00FC64C7" w:rsidRPr="002137EE" w:rsidRDefault="00FC64C7" w:rsidP="009077EF">
      <w:pPr>
        <w:shd w:val="clear" w:color="000000" w:fill="auto"/>
        <w:tabs>
          <w:tab w:val="left" w:pos="567"/>
          <w:tab w:val="left" w:pos="1080"/>
          <w:tab w:val="left" w:pos="1134"/>
          <w:tab w:val="left" w:pos="1260"/>
        </w:tabs>
        <w:suppressAutoHyphens/>
        <w:spacing w:before="0" w:beforeAutospacing="0" w:after="0" w:afterAutospacing="0" w:line="360" w:lineRule="auto"/>
        <w:ind w:firstLine="709"/>
        <w:jc w:val="both"/>
        <w:rPr>
          <w:sz w:val="28"/>
          <w:szCs w:val="28"/>
        </w:rPr>
      </w:pPr>
    </w:p>
    <w:p w:rsidR="00FC64C7" w:rsidRPr="002137EE" w:rsidRDefault="00FC64C7" w:rsidP="004D5E9D">
      <w:pPr>
        <w:shd w:val="clear" w:color="000000" w:fill="auto"/>
        <w:tabs>
          <w:tab w:val="left" w:pos="567"/>
          <w:tab w:val="left" w:pos="1080"/>
          <w:tab w:val="left" w:pos="1134"/>
          <w:tab w:val="left" w:pos="1260"/>
        </w:tabs>
        <w:suppressAutoHyphens/>
        <w:spacing w:before="0" w:beforeAutospacing="0" w:after="0" w:afterAutospacing="0" w:line="360" w:lineRule="auto"/>
        <w:jc w:val="center"/>
        <w:rPr>
          <w:bCs/>
          <w:sz w:val="28"/>
          <w:szCs w:val="28"/>
          <w:lang w:val="uk-UA"/>
        </w:rPr>
      </w:pPr>
      <w:r w:rsidRPr="002137EE">
        <w:rPr>
          <w:sz w:val="28"/>
          <w:szCs w:val="28"/>
        </w:rPr>
        <w:br w:type="page"/>
      </w:r>
      <w:r w:rsidRPr="002137EE">
        <w:rPr>
          <w:bCs/>
          <w:sz w:val="28"/>
          <w:szCs w:val="28"/>
        </w:rPr>
        <w:lastRenderedPageBreak/>
        <w:t>Отчет о финансовых результатах</w:t>
      </w:r>
    </w:p>
    <w:tbl>
      <w:tblPr>
        <w:tblW w:w="8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85"/>
        <w:gridCol w:w="1094"/>
        <w:gridCol w:w="1068"/>
        <w:gridCol w:w="1221"/>
      </w:tblGrid>
      <w:tr w:rsidR="00CD679A" w:rsidRPr="002137EE" w:rsidTr="004D5E9D">
        <w:trPr>
          <w:trHeight w:val="949"/>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Наименование показателя 2</w:t>
            </w:r>
          </w:p>
        </w:tc>
        <w:tc>
          <w:tcPr>
            <w:tcW w:w="1094" w:type="dxa"/>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lang w:val="en-US"/>
              </w:rPr>
              <w:t>2014</w:t>
            </w:r>
          </w:p>
        </w:tc>
        <w:tc>
          <w:tcPr>
            <w:tcW w:w="1068" w:type="dxa"/>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lang w:val="en-US"/>
              </w:rPr>
              <w:t>2015</w:t>
            </w:r>
          </w:p>
        </w:tc>
        <w:tc>
          <w:tcPr>
            <w:tcW w:w="1221" w:type="dxa"/>
            <w:shd w:val="clear" w:color="auto" w:fill="auto"/>
            <w:vAlign w:val="center"/>
          </w:tcPr>
          <w:p w:rsidR="00620240" w:rsidRPr="002137EE" w:rsidRDefault="00795984" w:rsidP="004D5E9D">
            <w:pPr>
              <w:shd w:val="clear" w:color="000000" w:fill="auto"/>
              <w:suppressAutoHyphens/>
              <w:spacing w:before="0" w:beforeAutospacing="0" w:after="0" w:afterAutospacing="0" w:line="360" w:lineRule="auto"/>
              <w:rPr>
                <w:sz w:val="20"/>
                <w:szCs w:val="20"/>
                <w:lang w:val="en-US"/>
              </w:rPr>
            </w:pPr>
            <w:r w:rsidRPr="002137EE">
              <w:rPr>
                <w:sz w:val="20"/>
                <w:szCs w:val="20"/>
                <w:lang w:val="en-US"/>
              </w:rPr>
              <w:t>2016</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Выручка 5</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5538</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5381</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6886</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Себестоимость продаж</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(4831)</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(5943)</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(5993)</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Валовая прибыль (убыток)</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707</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(562)</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893</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Коммерческие расходы</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Управленческие расходы</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(80)</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(38)</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(102)</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Прибыль (убыток) от продаж</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627</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(600)</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791</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Доходы от участия в других организациях</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Проценты к получению</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Проценты к уплате</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Прочие доходы</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753</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736</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Прочие расходы</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(519)</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(1085)</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(1460)</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Прибыль (убыток) до налогообложения</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108</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(932)</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67</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Текущий налог на прибыль</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59</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в т.ч. постоянные налоговые обязательства (активы)</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(50)</w:t>
            </w: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Изменение отложенных налоговых обязательств</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71"/>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Изменение отложенных налоговых активов</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Прочее</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(53)</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(61)</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p>
        </w:tc>
      </w:tr>
      <w:tr w:rsidR="00CD679A" w:rsidRPr="002137EE" w:rsidTr="004D5E9D">
        <w:trPr>
          <w:trHeight w:val="310"/>
          <w:jc w:val="center"/>
        </w:trPr>
        <w:tc>
          <w:tcPr>
            <w:tcW w:w="4885"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Чистая прибыль (убыток)</w:t>
            </w:r>
          </w:p>
        </w:tc>
        <w:tc>
          <w:tcPr>
            <w:tcW w:w="1094"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55</w:t>
            </w:r>
          </w:p>
        </w:tc>
        <w:tc>
          <w:tcPr>
            <w:tcW w:w="1068"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(993)</w:t>
            </w:r>
          </w:p>
        </w:tc>
        <w:tc>
          <w:tcPr>
            <w:tcW w:w="1221" w:type="dxa"/>
            <w:shd w:val="clear" w:color="auto" w:fill="auto"/>
            <w:vAlign w:val="center"/>
          </w:tcPr>
          <w:p w:rsidR="00620240" w:rsidRPr="002137EE" w:rsidRDefault="00620240" w:rsidP="004D5E9D">
            <w:pPr>
              <w:shd w:val="clear" w:color="000000" w:fill="auto"/>
              <w:suppressAutoHyphens/>
              <w:spacing w:before="0" w:beforeAutospacing="0" w:after="0" w:afterAutospacing="0" w:line="360" w:lineRule="auto"/>
              <w:rPr>
                <w:sz w:val="20"/>
                <w:szCs w:val="20"/>
              </w:rPr>
            </w:pPr>
            <w:r w:rsidRPr="002137EE">
              <w:rPr>
                <w:sz w:val="20"/>
                <w:szCs w:val="20"/>
              </w:rPr>
              <w:t>8</w:t>
            </w:r>
          </w:p>
        </w:tc>
      </w:tr>
    </w:tbl>
    <w:p w:rsidR="008378CA" w:rsidRPr="002137EE" w:rsidRDefault="008378CA" w:rsidP="00620240">
      <w:pPr>
        <w:shd w:val="clear" w:color="000000" w:fill="auto"/>
        <w:spacing w:before="0" w:beforeAutospacing="0" w:after="0" w:afterAutospacing="0" w:line="360" w:lineRule="auto"/>
        <w:jc w:val="center"/>
        <w:rPr>
          <w:sz w:val="28"/>
          <w:szCs w:val="28"/>
        </w:rPr>
      </w:pPr>
    </w:p>
    <w:sectPr w:rsidR="008378CA" w:rsidRPr="002137EE" w:rsidSect="004D5E9D">
      <w:headerReference w:type="even" r:id="rId43"/>
      <w:footerReference w:type="even" r:id="rId44"/>
      <w:footerReference w:type="default" r:id="rId45"/>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E32" w:rsidRDefault="00A21E32">
      <w:pPr>
        <w:spacing w:before="0" w:beforeAutospacing="0" w:after="0" w:afterAutospacing="0"/>
      </w:pPr>
      <w:r>
        <w:separator/>
      </w:r>
    </w:p>
  </w:endnote>
  <w:endnote w:type="continuationSeparator" w:id="0">
    <w:p w:rsidR="00A21E32" w:rsidRDefault="00A21E32">
      <w:pPr>
        <w:spacing w:before="0" w:beforeAutospacing="0" w:after="0" w:afterAutospacing="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54" w:rsidRDefault="00450175" w:rsidP="00EF5530">
    <w:pPr>
      <w:pStyle w:val="ad"/>
      <w:framePr w:wrap="around" w:vAnchor="text" w:hAnchor="margin" w:xAlign="right" w:y="1"/>
      <w:rPr>
        <w:rStyle w:val="af1"/>
      </w:rPr>
    </w:pPr>
    <w:r>
      <w:rPr>
        <w:rStyle w:val="af1"/>
      </w:rPr>
      <w:fldChar w:fldCharType="begin"/>
    </w:r>
    <w:r w:rsidR="00763254">
      <w:rPr>
        <w:rStyle w:val="af1"/>
      </w:rPr>
      <w:instrText xml:space="preserve">PAGE  </w:instrText>
    </w:r>
    <w:r>
      <w:rPr>
        <w:rStyle w:val="af1"/>
      </w:rPr>
      <w:fldChar w:fldCharType="separate"/>
    </w:r>
    <w:r w:rsidR="00763254">
      <w:rPr>
        <w:rStyle w:val="af1"/>
        <w:noProof/>
      </w:rPr>
      <w:t>4</w:t>
    </w:r>
    <w:r>
      <w:rPr>
        <w:rStyle w:val="af1"/>
      </w:rPr>
      <w:fldChar w:fldCharType="end"/>
    </w:r>
  </w:p>
  <w:p w:rsidR="00763254" w:rsidRDefault="00763254" w:rsidP="000A16CF">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54" w:rsidRDefault="00450175">
    <w:pPr>
      <w:pStyle w:val="ad"/>
      <w:jc w:val="center"/>
    </w:pPr>
    <w:r>
      <w:fldChar w:fldCharType="begin"/>
    </w:r>
    <w:r w:rsidR="00763254">
      <w:instrText>PAGE   \* MERGEFORMAT</w:instrText>
    </w:r>
    <w:r>
      <w:fldChar w:fldCharType="separate"/>
    </w:r>
    <w:r w:rsidR="002137EE">
      <w:rPr>
        <w:noProof/>
      </w:rPr>
      <w:t>66</w:t>
    </w:r>
    <w:r>
      <w:fldChar w:fldCharType="end"/>
    </w:r>
  </w:p>
  <w:p w:rsidR="00763254" w:rsidRDefault="00763254" w:rsidP="000A16CF">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E32" w:rsidRDefault="00A21E32">
      <w:pPr>
        <w:spacing w:before="0" w:beforeAutospacing="0" w:after="0" w:afterAutospacing="0"/>
      </w:pPr>
      <w:r>
        <w:separator/>
      </w:r>
    </w:p>
  </w:footnote>
  <w:footnote w:type="continuationSeparator" w:id="0">
    <w:p w:rsidR="00A21E32" w:rsidRDefault="00A21E32">
      <w:pPr>
        <w:spacing w:before="0" w:beforeAutospacing="0" w:after="0" w:afterAutospacing="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54" w:rsidRDefault="00450175" w:rsidP="003E10A7">
    <w:pPr>
      <w:pStyle w:val="afa"/>
      <w:framePr w:wrap="around" w:vAnchor="text" w:hAnchor="margin" w:xAlign="right" w:y="1"/>
      <w:rPr>
        <w:rStyle w:val="af1"/>
      </w:rPr>
    </w:pPr>
    <w:r>
      <w:rPr>
        <w:rStyle w:val="af1"/>
      </w:rPr>
      <w:fldChar w:fldCharType="begin"/>
    </w:r>
    <w:r w:rsidR="00763254">
      <w:rPr>
        <w:rStyle w:val="af1"/>
      </w:rPr>
      <w:instrText xml:space="preserve">PAGE  </w:instrText>
    </w:r>
    <w:r>
      <w:rPr>
        <w:rStyle w:val="af1"/>
      </w:rPr>
      <w:fldChar w:fldCharType="separate"/>
    </w:r>
    <w:r w:rsidR="00763254">
      <w:rPr>
        <w:rStyle w:val="af1"/>
        <w:noProof/>
      </w:rPr>
      <w:t>4</w:t>
    </w:r>
    <w:r>
      <w:rPr>
        <w:rStyle w:val="af1"/>
      </w:rPr>
      <w:fldChar w:fldCharType="end"/>
    </w:r>
  </w:p>
  <w:p w:rsidR="00763254" w:rsidRDefault="00763254" w:rsidP="002760C0">
    <w:pPr>
      <w:pStyle w:val="af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A7F8B"/>
    <w:multiLevelType w:val="hybridMultilevel"/>
    <w:tmpl w:val="826CFB4A"/>
    <w:lvl w:ilvl="0" w:tplc="F6BACC8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43F46D7"/>
    <w:multiLevelType w:val="hybridMultilevel"/>
    <w:tmpl w:val="A45C0ECC"/>
    <w:lvl w:ilvl="0" w:tplc="11FA1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6F115DC"/>
    <w:multiLevelType w:val="multilevel"/>
    <w:tmpl w:val="2D102DD6"/>
    <w:lvl w:ilvl="0">
      <w:start w:val="1"/>
      <w:numFmt w:val="decimal"/>
      <w:lvlText w:val="%1."/>
      <w:lvlJc w:val="left"/>
      <w:pPr>
        <w:ind w:left="1069" w:hanging="360"/>
      </w:pPr>
      <w:rPr>
        <w:rFonts w:cs="Times New Roman"/>
      </w:rPr>
    </w:lvl>
    <w:lvl w:ilvl="1">
      <w:start w:val="2"/>
      <w:numFmt w:val="decimal"/>
      <w:isLgl/>
      <w:lvlText w:val="%1.%2."/>
      <w:lvlJc w:val="left"/>
      <w:pPr>
        <w:ind w:left="1429"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3">
    <w:nsid w:val="3DDA1729"/>
    <w:multiLevelType w:val="hybridMultilevel"/>
    <w:tmpl w:val="6D9C573A"/>
    <w:name w:val="WW8Num72"/>
    <w:lvl w:ilvl="0" w:tplc="C630D41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B853DEA"/>
    <w:multiLevelType w:val="hybridMultilevel"/>
    <w:tmpl w:val="D5A81030"/>
    <w:lvl w:ilvl="0" w:tplc="28A46FBE">
      <w:start w:val="1"/>
      <w:numFmt w:val="decimal"/>
      <w:lvlText w:val="%1."/>
      <w:lvlJc w:val="left"/>
      <w:pPr>
        <w:ind w:left="1778"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5">
    <w:nsid w:val="75520E76"/>
    <w:multiLevelType w:val="hybridMultilevel"/>
    <w:tmpl w:val="10840342"/>
    <w:lvl w:ilvl="0" w:tplc="431AA59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3"/>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D29CA"/>
    <w:rsid w:val="0001628F"/>
    <w:rsid w:val="00020E3C"/>
    <w:rsid w:val="00021337"/>
    <w:rsid w:val="00030331"/>
    <w:rsid w:val="0003160E"/>
    <w:rsid w:val="000318F5"/>
    <w:rsid w:val="000431CA"/>
    <w:rsid w:val="0007156A"/>
    <w:rsid w:val="000763D4"/>
    <w:rsid w:val="00076A6D"/>
    <w:rsid w:val="00081BED"/>
    <w:rsid w:val="000835B9"/>
    <w:rsid w:val="00087B21"/>
    <w:rsid w:val="00093695"/>
    <w:rsid w:val="00097196"/>
    <w:rsid w:val="000A16CF"/>
    <w:rsid w:val="000A2F0E"/>
    <w:rsid w:val="000A6340"/>
    <w:rsid w:val="000A6374"/>
    <w:rsid w:val="000B3847"/>
    <w:rsid w:val="000C1D6E"/>
    <w:rsid w:val="000C3EEC"/>
    <w:rsid w:val="000D1D27"/>
    <w:rsid w:val="000D3235"/>
    <w:rsid w:val="000E1166"/>
    <w:rsid w:val="000E2F62"/>
    <w:rsid w:val="000F256F"/>
    <w:rsid w:val="00103AB7"/>
    <w:rsid w:val="00103D0E"/>
    <w:rsid w:val="0010641E"/>
    <w:rsid w:val="00113384"/>
    <w:rsid w:val="0011387A"/>
    <w:rsid w:val="0012208B"/>
    <w:rsid w:val="00122AC2"/>
    <w:rsid w:val="001306C7"/>
    <w:rsid w:val="00131C60"/>
    <w:rsid w:val="0013362C"/>
    <w:rsid w:val="00144F63"/>
    <w:rsid w:val="001450EC"/>
    <w:rsid w:val="0014532D"/>
    <w:rsid w:val="00145608"/>
    <w:rsid w:val="00145CB7"/>
    <w:rsid w:val="00161FEB"/>
    <w:rsid w:val="00170731"/>
    <w:rsid w:val="00174794"/>
    <w:rsid w:val="0019028F"/>
    <w:rsid w:val="00192062"/>
    <w:rsid w:val="00192CBA"/>
    <w:rsid w:val="001947EA"/>
    <w:rsid w:val="001A320A"/>
    <w:rsid w:val="001A63F4"/>
    <w:rsid w:val="001B1048"/>
    <w:rsid w:val="001B3F6B"/>
    <w:rsid w:val="001B4DA1"/>
    <w:rsid w:val="001D2D08"/>
    <w:rsid w:val="001D7F96"/>
    <w:rsid w:val="001F1E4B"/>
    <w:rsid w:val="001F2783"/>
    <w:rsid w:val="001F7EDB"/>
    <w:rsid w:val="001F7F51"/>
    <w:rsid w:val="002010B4"/>
    <w:rsid w:val="00201329"/>
    <w:rsid w:val="00204939"/>
    <w:rsid w:val="002137EE"/>
    <w:rsid w:val="00217E52"/>
    <w:rsid w:val="00256500"/>
    <w:rsid w:val="00257168"/>
    <w:rsid w:val="00260510"/>
    <w:rsid w:val="00261B60"/>
    <w:rsid w:val="00271003"/>
    <w:rsid w:val="00272E8B"/>
    <w:rsid w:val="002760C0"/>
    <w:rsid w:val="00285776"/>
    <w:rsid w:val="00285FE8"/>
    <w:rsid w:val="00291C92"/>
    <w:rsid w:val="002A78B3"/>
    <w:rsid w:val="002B7574"/>
    <w:rsid w:val="002C050D"/>
    <w:rsid w:val="002E2679"/>
    <w:rsid w:val="002E68FB"/>
    <w:rsid w:val="002F6BA6"/>
    <w:rsid w:val="00301D34"/>
    <w:rsid w:val="003118F0"/>
    <w:rsid w:val="00315D40"/>
    <w:rsid w:val="0031737E"/>
    <w:rsid w:val="00322807"/>
    <w:rsid w:val="00322825"/>
    <w:rsid w:val="00331D43"/>
    <w:rsid w:val="00334E7C"/>
    <w:rsid w:val="00342AE8"/>
    <w:rsid w:val="00343AE7"/>
    <w:rsid w:val="00351105"/>
    <w:rsid w:val="00351123"/>
    <w:rsid w:val="00351B49"/>
    <w:rsid w:val="00353D7D"/>
    <w:rsid w:val="00354D77"/>
    <w:rsid w:val="00355185"/>
    <w:rsid w:val="003617F7"/>
    <w:rsid w:val="003649BC"/>
    <w:rsid w:val="003649C2"/>
    <w:rsid w:val="003652CD"/>
    <w:rsid w:val="00367D56"/>
    <w:rsid w:val="00373DC4"/>
    <w:rsid w:val="00377597"/>
    <w:rsid w:val="00383346"/>
    <w:rsid w:val="00383E15"/>
    <w:rsid w:val="00385192"/>
    <w:rsid w:val="003930F3"/>
    <w:rsid w:val="0039505C"/>
    <w:rsid w:val="003A5E25"/>
    <w:rsid w:val="003B09C3"/>
    <w:rsid w:val="003B2EF4"/>
    <w:rsid w:val="003C35D6"/>
    <w:rsid w:val="003C700E"/>
    <w:rsid w:val="003D2352"/>
    <w:rsid w:val="003D4C3C"/>
    <w:rsid w:val="003E10A7"/>
    <w:rsid w:val="003E50F0"/>
    <w:rsid w:val="003F1B90"/>
    <w:rsid w:val="0040258B"/>
    <w:rsid w:val="00417680"/>
    <w:rsid w:val="004219A2"/>
    <w:rsid w:val="0042271C"/>
    <w:rsid w:val="004253CE"/>
    <w:rsid w:val="00425FE2"/>
    <w:rsid w:val="00426F15"/>
    <w:rsid w:val="004340D5"/>
    <w:rsid w:val="00450175"/>
    <w:rsid w:val="004501AA"/>
    <w:rsid w:val="00457889"/>
    <w:rsid w:val="00467DD2"/>
    <w:rsid w:val="0048123F"/>
    <w:rsid w:val="00493ECB"/>
    <w:rsid w:val="004B2C85"/>
    <w:rsid w:val="004C3303"/>
    <w:rsid w:val="004D5E9D"/>
    <w:rsid w:val="004E221E"/>
    <w:rsid w:val="004E7A83"/>
    <w:rsid w:val="00507049"/>
    <w:rsid w:val="005207ED"/>
    <w:rsid w:val="00522FFB"/>
    <w:rsid w:val="00523BCD"/>
    <w:rsid w:val="0052787A"/>
    <w:rsid w:val="00544753"/>
    <w:rsid w:val="0054783F"/>
    <w:rsid w:val="00554ACB"/>
    <w:rsid w:val="00557C8D"/>
    <w:rsid w:val="005737C3"/>
    <w:rsid w:val="00582ABD"/>
    <w:rsid w:val="00587526"/>
    <w:rsid w:val="00591926"/>
    <w:rsid w:val="00594E76"/>
    <w:rsid w:val="005A6949"/>
    <w:rsid w:val="005B1FE1"/>
    <w:rsid w:val="005B5325"/>
    <w:rsid w:val="005D0C14"/>
    <w:rsid w:val="005D1C34"/>
    <w:rsid w:val="005D5DC8"/>
    <w:rsid w:val="005D71CF"/>
    <w:rsid w:val="005E053E"/>
    <w:rsid w:val="005E32E5"/>
    <w:rsid w:val="005E5AF1"/>
    <w:rsid w:val="005E65C2"/>
    <w:rsid w:val="005F0456"/>
    <w:rsid w:val="00616B3F"/>
    <w:rsid w:val="00620240"/>
    <w:rsid w:val="0062734E"/>
    <w:rsid w:val="00642B09"/>
    <w:rsid w:val="00647983"/>
    <w:rsid w:val="00655BA1"/>
    <w:rsid w:val="00665B9D"/>
    <w:rsid w:val="00671E65"/>
    <w:rsid w:val="006724F0"/>
    <w:rsid w:val="00691DE2"/>
    <w:rsid w:val="00692326"/>
    <w:rsid w:val="006B4EE0"/>
    <w:rsid w:val="006B52AB"/>
    <w:rsid w:val="006C1C21"/>
    <w:rsid w:val="006D0743"/>
    <w:rsid w:val="006D1699"/>
    <w:rsid w:val="006D3252"/>
    <w:rsid w:val="0070449C"/>
    <w:rsid w:val="00716390"/>
    <w:rsid w:val="0072013F"/>
    <w:rsid w:val="00747A51"/>
    <w:rsid w:val="00750A84"/>
    <w:rsid w:val="00751308"/>
    <w:rsid w:val="00753453"/>
    <w:rsid w:val="00754429"/>
    <w:rsid w:val="00760704"/>
    <w:rsid w:val="00763254"/>
    <w:rsid w:val="0077385D"/>
    <w:rsid w:val="00773BE0"/>
    <w:rsid w:val="00774633"/>
    <w:rsid w:val="00777A2C"/>
    <w:rsid w:val="00780892"/>
    <w:rsid w:val="00783FBB"/>
    <w:rsid w:val="00795984"/>
    <w:rsid w:val="007A10D8"/>
    <w:rsid w:val="007A2C39"/>
    <w:rsid w:val="007A3657"/>
    <w:rsid w:val="007A435A"/>
    <w:rsid w:val="007A66C7"/>
    <w:rsid w:val="007B4463"/>
    <w:rsid w:val="007B518A"/>
    <w:rsid w:val="007B6236"/>
    <w:rsid w:val="007C0AAB"/>
    <w:rsid w:val="007D0C41"/>
    <w:rsid w:val="007D130B"/>
    <w:rsid w:val="007D29CA"/>
    <w:rsid w:val="007D7566"/>
    <w:rsid w:val="007D7C1F"/>
    <w:rsid w:val="007E35F3"/>
    <w:rsid w:val="007E64D3"/>
    <w:rsid w:val="007F1A35"/>
    <w:rsid w:val="007F30EE"/>
    <w:rsid w:val="007F6B31"/>
    <w:rsid w:val="00800931"/>
    <w:rsid w:val="008019C1"/>
    <w:rsid w:val="008036A0"/>
    <w:rsid w:val="00811518"/>
    <w:rsid w:val="00812240"/>
    <w:rsid w:val="0081524C"/>
    <w:rsid w:val="00817604"/>
    <w:rsid w:val="008203CE"/>
    <w:rsid w:val="00821736"/>
    <w:rsid w:val="00832B04"/>
    <w:rsid w:val="008378CA"/>
    <w:rsid w:val="00837A6D"/>
    <w:rsid w:val="00842464"/>
    <w:rsid w:val="00843155"/>
    <w:rsid w:val="00845E69"/>
    <w:rsid w:val="00851F09"/>
    <w:rsid w:val="008562FC"/>
    <w:rsid w:val="0086068D"/>
    <w:rsid w:val="008660F3"/>
    <w:rsid w:val="00870469"/>
    <w:rsid w:val="00880511"/>
    <w:rsid w:val="0088091C"/>
    <w:rsid w:val="00882E1A"/>
    <w:rsid w:val="00884B97"/>
    <w:rsid w:val="008852FD"/>
    <w:rsid w:val="00886041"/>
    <w:rsid w:val="00886601"/>
    <w:rsid w:val="00894E8B"/>
    <w:rsid w:val="008952CE"/>
    <w:rsid w:val="008A24DB"/>
    <w:rsid w:val="008A3AF1"/>
    <w:rsid w:val="008A6A33"/>
    <w:rsid w:val="008A6D4D"/>
    <w:rsid w:val="008B2CDC"/>
    <w:rsid w:val="008B3CBF"/>
    <w:rsid w:val="008B605B"/>
    <w:rsid w:val="008B666D"/>
    <w:rsid w:val="008B6F7A"/>
    <w:rsid w:val="008D6E46"/>
    <w:rsid w:val="008E13D8"/>
    <w:rsid w:val="008E4827"/>
    <w:rsid w:val="008F03D1"/>
    <w:rsid w:val="008F32CF"/>
    <w:rsid w:val="00901618"/>
    <w:rsid w:val="009073E2"/>
    <w:rsid w:val="009077EF"/>
    <w:rsid w:val="00914E60"/>
    <w:rsid w:val="009222B6"/>
    <w:rsid w:val="00925D7D"/>
    <w:rsid w:val="00925E6C"/>
    <w:rsid w:val="00931AE9"/>
    <w:rsid w:val="00934371"/>
    <w:rsid w:val="00940011"/>
    <w:rsid w:val="00950F78"/>
    <w:rsid w:val="009510DB"/>
    <w:rsid w:val="0095132B"/>
    <w:rsid w:val="00952F64"/>
    <w:rsid w:val="00962FEA"/>
    <w:rsid w:val="00963EFD"/>
    <w:rsid w:val="0097106B"/>
    <w:rsid w:val="0098243F"/>
    <w:rsid w:val="009857BB"/>
    <w:rsid w:val="00991A60"/>
    <w:rsid w:val="009B2116"/>
    <w:rsid w:val="009B2538"/>
    <w:rsid w:val="009B7DA0"/>
    <w:rsid w:val="009C3779"/>
    <w:rsid w:val="009D0A5A"/>
    <w:rsid w:val="009D0D61"/>
    <w:rsid w:val="009D5533"/>
    <w:rsid w:val="009E5D65"/>
    <w:rsid w:val="009E61C3"/>
    <w:rsid w:val="009E7C4F"/>
    <w:rsid w:val="009F408E"/>
    <w:rsid w:val="00A029AB"/>
    <w:rsid w:val="00A02A5A"/>
    <w:rsid w:val="00A051E4"/>
    <w:rsid w:val="00A05300"/>
    <w:rsid w:val="00A17855"/>
    <w:rsid w:val="00A20D62"/>
    <w:rsid w:val="00A21E32"/>
    <w:rsid w:val="00A22BAC"/>
    <w:rsid w:val="00A3195F"/>
    <w:rsid w:val="00A33C10"/>
    <w:rsid w:val="00A36369"/>
    <w:rsid w:val="00A43153"/>
    <w:rsid w:val="00A55C72"/>
    <w:rsid w:val="00A60824"/>
    <w:rsid w:val="00A67214"/>
    <w:rsid w:val="00A71E6B"/>
    <w:rsid w:val="00A80822"/>
    <w:rsid w:val="00A81609"/>
    <w:rsid w:val="00A82AB4"/>
    <w:rsid w:val="00A831C7"/>
    <w:rsid w:val="00A843D1"/>
    <w:rsid w:val="00A94298"/>
    <w:rsid w:val="00AB1BC5"/>
    <w:rsid w:val="00AB406F"/>
    <w:rsid w:val="00AC01AA"/>
    <w:rsid w:val="00AC2541"/>
    <w:rsid w:val="00AC3093"/>
    <w:rsid w:val="00AC5303"/>
    <w:rsid w:val="00AC7265"/>
    <w:rsid w:val="00AD1964"/>
    <w:rsid w:val="00AD306E"/>
    <w:rsid w:val="00AD38F2"/>
    <w:rsid w:val="00AD772D"/>
    <w:rsid w:val="00AE2E88"/>
    <w:rsid w:val="00AE37A2"/>
    <w:rsid w:val="00AE50DC"/>
    <w:rsid w:val="00AE78C7"/>
    <w:rsid w:val="00AF00C2"/>
    <w:rsid w:val="00AF186B"/>
    <w:rsid w:val="00B04AC7"/>
    <w:rsid w:val="00B0535B"/>
    <w:rsid w:val="00B05F54"/>
    <w:rsid w:val="00B072EE"/>
    <w:rsid w:val="00B12D86"/>
    <w:rsid w:val="00B204F3"/>
    <w:rsid w:val="00B24177"/>
    <w:rsid w:val="00B35101"/>
    <w:rsid w:val="00B35C1F"/>
    <w:rsid w:val="00B433EE"/>
    <w:rsid w:val="00B43F18"/>
    <w:rsid w:val="00B458A9"/>
    <w:rsid w:val="00B54DF6"/>
    <w:rsid w:val="00B560C7"/>
    <w:rsid w:val="00B5736A"/>
    <w:rsid w:val="00B735DC"/>
    <w:rsid w:val="00B738F1"/>
    <w:rsid w:val="00B74266"/>
    <w:rsid w:val="00B76EDE"/>
    <w:rsid w:val="00B80613"/>
    <w:rsid w:val="00B80EF8"/>
    <w:rsid w:val="00B81FA9"/>
    <w:rsid w:val="00B82538"/>
    <w:rsid w:val="00B83255"/>
    <w:rsid w:val="00B835A1"/>
    <w:rsid w:val="00B8479E"/>
    <w:rsid w:val="00B85AC7"/>
    <w:rsid w:val="00BB1D04"/>
    <w:rsid w:val="00BB6D01"/>
    <w:rsid w:val="00BC09E7"/>
    <w:rsid w:val="00BC2667"/>
    <w:rsid w:val="00BC29E7"/>
    <w:rsid w:val="00BC5A37"/>
    <w:rsid w:val="00BC7AC2"/>
    <w:rsid w:val="00BD0063"/>
    <w:rsid w:val="00BD25CF"/>
    <w:rsid w:val="00BD647B"/>
    <w:rsid w:val="00BE3668"/>
    <w:rsid w:val="00BF2314"/>
    <w:rsid w:val="00C0689B"/>
    <w:rsid w:val="00C106E8"/>
    <w:rsid w:val="00C14786"/>
    <w:rsid w:val="00C17ABB"/>
    <w:rsid w:val="00C25374"/>
    <w:rsid w:val="00C262DD"/>
    <w:rsid w:val="00C264AB"/>
    <w:rsid w:val="00C31740"/>
    <w:rsid w:val="00C4583F"/>
    <w:rsid w:val="00C467C9"/>
    <w:rsid w:val="00C47708"/>
    <w:rsid w:val="00C52615"/>
    <w:rsid w:val="00C549DB"/>
    <w:rsid w:val="00C66708"/>
    <w:rsid w:val="00C82480"/>
    <w:rsid w:val="00C8624A"/>
    <w:rsid w:val="00C86F82"/>
    <w:rsid w:val="00C9063F"/>
    <w:rsid w:val="00C9663B"/>
    <w:rsid w:val="00CB2A7D"/>
    <w:rsid w:val="00CB5996"/>
    <w:rsid w:val="00CB6263"/>
    <w:rsid w:val="00CC38B4"/>
    <w:rsid w:val="00CC446E"/>
    <w:rsid w:val="00CC623E"/>
    <w:rsid w:val="00CC7D5A"/>
    <w:rsid w:val="00CC7ED8"/>
    <w:rsid w:val="00CD5B7F"/>
    <w:rsid w:val="00CD5C36"/>
    <w:rsid w:val="00CD679A"/>
    <w:rsid w:val="00CE276F"/>
    <w:rsid w:val="00CE2918"/>
    <w:rsid w:val="00CE2FD6"/>
    <w:rsid w:val="00CE76EE"/>
    <w:rsid w:val="00CF1646"/>
    <w:rsid w:val="00CF1D7E"/>
    <w:rsid w:val="00CF2639"/>
    <w:rsid w:val="00CF7469"/>
    <w:rsid w:val="00D013D1"/>
    <w:rsid w:val="00D04BE3"/>
    <w:rsid w:val="00D061BD"/>
    <w:rsid w:val="00D06CC4"/>
    <w:rsid w:val="00D13520"/>
    <w:rsid w:val="00D13741"/>
    <w:rsid w:val="00D21C87"/>
    <w:rsid w:val="00D35E68"/>
    <w:rsid w:val="00D42212"/>
    <w:rsid w:val="00D42321"/>
    <w:rsid w:val="00D45311"/>
    <w:rsid w:val="00D5331E"/>
    <w:rsid w:val="00D60579"/>
    <w:rsid w:val="00D63F70"/>
    <w:rsid w:val="00D66B9A"/>
    <w:rsid w:val="00D76F6C"/>
    <w:rsid w:val="00D8101C"/>
    <w:rsid w:val="00D81FFD"/>
    <w:rsid w:val="00DA1031"/>
    <w:rsid w:val="00DA1A6B"/>
    <w:rsid w:val="00DA4EDF"/>
    <w:rsid w:val="00DC3D5B"/>
    <w:rsid w:val="00DC63B0"/>
    <w:rsid w:val="00DE13FA"/>
    <w:rsid w:val="00DE1CF9"/>
    <w:rsid w:val="00DE76E0"/>
    <w:rsid w:val="00DF3A92"/>
    <w:rsid w:val="00E056CA"/>
    <w:rsid w:val="00E07EB6"/>
    <w:rsid w:val="00E10CE1"/>
    <w:rsid w:val="00E13DF5"/>
    <w:rsid w:val="00E17021"/>
    <w:rsid w:val="00E30280"/>
    <w:rsid w:val="00E402EE"/>
    <w:rsid w:val="00E432D1"/>
    <w:rsid w:val="00E44254"/>
    <w:rsid w:val="00E555C1"/>
    <w:rsid w:val="00E56F40"/>
    <w:rsid w:val="00E6408A"/>
    <w:rsid w:val="00E673A4"/>
    <w:rsid w:val="00E71160"/>
    <w:rsid w:val="00E73C25"/>
    <w:rsid w:val="00E93094"/>
    <w:rsid w:val="00EA1FAF"/>
    <w:rsid w:val="00EC1B1D"/>
    <w:rsid w:val="00EC2D24"/>
    <w:rsid w:val="00EC3BDA"/>
    <w:rsid w:val="00EC4A07"/>
    <w:rsid w:val="00ED50D5"/>
    <w:rsid w:val="00ED74DF"/>
    <w:rsid w:val="00EE32C0"/>
    <w:rsid w:val="00EE53FF"/>
    <w:rsid w:val="00EE62CA"/>
    <w:rsid w:val="00EE75D1"/>
    <w:rsid w:val="00EF25FA"/>
    <w:rsid w:val="00EF5530"/>
    <w:rsid w:val="00EF558D"/>
    <w:rsid w:val="00F02E40"/>
    <w:rsid w:val="00F16063"/>
    <w:rsid w:val="00F22479"/>
    <w:rsid w:val="00F2478B"/>
    <w:rsid w:val="00F32995"/>
    <w:rsid w:val="00F375A6"/>
    <w:rsid w:val="00F50049"/>
    <w:rsid w:val="00F5449B"/>
    <w:rsid w:val="00F77EAC"/>
    <w:rsid w:val="00F82976"/>
    <w:rsid w:val="00F82BCA"/>
    <w:rsid w:val="00F85164"/>
    <w:rsid w:val="00F870E8"/>
    <w:rsid w:val="00F9047A"/>
    <w:rsid w:val="00F947FC"/>
    <w:rsid w:val="00FA2BDB"/>
    <w:rsid w:val="00FA60A8"/>
    <w:rsid w:val="00FA7D17"/>
    <w:rsid w:val="00FC0FE8"/>
    <w:rsid w:val="00FC64C7"/>
    <w:rsid w:val="00FC782B"/>
    <w:rsid w:val="00FD4504"/>
    <w:rsid w:val="00FE275E"/>
    <w:rsid w:val="00FE2BD5"/>
    <w:rsid w:val="00FE3644"/>
    <w:rsid w:val="00FE6F78"/>
    <w:rsid w:val="00FF07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AutoShape 7"/>
        <o:r id="V:Rule2" type="connector" idref="#AutoShape 8"/>
        <o:r id="V:Rule3" type="connector" idref="#AutoShape 9"/>
        <o:r id="V:Rule4" type="connector" idref="#AutoShape 19"/>
        <o:r id="V:Rule5" type="connector" idref="#AutoShape 20"/>
        <o:r id="V:Rule6" type="connector" idref="#AutoShape 21"/>
        <o:r id="V:Rule7" type="connector" idref="#AutoShape 22"/>
        <o:r id="V:Rule8" type="connector" idref="#AutoShape 23"/>
        <o:r id="V:Rule9" type="connector" idref="#AutoShape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C050D"/>
    <w:pPr>
      <w:spacing w:before="100" w:beforeAutospacing="1" w:after="100" w:afterAutospacing="1"/>
    </w:pPr>
    <w:rPr>
      <w:sz w:val="24"/>
      <w:szCs w:val="24"/>
    </w:rPr>
  </w:style>
  <w:style w:type="paragraph" w:styleId="1">
    <w:name w:val="heading 1"/>
    <w:basedOn w:val="a"/>
    <w:next w:val="a"/>
    <w:link w:val="10"/>
    <w:uiPriority w:val="9"/>
    <w:qFormat/>
    <w:rsid w:val="00D45311"/>
    <w:pPr>
      <w:keepNext/>
      <w:spacing w:before="240" w:beforeAutospacing="0" w:after="60" w:afterAutospacing="0"/>
      <w:outlineLvl w:val="0"/>
    </w:pPr>
    <w:rPr>
      <w:rFonts w:ascii="Arial" w:hAnsi="Arial" w:cs="Arial"/>
      <w:b/>
      <w:bCs/>
      <w:kern w:val="32"/>
      <w:sz w:val="32"/>
      <w:szCs w:val="32"/>
    </w:rPr>
  </w:style>
  <w:style w:type="paragraph" w:styleId="2">
    <w:name w:val="heading 2"/>
    <w:basedOn w:val="a"/>
    <w:next w:val="a"/>
    <w:link w:val="20"/>
    <w:uiPriority w:val="9"/>
    <w:qFormat/>
    <w:rsid w:val="00BC09E7"/>
    <w:pPr>
      <w:keepNext/>
      <w:spacing w:before="240" w:beforeAutospacing="0" w:after="60" w:afterAutospacing="0"/>
      <w:outlineLvl w:val="1"/>
    </w:pPr>
    <w:rPr>
      <w:rFonts w:ascii="Arial" w:hAnsi="Arial" w:cs="Arial"/>
      <w:b/>
      <w:bCs/>
      <w:i/>
      <w:iCs/>
      <w:sz w:val="28"/>
      <w:szCs w:val="28"/>
    </w:rPr>
  </w:style>
  <w:style w:type="paragraph" w:styleId="3">
    <w:name w:val="heading 3"/>
    <w:basedOn w:val="a"/>
    <w:next w:val="a"/>
    <w:link w:val="30"/>
    <w:uiPriority w:val="9"/>
    <w:qFormat/>
    <w:rsid w:val="00BC09E7"/>
    <w:pPr>
      <w:keepNext/>
      <w:spacing w:before="240" w:beforeAutospacing="0" w:after="60" w:afterAutospacing="0"/>
      <w:outlineLvl w:val="2"/>
    </w:pPr>
    <w:rPr>
      <w:rFonts w:ascii="Arial" w:hAnsi="Arial" w:cs="Arial"/>
      <w:b/>
      <w:bCs/>
      <w:sz w:val="26"/>
      <w:szCs w:val="26"/>
    </w:rPr>
  </w:style>
  <w:style w:type="paragraph" w:styleId="4">
    <w:name w:val="heading 4"/>
    <w:basedOn w:val="a"/>
    <w:link w:val="40"/>
    <w:uiPriority w:val="9"/>
    <w:qFormat/>
    <w:rsid w:val="00B0535B"/>
    <w:pPr>
      <w:outlineLvl w:val="3"/>
    </w:pPr>
    <w:rPr>
      <w:b/>
      <w:bCs/>
    </w:rPr>
  </w:style>
  <w:style w:type="paragraph" w:styleId="5">
    <w:name w:val="heading 5"/>
    <w:basedOn w:val="a"/>
    <w:link w:val="50"/>
    <w:uiPriority w:val="9"/>
    <w:qFormat/>
    <w:rsid w:val="00B35101"/>
    <w:pPr>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554ACB"/>
    <w:rPr>
      <w:rFonts w:ascii="Arial" w:hAnsi="Arial" w:cs="Arial"/>
      <w:b/>
      <w:bCs/>
      <w:kern w:val="32"/>
      <w:sz w:val="32"/>
      <w:szCs w:val="32"/>
      <w:lang w:val="ru-RU" w:eastAsia="ru-RU" w:bidi="ar-SA"/>
    </w:rPr>
  </w:style>
  <w:style w:type="character" w:customStyle="1" w:styleId="20">
    <w:name w:val="Заголовок 2 Знак"/>
    <w:link w:val="2"/>
    <w:uiPriority w:val="9"/>
    <w:semiHidden/>
    <w:locked/>
    <w:rsid w:val="00450175"/>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450175"/>
    <w:rPr>
      <w:rFonts w:ascii="Cambria" w:eastAsia="Times New Roman" w:hAnsi="Cambria" w:cs="Times New Roman"/>
      <w:b/>
      <w:bCs/>
      <w:sz w:val="26"/>
      <w:szCs w:val="26"/>
    </w:rPr>
  </w:style>
  <w:style w:type="character" w:customStyle="1" w:styleId="40">
    <w:name w:val="Заголовок 4 Знак"/>
    <w:link w:val="4"/>
    <w:uiPriority w:val="9"/>
    <w:semiHidden/>
    <w:locked/>
    <w:rsid w:val="00450175"/>
    <w:rPr>
      <w:rFonts w:ascii="Calibri" w:eastAsia="Times New Roman" w:hAnsi="Calibri" w:cs="Times New Roman"/>
      <w:b/>
      <w:bCs/>
      <w:sz w:val="28"/>
      <w:szCs w:val="28"/>
    </w:rPr>
  </w:style>
  <w:style w:type="character" w:customStyle="1" w:styleId="50">
    <w:name w:val="Заголовок 5 Знак"/>
    <w:link w:val="5"/>
    <w:uiPriority w:val="9"/>
    <w:semiHidden/>
    <w:locked/>
    <w:rsid w:val="00450175"/>
    <w:rPr>
      <w:rFonts w:ascii="Calibri" w:eastAsia="Times New Roman" w:hAnsi="Calibri" w:cs="Times New Roman"/>
      <w:b/>
      <w:bCs/>
      <w:i/>
      <w:iCs/>
      <w:sz w:val="26"/>
      <w:szCs w:val="26"/>
    </w:rPr>
  </w:style>
  <w:style w:type="paragraph" w:customStyle="1" w:styleId="psection">
    <w:name w:val="psection"/>
    <w:basedOn w:val="a"/>
    <w:rsid w:val="00FE6F78"/>
  </w:style>
  <w:style w:type="paragraph" w:styleId="a3">
    <w:name w:val="Body Text Indent"/>
    <w:aliases w:val="Основной текст с отступом Знак Знак Знак Знак Знак Знак Знак Знак Знак Знак Знак Знак Знак Знак Знак Знак Знак"/>
    <w:basedOn w:val="a"/>
    <w:link w:val="a4"/>
    <w:uiPriority w:val="99"/>
    <w:rsid w:val="00030331"/>
    <w:pPr>
      <w:spacing w:before="0" w:beforeAutospacing="0" w:after="0" w:afterAutospacing="0"/>
      <w:ind w:firstLine="720"/>
      <w:jc w:val="both"/>
    </w:pPr>
    <w:rPr>
      <w:sz w:val="32"/>
      <w:szCs w:val="20"/>
    </w:rPr>
  </w:style>
  <w:style w:type="character" w:customStyle="1" w:styleId="11">
    <w:name w:val="Основной текст с отступом Знак1"/>
    <w:aliases w:val="Основной текст с отступом Знак Знак Знак Знак Знак Знак Знак Знак Знак Знак Знак Знак Знак Знак Знак Знак Знак Знак1"/>
    <w:uiPriority w:val="99"/>
    <w:semiHidden/>
    <w:rsid w:val="00450175"/>
    <w:rPr>
      <w:sz w:val="24"/>
      <w:szCs w:val="24"/>
    </w:rPr>
  </w:style>
  <w:style w:type="character" w:customStyle="1" w:styleId="a4">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w:link w:val="a3"/>
    <w:uiPriority w:val="99"/>
    <w:semiHidden/>
    <w:locked/>
    <w:rsid w:val="00450175"/>
    <w:rPr>
      <w:rFonts w:cs="Times New Roman"/>
      <w:sz w:val="24"/>
      <w:szCs w:val="24"/>
    </w:rPr>
  </w:style>
  <w:style w:type="paragraph" w:styleId="a5">
    <w:name w:val="footnote text"/>
    <w:basedOn w:val="a"/>
    <w:link w:val="a6"/>
    <w:uiPriority w:val="99"/>
    <w:semiHidden/>
    <w:rsid w:val="00BC09E7"/>
    <w:pPr>
      <w:spacing w:before="0" w:beforeAutospacing="0" w:after="0" w:afterAutospacing="0"/>
    </w:pPr>
    <w:rPr>
      <w:sz w:val="20"/>
      <w:szCs w:val="20"/>
    </w:rPr>
  </w:style>
  <w:style w:type="character" w:customStyle="1" w:styleId="a6">
    <w:name w:val="Текст сноски Знак"/>
    <w:link w:val="a5"/>
    <w:uiPriority w:val="99"/>
    <w:semiHidden/>
    <w:locked/>
    <w:rsid w:val="00450175"/>
    <w:rPr>
      <w:rFonts w:cs="Times New Roman"/>
    </w:rPr>
  </w:style>
  <w:style w:type="character" w:styleId="a7">
    <w:name w:val="footnote reference"/>
    <w:uiPriority w:val="99"/>
    <w:semiHidden/>
    <w:rsid w:val="00BC09E7"/>
    <w:rPr>
      <w:rFonts w:cs="Times New Roman"/>
      <w:vertAlign w:val="superscript"/>
    </w:rPr>
  </w:style>
  <w:style w:type="paragraph" w:styleId="12">
    <w:name w:val="toc 1"/>
    <w:basedOn w:val="a"/>
    <w:next w:val="a"/>
    <w:autoRedefine/>
    <w:uiPriority w:val="39"/>
    <w:rsid w:val="00BC09E7"/>
    <w:pPr>
      <w:spacing w:before="0" w:beforeAutospacing="0" w:after="0" w:afterAutospacing="0"/>
    </w:pPr>
  </w:style>
  <w:style w:type="character" w:styleId="a8">
    <w:name w:val="Hyperlink"/>
    <w:uiPriority w:val="99"/>
    <w:rsid w:val="00457889"/>
    <w:rPr>
      <w:rFonts w:cs="Times New Roman"/>
      <w:color w:val="0000FF"/>
      <w:u w:val="single"/>
    </w:rPr>
  </w:style>
  <w:style w:type="paragraph" w:styleId="a9">
    <w:name w:val="Normal (Web)"/>
    <w:basedOn w:val="a"/>
    <w:uiPriority w:val="99"/>
    <w:rsid w:val="00457889"/>
  </w:style>
  <w:style w:type="character" w:styleId="aa">
    <w:name w:val="Strong"/>
    <w:uiPriority w:val="22"/>
    <w:qFormat/>
    <w:rsid w:val="00291C92"/>
    <w:rPr>
      <w:rFonts w:cs="Times New Roman"/>
      <w:b/>
    </w:rPr>
  </w:style>
  <w:style w:type="character" w:styleId="ab">
    <w:name w:val="Emphasis"/>
    <w:uiPriority w:val="20"/>
    <w:qFormat/>
    <w:rsid w:val="00291C92"/>
    <w:rPr>
      <w:rFonts w:cs="Times New Roman"/>
      <w:i/>
    </w:rPr>
  </w:style>
  <w:style w:type="character" w:customStyle="1" w:styleId="text">
    <w:name w:val="text"/>
    <w:rsid w:val="002C050D"/>
    <w:rPr>
      <w:rFonts w:cs="Times New Roman"/>
    </w:rPr>
  </w:style>
  <w:style w:type="paragraph" w:customStyle="1" w:styleId="header4">
    <w:name w:val="header4"/>
    <w:basedOn w:val="a"/>
    <w:rsid w:val="002C050D"/>
  </w:style>
  <w:style w:type="character" w:customStyle="1" w:styleId="italictext">
    <w:name w:val="italictext"/>
    <w:rsid w:val="002C050D"/>
    <w:rPr>
      <w:rFonts w:cs="Times New Roman"/>
    </w:rPr>
  </w:style>
  <w:style w:type="paragraph" w:styleId="HTML">
    <w:name w:val="HTML Preformatted"/>
    <w:basedOn w:val="a"/>
    <w:link w:val="HTML0"/>
    <w:uiPriority w:val="99"/>
    <w:rsid w:val="002C0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0">
    <w:name w:val="Стандартный HTML Знак"/>
    <w:link w:val="HTML"/>
    <w:uiPriority w:val="99"/>
    <w:semiHidden/>
    <w:locked/>
    <w:rsid w:val="00450175"/>
    <w:rPr>
      <w:rFonts w:ascii="Courier New" w:hAnsi="Courier New" w:cs="Courier New"/>
    </w:rPr>
  </w:style>
  <w:style w:type="paragraph" w:customStyle="1" w:styleId="ac">
    <w:name w:val="заголовок"/>
    <w:basedOn w:val="a"/>
    <w:rsid w:val="00145608"/>
    <w:pPr>
      <w:widowControl w:val="0"/>
      <w:suppressAutoHyphens/>
      <w:autoSpaceDE w:val="0"/>
      <w:autoSpaceDN w:val="0"/>
      <w:adjustRightInd w:val="0"/>
      <w:spacing w:before="227" w:beforeAutospacing="0" w:after="113" w:afterAutospacing="0" w:line="276" w:lineRule="auto"/>
      <w:jc w:val="center"/>
    </w:pPr>
    <w:rPr>
      <w:b/>
      <w:bCs/>
      <w:color w:val="000000"/>
    </w:rPr>
  </w:style>
  <w:style w:type="paragraph" w:styleId="ad">
    <w:name w:val="footer"/>
    <w:basedOn w:val="a"/>
    <w:link w:val="ae"/>
    <w:uiPriority w:val="99"/>
    <w:rsid w:val="000A16CF"/>
    <w:pPr>
      <w:tabs>
        <w:tab w:val="center" w:pos="4677"/>
        <w:tab w:val="right" w:pos="9355"/>
      </w:tabs>
      <w:spacing w:before="0" w:beforeAutospacing="0" w:after="0" w:afterAutospacing="0"/>
    </w:pPr>
  </w:style>
  <w:style w:type="paragraph" w:styleId="af">
    <w:name w:val="Plain Text"/>
    <w:basedOn w:val="a"/>
    <w:link w:val="af0"/>
    <w:uiPriority w:val="99"/>
    <w:rsid w:val="00145608"/>
    <w:pPr>
      <w:widowControl w:val="0"/>
      <w:autoSpaceDE w:val="0"/>
      <w:autoSpaceDN w:val="0"/>
      <w:adjustRightInd w:val="0"/>
      <w:spacing w:before="0" w:beforeAutospacing="0" w:after="0" w:afterAutospacing="0" w:line="276" w:lineRule="auto"/>
      <w:ind w:firstLine="397"/>
      <w:jc w:val="both"/>
    </w:pPr>
    <w:rPr>
      <w:noProof/>
      <w:color w:val="000000"/>
      <w:sz w:val="20"/>
      <w:szCs w:val="20"/>
    </w:rPr>
  </w:style>
  <w:style w:type="character" w:customStyle="1" w:styleId="13">
    <w:name w:val="Текст Знак1"/>
    <w:uiPriority w:val="99"/>
    <w:semiHidden/>
    <w:rsid w:val="00450175"/>
    <w:rPr>
      <w:rFonts w:ascii="Courier New" w:hAnsi="Courier New" w:cs="Courier New"/>
    </w:rPr>
  </w:style>
  <w:style w:type="character" w:customStyle="1" w:styleId="af0">
    <w:name w:val="Текст Знак"/>
    <w:link w:val="af"/>
    <w:uiPriority w:val="99"/>
    <w:semiHidden/>
    <w:locked/>
    <w:rsid w:val="00450175"/>
    <w:rPr>
      <w:rFonts w:ascii="Courier New" w:hAnsi="Courier New" w:cs="Courier New"/>
    </w:rPr>
  </w:style>
  <w:style w:type="character" w:customStyle="1" w:styleId="ae">
    <w:name w:val="Нижний колонтитул Знак"/>
    <w:link w:val="ad"/>
    <w:uiPriority w:val="99"/>
    <w:locked/>
    <w:rsid w:val="00450175"/>
    <w:rPr>
      <w:rFonts w:cs="Times New Roman"/>
      <w:sz w:val="24"/>
      <w:szCs w:val="24"/>
    </w:rPr>
  </w:style>
  <w:style w:type="character" w:styleId="af1">
    <w:name w:val="page number"/>
    <w:uiPriority w:val="99"/>
    <w:rsid w:val="000A16CF"/>
    <w:rPr>
      <w:rFonts w:cs="Times New Roman"/>
    </w:rPr>
  </w:style>
  <w:style w:type="character" w:customStyle="1" w:styleId="spelle">
    <w:name w:val="spelle"/>
    <w:rsid w:val="00131C60"/>
    <w:rPr>
      <w:rFonts w:cs="Times New Roman"/>
    </w:rPr>
  </w:style>
  <w:style w:type="character" w:customStyle="1" w:styleId="grame">
    <w:name w:val="grame"/>
    <w:rsid w:val="00131C60"/>
    <w:rPr>
      <w:rFonts w:cs="Times New Roman"/>
    </w:rPr>
  </w:style>
  <w:style w:type="paragraph" w:customStyle="1" w:styleId="default">
    <w:name w:val="default"/>
    <w:basedOn w:val="a"/>
    <w:rsid w:val="00D8101C"/>
  </w:style>
  <w:style w:type="paragraph" w:customStyle="1" w:styleId="style36">
    <w:name w:val="style36"/>
    <w:basedOn w:val="a"/>
    <w:rsid w:val="00CC446E"/>
  </w:style>
  <w:style w:type="character" w:customStyle="1" w:styleId="style37">
    <w:name w:val="style37"/>
    <w:rsid w:val="00CC446E"/>
    <w:rPr>
      <w:rFonts w:cs="Times New Roman"/>
    </w:rPr>
  </w:style>
  <w:style w:type="paragraph" w:customStyle="1" w:styleId="style38">
    <w:name w:val="style38"/>
    <w:basedOn w:val="a"/>
    <w:rsid w:val="00CC446E"/>
  </w:style>
  <w:style w:type="character" w:customStyle="1" w:styleId="apple-converted-space">
    <w:name w:val="apple-converted-space"/>
    <w:rsid w:val="00B35101"/>
    <w:rPr>
      <w:rFonts w:cs="Times New Roman"/>
    </w:rPr>
  </w:style>
  <w:style w:type="paragraph" w:styleId="af2">
    <w:name w:val="Body Text"/>
    <w:basedOn w:val="a"/>
    <w:link w:val="af3"/>
    <w:uiPriority w:val="99"/>
    <w:rsid w:val="00B35101"/>
  </w:style>
  <w:style w:type="character" w:customStyle="1" w:styleId="af3">
    <w:name w:val="Основной текст Знак"/>
    <w:link w:val="af2"/>
    <w:uiPriority w:val="99"/>
    <w:semiHidden/>
    <w:locked/>
    <w:rsid w:val="00450175"/>
    <w:rPr>
      <w:rFonts w:cs="Times New Roman"/>
      <w:sz w:val="24"/>
      <w:szCs w:val="24"/>
    </w:rPr>
  </w:style>
  <w:style w:type="character" w:customStyle="1" w:styleId="citation">
    <w:name w:val="citation"/>
    <w:rsid w:val="00D42321"/>
    <w:rPr>
      <w:rFonts w:cs="Times New Roman"/>
    </w:rPr>
  </w:style>
  <w:style w:type="paragraph" w:customStyle="1" w:styleId="af4">
    <w:name w:val="АТекст"/>
    <w:basedOn w:val="a"/>
    <w:link w:val="af5"/>
    <w:rsid w:val="00021337"/>
    <w:pPr>
      <w:spacing w:before="0" w:beforeAutospacing="0" w:after="0" w:afterAutospacing="0" w:line="360" w:lineRule="auto"/>
      <w:ind w:firstLine="680"/>
      <w:contextualSpacing/>
      <w:jc w:val="both"/>
    </w:pPr>
    <w:rPr>
      <w:spacing w:val="2"/>
      <w:kern w:val="28"/>
      <w:sz w:val="28"/>
      <w:szCs w:val="28"/>
    </w:rPr>
  </w:style>
  <w:style w:type="character" w:customStyle="1" w:styleId="af5">
    <w:name w:val="АТекст Знак"/>
    <w:link w:val="af4"/>
    <w:locked/>
    <w:rsid w:val="00021337"/>
    <w:rPr>
      <w:spacing w:val="2"/>
      <w:kern w:val="28"/>
      <w:sz w:val="28"/>
      <w:lang w:val="ru-RU" w:eastAsia="ru-RU"/>
    </w:rPr>
  </w:style>
  <w:style w:type="paragraph" w:customStyle="1" w:styleId="af6">
    <w:name w:val="ФФФ"/>
    <w:basedOn w:val="a"/>
    <w:link w:val="af7"/>
    <w:rsid w:val="00021337"/>
    <w:pPr>
      <w:spacing w:before="0" w:beforeAutospacing="0" w:after="0" w:afterAutospacing="0" w:line="360" w:lineRule="auto"/>
      <w:ind w:firstLine="680"/>
      <w:contextualSpacing/>
      <w:jc w:val="both"/>
    </w:pPr>
    <w:rPr>
      <w:spacing w:val="2"/>
      <w:kern w:val="28"/>
      <w:sz w:val="28"/>
      <w:szCs w:val="28"/>
    </w:rPr>
  </w:style>
  <w:style w:type="character" w:customStyle="1" w:styleId="af7">
    <w:name w:val="ФФФ Знак"/>
    <w:link w:val="af6"/>
    <w:locked/>
    <w:rsid w:val="00021337"/>
    <w:rPr>
      <w:spacing w:val="2"/>
      <w:kern w:val="28"/>
      <w:sz w:val="28"/>
      <w:lang w:val="ru-RU" w:eastAsia="ru-RU"/>
    </w:rPr>
  </w:style>
  <w:style w:type="paragraph" w:styleId="af8">
    <w:name w:val="caption"/>
    <w:basedOn w:val="a"/>
    <w:next w:val="a"/>
    <w:uiPriority w:val="35"/>
    <w:qFormat/>
    <w:rsid w:val="00021337"/>
    <w:pPr>
      <w:spacing w:before="0" w:beforeAutospacing="0" w:after="200" w:afterAutospacing="0"/>
      <w:ind w:firstLine="709"/>
      <w:contextualSpacing/>
      <w:jc w:val="both"/>
    </w:pPr>
    <w:rPr>
      <w:b/>
      <w:bCs/>
      <w:color w:val="4F81BD"/>
      <w:sz w:val="18"/>
      <w:szCs w:val="18"/>
      <w:lang w:eastAsia="en-US"/>
    </w:rPr>
  </w:style>
  <w:style w:type="paragraph" w:customStyle="1" w:styleId="Standard">
    <w:name w:val="Standard"/>
    <w:rsid w:val="00750A84"/>
    <w:pPr>
      <w:widowControl w:val="0"/>
      <w:suppressAutoHyphens/>
      <w:autoSpaceDN w:val="0"/>
      <w:textAlignment w:val="baseline"/>
    </w:pPr>
    <w:rPr>
      <w:rFonts w:ascii="Arial" w:eastAsia="MS Mincho" w:hAnsi="Arial" w:cs="Tahoma"/>
      <w:kern w:val="3"/>
      <w:sz w:val="24"/>
      <w:szCs w:val="24"/>
    </w:rPr>
  </w:style>
  <w:style w:type="table" w:styleId="af9">
    <w:name w:val="Table Grid"/>
    <w:basedOn w:val="a1"/>
    <w:uiPriority w:val="59"/>
    <w:rsid w:val="00750A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header"/>
    <w:basedOn w:val="a"/>
    <w:link w:val="afb"/>
    <w:uiPriority w:val="99"/>
    <w:rsid w:val="002760C0"/>
    <w:pPr>
      <w:tabs>
        <w:tab w:val="center" w:pos="4677"/>
        <w:tab w:val="right" w:pos="9355"/>
      </w:tabs>
      <w:spacing w:before="0" w:beforeAutospacing="0" w:after="0" w:afterAutospacing="0"/>
    </w:pPr>
  </w:style>
  <w:style w:type="character" w:customStyle="1" w:styleId="afb">
    <w:name w:val="Верхний колонтитул Знак"/>
    <w:link w:val="afa"/>
    <w:uiPriority w:val="99"/>
    <w:semiHidden/>
    <w:locked/>
    <w:rsid w:val="00450175"/>
    <w:rPr>
      <w:rFonts w:cs="Times New Roman"/>
      <w:sz w:val="24"/>
      <w:szCs w:val="24"/>
    </w:rPr>
  </w:style>
  <w:style w:type="character" w:customStyle="1" w:styleId="Web1">
    <w:name w:val="Обычный (Web) Знак Знак1"/>
    <w:locked/>
    <w:rsid w:val="00DF3A92"/>
    <w:rPr>
      <w:rFonts w:eastAsia="Times New Roman"/>
      <w:sz w:val="24"/>
      <w:lang w:val="ru-RU" w:eastAsia="ru-RU"/>
    </w:rPr>
  </w:style>
  <w:style w:type="paragraph" w:styleId="afc">
    <w:name w:val="List Paragraph"/>
    <w:basedOn w:val="a"/>
    <w:uiPriority w:val="34"/>
    <w:rsid w:val="00777A2C"/>
    <w:pPr>
      <w:spacing w:before="0" w:beforeAutospacing="0" w:after="160" w:afterAutospacing="0" w:line="360" w:lineRule="auto"/>
      <w:ind w:left="720" w:firstLine="709"/>
      <w:contextualSpacing/>
      <w:jc w:val="both"/>
    </w:pPr>
    <w:rPr>
      <w:sz w:val="28"/>
      <w:szCs w:val="22"/>
      <w:lang w:eastAsia="en-US"/>
    </w:rPr>
  </w:style>
  <w:style w:type="paragraph" w:styleId="afd">
    <w:name w:val="TOC Heading"/>
    <w:basedOn w:val="1"/>
    <w:next w:val="a"/>
    <w:uiPriority w:val="39"/>
    <w:semiHidden/>
    <w:unhideWhenUsed/>
    <w:qFormat/>
    <w:rsid w:val="004D5E9D"/>
    <w:pPr>
      <w:keepLines/>
      <w:spacing w:before="480" w:after="0" w:line="276" w:lineRule="auto"/>
      <w:outlineLvl w:val="9"/>
    </w:pPr>
    <w:rPr>
      <w:rFonts w:ascii="Cambria" w:hAnsi="Cambria" w:cs="Times New Roman"/>
      <w:color w:val="365F91"/>
      <w:kern w:val="0"/>
      <w:sz w:val="28"/>
      <w:szCs w:val="28"/>
    </w:rPr>
  </w:style>
  <w:style w:type="paragraph" w:styleId="afe">
    <w:name w:val="Balloon Text"/>
    <w:basedOn w:val="a"/>
    <w:link w:val="aff"/>
    <w:semiHidden/>
    <w:unhideWhenUsed/>
    <w:rsid w:val="002137EE"/>
    <w:pPr>
      <w:spacing w:before="0" w:after="0"/>
    </w:pPr>
    <w:rPr>
      <w:rFonts w:ascii="Tahoma" w:hAnsi="Tahoma" w:cs="Tahoma"/>
      <w:sz w:val="16"/>
      <w:szCs w:val="16"/>
    </w:rPr>
  </w:style>
  <w:style w:type="character" w:customStyle="1" w:styleId="aff">
    <w:name w:val="Текст выноски Знак"/>
    <w:basedOn w:val="a0"/>
    <w:link w:val="afe"/>
    <w:semiHidden/>
    <w:rsid w:val="002137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8089557">
      <w:marLeft w:val="0"/>
      <w:marRight w:val="0"/>
      <w:marTop w:val="0"/>
      <w:marBottom w:val="0"/>
      <w:divBdr>
        <w:top w:val="none" w:sz="0" w:space="0" w:color="auto"/>
        <w:left w:val="none" w:sz="0" w:space="0" w:color="auto"/>
        <w:bottom w:val="none" w:sz="0" w:space="0" w:color="auto"/>
        <w:right w:val="none" w:sz="0" w:space="0" w:color="auto"/>
      </w:divBdr>
      <w:divsChild>
        <w:div w:id="1148089777">
          <w:marLeft w:val="0"/>
          <w:marRight w:val="0"/>
          <w:marTop w:val="0"/>
          <w:marBottom w:val="0"/>
          <w:divBdr>
            <w:top w:val="none" w:sz="0" w:space="0" w:color="auto"/>
            <w:left w:val="none" w:sz="0" w:space="0" w:color="auto"/>
            <w:bottom w:val="none" w:sz="0" w:space="0" w:color="auto"/>
            <w:right w:val="none" w:sz="0" w:space="0" w:color="auto"/>
          </w:divBdr>
        </w:div>
      </w:divsChild>
    </w:div>
    <w:div w:id="1148089559">
      <w:marLeft w:val="0"/>
      <w:marRight w:val="0"/>
      <w:marTop w:val="0"/>
      <w:marBottom w:val="0"/>
      <w:divBdr>
        <w:top w:val="none" w:sz="0" w:space="0" w:color="auto"/>
        <w:left w:val="none" w:sz="0" w:space="0" w:color="auto"/>
        <w:bottom w:val="none" w:sz="0" w:space="0" w:color="auto"/>
        <w:right w:val="none" w:sz="0" w:space="0" w:color="auto"/>
      </w:divBdr>
    </w:div>
    <w:div w:id="1148089560">
      <w:marLeft w:val="0"/>
      <w:marRight w:val="0"/>
      <w:marTop w:val="0"/>
      <w:marBottom w:val="0"/>
      <w:divBdr>
        <w:top w:val="none" w:sz="0" w:space="0" w:color="auto"/>
        <w:left w:val="none" w:sz="0" w:space="0" w:color="auto"/>
        <w:bottom w:val="none" w:sz="0" w:space="0" w:color="auto"/>
        <w:right w:val="none" w:sz="0" w:space="0" w:color="auto"/>
      </w:divBdr>
    </w:div>
    <w:div w:id="1148089561">
      <w:marLeft w:val="0"/>
      <w:marRight w:val="0"/>
      <w:marTop w:val="0"/>
      <w:marBottom w:val="0"/>
      <w:divBdr>
        <w:top w:val="none" w:sz="0" w:space="0" w:color="auto"/>
        <w:left w:val="none" w:sz="0" w:space="0" w:color="auto"/>
        <w:bottom w:val="none" w:sz="0" w:space="0" w:color="auto"/>
        <w:right w:val="none" w:sz="0" w:space="0" w:color="auto"/>
      </w:divBdr>
    </w:div>
    <w:div w:id="1148089562">
      <w:marLeft w:val="0"/>
      <w:marRight w:val="0"/>
      <w:marTop w:val="0"/>
      <w:marBottom w:val="0"/>
      <w:divBdr>
        <w:top w:val="none" w:sz="0" w:space="0" w:color="auto"/>
        <w:left w:val="none" w:sz="0" w:space="0" w:color="auto"/>
        <w:bottom w:val="none" w:sz="0" w:space="0" w:color="auto"/>
        <w:right w:val="none" w:sz="0" w:space="0" w:color="auto"/>
      </w:divBdr>
      <w:divsChild>
        <w:div w:id="1148089677">
          <w:marLeft w:val="0"/>
          <w:marRight w:val="0"/>
          <w:marTop w:val="0"/>
          <w:marBottom w:val="0"/>
          <w:divBdr>
            <w:top w:val="none" w:sz="0" w:space="0" w:color="auto"/>
            <w:left w:val="none" w:sz="0" w:space="0" w:color="auto"/>
            <w:bottom w:val="none" w:sz="0" w:space="0" w:color="auto"/>
            <w:right w:val="none" w:sz="0" w:space="0" w:color="auto"/>
          </w:divBdr>
        </w:div>
        <w:div w:id="1148089923">
          <w:marLeft w:val="0"/>
          <w:marRight w:val="0"/>
          <w:marTop w:val="0"/>
          <w:marBottom w:val="0"/>
          <w:divBdr>
            <w:top w:val="none" w:sz="0" w:space="0" w:color="auto"/>
            <w:left w:val="none" w:sz="0" w:space="0" w:color="auto"/>
            <w:bottom w:val="none" w:sz="0" w:space="0" w:color="auto"/>
            <w:right w:val="none" w:sz="0" w:space="0" w:color="auto"/>
          </w:divBdr>
        </w:div>
      </w:divsChild>
    </w:div>
    <w:div w:id="1148089563">
      <w:marLeft w:val="0"/>
      <w:marRight w:val="0"/>
      <w:marTop w:val="0"/>
      <w:marBottom w:val="0"/>
      <w:divBdr>
        <w:top w:val="none" w:sz="0" w:space="0" w:color="auto"/>
        <w:left w:val="none" w:sz="0" w:space="0" w:color="auto"/>
        <w:bottom w:val="none" w:sz="0" w:space="0" w:color="auto"/>
        <w:right w:val="none" w:sz="0" w:space="0" w:color="auto"/>
      </w:divBdr>
      <w:divsChild>
        <w:div w:id="1148089582">
          <w:marLeft w:val="0"/>
          <w:marRight w:val="0"/>
          <w:marTop w:val="0"/>
          <w:marBottom w:val="0"/>
          <w:divBdr>
            <w:top w:val="none" w:sz="0" w:space="0" w:color="auto"/>
            <w:left w:val="none" w:sz="0" w:space="0" w:color="auto"/>
            <w:bottom w:val="none" w:sz="0" w:space="0" w:color="auto"/>
            <w:right w:val="none" w:sz="0" w:space="0" w:color="auto"/>
          </w:divBdr>
        </w:div>
        <w:div w:id="1148089592">
          <w:marLeft w:val="281"/>
          <w:marRight w:val="0"/>
          <w:marTop w:val="0"/>
          <w:marBottom w:val="187"/>
          <w:divBdr>
            <w:top w:val="none" w:sz="0" w:space="0" w:color="auto"/>
            <w:left w:val="none" w:sz="0" w:space="0" w:color="auto"/>
            <w:bottom w:val="none" w:sz="0" w:space="0" w:color="auto"/>
            <w:right w:val="none" w:sz="0" w:space="0" w:color="auto"/>
          </w:divBdr>
        </w:div>
        <w:div w:id="1148089613">
          <w:marLeft w:val="0"/>
          <w:marRight w:val="0"/>
          <w:marTop w:val="0"/>
          <w:marBottom w:val="0"/>
          <w:divBdr>
            <w:top w:val="none" w:sz="0" w:space="0" w:color="auto"/>
            <w:left w:val="none" w:sz="0" w:space="0" w:color="auto"/>
            <w:bottom w:val="none" w:sz="0" w:space="0" w:color="auto"/>
            <w:right w:val="none" w:sz="0" w:space="0" w:color="auto"/>
          </w:divBdr>
        </w:div>
        <w:div w:id="1148089808">
          <w:marLeft w:val="0"/>
          <w:marRight w:val="0"/>
          <w:marTop w:val="0"/>
          <w:marBottom w:val="0"/>
          <w:divBdr>
            <w:top w:val="none" w:sz="0" w:space="0" w:color="auto"/>
            <w:left w:val="none" w:sz="0" w:space="0" w:color="auto"/>
            <w:bottom w:val="none" w:sz="0" w:space="0" w:color="auto"/>
            <w:right w:val="none" w:sz="0" w:space="0" w:color="auto"/>
          </w:divBdr>
        </w:div>
        <w:div w:id="1148089917">
          <w:marLeft w:val="0"/>
          <w:marRight w:val="0"/>
          <w:marTop w:val="0"/>
          <w:marBottom w:val="0"/>
          <w:divBdr>
            <w:top w:val="none" w:sz="0" w:space="0" w:color="auto"/>
            <w:left w:val="none" w:sz="0" w:space="0" w:color="auto"/>
            <w:bottom w:val="none" w:sz="0" w:space="0" w:color="auto"/>
            <w:right w:val="none" w:sz="0" w:space="0" w:color="auto"/>
          </w:divBdr>
        </w:div>
      </w:divsChild>
    </w:div>
    <w:div w:id="1148089564">
      <w:marLeft w:val="0"/>
      <w:marRight w:val="0"/>
      <w:marTop w:val="0"/>
      <w:marBottom w:val="0"/>
      <w:divBdr>
        <w:top w:val="none" w:sz="0" w:space="0" w:color="auto"/>
        <w:left w:val="none" w:sz="0" w:space="0" w:color="auto"/>
        <w:bottom w:val="none" w:sz="0" w:space="0" w:color="auto"/>
        <w:right w:val="none" w:sz="0" w:space="0" w:color="auto"/>
      </w:divBdr>
    </w:div>
    <w:div w:id="1148089565">
      <w:marLeft w:val="0"/>
      <w:marRight w:val="0"/>
      <w:marTop w:val="0"/>
      <w:marBottom w:val="0"/>
      <w:divBdr>
        <w:top w:val="none" w:sz="0" w:space="0" w:color="auto"/>
        <w:left w:val="none" w:sz="0" w:space="0" w:color="auto"/>
        <w:bottom w:val="none" w:sz="0" w:space="0" w:color="auto"/>
        <w:right w:val="none" w:sz="0" w:space="0" w:color="auto"/>
      </w:divBdr>
    </w:div>
    <w:div w:id="1148089566">
      <w:marLeft w:val="0"/>
      <w:marRight w:val="0"/>
      <w:marTop w:val="0"/>
      <w:marBottom w:val="0"/>
      <w:divBdr>
        <w:top w:val="none" w:sz="0" w:space="0" w:color="auto"/>
        <w:left w:val="none" w:sz="0" w:space="0" w:color="auto"/>
        <w:bottom w:val="none" w:sz="0" w:space="0" w:color="auto"/>
        <w:right w:val="none" w:sz="0" w:space="0" w:color="auto"/>
      </w:divBdr>
    </w:div>
    <w:div w:id="1148089568">
      <w:marLeft w:val="0"/>
      <w:marRight w:val="0"/>
      <w:marTop w:val="0"/>
      <w:marBottom w:val="0"/>
      <w:divBdr>
        <w:top w:val="none" w:sz="0" w:space="0" w:color="auto"/>
        <w:left w:val="none" w:sz="0" w:space="0" w:color="auto"/>
        <w:bottom w:val="none" w:sz="0" w:space="0" w:color="auto"/>
        <w:right w:val="none" w:sz="0" w:space="0" w:color="auto"/>
      </w:divBdr>
    </w:div>
    <w:div w:id="1148089569">
      <w:marLeft w:val="0"/>
      <w:marRight w:val="0"/>
      <w:marTop w:val="0"/>
      <w:marBottom w:val="0"/>
      <w:divBdr>
        <w:top w:val="none" w:sz="0" w:space="0" w:color="auto"/>
        <w:left w:val="none" w:sz="0" w:space="0" w:color="auto"/>
        <w:bottom w:val="none" w:sz="0" w:space="0" w:color="auto"/>
        <w:right w:val="none" w:sz="0" w:space="0" w:color="auto"/>
      </w:divBdr>
    </w:div>
    <w:div w:id="1148089571">
      <w:marLeft w:val="0"/>
      <w:marRight w:val="0"/>
      <w:marTop w:val="0"/>
      <w:marBottom w:val="0"/>
      <w:divBdr>
        <w:top w:val="none" w:sz="0" w:space="0" w:color="auto"/>
        <w:left w:val="none" w:sz="0" w:space="0" w:color="auto"/>
        <w:bottom w:val="none" w:sz="0" w:space="0" w:color="auto"/>
        <w:right w:val="none" w:sz="0" w:space="0" w:color="auto"/>
      </w:divBdr>
    </w:div>
    <w:div w:id="1148089573">
      <w:marLeft w:val="0"/>
      <w:marRight w:val="0"/>
      <w:marTop w:val="0"/>
      <w:marBottom w:val="0"/>
      <w:divBdr>
        <w:top w:val="none" w:sz="0" w:space="0" w:color="auto"/>
        <w:left w:val="none" w:sz="0" w:space="0" w:color="auto"/>
        <w:bottom w:val="none" w:sz="0" w:space="0" w:color="auto"/>
        <w:right w:val="none" w:sz="0" w:space="0" w:color="auto"/>
      </w:divBdr>
    </w:div>
    <w:div w:id="1148089575">
      <w:marLeft w:val="0"/>
      <w:marRight w:val="0"/>
      <w:marTop w:val="0"/>
      <w:marBottom w:val="0"/>
      <w:divBdr>
        <w:top w:val="none" w:sz="0" w:space="0" w:color="auto"/>
        <w:left w:val="none" w:sz="0" w:space="0" w:color="auto"/>
        <w:bottom w:val="none" w:sz="0" w:space="0" w:color="auto"/>
        <w:right w:val="none" w:sz="0" w:space="0" w:color="auto"/>
      </w:divBdr>
    </w:div>
    <w:div w:id="1148089576">
      <w:marLeft w:val="0"/>
      <w:marRight w:val="0"/>
      <w:marTop w:val="0"/>
      <w:marBottom w:val="0"/>
      <w:divBdr>
        <w:top w:val="none" w:sz="0" w:space="0" w:color="auto"/>
        <w:left w:val="none" w:sz="0" w:space="0" w:color="auto"/>
        <w:bottom w:val="none" w:sz="0" w:space="0" w:color="auto"/>
        <w:right w:val="none" w:sz="0" w:space="0" w:color="auto"/>
      </w:divBdr>
    </w:div>
    <w:div w:id="1148089577">
      <w:marLeft w:val="0"/>
      <w:marRight w:val="0"/>
      <w:marTop w:val="0"/>
      <w:marBottom w:val="0"/>
      <w:divBdr>
        <w:top w:val="none" w:sz="0" w:space="0" w:color="auto"/>
        <w:left w:val="none" w:sz="0" w:space="0" w:color="auto"/>
        <w:bottom w:val="none" w:sz="0" w:space="0" w:color="auto"/>
        <w:right w:val="none" w:sz="0" w:space="0" w:color="auto"/>
      </w:divBdr>
    </w:div>
    <w:div w:id="1148089578">
      <w:marLeft w:val="0"/>
      <w:marRight w:val="0"/>
      <w:marTop w:val="0"/>
      <w:marBottom w:val="0"/>
      <w:divBdr>
        <w:top w:val="none" w:sz="0" w:space="0" w:color="auto"/>
        <w:left w:val="none" w:sz="0" w:space="0" w:color="auto"/>
        <w:bottom w:val="none" w:sz="0" w:space="0" w:color="auto"/>
        <w:right w:val="none" w:sz="0" w:space="0" w:color="auto"/>
      </w:divBdr>
    </w:div>
    <w:div w:id="1148089581">
      <w:marLeft w:val="0"/>
      <w:marRight w:val="0"/>
      <w:marTop w:val="0"/>
      <w:marBottom w:val="0"/>
      <w:divBdr>
        <w:top w:val="none" w:sz="0" w:space="0" w:color="auto"/>
        <w:left w:val="none" w:sz="0" w:space="0" w:color="auto"/>
        <w:bottom w:val="none" w:sz="0" w:space="0" w:color="auto"/>
        <w:right w:val="none" w:sz="0" w:space="0" w:color="auto"/>
      </w:divBdr>
    </w:div>
    <w:div w:id="1148089583">
      <w:marLeft w:val="0"/>
      <w:marRight w:val="0"/>
      <w:marTop w:val="0"/>
      <w:marBottom w:val="0"/>
      <w:divBdr>
        <w:top w:val="none" w:sz="0" w:space="0" w:color="auto"/>
        <w:left w:val="none" w:sz="0" w:space="0" w:color="auto"/>
        <w:bottom w:val="none" w:sz="0" w:space="0" w:color="auto"/>
        <w:right w:val="none" w:sz="0" w:space="0" w:color="auto"/>
      </w:divBdr>
    </w:div>
    <w:div w:id="1148089585">
      <w:marLeft w:val="0"/>
      <w:marRight w:val="0"/>
      <w:marTop w:val="0"/>
      <w:marBottom w:val="0"/>
      <w:divBdr>
        <w:top w:val="none" w:sz="0" w:space="0" w:color="auto"/>
        <w:left w:val="none" w:sz="0" w:space="0" w:color="auto"/>
        <w:bottom w:val="none" w:sz="0" w:space="0" w:color="auto"/>
        <w:right w:val="none" w:sz="0" w:space="0" w:color="auto"/>
      </w:divBdr>
    </w:div>
    <w:div w:id="1148089586">
      <w:marLeft w:val="0"/>
      <w:marRight w:val="0"/>
      <w:marTop w:val="0"/>
      <w:marBottom w:val="0"/>
      <w:divBdr>
        <w:top w:val="none" w:sz="0" w:space="0" w:color="auto"/>
        <w:left w:val="none" w:sz="0" w:space="0" w:color="auto"/>
        <w:bottom w:val="none" w:sz="0" w:space="0" w:color="auto"/>
        <w:right w:val="none" w:sz="0" w:space="0" w:color="auto"/>
      </w:divBdr>
    </w:div>
    <w:div w:id="1148089587">
      <w:marLeft w:val="0"/>
      <w:marRight w:val="0"/>
      <w:marTop w:val="0"/>
      <w:marBottom w:val="0"/>
      <w:divBdr>
        <w:top w:val="none" w:sz="0" w:space="0" w:color="auto"/>
        <w:left w:val="none" w:sz="0" w:space="0" w:color="auto"/>
        <w:bottom w:val="none" w:sz="0" w:space="0" w:color="auto"/>
        <w:right w:val="none" w:sz="0" w:space="0" w:color="auto"/>
      </w:divBdr>
    </w:div>
    <w:div w:id="1148089588">
      <w:marLeft w:val="0"/>
      <w:marRight w:val="0"/>
      <w:marTop w:val="0"/>
      <w:marBottom w:val="0"/>
      <w:divBdr>
        <w:top w:val="none" w:sz="0" w:space="0" w:color="auto"/>
        <w:left w:val="none" w:sz="0" w:space="0" w:color="auto"/>
        <w:bottom w:val="none" w:sz="0" w:space="0" w:color="auto"/>
        <w:right w:val="none" w:sz="0" w:space="0" w:color="auto"/>
      </w:divBdr>
    </w:div>
    <w:div w:id="1148089593">
      <w:marLeft w:val="0"/>
      <w:marRight w:val="0"/>
      <w:marTop w:val="0"/>
      <w:marBottom w:val="0"/>
      <w:divBdr>
        <w:top w:val="none" w:sz="0" w:space="0" w:color="auto"/>
        <w:left w:val="none" w:sz="0" w:space="0" w:color="auto"/>
        <w:bottom w:val="none" w:sz="0" w:space="0" w:color="auto"/>
        <w:right w:val="none" w:sz="0" w:space="0" w:color="auto"/>
      </w:divBdr>
    </w:div>
    <w:div w:id="1148089594">
      <w:marLeft w:val="0"/>
      <w:marRight w:val="0"/>
      <w:marTop w:val="0"/>
      <w:marBottom w:val="0"/>
      <w:divBdr>
        <w:top w:val="none" w:sz="0" w:space="0" w:color="auto"/>
        <w:left w:val="none" w:sz="0" w:space="0" w:color="auto"/>
        <w:bottom w:val="none" w:sz="0" w:space="0" w:color="auto"/>
        <w:right w:val="none" w:sz="0" w:space="0" w:color="auto"/>
      </w:divBdr>
      <w:divsChild>
        <w:div w:id="1148089693">
          <w:marLeft w:val="0"/>
          <w:marRight w:val="0"/>
          <w:marTop w:val="0"/>
          <w:marBottom w:val="0"/>
          <w:divBdr>
            <w:top w:val="none" w:sz="0" w:space="0" w:color="auto"/>
            <w:left w:val="none" w:sz="0" w:space="0" w:color="auto"/>
            <w:bottom w:val="none" w:sz="0" w:space="0" w:color="auto"/>
            <w:right w:val="none" w:sz="0" w:space="0" w:color="auto"/>
          </w:divBdr>
        </w:div>
      </w:divsChild>
    </w:div>
    <w:div w:id="1148089595">
      <w:marLeft w:val="0"/>
      <w:marRight w:val="0"/>
      <w:marTop w:val="0"/>
      <w:marBottom w:val="0"/>
      <w:divBdr>
        <w:top w:val="none" w:sz="0" w:space="0" w:color="auto"/>
        <w:left w:val="none" w:sz="0" w:space="0" w:color="auto"/>
        <w:bottom w:val="none" w:sz="0" w:space="0" w:color="auto"/>
        <w:right w:val="none" w:sz="0" w:space="0" w:color="auto"/>
      </w:divBdr>
      <w:divsChild>
        <w:div w:id="1148089591">
          <w:marLeft w:val="0"/>
          <w:marRight w:val="0"/>
          <w:marTop w:val="0"/>
          <w:marBottom w:val="0"/>
          <w:divBdr>
            <w:top w:val="none" w:sz="0" w:space="0" w:color="auto"/>
            <w:left w:val="none" w:sz="0" w:space="0" w:color="auto"/>
            <w:bottom w:val="none" w:sz="0" w:space="0" w:color="auto"/>
            <w:right w:val="none" w:sz="0" w:space="0" w:color="auto"/>
          </w:divBdr>
        </w:div>
        <w:div w:id="1148089730">
          <w:marLeft w:val="0"/>
          <w:marRight w:val="0"/>
          <w:marTop w:val="0"/>
          <w:marBottom w:val="0"/>
          <w:divBdr>
            <w:top w:val="none" w:sz="0" w:space="0" w:color="auto"/>
            <w:left w:val="none" w:sz="0" w:space="0" w:color="auto"/>
            <w:bottom w:val="none" w:sz="0" w:space="0" w:color="auto"/>
            <w:right w:val="none" w:sz="0" w:space="0" w:color="auto"/>
          </w:divBdr>
          <w:divsChild>
            <w:div w:id="1148089760">
              <w:marLeft w:val="0"/>
              <w:marRight w:val="0"/>
              <w:marTop w:val="0"/>
              <w:marBottom w:val="0"/>
              <w:divBdr>
                <w:top w:val="none" w:sz="0" w:space="0" w:color="auto"/>
                <w:left w:val="none" w:sz="0" w:space="0" w:color="auto"/>
                <w:bottom w:val="none" w:sz="0" w:space="0" w:color="auto"/>
                <w:right w:val="none" w:sz="0" w:space="0" w:color="auto"/>
              </w:divBdr>
            </w:div>
          </w:divsChild>
        </w:div>
        <w:div w:id="1148089885">
          <w:marLeft w:val="0"/>
          <w:marRight w:val="0"/>
          <w:marTop w:val="0"/>
          <w:marBottom w:val="0"/>
          <w:divBdr>
            <w:top w:val="none" w:sz="0" w:space="0" w:color="auto"/>
            <w:left w:val="none" w:sz="0" w:space="0" w:color="auto"/>
            <w:bottom w:val="none" w:sz="0" w:space="0" w:color="auto"/>
            <w:right w:val="none" w:sz="0" w:space="0" w:color="auto"/>
          </w:divBdr>
        </w:div>
      </w:divsChild>
    </w:div>
    <w:div w:id="1148089598">
      <w:marLeft w:val="0"/>
      <w:marRight w:val="0"/>
      <w:marTop w:val="0"/>
      <w:marBottom w:val="0"/>
      <w:divBdr>
        <w:top w:val="none" w:sz="0" w:space="0" w:color="auto"/>
        <w:left w:val="none" w:sz="0" w:space="0" w:color="auto"/>
        <w:bottom w:val="none" w:sz="0" w:space="0" w:color="auto"/>
        <w:right w:val="none" w:sz="0" w:space="0" w:color="auto"/>
      </w:divBdr>
    </w:div>
    <w:div w:id="1148089599">
      <w:marLeft w:val="0"/>
      <w:marRight w:val="0"/>
      <w:marTop w:val="0"/>
      <w:marBottom w:val="0"/>
      <w:divBdr>
        <w:top w:val="none" w:sz="0" w:space="0" w:color="auto"/>
        <w:left w:val="none" w:sz="0" w:space="0" w:color="auto"/>
        <w:bottom w:val="none" w:sz="0" w:space="0" w:color="auto"/>
        <w:right w:val="none" w:sz="0" w:space="0" w:color="auto"/>
      </w:divBdr>
    </w:div>
    <w:div w:id="1148089600">
      <w:marLeft w:val="0"/>
      <w:marRight w:val="0"/>
      <w:marTop w:val="0"/>
      <w:marBottom w:val="0"/>
      <w:divBdr>
        <w:top w:val="none" w:sz="0" w:space="0" w:color="auto"/>
        <w:left w:val="none" w:sz="0" w:space="0" w:color="auto"/>
        <w:bottom w:val="none" w:sz="0" w:space="0" w:color="auto"/>
        <w:right w:val="none" w:sz="0" w:space="0" w:color="auto"/>
      </w:divBdr>
    </w:div>
    <w:div w:id="1148089601">
      <w:marLeft w:val="0"/>
      <w:marRight w:val="0"/>
      <w:marTop w:val="0"/>
      <w:marBottom w:val="0"/>
      <w:divBdr>
        <w:top w:val="none" w:sz="0" w:space="0" w:color="auto"/>
        <w:left w:val="none" w:sz="0" w:space="0" w:color="auto"/>
        <w:bottom w:val="none" w:sz="0" w:space="0" w:color="auto"/>
        <w:right w:val="none" w:sz="0" w:space="0" w:color="auto"/>
      </w:divBdr>
    </w:div>
    <w:div w:id="1148089602">
      <w:marLeft w:val="0"/>
      <w:marRight w:val="0"/>
      <w:marTop w:val="0"/>
      <w:marBottom w:val="0"/>
      <w:divBdr>
        <w:top w:val="none" w:sz="0" w:space="0" w:color="auto"/>
        <w:left w:val="none" w:sz="0" w:space="0" w:color="auto"/>
        <w:bottom w:val="none" w:sz="0" w:space="0" w:color="auto"/>
        <w:right w:val="none" w:sz="0" w:space="0" w:color="auto"/>
      </w:divBdr>
      <w:divsChild>
        <w:div w:id="1148089812">
          <w:marLeft w:val="0"/>
          <w:marRight w:val="0"/>
          <w:marTop w:val="0"/>
          <w:marBottom w:val="0"/>
          <w:divBdr>
            <w:top w:val="none" w:sz="0" w:space="0" w:color="auto"/>
            <w:left w:val="none" w:sz="0" w:space="0" w:color="auto"/>
            <w:bottom w:val="none" w:sz="0" w:space="0" w:color="auto"/>
            <w:right w:val="none" w:sz="0" w:space="0" w:color="auto"/>
          </w:divBdr>
        </w:div>
      </w:divsChild>
    </w:div>
    <w:div w:id="1148089603">
      <w:marLeft w:val="0"/>
      <w:marRight w:val="0"/>
      <w:marTop w:val="0"/>
      <w:marBottom w:val="0"/>
      <w:divBdr>
        <w:top w:val="none" w:sz="0" w:space="0" w:color="auto"/>
        <w:left w:val="none" w:sz="0" w:space="0" w:color="auto"/>
        <w:bottom w:val="none" w:sz="0" w:space="0" w:color="auto"/>
        <w:right w:val="none" w:sz="0" w:space="0" w:color="auto"/>
      </w:divBdr>
    </w:div>
    <w:div w:id="1148089605">
      <w:marLeft w:val="0"/>
      <w:marRight w:val="0"/>
      <w:marTop w:val="0"/>
      <w:marBottom w:val="0"/>
      <w:divBdr>
        <w:top w:val="none" w:sz="0" w:space="0" w:color="auto"/>
        <w:left w:val="none" w:sz="0" w:space="0" w:color="auto"/>
        <w:bottom w:val="none" w:sz="0" w:space="0" w:color="auto"/>
        <w:right w:val="none" w:sz="0" w:space="0" w:color="auto"/>
      </w:divBdr>
    </w:div>
    <w:div w:id="1148089607">
      <w:marLeft w:val="0"/>
      <w:marRight w:val="0"/>
      <w:marTop w:val="0"/>
      <w:marBottom w:val="0"/>
      <w:divBdr>
        <w:top w:val="none" w:sz="0" w:space="0" w:color="auto"/>
        <w:left w:val="none" w:sz="0" w:space="0" w:color="auto"/>
        <w:bottom w:val="none" w:sz="0" w:space="0" w:color="auto"/>
        <w:right w:val="none" w:sz="0" w:space="0" w:color="auto"/>
      </w:divBdr>
    </w:div>
    <w:div w:id="1148089608">
      <w:marLeft w:val="0"/>
      <w:marRight w:val="0"/>
      <w:marTop w:val="0"/>
      <w:marBottom w:val="0"/>
      <w:divBdr>
        <w:top w:val="none" w:sz="0" w:space="0" w:color="auto"/>
        <w:left w:val="none" w:sz="0" w:space="0" w:color="auto"/>
        <w:bottom w:val="none" w:sz="0" w:space="0" w:color="auto"/>
        <w:right w:val="none" w:sz="0" w:space="0" w:color="auto"/>
      </w:divBdr>
    </w:div>
    <w:div w:id="1148089609">
      <w:marLeft w:val="0"/>
      <w:marRight w:val="0"/>
      <w:marTop w:val="0"/>
      <w:marBottom w:val="0"/>
      <w:divBdr>
        <w:top w:val="none" w:sz="0" w:space="0" w:color="auto"/>
        <w:left w:val="none" w:sz="0" w:space="0" w:color="auto"/>
        <w:bottom w:val="none" w:sz="0" w:space="0" w:color="auto"/>
        <w:right w:val="none" w:sz="0" w:space="0" w:color="auto"/>
      </w:divBdr>
    </w:div>
    <w:div w:id="1148089610">
      <w:marLeft w:val="0"/>
      <w:marRight w:val="0"/>
      <w:marTop w:val="0"/>
      <w:marBottom w:val="0"/>
      <w:divBdr>
        <w:top w:val="none" w:sz="0" w:space="0" w:color="auto"/>
        <w:left w:val="none" w:sz="0" w:space="0" w:color="auto"/>
        <w:bottom w:val="none" w:sz="0" w:space="0" w:color="auto"/>
        <w:right w:val="none" w:sz="0" w:space="0" w:color="auto"/>
      </w:divBdr>
    </w:div>
    <w:div w:id="1148089611">
      <w:marLeft w:val="0"/>
      <w:marRight w:val="0"/>
      <w:marTop w:val="0"/>
      <w:marBottom w:val="0"/>
      <w:divBdr>
        <w:top w:val="none" w:sz="0" w:space="0" w:color="auto"/>
        <w:left w:val="none" w:sz="0" w:space="0" w:color="auto"/>
        <w:bottom w:val="none" w:sz="0" w:space="0" w:color="auto"/>
        <w:right w:val="none" w:sz="0" w:space="0" w:color="auto"/>
      </w:divBdr>
    </w:div>
    <w:div w:id="1148089612">
      <w:marLeft w:val="0"/>
      <w:marRight w:val="0"/>
      <w:marTop w:val="0"/>
      <w:marBottom w:val="0"/>
      <w:divBdr>
        <w:top w:val="none" w:sz="0" w:space="0" w:color="auto"/>
        <w:left w:val="none" w:sz="0" w:space="0" w:color="auto"/>
        <w:bottom w:val="none" w:sz="0" w:space="0" w:color="auto"/>
        <w:right w:val="none" w:sz="0" w:space="0" w:color="auto"/>
      </w:divBdr>
    </w:div>
    <w:div w:id="1148089614">
      <w:marLeft w:val="0"/>
      <w:marRight w:val="0"/>
      <w:marTop w:val="0"/>
      <w:marBottom w:val="0"/>
      <w:divBdr>
        <w:top w:val="none" w:sz="0" w:space="0" w:color="auto"/>
        <w:left w:val="none" w:sz="0" w:space="0" w:color="auto"/>
        <w:bottom w:val="none" w:sz="0" w:space="0" w:color="auto"/>
        <w:right w:val="none" w:sz="0" w:space="0" w:color="auto"/>
      </w:divBdr>
      <w:divsChild>
        <w:div w:id="1148089746">
          <w:marLeft w:val="0"/>
          <w:marRight w:val="0"/>
          <w:marTop w:val="0"/>
          <w:marBottom w:val="0"/>
          <w:divBdr>
            <w:top w:val="none" w:sz="0" w:space="0" w:color="auto"/>
            <w:left w:val="none" w:sz="0" w:space="0" w:color="auto"/>
            <w:bottom w:val="none" w:sz="0" w:space="0" w:color="auto"/>
            <w:right w:val="none" w:sz="0" w:space="0" w:color="auto"/>
          </w:divBdr>
        </w:div>
      </w:divsChild>
    </w:div>
    <w:div w:id="1148089615">
      <w:marLeft w:val="0"/>
      <w:marRight w:val="0"/>
      <w:marTop w:val="0"/>
      <w:marBottom w:val="0"/>
      <w:divBdr>
        <w:top w:val="none" w:sz="0" w:space="0" w:color="auto"/>
        <w:left w:val="none" w:sz="0" w:space="0" w:color="auto"/>
        <w:bottom w:val="none" w:sz="0" w:space="0" w:color="auto"/>
        <w:right w:val="none" w:sz="0" w:space="0" w:color="auto"/>
      </w:divBdr>
    </w:div>
    <w:div w:id="1148089617">
      <w:marLeft w:val="0"/>
      <w:marRight w:val="0"/>
      <w:marTop w:val="0"/>
      <w:marBottom w:val="0"/>
      <w:divBdr>
        <w:top w:val="none" w:sz="0" w:space="0" w:color="auto"/>
        <w:left w:val="none" w:sz="0" w:space="0" w:color="auto"/>
        <w:bottom w:val="none" w:sz="0" w:space="0" w:color="auto"/>
        <w:right w:val="none" w:sz="0" w:space="0" w:color="auto"/>
      </w:divBdr>
      <w:divsChild>
        <w:div w:id="1148089872">
          <w:marLeft w:val="0"/>
          <w:marRight w:val="0"/>
          <w:marTop w:val="0"/>
          <w:marBottom w:val="0"/>
          <w:divBdr>
            <w:top w:val="none" w:sz="0" w:space="0" w:color="auto"/>
            <w:left w:val="none" w:sz="0" w:space="0" w:color="auto"/>
            <w:bottom w:val="none" w:sz="0" w:space="0" w:color="auto"/>
            <w:right w:val="none" w:sz="0" w:space="0" w:color="auto"/>
          </w:divBdr>
        </w:div>
      </w:divsChild>
    </w:div>
    <w:div w:id="1148089618">
      <w:marLeft w:val="0"/>
      <w:marRight w:val="0"/>
      <w:marTop w:val="0"/>
      <w:marBottom w:val="0"/>
      <w:divBdr>
        <w:top w:val="none" w:sz="0" w:space="0" w:color="auto"/>
        <w:left w:val="none" w:sz="0" w:space="0" w:color="auto"/>
        <w:bottom w:val="none" w:sz="0" w:space="0" w:color="auto"/>
        <w:right w:val="none" w:sz="0" w:space="0" w:color="auto"/>
      </w:divBdr>
    </w:div>
    <w:div w:id="1148089620">
      <w:marLeft w:val="0"/>
      <w:marRight w:val="0"/>
      <w:marTop w:val="0"/>
      <w:marBottom w:val="0"/>
      <w:divBdr>
        <w:top w:val="none" w:sz="0" w:space="0" w:color="auto"/>
        <w:left w:val="none" w:sz="0" w:space="0" w:color="auto"/>
        <w:bottom w:val="none" w:sz="0" w:space="0" w:color="auto"/>
        <w:right w:val="none" w:sz="0" w:space="0" w:color="auto"/>
      </w:divBdr>
    </w:div>
    <w:div w:id="1148089622">
      <w:marLeft w:val="0"/>
      <w:marRight w:val="0"/>
      <w:marTop w:val="0"/>
      <w:marBottom w:val="0"/>
      <w:divBdr>
        <w:top w:val="none" w:sz="0" w:space="0" w:color="auto"/>
        <w:left w:val="none" w:sz="0" w:space="0" w:color="auto"/>
        <w:bottom w:val="none" w:sz="0" w:space="0" w:color="auto"/>
        <w:right w:val="none" w:sz="0" w:space="0" w:color="auto"/>
      </w:divBdr>
    </w:div>
    <w:div w:id="1148089624">
      <w:marLeft w:val="0"/>
      <w:marRight w:val="0"/>
      <w:marTop w:val="0"/>
      <w:marBottom w:val="0"/>
      <w:divBdr>
        <w:top w:val="none" w:sz="0" w:space="0" w:color="auto"/>
        <w:left w:val="none" w:sz="0" w:space="0" w:color="auto"/>
        <w:bottom w:val="none" w:sz="0" w:space="0" w:color="auto"/>
        <w:right w:val="none" w:sz="0" w:space="0" w:color="auto"/>
      </w:divBdr>
    </w:div>
    <w:div w:id="1148089625">
      <w:marLeft w:val="0"/>
      <w:marRight w:val="0"/>
      <w:marTop w:val="0"/>
      <w:marBottom w:val="0"/>
      <w:divBdr>
        <w:top w:val="none" w:sz="0" w:space="0" w:color="auto"/>
        <w:left w:val="none" w:sz="0" w:space="0" w:color="auto"/>
        <w:bottom w:val="none" w:sz="0" w:space="0" w:color="auto"/>
        <w:right w:val="none" w:sz="0" w:space="0" w:color="auto"/>
      </w:divBdr>
    </w:div>
    <w:div w:id="1148089627">
      <w:marLeft w:val="0"/>
      <w:marRight w:val="0"/>
      <w:marTop w:val="0"/>
      <w:marBottom w:val="0"/>
      <w:divBdr>
        <w:top w:val="none" w:sz="0" w:space="0" w:color="auto"/>
        <w:left w:val="none" w:sz="0" w:space="0" w:color="auto"/>
        <w:bottom w:val="none" w:sz="0" w:space="0" w:color="auto"/>
        <w:right w:val="none" w:sz="0" w:space="0" w:color="auto"/>
      </w:divBdr>
    </w:div>
    <w:div w:id="1148089628">
      <w:marLeft w:val="0"/>
      <w:marRight w:val="0"/>
      <w:marTop w:val="0"/>
      <w:marBottom w:val="0"/>
      <w:divBdr>
        <w:top w:val="none" w:sz="0" w:space="0" w:color="auto"/>
        <w:left w:val="none" w:sz="0" w:space="0" w:color="auto"/>
        <w:bottom w:val="none" w:sz="0" w:space="0" w:color="auto"/>
        <w:right w:val="none" w:sz="0" w:space="0" w:color="auto"/>
      </w:divBdr>
    </w:div>
    <w:div w:id="1148089629">
      <w:marLeft w:val="0"/>
      <w:marRight w:val="0"/>
      <w:marTop w:val="0"/>
      <w:marBottom w:val="0"/>
      <w:divBdr>
        <w:top w:val="none" w:sz="0" w:space="0" w:color="auto"/>
        <w:left w:val="none" w:sz="0" w:space="0" w:color="auto"/>
        <w:bottom w:val="none" w:sz="0" w:space="0" w:color="auto"/>
        <w:right w:val="none" w:sz="0" w:space="0" w:color="auto"/>
      </w:divBdr>
    </w:div>
    <w:div w:id="1148089631">
      <w:marLeft w:val="0"/>
      <w:marRight w:val="0"/>
      <w:marTop w:val="0"/>
      <w:marBottom w:val="0"/>
      <w:divBdr>
        <w:top w:val="none" w:sz="0" w:space="0" w:color="auto"/>
        <w:left w:val="none" w:sz="0" w:space="0" w:color="auto"/>
        <w:bottom w:val="none" w:sz="0" w:space="0" w:color="auto"/>
        <w:right w:val="none" w:sz="0" w:space="0" w:color="auto"/>
      </w:divBdr>
    </w:div>
    <w:div w:id="1148089632">
      <w:marLeft w:val="0"/>
      <w:marRight w:val="0"/>
      <w:marTop w:val="0"/>
      <w:marBottom w:val="0"/>
      <w:divBdr>
        <w:top w:val="none" w:sz="0" w:space="0" w:color="auto"/>
        <w:left w:val="none" w:sz="0" w:space="0" w:color="auto"/>
        <w:bottom w:val="none" w:sz="0" w:space="0" w:color="auto"/>
        <w:right w:val="none" w:sz="0" w:space="0" w:color="auto"/>
      </w:divBdr>
    </w:div>
    <w:div w:id="1148089633">
      <w:marLeft w:val="0"/>
      <w:marRight w:val="0"/>
      <w:marTop w:val="0"/>
      <w:marBottom w:val="0"/>
      <w:divBdr>
        <w:top w:val="none" w:sz="0" w:space="0" w:color="auto"/>
        <w:left w:val="none" w:sz="0" w:space="0" w:color="auto"/>
        <w:bottom w:val="none" w:sz="0" w:space="0" w:color="auto"/>
        <w:right w:val="none" w:sz="0" w:space="0" w:color="auto"/>
      </w:divBdr>
    </w:div>
    <w:div w:id="1148089634">
      <w:marLeft w:val="0"/>
      <w:marRight w:val="0"/>
      <w:marTop w:val="0"/>
      <w:marBottom w:val="0"/>
      <w:divBdr>
        <w:top w:val="none" w:sz="0" w:space="0" w:color="auto"/>
        <w:left w:val="none" w:sz="0" w:space="0" w:color="auto"/>
        <w:bottom w:val="none" w:sz="0" w:space="0" w:color="auto"/>
        <w:right w:val="none" w:sz="0" w:space="0" w:color="auto"/>
      </w:divBdr>
    </w:div>
    <w:div w:id="1148089636">
      <w:marLeft w:val="0"/>
      <w:marRight w:val="0"/>
      <w:marTop w:val="0"/>
      <w:marBottom w:val="0"/>
      <w:divBdr>
        <w:top w:val="none" w:sz="0" w:space="0" w:color="auto"/>
        <w:left w:val="none" w:sz="0" w:space="0" w:color="auto"/>
        <w:bottom w:val="none" w:sz="0" w:space="0" w:color="auto"/>
        <w:right w:val="none" w:sz="0" w:space="0" w:color="auto"/>
      </w:divBdr>
    </w:div>
    <w:div w:id="1148089637">
      <w:marLeft w:val="0"/>
      <w:marRight w:val="0"/>
      <w:marTop w:val="0"/>
      <w:marBottom w:val="0"/>
      <w:divBdr>
        <w:top w:val="none" w:sz="0" w:space="0" w:color="auto"/>
        <w:left w:val="none" w:sz="0" w:space="0" w:color="auto"/>
        <w:bottom w:val="none" w:sz="0" w:space="0" w:color="auto"/>
        <w:right w:val="none" w:sz="0" w:space="0" w:color="auto"/>
      </w:divBdr>
    </w:div>
    <w:div w:id="1148089638">
      <w:marLeft w:val="0"/>
      <w:marRight w:val="0"/>
      <w:marTop w:val="0"/>
      <w:marBottom w:val="0"/>
      <w:divBdr>
        <w:top w:val="none" w:sz="0" w:space="0" w:color="auto"/>
        <w:left w:val="none" w:sz="0" w:space="0" w:color="auto"/>
        <w:bottom w:val="none" w:sz="0" w:space="0" w:color="auto"/>
        <w:right w:val="none" w:sz="0" w:space="0" w:color="auto"/>
      </w:divBdr>
    </w:div>
    <w:div w:id="1148089640">
      <w:marLeft w:val="0"/>
      <w:marRight w:val="0"/>
      <w:marTop w:val="0"/>
      <w:marBottom w:val="0"/>
      <w:divBdr>
        <w:top w:val="none" w:sz="0" w:space="0" w:color="auto"/>
        <w:left w:val="none" w:sz="0" w:space="0" w:color="auto"/>
        <w:bottom w:val="none" w:sz="0" w:space="0" w:color="auto"/>
        <w:right w:val="none" w:sz="0" w:space="0" w:color="auto"/>
      </w:divBdr>
    </w:div>
    <w:div w:id="1148089641">
      <w:marLeft w:val="0"/>
      <w:marRight w:val="0"/>
      <w:marTop w:val="0"/>
      <w:marBottom w:val="0"/>
      <w:divBdr>
        <w:top w:val="none" w:sz="0" w:space="0" w:color="auto"/>
        <w:left w:val="none" w:sz="0" w:space="0" w:color="auto"/>
        <w:bottom w:val="none" w:sz="0" w:space="0" w:color="auto"/>
        <w:right w:val="none" w:sz="0" w:space="0" w:color="auto"/>
      </w:divBdr>
    </w:div>
    <w:div w:id="1148089642">
      <w:marLeft w:val="0"/>
      <w:marRight w:val="0"/>
      <w:marTop w:val="0"/>
      <w:marBottom w:val="0"/>
      <w:divBdr>
        <w:top w:val="none" w:sz="0" w:space="0" w:color="auto"/>
        <w:left w:val="none" w:sz="0" w:space="0" w:color="auto"/>
        <w:bottom w:val="none" w:sz="0" w:space="0" w:color="auto"/>
        <w:right w:val="none" w:sz="0" w:space="0" w:color="auto"/>
      </w:divBdr>
    </w:div>
    <w:div w:id="1148089643">
      <w:marLeft w:val="0"/>
      <w:marRight w:val="0"/>
      <w:marTop w:val="0"/>
      <w:marBottom w:val="0"/>
      <w:divBdr>
        <w:top w:val="none" w:sz="0" w:space="0" w:color="auto"/>
        <w:left w:val="none" w:sz="0" w:space="0" w:color="auto"/>
        <w:bottom w:val="none" w:sz="0" w:space="0" w:color="auto"/>
        <w:right w:val="none" w:sz="0" w:space="0" w:color="auto"/>
      </w:divBdr>
    </w:div>
    <w:div w:id="1148089644">
      <w:marLeft w:val="0"/>
      <w:marRight w:val="0"/>
      <w:marTop w:val="0"/>
      <w:marBottom w:val="0"/>
      <w:divBdr>
        <w:top w:val="none" w:sz="0" w:space="0" w:color="auto"/>
        <w:left w:val="none" w:sz="0" w:space="0" w:color="auto"/>
        <w:bottom w:val="none" w:sz="0" w:space="0" w:color="auto"/>
        <w:right w:val="none" w:sz="0" w:space="0" w:color="auto"/>
      </w:divBdr>
      <w:divsChild>
        <w:div w:id="1148089759">
          <w:marLeft w:val="720"/>
          <w:marRight w:val="720"/>
          <w:marTop w:val="100"/>
          <w:marBottom w:val="100"/>
          <w:divBdr>
            <w:top w:val="none" w:sz="0" w:space="0" w:color="auto"/>
            <w:left w:val="none" w:sz="0" w:space="0" w:color="auto"/>
            <w:bottom w:val="none" w:sz="0" w:space="0" w:color="auto"/>
            <w:right w:val="none" w:sz="0" w:space="0" w:color="auto"/>
          </w:divBdr>
        </w:div>
      </w:divsChild>
    </w:div>
    <w:div w:id="1148089645">
      <w:marLeft w:val="0"/>
      <w:marRight w:val="0"/>
      <w:marTop w:val="0"/>
      <w:marBottom w:val="0"/>
      <w:divBdr>
        <w:top w:val="none" w:sz="0" w:space="0" w:color="auto"/>
        <w:left w:val="none" w:sz="0" w:space="0" w:color="auto"/>
        <w:bottom w:val="none" w:sz="0" w:space="0" w:color="auto"/>
        <w:right w:val="none" w:sz="0" w:space="0" w:color="auto"/>
      </w:divBdr>
    </w:div>
    <w:div w:id="1148089646">
      <w:marLeft w:val="0"/>
      <w:marRight w:val="0"/>
      <w:marTop w:val="0"/>
      <w:marBottom w:val="0"/>
      <w:divBdr>
        <w:top w:val="none" w:sz="0" w:space="0" w:color="auto"/>
        <w:left w:val="none" w:sz="0" w:space="0" w:color="auto"/>
        <w:bottom w:val="none" w:sz="0" w:space="0" w:color="auto"/>
        <w:right w:val="none" w:sz="0" w:space="0" w:color="auto"/>
      </w:divBdr>
    </w:div>
    <w:div w:id="1148089647">
      <w:marLeft w:val="0"/>
      <w:marRight w:val="0"/>
      <w:marTop w:val="0"/>
      <w:marBottom w:val="0"/>
      <w:divBdr>
        <w:top w:val="none" w:sz="0" w:space="0" w:color="auto"/>
        <w:left w:val="none" w:sz="0" w:space="0" w:color="auto"/>
        <w:bottom w:val="none" w:sz="0" w:space="0" w:color="auto"/>
        <w:right w:val="none" w:sz="0" w:space="0" w:color="auto"/>
      </w:divBdr>
    </w:div>
    <w:div w:id="1148089649">
      <w:marLeft w:val="0"/>
      <w:marRight w:val="0"/>
      <w:marTop w:val="0"/>
      <w:marBottom w:val="0"/>
      <w:divBdr>
        <w:top w:val="none" w:sz="0" w:space="0" w:color="auto"/>
        <w:left w:val="none" w:sz="0" w:space="0" w:color="auto"/>
        <w:bottom w:val="none" w:sz="0" w:space="0" w:color="auto"/>
        <w:right w:val="none" w:sz="0" w:space="0" w:color="auto"/>
      </w:divBdr>
    </w:div>
    <w:div w:id="1148089651">
      <w:marLeft w:val="0"/>
      <w:marRight w:val="0"/>
      <w:marTop w:val="0"/>
      <w:marBottom w:val="0"/>
      <w:divBdr>
        <w:top w:val="none" w:sz="0" w:space="0" w:color="auto"/>
        <w:left w:val="none" w:sz="0" w:space="0" w:color="auto"/>
        <w:bottom w:val="none" w:sz="0" w:space="0" w:color="auto"/>
        <w:right w:val="none" w:sz="0" w:space="0" w:color="auto"/>
      </w:divBdr>
    </w:div>
    <w:div w:id="1148089652">
      <w:marLeft w:val="0"/>
      <w:marRight w:val="0"/>
      <w:marTop w:val="0"/>
      <w:marBottom w:val="0"/>
      <w:divBdr>
        <w:top w:val="none" w:sz="0" w:space="0" w:color="auto"/>
        <w:left w:val="none" w:sz="0" w:space="0" w:color="auto"/>
        <w:bottom w:val="none" w:sz="0" w:space="0" w:color="auto"/>
        <w:right w:val="none" w:sz="0" w:space="0" w:color="auto"/>
      </w:divBdr>
    </w:div>
    <w:div w:id="1148089653">
      <w:marLeft w:val="0"/>
      <w:marRight w:val="0"/>
      <w:marTop w:val="0"/>
      <w:marBottom w:val="0"/>
      <w:divBdr>
        <w:top w:val="none" w:sz="0" w:space="0" w:color="auto"/>
        <w:left w:val="none" w:sz="0" w:space="0" w:color="auto"/>
        <w:bottom w:val="none" w:sz="0" w:space="0" w:color="auto"/>
        <w:right w:val="none" w:sz="0" w:space="0" w:color="auto"/>
      </w:divBdr>
    </w:div>
    <w:div w:id="1148089654">
      <w:marLeft w:val="0"/>
      <w:marRight w:val="0"/>
      <w:marTop w:val="0"/>
      <w:marBottom w:val="0"/>
      <w:divBdr>
        <w:top w:val="none" w:sz="0" w:space="0" w:color="auto"/>
        <w:left w:val="none" w:sz="0" w:space="0" w:color="auto"/>
        <w:bottom w:val="none" w:sz="0" w:space="0" w:color="auto"/>
        <w:right w:val="none" w:sz="0" w:space="0" w:color="auto"/>
      </w:divBdr>
    </w:div>
    <w:div w:id="1148089655">
      <w:marLeft w:val="0"/>
      <w:marRight w:val="0"/>
      <w:marTop w:val="0"/>
      <w:marBottom w:val="0"/>
      <w:divBdr>
        <w:top w:val="none" w:sz="0" w:space="0" w:color="auto"/>
        <w:left w:val="none" w:sz="0" w:space="0" w:color="auto"/>
        <w:bottom w:val="none" w:sz="0" w:space="0" w:color="auto"/>
        <w:right w:val="none" w:sz="0" w:space="0" w:color="auto"/>
      </w:divBdr>
    </w:div>
    <w:div w:id="1148089657">
      <w:marLeft w:val="0"/>
      <w:marRight w:val="0"/>
      <w:marTop w:val="0"/>
      <w:marBottom w:val="0"/>
      <w:divBdr>
        <w:top w:val="none" w:sz="0" w:space="0" w:color="auto"/>
        <w:left w:val="none" w:sz="0" w:space="0" w:color="auto"/>
        <w:bottom w:val="none" w:sz="0" w:space="0" w:color="auto"/>
        <w:right w:val="none" w:sz="0" w:space="0" w:color="auto"/>
      </w:divBdr>
    </w:div>
    <w:div w:id="1148089658">
      <w:marLeft w:val="0"/>
      <w:marRight w:val="0"/>
      <w:marTop w:val="0"/>
      <w:marBottom w:val="0"/>
      <w:divBdr>
        <w:top w:val="none" w:sz="0" w:space="0" w:color="auto"/>
        <w:left w:val="none" w:sz="0" w:space="0" w:color="auto"/>
        <w:bottom w:val="none" w:sz="0" w:space="0" w:color="auto"/>
        <w:right w:val="none" w:sz="0" w:space="0" w:color="auto"/>
      </w:divBdr>
    </w:div>
    <w:div w:id="1148089659">
      <w:marLeft w:val="0"/>
      <w:marRight w:val="0"/>
      <w:marTop w:val="0"/>
      <w:marBottom w:val="0"/>
      <w:divBdr>
        <w:top w:val="none" w:sz="0" w:space="0" w:color="auto"/>
        <w:left w:val="none" w:sz="0" w:space="0" w:color="auto"/>
        <w:bottom w:val="none" w:sz="0" w:space="0" w:color="auto"/>
        <w:right w:val="none" w:sz="0" w:space="0" w:color="auto"/>
      </w:divBdr>
    </w:div>
    <w:div w:id="1148089661">
      <w:marLeft w:val="0"/>
      <w:marRight w:val="0"/>
      <w:marTop w:val="0"/>
      <w:marBottom w:val="0"/>
      <w:divBdr>
        <w:top w:val="none" w:sz="0" w:space="0" w:color="auto"/>
        <w:left w:val="none" w:sz="0" w:space="0" w:color="auto"/>
        <w:bottom w:val="none" w:sz="0" w:space="0" w:color="auto"/>
        <w:right w:val="none" w:sz="0" w:space="0" w:color="auto"/>
      </w:divBdr>
    </w:div>
    <w:div w:id="1148089662">
      <w:marLeft w:val="0"/>
      <w:marRight w:val="0"/>
      <w:marTop w:val="0"/>
      <w:marBottom w:val="0"/>
      <w:divBdr>
        <w:top w:val="none" w:sz="0" w:space="0" w:color="auto"/>
        <w:left w:val="none" w:sz="0" w:space="0" w:color="auto"/>
        <w:bottom w:val="none" w:sz="0" w:space="0" w:color="auto"/>
        <w:right w:val="none" w:sz="0" w:space="0" w:color="auto"/>
      </w:divBdr>
    </w:div>
    <w:div w:id="1148089665">
      <w:marLeft w:val="0"/>
      <w:marRight w:val="0"/>
      <w:marTop w:val="0"/>
      <w:marBottom w:val="0"/>
      <w:divBdr>
        <w:top w:val="none" w:sz="0" w:space="0" w:color="auto"/>
        <w:left w:val="none" w:sz="0" w:space="0" w:color="auto"/>
        <w:bottom w:val="none" w:sz="0" w:space="0" w:color="auto"/>
        <w:right w:val="none" w:sz="0" w:space="0" w:color="auto"/>
      </w:divBdr>
    </w:div>
    <w:div w:id="1148089666">
      <w:marLeft w:val="0"/>
      <w:marRight w:val="0"/>
      <w:marTop w:val="0"/>
      <w:marBottom w:val="0"/>
      <w:divBdr>
        <w:top w:val="none" w:sz="0" w:space="0" w:color="auto"/>
        <w:left w:val="none" w:sz="0" w:space="0" w:color="auto"/>
        <w:bottom w:val="none" w:sz="0" w:space="0" w:color="auto"/>
        <w:right w:val="none" w:sz="0" w:space="0" w:color="auto"/>
      </w:divBdr>
    </w:div>
    <w:div w:id="1148089667">
      <w:marLeft w:val="0"/>
      <w:marRight w:val="0"/>
      <w:marTop w:val="0"/>
      <w:marBottom w:val="0"/>
      <w:divBdr>
        <w:top w:val="none" w:sz="0" w:space="0" w:color="auto"/>
        <w:left w:val="none" w:sz="0" w:space="0" w:color="auto"/>
        <w:bottom w:val="none" w:sz="0" w:space="0" w:color="auto"/>
        <w:right w:val="none" w:sz="0" w:space="0" w:color="auto"/>
      </w:divBdr>
      <w:divsChild>
        <w:div w:id="1148089626">
          <w:marLeft w:val="0"/>
          <w:marRight w:val="0"/>
          <w:marTop w:val="0"/>
          <w:marBottom w:val="0"/>
          <w:divBdr>
            <w:top w:val="none" w:sz="0" w:space="0" w:color="auto"/>
            <w:left w:val="none" w:sz="0" w:space="0" w:color="auto"/>
            <w:bottom w:val="none" w:sz="0" w:space="0" w:color="auto"/>
            <w:right w:val="none" w:sz="0" w:space="0" w:color="auto"/>
          </w:divBdr>
        </w:div>
      </w:divsChild>
    </w:div>
    <w:div w:id="1148089670">
      <w:marLeft w:val="0"/>
      <w:marRight w:val="0"/>
      <w:marTop w:val="0"/>
      <w:marBottom w:val="0"/>
      <w:divBdr>
        <w:top w:val="none" w:sz="0" w:space="0" w:color="auto"/>
        <w:left w:val="none" w:sz="0" w:space="0" w:color="auto"/>
        <w:bottom w:val="none" w:sz="0" w:space="0" w:color="auto"/>
        <w:right w:val="none" w:sz="0" w:space="0" w:color="auto"/>
      </w:divBdr>
    </w:div>
    <w:div w:id="1148089672">
      <w:marLeft w:val="0"/>
      <w:marRight w:val="0"/>
      <w:marTop w:val="0"/>
      <w:marBottom w:val="0"/>
      <w:divBdr>
        <w:top w:val="none" w:sz="0" w:space="0" w:color="auto"/>
        <w:left w:val="none" w:sz="0" w:space="0" w:color="auto"/>
        <w:bottom w:val="none" w:sz="0" w:space="0" w:color="auto"/>
        <w:right w:val="none" w:sz="0" w:space="0" w:color="auto"/>
      </w:divBdr>
    </w:div>
    <w:div w:id="1148089673">
      <w:marLeft w:val="0"/>
      <w:marRight w:val="0"/>
      <w:marTop w:val="0"/>
      <w:marBottom w:val="0"/>
      <w:divBdr>
        <w:top w:val="none" w:sz="0" w:space="0" w:color="auto"/>
        <w:left w:val="none" w:sz="0" w:space="0" w:color="auto"/>
        <w:bottom w:val="none" w:sz="0" w:space="0" w:color="auto"/>
        <w:right w:val="none" w:sz="0" w:space="0" w:color="auto"/>
      </w:divBdr>
    </w:div>
    <w:div w:id="1148089674">
      <w:marLeft w:val="0"/>
      <w:marRight w:val="0"/>
      <w:marTop w:val="0"/>
      <w:marBottom w:val="0"/>
      <w:divBdr>
        <w:top w:val="none" w:sz="0" w:space="0" w:color="auto"/>
        <w:left w:val="none" w:sz="0" w:space="0" w:color="auto"/>
        <w:bottom w:val="none" w:sz="0" w:space="0" w:color="auto"/>
        <w:right w:val="none" w:sz="0" w:space="0" w:color="auto"/>
      </w:divBdr>
    </w:div>
    <w:div w:id="1148089675">
      <w:marLeft w:val="0"/>
      <w:marRight w:val="0"/>
      <w:marTop w:val="0"/>
      <w:marBottom w:val="0"/>
      <w:divBdr>
        <w:top w:val="none" w:sz="0" w:space="0" w:color="auto"/>
        <w:left w:val="none" w:sz="0" w:space="0" w:color="auto"/>
        <w:bottom w:val="none" w:sz="0" w:space="0" w:color="auto"/>
        <w:right w:val="none" w:sz="0" w:space="0" w:color="auto"/>
      </w:divBdr>
    </w:div>
    <w:div w:id="1148089676">
      <w:marLeft w:val="0"/>
      <w:marRight w:val="0"/>
      <w:marTop w:val="0"/>
      <w:marBottom w:val="0"/>
      <w:divBdr>
        <w:top w:val="none" w:sz="0" w:space="0" w:color="auto"/>
        <w:left w:val="none" w:sz="0" w:space="0" w:color="auto"/>
        <w:bottom w:val="none" w:sz="0" w:space="0" w:color="auto"/>
        <w:right w:val="none" w:sz="0" w:space="0" w:color="auto"/>
      </w:divBdr>
    </w:div>
    <w:div w:id="1148089678">
      <w:marLeft w:val="0"/>
      <w:marRight w:val="0"/>
      <w:marTop w:val="0"/>
      <w:marBottom w:val="0"/>
      <w:divBdr>
        <w:top w:val="none" w:sz="0" w:space="0" w:color="auto"/>
        <w:left w:val="none" w:sz="0" w:space="0" w:color="auto"/>
        <w:bottom w:val="none" w:sz="0" w:space="0" w:color="auto"/>
        <w:right w:val="none" w:sz="0" w:space="0" w:color="auto"/>
      </w:divBdr>
    </w:div>
    <w:div w:id="1148089681">
      <w:marLeft w:val="0"/>
      <w:marRight w:val="0"/>
      <w:marTop w:val="0"/>
      <w:marBottom w:val="0"/>
      <w:divBdr>
        <w:top w:val="none" w:sz="0" w:space="0" w:color="auto"/>
        <w:left w:val="none" w:sz="0" w:space="0" w:color="auto"/>
        <w:bottom w:val="none" w:sz="0" w:space="0" w:color="auto"/>
        <w:right w:val="none" w:sz="0" w:space="0" w:color="auto"/>
      </w:divBdr>
      <w:divsChild>
        <w:div w:id="1148089720">
          <w:marLeft w:val="0"/>
          <w:marRight w:val="0"/>
          <w:marTop w:val="0"/>
          <w:marBottom w:val="0"/>
          <w:divBdr>
            <w:top w:val="none" w:sz="0" w:space="0" w:color="auto"/>
            <w:left w:val="none" w:sz="0" w:space="0" w:color="auto"/>
            <w:bottom w:val="none" w:sz="0" w:space="0" w:color="auto"/>
            <w:right w:val="none" w:sz="0" w:space="0" w:color="auto"/>
          </w:divBdr>
        </w:div>
      </w:divsChild>
    </w:div>
    <w:div w:id="1148089682">
      <w:marLeft w:val="0"/>
      <w:marRight w:val="0"/>
      <w:marTop w:val="0"/>
      <w:marBottom w:val="0"/>
      <w:divBdr>
        <w:top w:val="none" w:sz="0" w:space="0" w:color="auto"/>
        <w:left w:val="none" w:sz="0" w:space="0" w:color="auto"/>
        <w:bottom w:val="none" w:sz="0" w:space="0" w:color="auto"/>
        <w:right w:val="none" w:sz="0" w:space="0" w:color="auto"/>
      </w:divBdr>
      <w:divsChild>
        <w:div w:id="1148089824">
          <w:marLeft w:val="0"/>
          <w:marRight w:val="0"/>
          <w:marTop w:val="0"/>
          <w:marBottom w:val="0"/>
          <w:divBdr>
            <w:top w:val="none" w:sz="0" w:space="0" w:color="auto"/>
            <w:left w:val="none" w:sz="0" w:space="0" w:color="auto"/>
            <w:bottom w:val="none" w:sz="0" w:space="0" w:color="auto"/>
            <w:right w:val="none" w:sz="0" w:space="0" w:color="auto"/>
          </w:divBdr>
        </w:div>
        <w:div w:id="1148089894">
          <w:marLeft w:val="0"/>
          <w:marRight w:val="0"/>
          <w:marTop w:val="0"/>
          <w:marBottom w:val="0"/>
          <w:divBdr>
            <w:top w:val="none" w:sz="0" w:space="0" w:color="auto"/>
            <w:left w:val="none" w:sz="0" w:space="0" w:color="auto"/>
            <w:bottom w:val="none" w:sz="0" w:space="0" w:color="auto"/>
            <w:right w:val="none" w:sz="0" w:space="0" w:color="auto"/>
          </w:divBdr>
        </w:div>
      </w:divsChild>
    </w:div>
    <w:div w:id="1148089683">
      <w:marLeft w:val="0"/>
      <w:marRight w:val="0"/>
      <w:marTop w:val="0"/>
      <w:marBottom w:val="0"/>
      <w:divBdr>
        <w:top w:val="none" w:sz="0" w:space="0" w:color="auto"/>
        <w:left w:val="none" w:sz="0" w:space="0" w:color="auto"/>
        <w:bottom w:val="none" w:sz="0" w:space="0" w:color="auto"/>
        <w:right w:val="none" w:sz="0" w:space="0" w:color="auto"/>
      </w:divBdr>
    </w:div>
    <w:div w:id="1148089684">
      <w:marLeft w:val="0"/>
      <w:marRight w:val="0"/>
      <w:marTop w:val="0"/>
      <w:marBottom w:val="0"/>
      <w:divBdr>
        <w:top w:val="none" w:sz="0" w:space="0" w:color="auto"/>
        <w:left w:val="none" w:sz="0" w:space="0" w:color="auto"/>
        <w:bottom w:val="none" w:sz="0" w:space="0" w:color="auto"/>
        <w:right w:val="none" w:sz="0" w:space="0" w:color="auto"/>
      </w:divBdr>
    </w:div>
    <w:div w:id="1148089685">
      <w:marLeft w:val="0"/>
      <w:marRight w:val="0"/>
      <w:marTop w:val="0"/>
      <w:marBottom w:val="0"/>
      <w:divBdr>
        <w:top w:val="none" w:sz="0" w:space="0" w:color="auto"/>
        <w:left w:val="none" w:sz="0" w:space="0" w:color="auto"/>
        <w:bottom w:val="none" w:sz="0" w:space="0" w:color="auto"/>
        <w:right w:val="none" w:sz="0" w:space="0" w:color="auto"/>
      </w:divBdr>
    </w:div>
    <w:div w:id="1148089688">
      <w:marLeft w:val="0"/>
      <w:marRight w:val="0"/>
      <w:marTop w:val="0"/>
      <w:marBottom w:val="0"/>
      <w:divBdr>
        <w:top w:val="none" w:sz="0" w:space="0" w:color="auto"/>
        <w:left w:val="none" w:sz="0" w:space="0" w:color="auto"/>
        <w:bottom w:val="none" w:sz="0" w:space="0" w:color="auto"/>
        <w:right w:val="none" w:sz="0" w:space="0" w:color="auto"/>
      </w:divBdr>
    </w:div>
    <w:div w:id="1148089691">
      <w:marLeft w:val="0"/>
      <w:marRight w:val="0"/>
      <w:marTop w:val="0"/>
      <w:marBottom w:val="0"/>
      <w:divBdr>
        <w:top w:val="none" w:sz="0" w:space="0" w:color="auto"/>
        <w:left w:val="none" w:sz="0" w:space="0" w:color="auto"/>
        <w:bottom w:val="none" w:sz="0" w:space="0" w:color="auto"/>
        <w:right w:val="none" w:sz="0" w:space="0" w:color="auto"/>
      </w:divBdr>
    </w:div>
    <w:div w:id="1148089692">
      <w:marLeft w:val="0"/>
      <w:marRight w:val="0"/>
      <w:marTop w:val="0"/>
      <w:marBottom w:val="0"/>
      <w:divBdr>
        <w:top w:val="none" w:sz="0" w:space="0" w:color="auto"/>
        <w:left w:val="none" w:sz="0" w:space="0" w:color="auto"/>
        <w:bottom w:val="none" w:sz="0" w:space="0" w:color="auto"/>
        <w:right w:val="none" w:sz="0" w:space="0" w:color="auto"/>
      </w:divBdr>
    </w:div>
    <w:div w:id="1148089695">
      <w:marLeft w:val="0"/>
      <w:marRight w:val="0"/>
      <w:marTop w:val="0"/>
      <w:marBottom w:val="0"/>
      <w:divBdr>
        <w:top w:val="none" w:sz="0" w:space="0" w:color="auto"/>
        <w:left w:val="none" w:sz="0" w:space="0" w:color="auto"/>
        <w:bottom w:val="none" w:sz="0" w:space="0" w:color="auto"/>
        <w:right w:val="none" w:sz="0" w:space="0" w:color="auto"/>
      </w:divBdr>
    </w:div>
    <w:div w:id="1148089696">
      <w:marLeft w:val="0"/>
      <w:marRight w:val="0"/>
      <w:marTop w:val="0"/>
      <w:marBottom w:val="0"/>
      <w:divBdr>
        <w:top w:val="none" w:sz="0" w:space="0" w:color="auto"/>
        <w:left w:val="none" w:sz="0" w:space="0" w:color="auto"/>
        <w:bottom w:val="none" w:sz="0" w:space="0" w:color="auto"/>
        <w:right w:val="none" w:sz="0" w:space="0" w:color="auto"/>
      </w:divBdr>
    </w:div>
    <w:div w:id="1148089700">
      <w:marLeft w:val="0"/>
      <w:marRight w:val="0"/>
      <w:marTop w:val="0"/>
      <w:marBottom w:val="0"/>
      <w:divBdr>
        <w:top w:val="none" w:sz="0" w:space="0" w:color="auto"/>
        <w:left w:val="none" w:sz="0" w:space="0" w:color="auto"/>
        <w:bottom w:val="none" w:sz="0" w:space="0" w:color="auto"/>
        <w:right w:val="none" w:sz="0" w:space="0" w:color="auto"/>
      </w:divBdr>
    </w:div>
    <w:div w:id="1148089702">
      <w:marLeft w:val="0"/>
      <w:marRight w:val="0"/>
      <w:marTop w:val="0"/>
      <w:marBottom w:val="0"/>
      <w:divBdr>
        <w:top w:val="none" w:sz="0" w:space="0" w:color="auto"/>
        <w:left w:val="none" w:sz="0" w:space="0" w:color="auto"/>
        <w:bottom w:val="none" w:sz="0" w:space="0" w:color="auto"/>
        <w:right w:val="none" w:sz="0" w:space="0" w:color="auto"/>
      </w:divBdr>
    </w:div>
    <w:div w:id="1148089703">
      <w:marLeft w:val="0"/>
      <w:marRight w:val="0"/>
      <w:marTop w:val="0"/>
      <w:marBottom w:val="0"/>
      <w:divBdr>
        <w:top w:val="none" w:sz="0" w:space="0" w:color="auto"/>
        <w:left w:val="none" w:sz="0" w:space="0" w:color="auto"/>
        <w:bottom w:val="none" w:sz="0" w:space="0" w:color="auto"/>
        <w:right w:val="none" w:sz="0" w:space="0" w:color="auto"/>
      </w:divBdr>
    </w:div>
    <w:div w:id="1148089704">
      <w:marLeft w:val="0"/>
      <w:marRight w:val="0"/>
      <w:marTop w:val="0"/>
      <w:marBottom w:val="0"/>
      <w:divBdr>
        <w:top w:val="none" w:sz="0" w:space="0" w:color="auto"/>
        <w:left w:val="none" w:sz="0" w:space="0" w:color="auto"/>
        <w:bottom w:val="none" w:sz="0" w:space="0" w:color="auto"/>
        <w:right w:val="none" w:sz="0" w:space="0" w:color="auto"/>
      </w:divBdr>
    </w:div>
    <w:div w:id="1148089705">
      <w:marLeft w:val="0"/>
      <w:marRight w:val="0"/>
      <w:marTop w:val="0"/>
      <w:marBottom w:val="0"/>
      <w:divBdr>
        <w:top w:val="none" w:sz="0" w:space="0" w:color="auto"/>
        <w:left w:val="none" w:sz="0" w:space="0" w:color="auto"/>
        <w:bottom w:val="none" w:sz="0" w:space="0" w:color="auto"/>
        <w:right w:val="none" w:sz="0" w:space="0" w:color="auto"/>
      </w:divBdr>
    </w:div>
    <w:div w:id="1148089706">
      <w:marLeft w:val="0"/>
      <w:marRight w:val="0"/>
      <w:marTop w:val="0"/>
      <w:marBottom w:val="0"/>
      <w:divBdr>
        <w:top w:val="none" w:sz="0" w:space="0" w:color="auto"/>
        <w:left w:val="none" w:sz="0" w:space="0" w:color="auto"/>
        <w:bottom w:val="none" w:sz="0" w:space="0" w:color="auto"/>
        <w:right w:val="none" w:sz="0" w:space="0" w:color="auto"/>
      </w:divBdr>
    </w:div>
    <w:div w:id="1148089707">
      <w:marLeft w:val="0"/>
      <w:marRight w:val="0"/>
      <w:marTop w:val="0"/>
      <w:marBottom w:val="0"/>
      <w:divBdr>
        <w:top w:val="none" w:sz="0" w:space="0" w:color="auto"/>
        <w:left w:val="none" w:sz="0" w:space="0" w:color="auto"/>
        <w:bottom w:val="none" w:sz="0" w:space="0" w:color="auto"/>
        <w:right w:val="none" w:sz="0" w:space="0" w:color="auto"/>
      </w:divBdr>
      <w:divsChild>
        <w:div w:id="1148089567">
          <w:marLeft w:val="0"/>
          <w:marRight w:val="0"/>
          <w:marTop w:val="0"/>
          <w:marBottom w:val="0"/>
          <w:divBdr>
            <w:top w:val="none" w:sz="0" w:space="0" w:color="auto"/>
            <w:left w:val="none" w:sz="0" w:space="0" w:color="auto"/>
            <w:bottom w:val="none" w:sz="0" w:space="0" w:color="auto"/>
            <w:right w:val="none" w:sz="0" w:space="0" w:color="auto"/>
          </w:divBdr>
        </w:div>
        <w:div w:id="1148089570">
          <w:marLeft w:val="0"/>
          <w:marRight w:val="0"/>
          <w:marTop w:val="0"/>
          <w:marBottom w:val="0"/>
          <w:divBdr>
            <w:top w:val="none" w:sz="0" w:space="0" w:color="auto"/>
            <w:left w:val="none" w:sz="0" w:space="0" w:color="auto"/>
            <w:bottom w:val="none" w:sz="0" w:space="0" w:color="auto"/>
            <w:right w:val="none" w:sz="0" w:space="0" w:color="auto"/>
          </w:divBdr>
        </w:div>
        <w:div w:id="1148089590">
          <w:marLeft w:val="0"/>
          <w:marRight w:val="0"/>
          <w:marTop w:val="0"/>
          <w:marBottom w:val="0"/>
          <w:divBdr>
            <w:top w:val="none" w:sz="0" w:space="0" w:color="auto"/>
            <w:left w:val="none" w:sz="0" w:space="0" w:color="auto"/>
            <w:bottom w:val="none" w:sz="0" w:space="0" w:color="auto"/>
            <w:right w:val="none" w:sz="0" w:space="0" w:color="auto"/>
          </w:divBdr>
        </w:div>
        <w:div w:id="1148089606">
          <w:marLeft w:val="0"/>
          <w:marRight w:val="0"/>
          <w:marTop w:val="0"/>
          <w:marBottom w:val="0"/>
          <w:divBdr>
            <w:top w:val="none" w:sz="0" w:space="0" w:color="auto"/>
            <w:left w:val="none" w:sz="0" w:space="0" w:color="auto"/>
            <w:bottom w:val="none" w:sz="0" w:space="0" w:color="auto"/>
            <w:right w:val="none" w:sz="0" w:space="0" w:color="auto"/>
          </w:divBdr>
        </w:div>
        <w:div w:id="1148089635">
          <w:marLeft w:val="0"/>
          <w:marRight w:val="0"/>
          <w:marTop w:val="0"/>
          <w:marBottom w:val="0"/>
          <w:divBdr>
            <w:top w:val="none" w:sz="0" w:space="0" w:color="auto"/>
            <w:left w:val="none" w:sz="0" w:space="0" w:color="auto"/>
            <w:bottom w:val="none" w:sz="0" w:space="0" w:color="auto"/>
            <w:right w:val="none" w:sz="0" w:space="0" w:color="auto"/>
          </w:divBdr>
        </w:div>
        <w:div w:id="1148089660">
          <w:marLeft w:val="0"/>
          <w:marRight w:val="0"/>
          <w:marTop w:val="0"/>
          <w:marBottom w:val="0"/>
          <w:divBdr>
            <w:top w:val="none" w:sz="0" w:space="0" w:color="auto"/>
            <w:left w:val="none" w:sz="0" w:space="0" w:color="auto"/>
            <w:bottom w:val="none" w:sz="0" w:space="0" w:color="auto"/>
            <w:right w:val="none" w:sz="0" w:space="0" w:color="auto"/>
          </w:divBdr>
        </w:div>
        <w:div w:id="1148089671">
          <w:marLeft w:val="0"/>
          <w:marRight w:val="0"/>
          <w:marTop w:val="0"/>
          <w:marBottom w:val="0"/>
          <w:divBdr>
            <w:top w:val="none" w:sz="0" w:space="0" w:color="auto"/>
            <w:left w:val="none" w:sz="0" w:space="0" w:color="auto"/>
            <w:bottom w:val="none" w:sz="0" w:space="0" w:color="auto"/>
            <w:right w:val="none" w:sz="0" w:space="0" w:color="auto"/>
          </w:divBdr>
        </w:div>
        <w:div w:id="1148089680">
          <w:marLeft w:val="0"/>
          <w:marRight w:val="0"/>
          <w:marTop w:val="0"/>
          <w:marBottom w:val="0"/>
          <w:divBdr>
            <w:top w:val="none" w:sz="0" w:space="0" w:color="auto"/>
            <w:left w:val="none" w:sz="0" w:space="0" w:color="auto"/>
            <w:bottom w:val="none" w:sz="0" w:space="0" w:color="auto"/>
            <w:right w:val="none" w:sz="0" w:space="0" w:color="auto"/>
          </w:divBdr>
        </w:div>
        <w:div w:id="1148089687">
          <w:marLeft w:val="0"/>
          <w:marRight w:val="0"/>
          <w:marTop w:val="0"/>
          <w:marBottom w:val="0"/>
          <w:divBdr>
            <w:top w:val="none" w:sz="0" w:space="0" w:color="auto"/>
            <w:left w:val="none" w:sz="0" w:space="0" w:color="auto"/>
            <w:bottom w:val="none" w:sz="0" w:space="0" w:color="auto"/>
            <w:right w:val="none" w:sz="0" w:space="0" w:color="auto"/>
          </w:divBdr>
          <w:divsChild>
            <w:div w:id="1148089572">
              <w:marLeft w:val="0"/>
              <w:marRight w:val="0"/>
              <w:marTop w:val="0"/>
              <w:marBottom w:val="0"/>
              <w:divBdr>
                <w:top w:val="none" w:sz="0" w:space="0" w:color="auto"/>
                <w:left w:val="none" w:sz="0" w:space="0" w:color="auto"/>
                <w:bottom w:val="none" w:sz="0" w:space="0" w:color="auto"/>
                <w:right w:val="none" w:sz="0" w:space="0" w:color="auto"/>
              </w:divBdr>
            </w:div>
          </w:divsChild>
        </w:div>
        <w:div w:id="1148089690">
          <w:marLeft w:val="0"/>
          <w:marRight w:val="0"/>
          <w:marTop w:val="0"/>
          <w:marBottom w:val="0"/>
          <w:divBdr>
            <w:top w:val="none" w:sz="0" w:space="0" w:color="auto"/>
            <w:left w:val="none" w:sz="0" w:space="0" w:color="auto"/>
            <w:bottom w:val="none" w:sz="0" w:space="0" w:color="auto"/>
            <w:right w:val="none" w:sz="0" w:space="0" w:color="auto"/>
          </w:divBdr>
        </w:div>
        <w:div w:id="1148089701">
          <w:marLeft w:val="0"/>
          <w:marRight w:val="0"/>
          <w:marTop w:val="0"/>
          <w:marBottom w:val="0"/>
          <w:divBdr>
            <w:top w:val="none" w:sz="0" w:space="0" w:color="auto"/>
            <w:left w:val="none" w:sz="0" w:space="0" w:color="auto"/>
            <w:bottom w:val="none" w:sz="0" w:space="0" w:color="auto"/>
            <w:right w:val="none" w:sz="0" w:space="0" w:color="auto"/>
          </w:divBdr>
        </w:div>
        <w:div w:id="1148089744">
          <w:marLeft w:val="0"/>
          <w:marRight w:val="0"/>
          <w:marTop w:val="0"/>
          <w:marBottom w:val="0"/>
          <w:divBdr>
            <w:top w:val="none" w:sz="0" w:space="0" w:color="auto"/>
            <w:left w:val="none" w:sz="0" w:space="0" w:color="auto"/>
            <w:bottom w:val="none" w:sz="0" w:space="0" w:color="auto"/>
            <w:right w:val="none" w:sz="0" w:space="0" w:color="auto"/>
          </w:divBdr>
        </w:div>
        <w:div w:id="1148089751">
          <w:marLeft w:val="0"/>
          <w:marRight w:val="0"/>
          <w:marTop w:val="0"/>
          <w:marBottom w:val="0"/>
          <w:divBdr>
            <w:top w:val="none" w:sz="0" w:space="0" w:color="auto"/>
            <w:left w:val="none" w:sz="0" w:space="0" w:color="auto"/>
            <w:bottom w:val="none" w:sz="0" w:space="0" w:color="auto"/>
            <w:right w:val="none" w:sz="0" w:space="0" w:color="auto"/>
          </w:divBdr>
        </w:div>
        <w:div w:id="1148089752">
          <w:marLeft w:val="0"/>
          <w:marRight w:val="0"/>
          <w:marTop w:val="0"/>
          <w:marBottom w:val="0"/>
          <w:divBdr>
            <w:top w:val="none" w:sz="0" w:space="0" w:color="auto"/>
            <w:left w:val="none" w:sz="0" w:space="0" w:color="auto"/>
            <w:bottom w:val="none" w:sz="0" w:space="0" w:color="auto"/>
            <w:right w:val="none" w:sz="0" w:space="0" w:color="auto"/>
          </w:divBdr>
        </w:div>
        <w:div w:id="1148089779">
          <w:marLeft w:val="0"/>
          <w:marRight w:val="0"/>
          <w:marTop w:val="0"/>
          <w:marBottom w:val="0"/>
          <w:divBdr>
            <w:top w:val="none" w:sz="0" w:space="0" w:color="auto"/>
            <w:left w:val="none" w:sz="0" w:space="0" w:color="auto"/>
            <w:bottom w:val="none" w:sz="0" w:space="0" w:color="auto"/>
            <w:right w:val="none" w:sz="0" w:space="0" w:color="auto"/>
          </w:divBdr>
        </w:div>
        <w:div w:id="1148089784">
          <w:marLeft w:val="0"/>
          <w:marRight w:val="0"/>
          <w:marTop w:val="0"/>
          <w:marBottom w:val="0"/>
          <w:divBdr>
            <w:top w:val="none" w:sz="0" w:space="0" w:color="auto"/>
            <w:left w:val="none" w:sz="0" w:space="0" w:color="auto"/>
            <w:bottom w:val="none" w:sz="0" w:space="0" w:color="auto"/>
            <w:right w:val="none" w:sz="0" w:space="0" w:color="auto"/>
          </w:divBdr>
        </w:div>
        <w:div w:id="1148089789">
          <w:marLeft w:val="0"/>
          <w:marRight w:val="0"/>
          <w:marTop w:val="0"/>
          <w:marBottom w:val="0"/>
          <w:divBdr>
            <w:top w:val="none" w:sz="0" w:space="0" w:color="auto"/>
            <w:left w:val="none" w:sz="0" w:space="0" w:color="auto"/>
            <w:bottom w:val="none" w:sz="0" w:space="0" w:color="auto"/>
            <w:right w:val="none" w:sz="0" w:space="0" w:color="auto"/>
          </w:divBdr>
        </w:div>
        <w:div w:id="1148089792">
          <w:marLeft w:val="0"/>
          <w:marRight w:val="0"/>
          <w:marTop w:val="0"/>
          <w:marBottom w:val="0"/>
          <w:divBdr>
            <w:top w:val="none" w:sz="0" w:space="0" w:color="auto"/>
            <w:left w:val="none" w:sz="0" w:space="0" w:color="auto"/>
            <w:bottom w:val="none" w:sz="0" w:space="0" w:color="auto"/>
            <w:right w:val="none" w:sz="0" w:space="0" w:color="auto"/>
          </w:divBdr>
        </w:div>
        <w:div w:id="1148089805">
          <w:marLeft w:val="0"/>
          <w:marRight w:val="0"/>
          <w:marTop w:val="0"/>
          <w:marBottom w:val="0"/>
          <w:divBdr>
            <w:top w:val="none" w:sz="0" w:space="0" w:color="auto"/>
            <w:left w:val="none" w:sz="0" w:space="0" w:color="auto"/>
            <w:bottom w:val="none" w:sz="0" w:space="0" w:color="auto"/>
            <w:right w:val="none" w:sz="0" w:space="0" w:color="auto"/>
          </w:divBdr>
        </w:div>
        <w:div w:id="1148089806">
          <w:marLeft w:val="0"/>
          <w:marRight w:val="0"/>
          <w:marTop w:val="0"/>
          <w:marBottom w:val="0"/>
          <w:divBdr>
            <w:top w:val="none" w:sz="0" w:space="0" w:color="auto"/>
            <w:left w:val="none" w:sz="0" w:space="0" w:color="auto"/>
            <w:bottom w:val="none" w:sz="0" w:space="0" w:color="auto"/>
            <w:right w:val="none" w:sz="0" w:space="0" w:color="auto"/>
          </w:divBdr>
        </w:div>
        <w:div w:id="1148089815">
          <w:marLeft w:val="0"/>
          <w:marRight w:val="0"/>
          <w:marTop w:val="0"/>
          <w:marBottom w:val="0"/>
          <w:divBdr>
            <w:top w:val="none" w:sz="0" w:space="0" w:color="auto"/>
            <w:left w:val="none" w:sz="0" w:space="0" w:color="auto"/>
            <w:bottom w:val="none" w:sz="0" w:space="0" w:color="auto"/>
            <w:right w:val="none" w:sz="0" w:space="0" w:color="auto"/>
          </w:divBdr>
        </w:div>
        <w:div w:id="1148089830">
          <w:marLeft w:val="0"/>
          <w:marRight w:val="0"/>
          <w:marTop w:val="0"/>
          <w:marBottom w:val="0"/>
          <w:divBdr>
            <w:top w:val="none" w:sz="0" w:space="0" w:color="auto"/>
            <w:left w:val="none" w:sz="0" w:space="0" w:color="auto"/>
            <w:bottom w:val="none" w:sz="0" w:space="0" w:color="auto"/>
            <w:right w:val="none" w:sz="0" w:space="0" w:color="auto"/>
          </w:divBdr>
        </w:div>
        <w:div w:id="1148089844">
          <w:marLeft w:val="0"/>
          <w:marRight w:val="0"/>
          <w:marTop w:val="0"/>
          <w:marBottom w:val="0"/>
          <w:divBdr>
            <w:top w:val="none" w:sz="0" w:space="0" w:color="auto"/>
            <w:left w:val="none" w:sz="0" w:space="0" w:color="auto"/>
            <w:bottom w:val="none" w:sz="0" w:space="0" w:color="auto"/>
            <w:right w:val="none" w:sz="0" w:space="0" w:color="auto"/>
          </w:divBdr>
        </w:div>
        <w:div w:id="1148089847">
          <w:marLeft w:val="0"/>
          <w:marRight w:val="0"/>
          <w:marTop w:val="0"/>
          <w:marBottom w:val="0"/>
          <w:divBdr>
            <w:top w:val="none" w:sz="0" w:space="0" w:color="auto"/>
            <w:left w:val="none" w:sz="0" w:space="0" w:color="auto"/>
            <w:bottom w:val="none" w:sz="0" w:space="0" w:color="auto"/>
            <w:right w:val="none" w:sz="0" w:space="0" w:color="auto"/>
          </w:divBdr>
        </w:div>
        <w:div w:id="1148089855">
          <w:marLeft w:val="0"/>
          <w:marRight w:val="0"/>
          <w:marTop w:val="0"/>
          <w:marBottom w:val="0"/>
          <w:divBdr>
            <w:top w:val="none" w:sz="0" w:space="0" w:color="auto"/>
            <w:left w:val="none" w:sz="0" w:space="0" w:color="auto"/>
            <w:bottom w:val="none" w:sz="0" w:space="0" w:color="auto"/>
            <w:right w:val="none" w:sz="0" w:space="0" w:color="auto"/>
          </w:divBdr>
        </w:div>
        <w:div w:id="1148089860">
          <w:marLeft w:val="0"/>
          <w:marRight w:val="0"/>
          <w:marTop w:val="0"/>
          <w:marBottom w:val="0"/>
          <w:divBdr>
            <w:top w:val="none" w:sz="0" w:space="0" w:color="auto"/>
            <w:left w:val="none" w:sz="0" w:space="0" w:color="auto"/>
            <w:bottom w:val="none" w:sz="0" w:space="0" w:color="auto"/>
            <w:right w:val="none" w:sz="0" w:space="0" w:color="auto"/>
          </w:divBdr>
        </w:div>
        <w:div w:id="1148089864">
          <w:marLeft w:val="0"/>
          <w:marRight w:val="0"/>
          <w:marTop w:val="0"/>
          <w:marBottom w:val="0"/>
          <w:divBdr>
            <w:top w:val="none" w:sz="0" w:space="0" w:color="auto"/>
            <w:left w:val="none" w:sz="0" w:space="0" w:color="auto"/>
            <w:bottom w:val="none" w:sz="0" w:space="0" w:color="auto"/>
            <w:right w:val="none" w:sz="0" w:space="0" w:color="auto"/>
          </w:divBdr>
        </w:div>
        <w:div w:id="1148089871">
          <w:marLeft w:val="0"/>
          <w:marRight w:val="0"/>
          <w:marTop w:val="0"/>
          <w:marBottom w:val="0"/>
          <w:divBdr>
            <w:top w:val="none" w:sz="0" w:space="0" w:color="auto"/>
            <w:left w:val="none" w:sz="0" w:space="0" w:color="auto"/>
            <w:bottom w:val="none" w:sz="0" w:space="0" w:color="auto"/>
            <w:right w:val="none" w:sz="0" w:space="0" w:color="auto"/>
          </w:divBdr>
        </w:div>
        <w:div w:id="1148089875">
          <w:marLeft w:val="0"/>
          <w:marRight w:val="0"/>
          <w:marTop w:val="0"/>
          <w:marBottom w:val="0"/>
          <w:divBdr>
            <w:top w:val="none" w:sz="0" w:space="0" w:color="auto"/>
            <w:left w:val="none" w:sz="0" w:space="0" w:color="auto"/>
            <w:bottom w:val="none" w:sz="0" w:space="0" w:color="auto"/>
            <w:right w:val="none" w:sz="0" w:space="0" w:color="auto"/>
          </w:divBdr>
        </w:div>
        <w:div w:id="1148089887">
          <w:marLeft w:val="0"/>
          <w:marRight w:val="0"/>
          <w:marTop w:val="0"/>
          <w:marBottom w:val="0"/>
          <w:divBdr>
            <w:top w:val="none" w:sz="0" w:space="0" w:color="auto"/>
            <w:left w:val="none" w:sz="0" w:space="0" w:color="auto"/>
            <w:bottom w:val="none" w:sz="0" w:space="0" w:color="auto"/>
            <w:right w:val="none" w:sz="0" w:space="0" w:color="auto"/>
          </w:divBdr>
        </w:div>
        <w:div w:id="1148089896">
          <w:marLeft w:val="0"/>
          <w:marRight w:val="0"/>
          <w:marTop w:val="0"/>
          <w:marBottom w:val="0"/>
          <w:divBdr>
            <w:top w:val="none" w:sz="0" w:space="0" w:color="auto"/>
            <w:left w:val="none" w:sz="0" w:space="0" w:color="auto"/>
            <w:bottom w:val="none" w:sz="0" w:space="0" w:color="auto"/>
            <w:right w:val="none" w:sz="0" w:space="0" w:color="auto"/>
          </w:divBdr>
        </w:div>
        <w:div w:id="1148089919">
          <w:marLeft w:val="0"/>
          <w:marRight w:val="0"/>
          <w:marTop w:val="0"/>
          <w:marBottom w:val="0"/>
          <w:divBdr>
            <w:top w:val="none" w:sz="0" w:space="0" w:color="auto"/>
            <w:left w:val="none" w:sz="0" w:space="0" w:color="auto"/>
            <w:bottom w:val="none" w:sz="0" w:space="0" w:color="auto"/>
            <w:right w:val="none" w:sz="0" w:space="0" w:color="auto"/>
          </w:divBdr>
        </w:div>
        <w:div w:id="1148089920">
          <w:marLeft w:val="0"/>
          <w:marRight w:val="0"/>
          <w:marTop w:val="0"/>
          <w:marBottom w:val="0"/>
          <w:divBdr>
            <w:top w:val="none" w:sz="0" w:space="0" w:color="auto"/>
            <w:left w:val="none" w:sz="0" w:space="0" w:color="auto"/>
            <w:bottom w:val="none" w:sz="0" w:space="0" w:color="auto"/>
            <w:right w:val="none" w:sz="0" w:space="0" w:color="auto"/>
          </w:divBdr>
        </w:div>
      </w:divsChild>
    </w:div>
    <w:div w:id="1148089708">
      <w:marLeft w:val="0"/>
      <w:marRight w:val="0"/>
      <w:marTop w:val="0"/>
      <w:marBottom w:val="0"/>
      <w:divBdr>
        <w:top w:val="none" w:sz="0" w:space="0" w:color="auto"/>
        <w:left w:val="none" w:sz="0" w:space="0" w:color="auto"/>
        <w:bottom w:val="none" w:sz="0" w:space="0" w:color="auto"/>
        <w:right w:val="none" w:sz="0" w:space="0" w:color="auto"/>
      </w:divBdr>
    </w:div>
    <w:div w:id="1148089709">
      <w:marLeft w:val="0"/>
      <w:marRight w:val="0"/>
      <w:marTop w:val="0"/>
      <w:marBottom w:val="0"/>
      <w:divBdr>
        <w:top w:val="none" w:sz="0" w:space="0" w:color="auto"/>
        <w:left w:val="none" w:sz="0" w:space="0" w:color="auto"/>
        <w:bottom w:val="none" w:sz="0" w:space="0" w:color="auto"/>
        <w:right w:val="none" w:sz="0" w:space="0" w:color="auto"/>
      </w:divBdr>
      <w:divsChild>
        <w:div w:id="1148089574">
          <w:marLeft w:val="0"/>
          <w:marRight w:val="0"/>
          <w:marTop w:val="0"/>
          <w:marBottom w:val="0"/>
          <w:divBdr>
            <w:top w:val="none" w:sz="0" w:space="0" w:color="auto"/>
            <w:left w:val="none" w:sz="0" w:space="0" w:color="auto"/>
            <w:bottom w:val="none" w:sz="0" w:space="0" w:color="auto"/>
            <w:right w:val="none" w:sz="0" w:space="0" w:color="auto"/>
          </w:divBdr>
        </w:div>
      </w:divsChild>
    </w:div>
    <w:div w:id="1148089710">
      <w:marLeft w:val="0"/>
      <w:marRight w:val="0"/>
      <w:marTop w:val="0"/>
      <w:marBottom w:val="0"/>
      <w:divBdr>
        <w:top w:val="none" w:sz="0" w:space="0" w:color="auto"/>
        <w:left w:val="none" w:sz="0" w:space="0" w:color="auto"/>
        <w:bottom w:val="none" w:sz="0" w:space="0" w:color="auto"/>
        <w:right w:val="none" w:sz="0" w:space="0" w:color="auto"/>
      </w:divBdr>
      <w:divsChild>
        <w:div w:id="1148089556">
          <w:marLeft w:val="0"/>
          <w:marRight w:val="0"/>
          <w:marTop w:val="0"/>
          <w:marBottom w:val="0"/>
          <w:divBdr>
            <w:top w:val="none" w:sz="0" w:space="0" w:color="auto"/>
            <w:left w:val="none" w:sz="0" w:space="0" w:color="auto"/>
            <w:bottom w:val="none" w:sz="0" w:space="0" w:color="auto"/>
            <w:right w:val="none" w:sz="0" w:space="0" w:color="auto"/>
          </w:divBdr>
        </w:div>
        <w:div w:id="1148089619">
          <w:marLeft w:val="0"/>
          <w:marRight w:val="0"/>
          <w:marTop w:val="0"/>
          <w:marBottom w:val="0"/>
          <w:divBdr>
            <w:top w:val="none" w:sz="0" w:space="0" w:color="auto"/>
            <w:left w:val="none" w:sz="0" w:space="0" w:color="auto"/>
            <w:bottom w:val="none" w:sz="0" w:space="0" w:color="auto"/>
            <w:right w:val="none" w:sz="0" w:space="0" w:color="auto"/>
          </w:divBdr>
        </w:div>
        <w:div w:id="1148089648">
          <w:marLeft w:val="0"/>
          <w:marRight w:val="0"/>
          <w:marTop w:val="0"/>
          <w:marBottom w:val="0"/>
          <w:divBdr>
            <w:top w:val="none" w:sz="0" w:space="0" w:color="auto"/>
            <w:left w:val="none" w:sz="0" w:space="0" w:color="auto"/>
            <w:bottom w:val="none" w:sz="0" w:space="0" w:color="auto"/>
            <w:right w:val="none" w:sz="0" w:space="0" w:color="auto"/>
          </w:divBdr>
        </w:div>
        <w:div w:id="1148089686">
          <w:marLeft w:val="0"/>
          <w:marRight w:val="0"/>
          <w:marTop w:val="0"/>
          <w:marBottom w:val="0"/>
          <w:divBdr>
            <w:top w:val="none" w:sz="0" w:space="0" w:color="auto"/>
            <w:left w:val="none" w:sz="0" w:space="0" w:color="auto"/>
            <w:bottom w:val="none" w:sz="0" w:space="0" w:color="auto"/>
            <w:right w:val="none" w:sz="0" w:space="0" w:color="auto"/>
          </w:divBdr>
        </w:div>
        <w:div w:id="1148089697">
          <w:marLeft w:val="0"/>
          <w:marRight w:val="0"/>
          <w:marTop w:val="0"/>
          <w:marBottom w:val="0"/>
          <w:divBdr>
            <w:top w:val="none" w:sz="0" w:space="0" w:color="auto"/>
            <w:left w:val="none" w:sz="0" w:space="0" w:color="auto"/>
            <w:bottom w:val="none" w:sz="0" w:space="0" w:color="auto"/>
            <w:right w:val="none" w:sz="0" w:space="0" w:color="auto"/>
          </w:divBdr>
        </w:div>
        <w:div w:id="1148089699">
          <w:marLeft w:val="0"/>
          <w:marRight w:val="0"/>
          <w:marTop w:val="0"/>
          <w:marBottom w:val="0"/>
          <w:divBdr>
            <w:top w:val="none" w:sz="0" w:space="0" w:color="auto"/>
            <w:left w:val="none" w:sz="0" w:space="0" w:color="auto"/>
            <w:bottom w:val="none" w:sz="0" w:space="0" w:color="auto"/>
            <w:right w:val="none" w:sz="0" w:space="0" w:color="auto"/>
          </w:divBdr>
        </w:div>
        <w:div w:id="1148089725">
          <w:marLeft w:val="0"/>
          <w:marRight w:val="0"/>
          <w:marTop w:val="0"/>
          <w:marBottom w:val="0"/>
          <w:divBdr>
            <w:top w:val="none" w:sz="0" w:space="0" w:color="auto"/>
            <w:left w:val="none" w:sz="0" w:space="0" w:color="auto"/>
            <w:bottom w:val="none" w:sz="0" w:space="0" w:color="auto"/>
            <w:right w:val="none" w:sz="0" w:space="0" w:color="auto"/>
          </w:divBdr>
        </w:div>
        <w:div w:id="1148089843">
          <w:marLeft w:val="0"/>
          <w:marRight w:val="0"/>
          <w:marTop w:val="0"/>
          <w:marBottom w:val="0"/>
          <w:divBdr>
            <w:top w:val="none" w:sz="0" w:space="0" w:color="auto"/>
            <w:left w:val="none" w:sz="0" w:space="0" w:color="auto"/>
            <w:bottom w:val="none" w:sz="0" w:space="0" w:color="auto"/>
            <w:right w:val="none" w:sz="0" w:space="0" w:color="auto"/>
          </w:divBdr>
        </w:div>
        <w:div w:id="1148089913">
          <w:marLeft w:val="0"/>
          <w:marRight w:val="0"/>
          <w:marTop w:val="0"/>
          <w:marBottom w:val="0"/>
          <w:divBdr>
            <w:top w:val="none" w:sz="0" w:space="0" w:color="auto"/>
            <w:left w:val="none" w:sz="0" w:space="0" w:color="auto"/>
            <w:bottom w:val="none" w:sz="0" w:space="0" w:color="auto"/>
            <w:right w:val="none" w:sz="0" w:space="0" w:color="auto"/>
          </w:divBdr>
        </w:div>
        <w:div w:id="1148089922">
          <w:marLeft w:val="0"/>
          <w:marRight w:val="0"/>
          <w:marTop w:val="0"/>
          <w:marBottom w:val="0"/>
          <w:divBdr>
            <w:top w:val="none" w:sz="0" w:space="0" w:color="auto"/>
            <w:left w:val="none" w:sz="0" w:space="0" w:color="auto"/>
            <w:bottom w:val="none" w:sz="0" w:space="0" w:color="auto"/>
            <w:right w:val="none" w:sz="0" w:space="0" w:color="auto"/>
          </w:divBdr>
        </w:div>
      </w:divsChild>
    </w:div>
    <w:div w:id="1148089711">
      <w:marLeft w:val="0"/>
      <w:marRight w:val="0"/>
      <w:marTop w:val="0"/>
      <w:marBottom w:val="0"/>
      <w:divBdr>
        <w:top w:val="none" w:sz="0" w:space="0" w:color="auto"/>
        <w:left w:val="none" w:sz="0" w:space="0" w:color="auto"/>
        <w:bottom w:val="none" w:sz="0" w:space="0" w:color="auto"/>
        <w:right w:val="none" w:sz="0" w:space="0" w:color="auto"/>
      </w:divBdr>
    </w:div>
    <w:div w:id="1148089712">
      <w:marLeft w:val="0"/>
      <w:marRight w:val="0"/>
      <w:marTop w:val="0"/>
      <w:marBottom w:val="0"/>
      <w:divBdr>
        <w:top w:val="none" w:sz="0" w:space="0" w:color="auto"/>
        <w:left w:val="none" w:sz="0" w:space="0" w:color="auto"/>
        <w:bottom w:val="none" w:sz="0" w:space="0" w:color="auto"/>
        <w:right w:val="none" w:sz="0" w:space="0" w:color="auto"/>
      </w:divBdr>
    </w:div>
    <w:div w:id="1148089713">
      <w:marLeft w:val="0"/>
      <w:marRight w:val="0"/>
      <w:marTop w:val="0"/>
      <w:marBottom w:val="0"/>
      <w:divBdr>
        <w:top w:val="none" w:sz="0" w:space="0" w:color="auto"/>
        <w:left w:val="none" w:sz="0" w:space="0" w:color="auto"/>
        <w:bottom w:val="none" w:sz="0" w:space="0" w:color="auto"/>
        <w:right w:val="none" w:sz="0" w:space="0" w:color="auto"/>
      </w:divBdr>
    </w:div>
    <w:div w:id="1148089714">
      <w:marLeft w:val="0"/>
      <w:marRight w:val="0"/>
      <w:marTop w:val="0"/>
      <w:marBottom w:val="0"/>
      <w:divBdr>
        <w:top w:val="none" w:sz="0" w:space="0" w:color="auto"/>
        <w:left w:val="none" w:sz="0" w:space="0" w:color="auto"/>
        <w:bottom w:val="none" w:sz="0" w:space="0" w:color="auto"/>
        <w:right w:val="none" w:sz="0" w:space="0" w:color="auto"/>
      </w:divBdr>
    </w:div>
    <w:div w:id="1148089715">
      <w:marLeft w:val="0"/>
      <w:marRight w:val="0"/>
      <w:marTop w:val="0"/>
      <w:marBottom w:val="0"/>
      <w:divBdr>
        <w:top w:val="none" w:sz="0" w:space="0" w:color="auto"/>
        <w:left w:val="none" w:sz="0" w:space="0" w:color="auto"/>
        <w:bottom w:val="none" w:sz="0" w:space="0" w:color="auto"/>
        <w:right w:val="none" w:sz="0" w:space="0" w:color="auto"/>
      </w:divBdr>
    </w:div>
    <w:div w:id="1148089716">
      <w:marLeft w:val="0"/>
      <w:marRight w:val="0"/>
      <w:marTop w:val="0"/>
      <w:marBottom w:val="0"/>
      <w:divBdr>
        <w:top w:val="none" w:sz="0" w:space="0" w:color="auto"/>
        <w:left w:val="none" w:sz="0" w:space="0" w:color="auto"/>
        <w:bottom w:val="none" w:sz="0" w:space="0" w:color="auto"/>
        <w:right w:val="none" w:sz="0" w:space="0" w:color="auto"/>
      </w:divBdr>
    </w:div>
    <w:div w:id="1148089717">
      <w:marLeft w:val="0"/>
      <w:marRight w:val="0"/>
      <w:marTop w:val="0"/>
      <w:marBottom w:val="0"/>
      <w:divBdr>
        <w:top w:val="none" w:sz="0" w:space="0" w:color="auto"/>
        <w:left w:val="none" w:sz="0" w:space="0" w:color="auto"/>
        <w:bottom w:val="none" w:sz="0" w:space="0" w:color="auto"/>
        <w:right w:val="none" w:sz="0" w:space="0" w:color="auto"/>
      </w:divBdr>
      <w:divsChild>
        <w:div w:id="1148089650">
          <w:marLeft w:val="0"/>
          <w:marRight w:val="0"/>
          <w:marTop w:val="0"/>
          <w:marBottom w:val="0"/>
          <w:divBdr>
            <w:top w:val="none" w:sz="0" w:space="0" w:color="auto"/>
            <w:left w:val="none" w:sz="0" w:space="0" w:color="auto"/>
            <w:bottom w:val="none" w:sz="0" w:space="0" w:color="auto"/>
            <w:right w:val="none" w:sz="0" w:space="0" w:color="auto"/>
          </w:divBdr>
        </w:div>
      </w:divsChild>
    </w:div>
    <w:div w:id="1148089718">
      <w:marLeft w:val="0"/>
      <w:marRight w:val="0"/>
      <w:marTop w:val="0"/>
      <w:marBottom w:val="0"/>
      <w:divBdr>
        <w:top w:val="none" w:sz="0" w:space="0" w:color="auto"/>
        <w:left w:val="none" w:sz="0" w:space="0" w:color="auto"/>
        <w:bottom w:val="none" w:sz="0" w:space="0" w:color="auto"/>
        <w:right w:val="none" w:sz="0" w:space="0" w:color="auto"/>
      </w:divBdr>
    </w:div>
    <w:div w:id="1148089719">
      <w:marLeft w:val="0"/>
      <w:marRight w:val="0"/>
      <w:marTop w:val="0"/>
      <w:marBottom w:val="0"/>
      <w:divBdr>
        <w:top w:val="none" w:sz="0" w:space="0" w:color="auto"/>
        <w:left w:val="none" w:sz="0" w:space="0" w:color="auto"/>
        <w:bottom w:val="none" w:sz="0" w:space="0" w:color="auto"/>
        <w:right w:val="none" w:sz="0" w:space="0" w:color="auto"/>
      </w:divBdr>
    </w:div>
    <w:div w:id="1148089721">
      <w:marLeft w:val="0"/>
      <w:marRight w:val="0"/>
      <w:marTop w:val="0"/>
      <w:marBottom w:val="0"/>
      <w:divBdr>
        <w:top w:val="none" w:sz="0" w:space="0" w:color="auto"/>
        <w:left w:val="none" w:sz="0" w:space="0" w:color="auto"/>
        <w:bottom w:val="none" w:sz="0" w:space="0" w:color="auto"/>
        <w:right w:val="none" w:sz="0" w:space="0" w:color="auto"/>
      </w:divBdr>
    </w:div>
    <w:div w:id="1148089722">
      <w:marLeft w:val="0"/>
      <w:marRight w:val="0"/>
      <w:marTop w:val="0"/>
      <w:marBottom w:val="0"/>
      <w:divBdr>
        <w:top w:val="none" w:sz="0" w:space="0" w:color="auto"/>
        <w:left w:val="none" w:sz="0" w:space="0" w:color="auto"/>
        <w:bottom w:val="none" w:sz="0" w:space="0" w:color="auto"/>
        <w:right w:val="none" w:sz="0" w:space="0" w:color="auto"/>
      </w:divBdr>
    </w:div>
    <w:div w:id="1148089723">
      <w:marLeft w:val="0"/>
      <w:marRight w:val="0"/>
      <w:marTop w:val="0"/>
      <w:marBottom w:val="0"/>
      <w:divBdr>
        <w:top w:val="none" w:sz="0" w:space="0" w:color="auto"/>
        <w:left w:val="none" w:sz="0" w:space="0" w:color="auto"/>
        <w:bottom w:val="none" w:sz="0" w:space="0" w:color="auto"/>
        <w:right w:val="none" w:sz="0" w:space="0" w:color="auto"/>
      </w:divBdr>
    </w:div>
    <w:div w:id="1148089726">
      <w:marLeft w:val="0"/>
      <w:marRight w:val="0"/>
      <w:marTop w:val="0"/>
      <w:marBottom w:val="0"/>
      <w:divBdr>
        <w:top w:val="none" w:sz="0" w:space="0" w:color="auto"/>
        <w:left w:val="none" w:sz="0" w:space="0" w:color="auto"/>
        <w:bottom w:val="none" w:sz="0" w:space="0" w:color="auto"/>
        <w:right w:val="none" w:sz="0" w:space="0" w:color="auto"/>
      </w:divBdr>
      <w:divsChild>
        <w:div w:id="1148089589">
          <w:marLeft w:val="0"/>
          <w:marRight w:val="0"/>
          <w:marTop w:val="0"/>
          <w:marBottom w:val="0"/>
          <w:divBdr>
            <w:top w:val="none" w:sz="0" w:space="0" w:color="auto"/>
            <w:left w:val="none" w:sz="0" w:space="0" w:color="auto"/>
            <w:bottom w:val="none" w:sz="0" w:space="0" w:color="auto"/>
            <w:right w:val="none" w:sz="0" w:space="0" w:color="auto"/>
          </w:divBdr>
        </w:div>
      </w:divsChild>
    </w:div>
    <w:div w:id="1148089727">
      <w:marLeft w:val="0"/>
      <w:marRight w:val="0"/>
      <w:marTop w:val="0"/>
      <w:marBottom w:val="0"/>
      <w:divBdr>
        <w:top w:val="none" w:sz="0" w:space="0" w:color="auto"/>
        <w:left w:val="none" w:sz="0" w:space="0" w:color="auto"/>
        <w:bottom w:val="none" w:sz="0" w:space="0" w:color="auto"/>
        <w:right w:val="none" w:sz="0" w:space="0" w:color="auto"/>
      </w:divBdr>
    </w:div>
    <w:div w:id="1148089728">
      <w:marLeft w:val="0"/>
      <w:marRight w:val="0"/>
      <w:marTop w:val="0"/>
      <w:marBottom w:val="0"/>
      <w:divBdr>
        <w:top w:val="none" w:sz="0" w:space="0" w:color="auto"/>
        <w:left w:val="none" w:sz="0" w:space="0" w:color="auto"/>
        <w:bottom w:val="none" w:sz="0" w:space="0" w:color="auto"/>
        <w:right w:val="none" w:sz="0" w:space="0" w:color="auto"/>
      </w:divBdr>
    </w:div>
    <w:div w:id="1148089729">
      <w:marLeft w:val="0"/>
      <w:marRight w:val="0"/>
      <w:marTop w:val="0"/>
      <w:marBottom w:val="0"/>
      <w:divBdr>
        <w:top w:val="none" w:sz="0" w:space="0" w:color="auto"/>
        <w:left w:val="none" w:sz="0" w:space="0" w:color="auto"/>
        <w:bottom w:val="none" w:sz="0" w:space="0" w:color="auto"/>
        <w:right w:val="none" w:sz="0" w:space="0" w:color="auto"/>
      </w:divBdr>
    </w:div>
    <w:div w:id="1148089731">
      <w:marLeft w:val="0"/>
      <w:marRight w:val="0"/>
      <w:marTop w:val="0"/>
      <w:marBottom w:val="0"/>
      <w:divBdr>
        <w:top w:val="none" w:sz="0" w:space="0" w:color="auto"/>
        <w:left w:val="none" w:sz="0" w:space="0" w:color="auto"/>
        <w:bottom w:val="none" w:sz="0" w:space="0" w:color="auto"/>
        <w:right w:val="none" w:sz="0" w:space="0" w:color="auto"/>
      </w:divBdr>
    </w:div>
    <w:div w:id="1148089732">
      <w:marLeft w:val="0"/>
      <w:marRight w:val="0"/>
      <w:marTop w:val="0"/>
      <w:marBottom w:val="0"/>
      <w:divBdr>
        <w:top w:val="none" w:sz="0" w:space="0" w:color="auto"/>
        <w:left w:val="none" w:sz="0" w:space="0" w:color="auto"/>
        <w:bottom w:val="none" w:sz="0" w:space="0" w:color="auto"/>
        <w:right w:val="none" w:sz="0" w:space="0" w:color="auto"/>
      </w:divBdr>
      <w:divsChild>
        <w:div w:id="1148089623">
          <w:marLeft w:val="0"/>
          <w:marRight w:val="0"/>
          <w:marTop w:val="0"/>
          <w:marBottom w:val="0"/>
          <w:divBdr>
            <w:top w:val="none" w:sz="0" w:space="0" w:color="auto"/>
            <w:left w:val="none" w:sz="0" w:space="0" w:color="auto"/>
            <w:bottom w:val="none" w:sz="0" w:space="0" w:color="auto"/>
            <w:right w:val="none" w:sz="0" w:space="0" w:color="auto"/>
          </w:divBdr>
          <w:divsChild>
            <w:div w:id="1148089724">
              <w:marLeft w:val="0"/>
              <w:marRight w:val="0"/>
              <w:marTop w:val="0"/>
              <w:marBottom w:val="0"/>
              <w:divBdr>
                <w:top w:val="none" w:sz="0" w:space="0" w:color="auto"/>
                <w:left w:val="none" w:sz="0" w:space="0" w:color="auto"/>
                <w:bottom w:val="none" w:sz="0" w:space="0" w:color="auto"/>
                <w:right w:val="none" w:sz="0" w:space="0" w:color="auto"/>
              </w:divBdr>
              <w:divsChild>
                <w:div w:id="1148089689">
                  <w:marLeft w:val="0"/>
                  <w:marRight w:val="0"/>
                  <w:marTop w:val="0"/>
                  <w:marBottom w:val="0"/>
                  <w:divBdr>
                    <w:top w:val="none" w:sz="0" w:space="0" w:color="auto"/>
                    <w:left w:val="none" w:sz="0" w:space="0" w:color="auto"/>
                    <w:bottom w:val="none" w:sz="0" w:space="0" w:color="auto"/>
                    <w:right w:val="none" w:sz="0" w:space="0" w:color="auto"/>
                  </w:divBdr>
                  <w:divsChild>
                    <w:div w:id="1148089664">
                      <w:marLeft w:val="0"/>
                      <w:marRight w:val="0"/>
                      <w:marTop w:val="0"/>
                      <w:marBottom w:val="0"/>
                      <w:divBdr>
                        <w:top w:val="none" w:sz="0" w:space="0" w:color="auto"/>
                        <w:left w:val="none" w:sz="0" w:space="0" w:color="auto"/>
                        <w:bottom w:val="none" w:sz="0" w:space="0" w:color="auto"/>
                        <w:right w:val="none" w:sz="0" w:space="0" w:color="auto"/>
                      </w:divBdr>
                    </w:div>
                  </w:divsChild>
                </w:div>
                <w:div w:id="1148089909">
                  <w:marLeft w:val="0"/>
                  <w:marRight w:val="0"/>
                  <w:marTop w:val="0"/>
                  <w:marBottom w:val="0"/>
                  <w:divBdr>
                    <w:top w:val="none" w:sz="0" w:space="0" w:color="auto"/>
                    <w:left w:val="none" w:sz="0" w:space="0" w:color="auto"/>
                    <w:bottom w:val="none" w:sz="0" w:space="0" w:color="auto"/>
                    <w:right w:val="none" w:sz="0" w:space="0" w:color="auto"/>
                  </w:divBdr>
                  <w:divsChild>
                    <w:div w:id="1148089580">
                      <w:marLeft w:val="0"/>
                      <w:marRight w:val="0"/>
                      <w:marTop w:val="0"/>
                      <w:marBottom w:val="0"/>
                      <w:divBdr>
                        <w:top w:val="none" w:sz="0" w:space="0" w:color="auto"/>
                        <w:left w:val="none" w:sz="0" w:space="0" w:color="auto"/>
                        <w:bottom w:val="none" w:sz="0" w:space="0" w:color="auto"/>
                        <w:right w:val="none" w:sz="0" w:space="0" w:color="auto"/>
                      </w:divBdr>
                      <w:divsChild>
                        <w:div w:id="1148089802">
                          <w:marLeft w:val="0"/>
                          <w:marRight w:val="0"/>
                          <w:marTop w:val="0"/>
                          <w:marBottom w:val="0"/>
                          <w:divBdr>
                            <w:top w:val="none" w:sz="0" w:space="0" w:color="auto"/>
                            <w:left w:val="none" w:sz="0" w:space="0" w:color="auto"/>
                            <w:bottom w:val="none" w:sz="0" w:space="0" w:color="auto"/>
                            <w:right w:val="none" w:sz="0" w:space="0" w:color="auto"/>
                          </w:divBdr>
                          <w:divsChild>
                            <w:div w:id="1148089861">
                              <w:marLeft w:val="0"/>
                              <w:marRight w:val="0"/>
                              <w:marTop w:val="0"/>
                              <w:marBottom w:val="0"/>
                              <w:divBdr>
                                <w:top w:val="none" w:sz="0" w:space="0" w:color="auto"/>
                                <w:left w:val="none" w:sz="0" w:space="0" w:color="auto"/>
                                <w:bottom w:val="none" w:sz="0" w:space="0" w:color="auto"/>
                                <w:right w:val="none" w:sz="0" w:space="0" w:color="auto"/>
                              </w:divBdr>
                              <w:divsChild>
                                <w:div w:id="1148089758">
                                  <w:marLeft w:val="0"/>
                                  <w:marRight w:val="0"/>
                                  <w:marTop w:val="0"/>
                                  <w:marBottom w:val="0"/>
                                  <w:divBdr>
                                    <w:top w:val="none" w:sz="0" w:space="0" w:color="auto"/>
                                    <w:left w:val="none" w:sz="0" w:space="0" w:color="auto"/>
                                    <w:bottom w:val="none" w:sz="0" w:space="0" w:color="auto"/>
                                    <w:right w:val="none" w:sz="0" w:space="0" w:color="auto"/>
                                  </w:divBdr>
                                  <w:divsChild>
                                    <w:div w:id="114808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89735">
          <w:marLeft w:val="0"/>
          <w:marRight w:val="0"/>
          <w:marTop w:val="0"/>
          <w:marBottom w:val="0"/>
          <w:divBdr>
            <w:top w:val="none" w:sz="0" w:space="0" w:color="auto"/>
            <w:left w:val="none" w:sz="0" w:space="0" w:color="auto"/>
            <w:bottom w:val="none" w:sz="0" w:space="0" w:color="auto"/>
            <w:right w:val="none" w:sz="0" w:space="0" w:color="auto"/>
          </w:divBdr>
          <w:divsChild>
            <w:div w:id="1148089749">
              <w:marLeft w:val="0"/>
              <w:marRight w:val="0"/>
              <w:marTop w:val="0"/>
              <w:marBottom w:val="0"/>
              <w:divBdr>
                <w:top w:val="none" w:sz="0" w:space="0" w:color="auto"/>
                <w:left w:val="none" w:sz="0" w:space="0" w:color="auto"/>
                <w:bottom w:val="none" w:sz="0" w:space="0" w:color="auto"/>
                <w:right w:val="none" w:sz="0" w:space="0" w:color="auto"/>
              </w:divBdr>
              <w:divsChild>
                <w:div w:id="114808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89733">
      <w:marLeft w:val="0"/>
      <w:marRight w:val="0"/>
      <w:marTop w:val="0"/>
      <w:marBottom w:val="0"/>
      <w:divBdr>
        <w:top w:val="none" w:sz="0" w:space="0" w:color="auto"/>
        <w:left w:val="none" w:sz="0" w:space="0" w:color="auto"/>
        <w:bottom w:val="none" w:sz="0" w:space="0" w:color="auto"/>
        <w:right w:val="none" w:sz="0" w:space="0" w:color="auto"/>
      </w:divBdr>
    </w:div>
    <w:div w:id="1148089734">
      <w:marLeft w:val="0"/>
      <w:marRight w:val="0"/>
      <w:marTop w:val="0"/>
      <w:marBottom w:val="0"/>
      <w:divBdr>
        <w:top w:val="none" w:sz="0" w:space="0" w:color="auto"/>
        <w:left w:val="none" w:sz="0" w:space="0" w:color="auto"/>
        <w:bottom w:val="none" w:sz="0" w:space="0" w:color="auto"/>
        <w:right w:val="none" w:sz="0" w:space="0" w:color="auto"/>
      </w:divBdr>
    </w:div>
    <w:div w:id="1148089736">
      <w:marLeft w:val="0"/>
      <w:marRight w:val="0"/>
      <w:marTop w:val="0"/>
      <w:marBottom w:val="0"/>
      <w:divBdr>
        <w:top w:val="none" w:sz="0" w:space="0" w:color="auto"/>
        <w:left w:val="none" w:sz="0" w:space="0" w:color="auto"/>
        <w:bottom w:val="none" w:sz="0" w:space="0" w:color="auto"/>
        <w:right w:val="none" w:sz="0" w:space="0" w:color="auto"/>
      </w:divBdr>
    </w:div>
    <w:div w:id="1148089737">
      <w:marLeft w:val="0"/>
      <w:marRight w:val="0"/>
      <w:marTop w:val="0"/>
      <w:marBottom w:val="0"/>
      <w:divBdr>
        <w:top w:val="none" w:sz="0" w:space="0" w:color="auto"/>
        <w:left w:val="none" w:sz="0" w:space="0" w:color="auto"/>
        <w:bottom w:val="none" w:sz="0" w:space="0" w:color="auto"/>
        <w:right w:val="none" w:sz="0" w:space="0" w:color="auto"/>
      </w:divBdr>
    </w:div>
    <w:div w:id="1148089742">
      <w:marLeft w:val="0"/>
      <w:marRight w:val="0"/>
      <w:marTop w:val="0"/>
      <w:marBottom w:val="0"/>
      <w:divBdr>
        <w:top w:val="none" w:sz="0" w:space="0" w:color="auto"/>
        <w:left w:val="none" w:sz="0" w:space="0" w:color="auto"/>
        <w:bottom w:val="none" w:sz="0" w:space="0" w:color="auto"/>
        <w:right w:val="none" w:sz="0" w:space="0" w:color="auto"/>
      </w:divBdr>
    </w:div>
    <w:div w:id="1148089743">
      <w:marLeft w:val="0"/>
      <w:marRight w:val="0"/>
      <w:marTop w:val="0"/>
      <w:marBottom w:val="0"/>
      <w:divBdr>
        <w:top w:val="none" w:sz="0" w:space="0" w:color="auto"/>
        <w:left w:val="none" w:sz="0" w:space="0" w:color="auto"/>
        <w:bottom w:val="none" w:sz="0" w:space="0" w:color="auto"/>
        <w:right w:val="none" w:sz="0" w:space="0" w:color="auto"/>
      </w:divBdr>
    </w:div>
    <w:div w:id="1148089745">
      <w:marLeft w:val="0"/>
      <w:marRight w:val="0"/>
      <w:marTop w:val="0"/>
      <w:marBottom w:val="0"/>
      <w:divBdr>
        <w:top w:val="none" w:sz="0" w:space="0" w:color="auto"/>
        <w:left w:val="none" w:sz="0" w:space="0" w:color="auto"/>
        <w:bottom w:val="none" w:sz="0" w:space="0" w:color="auto"/>
        <w:right w:val="none" w:sz="0" w:space="0" w:color="auto"/>
      </w:divBdr>
    </w:div>
    <w:div w:id="1148089748">
      <w:marLeft w:val="0"/>
      <w:marRight w:val="0"/>
      <w:marTop w:val="0"/>
      <w:marBottom w:val="0"/>
      <w:divBdr>
        <w:top w:val="none" w:sz="0" w:space="0" w:color="auto"/>
        <w:left w:val="none" w:sz="0" w:space="0" w:color="auto"/>
        <w:bottom w:val="none" w:sz="0" w:space="0" w:color="auto"/>
        <w:right w:val="none" w:sz="0" w:space="0" w:color="auto"/>
      </w:divBdr>
    </w:div>
    <w:div w:id="1148089750">
      <w:marLeft w:val="0"/>
      <w:marRight w:val="0"/>
      <w:marTop w:val="0"/>
      <w:marBottom w:val="0"/>
      <w:divBdr>
        <w:top w:val="none" w:sz="0" w:space="0" w:color="auto"/>
        <w:left w:val="none" w:sz="0" w:space="0" w:color="auto"/>
        <w:bottom w:val="none" w:sz="0" w:space="0" w:color="auto"/>
        <w:right w:val="none" w:sz="0" w:space="0" w:color="auto"/>
      </w:divBdr>
    </w:div>
    <w:div w:id="1148089753">
      <w:marLeft w:val="0"/>
      <w:marRight w:val="0"/>
      <w:marTop w:val="0"/>
      <w:marBottom w:val="0"/>
      <w:divBdr>
        <w:top w:val="none" w:sz="0" w:space="0" w:color="auto"/>
        <w:left w:val="none" w:sz="0" w:space="0" w:color="auto"/>
        <w:bottom w:val="none" w:sz="0" w:space="0" w:color="auto"/>
        <w:right w:val="none" w:sz="0" w:space="0" w:color="auto"/>
      </w:divBdr>
    </w:div>
    <w:div w:id="1148089755">
      <w:marLeft w:val="0"/>
      <w:marRight w:val="0"/>
      <w:marTop w:val="0"/>
      <w:marBottom w:val="0"/>
      <w:divBdr>
        <w:top w:val="none" w:sz="0" w:space="0" w:color="auto"/>
        <w:left w:val="none" w:sz="0" w:space="0" w:color="auto"/>
        <w:bottom w:val="none" w:sz="0" w:space="0" w:color="auto"/>
        <w:right w:val="none" w:sz="0" w:space="0" w:color="auto"/>
      </w:divBdr>
      <w:divsChild>
        <w:div w:id="1148089694">
          <w:marLeft w:val="0"/>
          <w:marRight w:val="0"/>
          <w:marTop w:val="0"/>
          <w:marBottom w:val="0"/>
          <w:divBdr>
            <w:top w:val="none" w:sz="0" w:space="0" w:color="auto"/>
            <w:left w:val="none" w:sz="0" w:space="0" w:color="auto"/>
            <w:bottom w:val="none" w:sz="0" w:space="0" w:color="auto"/>
            <w:right w:val="none" w:sz="0" w:space="0" w:color="auto"/>
          </w:divBdr>
        </w:div>
        <w:div w:id="1148089898">
          <w:marLeft w:val="0"/>
          <w:marRight w:val="0"/>
          <w:marTop w:val="0"/>
          <w:marBottom w:val="0"/>
          <w:divBdr>
            <w:top w:val="none" w:sz="0" w:space="0" w:color="auto"/>
            <w:left w:val="none" w:sz="0" w:space="0" w:color="auto"/>
            <w:bottom w:val="none" w:sz="0" w:space="0" w:color="auto"/>
            <w:right w:val="none" w:sz="0" w:space="0" w:color="auto"/>
          </w:divBdr>
        </w:div>
      </w:divsChild>
    </w:div>
    <w:div w:id="1148089756">
      <w:marLeft w:val="0"/>
      <w:marRight w:val="0"/>
      <w:marTop w:val="0"/>
      <w:marBottom w:val="0"/>
      <w:divBdr>
        <w:top w:val="none" w:sz="0" w:space="0" w:color="auto"/>
        <w:left w:val="none" w:sz="0" w:space="0" w:color="auto"/>
        <w:bottom w:val="none" w:sz="0" w:space="0" w:color="auto"/>
        <w:right w:val="none" w:sz="0" w:space="0" w:color="auto"/>
      </w:divBdr>
    </w:div>
    <w:div w:id="1148089757">
      <w:marLeft w:val="0"/>
      <w:marRight w:val="0"/>
      <w:marTop w:val="0"/>
      <w:marBottom w:val="0"/>
      <w:divBdr>
        <w:top w:val="none" w:sz="0" w:space="0" w:color="auto"/>
        <w:left w:val="none" w:sz="0" w:space="0" w:color="auto"/>
        <w:bottom w:val="none" w:sz="0" w:space="0" w:color="auto"/>
        <w:right w:val="none" w:sz="0" w:space="0" w:color="auto"/>
      </w:divBdr>
    </w:div>
    <w:div w:id="1148089761">
      <w:marLeft w:val="0"/>
      <w:marRight w:val="0"/>
      <w:marTop w:val="0"/>
      <w:marBottom w:val="0"/>
      <w:divBdr>
        <w:top w:val="none" w:sz="0" w:space="0" w:color="auto"/>
        <w:left w:val="none" w:sz="0" w:space="0" w:color="auto"/>
        <w:bottom w:val="none" w:sz="0" w:space="0" w:color="auto"/>
        <w:right w:val="none" w:sz="0" w:space="0" w:color="auto"/>
      </w:divBdr>
    </w:div>
    <w:div w:id="1148089762">
      <w:marLeft w:val="0"/>
      <w:marRight w:val="0"/>
      <w:marTop w:val="0"/>
      <w:marBottom w:val="0"/>
      <w:divBdr>
        <w:top w:val="none" w:sz="0" w:space="0" w:color="auto"/>
        <w:left w:val="none" w:sz="0" w:space="0" w:color="auto"/>
        <w:bottom w:val="none" w:sz="0" w:space="0" w:color="auto"/>
        <w:right w:val="none" w:sz="0" w:space="0" w:color="auto"/>
      </w:divBdr>
    </w:div>
    <w:div w:id="1148089763">
      <w:marLeft w:val="0"/>
      <w:marRight w:val="0"/>
      <w:marTop w:val="0"/>
      <w:marBottom w:val="0"/>
      <w:divBdr>
        <w:top w:val="none" w:sz="0" w:space="0" w:color="auto"/>
        <w:left w:val="none" w:sz="0" w:space="0" w:color="auto"/>
        <w:bottom w:val="none" w:sz="0" w:space="0" w:color="auto"/>
        <w:right w:val="none" w:sz="0" w:space="0" w:color="auto"/>
      </w:divBdr>
    </w:div>
    <w:div w:id="1148089764">
      <w:marLeft w:val="0"/>
      <w:marRight w:val="0"/>
      <w:marTop w:val="0"/>
      <w:marBottom w:val="0"/>
      <w:divBdr>
        <w:top w:val="none" w:sz="0" w:space="0" w:color="auto"/>
        <w:left w:val="none" w:sz="0" w:space="0" w:color="auto"/>
        <w:bottom w:val="none" w:sz="0" w:space="0" w:color="auto"/>
        <w:right w:val="none" w:sz="0" w:space="0" w:color="auto"/>
      </w:divBdr>
    </w:div>
    <w:div w:id="1148089765">
      <w:marLeft w:val="0"/>
      <w:marRight w:val="0"/>
      <w:marTop w:val="0"/>
      <w:marBottom w:val="0"/>
      <w:divBdr>
        <w:top w:val="none" w:sz="0" w:space="0" w:color="auto"/>
        <w:left w:val="none" w:sz="0" w:space="0" w:color="auto"/>
        <w:bottom w:val="none" w:sz="0" w:space="0" w:color="auto"/>
        <w:right w:val="none" w:sz="0" w:space="0" w:color="auto"/>
      </w:divBdr>
    </w:div>
    <w:div w:id="1148089766">
      <w:marLeft w:val="0"/>
      <w:marRight w:val="0"/>
      <w:marTop w:val="0"/>
      <w:marBottom w:val="0"/>
      <w:divBdr>
        <w:top w:val="none" w:sz="0" w:space="0" w:color="auto"/>
        <w:left w:val="none" w:sz="0" w:space="0" w:color="auto"/>
        <w:bottom w:val="none" w:sz="0" w:space="0" w:color="auto"/>
        <w:right w:val="none" w:sz="0" w:space="0" w:color="auto"/>
      </w:divBdr>
    </w:div>
    <w:div w:id="1148089767">
      <w:marLeft w:val="0"/>
      <w:marRight w:val="0"/>
      <w:marTop w:val="0"/>
      <w:marBottom w:val="0"/>
      <w:divBdr>
        <w:top w:val="none" w:sz="0" w:space="0" w:color="auto"/>
        <w:left w:val="none" w:sz="0" w:space="0" w:color="auto"/>
        <w:bottom w:val="none" w:sz="0" w:space="0" w:color="auto"/>
        <w:right w:val="none" w:sz="0" w:space="0" w:color="auto"/>
      </w:divBdr>
    </w:div>
    <w:div w:id="1148089768">
      <w:marLeft w:val="0"/>
      <w:marRight w:val="0"/>
      <w:marTop w:val="0"/>
      <w:marBottom w:val="0"/>
      <w:divBdr>
        <w:top w:val="none" w:sz="0" w:space="0" w:color="auto"/>
        <w:left w:val="none" w:sz="0" w:space="0" w:color="auto"/>
        <w:bottom w:val="none" w:sz="0" w:space="0" w:color="auto"/>
        <w:right w:val="none" w:sz="0" w:space="0" w:color="auto"/>
      </w:divBdr>
    </w:div>
    <w:div w:id="1148089769">
      <w:marLeft w:val="0"/>
      <w:marRight w:val="0"/>
      <w:marTop w:val="0"/>
      <w:marBottom w:val="0"/>
      <w:divBdr>
        <w:top w:val="none" w:sz="0" w:space="0" w:color="auto"/>
        <w:left w:val="none" w:sz="0" w:space="0" w:color="auto"/>
        <w:bottom w:val="none" w:sz="0" w:space="0" w:color="auto"/>
        <w:right w:val="none" w:sz="0" w:space="0" w:color="auto"/>
      </w:divBdr>
    </w:div>
    <w:div w:id="1148089770">
      <w:marLeft w:val="0"/>
      <w:marRight w:val="0"/>
      <w:marTop w:val="0"/>
      <w:marBottom w:val="0"/>
      <w:divBdr>
        <w:top w:val="none" w:sz="0" w:space="0" w:color="auto"/>
        <w:left w:val="none" w:sz="0" w:space="0" w:color="auto"/>
        <w:bottom w:val="none" w:sz="0" w:space="0" w:color="auto"/>
        <w:right w:val="none" w:sz="0" w:space="0" w:color="auto"/>
      </w:divBdr>
    </w:div>
    <w:div w:id="1148089773">
      <w:marLeft w:val="0"/>
      <w:marRight w:val="0"/>
      <w:marTop w:val="0"/>
      <w:marBottom w:val="0"/>
      <w:divBdr>
        <w:top w:val="none" w:sz="0" w:space="0" w:color="auto"/>
        <w:left w:val="none" w:sz="0" w:space="0" w:color="auto"/>
        <w:bottom w:val="none" w:sz="0" w:space="0" w:color="auto"/>
        <w:right w:val="none" w:sz="0" w:space="0" w:color="auto"/>
      </w:divBdr>
    </w:div>
    <w:div w:id="1148089774">
      <w:marLeft w:val="0"/>
      <w:marRight w:val="0"/>
      <w:marTop w:val="0"/>
      <w:marBottom w:val="0"/>
      <w:divBdr>
        <w:top w:val="none" w:sz="0" w:space="0" w:color="auto"/>
        <w:left w:val="none" w:sz="0" w:space="0" w:color="auto"/>
        <w:bottom w:val="none" w:sz="0" w:space="0" w:color="auto"/>
        <w:right w:val="none" w:sz="0" w:space="0" w:color="auto"/>
      </w:divBdr>
    </w:div>
    <w:div w:id="1148089775">
      <w:marLeft w:val="0"/>
      <w:marRight w:val="0"/>
      <w:marTop w:val="0"/>
      <w:marBottom w:val="0"/>
      <w:divBdr>
        <w:top w:val="none" w:sz="0" w:space="0" w:color="auto"/>
        <w:left w:val="none" w:sz="0" w:space="0" w:color="auto"/>
        <w:bottom w:val="none" w:sz="0" w:space="0" w:color="auto"/>
        <w:right w:val="none" w:sz="0" w:space="0" w:color="auto"/>
      </w:divBdr>
    </w:div>
    <w:div w:id="1148089776">
      <w:marLeft w:val="0"/>
      <w:marRight w:val="0"/>
      <w:marTop w:val="0"/>
      <w:marBottom w:val="0"/>
      <w:divBdr>
        <w:top w:val="none" w:sz="0" w:space="0" w:color="auto"/>
        <w:left w:val="none" w:sz="0" w:space="0" w:color="auto"/>
        <w:bottom w:val="none" w:sz="0" w:space="0" w:color="auto"/>
        <w:right w:val="none" w:sz="0" w:space="0" w:color="auto"/>
      </w:divBdr>
    </w:div>
    <w:div w:id="1148089778">
      <w:marLeft w:val="0"/>
      <w:marRight w:val="0"/>
      <w:marTop w:val="0"/>
      <w:marBottom w:val="0"/>
      <w:divBdr>
        <w:top w:val="none" w:sz="0" w:space="0" w:color="auto"/>
        <w:left w:val="none" w:sz="0" w:space="0" w:color="auto"/>
        <w:bottom w:val="none" w:sz="0" w:space="0" w:color="auto"/>
        <w:right w:val="none" w:sz="0" w:space="0" w:color="auto"/>
      </w:divBdr>
    </w:div>
    <w:div w:id="1148089780">
      <w:marLeft w:val="0"/>
      <w:marRight w:val="0"/>
      <w:marTop w:val="0"/>
      <w:marBottom w:val="0"/>
      <w:divBdr>
        <w:top w:val="none" w:sz="0" w:space="0" w:color="auto"/>
        <w:left w:val="none" w:sz="0" w:space="0" w:color="auto"/>
        <w:bottom w:val="none" w:sz="0" w:space="0" w:color="auto"/>
        <w:right w:val="none" w:sz="0" w:space="0" w:color="auto"/>
      </w:divBdr>
    </w:div>
    <w:div w:id="1148089781">
      <w:marLeft w:val="0"/>
      <w:marRight w:val="0"/>
      <w:marTop w:val="0"/>
      <w:marBottom w:val="0"/>
      <w:divBdr>
        <w:top w:val="none" w:sz="0" w:space="0" w:color="auto"/>
        <w:left w:val="none" w:sz="0" w:space="0" w:color="auto"/>
        <w:bottom w:val="none" w:sz="0" w:space="0" w:color="auto"/>
        <w:right w:val="none" w:sz="0" w:space="0" w:color="auto"/>
      </w:divBdr>
    </w:div>
    <w:div w:id="1148089782">
      <w:marLeft w:val="0"/>
      <w:marRight w:val="0"/>
      <w:marTop w:val="0"/>
      <w:marBottom w:val="0"/>
      <w:divBdr>
        <w:top w:val="none" w:sz="0" w:space="0" w:color="auto"/>
        <w:left w:val="none" w:sz="0" w:space="0" w:color="auto"/>
        <w:bottom w:val="none" w:sz="0" w:space="0" w:color="auto"/>
        <w:right w:val="none" w:sz="0" w:space="0" w:color="auto"/>
      </w:divBdr>
    </w:div>
    <w:div w:id="1148089783">
      <w:marLeft w:val="0"/>
      <w:marRight w:val="0"/>
      <w:marTop w:val="0"/>
      <w:marBottom w:val="0"/>
      <w:divBdr>
        <w:top w:val="none" w:sz="0" w:space="0" w:color="auto"/>
        <w:left w:val="none" w:sz="0" w:space="0" w:color="auto"/>
        <w:bottom w:val="none" w:sz="0" w:space="0" w:color="auto"/>
        <w:right w:val="none" w:sz="0" w:space="0" w:color="auto"/>
      </w:divBdr>
    </w:div>
    <w:div w:id="1148089785">
      <w:marLeft w:val="0"/>
      <w:marRight w:val="0"/>
      <w:marTop w:val="0"/>
      <w:marBottom w:val="0"/>
      <w:divBdr>
        <w:top w:val="none" w:sz="0" w:space="0" w:color="auto"/>
        <w:left w:val="none" w:sz="0" w:space="0" w:color="auto"/>
        <w:bottom w:val="none" w:sz="0" w:space="0" w:color="auto"/>
        <w:right w:val="none" w:sz="0" w:space="0" w:color="auto"/>
      </w:divBdr>
    </w:div>
    <w:div w:id="1148089786">
      <w:marLeft w:val="0"/>
      <w:marRight w:val="0"/>
      <w:marTop w:val="0"/>
      <w:marBottom w:val="0"/>
      <w:divBdr>
        <w:top w:val="none" w:sz="0" w:space="0" w:color="auto"/>
        <w:left w:val="none" w:sz="0" w:space="0" w:color="auto"/>
        <w:bottom w:val="none" w:sz="0" w:space="0" w:color="auto"/>
        <w:right w:val="none" w:sz="0" w:space="0" w:color="auto"/>
      </w:divBdr>
    </w:div>
    <w:div w:id="1148089787">
      <w:marLeft w:val="0"/>
      <w:marRight w:val="0"/>
      <w:marTop w:val="0"/>
      <w:marBottom w:val="0"/>
      <w:divBdr>
        <w:top w:val="none" w:sz="0" w:space="0" w:color="auto"/>
        <w:left w:val="none" w:sz="0" w:space="0" w:color="auto"/>
        <w:bottom w:val="none" w:sz="0" w:space="0" w:color="auto"/>
        <w:right w:val="none" w:sz="0" w:space="0" w:color="auto"/>
      </w:divBdr>
    </w:div>
    <w:div w:id="1148089788">
      <w:marLeft w:val="0"/>
      <w:marRight w:val="0"/>
      <w:marTop w:val="0"/>
      <w:marBottom w:val="0"/>
      <w:divBdr>
        <w:top w:val="none" w:sz="0" w:space="0" w:color="auto"/>
        <w:left w:val="none" w:sz="0" w:space="0" w:color="auto"/>
        <w:bottom w:val="none" w:sz="0" w:space="0" w:color="auto"/>
        <w:right w:val="none" w:sz="0" w:space="0" w:color="auto"/>
      </w:divBdr>
    </w:div>
    <w:div w:id="1148089790">
      <w:marLeft w:val="0"/>
      <w:marRight w:val="0"/>
      <w:marTop w:val="0"/>
      <w:marBottom w:val="0"/>
      <w:divBdr>
        <w:top w:val="none" w:sz="0" w:space="0" w:color="auto"/>
        <w:left w:val="none" w:sz="0" w:space="0" w:color="auto"/>
        <w:bottom w:val="none" w:sz="0" w:space="0" w:color="auto"/>
        <w:right w:val="none" w:sz="0" w:space="0" w:color="auto"/>
      </w:divBdr>
      <w:divsChild>
        <w:div w:id="1148089596">
          <w:marLeft w:val="281"/>
          <w:marRight w:val="0"/>
          <w:marTop w:val="0"/>
          <w:marBottom w:val="187"/>
          <w:divBdr>
            <w:top w:val="none" w:sz="0" w:space="0" w:color="auto"/>
            <w:left w:val="none" w:sz="0" w:space="0" w:color="auto"/>
            <w:bottom w:val="none" w:sz="0" w:space="0" w:color="auto"/>
            <w:right w:val="none" w:sz="0" w:space="0" w:color="auto"/>
          </w:divBdr>
        </w:div>
        <w:div w:id="1148089668">
          <w:marLeft w:val="0"/>
          <w:marRight w:val="0"/>
          <w:marTop w:val="0"/>
          <w:marBottom w:val="0"/>
          <w:divBdr>
            <w:top w:val="none" w:sz="0" w:space="0" w:color="auto"/>
            <w:left w:val="none" w:sz="0" w:space="0" w:color="auto"/>
            <w:bottom w:val="none" w:sz="0" w:space="0" w:color="auto"/>
            <w:right w:val="none" w:sz="0" w:space="0" w:color="auto"/>
          </w:divBdr>
        </w:div>
        <w:div w:id="1148089698">
          <w:marLeft w:val="0"/>
          <w:marRight w:val="0"/>
          <w:marTop w:val="0"/>
          <w:marBottom w:val="0"/>
          <w:divBdr>
            <w:top w:val="none" w:sz="0" w:space="0" w:color="auto"/>
            <w:left w:val="none" w:sz="0" w:space="0" w:color="auto"/>
            <w:bottom w:val="none" w:sz="0" w:space="0" w:color="auto"/>
            <w:right w:val="none" w:sz="0" w:space="0" w:color="auto"/>
          </w:divBdr>
        </w:div>
        <w:div w:id="1148089739">
          <w:marLeft w:val="0"/>
          <w:marRight w:val="0"/>
          <w:marTop w:val="0"/>
          <w:marBottom w:val="0"/>
          <w:divBdr>
            <w:top w:val="none" w:sz="0" w:space="0" w:color="auto"/>
            <w:left w:val="none" w:sz="0" w:space="0" w:color="auto"/>
            <w:bottom w:val="none" w:sz="0" w:space="0" w:color="auto"/>
            <w:right w:val="none" w:sz="0" w:space="0" w:color="auto"/>
          </w:divBdr>
        </w:div>
        <w:div w:id="1148089741">
          <w:marLeft w:val="0"/>
          <w:marRight w:val="0"/>
          <w:marTop w:val="0"/>
          <w:marBottom w:val="0"/>
          <w:divBdr>
            <w:top w:val="none" w:sz="0" w:space="0" w:color="auto"/>
            <w:left w:val="none" w:sz="0" w:space="0" w:color="auto"/>
            <w:bottom w:val="none" w:sz="0" w:space="0" w:color="auto"/>
            <w:right w:val="none" w:sz="0" w:space="0" w:color="auto"/>
          </w:divBdr>
        </w:div>
      </w:divsChild>
    </w:div>
    <w:div w:id="1148089794">
      <w:marLeft w:val="0"/>
      <w:marRight w:val="0"/>
      <w:marTop w:val="0"/>
      <w:marBottom w:val="0"/>
      <w:divBdr>
        <w:top w:val="none" w:sz="0" w:space="0" w:color="auto"/>
        <w:left w:val="none" w:sz="0" w:space="0" w:color="auto"/>
        <w:bottom w:val="none" w:sz="0" w:space="0" w:color="auto"/>
        <w:right w:val="none" w:sz="0" w:space="0" w:color="auto"/>
      </w:divBdr>
    </w:div>
    <w:div w:id="1148089795">
      <w:marLeft w:val="0"/>
      <w:marRight w:val="0"/>
      <w:marTop w:val="0"/>
      <w:marBottom w:val="0"/>
      <w:divBdr>
        <w:top w:val="none" w:sz="0" w:space="0" w:color="auto"/>
        <w:left w:val="none" w:sz="0" w:space="0" w:color="auto"/>
        <w:bottom w:val="none" w:sz="0" w:space="0" w:color="auto"/>
        <w:right w:val="none" w:sz="0" w:space="0" w:color="auto"/>
      </w:divBdr>
    </w:div>
    <w:div w:id="1148089796">
      <w:marLeft w:val="0"/>
      <w:marRight w:val="0"/>
      <w:marTop w:val="0"/>
      <w:marBottom w:val="0"/>
      <w:divBdr>
        <w:top w:val="none" w:sz="0" w:space="0" w:color="auto"/>
        <w:left w:val="none" w:sz="0" w:space="0" w:color="auto"/>
        <w:bottom w:val="none" w:sz="0" w:space="0" w:color="auto"/>
        <w:right w:val="none" w:sz="0" w:space="0" w:color="auto"/>
      </w:divBdr>
    </w:div>
    <w:div w:id="1148089797">
      <w:marLeft w:val="0"/>
      <w:marRight w:val="0"/>
      <w:marTop w:val="0"/>
      <w:marBottom w:val="0"/>
      <w:divBdr>
        <w:top w:val="none" w:sz="0" w:space="0" w:color="auto"/>
        <w:left w:val="none" w:sz="0" w:space="0" w:color="auto"/>
        <w:bottom w:val="none" w:sz="0" w:space="0" w:color="auto"/>
        <w:right w:val="none" w:sz="0" w:space="0" w:color="auto"/>
      </w:divBdr>
      <w:divsChild>
        <w:div w:id="1148089558">
          <w:marLeft w:val="0"/>
          <w:marRight w:val="0"/>
          <w:marTop w:val="0"/>
          <w:marBottom w:val="0"/>
          <w:divBdr>
            <w:top w:val="none" w:sz="0" w:space="0" w:color="auto"/>
            <w:left w:val="none" w:sz="0" w:space="0" w:color="auto"/>
            <w:bottom w:val="none" w:sz="0" w:space="0" w:color="auto"/>
            <w:right w:val="none" w:sz="0" w:space="0" w:color="auto"/>
          </w:divBdr>
        </w:div>
      </w:divsChild>
    </w:div>
    <w:div w:id="1148089798">
      <w:marLeft w:val="0"/>
      <w:marRight w:val="0"/>
      <w:marTop w:val="0"/>
      <w:marBottom w:val="0"/>
      <w:divBdr>
        <w:top w:val="none" w:sz="0" w:space="0" w:color="auto"/>
        <w:left w:val="none" w:sz="0" w:space="0" w:color="auto"/>
        <w:bottom w:val="none" w:sz="0" w:space="0" w:color="auto"/>
        <w:right w:val="none" w:sz="0" w:space="0" w:color="auto"/>
      </w:divBdr>
    </w:div>
    <w:div w:id="1148089799">
      <w:marLeft w:val="0"/>
      <w:marRight w:val="0"/>
      <w:marTop w:val="0"/>
      <w:marBottom w:val="0"/>
      <w:divBdr>
        <w:top w:val="none" w:sz="0" w:space="0" w:color="auto"/>
        <w:left w:val="none" w:sz="0" w:space="0" w:color="auto"/>
        <w:bottom w:val="none" w:sz="0" w:space="0" w:color="auto"/>
        <w:right w:val="none" w:sz="0" w:space="0" w:color="auto"/>
      </w:divBdr>
    </w:div>
    <w:div w:id="1148089800">
      <w:marLeft w:val="0"/>
      <w:marRight w:val="0"/>
      <w:marTop w:val="0"/>
      <w:marBottom w:val="0"/>
      <w:divBdr>
        <w:top w:val="none" w:sz="0" w:space="0" w:color="auto"/>
        <w:left w:val="none" w:sz="0" w:space="0" w:color="auto"/>
        <w:bottom w:val="none" w:sz="0" w:space="0" w:color="auto"/>
        <w:right w:val="none" w:sz="0" w:space="0" w:color="auto"/>
      </w:divBdr>
    </w:div>
    <w:div w:id="1148089801">
      <w:marLeft w:val="0"/>
      <w:marRight w:val="0"/>
      <w:marTop w:val="0"/>
      <w:marBottom w:val="0"/>
      <w:divBdr>
        <w:top w:val="none" w:sz="0" w:space="0" w:color="auto"/>
        <w:left w:val="none" w:sz="0" w:space="0" w:color="auto"/>
        <w:bottom w:val="none" w:sz="0" w:space="0" w:color="auto"/>
        <w:right w:val="none" w:sz="0" w:space="0" w:color="auto"/>
      </w:divBdr>
    </w:div>
    <w:div w:id="1148089803">
      <w:marLeft w:val="0"/>
      <w:marRight w:val="0"/>
      <w:marTop w:val="0"/>
      <w:marBottom w:val="0"/>
      <w:divBdr>
        <w:top w:val="none" w:sz="0" w:space="0" w:color="auto"/>
        <w:left w:val="none" w:sz="0" w:space="0" w:color="auto"/>
        <w:bottom w:val="none" w:sz="0" w:space="0" w:color="auto"/>
        <w:right w:val="none" w:sz="0" w:space="0" w:color="auto"/>
      </w:divBdr>
    </w:div>
    <w:div w:id="1148089804">
      <w:marLeft w:val="0"/>
      <w:marRight w:val="0"/>
      <w:marTop w:val="0"/>
      <w:marBottom w:val="0"/>
      <w:divBdr>
        <w:top w:val="none" w:sz="0" w:space="0" w:color="auto"/>
        <w:left w:val="none" w:sz="0" w:space="0" w:color="auto"/>
        <w:bottom w:val="none" w:sz="0" w:space="0" w:color="auto"/>
        <w:right w:val="none" w:sz="0" w:space="0" w:color="auto"/>
      </w:divBdr>
    </w:div>
    <w:div w:id="1148089807">
      <w:marLeft w:val="0"/>
      <w:marRight w:val="0"/>
      <w:marTop w:val="0"/>
      <w:marBottom w:val="0"/>
      <w:divBdr>
        <w:top w:val="none" w:sz="0" w:space="0" w:color="auto"/>
        <w:left w:val="none" w:sz="0" w:space="0" w:color="auto"/>
        <w:bottom w:val="none" w:sz="0" w:space="0" w:color="auto"/>
        <w:right w:val="none" w:sz="0" w:space="0" w:color="auto"/>
      </w:divBdr>
    </w:div>
    <w:div w:id="1148089809">
      <w:marLeft w:val="0"/>
      <w:marRight w:val="0"/>
      <w:marTop w:val="0"/>
      <w:marBottom w:val="0"/>
      <w:divBdr>
        <w:top w:val="none" w:sz="0" w:space="0" w:color="auto"/>
        <w:left w:val="none" w:sz="0" w:space="0" w:color="auto"/>
        <w:bottom w:val="none" w:sz="0" w:space="0" w:color="auto"/>
        <w:right w:val="none" w:sz="0" w:space="0" w:color="auto"/>
      </w:divBdr>
    </w:div>
    <w:div w:id="1148089810">
      <w:marLeft w:val="0"/>
      <w:marRight w:val="0"/>
      <w:marTop w:val="0"/>
      <w:marBottom w:val="0"/>
      <w:divBdr>
        <w:top w:val="none" w:sz="0" w:space="0" w:color="auto"/>
        <w:left w:val="none" w:sz="0" w:space="0" w:color="auto"/>
        <w:bottom w:val="none" w:sz="0" w:space="0" w:color="auto"/>
        <w:right w:val="none" w:sz="0" w:space="0" w:color="auto"/>
      </w:divBdr>
    </w:div>
    <w:div w:id="1148089811">
      <w:marLeft w:val="0"/>
      <w:marRight w:val="0"/>
      <w:marTop w:val="0"/>
      <w:marBottom w:val="0"/>
      <w:divBdr>
        <w:top w:val="none" w:sz="0" w:space="0" w:color="auto"/>
        <w:left w:val="none" w:sz="0" w:space="0" w:color="auto"/>
        <w:bottom w:val="none" w:sz="0" w:space="0" w:color="auto"/>
        <w:right w:val="none" w:sz="0" w:space="0" w:color="auto"/>
      </w:divBdr>
    </w:div>
    <w:div w:id="1148089813">
      <w:marLeft w:val="0"/>
      <w:marRight w:val="0"/>
      <w:marTop w:val="0"/>
      <w:marBottom w:val="0"/>
      <w:divBdr>
        <w:top w:val="none" w:sz="0" w:space="0" w:color="auto"/>
        <w:left w:val="none" w:sz="0" w:space="0" w:color="auto"/>
        <w:bottom w:val="none" w:sz="0" w:space="0" w:color="auto"/>
        <w:right w:val="none" w:sz="0" w:space="0" w:color="auto"/>
      </w:divBdr>
    </w:div>
    <w:div w:id="1148089814">
      <w:marLeft w:val="0"/>
      <w:marRight w:val="0"/>
      <w:marTop w:val="0"/>
      <w:marBottom w:val="0"/>
      <w:divBdr>
        <w:top w:val="none" w:sz="0" w:space="0" w:color="auto"/>
        <w:left w:val="none" w:sz="0" w:space="0" w:color="auto"/>
        <w:bottom w:val="none" w:sz="0" w:space="0" w:color="auto"/>
        <w:right w:val="none" w:sz="0" w:space="0" w:color="auto"/>
      </w:divBdr>
    </w:div>
    <w:div w:id="1148089816">
      <w:marLeft w:val="0"/>
      <w:marRight w:val="0"/>
      <w:marTop w:val="0"/>
      <w:marBottom w:val="0"/>
      <w:divBdr>
        <w:top w:val="none" w:sz="0" w:space="0" w:color="auto"/>
        <w:left w:val="none" w:sz="0" w:space="0" w:color="auto"/>
        <w:bottom w:val="none" w:sz="0" w:space="0" w:color="auto"/>
        <w:right w:val="none" w:sz="0" w:space="0" w:color="auto"/>
      </w:divBdr>
    </w:div>
    <w:div w:id="1148089819">
      <w:marLeft w:val="0"/>
      <w:marRight w:val="0"/>
      <w:marTop w:val="0"/>
      <w:marBottom w:val="0"/>
      <w:divBdr>
        <w:top w:val="none" w:sz="0" w:space="0" w:color="auto"/>
        <w:left w:val="none" w:sz="0" w:space="0" w:color="auto"/>
        <w:bottom w:val="none" w:sz="0" w:space="0" w:color="auto"/>
        <w:right w:val="none" w:sz="0" w:space="0" w:color="auto"/>
      </w:divBdr>
    </w:div>
    <w:div w:id="1148089820">
      <w:marLeft w:val="0"/>
      <w:marRight w:val="0"/>
      <w:marTop w:val="0"/>
      <w:marBottom w:val="0"/>
      <w:divBdr>
        <w:top w:val="none" w:sz="0" w:space="0" w:color="auto"/>
        <w:left w:val="none" w:sz="0" w:space="0" w:color="auto"/>
        <w:bottom w:val="none" w:sz="0" w:space="0" w:color="auto"/>
        <w:right w:val="none" w:sz="0" w:space="0" w:color="auto"/>
      </w:divBdr>
    </w:div>
    <w:div w:id="1148089821">
      <w:marLeft w:val="0"/>
      <w:marRight w:val="0"/>
      <w:marTop w:val="0"/>
      <w:marBottom w:val="0"/>
      <w:divBdr>
        <w:top w:val="none" w:sz="0" w:space="0" w:color="auto"/>
        <w:left w:val="none" w:sz="0" w:space="0" w:color="auto"/>
        <w:bottom w:val="none" w:sz="0" w:space="0" w:color="auto"/>
        <w:right w:val="none" w:sz="0" w:space="0" w:color="auto"/>
      </w:divBdr>
      <w:divsChild>
        <w:div w:id="1148089663">
          <w:marLeft w:val="0"/>
          <w:marRight w:val="0"/>
          <w:marTop w:val="0"/>
          <w:marBottom w:val="0"/>
          <w:divBdr>
            <w:top w:val="none" w:sz="0" w:space="0" w:color="auto"/>
            <w:left w:val="none" w:sz="0" w:space="0" w:color="auto"/>
            <w:bottom w:val="none" w:sz="0" w:space="0" w:color="auto"/>
            <w:right w:val="none" w:sz="0" w:space="0" w:color="auto"/>
          </w:divBdr>
        </w:div>
      </w:divsChild>
    </w:div>
    <w:div w:id="1148089822">
      <w:marLeft w:val="0"/>
      <w:marRight w:val="0"/>
      <w:marTop w:val="0"/>
      <w:marBottom w:val="0"/>
      <w:divBdr>
        <w:top w:val="none" w:sz="0" w:space="0" w:color="auto"/>
        <w:left w:val="none" w:sz="0" w:space="0" w:color="auto"/>
        <w:bottom w:val="none" w:sz="0" w:space="0" w:color="auto"/>
        <w:right w:val="none" w:sz="0" w:space="0" w:color="auto"/>
      </w:divBdr>
    </w:div>
    <w:div w:id="1148089823">
      <w:marLeft w:val="0"/>
      <w:marRight w:val="0"/>
      <w:marTop w:val="0"/>
      <w:marBottom w:val="0"/>
      <w:divBdr>
        <w:top w:val="none" w:sz="0" w:space="0" w:color="auto"/>
        <w:left w:val="none" w:sz="0" w:space="0" w:color="auto"/>
        <w:bottom w:val="none" w:sz="0" w:space="0" w:color="auto"/>
        <w:right w:val="none" w:sz="0" w:space="0" w:color="auto"/>
      </w:divBdr>
    </w:div>
    <w:div w:id="1148089826">
      <w:marLeft w:val="0"/>
      <w:marRight w:val="0"/>
      <w:marTop w:val="0"/>
      <w:marBottom w:val="0"/>
      <w:divBdr>
        <w:top w:val="none" w:sz="0" w:space="0" w:color="auto"/>
        <w:left w:val="none" w:sz="0" w:space="0" w:color="auto"/>
        <w:bottom w:val="none" w:sz="0" w:space="0" w:color="auto"/>
        <w:right w:val="none" w:sz="0" w:space="0" w:color="auto"/>
      </w:divBdr>
    </w:div>
    <w:div w:id="1148089829">
      <w:marLeft w:val="0"/>
      <w:marRight w:val="0"/>
      <w:marTop w:val="0"/>
      <w:marBottom w:val="0"/>
      <w:divBdr>
        <w:top w:val="none" w:sz="0" w:space="0" w:color="auto"/>
        <w:left w:val="none" w:sz="0" w:space="0" w:color="auto"/>
        <w:bottom w:val="none" w:sz="0" w:space="0" w:color="auto"/>
        <w:right w:val="none" w:sz="0" w:space="0" w:color="auto"/>
      </w:divBdr>
    </w:div>
    <w:div w:id="1148089831">
      <w:marLeft w:val="0"/>
      <w:marRight w:val="0"/>
      <w:marTop w:val="0"/>
      <w:marBottom w:val="0"/>
      <w:divBdr>
        <w:top w:val="none" w:sz="0" w:space="0" w:color="auto"/>
        <w:left w:val="none" w:sz="0" w:space="0" w:color="auto"/>
        <w:bottom w:val="none" w:sz="0" w:space="0" w:color="auto"/>
        <w:right w:val="none" w:sz="0" w:space="0" w:color="auto"/>
      </w:divBdr>
      <w:divsChild>
        <w:div w:id="1148089841">
          <w:marLeft w:val="0"/>
          <w:marRight w:val="0"/>
          <w:marTop w:val="0"/>
          <w:marBottom w:val="0"/>
          <w:divBdr>
            <w:top w:val="none" w:sz="0" w:space="0" w:color="auto"/>
            <w:left w:val="none" w:sz="0" w:space="0" w:color="auto"/>
            <w:bottom w:val="none" w:sz="0" w:space="0" w:color="auto"/>
            <w:right w:val="none" w:sz="0" w:space="0" w:color="auto"/>
          </w:divBdr>
        </w:div>
        <w:div w:id="1148089879">
          <w:marLeft w:val="0"/>
          <w:marRight w:val="0"/>
          <w:marTop w:val="0"/>
          <w:marBottom w:val="0"/>
          <w:divBdr>
            <w:top w:val="none" w:sz="0" w:space="0" w:color="auto"/>
            <w:left w:val="none" w:sz="0" w:space="0" w:color="auto"/>
            <w:bottom w:val="none" w:sz="0" w:space="0" w:color="auto"/>
            <w:right w:val="none" w:sz="0" w:space="0" w:color="auto"/>
          </w:divBdr>
        </w:div>
        <w:div w:id="1148089908">
          <w:marLeft w:val="0"/>
          <w:marRight w:val="0"/>
          <w:marTop w:val="0"/>
          <w:marBottom w:val="0"/>
          <w:divBdr>
            <w:top w:val="none" w:sz="0" w:space="0" w:color="auto"/>
            <w:left w:val="none" w:sz="0" w:space="0" w:color="auto"/>
            <w:bottom w:val="none" w:sz="0" w:space="0" w:color="auto"/>
            <w:right w:val="none" w:sz="0" w:space="0" w:color="auto"/>
          </w:divBdr>
        </w:div>
        <w:div w:id="1148089911">
          <w:marLeft w:val="0"/>
          <w:marRight w:val="0"/>
          <w:marTop w:val="0"/>
          <w:marBottom w:val="0"/>
          <w:divBdr>
            <w:top w:val="none" w:sz="0" w:space="0" w:color="auto"/>
            <w:left w:val="none" w:sz="0" w:space="0" w:color="auto"/>
            <w:bottom w:val="none" w:sz="0" w:space="0" w:color="auto"/>
            <w:right w:val="none" w:sz="0" w:space="0" w:color="auto"/>
          </w:divBdr>
        </w:div>
      </w:divsChild>
    </w:div>
    <w:div w:id="1148089832">
      <w:marLeft w:val="0"/>
      <w:marRight w:val="0"/>
      <w:marTop w:val="0"/>
      <w:marBottom w:val="0"/>
      <w:divBdr>
        <w:top w:val="none" w:sz="0" w:space="0" w:color="auto"/>
        <w:left w:val="none" w:sz="0" w:space="0" w:color="auto"/>
        <w:bottom w:val="none" w:sz="0" w:space="0" w:color="auto"/>
        <w:right w:val="none" w:sz="0" w:space="0" w:color="auto"/>
      </w:divBdr>
    </w:div>
    <w:div w:id="1148089833">
      <w:marLeft w:val="0"/>
      <w:marRight w:val="0"/>
      <w:marTop w:val="0"/>
      <w:marBottom w:val="0"/>
      <w:divBdr>
        <w:top w:val="none" w:sz="0" w:space="0" w:color="auto"/>
        <w:left w:val="none" w:sz="0" w:space="0" w:color="auto"/>
        <w:bottom w:val="none" w:sz="0" w:space="0" w:color="auto"/>
        <w:right w:val="none" w:sz="0" w:space="0" w:color="auto"/>
      </w:divBdr>
    </w:div>
    <w:div w:id="1148089834">
      <w:marLeft w:val="0"/>
      <w:marRight w:val="0"/>
      <w:marTop w:val="0"/>
      <w:marBottom w:val="0"/>
      <w:divBdr>
        <w:top w:val="none" w:sz="0" w:space="0" w:color="auto"/>
        <w:left w:val="none" w:sz="0" w:space="0" w:color="auto"/>
        <w:bottom w:val="none" w:sz="0" w:space="0" w:color="auto"/>
        <w:right w:val="none" w:sz="0" w:space="0" w:color="auto"/>
      </w:divBdr>
    </w:div>
    <w:div w:id="1148089835">
      <w:marLeft w:val="0"/>
      <w:marRight w:val="0"/>
      <w:marTop w:val="0"/>
      <w:marBottom w:val="0"/>
      <w:divBdr>
        <w:top w:val="none" w:sz="0" w:space="0" w:color="auto"/>
        <w:left w:val="none" w:sz="0" w:space="0" w:color="auto"/>
        <w:bottom w:val="none" w:sz="0" w:space="0" w:color="auto"/>
        <w:right w:val="none" w:sz="0" w:space="0" w:color="auto"/>
      </w:divBdr>
    </w:div>
    <w:div w:id="1148089836">
      <w:marLeft w:val="0"/>
      <w:marRight w:val="0"/>
      <w:marTop w:val="0"/>
      <w:marBottom w:val="0"/>
      <w:divBdr>
        <w:top w:val="none" w:sz="0" w:space="0" w:color="auto"/>
        <w:left w:val="none" w:sz="0" w:space="0" w:color="auto"/>
        <w:bottom w:val="none" w:sz="0" w:space="0" w:color="auto"/>
        <w:right w:val="none" w:sz="0" w:space="0" w:color="auto"/>
      </w:divBdr>
    </w:div>
    <w:div w:id="1148089837">
      <w:marLeft w:val="0"/>
      <w:marRight w:val="0"/>
      <w:marTop w:val="0"/>
      <w:marBottom w:val="0"/>
      <w:divBdr>
        <w:top w:val="none" w:sz="0" w:space="0" w:color="auto"/>
        <w:left w:val="none" w:sz="0" w:space="0" w:color="auto"/>
        <w:bottom w:val="none" w:sz="0" w:space="0" w:color="auto"/>
        <w:right w:val="none" w:sz="0" w:space="0" w:color="auto"/>
      </w:divBdr>
    </w:div>
    <w:div w:id="1148089838">
      <w:marLeft w:val="0"/>
      <w:marRight w:val="0"/>
      <w:marTop w:val="0"/>
      <w:marBottom w:val="0"/>
      <w:divBdr>
        <w:top w:val="none" w:sz="0" w:space="0" w:color="auto"/>
        <w:left w:val="none" w:sz="0" w:space="0" w:color="auto"/>
        <w:bottom w:val="none" w:sz="0" w:space="0" w:color="auto"/>
        <w:right w:val="none" w:sz="0" w:space="0" w:color="auto"/>
      </w:divBdr>
    </w:div>
    <w:div w:id="1148089839">
      <w:marLeft w:val="0"/>
      <w:marRight w:val="0"/>
      <w:marTop w:val="0"/>
      <w:marBottom w:val="0"/>
      <w:divBdr>
        <w:top w:val="none" w:sz="0" w:space="0" w:color="auto"/>
        <w:left w:val="none" w:sz="0" w:space="0" w:color="auto"/>
        <w:bottom w:val="none" w:sz="0" w:space="0" w:color="auto"/>
        <w:right w:val="none" w:sz="0" w:space="0" w:color="auto"/>
      </w:divBdr>
    </w:div>
    <w:div w:id="1148089840">
      <w:marLeft w:val="0"/>
      <w:marRight w:val="0"/>
      <w:marTop w:val="0"/>
      <w:marBottom w:val="0"/>
      <w:divBdr>
        <w:top w:val="none" w:sz="0" w:space="0" w:color="auto"/>
        <w:left w:val="none" w:sz="0" w:space="0" w:color="auto"/>
        <w:bottom w:val="none" w:sz="0" w:space="0" w:color="auto"/>
        <w:right w:val="none" w:sz="0" w:space="0" w:color="auto"/>
      </w:divBdr>
    </w:div>
    <w:div w:id="1148089842">
      <w:marLeft w:val="0"/>
      <w:marRight w:val="0"/>
      <w:marTop w:val="0"/>
      <w:marBottom w:val="0"/>
      <w:divBdr>
        <w:top w:val="none" w:sz="0" w:space="0" w:color="auto"/>
        <w:left w:val="none" w:sz="0" w:space="0" w:color="auto"/>
        <w:bottom w:val="none" w:sz="0" w:space="0" w:color="auto"/>
        <w:right w:val="none" w:sz="0" w:space="0" w:color="auto"/>
      </w:divBdr>
      <w:divsChild>
        <w:div w:id="1148089747">
          <w:marLeft w:val="0"/>
          <w:marRight w:val="0"/>
          <w:marTop w:val="0"/>
          <w:marBottom w:val="0"/>
          <w:divBdr>
            <w:top w:val="none" w:sz="0" w:space="0" w:color="auto"/>
            <w:left w:val="none" w:sz="0" w:space="0" w:color="auto"/>
            <w:bottom w:val="none" w:sz="0" w:space="0" w:color="auto"/>
            <w:right w:val="none" w:sz="0" w:space="0" w:color="auto"/>
          </w:divBdr>
        </w:div>
      </w:divsChild>
    </w:div>
    <w:div w:id="1148089845">
      <w:marLeft w:val="0"/>
      <w:marRight w:val="0"/>
      <w:marTop w:val="0"/>
      <w:marBottom w:val="0"/>
      <w:divBdr>
        <w:top w:val="none" w:sz="0" w:space="0" w:color="auto"/>
        <w:left w:val="none" w:sz="0" w:space="0" w:color="auto"/>
        <w:bottom w:val="none" w:sz="0" w:space="0" w:color="auto"/>
        <w:right w:val="none" w:sz="0" w:space="0" w:color="auto"/>
      </w:divBdr>
      <w:divsChild>
        <w:div w:id="1148089740">
          <w:marLeft w:val="0"/>
          <w:marRight w:val="0"/>
          <w:marTop w:val="0"/>
          <w:marBottom w:val="0"/>
          <w:divBdr>
            <w:top w:val="none" w:sz="0" w:space="0" w:color="auto"/>
            <w:left w:val="none" w:sz="0" w:space="0" w:color="auto"/>
            <w:bottom w:val="none" w:sz="0" w:space="0" w:color="auto"/>
            <w:right w:val="none" w:sz="0" w:space="0" w:color="auto"/>
          </w:divBdr>
          <w:divsChild>
            <w:div w:id="114808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89848">
      <w:marLeft w:val="0"/>
      <w:marRight w:val="0"/>
      <w:marTop w:val="0"/>
      <w:marBottom w:val="0"/>
      <w:divBdr>
        <w:top w:val="none" w:sz="0" w:space="0" w:color="auto"/>
        <w:left w:val="none" w:sz="0" w:space="0" w:color="auto"/>
        <w:bottom w:val="none" w:sz="0" w:space="0" w:color="auto"/>
        <w:right w:val="none" w:sz="0" w:space="0" w:color="auto"/>
      </w:divBdr>
    </w:div>
    <w:div w:id="1148089849">
      <w:marLeft w:val="0"/>
      <w:marRight w:val="0"/>
      <w:marTop w:val="0"/>
      <w:marBottom w:val="0"/>
      <w:divBdr>
        <w:top w:val="none" w:sz="0" w:space="0" w:color="auto"/>
        <w:left w:val="none" w:sz="0" w:space="0" w:color="auto"/>
        <w:bottom w:val="none" w:sz="0" w:space="0" w:color="auto"/>
        <w:right w:val="none" w:sz="0" w:space="0" w:color="auto"/>
      </w:divBdr>
    </w:div>
    <w:div w:id="1148089850">
      <w:marLeft w:val="0"/>
      <w:marRight w:val="0"/>
      <w:marTop w:val="0"/>
      <w:marBottom w:val="0"/>
      <w:divBdr>
        <w:top w:val="none" w:sz="0" w:space="0" w:color="auto"/>
        <w:left w:val="none" w:sz="0" w:space="0" w:color="auto"/>
        <w:bottom w:val="none" w:sz="0" w:space="0" w:color="auto"/>
        <w:right w:val="none" w:sz="0" w:space="0" w:color="auto"/>
      </w:divBdr>
    </w:div>
    <w:div w:id="1148089852">
      <w:marLeft w:val="0"/>
      <w:marRight w:val="0"/>
      <w:marTop w:val="0"/>
      <w:marBottom w:val="0"/>
      <w:divBdr>
        <w:top w:val="none" w:sz="0" w:space="0" w:color="auto"/>
        <w:left w:val="none" w:sz="0" w:space="0" w:color="auto"/>
        <w:bottom w:val="none" w:sz="0" w:space="0" w:color="auto"/>
        <w:right w:val="none" w:sz="0" w:space="0" w:color="auto"/>
      </w:divBdr>
    </w:div>
    <w:div w:id="1148089853">
      <w:marLeft w:val="0"/>
      <w:marRight w:val="0"/>
      <w:marTop w:val="0"/>
      <w:marBottom w:val="0"/>
      <w:divBdr>
        <w:top w:val="none" w:sz="0" w:space="0" w:color="auto"/>
        <w:left w:val="none" w:sz="0" w:space="0" w:color="auto"/>
        <w:bottom w:val="none" w:sz="0" w:space="0" w:color="auto"/>
        <w:right w:val="none" w:sz="0" w:space="0" w:color="auto"/>
      </w:divBdr>
    </w:div>
    <w:div w:id="1148089854">
      <w:marLeft w:val="0"/>
      <w:marRight w:val="0"/>
      <w:marTop w:val="0"/>
      <w:marBottom w:val="0"/>
      <w:divBdr>
        <w:top w:val="none" w:sz="0" w:space="0" w:color="auto"/>
        <w:left w:val="none" w:sz="0" w:space="0" w:color="auto"/>
        <w:bottom w:val="none" w:sz="0" w:space="0" w:color="auto"/>
        <w:right w:val="none" w:sz="0" w:space="0" w:color="auto"/>
      </w:divBdr>
    </w:div>
    <w:div w:id="1148089856">
      <w:marLeft w:val="0"/>
      <w:marRight w:val="0"/>
      <w:marTop w:val="0"/>
      <w:marBottom w:val="0"/>
      <w:divBdr>
        <w:top w:val="none" w:sz="0" w:space="0" w:color="auto"/>
        <w:left w:val="none" w:sz="0" w:space="0" w:color="auto"/>
        <w:bottom w:val="none" w:sz="0" w:space="0" w:color="auto"/>
        <w:right w:val="none" w:sz="0" w:space="0" w:color="auto"/>
      </w:divBdr>
    </w:div>
    <w:div w:id="1148089857">
      <w:marLeft w:val="0"/>
      <w:marRight w:val="0"/>
      <w:marTop w:val="0"/>
      <w:marBottom w:val="0"/>
      <w:divBdr>
        <w:top w:val="none" w:sz="0" w:space="0" w:color="auto"/>
        <w:left w:val="none" w:sz="0" w:space="0" w:color="auto"/>
        <w:bottom w:val="none" w:sz="0" w:space="0" w:color="auto"/>
        <w:right w:val="none" w:sz="0" w:space="0" w:color="auto"/>
      </w:divBdr>
    </w:div>
    <w:div w:id="1148089858">
      <w:marLeft w:val="0"/>
      <w:marRight w:val="0"/>
      <w:marTop w:val="0"/>
      <w:marBottom w:val="0"/>
      <w:divBdr>
        <w:top w:val="none" w:sz="0" w:space="0" w:color="auto"/>
        <w:left w:val="none" w:sz="0" w:space="0" w:color="auto"/>
        <w:bottom w:val="none" w:sz="0" w:space="0" w:color="auto"/>
        <w:right w:val="none" w:sz="0" w:space="0" w:color="auto"/>
      </w:divBdr>
    </w:div>
    <w:div w:id="1148089859">
      <w:marLeft w:val="0"/>
      <w:marRight w:val="0"/>
      <w:marTop w:val="0"/>
      <w:marBottom w:val="0"/>
      <w:divBdr>
        <w:top w:val="none" w:sz="0" w:space="0" w:color="auto"/>
        <w:left w:val="none" w:sz="0" w:space="0" w:color="auto"/>
        <w:bottom w:val="none" w:sz="0" w:space="0" w:color="auto"/>
        <w:right w:val="none" w:sz="0" w:space="0" w:color="auto"/>
      </w:divBdr>
      <w:divsChild>
        <w:div w:id="1148089579">
          <w:marLeft w:val="0"/>
          <w:marRight w:val="0"/>
          <w:marTop w:val="0"/>
          <w:marBottom w:val="0"/>
          <w:divBdr>
            <w:top w:val="none" w:sz="0" w:space="0" w:color="auto"/>
            <w:left w:val="none" w:sz="0" w:space="0" w:color="auto"/>
            <w:bottom w:val="none" w:sz="0" w:space="0" w:color="auto"/>
            <w:right w:val="none" w:sz="0" w:space="0" w:color="auto"/>
          </w:divBdr>
        </w:div>
        <w:div w:id="1148089584">
          <w:marLeft w:val="0"/>
          <w:marRight w:val="0"/>
          <w:marTop w:val="0"/>
          <w:marBottom w:val="0"/>
          <w:divBdr>
            <w:top w:val="none" w:sz="0" w:space="0" w:color="auto"/>
            <w:left w:val="none" w:sz="0" w:space="0" w:color="auto"/>
            <w:bottom w:val="none" w:sz="0" w:space="0" w:color="auto"/>
            <w:right w:val="none" w:sz="0" w:space="0" w:color="auto"/>
          </w:divBdr>
        </w:div>
        <w:div w:id="1148089604">
          <w:marLeft w:val="0"/>
          <w:marRight w:val="0"/>
          <w:marTop w:val="0"/>
          <w:marBottom w:val="0"/>
          <w:divBdr>
            <w:top w:val="none" w:sz="0" w:space="0" w:color="auto"/>
            <w:left w:val="none" w:sz="0" w:space="0" w:color="auto"/>
            <w:bottom w:val="none" w:sz="0" w:space="0" w:color="auto"/>
            <w:right w:val="none" w:sz="0" w:space="0" w:color="auto"/>
          </w:divBdr>
        </w:div>
        <w:div w:id="1148089616">
          <w:marLeft w:val="0"/>
          <w:marRight w:val="0"/>
          <w:marTop w:val="0"/>
          <w:marBottom w:val="0"/>
          <w:divBdr>
            <w:top w:val="none" w:sz="0" w:space="0" w:color="auto"/>
            <w:left w:val="none" w:sz="0" w:space="0" w:color="auto"/>
            <w:bottom w:val="none" w:sz="0" w:space="0" w:color="auto"/>
            <w:right w:val="none" w:sz="0" w:space="0" w:color="auto"/>
          </w:divBdr>
        </w:div>
        <w:div w:id="1148089621">
          <w:marLeft w:val="0"/>
          <w:marRight w:val="0"/>
          <w:marTop w:val="0"/>
          <w:marBottom w:val="0"/>
          <w:divBdr>
            <w:top w:val="none" w:sz="0" w:space="0" w:color="auto"/>
            <w:left w:val="none" w:sz="0" w:space="0" w:color="auto"/>
            <w:bottom w:val="none" w:sz="0" w:space="0" w:color="auto"/>
            <w:right w:val="none" w:sz="0" w:space="0" w:color="auto"/>
          </w:divBdr>
        </w:div>
        <w:div w:id="1148089630">
          <w:marLeft w:val="0"/>
          <w:marRight w:val="0"/>
          <w:marTop w:val="0"/>
          <w:marBottom w:val="0"/>
          <w:divBdr>
            <w:top w:val="none" w:sz="0" w:space="0" w:color="auto"/>
            <w:left w:val="none" w:sz="0" w:space="0" w:color="auto"/>
            <w:bottom w:val="none" w:sz="0" w:space="0" w:color="auto"/>
            <w:right w:val="none" w:sz="0" w:space="0" w:color="auto"/>
          </w:divBdr>
        </w:div>
        <w:div w:id="1148089639">
          <w:marLeft w:val="0"/>
          <w:marRight w:val="0"/>
          <w:marTop w:val="0"/>
          <w:marBottom w:val="0"/>
          <w:divBdr>
            <w:top w:val="none" w:sz="0" w:space="0" w:color="auto"/>
            <w:left w:val="none" w:sz="0" w:space="0" w:color="auto"/>
            <w:bottom w:val="none" w:sz="0" w:space="0" w:color="auto"/>
            <w:right w:val="none" w:sz="0" w:space="0" w:color="auto"/>
          </w:divBdr>
        </w:div>
        <w:div w:id="1148089656">
          <w:marLeft w:val="0"/>
          <w:marRight w:val="0"/>
          <w:marTop w:val="0"/>
          <w:marBottom w:val="0"/>
          <w:divBdr>
            <w:top w:val="none" w:sz="0" w:space="0" w:color="auto"/>
            <w:left w:val="none" w:sz="0" w:space="0" w:color="auto"/>
            <w:bottom w:val="none" w:sz="0" w:space="0" w:color="auto"/>
            <w:right w:val="none" w:sz="0" w:space="0" w:color="auto"/>
          </w:divBdr>
        </w:div>
        <w:div w:id="1148089679">
          <w:marLeft w:val="0"/>
          <w:marRight w:val="0"/>
          <w:marTop w:val="0"/>
          <w:marBottom w:val="0"/>
          <w:divBdr>
            <w:top w:val="none" w:sz="0" w:space="0" w:color="auto"/>
            <w:left w:val="none" w:sz="0" w:space="0" w:color="auto"/>
            <w:bottom w:val="none" w:sz="0" w:space="0" w:color="auto"/>
            <w:right w:val="none" w:sz="0" w:space="0" w:color="auto"/>
          </w:divBdr>
        </w:div>
        <w:div w:id="1148089738">
          <w:marLeft w:val="0"/>
          <w:marRight w:val="0"/>
          <w:marTop w:val="0"/>
          <w:marBottom w:val="0"/>
          <w:divBdr>
            <w:top w:val="none" w:sz="0" w:space="0" w:color="auto"/>
            <w:left w:val="none" w:sz="0" w:space="0" w:color="auto"/>
            <w:bottom w:val="none" w:sz="0" w:space="0" w:color="auto"/>
            <w:right w:val="none" w:sz="0" w:space="0" w:color="auto"/>
          </w:divBdr>
        </w:div>
        <w:div w:id="1148089754">
          <w:marLeft w:val="0"/>
          <w:marRight w:val="0"/>
          <w:marTop w:val="0"/>
          <w:marBottom w:val="0"/>
          <w:divBdr>
            <w:top w:val="none" w:sz="0" w:space="0" w:color="auto"/>
            <w:left w:val="none" w:sz="0" w:space="0" w:color="auto"/>
            <w:bottom w:val="none" w:sz="0" w:space="0" w:color="auto"/>
            <w:right w:val="none" w:sz="0" w:space="0" w:color="auto"/>
          </w:divBdr>
        </w:div>
        <w:div w:id="1148089772">
          <w:marLeft w:val="0"/>
          <w:marRight w:val="0"/>
          <w:marTop w:val="0"/>
          <w:marBottom w:val="0"/>
          <w:divBdr>
            <w:top w:val="none" w:sz="0" w:space="0" w:color="auto"/>
            <w:left w:val="none" w:sz="0" w:space="0" w:color="auto"/>
            <w:bottom w:val="none" w:sz="0" w:space="0" w:color="auto"/>
            <w:right w:val="none" w:sz="0" w:space="0" w:color="auto"/>
          </w:divBdr>
        </w:div>
        <w:div w:id="1148089791">
          <w:marLeft w:val="0"/>
          <w:marRight w:val="0"/>
          <w:marTop w:val="0"/>
          <w:marBottom w:val="0"/>
          <w:divBdr>
            <w:top w:val="none" w:sz="0" w:space="0" w:color="auto"/>
            <w:left w:val="none" w:sz="0" w:space="0" w:color="auto"/>
            <w:bottom w:val="none" w:sz="0" w:space="0" w:color="auto"/>
            <w:right w:val="none" w:sz="0" w:space="0" w:color="auto"/>
          </w:divBdr>
        </w:div>
        <w:div w:id="1148089817">
          <w:marLeft w:val="0"/>
          <w:marRight w:val="0"/>
          <w:marTop w:val="0"/>
          <w:marBottom w:val="0"/>
          <w:divBdr>
            <w:top w:val="none" w:sz="0" w:space="0" w:color="auto"/>
            <w:left w:val="none" w:sz="0" w:space="0" w:color="auto"/>
            <w:bottom w:val="none" w:sz="0" w:space="0" w:color="auto"/>
            <w:right w:val="none" w:sz="0" w:space="0" w:color="auto"/>
          </w:divBdr>
        </w:div>
        <w:div w:id="1148089818">
          <w:marLeft w:val="0"/>
          <w:marRight w:val="0"/>
          <w:marTop w:val="0"/>
          <w:marBottom w:val="0"/>
          <w:divBdr>
            <w:top w:val="none" w:sz="0" w:space="0" w:color="auto"/>
            <w:left w:val="none" w:sz="0" w:space="0" w:color="auto"/>
            <w:bottom w:val="none" w:sz="0" w:space="0" w:color="auto"/>
            <w:right w:val="none" w:sz="0" w:space="0" w:color="auto"/>
          </w:divBdr>
        </w:div>
        <w:div w:id="1148089825">
          <w:marLeft w:val="0"/>
          <w:marRight w:val="0"/>
          <w:marTop w:val="0"/>
          <w:marBottom w:val="0"/>
          <w:divBdr>
            <w:top w:val="none" w:sz="0" w:space="0" w:color="auto"/>
            <w:left w:val="none" w:sz="0" w:space="0" w:color="auto"/>
            <w:bottom w:val="none" w:sz="0" w:space="0" w:color="auto"/>
            <w:right w:val="none" w:sz="0" w:space="0" w:color="auto"/>
          </w:divBdr>
        </w:div>
        <w:div w:id="1148089827">
          <w:marLeft w:val="0"/>
          <w:marRight w:val="0"/>
          <w:marTop w:val="0"/>
          <w:marBottom w:val="0"/>
          <w:divBdr>
            <w:top w:val="none" w:sz="0" w:space="0" w:color="auto"/>
            <w:left w:val="none" w:sz="0" w:space="0" w:color="auto"/>
            <w:bottom w:val="none" w:sz="0" w:space="0" w:color="auto"/>
            <w:right w:val="none" w:sz="0" w:space="0" w:color="auto"/>
          </w:divBdr>
        </w:div>
        <w:div w:id="1148089846">
          <w:marLeft w:val="0"/>
          <w:marRight w:val="0"/>
          <w:marTop w:val="0"/>
          <w:marBottom w:val="0"/>
          <w:divBdr>
            <w:top w:val="none" w:sz="0" w:space="0" w:color="auto"/>
            <w:left w:val="none" w:sz="0" w:space="0" w:color="auto"/>
            <w:bottom w:val="none" w:sz="0" w:space="0" w:color="auto"/>
            <w:right w:val="none" w:sz="0" w:space="0" w:color="auto"/>
          </w:divBdr>
        </w:div>
        <w:div w:id="1148089851">
          <w:marLeft w:val="0"/>
          <w:marRight w:val="0"/>
          <w:marTop w:val="0"/>
          <w:marBottom w:val="0"/>
          <w:divBdr>
            <w:top w:val="none" w:sz="0" w:space="0" w:color="auto"/>
            <w:left w:val="none" w:sz="0" w:space="0" w:color="auto"/>
            <w:bottom w:val="none" w:sz="0" w:space="0" w:color="auto"/>
            <w:right w:val="none" w:sz="0" w:space="0" w:color="auto"/>
          </w:divBdr>
        </w:div>
      </w:divsChild>
    </w:div>
    <w:div w:id="1148089862">
      <w:marLeft w:val="0"/>
      <w:marRight w:val="0"/>
      <w:marTop w:val="0"/>
      <w:marBottom w:val="0"/>
      <w:divBdr>
        <w:top w:val="none" w:sz="0" w:space="0" w:color="auto"/>
        <w:left w:val="none" w:sz="0" w:space="0" w:color="auto"/>
        <w:bottom w:val="none" w:sz="0" w:space="0" w:color="auto"/>
        <w:right w:val="none" w:sz="0" w:space="0" w:color="auto"/>
      </w:divBdr>
    </w:div>
    <w:div w:id="1148089863">
      <w:marLeft w:val="0"/>
      <w:marRight w:val="0"/>
      <w:marTop w:val="0"/>
      <w:marBottom w:val="0"/>
      <w:divBdr>
        <w:top w:val="none" w:sz="0" w:space="0" w:color="auto"/>
        <w:left w:val="none" w:sz="0" w:space="0" w:color="auto"/>
        <w:bottom w:val="none" w:sz="0" w:space="0" w:color="auto"/>
        <w:right w:val="none" w:sz="0" w:space="0" w:color="auto"/>
      </w:divBdr>
    </w:div>
    <w:div w:id="1148089865">
      <w:marLeft w:val="0"/>
      <w:marRight w:val="0"/>
      <w:marTop w:val="0"/>
      <w:marBottom w:val="0"/>
      <w:divBdr>
        <w:top w:val="none" w:sz="0" w:space="0" w:color="auto"/>
        <w:left w:val="none" w:sz="0" w:space="0" w:color="auto"/>
        <w:bottom w:val="none" w:sz="0" w:space="0" w:color="auto"/>
        <w:right w:val="none" w:sz="0" w:space="0" w:color="auto"/>
      </w:divBdr>
    </w:div>
    <w:div w:id="1148089866">
      <w:marLeft w:val="0"/>
      <w:marRight w:val="0"/>
      <w:marTop w:val="0"/>
      <w:marBottom w:val="0"/>
      <w:divBdr>
        <w:top w:val="none" w:sz="0" w:space="0" w:color="auto"/>
        <w:left w:val="none" w:sz="0" w:space="0" w:color="auto"/>
        <w:bottom w:val="none" w:sz="0" w:space="0" w:color="auto"/>
        <w:right w:val="none" w:sz="0" w:space="0" w:color="auto"/>
      </w:divBdr>
    </w:div>
    <w:div w:id="1148089867">
      <w:marLeft w:val="0"/>
      <w:marRight w:val="0"/>
      <w:marTop w:val="0"/>
      <w:marBottom w:val="0"/>
      <w:divBdr>
        <w:top w:val="none" w:sz="0" w:space="0" w:color="auto"/>
        <w:left w:val="none" w:sz="0" w:space="0" w:color="auto"/>
        <w:bottom w:val="none" w:sz="0" w:space="0" w:color="auto"/>
        <w:right w:val="none" w:sz="0" w:space="0" w:color="auto"/>
      </w:divBdr>
    </w:div>
    <w:div w:id="1148089868">
      <w:marLeft w:val="0"/>
      <w:marRight w:val="0"/>
      <w:marTop w:val="0"/>
      <w:marBottom w:val="0"/>
      <w:divBdr>
        <w:top w:val="none" w:sz="0" w:space="0" w:color="auto"/>
        <w:left w:val="none" w:sz="0" w:space="0" w:color="auto"/>
        <w:bottom w:val="none" w:sz="0" w:space="0" w:color="auto"/>
        <w:right w:val="none" w:sz="0" w:space="0" w:color="auto"/>
      </w:divBdr>
    </w:div>
    <w:div w:id="1148089869">
      <w:marLeft w:val="0"/>
      <w:marRight w:val="0"/>
      <w:marTop w:val="0"/>
      <w:marBottom w:val="0"/>
      <w:divBdr>
        <w:top w:val="none" w:sz="0" w:space="0" w:color="auto"/>
        <w:left w:val="none" w:sz="0" w:space="0" w:color="auto"/>
        <w:bottom w:val="none" w:sz="0" w:space="0" w:color="auto"/>
        <w:right w:val="none" w:sz="0" w:space="0" w:color="auto"/>
      </w:divBdr>
      <w:divsChild>
        <w:div w:id="1148089669">
          <w:marLeft w:val="0"/>
          <w:marRight w:val="0"/>
          <w:marTop w:val="0"/>
          <w:marBottom w:val="0"/>
          <w:divBdr>
            <w:top w:val="none" w:sz="0" w:space="0" w:color="auto"/>
            <w:left w:val="none" w:sz="0" w:space="0" w:color="auto"/>
            <w:bottom w:val="none" w:sz="0" w:space="0" w:color="auto"/>
            <w:right w:val="none" w:sz="0" w:space="0" w:color="auto"/>
          </w:divBdr>
        </w:div>
        <w:div w:id="1148089925">
          <w:marLeft w:val="0"/>
          <w:marRight w:val="0"/>
          <w:marTop w:val="0"/>
          <w:marBottom w:val="0"/>
          <w:divBdr>
            <w:top w:val="none" w:sz="0" w:space="0" w:color="auto"/>
            <w:left w:val="none" w:sz="0" w:space="0" w:color="auto"/>
            <w:bottom w:val="none" w:sz="0" w:space="0" w:color="auto"/>
            <w:right w:val="none" w:sz="0" w:space="0" w:color="auto"/>
          </w:divBdr>
        </w:div>
      </w:divsChild>
    </w:div>
    <w:div w:id="1148089870">
      <w:marLeft w:val="0"/>
      <w:marRight w:val="0"/>
      <w:marTop w:val="0"/>
      <w:marBottom w:val="0"/>
      <w:divBdr>
        <w:top w:val="none" w:sz="0" w:space="0" w:color="auto"/>
        <w:left w:val="none" w:sz="0" w:space="0" w:color="auto"/>
        <w:bottom w:val="none" w:sz="0" w:space="0" w:color="auto"/>
        <w:right w:val="none" w:sz="0" w:space="0" w:color="auto"/>
      </w:divBdr>
    </w:div>
    <w:div w:id="1148089873">
      <w:marLeft w:val="0"/>
      <w:marRight w:val="0"/>
      <w:marTop w:val="0"/>
      <w:marBottom w:val="0"/>
      <w:divBdr>
        <w:top w:val="none" w:sz="0" w:space="0" w:color="auto"/>
        <w:left w:val="none" w:sz="0" w:space="0" w:color="auto"/>
        <w:bottom w:val="none" w:sz="0" w:space="0" w:color="auto"/>
        <w:right w:val="none" w:sz="0" w:space="0" w:color="auto"/>
      </w:divBdr>
    </w:div>
    <w:div w:id="1148089874">
      <w:marLeft w:val="0"/>
      <w:marRight w:val="0"/>
      <w:marTop w:val="0"/>
      <w:marBottom w:val="0"/>
      <w:divBdr>
        <w:top w:val="none" w:sz="0" w:space="0" w:color="auto"/>
        <w:left w:val="none" w:sz="0" w:space="0" w:color="auto"/>
        <w:bottom w:val="none" w:sz="0" w:space="0" w:color="auto"/>
        <w:right w:val="none" w:sz="0" w:space="0" w:color="auto"/>
      </w:divBdr>
    </w:div>
    <w:div w:id="1148089876">
      <w:marLeft w:val="0"/>
      <w:marRight w:val="0"/>
      <w:marTop w:val="0"/>
      <w:marBottom w:val="0"/>
      <w:divBdr>
        <w:top w:val="none" w:sz="0" w:space="0" w:color="auto"/>
        <w:left w:val="none" w:sz="0" w:space="0" w:color="auto"/>
        <w:bottom w:val="none" w:sz="0" w:space="0" w:color="auto"/>
        <w:right w:val="none" w:sz="0" w:space="0" w:color="auto"/>
      </w:divBdr>
    </w:div>
    <w:div w:id="1148089877">
      <w:marLeft w:val="0"/>
      <w:marRight w:val="0"/>
      <w:marTop w:val="0"/>
      <w:marBottom w:val="0"/>
      <w:divBdr>
        <w:top w:val="none" w:sz="0" w:space="0" w:color="auto"/>
        <w:left w:val="none" w:sz="0" w:space="0" w:color="auto"/>
        <w:bottom w:val="none" w:sz="0" w:space="0" w:color="auto"/>
        <w:right w:val="none" w:sz="0" w:space="0" w:color="auto"/>
      </w:divBdr>
    </w:div>
    <w:div w:id="1148089878">
      <w:marLeft w:val="0"/>
      <w:marRight w:val="0"/>
      <w:marTop w:val="0"/>
      <w:marBottom w:val="0"/>
      <w:divBdr>
        <w:top w:val="none" w:sz="0" w:space="0" w:color="auto"/>
        <w:left w:val="none" w:sz="0" w:space="0" w:color="auto"/>
        <w:bottom w:val="none" w:sz="0" w:space="0" w:color="auto"/>
        <w:right w:val="none" w:sz="0" w:space="0" w:color="auto"/>
      </w:divBdr>
    </w:div>
    <w:div w:id="1148089880">
      <w:marLeft w:val="0"/>
      <w:marRight w:val="0"/>
      <w:marTop w:val="0"/>
      <w:marBottom w:val="0"/>
      <w:divBdr>
        <w:top w:val="none" w:sz="0" w:space="0" w:color="auto"/>
        <w:left w:val="none" w:sz="0" w:space="0" w:color="auto"/>
        <w:bottom w:val="none" w:sz="0" w:space="0" w:color="auto"/>
        <w:right w:val="none" w:sz="0" w:space="0" w:color="auto"/>
      </w:divBdr>
    </w:div>
    <w:div w:id="1148089881">
      <w:marLeft w:val="0"/>
      <w:marRight w:val="0"/>
      <w:marTop w:val="0"/>
      <w:marBottom w:val="0"/>
      <w:divBdr>
        <w:top w:val="none" w:sz="0" w:space="0" w:color="auto"/>
        <w:left w:val="none" w:sz="0" w:space="0" w:color="auto"/>
        <w:bottom w:val="none" w:sz="0" w:space="0" w:color="auto"/>
        <w:right w:val="none" w:sz="0" w:space="0" w:color="auto"/>
      </w:divBdr>
    </w:div>
    <w:div w:id="1148089882">
      <w:marLeft w:val="0"/>
      <w:marRight w:val="0"/>
      <w:marTop w:val="0"/>
      <w:marBottom w:val="0"/>
      <w:divBdr>
        <w:top w:val="none" w:sz="0" w:space="0" w:color="auto"/>
        <w:left w:val="none" w:sz="0" w:space="0" w:color="auto"/>
        <w:bottom w:val="none" w:sz="0" w:space="0" w:color="auto"/>
        <w:right w:val="none" w:sz="0" w:space="0" w:color="auto"/>
      </w:divBdr>
    </w:div>
    <w:div w:id="1148089883">
      <w:marLeft w:val="0"/>
      <w:marRight w:val="0"/>
      <w:marTop w:val="0"/>
      <w:marBottom w:val="0"/>
      <w:divBdr>
        <w:top w:val="none" w:sz="0" w:space="0" w:color="auto"/>
        <w:left w:val="none" w:sz="0" w:space="0" w:color="auto"/>
        <w:bottom w:val="none" w:sz="0" w:space="0" w:color="auto"/>
        <w:right w:val="none" w:sz="0" w:space="0" w:color="auto"/>
      </w:divBdr>
    </w:div>
    <w:div w:id="1148089884">
      <w:marLeft w:val="0"/>
      <w:marRight w:val="0"/>
      <w:marTop w:val="0"/>
      <w:marBottom w:val="0"/>
      <w:divBdr>
        <w:top w:val="none" w:sz="0" w:space="0" w:color="auto"/>
        <w:left w:val="none" w:sz="0" w:space="0" w:color="auto"/>
        <w:bottom w:val="none" w:sz="0" w:space="0" w:color="auto"/>
        <w:right w:val="none" w:sz="0" w:space="0" w:color="auto"/>
      </w:divBdr>
    </w:div>
    <w:div w:id="1148089886">
      <w:marLeft w:val="0"/>
      <w:marRight w:val="0"/>
      <w:marTop w:val="0"/>
      <w:marBottom w:val="0"/>
      <w:divBdr>
        <w:top w:val="none" w:sz="0" w:space="0" w:color="auto"/>
        <w:left w:val="none" w:sz="0" w:space="0" w:color="auto"/>
        <w:bottom w:val="none" w:sz="0" w:space="0" w:color="auto"/>
        <w:right w:val="none" w:sz="0" w:space="0" w:color="auto"/>
      </w:divBdr>
    </w:div>
    <w:div w:id="1148089888">
      <w:marLeft w:val="0"/>
      <w:marRight w:val="0"/>
      <w:marTop w:val="0"/>
      <w:marBottom w:val="0"/>
      <w:divBdr>
        <w:top w:val="none" w:sz="0" w:space="0" w:color="auto"/>
        <w:left w:val="none" w:sz="0" w:space="0" w:color="auto"/>
        <w:bottom w:val="none" w:sz="0" w:space="0" w:color="auto"/>
        <w:right w:val="none" w:sz="0" w:space="0" w:color="auto"/>
      </w:divBdr>
    </w:div>
    <w:div w:id="1148089889">
      <w:marLeft w:val="0"/>
      <w:marRight w:val="0"/>
      <w:marTop w:val="0"/>
      <w:marBottom w:val="0"/>
      <w:divBdr>
        <w:top w:val="none" w:sz="0" w:space="0" w:color="auto"/>
        <w:left w:val="none" w:sz="0" w:space="0" w:color="auto"/>
        <w:bottom w:val="none" w:sz="0" w:space="0" w:color="auto"/>
        <w:right w:val="none" w:sz="0" w:space="0" w:color="auto"/>
      </w:divBdr>
    </w:div>
    <w:div w:id="1148089890">
      <w:marLeft w:val="0"/>
      <w:marRight w:val="0"/>
      <w:marTop w:val="0"/>
      <w:marBottom w:val="0"/>
      <w:divBdr>
        <w:top w:val="none" w:sz="0" w:space="0" w:color="auto"/>
        <w:left w:val="none" w:sz="0" w:space="0" w:color="auto"/>
        <w:bottom w:val="none" w:sz="0" w:space="0" w:color="auto"/>
        <w:right w:val="none" w:sz="0" w:space="0" w:color="auto"/>
      </w:divBdr>
    </w:div>
    <w:div w:id="1148089891">
      <w:marLeft w:val="0"/>
      <w:marRight w:val="0"/>
      <w:marTop w:val="0"/>
      <w:marBottom w:val="0"/>
      <w:divBdr>
        <w:top w:val="none" w:sz="0" w:space="0" w:color="auto"/>
        <w:left w:val="none" w:sz="0" w:space="0" w:color="auto"/>
        <w:bottom w:val="none" w:sz="0" w:space="0" w:color="auto"/>
        <w:right w:val="none" w:sz="0" w:space="0" w:color="auto"/>
      </w:divBdr>
    </w:div>
    <w:div w:id="1148089892">
      <w:marLeft w:val="0"/>
      <w:marRight w:val="0"/>
      <w:marTop w:val="0"/>
      <w:marBottom w:val="0"/>
      <w:divBdr>
        <w:top w:val="none" w:sz="0" w:space="0" w:color="auto"/>
        <w:left w:val="none" w:sz="0" w:space="0" w:color="auto"/>
        <w:bottom w:val="none" w:sz="0" w:space="0" w:color="auto"/>
        <w:right w:val="none" w:sz="0" w:space="0" w:color="auto"/>
      </w:divBdr>
    </w:div>
    <w:div w:id="1148089893">
      <w:marLeft w:val="0"/>
      <w:marRight w:val="0"/>
      <w:marTop w:val="0"/>
      <w:marBottom w:val="0"/>
      <w:divBdr>
        <w:top w:val="none" w:sz="0" w:space="0" w:color="auto"/>
        <w:left w:val="none" w:sz="0" w:space="0" w:color="auto"/>
        <w:bottom w:val="none" w:sz="0" w:space="0" w:color="auto"/>
        <w:right w:val="none" w:sz="0" w:space="0" w:color="auto"/>
      </w:divBdr>
    </w:div>
    <w:div w:id="1148089895">
      <w:marLeft w:val="0"/>
      <w:marRight w:val="0"/>
      <w:marTop w:val="0"/>
      <w:marBottom w:val="0"/>
      <w:divBdr>
        <w:top w:val="none" w:sz="0" w:space="0" w:color="auto"/>
        <w:left w:val="none" w:sz="0" w:space="0" w:color="auto"/>
        <w:bottom w:val="none" w:sz="0" w:space="0" w:color="auto"/>
        <w:right w:val="none" w:sz="0" w:space="0" w:color="auto"/>
      </w:divBdr>
    </w:div>
    <w:div w:id="1148089897">
      <w:marLeft w:val="0"/>
      <w:marRight w:val="0"/>
      <w:marTop w:val="0"/>
      <w:marBottom w:val="0"/>
      <w:divBdr>
        <w:top w:val="none" w:sz="0" w:space="0" w:color="auto"/>
        <w:left w:val="none" w:sz="0" w:space="0" w:color="auto"/>
        <w:bottom w:val="none" w:sz="0" w:space="0" w:color="auto"/>
        <w:right w:val="none" w:sz="0" w:space="0" w:color="auto"/>
      </w:divBdr>
    </w:div>
    <w:div w:id="1148089899">
      <w:marLeft w:val="0"/>
      <w:marRight w:val="0"/>
      <w:marTop w:val="0"/>
      <w:marBottom w:val="0"/>
      <w:divBdr>
        <w:top w:val="none" w:sz="0" w:space="0" w:color="auto"/>
        <w:left w:val="none" w:sz="0" w:space="0" w:color="auto"/>
        <w:bottom w:val="none" w:sz="0" w:space="0" w:color="auto"/>
        <w:right w:val="none" w:sz="0" w:space="0" w:color="auto"/>
      </w:divBdr>
    </w:div>
    <w:div w:id="1148089900">
      <w:marLeft w:val="0"/>
      <w:marRight w:val="0"/>
      <w:marTop w:val="0"/>
      <w:marBottom w:val="0"/>
      <w:divBdr>
        <w:top w:val="none" w:sz="0" w:space="0" w:color="auto"/>
        <w:left w:val="none" w:sz="0" w:space="0" w:color="auto"/>
        <w:bottom w:val="none" w:sz="0" w:space="0" w:color="auto"/>
        <w:right w:val="none" w:sz="0" w:space="0" w:color="auto"/>
      </w:divBdr>
    </w:div>
    <w:div w:id="1148089901">
      <w:marLeft w:val="0"/>
      <w:marRight w:val="0"/>
      <w:marTop w:val="0"/>
      <w:marBottom w:val="0"/>
      <w:divBdr>
        <w:top w:val="none" w:sz="0" w:space="0" w:color="auto"/>
        <w:left w:val="none" w:sz="0" w:space="0" w:color="auto"/>
        <w:bottom w:val="none" w:sz="0" w:space="0" w:color="auto"/>
        <w:right w:val="none" w:sz="0" w:space="0" w:color="auto"/>
      </w:divBdr>
    </w:div>
    <w:div w:id="1148089902">
      <w:marLeft w:val="0"/>
      <w:marRight w:val="0"/>
      <w:marTop w:val="0"/>
      <w:marBottom w:val="0"/>
      <w:divBdr>
        <w:top w:val="none" w:sz="0" w:space="0" w:color="auto"/>
        <w:left w:val="none" w:sz="0" w:space="0" w:color="auto"/>
        <w:bottom w:val="none" w:sz="0" w:space="0" w:color="auto"/>
        <w:right w:val="none" w:sz="0" w:space="0" w:color="auto"/>
      </w:divBdr>
      <w:divsChild>
        <w:div w:id="1148089793">
          <w:marLeft w:val="0"/>
          <w:marRight w:val="0"/>
          <w:marTop w:val="0"/>
          <w:marBottom w:val="0"/>
          <w:divBdr>
            <w:top w:val="none" w:sz="0" w:space="0" w:color="auto"/>
            <w:left w:val="none" w:sz="0" w:space="0" w:color="auto"/>
            <w:bottom w:val="none" w:sz="0" w:space="0" w:color="auto"/>
            <w:right w:val="none" w:sz="0" w:space="0" w:color="auto"/>
          </w:divBdr>
        </w:div>
      </w:divsChild>
    </w:div>
    <w:div w:id="1148089903">
      <w:marLeft w:val="0"/>
      <w:marRight w:val="0"/>
      <w:marTop w:val="0"/>
      <w:marBottom w:val="0"/>
      <w:divBdr>
        <w:top w:val="none" w:sz="0" w:space="0" w:color="auto"/>
        <w:left w:val="none" w:sz="0" w:space="0" w:color="auto"/>
        <w:bottom w:val="none" w:sz="0" w:space="0" w:color="auto"/>
        <w:right w:val="none" w:sz="0" w:space="0" w:color="auto"/>
      </w:divBdr>
    </w:div>
    <w:div w:id="1148089904">
      <w:marLeft w:val="0"/>
      <w:marRight w:val="0"/>
      <w:marTop w:val="0"/>
      <w:marBottom w:val="0"/>
      <w:divBdr>
        <w:top w:val="none" w:sz="0" w:space="0" w:color="auto"/>
        <w:left w:val="none" w:sz="0" w:space="0" w:color="auto"/>
        <w:bottom w:val="none" w:sz="0" w:space="0" w:color="auto"/>
        <w:right w:val="none" w:sz="0" w:space="0" w:color="auto"/>
      </w:divBdr>
    </w:div>
    <w:div w:id="1148089905">
      <w:marLeft w:val="0"/>
      <w:marRight w:val="0"/>
      <w:marTop w:val="0"/>
      <w:marBottom w:val="0"/>
      <w:divBdr>
        <w:top w:val="none" w:sz="0" w:space="0" w:color="auto"/>
        <w:left w:val="none" w:sz="0" w:space="0" w:color="auto"/>
        <w:bottom w:val="none" w:sz="0" w:space="0" w:color="auto"/>
        <w:right w:val="none" w:sz="0" w:space="0" w:color="auto"/>
      </w:divBdr>
    </w:div>
    <w:div w:id="1148089906">
      <w:marLeft w:val="0"/>
      <w:marRight w:val="0"/>
      <w:marTop w:val="0"/>
      <w:marBottom w:val="0"/>
      <w:divBdr>
        <w:top w:val="none" w:sz="0" w:space="0" w:color="auto"/>
        <w:left w:val="none" w:sz="0" w:space="0" w:color="auto"/>
        <w:bottom w:val="none" w:sz="0" w:space="0" w:color="auto"/>
        <w:right w:val="none" w:sz="0" w:space="0" w:color="auto"/>
      </w:divBdr>
    </w:div>
    <w:div w:id="1148089907">
      <w:marLeft w:val="0"/>
      <w:marRight w:val="0"/>
      <w:marTop w:val="0"/>
      <w:marBottom w:val="0"/>
      <w:divBdr>
        <w:top w:val="none" w:sz="0" w:space="0" w:color="auto"/>
        <w:left w:val="none" w:sz="0" w:space="0" w:color="auto"/>
        <w:bottom w:val="none" w:sz="0" w:space="0" w:color="auto"/>
        <w:right w:val="none" w:sz="0" w:space="0" w:color="auto"/>
      </w:divBdr>
    </w:div>
    <w:div w:id="1148089910">
      <w:marLeft w:val="0"/>
      <w:marRight w:val="0"/>
      <w:marTop w:val="0"/>
      <w:marBottom w:val="0"/>
      <w:divBdr>
        <w:top w:val="none" w:sz="0" w:space="0" w:color="auto"/>
        <w:left w:val="none" w:sz="0" w:space="0" w:color="auto"/>
        <w:bottom w:val="none" w:sz="0" w:space="0" w:color="auto"/>
        <w:right w:val="none" w:sz="0" w:space="0" w:color="auto"/>
      </w:divBdr>
    </w:div>
    <w:div w:id="1148089912">
      <w:marLeft w:val="0"/>
      <w:marRight w:val="0"/>
      <w:marTop w:val="0"/>
      <w:marBottom w:val="0"/>
      <w:divBdr>
        <w:top w:val="none" w:sz="0" w:space="0" w:color="auto"/>
        <w:left w:val="none" w:sz="0" w:space="0" w:color="auto"/>
        <w:bottom w:val="none" w:sz="0" w:space="0" w:color="auto"/>
        <w:right w:val="none" w:sz="0" w:space="0" w:color="auto"/>
      </w:divBdr>
    </w:div>
    <w:div w:id="1148089914">
      <w:marLeft w:val="0"/>
      <w:marRight w:val="0"/>
      <w:marTop w:val="0"/>
      <w:marBottom w:val="0"/>
      <w:divBdr>
        <w:top w:val="none" w:sz="0" w:space="0" w:color="auto"/>
        <w:left w:val="none" w:sz="0" w:space="0" w:color="auto"/>
        <w:bottom w:val="none" w:sz="0" w:space="0" w:color="auto"/>
        <w:right w:val="none" w:sz="0" w:space="0" w:color="auto"/>
      </w:divBdr>
    </w:div>
    <w:div w:id="1148089915">
      <w:marLeft w:val="0"/>
      <w:marRight w:val="0"/>
      <w:marTop w:val="0"/>
      <w:marBottom w:val="0"/>
      <w:divBdr>
        <w:top w:val="none" w:sz="0" w:space="0" w:color="auto"/>
        <w:left w:val="none" w:sz="0" w:space="0" w:color="auto"/>
        <w:bottom w:val="none" w:sz="0" w:space="0" w:color="auto"/>
        <w:right w:val="none" w:sz="0" w:space="0" w:color="auto"/>
      </w:divBdr>
    </w:div>
    <w:div w:id="1148089916">
      <w:marLeft w:val="0"/>
      <w:marRight w:val="0"/>
      <w:marTop w:val="0"/>
      <w:marBottom w:val="0"/>
      <w:divBdr>
        <w:top w:val="none" w:sz="0" w:space="0" w:color="auto"/>
        <w:left w:val="none" w:sz="0" w:space="0" w:color="auto"/>
        <w:bottom w:val="none" w:sz="0" w:space="0" w:color="auto"/>
        <w:right w:val="none" w:sz="0" w:space="0" w:color="auto"/>
      </w:divBdr>
    </w:div>
    <w:div w:id="1148089918">
      <w:marLeft w:val="0"/>
      <w:marRight w:val="0"/>
      <w:marTop w:val="0"/>
      <w:marBottom w:val="0"/>
      <w:divBdr>
        <w:top w:val="none" w:sz="0" w:space="0" w:color="auto"/>
        <w:left w:val="none" w:sz="0" w:space="0" w:color="auto"/>
        <w:bottom w:val="none" w:sz="0" w:space="0" w:color="auto"/>
        <w:right w:val="none" w:sz="0" w:space="0" w:color="auto"/>
      </w:divBdr>
    </w:div>
    <w:div w:id="1148089921">
      <w:marLeft w:val="0"/>
      <w:marRight w:val="0"/>
      <w:marTop w:val="0"/>
      <w:marBottom w:val="0"/>
      <w:divBdr>
        <w:top w:val="none" w:sz="0" w:space="0" w:color="auto"/>
        <w:left w:val="none" w:sz="0" w:space="0" w:color="auto"/>
        <w:bottom w:val="none" w:sz="0" w:space="0" w:color="auto"/>
        <w:right w:val="none" w:sz="0" w:space="0" w:color="auto"/>
      </w:divBdr>
    </w:div>
    <w:div w:id="1148089924">
      <w:marLeft w:val="0"/>
      <w:marRight w:val="0"/>
      <w:marTop w:val="0"/>
      <w:marBottom w:val="0"/>
      <w:divBdr>
        <w:top w:val="none" w:sz="0" w:space="0" w:color="auto"/>
        <w:left w:val="none" w:sz="0" w:space="0" w:color="auto"/>
        <w:bottom w:val="none" w:sz="0" w:space="0" w:color="auto"/>
        <w:right w:val="none" w:sz="0" w:space="0" w:color="auto"/>
      </w:divBdr>
    </w:div>
    <w:div w:id="11480899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359E6-A616-4705-A1BD-412F7983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66</Pages>
  <Words>12131</Words>
  <Characters>69147</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В соответствии с нормативными документами по стандартизации, тара рассматривается как элемент упаковки, а упаковка трактуется как средство или комплекс средств, обеспечивающих защиту товара и окружающей среды от повреждения и потерь и облегчающих процесс</vt:lpstr>
    </vt:vector>
  </TitlesOfParts>
  <Company/>
  <LinksUpToDate>false</LinksUpToDate>
  <CharactersWithSpaces>81116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соответствии с нормативными документами по стандартизации, тара рассматривается как элемент упаковки, а упаковка трактуется как средство или комплекс средств, обеспечивающих защиту товара и окружающей среды от повреждения и потерь и облегчающих процесс</dc:title>
  <dc:creator>Андрей</dc:creator>
  <cp:lastModifiedBy>Admin</cp:lastModifiedBy>
  <cp:revision>10</cp:revision>
  <dcterms:created xsi:type="dcterms:W3CDTF">2017-05-22T11:28:00Z</dcterms:created>
  <dcterms:modified xsi:type="dcterms:W3CDTF">2017-11-16T15:17:00Z</dcterms:modified>
</cp:coreProperties>
</file>