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DC8" w:rsidRDefault="00A12DC8" w:rsidP="00E16351">
      <w:pPr>
        <w:keepLine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DC8">
        <w:rPr>
          <w:rFonts w:ascii="Times New Roman" w:hAnsi="Times New Roman" w:cs="Times New Roman"/>
          <w:b/>
          <w:sz w:val="24"/>
          <w:szCs w:val="24"/>
        </w:rPr>
        <w:t>МИНИСТЕРСТВО ОБРАЗОВАНИЯ И НАУКИ РОССИЙСКОЙ ФЕДЕРАЦИИ</w:t>
      </w:r>
    </w:p>
    <w:p w:rsidR="00A12DC8" w:rsidRDefault="00A12DC8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DC8" w:rsidRDefault="00A12DC8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DC8" w:rsidRDefault="00A12DC8" w:rsidP="00E16351">
      <w:pPr>
        <w:keepLine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ФИЛИАЛ НОУ ВПО</w:t>
      </w:r>
    </w:p>
    <w:p w:rsidR="00A12DC8" w:rsidRDefault="00A12DC8" w:rsidP="00E16351">
      <w:pPr>
        <w:keepLine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«МОСКОВСКИЙ ИНСТИТУТ ГОСУДАРСТВЕННОГО УПРАВЛЕНИЯ И ПРАВА»</w:t>
      </w:r>
    </w:p>
    <w:p w:rsidR="00A12DC8" w:rsidRPr="00A12DC8" w:rsidRDefault="00A12DC8" w:rsidP="00E16351">
      <w:pPr>
        <w:keepLine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РЯЗАНСКОЙ ОБЛАСТИ</w:t>
      </w:r>
    </w:p>
    <w:p w:rsidR="00A12DC8" w:rsidRPr="00A12DC8" w:rsidRDefault="00A12DC8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DC8" w:rsidRDefault="00A12DC8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DC8" w:rsidRDefault="00A12DC8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DC8" w:rsidRDefault="00A12DC8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DC8" w:rsidRDefault="00A12DC8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DC8" w:rsidRDefault="00A12DC8" w:rsidP="00E16351">
      <w:pPr>
        <w:keepLines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DC8">
        <w:rPr>
          <w:rFonts w:ascii="Times New Roman" w:hAnsi="Times New Roman" w:cs="Times New Roman"/>
          <w:b/>
          <w:sz w:val="28"/>
          <w:szCs w:val="28"/>
        </w:rPr>
        <w:t>ПРИНЦИПЫ И</w:t>
      </w:r>
      <w:r w:rsidR="00AE51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2DC8">
        <w:rPr>
          <w:rFonts w:ascii="Times New Roman" w:hAnsi="Times New Roman" w:cs="Times New Roman"/>
          <w:b/>
          <w:sz w:val="28"/>
          <w:szCs w:val="28"/>
        </w:rPr>
        <w:t xml:space="preserve">ХАРАКТЕРИСТИКИ </w:t>
      </w:r>
      <w:r>
        <w:rPr>
          <w:rFonts w:ascii="Times New Roman" w:hAnsi="Times New Roman" w:cs="Times New Roman"/>
          <w:b/>
          <w:sz w:val="28"/>
          <w:szCs w:val="28"/>
        </w:rPr>
        <w:t>ОРГАНИЗАЦИЙ</w:t>
      </w:r>
    </w:p>
    <w:p w:rsidR="00A12DC8" w:rsidRDefault="00A12DC8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6351" w:rsidRDefault="00A12DC8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E16351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Реферат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</w:p>
    <w:p w:rsidR="00A12DC8" w:rsidRDefault="00AC4BF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635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="00A12DC8">
        <w:rPr>
          <w:rFonts w:ascii="Times New Roman" w:hAnsi="Times New Roman" w:cs="Times New Roman"/>
          <w:b/>
          <w:sz w:val="28"/>
          <w:szCs w:val="28"/>
        </w:rPr>
        <w:t>дисциплине:</w:t>
      </w:r>
    </w:p>
    <w:p w:rsidR="00AC4BF1" w:rsidRDefault="00AC4BF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E16351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A12DC8">
        <w:rPr>
          <w:rFonts w:ascii="Times New Roman" w:hAnsi="Times New Roman" w:cs="Times New Roman"/>
          <w:b/>
          <w:sz w:val="28"/>
          <w:szCs w:val="28"/>
        </w:rPr>
        <w:t>«</w:t>
      </w:r>
      <w:r w:rsidR="00A12DC8">
        <w:rPr>
          <w:rFonts w:ascii="Times New Roman" w:hAnsi="Times New Roman" w:cs="Times New Roman"/>
          <w:sz w:val="28"/>
          <w:szCs w:val="28"/>
        </w:rPr>
        <w:t>Теория организации</w:t>
      </w:r>
      <w:r w:rsidR="00A12DC8">
        <w:rPr>
          <w:rFonts w:ascii="Times New Roman" w:hAnsi="Times New Roman" w:cs="Times New Roman"/>
          <w:b/>
          <w:sz w:val="28"/>
          <w:szCs w:val="28"/>
        </w:rPr>
        <w:t>».</w:t>
      </w:r>
    </w:p>
    <w:p w:rsidR="00AC4BF1" w:rsidRDefault="00AC4BF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BF1" w:rsidRDefault="00AC4BF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E1635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C4BF1">
        <w:rPr>
          <w:rFonts w:ascii="Times New Roman" w:hAnsi="Times New Roman" w:cs="Times New Roman"/>
          <w:sz w:val="28"/>
          <w:szCs w:val="28"/>
        </w:rPr>
        <w:t>Выполнила</w:t>
      </w:r>
    </w:p>
    <w:p w:rsidR="00AC4BF1" w:rsidRDefault="00AC4BF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E163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студентка 1 курса</w:t>
      </w:r>
    </w:p>
    <w:p w:rsidR="00AC4BF1" w:rsidRDefault="00E1635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AC4BF1">
        <w:rPr>
          <w:rFonts w:ascii="Times New Roman" w:hAnsi="Times New Roman" w:cs="Times New Roman"/>
          <w:sz w:val="28"/>
          <w:szCs w:val="28"/>
        </w:rPr>
        <w:t>заочной формы обучения</w:t>
      </w:r>
    </w:p>
    <w:p w:rsidR="00AC4BF1" w:rsidRDefault="00AC4BF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E1635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группы УЗ – 151</w:t>
      </w:r>
    </w:p>
    <w:p w:rsidR="00AC4BF1" w:rsidRDefault="00AC4BF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="00E1635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Агеева Е.М.</w:t>
      </w:r>
    </w:p>
    <w:p w:rsidR="00AC4BF1" w:rsidRDefault="00AC4BF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4BF1" w:rsidRDefault="00AC4BF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E1635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Преподаватель:</w:t>
      </w:r>
    </w:p>
    <w:p w:rsidR="00AC4BF1" w:rsidRPr="00AC4BF1" w:rsidRDefault="00AC4BF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E16351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Н.Г., к.п.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C4BF1" w:rsidRDefault="00AC4BF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BF1" w:rsidRDefault="00AC4BF1" w:rsidP="00E16351">
      <w:pPr>
        <w:keepLine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Рязань,2016</w:t>
      </w:r>
    </w:p>
    <w:p w:rsidR="00AC4BF1" w:rsidRDefault="00AC4BF1" w:rsidP="00E16351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C4BF1" w:rsidRDefault="00AC4BF1" w:rsidP="00E16351">
      <w:pPr>
        <w:keepLines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BF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C4BF1" w:rsidRDefault="00AC4BF1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1.Введение</w:t>
      </w:r>
      <w:r w:rsidR="00E16351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492AE9">
        <w:rPr>
          <w:rFonts w:ascii="Times New Roman" w:hAnsi="Times New Roman" w:cs="Times New Roman"/>
          <w:sz w:val="28"/>
          <w:szCs w:val="28"/>
        </w:rPr>
        <w:t>3</w:t>
      </w:r>
    </w:p>
    <w:p w:rsidR="00AC4BF1" w:rsidRDefault="00AC4BF1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2.Принципы разделения труда</w:t>
      </w:r>
      <w:r w:rsidR="00E16351">
        <w:rPr>
          <w:rFonts w:ascii="Times New Roman" w:hAnsi="Times New Roman" w:cs="Times New Roman"/>
          <w:sz w:val="28"/>
          <w:szCs w:val="28"/>
        </w:rPr>
        <w:t>………………………………..</w:t>
      </w:r>
      <w:r w:rsidR="00A612E4">
        <w:rPr>
          <w:rFonts w:ascii="Times New Roman" w:hAnsi="Times New Roman" w:cs="Times New Roman"/>
          <w:sz w:val="28"/>
          <w:szCs w:val="28"/>
        </w:rPr>
        <w:t>4</w:t>
      </w:r>
    </w:p>
    <w:p w:rsidR="00AC4BF1" w:rsidRDefault="00AC4BF1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3.Принцип иерархии</w:t>
      </w:r>
      <w:r w:rsidR="00E16351">
        <w:rPr>
          <w:rFonts w:ascii="Times New Roman" w:hAnsi="Times New Roman" w:cs="Times New Roman"/>
          <w:sz w:val="28"/>
          <w:szCs w:val="28"/>
        </w:rPr>
        <w:t>…………………………………………...</w:t>
      </w:r>
      <w:r w:rsidR="00A612E4">
        <w:rPr>
          <w:rFonts w:ascii="Times New Roman" w:hAnsi="Times New Roman" w:cs="Times New Roman"/>
          <w:sz w:val="28"/>
          <w:szCs w:val="28"/>
        </w:rPr>
        <w:t>6</w:t>
      </w:r>
    </w:p>
    <w:p w:rsidR="00AC4BF1" w:rsidRDefault="00AC4BF1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4.Принцип формализации</w:t>
      </w:r>
      <w:r w:rsidR="00E16351">
        <w:rPr>
          <w:rFonts w:ascii="Times New Roman" w:hAnsi="Times New Roman" w:cs="Times New Roman"/>
          <w:sz w:val="28"/>
          <w:szCs w:val="28"/>
        </w:rPr>
        <w:t>……………………………………..</w:t>
      </w:r>
      <w:r w:rsidR="00A612E4">
        <w:rPr>
          <w:rFonts w:ascii="Times New Roman" w:hAnsi="Times New Roman" w:cs="Times New Roman"/>
          <w:sz w:val="28"/>
          <w:szCs w:val="28"/>
        </w:rPr>
        <w:t>8</w:t>
      </w:r>
    </w:p>
    <w:p w:rsidR="00AC4BF1" w:rsidRDefault="00AC4BF1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5.Структурные характеристики организации</w:t>
      </w:r>
      <w:r w:rsidR="00E16351">
        <w:rPr>
          <w:rFonts w:ascii="Times New Roman" w:hAnsi="Times New Roman" w:cs="Times New Roman"/>
          <w:sz w:val="28"/>
          <w:szCs w:val="28"/>
        </w:rPr>
        <w:t>……………….</w:t>
      </w:r>
      <w:r w:rsidR="00A612E4">
        <w:rPr>
          <w:rFonts w:ascii="Times New Roman" w:hAnsi="Times New Roman" w:cs="Times New Roman"/>
          <w:sz w:val="28"/>
          <w:szCs w:val="28"/>
        </w:rPr>
        <w:t>9</w:t>
      </w:r>
    </w:p>
    <w:p w:rsidR="00AC4BF1" w:rsidRDefault="00AC4BF1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6.Заключение</w:t>
      </w:r>
      <w:r w:rsidR="00E16351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A612E4">
        <w:rPr>
          <w:rFonts w:ascii="Times New Roman" w:hAnsi="Times New Roman" w:cs="Times New Roman"/>
          <w:sz w:val="28"/>
          <w:szCs w:val="28"/>
        </w:rPr>
        <w:t>15</w:t>
      </w:r>
    </w:p>
    <w:p w:rsidR="00AC4BF1" w:rsidRPr="00AC4BF1" w:rsidRDefault="00AC4BF1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7.Список литературы</w:t>
      </w:r>
      <w:r w:rsidR="00E16351">
        <w:rPr>
          <w:rFonts w:ascii="Times New Roman" w:hAnsi="Times New Roman" w:cs="Times New Roman"/>
          <w:sz w:val="28"/>
          <w:szCs w:val="28"/>
        </w:rPr>
        <w:t>………………………………………….</w:t>
      </w:r>
      <w:r w:rsidR="00AE51FA">
        <w:rPr>
          <w:rFonts w:ascii="Times New Roman" w:hAnsi="Times New Roman" w:cs="Times New Roman"/>
          <w:sz w:val="28"/>
          <w:szCs w:val="28"/>
        </w:rPr>
        <w:t>.16</w:t>
      </w:r>
    </w:p>
    <w:p w:rsidR="00A12DC8" w:rsidRPr="00AC4BF1" w:rsidRDefault="00A12DC8" w:rsidP="009B0D38">
      <w:pPr>
        <w:pStyle w:val="a3"/>
        <w:keepLines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BF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16351" w:rsidRDefault="00E16351" w:rsidP="00E16351">
      <w:pPr>
        <w:keepLine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E16351" w:rsidRPr="00E16351" w:rsidRDefault="00E16351" w:rsidP="00702EAE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– это активные составляющие общества. Но,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 странно, в том виде, какими мы привыкли их видеть, они существуют с конца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E163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века. С тех пор произошли совершенно новые организации – сетевые, виртуальные, оболочечные. Организации живут и действуют, влияя на все стороны жизни людей.</w:t>
      </w:r>
      <w:r w:rsidR="00B50B27">
        <w:rPr>
          <w:rFonts w:ascii="Times New Roman" w:hAnsi="Times New Roman" w:cs="Times New Roman"/>
          <w:sz w:val="28"/>
          <w:szCs w:val="28"/>
        </w:rPr>
        <w:t xml:space="preserve"> И, несмотря на великое разнообразие организаций, все они строятся, живут</w:t>
      </w:r>
      <w:r w:rsidR="00702EAE">
        <w:rPr>
          <w:rFonts w:ascii="Times New Roman" w:hAnsi="Times New Roman" w:cs="Times New Roman"/>
          <w:sz w:val="28"/>
          <w:szCs w:val="28"/>
        </w:rPr>
        <w:t xml:space="preserve"> и действуют на основе определенных организацио</w:t>
      </w:r>
      <w:r w:rsidR="00702EAE">
        <w:rPr>
          <w:rFonts w:ascii="Times New Roman" w:hAnsi="Times New Roman" w:cs="Times New Roman"/>
          <w:sz w:val="28"/>
          <w:szCs w:val="28"/>
        </w:rPr>
        <w:t>н</w:t>
      </w:r>
      <w:r w:rsidR="00702EAE">
        <w:rPr>
          <w:rFonts w:ascii="Times New Roman" w:hAnsi="Times New Roman" w:cs="Times New Roman"/>
          <w:sz w:val="28"/>
          <w:szCs w:val="28"/>
        </w:rPr>
        <w:t xml:space="preserve">ных </w:t>
      </w:r>
      <w:r w:rsidR="00702EAE">
        <w:rPr>
          <w:rFonts w:ascii="Times New Roman" w:hAnsi="Times New Roman" w:cs="Times New Roman"/>
          <w:i/>
          <w:sz w:val="28"/>
          <w:szCs w:val="28"/>
        </w:rPr>
        <w:t>принципов.</w:t>
      </w:r>
      <w:r w:rsidR="00702EAE">
        <w:rPr>
          <w:rFonts w:ascii="Times New Roman" w:hAnsi="Times New Roman" w:cs="Times New Roman"/>
          <w:sz w:val="28"/>
          <w:szCs w:val="28"/>
        </w:rPr>
        <w:t xml:space="preserve"> Под принципами в данном случае понимаются базовые, фу</w:t>
      </w:r>
      <w:r w:rsidR="00702EAE">
        <w:rPr>
          <w:rFonts w:ascii="Times New Roman" w:hAnsi="Times New Roman" w:cs="Times New Roman"/>
          <w:sz w:val="28"/>
          <w:szCs w:val="28"/>
        </w:rPr>
        <w:t>н</w:t>
      </w:r>
      <w:r w:rsidR="00702EAE">
        <w:rPr>
          <w:rFonts w:ascii="Times New Roman" w:hAnsi="Times New Roman" w:cs="Times New Roman"/>
          <w:sz w:val="28"/>
          <w:szCs w:val="28"/>
        </w:rPr>
        <w:t>даментальные основы устройства, формирования и функционирования орг</w:t>
      </w:r>
      <w:r w:rsidR="00702EAE">
        <w:rPr>
          <w:rFonts w:ascii="Times New Roman" w:hAnsi="Times New Roman" w:cs="Times New Roman"/>
          <w:sz w:val="28"/>
          <w:szCs w:val="28"/>
        </w:rPr>
        <w:t>а</w:t>
      </w:r>
      <w:r w:rsidR="00702EAE">
        <w:rPr>
          <w:rFonts w:ascii="Times New Roman" w:hAnsi="Times New Roman" w:cs="Times New Roman"/>
          <w:sz w:val="28"/>
          <w:szCs w:val="28"/>
        </w:rPr>
        <w:t>низаций. Эти принципы сформировались в ходе эволюции организаций и о</w:t>
      </w:r>
      <w:r w:rsidR="00702EAE">
        <w:rPr>
          <w:rFonts w:ascii="Times New Roman" w:hAnsi="Times New Roman" w:cs="Times New Roman"/>
          <w:sz w:val="28"/>
          <w:szCs w:val="28"/>
        </w:rPr>
        <w:t>р</w:t>
      </w:r>
      <w:r w:rsidR="00702EAE">
        <w:rPr>
          <w:rFonts w:ascii="Times New Roman" w:hAnsi="Times New Roman" w:cs="Times New Roman"/>
          <w:sz w:val="28"/>
          <w:szCs w:val="28"/>
        </w:rPr>
        <w:t>ганизационной теории и сейчас на их основе выводятся определенные треб</w:t>
      </w:r>
      <w:r w:rsidR="00702EAE">
        <w:rPr>
          <w:rFonts w:ascii="Times New Roman" w:hAnsi="Times New Roman" w:cs="Times New Roman"/>
          <w:sz w:val="28"/>
          <w:szCs w:val="28"/>
        </w:rPr>
        <w:t>о</w:t>
      </w:r>
      <w:r w:rsidR="00702EAE">
        <w:rPr>
          <w:rFonts w:ascii="Times New Roman" w:hAnsi="Times New Roman" w:cs="Times New Roman"/>
          <w:sz w:val="28"/>
          <w:szCs w:val="28"/>
        </w:rPr>
        <w:t>вания и рекомендации, нарушение которых или пренебрежение которыми неизбежно приводит к снижению социально – экономической эффективности организации.</w:t>
      </w:r>
      <w:r w:rsidR="00B50B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351" w:rsidRDefault="00E163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A71EE" w:rsidRDefault="00E82277" w:rsidP="009B0D38">
      <w:pPr>
        <w:keepLine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Принцип разделения труда</w:t>
      </w:r>
    </w:p>
    <w:p w:rsidR="00075DF7" w:rsidRDefault="00E82277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Разделения труда – это принцип организации, в основе которого–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возможность одинаково эффективного выполнения одним человеком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плекса разнородных видов деятельности. С другой стороны, это принцип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ражения многообразия потребностей отдельных индивидов и общества в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лом. В ходе социальной эволюции происходит группировка видов труда,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относимая с определенными потребностями людей и групп. Такие же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цессы происходят не только на уровне всей человеческой общности, но и  в менее крупных </w:t>
      </w:r>
      <w:r w:rsidR="00075DF7">
        <w:rPr>
          <w:rFonts w:ascii="Times New Roman" w:hAnsi="Times New Roman" w:cs="Times New Roman"/>
          <w:sz w:val="28"/>
          <w:szCs w:val="28"/>
        </w:rPr>
        <w:t>образованиях, государствах, организациях.</w:t>
      </w:r>
    </w:p>
    <w:p w:rsidR="00075DF7" w:rsidRDefault="00075DF7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общесоциальном уровне различают общее и частное разделение труда. Общее разделение труда ведет к появлению отраслей производства и сферы услуг.</w:t>
      </w:r>
    </w:p>
    <w:p w:rsidR="000F3780" w:rsidRDefault="00075DF7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уровне организаций разделение труда предлагает дифференциацию и специализацию трудовой деятельности, вычленение в рамках сложной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тельности более частных видов и подвидов деятельности. </w:t>
      </w:r>
    </w:p>
    <w:p w:rsidR="00075DF7" w:rsidRDefault="00702EAE" w:rsidP="00702EAE">
      <w:pPr>
        <w:keepLine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75DF7" w:rsidRPr="000F3780">
        <w:rPr>
          <w:rFonts w:ascii="Times New Roman" w:hAnsi="Times New Roman" w:cs="Times New Roman"/>
          <w:sz w:val="28"/>
          <w:szCs w:val="28"/>
        </w:rPr>
        <w:t>Процесс разделения труда включает определение в деятельности</w:t>
      </w:r>
      <w:r w:rsidR="000F3780" w:rsidRPr="000F3780">
        <w:rPr>
          <w:rFonts w:ascii="Times New Roman" w:hAnsi="Times New Roman" w:cs="Times New Roman"/>
          <w:sz w:val="28"/>
          <w:szCs w:val="28"/>
        </w:rPr>
        <w:t>:</w:t>
      </w:r>
    </w:p>
    <w:p w:rsidR="00E82277" w:rsidRDefault="000F3780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функциональных областей;</w:t>
      </w:r>
    </w:p>
    <w:p w:rsidR="000F3780" w:rsidRDefault="000F3780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функциональных единиц;</w:t>
      </w:r>
    </w:p>
    <w:p w:rsidR="000F3780" w:rsidRDefault="000F3780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действий;</w:t>
      </w:r>
    </w:p>
    <w:p w:rsidR="000F3780" w:rsidRDefault="000F3780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операций;</w:t>
      </w:r>
    </w:p>
    <w:p w:rsidR="000F3780" w:rsidRDefault="000F3780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этих элементов деятельности используем так наз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ваемый функционально – уровневый подход, с позиции которого 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ность рассматривается как многоуровневая система, на каждом уровней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торой свои элементы. Каждый из этих элементов реализует определенные функции по отношению уровню или ко всей деятельности.</w:t>
      </w:r>
    </w:p>
    <w:p w:rsidR="000F3780" w:rsidRDefault="000F3780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Функциональные области деятельности объединяют те ее элементы, которые связаны выполнением какой – либо организационной функции – управление финансами, производством или персоналом.</w:t>
      </w:r>
    </w:p>
    <w:p w:rsidR="0075724F" w:rsidRDefault="000F3780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Функциональные единицы деятельности (ФЕД) – это уже компоненты области деятельности, отвечающие за реализацию каких – то </w:t>
      </w:r>
      <w:r w:rsidR="0075724F">
        <w:rPr>
          <w:rFonts w:ascii="Times New Roman" w:hAnsi="Times New Roman" w:cs="Times New Roman"/>
          <w:sz w:val="28"/>
          <w:szCs w:val="28"/>
        </w:rPr>
        <w:t>близких по с</w:t>
      </w:r>
      <w:r w:rsidR="0075724F">
        <w:rPr>
          <w:rFonts w:ascii="Times New Roman" w:hAnsi="Times New Roman" w:cs="Times New Roman"/>
          <w:sz w:val="28"/>
          <w:szCs w:val="28"/>
        </w:rPr>
        <w:t>о</w:t>
      </w:r>
      <w:r w:rsidR="0075724F">
        <w:rPr>
          <w:rFonts w:ascii="Times New Roman" w:hAnsi="Times New Roman" w:cs="Times New Roman"/>
          <w:sz w:val="28"/>
          <w:szCs w:val="28"/>
        </w:rPr>
        <w:t>держанию и сложности задач. Каждая ФЕД включает в себя определенное действия. Действия – это устойчивая трудовая функция, то есть это такой п</w:t>
      </w:r>
      <w:r w:rsidR="0075724F">
        <w:rPr>
          <w:rFonts w:ascii="Times New Roman" w:hAnsi="Times New Roman" w:cs="Times New Roman"/>
          <w:sz w:val="28"/>
          <w:szCs w:val="28"/>
        </w:rPr>
        <w:t>о</w:t>
      </w:r>
      <w:r w:rsidR="0075724F">
        <w:rPr>
          <w:rFonts w:ascii="Times New Roman" w:hAnsi="Times New Roman" w:cs="Times New Roman"/>
          <w:sz w:val="28"/>
          <w:szCs w:val="28"/>
        </w:rPr>
        <w:t>веденческий акт, в котором сохраняется осмысленность поведения - осозн</w:t>
      </w:r>
      <w:r w:rsidR="0075724F">
        <w:rPr>
          <w:rFonts w:ascii="Times New Roman" w:hAnsi="Times New Roman" w:cs="Times New Roman"/>
          <w:sz w:val="28"/>
          <w:szCs w:val="28"/>
        </w:rPr>
        <w:t>а</w:t>
      </w:r>
      <w:r w:rsidR="0075724F">
        <w:rPr>
          <w:rFonts w:ascii="Times New Roman" w:hAnsi="Times New Roman" w:cs="Times New Roman"/>
          <w:sz w:val="28"/>
          <w:szCs w:val="28"/>
        </w:rPr>
        <w:t>ется предмет, осмысливается цель, продумывается процедура, и осознанно подбираются средства ее реализации.</w:t>
      </w:r>
    </w:p>
    <w:p w:rsidR="0075724F" w:rsidRDefault="0075724F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состоят из операций – чаще всего из неосознаваемых, авт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матизированных частиц действия. То есть, совершая определенную опер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цию, человек практически не задумывается о ее предмете и цели.</w:t>
      </w:r>
    </w:p>
    <w:p w:rsidR="000F3780" w:rsidRDefault="0075724F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разделения труда в организациях</w:t>
      </w:r>
    </w:p>
    <w:p w:rsidR="006E6BA0" w:rsidRDefault="006E6BA0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BA0">
        <w:rPr>
          <w:rFonts w:ascii="Times New Roman" w:hAnsi="Times New Roman" w:cs="Times New Roman"/>
          <w:i/>
          <w:sz w:val="28"/>
          <w:szCs w:val="28"/>
        </w:rPr>
        <w:t>Горизонтальное</w:t>
      </w:r>
      <w:r>
        <w:rPr>
          <w:rFonts w:ascii="Times New Roman" w:hAnsi="Times New Roman" w:cs="Times New Roman"/>
          <w:sz w:val="28"/>
          <w:szCs w:val="28"/>
        </w:rPr>
        <w:t xml:space="preserve"> – это трудовая деятельность и выполнение задач в пределах одного функционального уровня – по областям, единицам, действ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ям. Результатом горизонтального разделения труда на общеорганизационном уровне становится система подразделений, сосредоточенных на выполнении однотипных или схожих групп действий, которая в свою очередь, является основой организационной структуры.</w:t>
      </w:r>
    </w:p>
    <w:p w:rsidR="006E6BA0" w:rsidRDefault="006E6BA0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Вертикальное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337A1">
        <w:rPr>
          <w:rFonts w:ascii="Times New Roman" w:hAnsi="Times New Roman" w:cs="Times New Roman"/>
          <w:i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337A1">
        <w:rPr>
          <w:rFonts w:ascii="Times New Roman" w:hAnsi="Times New Roman" w:cs="Times New Roman"/>
          <w:sz w:val="28"/>
          <w:szCs w:val="28"/>
        </w:rPr>
        <w:t>управленцы разделяются по мере ответственности, масштабу принятия решений, объему исполняемых функций, сферам контр</w:t>
      </w:r>
      <w:r w:rsidR="001337A1">
        <w:rPr>
          <w:rFonts w:ascii="Times New Roman" w:hAnsi="Times New Roman" w:cs="Times New Roman"/>
          <w:sz w:val="28"/>
          <w:szCs w:val="28"/>
        </w:rPr>
        <w:t>о</w:t>
      </w:r>
      <w:r w:rsidR="001337A1">
        <w:rPr>
          <w:rFonts w:ascii="Times New Roman" w:hAnsi="Times New Roman" w:cs="Times New Roman"/>
          <w:sz w:val="28"/>
          <w:szCs w:val="28"/>
        </w:rPr>
        <w:t xml:space="preserve">ля. В результате такого разделения труда в организации появляются уровни управления, ранги управленческой </w:t>
      </w:r>
      <w:r w:rsidR="001337A1">
        <w:rPr>
          <w:rFonts w:ascii="Times New Roman" w:hAnsi="Times New Roman" w:cs="Times New Roman"/>
          <w:i/>
          <w:sz w:val="28"/>
          <w:szCs w:val="28"/>
        </w:rPr>
        <w:t>иерархии,</w:t>
      </w:r>
      <w:r w:rsidR="001337A1">
        <w:rPr>
          <w:rFonts w:ascii="Times New Roman" w:hAnsi="Times New Roman" w:cs="Times New Roman"/>
          <w:sz w:val="28"/>
          <w:szCs w:val="28"/>
        </w:rPr>
        <w:t xml:space="preserve"> должности.</w:t>
      </w:r>
    </w:p>
    <w:p w:rsidR="009930A6" w:rsidRDefault="001337A1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горизонтального и вертикального разделения труда стан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вится полная организационная структура, определяющая как функционал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ные позиции работников и подразделений, так и должностные позиции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ботников.</w:t>
      </w:r>
    </w:p>
    <w:p w:rsidR="009930A6" w:rsidRDefault="009930A6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337A1" w:rsidRDefault="002729E6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</w:t>
      </w:r>
      <w:r w:rsidR="009930A6">
        <w:rPr>
          <w:rFonts w:ascii="Times New Roman" w:hAnsi="Times New Roman" w:cs="Times New Roman"/>
          <w:b/>
          <w:sz w:val="28"/>
          <w:szCs w:val="28"/>
        </w:rPr>
        <w:t>Принцип иерархии</w:t>
      </w:r>
    </w:p>
    <w:p w:rsidR="00C74F8B" w:rsidRDefault="009930A6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Иерархия – </w:t>
      </w:r>
      <w:r w:rsidRPr="009930A6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порядок подчинённости низших звеньев к </w:t>
      </w:r>
      <w:proofErr w:type="gramStart"/>
      <w:r w:rsidRPr="009930A6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высшим</w:t>
      </w:r>
      <w:proofErr w:type="gramEnd"/>
      <w:r w:rsidRPr="009930A6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орган</w:t>
      </w:r>
      <w:r w:rsidRPr="009930A6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и</w:t>
      </w:r>
      <w:r w:rsidRPr="009930A6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зация их в структуру типа</w:t>
      </w:r>
      <w:r w:rsidRPr="009930A6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hyperlink r:id="rId8" w:tooltip="Дерево (теория графов)" w:history="1">
        <w:r w:rsidRPr="009930A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дерево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Стандартное иерархическое взаимодейс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вие между элементами системы осуществляется в порядке от высшего к ни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шему. Термин «иерархия» стал употребляться для характеристики структуры сложных многоуровневых структур, в том числе и организационных, но с определенными оговорками</w:t>
      </w:r>
      <w:r w:rsidR="00C74F8B">
        <w:rPr>
          <w:rFonts w:ascii="Times New Roman" w:hAnsi="Times New Roman" w:cs="Times New Roman"/>
          <w:sz w:val="28"/>
          <w:szCs w:val="28"/>
        </w:rPr>
        <w:t xml:space="preserve">, конкретизирующими понятия </w:t>
      </w:r>
      <w:r w:rsidR="00C74F8B">
        <w:rPr>
          <w:rFonts w:ascii="Times New Roman" w:hAnsi="Times New Roman" w:cs="Times New Roman"/>
          <w:i/>
          <w:sz w:val="28"/>
          <w:szCs w:val="28"/>
        </w:rPr>
        <w:t>естественной и искусственной иерархии.</w:t>
      </w:r>
    </w:p>
    <w:p w:rsidR="00E5440F" w:rsidRDefault="007B0AA7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естественной иерархии лежит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иеравенство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вытекающее либо из природных предпосылок, либо из неких заданных параметров. В силу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личия в своих свойствах и параметрах элементы совокупности не могут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полнять необходимые функции одинаково</w:t>
      </w:r>
      <w:r w:rsidR="002729E6">
        <w:rPr>
          <w:rFonts w:ascii="Times New Roman" w:hAnsi="Times New Roman" w:cs="Times New Roman"/>
          <w:sz w:val="28"/>
          <w:szCs w:val="28"/>
        </w:rPr>
        <w:t>. И в процессе деятельности в си</w:t>
      </w:r>
      <w:r w:rsidR="002729E6">
        <w:rPr>
          <w:rFonts w:ascii="Times New Roman" w:hAnsi="Times New Roman" w:cs="Times New Roman"/>
          <w:sz w:val="28"/>
          <w:szCs w:val="28"/>
        </w:rPr>
        <w:t>с</w:t>
      </w:r>
      <w:r w:rsidR="002729E6">
        <w:rPr>
          <w:rFonts w:ascii="Times New Roman" w:hAnsi="Times New Roman" w:cs="Times New Roman"/>
          <w:sz w:val="28"/>
          <w:szCs w:val="28"/>
        </w:rPr>
        <w:t>теме происходит распределение по уровням, на высших из которых оказ</w:t>
      </w:r>
      <w:r w:rsidR="002729E6">
        <w:rPr>
          <w:rFonts w:ascii="Times New Roman" w:hAnsi="Times New Roman" w:cs="Times New Roman"/>
          <w:sz w:val="28"/>
          <w:szCs w:val="28"/>
        </w:rPr>
        <w:t>ы</w:t>
      </w:r>
      <w:r w:rsidR="002729E6">
        <w:rPr>
          <w:rFonts w:ascii="Times New Roman" w:hAnsi="Times New Roman" w:cs="Times New Roman"/>
          <w:sz w:val="28"/>
          <w:szCs w:val="28"/>
        </w:rPr>
        <w:t>ваются самые способные или те, которых наделяют управленческими фун</w:t>
      </w:r>
      <w:r w:rsidR="002729E6">
        <w:rPr>
          <w:rFonts w:ascii="Times New Roman" w:hAnsi="Times New Roman" w:cs="Times New Roman"/>
          <w:sz w:val="28"/>
          <w:szCs w:val="28"/>
        </w:rPr>
        <w:t>к</w:t>
      </w:r>
      <w:r w:rsidR="002729E6">
        <w:rPr>
          <w:rFonts w:ascii="Times New Roman" w:hAnsi="Times New Roman" w:cs="Times New Roman"/>
          <w:sz w:val="28"/>
          <w:szCs w:val="28"/>
        </w:rPr>
        <w:t>циями. Если говорить о человеческих сообществах, то естественная иерархия чаще всего складывается в неформальных группах (друзья), а также в так н</w:t>
      </w:r>
      <w:r w:rsidR="002729E6">
        <w:rPr>
          <w:rFonts w:ascii="Times New Roman" w:hAnsi="Times New Roman" w:cs="Times New Roman"/>
          <w:sz w:val="28"/>
          <w:szCs w:val="28"/>
        </w:rPr>
        <w:t>а</w:t>
      </w:r>
      <w:r w:rsidR="002729E6">
        <w:rPr>
          <w:rFonts w:ascii="Times New Roman" w:hAnsi="Times New Roman" w:cs="Times New Roman"/>
          <w:sz w:val="28"/>
          <w:szCs w:val="28"/>
        </w:rPr>
        <w:t>зываемых харизматических (простых) и, союзных организациях</w:t>
      </w:r>
      <w:r w:rsidR="002729E6">
        <w:rPr>
          <w:rStyle w:val="aa"/>
          <w:rFonts w:ascii="Times New Roman" w:hAnsi="Times New Roman" w:cs="Times New Roman"/>
          <w:sz w:val="28"/>
          <w:szCs w:val="28"/>
        </w:rPr>
        <w:footnoteReference w:id="2"/>
      </w:r>
      <w:r w:rsidR="002729E6">
        <w:rPr>
          <w:rFonts w:ascii="Times New Roman" w:hAnsi="Times New Roman" w:cs="Times New Roman"/>
          <w:sz w:val="28"/>
          <w:szCs w:val="28"/>
        </w:rPr>
        <w:t>.</w:t>
      </w:r>
      <w:r w:rsidR="00E5440F">
        <w:rPr>
          <w:rFonts w:ascii="Times New Roman" w:hAnsi="Times New Roman" w:cs="Times New Roman"/>
          <w:sz w:val="28"/>
          <w:szCs w:val="28"/>
        </w:rPr>
        <w:t xml:space="preserve"> В этих сл</w:t>
      </w:r>
      <w:r w:rsidR="00E5440F">
        <w:rPr>
          <w:rFonts w:ascii="Times New Roman" w:hAnsi="Times New Roman" w:cs="Times New Roman"/>
          <w:sz w:val="28"/>
          <w:szCs w:val="28"/>
        </w:rPr>
        <w:t>у</w:t>
      </w:r>
      <w:r w:rsidR="00E5440F">
        <w:rPr>
          <w:rFonts w:ascii="Times New Roman" w:hAnsi="Times New Roman" w:cs="Times New Roman"/>
          <w:sz w:val="28"/>
          <w:szCs w:val="28"/>
        </w:rPr>
        <w:t>чаях иерархия в самом деле выстраивается в соответствии с талантами и компетенцией лидера, т</w:t>
      </w:r>
      <w:proofErr w:type="gramStart"/>
      <w:r w:rsidR="00E5440F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E5440F">
        <w:rPr>
          <w:rFonts w:ascii="Times New Roman" w:hAnsi="Times New Roman" w:cs="Times New Roman"/>
          <w:sz w:val="28"/>
          <w:szCs w:val="28"/>
        </w:rPr>
        <w:t xml:space="preserve"> на верху естественной иерархической лестницы оказывается самый мудрый, или сильный, или хитрый.</w:t>
      </w:r>
    </w:p>
    <w:p w:rsidR="006E6BA0" w:rsidRDefault="00E5440F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остальных организациях иерархия строится отнюдь не на ест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ственных предпосылках. Главный источник организационной иерархии – </w:t>
      </w:r>
      <w:r>
        <w:rPr>
          <w:rFonts w:ascii="Times New Roman" w:hAnsi="Times New Roman" w:cs="Times New Roman"/>
          <w:i/>
          <w:sz w:val="28"/>
          <w:szCs w:val="28"/>
        </w:rPr>
        <w:t>разделение труда.</w:t>
      </w:r>
      <w:r>
        <w:rPr>
          <w:rFonts w:ascii="Times New Roman" w:hAnsi="Times New Roman" w:cs="Times New Roman"/>
          <w:sz w:val="28"/>
          <w:szCs w:val="28"/>
        </w:rPr>
        <w:t xml:space="preserve"> Элемент системы, отвечающий за планирование, принятие общеорганизационных решений и контроль, приобретает определенное </w:t>
      </w:r>
      <w:r w:rsidR="00346814">
        <w:rPr>
          <w:rFonts w:ascii="Times New Roman" w:hAnsi="Times New Roman" w:cs="Times New Roman"/>
          <w:sz w:val="28"/>
          <w:szCs w:val="28"/>
        </w:rPr>
        <w:t>влияние, власть, статус, место в иерархической лестнице, которое заведомо выше, чем место того, кто принимает решения, касающиеся более частных видов организационной деятельности или подразделения.</w:t>
      </w:r>
    </w:p>
    <w:p w:rsidR="00346814" w:rsidRDefault="00346814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Еще одним объективным источником организационной иерархии явл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ется </w:t>
      </w:r>
      <w:r>
        <w:rPr>
          <w:rFonts w:ascii="Times New Roman" w:hAnsi="Times New Roman" w:cs="Times New Roman"/>
          <w:i/>
          <w:sz w:val="28"/>
          <w:szCs w:val="28"/>
        </w:rPr>
        <w:t>централизация.</w:t>
      </w:r>
      <w:r>
        <w:rPr>
          <w:rFonts w:ascii="Times New Roman" w:hAnsi="Times New Roman" w:cs="Times New Roman"/>
          <w:sz w:val="28"/>
          <w:szCs w:val="28"/>
        </w:rPr>
        <w:t xml:space="preserve"> В рамках организационной системы невозможно неп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средственное взаимодействие всех элементов и необходимо выделение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средника – координационного узла, к которому стекаются и от которого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ходятся коммуникации. </w:t>
      </w:r>
      <w:r w:rsidR="008177E9">
        <w:rPr>
          <w:rFonts w:ascii="Times New Roman" w:hAnsi="Times New Roman" w:cs="Times New Roman"/>
          <w:sz w:val="28"/>
          <w:szCs w:val="28"/>
        </w:rPr>
        <w:t xml:space="preserve">Организационную иерархию относят </w:t>
      </w:r>
      <w:proofErr w:type="gramStart"/>
      <w:r w:rsidR="008177E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177E9">
        <w:rPr>
          <w:rFonts w:ascii="Times New Roman" w:hAnsi="Times New Roman" w:cs="Times New Roman"/>
          <w:sz w:val="28"/>
          <w:szCs w:val="28"/>
        </w:rPr>
        <w:t xml:space="preserve"> искусстве</w:t>
      </w:r>
      <w:r w:rsidR="008177E9">
        <w:rPr>
          <w:rFonts w:ascii="Times New Roman" w:hAnsi="Times New Roman" w:cs="Times New Roman"/>
          <w:sz w:val="28"/>
          <w:szCs w:val="28"/>
        </w:rPr>
        <w:t>н</w:t>
      </w:r>
      <w:r w:rsidR="008177E9">
        <w:rPr>
          <w:rFonts w:ascii="Times New Roman" w:hAnsi="Times New Roman" w:cs="Times New Roman"/>
          <w:sz w:val="28"/>
          <w:szCs w:val="28"/>
        </w:rPr>
        <w:t>ным и что в ее основе – объективные источники, главной социально – псих</w:t>
      </w:r>
      <w:r w:rsidR="008177E9">
        <w:rPr>
          <w:rFonts w:ascii="Times New Roman" w:hAnsi="Times New Roman" w:cs="Times New Roman"/>
          <w:sz w:val="28"/>
          <w:szCs w:val="28"/>
        </w:rPr>
        <w:t>о</w:t>
      </w:r>
      <w:r w:rsidR="008177E9">
        <w:rPr>
          <w:rFonts w:ascii="Times New Roman" w:hAnsi="Times New Roman" w:cs="Times New Roman"/>
          <w:sz w:val="28"/>
          <w:szCs w:val="28"/>
        </w:rPr>
        <w:t>логической предпосылкой ее возникновения и существования остается все тоже представление о неравенстве людей.</w:t>
      </w:r>
    </w:p>
    <w:p w:rsidR="00BB7D80" w:rsidRDefault="00BB7D80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последнее десятилетия внимание теоретиков и практиков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ционной теории и менеджмента смещаются от рассмотрения анализа и 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собов реализации традиционной иерархии к созданию и реализации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зационной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гетерархии</w:t>
      </w:r>
      <w:proofErr w:type="spellEnd"/>
      <w:r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Гетерархия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предполагает, что члены организации имеют равные статусы и обладают равным, распределенным по горизонтали, влиянием на процесс принятия значимых решений. В реальной практике управления это подход нашел отражение в «менеджменте команд», «м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неджменте участия»</w:t>
      </w:r>
      <w:r w:rsidR="00E1522A">
        <w:rPr>
          <w:rFonts w:ascii="Times New Roman" w:hAnsi="Times New Roman" w:cs="Times New Roman"/>
          <w:sz w:val="28"/>
          <w:szCs w:val="28"/>
        </w:rPr>
        <w:t>, построении горизонтальных, матричных и сетевых структур</w:t>
      </w:r>
      <w:r w:rsidR="00E1522A">
        <w:rPr>
          <w:rStyle w:val="aa"/>
          <w:rFonts w:ascii="Times New Roman" w:hAnsi="Times New Roman" w:cs="Times New Roman"/>
          <w:sz w:val="28"/>
          <w:szCs w:val="28"/>
        </w:rPr>
        <w:footnoteReference w:id="4"/>
      </w:r>
      <w:r w:rsidR="00E1522A">
        <w:rPr>
          <w:rFonts w:ascii="Times New Roman" w:hAnsi="Times New Roman" w:cs="Times New Roman"/>
          <w:sz w:val="28"/>
          <w:szCs w:val="28"/>
        </w:rPr>
        <w:t>.</w:t>
      </w:r>
    </w:p>
    <w:p w:rsidR="00F34DBB" w:rsidRDefault="00E1522A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Гетерархия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как организационный принцип, предполагает иное отн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шение к членам организации: они сначала люди, а потом работники, они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ладают не меньшими способностями и компетенцией, чем их «иерархич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ские» начальники, они могут понимать и самостоятельно, без избыточного контроля, достигать организационных целей.</w:t>
      </w:r>
    </w:p>
    <w:p w:rsidR="00F34DBB" w:rsidRDefault="00F34DBB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Формы организационной иерархии</w:t>
      </w:r>
    </w:p>
    <w:p w:rsidR="00E1522A" w:rsidRDefault="00F34DBB" w:rsidP="009B0D38">
      <w:pPr>
        <w:pStyle w:val="a3"/>
        <w:keepLines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Вертикальная иерархия.</w:t>
      </w:r>
    </w:p>
    <w:p w:rsidR="00F34DBB" w:rsidRDefault="00F34DBB" w:rsidP="009B0D38">
      <w:pPr>
        <w:pStyle w:val="a3"/>
        <w:keepLines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Горизонтальная иерархия.</w:t>
      </w:r>
    </w:p>
    <w:p w:rsidR="00F34DBB" w:rsidRDefault="00F34DBB" w:rsidP="009B0D38">
      <w:pPr>
        <w:pStyle w:val="a3"/>
        <w:keepLines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Косвенная иерархия</w:t>
      </w:r>
    </w:p>
    <w:p w:rsidR="00F34DBB" w:rsidRPr="00F34DBB" w:rsidRDefault="00F34DBB" w:rsidP="009B0D38">
      <w:pPr>
        <w:pStyle w:val="a3"/>
        <w:keepLines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Обратная иерархия.</w:t>
      </w:r>
    </w:p>
    <w:p w:rsidR="00F34DBB" w:rsidRPr="00BB7D80" w:rsidRDefault="00F34DBB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724F" w:rsidRDefault="00F34DBB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Принцип формализации</w:t>
      </w:r>
    </w:p>
    <w:p w:rsidR="00F34DBB" w:rsidRDefault="00F34DBB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235">
        <w:rPr>
          <w:rFonts w:ascii="Times New Roman" w:hAnsi="Times New Roman" w:cs="Times New Roman"/>
          <w:i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люди. Каждый человек по природе склонен вести себя, руководствуясь своими целями, взглядами и интересами, своим пониманием мира и своего места в нем.</w:t>
      </w:r>
      <w:r w:rsidR="00BC0B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Таким образом, формализация обусловлена необходимостью регулирование поведения людей и установл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определенных рамок деятельности.</w:t>
      </w:r>
    </w:p>
    <w:p w:rsidR="00F34DBB" w:rsidRDefault="00F34DBB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235">
        <w:rPr>
          <w:rFonts w:ascii="Times New Roman" w:hAnsi="Times New Roman" w:cs="Times New Roman"/>
          <w:i/>
          <w:sz w:val="28"/>
          <w:szCs w:val="28"/>
        </w:rPr>
        <w:t>Принцип формализации в организациях реализуется двояко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4DBB" w:rsidRDefault="00E17235" w:rsidP="009B0D38">
      <w:pPr>
        <w:pStyle w:val="a3"/>
        <w:keepLine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34DBB" w:rsidRPr="00E17235">
        <w:rPr>
          <w:rFonts w:ascii="Times New Roman" w:hAnsi="Times New Roman" w:cs="Times New Roman"/>
          <w:i/>
          <w:sz w:val="28"/>
          <w:szCs w:val="28"/>
        </w:rPr>
        <w:t>Как процесс</w:t>
      </w:r>
      <w:r>
        <w:rPr>
          <w:rFonts w:ascii="Times New Roman" w:hAnsi="Times New Roman" w:cs="Times New Roman"/>
          <w:sz w:val="28"/>
          <w:szCs w:val="28"/>
        </w:rPr>
        <w:t xml:space="preserve"> – это закрепления элементов реальной действительности в единых образцах. Складывающаяся в течение первой половины</w:t>
      </w:r>
      <w:r w:rsidRPr="00E17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 практика сбора информации при приеме на работу новых сотрудников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вратилась в формализованные процедуры анкетирования, интервью, необх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димость выдавать определенный объем продукции с заданными промежу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ками – в формализацию структуры рабочего времени.</w:t>
      </w:r>
    </w:p>
    <w:p w:rsidR="00E17235" w:rsidRDefault="00E17235" w:rsidP="009B0D38">
      <w:pPr>
        <w:pStyle w:val="a3"/>
        <w:keepLine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sz w:val="28"/>
          <w:szCs w:val="28"/>
        </w:rPr>
        <w:t>Как характеристика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– это степень регуляции 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 организации с помощью определенных правил.</w:t>
      </w:r>
      <w:r w:rsidR="00BC0B17">
        <w:rPr>
          <w:rFonts w:ascii="Times New Roman" w:hAnsi="Times New Roman" w:cs="Times New Roman"/>
          <w:sz w:val="28"/>
          <w:szCs w:val="28"/>
        </w:rPr>
        <w:t xml:space="preserve"> В этом смысле говорят о сильно формализованных, и слабо формализованных организациях. Ст</w:t>
      </w:r>
      <w:r w:rsidR="00BC0B17">
        <w:rPr>
          <w:rFonts w:ascii="Times New Roman" w:hAnsi="Times New Roman" w:cs="Times New Roman"/>
          <w:sz w:val="28"/>
          <w:szCs w:val="28"/>
        </w:rPr>
        <w:t>е</w:t>
      </w:r>
      <w:r w:rsidR="00BC0B17">
        <w:rPr>
          <w:rFonts w:ascii="Times New Roman" w:hAnsi="Times New Roman" w:cs="Times New Roman"/>
          <w:sz w:val="28"/>
          <w:szCs w:val="28"/>
        </w:rPr>
        <w:t>пень формализованности часто измеряют количеством письменной докуме</w:t>
      </w:r>
      <w:r w:rsidR="00BC0B17">
        <w:rPr>
          <w:rFonts w:ascii="Times New Roman" w:hAnsi="Times New Roman" w:cs="Times New Roman"/>
          <w:sz w:val="28"/>
          <w:szCs w:val="28"/>
        </w:rPr>
        <w:t>н</w:t>
      </w:r>
      <w:r w:rsidR="00BC0B17">
        <w:rPr>
          <w:rFonts w:ascii="Times New Roman" w:hAnsi="Times New Roman" w:cs="Times New Roman"/>
          <w:sz w:val="28"/>
          <w:szCs w:val="28"/>
        </w:rPr>
        <w:t>тации, регулирующей деятельность организации.</w:t>
      </w:r>
    </w:p>
    <w:p w:rsidR="00BC0B17" w:rsidRDefault="00BC0B17" w:rsidP="009B0D38">
      <w:pPr>
        <w:pStyle w:val="a3"/>
        <w:keepLines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0B17">
        <w:rPr>
          <w:rFonts w:ascii="Times New Roman" w:hAnsi="Times New Roman" w:cs="Times New Roman"/>
          <w:i/>
          <w:sz w:val="28"/>
          <w:szCs w:val="28"/>
        </w:rPr>
        <w:t>Основные направления организационной формализации</w:t>
      </w:r>
    </w:p>
    <w:tbl>
      <w:tblPr>
        <w:tblStyle w:val="ac"/>
        <w:tblW w:w="0" w:type="auto"/>
        <w:tblLayout w:type="fixed"/>
        <w:tblLook w:val="04A0"/>
      </w:tblPr>
      <w:tblGrid>
        <w:gridCol w:w="2518"/>
        <w:gridCol w:w="7053"/>
      </w:tblGrid>
      <w:tr w:rsidR="00BC0B17" w:rsidTr="007F62F3">
        <w:tc>
          <w:tcPr>
            <w:tcW w:w="2518" w:type="dxa"/>
          </w:tcPr>
          <w:p w:rsidR="00BC0B17" w:rsidRPr="009B0D38" w:rsidRDefault="00BC0B17" w:rsidP="009B0D38">
            <w:pPr>
              <w:pStyle w:val="a3"/>
              <w:keepLines/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B0D38">
              <w:rPr>
                <w:rFonts w:ascii="Times New Roman" w:hAnsi="Times New Roman" w:cs="Times New Roman"/>
                <w:sz w:val="28"/>
                <w:szCs w:val="28"/>
              </w:rPr>
              <w:t>Направление</w:t>
            </w:r>
          </w:p>
        </w:tc>
        <w:tc>
          <w:tcPr>
            <w:tcW w:w="7053" w:type="dxa"/>
          </w:tcPr>
          <w:p w:rsidR="00BC0B17" w:rsidRPr="009B0D38" w:rsidRDefault="00BC0B17" w:rsidP="009B0D38">
            <w:pPr>
              <w:pStyle w:val="a3"/>
              <w:keepLines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D3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9B0D38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BC0B17" w:rsidTr="007F62F3">
        <w:trPr>
          <w:trHeight w:val="57"/>
        </w:trPr>
        <w:tc>
          <w:tcPr>
            <w:tcW w:w="2518" w:type="dxa"/>
          </w:tcPr>
          <w:p w:rsidR="00BC0B17" w:rsidRPr="009B0D38" w:rsidRDefault="00BC0B17" w:rsidP="009B0D38">
            <w:pPr>
              <w:pStyle w:val="a3"/>
              <w:keepLines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Административно-правовое</w:t>
            </w:r>
          </w:p>
        </w:tc>
        <w:tc>
          <w:tcPr>
            <w:tcW w:w="7053" w:type="dxa"/>
          </w:tcPr>
          <w:p w:rsidR="00BC0B17" w:rsidRPr="009B0D38" w:rsidRDefault="00BC0B17" w:rsidP="009B0D38">
            <w:pPr>
              <w:pStyle w:val="a3"/>
              <w:keepLines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Установление статусов, компетенций, полномочий,</w:t>
            </w:r>
            <w:r w:rsidR="007F62F3" w:rsidRPr="009B0D38">
              <w:rPr>
                <w:rFonts w:ascii="Times New Roman" w:hAnsi="Times New Roman" w:cs="Times New Roman"/>
                <w:sz w:val="26"/>
                <w:szCs w:val="26"/>
              </w:rPr>
              <w:t xml:space="preserve"> сопо</w:t>
            </w:r>
            <w:r w:rsidR="007F62F3" w:rsidRPr="009B0D3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7F62F3" w:rsidRPr="009B0D38">
              <w:rPr>
                <w:rFonts w:ascii="Times New Roman" w:hAnsi="Times New Roman" w:cs="Times New Roman"/>
                <w:sz w:val="26"/>
                <w:szCs w:val="26"/>
              </w:rPr>
              <w:t>чиненности, ответственности.</w:t>
            </w:r>
          </w:p>
        </w:tc>
      </w:tr>
      <w:tr w:rsidR="00BC0B17" w:rsidTr="007F62F3">
        <w:tc>
          <w:tcPr>
            <w:tcW w:w="2518" w:type="dxa"/>
          </w:tcPr>
          <w:p w:rsidR="00BC0B17" w:rsidRPr="009B0D38" w:rsidRDefault="00BC0B17" w:rsidP="009B0D38">
            <w:pPr>
              <w:pStyle w:val="a3"/>
              <w:keepLines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Экономическое</w:t>
            </w:r>
          </w:p>
        </w:tc>
        <w:tc>
          <w:tcPr>
            <w:tcW w:w="7053" w:type="dxa"/>
          </w:tcPr>
          <w:p w:rsidR="00BC0B17" w:rsidRPr="009B0D38" w:rsidRDefault="007F62F3" w:rsidP="009B0D38">
            <w:pPr>
              <w:keepLines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Установление плановых, стоимостных параметров</w:t>
            </w:r>
          </w:p>
        </w:tc>
      </w:tr>
      <w:tr w:rsidR="00BC0B17" w:rsidTr="007F62F3">
        <w:tc>
          <w:tcPr>
            <w:tcW w:w="2518" w:type="dxa"/>
          </w:tcPr>
          <w:p w:rsidR="00BC0B17" w:rsidRPr="009B0D38" w:rsidRDefault="00BC0B17" w:rsidP="009B0D38">
            <w:pPr>
              <w:pStyle w:val="a3"/>
              <w:keepLines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Технологическое</w:t>
            </w:r>
          </w:p>
        </w:tc>
        <w:tc>
          <w:tcPr>
            <w:tcW w:w="7053" w:type="dxa"/>
          </w:tcPr>
          <w:p w:rsidR="00BC0B17" w:rsidRPr="009B0D38" w:rsidRDefault="007F62F3" w:rsidP="009B0D38">
            <w:pPr>
              <w:keepLines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Утверждение процедур, организация трудовых процессов</w:t>
            </w:r>
          </w:p>
        </w:tc>
      </w:tr>
      <w:tr w:rsidR="00BC0B17" w:rsidTr="007F62F3">
        <w:tc>
          <w:tcPr>
            <w:tcW w:w="2518" w:type="dxa"/>
          </w:tcPr>
          <w:p w:rsidR="00BC0B17" w:rsidRPr="009B0D38" w:rsidRDefault="00BC0B17" w:rsidP="009B0D38">
            <w:pPr>
              <w:keepLines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Оперативно-</w:t>
            </w:r>
          </w:p>
          <w:p w:rsidR="00BC0B17" w:rsidRPr="009B0D38" w:rsidRDefault="00BC0B17" w:rsidP="009B0D38">
            <w:pPr>
              <w:pStyle w:val="a3"/>
              <w:keepLines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управленческое</w:t>
            </w:r>
          </w:p>
        </w:tc>
        <w:tc>
          <w:tcPr>
            <w:tcW w:w="7053" w:type="dxa"/>
          </w:tcPr>
          <w:p w:rsidR="00BC0B17" w:rsidRPr="009B0D38" w:rsidRDefault="007F62F3" w:rsidP="009B0D38">
            <w:pPr>
              <w:pStyle w:val="a3"/>
              <w:keepLines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Установление каналов коммуникации, определение инфо</w:t>
            </w: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мационных потоков и принятия решений</w:t>
            </w:r>
          </w:p>
        </w:tc>
      </w:tr>
      <w:tr w:rsidR="00BC0B17" w:rsidTr="007F62F3">
        <w:tc>
          <w:tcPr>
            <w:tcW w:w="2518" w:type="dxa"/>
          </w:tcPr>
          <w:p w:rsidR="00BC0B17" w:rsidRPr="009B0D38" w:rsidRDefault="00BC0B17" w:rsidP="009B0D38">
            <w:pPr>
              <w:pStyle w:val="a3"/>
              <w:keepLines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Социокультурное</w:t>
            </w:r>
            <w:proofErr w:type="spellEnd"/>
          </w:p>
          <w:p w:rsidR="00BC0B17" w:rsidRPr="009B0D38" w:rsidRDefault="00BC0B17" w:rsidP="009B0D38">
            <w:pPr>
              <w:pStyle w:val="a3"/>
              <w:keepLines/>
              <w:spacing w:line="360" w:lineRule="auto"/>
              <w:ind w:left="0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  <w:p w:rsidR="00BC0B17" w:rsidRPr="009B0D38" w:rsidRDefault="00BC0B17" w:rsidP="009B0D38">
            <w:pPr>
              <w:pStyle w:val="a3"/>
              <w:keepLines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психологическое</w:t>
            </w:r>
          </w:p>
        </w:tc>
        <w:tc>
          <w:tcPr>
            <w:tcW w:w="7053" w:type="dxa"/>
          </w:tcPr>
          <w:p w:rsidR="00BC0B17" w:rsidRPr="009B0D38" w:rsidRDefault="007F62F3" w:rsidP="009B0D38">
            <w:pPr>
              <w:pStyle w:val="a3"/>
              <w:keepLines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B0D38">
              <w:rPr>
                <w:rFonts w:ascii="Times New Roman" w:hAnsi="Times New Roman" w:cs="Times New Roman"/>
                <w:sz w:val="26"/>
                <w:szCs w:val="26"/>
              </w:rPr>
              <w:t>Установление «неписаных» норм и правил, формирование организационной культуры.</w:t>
            </w:r>
          </w:p>
        </w:tc>
      </w:tr>
    </w:tbl>
    <w:p w:rsidR="009B0D38" w:rsidRDefault="009B0D38" w:rsidP="009B0D38">
      <w:pPr>
        <w:keepLine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858" w:rsidRDefault="00364858" w:rsidP="009B0D38">
      <w:pPr>
        <w:keepLine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Структурные характеристики организации</w:t>
      </w:r>
    </w:p>
    <w:p w:rsidR="00364858" w:rsidRDefault="00364858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Любая организация имеет некоторую внутреннюю среду, состоящую из контекстных подсистем – целей, людей, культуры, ресурсов. Каждая их этих подсистем обладает набором характеристик, которые принято называть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текстным, которые отражают особенности содержания деятельности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зации в различных ситуациях.</w:t>
      </w:r>
    </w:p>
    <w:p w:rsidR="00364858" w:rsidRDefault="00364858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еще ряд организационных характеристик организации, рассмотр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которых позволяет нам, в общем, судить об устройстве организации и ее структуре. Эти характеристики называются структурными и на их основе любой организации можно дать определенную внешнюю оценку. Исследуя структурные характеристики организаций, мы можем определенным образом кл</w:t>
      </w:r>
      <w:r w:rsidR="00F93529">
        <w:rPr>
          <w:rFonts w:ascii="Times New Roman" w:hAnsi="Times New Roman" w:cs="Times New Roman"/>
          <w:sz w:val="28"/>
          <w:szCs w:val="28"/>
        </w:rPr>
        <w:t>ассифицировать и ранжировать их, выделяя однородные группы, что явл</w:t>
      </w:r>
      <w:r w:rsidR="00F93529">
        <w:rPr>
          <w:rFonts w:ascii="Times New Roman" w:hAnsi="Times New Roman" w:cs="Times New Roman"/>
          <w:sz w:val="28"/>
          <w:szCs w:val="28"/>
        </w:rPr>
        <w:t>я</w:t>
      </w:r>
      <w:r w:rsidR="00F93529">
        <w:rPr>
          <w:rFonts w:ascii="Times New Roman" w:hAnsi="Times New Roman" w:cs="Times New Roman"/>
          <w:sz w:val="28"/>
          <w:szCs w:val="28"/>
        </w:rPr>
        <w:t>ется весьма полезным при выработке перспективных и более эффективных форм и методов управления организациями.</w:t>
      </w:r>
    </w:p>
    <w:p w:rsidR="00F93529" w:rsidRDefault="00F93529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основным структурным характеристикам организации обычно отн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сят: </w:t>
      </w:r>
      <w:r>
        <w:rPr>
          <w:rFonts w:ascii="Times New Roman" w:hAnsi="Times New Roman" w:cs="Times New Roman"/>
          <w:i/>
          <w:sz w:val="28"/>
          <w:szCs w:val="28"/>
        </w:rPr>
        <w:t>сложность, профессионализм, специализацию, централизацию, размер.</w:t>
      </w:r>
    </w:p>
    <w:p w:rsidR="00F93529" w:rsidRDefault="00F93529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Сложность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– это мера количества и разнообразия </w:t>
      </w:r>
      <w:r w:rsidR="00F06B74">
        <w:rPr>
          <w:rFonts w:ascii="Times New Roman" w:hAnsi="Times New Roman" w:cs="Times New Roman"/>
          <w:sz w:val="28"/>
          <w:szCs w:val="28"/>
        </w:rPr>
        <w:t>сущес</w:t>
      </w:r>
      <w:r w:rsidR="00F06B74">
        <w:rPr>
          <w:rFonts w:ascii="Times New Roman" w:hAnsi="Times New Roman" w:cs="Times New Roman"/>
          <w:sz w:val="28"/>
          <w:szCs w:val="28"/>
        </w:rPr>
        <w:t>т</w:t>
      </w:r>
      <w:r w:rsidR="00F06B74">
        <w:rPr>
          <w:rFonts w:ascii="Times New Roman" w:hAnsi="Times New Roman" w:cs="Times New Roman"/>
          <w:sz w:val="28"/>
          <w:szCs w:val="28"/>
        </w:rPr>
        <w:t>вующих в ней подсистем. Сложность имеет два измерения – количество эл</w:t>
      </w:r>
      <w:r w:rsidR="00F06B74">
        <w:rPr>
          <w:rFonts w:ascii="Times New Roman" w:hAnsi="Times New Roman" w:cs="Times New Roman"/>
          <w:sz w:val="28"/>
          <w:szCs w:val="28"/>
        </w:rPr>
        <w:t>е</w:t>
      </w:r>
      <w:r w:rsidR="00F06B74">
        <w:rPr>
          <w:rFonts w:ascii="Times New Roman" w:hAnsi="Times New Roman" w:cs="Times New Roman"/>
          <w:sz w:val="28"/>
          <w:szCs w:val="28"/>
        </w:rPr>
        <w:t>ментов и их разнообразие. Иными словами, организация может включать в себя множество однородных и одинаково построенных подразделений, а м</w:t>
      </w:r>
      <w:r w:rsidR="00F06B74">
        <w:rPr>
          <w:rFonts w:ascii="Times New Roman" w:hAnsi="Times New Roman" w:cs="Times New Roman"/>
          <w:sz w:val="28"/>
          <w:szCs w:val="28"/>
        </w:rPr>
        <w:t>о</w:t>
      </w:r>
      <w:r w:rsidR="00F06B74">
        <w:rPr>
          <w:rFonts w:ascii="Times New Roman" w:hAnsi="Times New Roman" w:cs="Times New Roman"/>
          <w:sz w:val="28"/>
          <w:szCs w:val="28"/>
        </w:rPr>
        <w:t>жет включать относительно немного, но разных по содержанию деятельн</w:t>
      </w:r>
      <w:r w:rsidR="00F06B74">
        <w:rPr>
          <w:rFonts w:ascii="Times New Roman" w:hAnsi="Times New Roman" w:cs="Times New Roman"/>
          <w:sz w:val="28"/>
          <w:szCs w:val="28"/>
        </w:rPr>
        <w:t>о</w:t>
      </w:r>
      <w:r w:rsidR="00F06B74">
        <w:rPr>
          <w:rFonts w:ascii="Times New Roman" w:hAnsi="Times New Roman" w:cs="Times New Roman"/>
          <w:sz w:val="28"/>
          <w:szCs w:val="28"/>
        </w:rPr>
        <w:t>сти и способам управления. Соотношение измерений сложности и соответс</w:t>
      </w:r>
      <w:r w:rsidR="00F06B74">
        <w:rPr>
          <w:rFonts w:ascii="Times New Roman" w:hAnsi="Times New Roman" w:cs="Times New Roman"/>
          <w:sz w:val="28"/>
          <w:szCs w:val="28"/>
        </w:rPr>
        <w:t>т</w:t>
      </w:r>
      <w:r w:rsidR="00F06B74">
        <w:rPr>
          <w:rFonts w:ascii="Times New Roman" w:hAnsi="Times New Roman" w:cs="Times New Roman"/>
          <w:sz w:val="28"/>
          <w:szCs w:val="28"/>
        </w:rPr>
        <w:t>вующих ему разновидностей организаций.</w:t>
      </w:r>
    </w:p>
    <w:p w:rsidR="0058084B" w:rsidRPr="0058084B" w:rsidRDefault="00F06B74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084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8084B" w:rsidRPr="0058084B">
        <w:rPr>
          <w:rFonts w:ascii="Times New Roman" w:hAnsi="Times New Roman" w:cs="Times New Roman"/>
          <w:i/>
          <w:sz w:val="28"/>
          <w:szCs w:val="28"/>
        </w:rPr>
        <w:t>Количество элементов</w:t>
      </w:r>
    </w:p>
    <w:p w:rsidR="00F06B74" w:rsidRPr="009B0D38" w:rsidRDefault="0058084B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D38">
        <w:rPr>
          <w:rFonts w:ascii="Times New Roman" w:hAnsi="Times New Roman" w:cs="Times New Roman"/>
          <w:sz w:val="28"/>
          <w:szCs w:val="28"/>
        </w:rPr>
        <w:t xml:space="preserve">                           Небольшое                                  Большое</w:t>
      </w:r>
    </w:p>
    <w:tbl>
      <w:tblPr>
        <w:tblStyle w:val="ac"/>
        <w:tblW w:w="9131" w:type="dxa"/>
        <w:tblInd w:w="675" w:type="dxa"/>
        <w:tblLook w:val="04A0"/>
      </w:tblPr>
      <w:tblGrid>
        <w:gridCol w:w="1556"/>
        <w:gridCol w:w="3668"/>
        <w:gridCol w:w="3907"/>
      </w:tblGrid>
      <w:tr w:rsidR="0058084B" w:rsidRPr="009B0D38" w:rsidTr="009B0D38">
        <w:trPr>
          <w:cantSplit/>
          <w:trHeight w:val="954"/>
        </w:trPr>
        <w:tc>
          <w:tcPr>
            <w:tcW w:w="1556" w:type="dxa"/>
            <w:textDirection w:val="btLr"/>
          </w:tcPr>
          <w:p w:rsidR="0058084B" w:rsidRPr="009B0D38" w:rsidRDefault="0058084B" w:rsidP="009B0D38">
            <w:pPr>
              <w:keepLines/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D38">
              <w:rPr>
                <w:rFonts w:ascii="Times New Roman" w:hAnsi="Times New Roman" w:cs="Times New Roman"/>
                <w:sz w:val="28"/>
                <w:szCs w:val="28"/>
              </w:rPr>
              <w:t>Большое</w:t>
            </w:r>
          </w:p>
        </w:tc>
        <w:tc>
          <w:tcPr>
            <w:tcW w:w="3668" w:type="dxa"/>
          </w:tcPr>
          <w:p w:rsidR="0058084B" w:rsidRPr="009B0D38" w:rsidRDefault="0058084B" w:rsidP="009B0D38">
            <w:pPr>
              <w:keepLine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84B" w:rsidRPr="009B0D38" w:rsidRDefault="0058084B" w:rsidP="009B0D38">
            <w:pPr>
              <w:keepLine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D38">
              <w:rPr>
                <w:rFonts w:ascii="Times New Roman" w:hAnsi="Times New Roman" w:cs="Times New Roman"/>
                <w:sz w:val="28"/>
                <w:szCs w:val="28"/>
              </w:rPr>
              <w:t>Сложность в разнообразии</w:t>
            </w:r>
          </w:p>
        </w:tc>
        <w:tc>
          <w:tcPr>
            <w:tcW w:w="3907" w:type="dxa"/>
          </w:tcPr>
          <w:p w:rsidR="009B0D38" w:rsidRDefault="009B0D38" w:rsidP="009B0D38">
            <w:pPr>
              <w:keepLine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84B" w:rsidRPr="009B0D38" w:rsidRDefault="0058084B" w:rsidP="009B0D38">
            <w:pPr>
              <w:keepLine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D38">
              <w:rPr>
                <w:rFonts w:ascii="Times New Roman" w:hAnsi="Times New Roman" w:cs="Times New Roman"/>
                <w:sz w:val="28"/>
                <w:szCs w:val="28"/>
              </w:rPr>
              <w:t>Высокая сложность</w:t>
            </w:r>
          </w:p>
        </w:tc>
      </w:tr>
      <w:tr w:rsidR="0058084B" w:rsidRPr="009B0D38" w:rsidTr="009B0D38">
        <w:trPr>
          <w:cantSplit/>
          <w:trHeight w:val="983"/>
        </w:trPr>
        <w:tc>
          <w:tcPr>
            <w:tcW w:w="1556" w:type="dxa"/>
            <w:textDirection w:val="btLr"/>
          </w:tcPr>
          <w:p w:rsidR="0058084B" w:rsidRPr="009B0D38" w:rsidRDefault="0058084B" w:rsidP="009B0D38">
            <w:pPr>
              <w:keepLines/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D3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B0D3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B0D38">
              <w:rPr>
                <w:rFonts w:ascii="Times New Roman" w:hAnsi="Times New Roman" w:cs="Times New Roman"/>
                <w:sz w:val="28"/>
                <w:szCs w:val="28"/>
              </w:rPr>
              <w:t>большое</w:t>
            </w:r>
          </w:p>
        </w:tc>
        <w:tc>
          <w:tcPr>
            <w:tcW w:w="3668" w:type="dxa"/>
          </w:tcPr>
          <w:p w:rsidR="0058084B" w:rsidRPr="009B0D38" w:rsidRDefault="0058084B" w:rsidP="009B0D38">
            <w:pPr>
              <w:keepLine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D38">
              <w:rPr>
                <w:rFonts w:ascii="Times New Roman" w:hAnsi="Times New Roman" w:cs="Times New Roman"/>
                <w:sz w:val="28"/>
                <w:szCs w:val="28"/>
              </w:rPr>
              <w:t xml:space="preserve"> Низкая сложность</w:t>
            </w:r>
          </w:p>
        </w:tc>
        <w:tc>
          <w:tcPr>
            <w:tcW w:w="3907" w:type="dxa"/>
          </w:tcPr>
          <w:p w:rsidR="0058084B" w:rsidRPr="009B0D38" w:rsidRDefault="0058084B" w:rsidP="009B0D38">
            <w:pPr>
              <w:keepLine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D38">
              <w:rPr>
                <w:rFonts w:ascii="Times New Roman" w:hAnsi="Times New Roman" w:cs="Times New Roman"/>
                <w:sz w:val="28"/>
                <w:szCs w:val="28"/>
              </w:rPr>
              <w:t>Сложность количественная</w:t>
            </w:r>
          </w:p>
        </w:tc>
      </w:tr>
    </w:tbl>
    <w:p w:rsidR="00F06B74" w:rsidRDefault="00F06B74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084B" w:rsidRDefault="0058084B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Эти измерения имеют отношение ко всем разновидностям сложности – </w:t>
      </w:r>
      <w:r>
        <w:rPr>
          <w:rFonts w:ascii="Times New Roman" w:hAnsi="Times New Roman" w:cs="Times New Roman"/>
          <w:i/>
          <w:sz w:val="28"/>
          <w:szCs w:val="28"/>
        </w:rPr>
        <w:t>вертикальной, горизонтальной, пространственной.</w:t>
      </w:r>
    </w:p>
    <w:p w:rsidR="0058084B" w:rsidRDefault="0058084B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Вертикально</w:t>
      </w:r>
      <w:r>
        <w:rPr>
          <w:rFonts w:ascii="Times New Roman" w:hAnsi="Times New Roman" w:cs="Times New Roman"/>
          <w:sz w:val="28"/>
          <w:szCs w:val="28"/>
        </w:rPr>
        <w:t xml:space="preserve"> сложная организация имеет большое количество уровней иерархии. Вертикально сложные организации чаще всего представлены в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раслях с длинными технол</w:t>
      </w:r>
      <w:r w:rsidR="001F5345">
        <w:rPr>
          <w:rFonts w:ascii="Times New Roman" w:hAnsi="Times New Roman" w:cs="Times New Roman"/>
          <w:sz w:val="28"/>
          <w:szCs w:val="28"/>
        </w:rPr>
        <w:t>огическими цепочками. Вертикально сложными также являются организации, выполняющие важные государственно - соц</w:t>
      </w:r>
      <w:r w:rsidR="001F5345">
        <w:rPr>
          <w:rFonts w:ascii="Times New Roman" w:hAnsi="Times New Roman" w:cs="Times New Roman"/>
          <w:sz w:val="28"/>
          <w:szCs w:val="28"/>
        </w:rPr>
        <w:t>и</w:t>
      </w:r>
      <w:r w:rsidR="001F5345">
        <w:rPr>
          <w:rFonts w:ascii="Times New Roman" w:hAnsi="Times New Roman" w:cs="Times New Roman"/>
          <w:sz w:val="28"/>
          <w:szCs w:val="28"/>
        </w:rPr>
        <w:t>альные задачи.</w:t>
      </w:r>
    </w:p>
    <w:p w:rsidR="00F77189" w:rsidRPr="00EA46D0" w:rsidRDefault="00EA46D0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A46D0">
        <w:rPr>
          <w:rFonts w:ascii="Times New Roman" w:hAnsi="Times New Roman" w:cs="Times New Roman"/>
          <w:i/>
          <w:sz w:val="28"/>
          <w:szCs w:val="28"/>
        </w:rPr>
        <w:t>Пример вертикально сложной организации</w:t>
      </w:r>
    </w:p>
    <w:p w:rsidR="001F5345" w:rsidRPr="0058084B" w:rsidRDefault="00CE5041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26" style="position:absolute;left:0;text-align:left;margin-left:160.95pt;margin-top:0;width:86.25pt;height:28.5pt;z-index:251658240" arcsize="10923f">
            <v:textbox>
              <w:txbxContent>
                <w:p w:rsidR="00545430" w:rsidRPr="001F5345" w:rsidRDefault="0054543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F53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</w:t>
                  </w:r>
                </w:p>
              </w:txbxContent>
            </v:textbox>
          </v:roundrect>
        </w:pict>
      </w:r>
    </w:p>
    <w:p w:rsidR="00DE7096" w:rsidRDefault="00CE5041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324pt;margin-top:394.65pt;width:54.45pt;height:.05pt;z-index:25169408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32" style="position:absolute;left:0;text-align:left;margin-left:351pt;margin-top:360.15pt;width:0;height:34.5pt;z-index:25169305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60" style="position:absolute;left:0;text-align:left;margin-left:315.75pt;margin-top:331.65pt;width:1in;height:28.5pt;z-index:251692032" arcsize="10923f">
            <v:textbox>
              <w:txbxContent>
                <w:p w:rsidR="00545430" w:rsidRPr="001F5345" w:rsidRDefault="00545430" w:rsidP="00F771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Группа 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59" style="position:absolute;left:0;text-align:left;margin-left:315.75pt;margin-top:295.65pt;width:1in;height:28.5pt;z-index:251691008" arcsize="10923f">
            <v:textbox>
              <w:txbxContent>
                <w:p w:rsidR="00545430" w:rsidRPr="001F5345" w:rsidRDefault="00545430" w:rsidP="00F771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Группа 2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58" style="position:absolute;left:0;text-align:left;margin-left:315.75pt;margin-top:259.65pt;width:1in;height:28.5pt;z-index:251689984" arcsize="10923f">
            <v:textbox>
              <w:txbxContent>
                <w:p w:rsidR="00545430" w:rsidRPr="001F5345" w:rsidRDefault="00545430" w:rsidP="00F771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Группа 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left:0;text-align:left;margin-left:4in;margin-top:243.15pt;width:.75pt;height:106.5pt;z-index:25168588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32" style="position:absolute;left:0;text-align:left;margin-left:4in;margin-top:349.65pt;width:27pt;height:0;z-index:25168896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left:0;text-align:left;margin-left:288.75pt;margin-top:277.65pt;width:27pt;height:0;z-index:25168691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32" style="position:absolute;left:0;text-align:left;margin-left:4in;margin-top:313.65pt;width:27pt;height:0;z-index:25168793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52" style="position:absolute;left:0;text-align:left;margin-left:369pt;margin-top:214.65pt;width:1in;height:28.5pt;z-index:251684864" arcsize="10923f">
            <v:textbox>
              <w:txbxContent>
                <w:p w:rsidR="00545430" w:rsidRPr="001F5345" w:rsidRDefault="00545430" w:rsidP="00F771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Сектор 2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51" style="position:absolute;left:0;text-align:left;margin-left:270.45pt;margin-top:214.65pt;width:1in;height:28.5pt;z-index:251683840" arcsize="10923f">
            <v:textbox>
              <w:txbxContent>
                <w:p w:rsidR="00545430" w:rsidRPr="001F5345" w:rsidRDefault="00545430" w:rsidP="00F771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Сектор 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32" style="position:absolute;left:0;text-align:left;margin-left:396pt;margin-top:196.65pt;width:0;height:18pt;z-index:25168281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32" style="position:absolute;left:0;text-align:left;margin-left:315pt;margin-top:196.65pt;width:0;height:18pt;z-index:25168179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315pt;margin-top:196.65pt;width:81pt;height:0;z-index:25168076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5in;margin-top:177.3pt;width:0;height:19.35pt;z-index:251679744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135pt;margin-top:223.65pt;width:0;height:27pt;z-index:25167769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54pt;margin-top:223.65pt;width:0;height:27pt;z-index:25167667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54pt;margin-top:223.65pt;width:81pt;height:0;z-index:25167564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1in;margin-top:177.3pt;width:.75pt;height:46.35pt;z-index:25167360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0" style="position:absolute;left:0;text-align:left;margin-left:315pt;margin-top:148.8pt;width:86.25pt;height:28.5pt;z-index:251672576" arcsize="10923f">
            <v:textbox>
              <w:txbxContent>
                <w:p w:rsidR="00545430" w:rsidRPr="001F5345" w:rsidRDefault="00545430" w:rsidP="00F771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Отдел 2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39" style="position:absolute;left:0;text-align:left;margin-left:30.75pt;margin-top:148.8pt;width:86.25pt;height:28.5pt;z-index:251671552" arcsize="10923f">
            <v:textbox>
              <w:txbxContent>
                <w:p w:rsidR="00545430" w:rsidRPr="001F5345" w:rsidRDefault="00545430" w:rsidP="001F534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Отдел 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117pt;margin-top:166.8pt;width:198pt;height:0;z-index:25167052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198.75pt;margin-top:133.05pt;width:.75pt;height:31.95pt;z-index:251669504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36" style="position:absolute;left:0;text-align:left;margin-left:270.45pt;margin-top:103.8pt;width:108pt;height:29.25pt;z-index:251668480" arcsize="10923f">
            <v:textbox>
              <w:txbxContent>
                <w:p w:rsidR="00545430" w:rsidRPr="001F5345" w:rsidRDefault="00545430" w:rsidP="001F534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Управление 2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306pt;margin-top:85.8pt;width:0;height:19.8pt;z-index:25166745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198pt;margin-top:85.8pt;width:107.25pt;height:0;z-index:25166643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33" style="position:absolute;left:0;text-align:left;margin-left:131.7pt;margin-top:103.8pt;width:108pt;height:29.25pt;z-index:251665408" arcsize="10923f">
            <v:textbox>
              <w:txbxContent>
                <w:p w:rsidR="00545430" w:rsidRPr="001F5345" w:rsidRDefault="00545430" w:rsidP="001F534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Управление 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98pt;margin-top:71.85pt;width:.75pt;height:31.95pt;z-index:251664384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98.75pt;margin-top:22.8pt;width:107.25pt;height:0;z-index:25166028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306pt;margin-top:22.8pt;width:0;height:19.8pt;z-index:25166336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29" style="position:absolute;left:0;text-align:left;margin-left:131.7pt;margin-top:42.6pt;width:108pt;height:29.25pt;z-index:251661312" arcsize="10923f">
            <v:textbox>
              <w:txbxContent>
                <w:p w:rsidR="00545430" w:rsidRPr="001F5345" w:rsidRDefault="0054543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53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98pt;margin-top:4.35pt;width:.75pt;height:38.25pt;z-index:251659264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30" style="position:absolute;left:0;text-align:left;margin-left:270.45pt;margin-top:42.6pt;width:108pt;height:29.25pt;z-index:251662336" arcsize="10923f">
            <v:textbox>
              <w:txbxContent>
                <w:p w:rsidR="00545430" w:rsidRPr="001F5345" w:rsidRDefault="00545430" w:rsidP="001F534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53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тель 2</w:t>
                  </w:r>
                </w:p>
              </w:txbxContent>
            </v:textbox>
          </v:roundrect>
        </w:pict>
      </w:r>
      <w:r w:rsidR="005808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7096" w:rsidRDefault="00CE5041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6" style="position:absolute;left:0;text-align:left;margin-left:93pt;margin-top:226.5pt;width:80.7pt;height:28.5pt;z-index:251678720" arcsize="10923f">
            <v:textbox>
              <w:txbxContent>
                <w:p w:rsidR="00545430" w:rsidRPr="001F5345" w:rsidRDefault="00545430" w:rsidP="00F771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Бригада 2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42" style="position:absolute;left:0;text-align:left;margin-left:2.25pt;margin-top:226.5pt;width:78.75pt;height:28.5pt;z-index:251674624" arcsize="10923f">
            <v:textbox>
              <w:txbxContent>
                <w:p w:rsidR="00545430" w:rsidRPr="001F5345" w:rsidRDefault="00545430" w:rsidP="00F771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Бригада 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63" style="position:absolute;left:0;text-align:left;margin-left:221.7pt;margin-top:361.5pt;width:102.3pt;height:28.5pt;z-index:251695104" arcsize="10923f">
            <v:textbox>
              <w:txbxContent>
                <w:p w:rsidR="00545430" w:rsidRPr="001F5345" w:rsidRDefault="00545430" w:rsidP="00F771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Подгруппа 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64" style="position:absolute;left:0;text-align:left;margin-left:378.45pt;margin-top:361.5pt;width:95.25pt;height:28.5pt;z-index:251696128" arcsize="10923f">
            <v:textbox>
              <w:txbxContent>
                <w:p w:rsidR="00545430" w:rsidRPr="001F5345" w:rsidRDefault="00545430" w:rsidP="00F771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Подгруппа 2</w:t>
                  </w:r>
                </w:p>
              </w:txbxContent>
            </v:textbox>
          </v:roundrect>
        </w:pict>
      </w:r>
      <w:r w:rsidR="00DE7096">
        <w:rPr>
          <w:rFonts w:ascii="Times New Roman" w:hAnsi="Times New Roman" w:cs="Times New Roman"/>
          <w:sz w:val="28"/>
          <w:szCs w:val="28"/>
        </w:rPr>
        <w:br w:type="page"/>
      </w:r>
    </w:p>
    <w:p w:rsidR="0058084B" w:rsidRDefault="00DE7096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>
        <w:rPr>
          <w:rFonts w:ascii="Times New Roman" w:hAnsi="Times New Roman" w:cs="Times New Roman"/>
          <w:i/>
          <w:sz w:val="28"/>
          <w:szCs w:val="28"/>
        </w:rPr>
        <w:t xml:space="preserve">горизонтально </w:t>
      </w:r>
      <w:r>
        <w:rPr>
          <w:rFonts w:ascii="Times New Roman" w:hAnsi="Times New Roman" w:cs="Times New Roman"/>
          <w:sz w:val="28"/>
          <w:szCs w:val="28"/>
        </w:rPr>
        <w:t>сложной организации – множество различных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разделений на любом отдельно взятом уровне. Эти подразделения могут быть достаточно разнообразными по ряду параметров, а могут быть одн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родными.</w:t>
      </w:r>
      <w:r w:rsidR="000E64D9">
        <w:rPr>
          <w:rFonts w:ascii="Times New Roman" w:hAnsi="Times New Roman" w:cs="Times New Roman"/>
          <w:sz w:val="28"/>
          <w:szCs w:val="28"/>
        </w:rPr>
        <w:t xml:space="preserve"> Характерные примеры горизонтально сложных организаций с о</w:t>
      </w:r>
      <w:r w:rsidR="000E64D9">
        <w:rPr>
          <w:rFonts w:ascii="Times New Roman" w:hAnsi="Times New Roman" w:cs="Times New Roman"/>
          <w:sz w:val="28"/>
          <w:szCs w:val="28"/>
        </w:rPr>
        <w:t>т</w:t>
      </w:r>
      <w:r w:rsidR="000E64D9">
        <w:rPr>
          <w:rFonts w:ascii="Times New Roman" w:hAnsi="Times New Roman" w:cs="Times New Roman"/>
          <w:sz w:val="28"/>
          <w:szCs w:val="28"/>
        </w:rPr>
        <w:t xml:space="preserve">носительно однородными элементами. </w:t>
      </w:r>
    </w:p>
    <w:p w:rsidR="000E64D9" w:rsidRDefault="00CE5041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66" style="position:absolute;left:0;text-align:left;margin-left:171pt;margin-top:23.25pt;width:90pt;height:28.5pt;z-index:251697152" arcsize="10923f">
            <v:textbox>
              <w:txbxContent>
                <w:p w:rsidR="00545430" w:rsidRPr="001F5345" w:rsidRDefault="00545430" w:rsidP="000E64D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1F53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</w:t>
                  </w:r>
                </w:p>
              </w:txbxContent>
            </v:textbox>
          </v:roundrect>
        </w:pict>
      </w:r>
      <w:r w:rsidR="000E64D9">
        <w:rPr>
          <w:rFonts w:ascii="Times New Roman" w:hAnsi="Times New Roman" w:cs="Times New Roman"/>
          <w:sz w:val="28"/>
          <w:szCs w:val="28"/>
        </w:rPr>
        <w:t xml:space="preserve">          Пример горизонтально сложной организации</w:t>
      </w:r>
    </w:p>
    <w:p w:rsidR="00812A02" w:rsidRDefault="00CE5041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90" style="position:absolute;left:0;text-align:left;margin-left:90pt;margin-top:206.1pt;width:81pt;height:28.5pt;z-index:251721728" arcsize="10923f">
            <v:textbox>
              <w:txbxContent>
                <w:p w:rsidR="00545430" w:rsidRPr="00812A02" w:rsidRDefault="00545430" w:rsidP="00812A0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92" style="position:absolute;left:0;text-align:left;margin-left:270pt;margin-top:198.45pt;width:90pt;height:28.5pt;z-index:251723776" arcsize="10923f">
            <v:textbox>
              <w:txbxContent>
                <w:p w:rsidR="00545430" w:rsidRPr="00812A02" w:rsidRDefault="00545430" w:rsidP="00812A0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Сектор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93" style="position:absolute;left:0;text-align:left;margin-left:369pt;margin-top:198.45pt;width:90pt;height:28.5pt;z-index:251724800" arcsize="10923f">
            <v:textbox>
              <w:txbxContent>
                <w:p w:rsidR="00545430" w:rsidRPr="00812A02" w:rsidRDefault="00545430" w:rsidP="00812A0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Сектор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91" style="position:absolute;left:0;text-align:left;margin-left:180pt;margin-top:205.1pt;width:81pt;height:28.5pt;z-index:251722752" arcsize="10923f">
            <v:textbox>
              <w:txbxContent>
                <w:p w:rsidR="00545430" w:rsidRPr="00812A02" w:rsidRDefault="00545430" w:rsidP="00812A0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89" style="position:absolute;left:0;text-align:left;margin-left:0;margin-top:206.1pt;width:81pt;height:28.5pt;z-index:251720704" arcsize="10923f">
            <v:textbox>
              <w:txbxContent>
                <w:p w:rsidR="00545430" w:rsidRPr="00812A02" w:rsidRDefault="00545430" w:rsidP="00812A0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3" type="#_x0000_t32" style="position:absolute;left:0;text-align:left;margin-left:162pt;margin-top:179.1pt;width:297pt;height:0;z-index:25171456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8" type="#_x0000_t32" style="position:absolute;left:0;text-align:left;margin-left:396pt;margin-top:179.1pt;width:0;height:19.35pt;z-index:25171968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7" type="#_x0000_t32" style="position:absolute;left:0;text-align:left;margin-left:297pt;margin-top:179.1pt;width:0;height:19.35pt;z-index:25171865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6" type="#_x0000_t32" style="position:absolute;left:0;text-align:left;margin-left:225pt;margin-top:188.1pt;width:0;height:19.35pt;z-index:25171763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2" type="#_x0000_t32" style="position:absolute;left:0;text-align:left;margin-left:54pt;margin-top:188.1pt;width:171pt;height:0;z-index:25171353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5" type="#_x0000_t32" style="position:absolute;left:0;text-align:left;margin-left:2in;margin-top:188.1pt;width:0;height:19.35pt;z-index:25171660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4" type="#_x0000_t32" style="position:absolute;left:0;text-align:left;margin-left:63pt;margin-top:188.1pt;width:0;height:19.35pt;z-index:251715584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1" type="#_x0000_t32" style="position:absolute;left:0;text-align:left;margin-left:162pt;margin-top:161.1pt;width:0;height:18pt;z-index:25171251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0" type="#_x0000_t32" style="position:absolute;left:0;text-align:left;margin-left:54pt;margin-top:161.1pt;width:0;height:27pt;z-index:25171148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78" style="position:absolute;left:0;text-align:left;margin-left:351pt;margin-top:134.1pt;width:108pt;height:28.5pt;z-index:251709440" arcsize="10923f">
            <v:textbox>
              <w:txbxContent>
                <w:p w:rsidR="00545430" w:rsidRPr="000E64D9" w:rsidRDefault="00545430" w:rsidP="000E64D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Управление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D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79" style="position:absolute;left:0;text-align:left;margin-left:234pt;margin-top:134.1pt;width:108pt;height:28.5pt;z-index:251710464" arcsize="10923f">
            <v:textbox>
              <w:txbxContent>
                <w:p w:rsidR="00545430" w:rsidRPr="000E64D9" w:rsidRDefault="00545430" w:rsidP="000E64D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Управление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6" type="#_x0000_t32" style="position:absolute;left:0;text-align:left;margin-left:378pt;margin-top:117.45pt;width:0;height:16.65pt;z-index:25170739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7" type="#_x0000_t32" style="position:absolute;left:0;text-align:left;margin-left:4in;margin-top:119.4pt;width:0;height:19.35pt;z-index:25170841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75" style="position:absolute;left:0;text-align:left;margin-left:117pt;margin-top:134.1pt;width:108pt;height:28.5pt;z-index:251706368" arcsize="10923f">
            <v:textbox>
              <w:txbxContent>
                <w:p w:rsidR="00545430" w:rsidRPr="001F5345" w:rsidRDefault="00545430" w:rsidP="000E64D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Управление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4" type="#_x0000_t32" style="position:absolute;left:0;text-align:left;margin-left:162pt;margin-top:114.75pt;width:0;height:19.35pt;z-index:251705344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72" style="position:absolute;left:0;text-align:left;margin-left:0;margin-top:134.1pt;width:108pt;height:28.5pt;z-index:251703296" arcsize="10923f">
            <v:textbox>
              <w:txbxContent>
                <w:p w:rsidR="00545430" w:rsidRPr="001F5345" w:rsidRDefault="00545430" w:rsidP="000E64D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Управление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3" type="#_x0000_t32" style="position:absolute;left:0;text-align:left;margin-left:54pt;margin-top:117.45pt;width:0;height:19.35pt;z-index:25170432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1" type="#_x0000_t32" style="position:absolute;left:0;text-align:left;margin-left:54pt;margin-top:117.45pt;width:324pt;height:0;z-index:25170227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0" type="#_x0000_t32" style="position:absolute;left:0;text-align:left;margin-left:216.75pt;margin-top:71.1pt;width:.75pt;height:46.35pt;z-index:25170124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69" style="position:absolute;left:0;text-align:left;margin-left:19.5pt;margin-top:53.1pt;width:90pt;height:28.5pt;z-index:251700224" arcsize="10923f">
            <v:textbox>
              <w:txbxContent>
                <w:p w:rsidR="00545430" w:rsidRPr="001F5345" w:rsidRDefault="00545430" w:rsidP="000E64D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Офис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8" type="#_x0000_t32" style="position:absolute;left:0;text-align:left;margin-left:109.5pt;margin-top:71.1pt;width:107.25pt;height:0;z-index:25169920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7" type="#_x0000_t32" style="position:absolute;left:0;text-align:left;margin-left:3in;margin-top:27.6pt;width:.75pt;height:46.35pt;z-index:251698176" o:connectortype="straight" strokeweight="3pt"/>
        </w:pict>
      </w:r>
    </w:p>
    <w:p w:rsidR="00812A02" w:rsidRPr="00812A02" w:rsidRDefault="00812A02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A02" w:rsidRPr="00812A02" w:rsidRDefault="00812A02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A02" w:rsidRPr="00812A02" w:rsidRDefault="00812A02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A02" w:rsidRPr="00812A02" w:rsidRDefault="00812A02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A02" w:rsidRPr="00812A02" w:rsidRDefault="00812A02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A02" w:rsidRPr="00812A02" w:rsidRDefault="00812A02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A02" w:rsidRDefault="00812A02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A02" w:rsidRDefault="009B0D38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12A02">
        <w:rPr>
          <w:rFonts w:ascii="Times New Roman" w:hAnsi="Times New Roman" w:cs="Times New Roman"/>
          <w:i/>
          <w:sz w:val="28"/>
          <w:szCs w:val="28"/>
        </w:rPr>
        <w:t>Пространственная</w:t>
      </w:r>
      <w:r w:rsidR="00812A02">
        <w:rPr>
          <w:rFonts w:ascii="Times New Roman" w:hAnsi="Times New Roman" w:cs="Times New Roman"/>
          <w:sz w:val="28"/>
          <w:szCs w:val="28"/>
        </w:rPr>
        <w:t xml:space="preserve"> сложность связана с количеством регионов, где расположены подразделения организации – пространственное многообразие. Сложность – характеристика относительная. Судить о сложности конкретной организации мы можем только, сравнивая ее с другими, причем по каждому виду отдельно.</w:t>
      </w:r>
    </w:p>
    <w:p w:rsidR="00812A02" w:rsidRDefault="00812A02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Шкала оценки вертикальной сложности</w:t>
      </w:r>
    </w:p>
    <w:tbl>
      <w:tblPr>
        <w:tblStyle w:val="ac"/>
        <w:tblW w:w="0" w:type="auto"/>
        <w:tblLook w:val="04A0"/>
      </w:tblPr>
      <w:tblGrid>
        <w:gridCol w:w="956"/>
        <w:gridCol w:w="957"/>
        <w:gridCol w:w="746"/>
        <w:gridCol w:w="447"/>
        <w:gridCol w:w="403"/>
        <w:gridCol w:w="1985"/>
        <w:gridCol w:w="1204"/>
        <w:gridCol w:w="957"/>
        <w:gridCol w:w="957"/>
        <w:gridCol w:w="958"/>
      </w:tblGrid>
      <w:tr w:rsidR="00812A02" w:rsidTr="00812A02">
        <w:tc>
          <w:tcPr>
            <w:tcW w:w="957" w:type="dxa"/>
          </w:tcPr>
          <w:p w:rsidR="00812A02" w:rsidRDefault="00812A02" w:rsidP="009B0D38">
            <w:pPr>
              <w:keepLine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812A02" w:rsidRDefault="00812A02" w:rsidP="009B0D38">
            <w:pPr>
              <w:keepLine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dxa"/>
          </w:tcPr>
          <w:p w:rsidR="00812A02" w:rsidRDefault="00812A02" w:rsidP="009B0D38">
            <w:pPr>
              <w:keepLine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" w:type="dxa"/>
          </w:tcPr>
          <w:p w:rsidR="00812A02" w:rsidRDefault="00812A02" w:rsidP="009B0D38">
            <w:pPr>
              <w:keepLine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shd w:val="clear" w:color="auto" w:fill="7F7F7F" w:themeFill="text1" w:themeFillTint="80"/>
          </w:tcPr>
          <w:p w:rsidR="00812A02" w:rsidRPr="00812A02" w:rsidRDefault="00812A02" w:rsidP="009B0D38">
            <w:pPr>
              <w:keepLine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7F7F7F" w:themeColor="text1" w:themeTint="80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2A02" w:rsidRDefault="00812A02" w:rsidP="009B0D38">
            <w:pPr>
              <w:keepLine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50</w:t>
            </w:r>
          </w:p>
        </w:tc>
        <w:tc>
          <w:tcPr>
            <w:tcW w:w="1204" w:type="dxa"/>
          </w:tcPr>
          <w:p w:rsidR="00812A02" w:rsidRDefault="00812A02" w:rsidP="009B0D38">
            <w:pPr>
              <w:keepLine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812A02" w:rsidRDefault="00812A02" w:rsidP="009B0D38">
            <w:pPr>
              <w:keepLine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812A02" w:rsidRDefault="00812A02" w:rsidP="009B0D38">
            <w:pPr>
              <w:keepLine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812A02" w:rsidRDefault="00812A02" w:rsidP="009B0D38">
            <w:pPr>
              <w:keepLine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812A02" w:rsidRPr="00812A02" w:rsidRDefault="00CE5041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6" type="#_x0000_t32" style="position:absolute;left:0;text-align:left;margin-left:448.2pt;margin-top:5.45pt;width:0;height:24pt;flip:y;z-index:251727872;mso-position-horizontal-relative:text;mso-position-vertical-relative:text" o:connectortype="straight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5" type="#_x0000_t32" style="position:absolute;left:0;text-align:left;margin-left:162pt;margin-top:5.45pt;width:0;height:24pt;flip:y;z-index:251726848;mso-position-horizontal-relative:text;mso-position-vertical-relative:text" o:connectortype="straight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4" type="#_x0000_t32" style="position:absolute;left:0;text-align:left;margin-left:10.2pt;margin-top:5.45pt;width:9.3pt;height:24pt;flip:x y;z-index:251725824;mso-position-horizontal-relative:text;mso-position-vertical-relative:text" o:connectortype="straight" strokeweight="1.5pt">
            <v:stroke endarrow="block"/>
          </v:shape>
        </w:pict>
      </w:r>
    </w:p>
    <w:p w:rsidR="009B0D38" w:rsidRDefault="00812A02" w:rsidP="009B0D38">
      <w:pPr>
        <w:keepLine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Киоск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Исследуемый вуз</w:t>
      </w:r>
      <w:r w:rsidR="009509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Армия</w:t>
      </w:r>
    </w:p>
    <w:p w:rsidR="009B0D38" w:rsidRDefault="009509C2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Профессионализм </w:t>
      </w:r>
      <w:r>
        <w:rPr>
          <w:rFonts w:ascii="Times New Roman" w:hAnsi="Times New Roman" w:cs="Times New Roman"/>
          <w:sz w:val="28"/>
          <w:szCs w:val="28"/>
        </w:rPr>
        <w:t>– степень образованности и профессиональной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готовленности персонала. Здесь имеется в виду профессионализм, задава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мый самими условиями деятельности организации, а также объективной сложностью исполняемых функций. На краях континуума профессионализма можно выделить, соответственно, организации высокопрофессиональные и низкопрофессиональные. Низкопрофессиональная не означает, что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 неэффективна. Условия ее деятельности не требуют ото всех ее членов докторских степеней или даже высшего образования.</w:t>
      </w:r>
    </w:p>
    <w:p w:rsidR="009509C2" w:rsidRDefault="009509C2" w:rsidP="009B0D38">
      <w:pPr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профессионализма часто измеряют средним количеством лет, потраченным работниками на свое образование. </w:t>
      </w:r>
      <w:r w:rsidR="00EC4E78">
        <w:rPr>
          <w:rFonts w:ascii="Times New Roman" w:hAnsi="Times New Roman" w:cs="Times New Roman"/>
          <w:sz w:val="28"/>
          <w:szCs w:val="28"/>
        </w:rPr>
        <w:t>Степень профессионализма персонала организации тесным образом связана с такой организационной х</w:t>
      </w:r>
      <w:r w:rsidR="00EC4E78">
        <w:rPr>
          <w:rFonts w:ascii="Times New Roman" w:hAnsi="Times New Roman" w:cs="Times New Roman"/>
          <w:sz w:val="28"/>
          <w:szCs w:val="28"/>
        </w:rPr>
        <w:t>а</w:t>
      </w:r>
      <w:r w:rsidR="00EC4E78">
        <w:rPr>
          <w:rFonts w:ascii="Times New Roman" w:hAnsi="Times New Roman" w:cs="Times New Roman"/>
          <w:sz w:val="28"/>
          <w:szCs w:val="28"/>
        </w:rPr>
        <w:t>рактеристикой, как специализация.</w:t>
      </w:r>
    </w:p>
    <w:p w:rsidR="00EC4E78" w:rsidRDefault="00EC4E78" w:rsidP="009B0D38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Специализация </w:t>
      </w:r>
      <w:r>
        <w:rPr>
          <w:rFonts w:ascii="Times New Roman" w:hAnsi="Times New Roman" w:cs="Times New Roman"/>
          <w:sz w:val="28"/>
          <w:szCs w:val="28"/>
        </w:rPr>
        <w:t>– эта характеристика отражает степень обобщенности деятельности на рабочих местах.</w:t>
      </w:r>
      <w:r w:rsidR="00B86AC1">
        <w:rPr>
          <w:rFonts w:ascii="Times New Roman" w:hAnsi="Times New Roman" w:cs="Times New Roman"/>
          <w:sz w:val="28"/>
          <w:szCs w:val="28"/>
        </w:rPr>
        <w:t xml:space="preserve"> Специализация как организа</w:t>
      </w:r>
      <w:r w:rsidR="00313807">
        <w:rPr>
          <w:rFonts w:ascii="Times New Roman" w:hAnsi="Times New Roman" w:cs="Times New Roman"/>
          <w:sz w:val="28"/>
          <w:szCs w:val="28"/>
        </w:rPr>
        <w:t>ционная хара</w:t>
      </w:r>
      <w:r w:rsidR="00313807">
        <w:rPr>
          <w:rFonts w:ascii="Times New Roman" w:hAnsi="Times New Roman" w:cs="Times New Roman"/>
          <w:sz w:val="28"/>
          <w:szCs w:val="28"/>
        </w:rPr>
        <w:t>к</w:t>
      </w:r>
      <w:r w:rsidR="00313807">
        <w:rPr>
          <w:rFonts w:ascii="Times New Roman" w:hAnsi="Times New Roman" w:cs="Times New Roman"/>
          <w:sz w:val="28"/>
          <w:szCs w:val="28"/>
        </w:rPr>
        <w:t>теристика проявляется в процессе реализации принципа разделения труда и имеет два измерения, соотносящиеся с видами разделения труда.</w:t>
      </w:r>
    </w:p>
    <w:p w:rsidR="00102C1F" w:rsidRDefault="00102C1F" w:rsidP="009B0D38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Горизонтальная специализация</w:t>
      </w:r>
      <w:r>
        <w:rPr>
          <w:rFonts w:ascii="Times New Roman" w:hAnsi="Times New Roman" w:cs="Times New Roman"/>
          <w:sz w:val="28"/>
          <w:szCs w:val="28"/>
        </w:rPr>
        <w:t xml:space="preserve"> определяет число выполняемых на 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ределенном рабочем месте работником рабочих действий и операций и то, насколько широким или узким является каждое из них. Другая крайность – концентрация усилий на одной узкоспециализированной.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C135D">
        <w:rPr>
          <w:rFonts w:ascii="Times New Roman" w:hAnsi="Times New Roman" w:cs="Times New Roman"/>
          <w:sz w:val="28"/>
          <w:szCs w:val="28"/>
        </w:rPr>
        <w:t>Горизонтальная специализация, как преобладающая форма разделения труда, является неот</w:t>
      </w:r>
      <w:r w:rsidR="006C135D">
        <w:rPr>
          <w:rFonts w:ascii="Times New Roman" w:hAnsi="Times New Roman" w:cs="Times New Roman"/>
          <w:sz w:val="28"/>
          <w:szCs w:val="28"/>
        </w:rPr>
        <w:t>ъ</w:t>
      </w:r>
      <w:r w:rsidR="006C135D">
        <w:rPr>
          <w:rFonts w:ascii="Times New Roman" w:hAnsi="Times New Roman" w:cs="Times New Roman"/>
          <w:sz w:val="28"/>
          <w:szCs w:val="28"/>
        </w:rPr>
        <w:t>емлемой характеристикой любой организации. Горизонтальная специализ</w:t>
      </w:r>
      <w:r w:rsidR="006C135D">
        <w:rPr>
          <w:rFonts w:ascii="Times New Roman" w:hAnsi="Times New Roman" w:cs="Times New Roman"/>
          <w:sz w:val="28"/>
          <w:szCs w:val="28"/>
        </w:rPr>
        <w:t>а</w:t>
      </w:r>
      <w:r w:rsidR="006C135D">
        <w:rPr>
          <w:rFonts w:ascii="Times New Roman" w:hAnsi="Times New Roman" w:cs="Times New Roman"/>
          <w:sz w:val="28"/>
          <w:szCs w:val="28"/>
        </w:rPr>
        <w:t>ция означает возрастание повторяемости выполняемых в процессе труда де</w:t>
      </w:r>
      <w:r w:rsidR="006C135D">
        <w:rPr>
          <w:rFonts w:ascii="Times New Roman" w:hAnsi="Times New Roman" w:cs="Times New Roman"/>
          <w:sz w:val="28"/>
          <w:szCs w:val="28"/>
        </w:rPr>
        <w:t>й</w:t>
      </w:r>
      <w:r w:rsidR="006C135D">
        <w:rPr>
          <w:rFonts w:ascii="Times New Roman" w:hAnsi="Times New Roman" w:cs="Times New Roman"/>
          <w:sz w:val="28"/>
          <w:szCs w:val="28"/>
        </w:rPr>
        <w:t>ствий, вследствие чего возникает возможность их стандартизации.</w:t>
      </w:r>
    </w:p>
    <w:p w:rsidR="006C135D" w:rsidRDefault="006C135D" w:rsidP="009B0D38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Вертикальная специализация </w:t>
      </w:r>
      <w:r>
        <w:rPr>
          <w:rFonts w:ascii="Times New Roman" w:hAnsi="Times New Roman" w:cs="Times New Roman"/>
          <w:sz w:val="28"/>
          <w:szCs w:val="28"/>
        </w:rPr>
        <w:t>отражает степень разделения процесса выполнения трудовых операций и управления этим процессом. Крайне выс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кая степень вертикальной специализации в организации означает, что одни работники являются чистыми исполнителями и не принимают никаких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шений даже по своей непосредственной деятельности, а другие менеджеры осуществляют контроль за ними и координируют деятельность исполнит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лей.</w:t>
      </w:r>
    </w:p>
    <w:p w:rsidR="009B0D38" w:rsidRDefault="006C135D" w:rsidP="009B0D38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Централизация </w:t>
      </w:r>
      <w:r>
        <w:rPr>
          <w:rFonts w:ascii="Times New Roman" w:hAnsi="Times New Roman" w:cs="Times New Roman"/>
          <w:sz w:val="28"/>
          <w:szCs w:val="28"/>
        </w:rPr>
        <w:t>эта характеристика отражает степень сосредочения власти на тех или иных уровнях организационной иерархии. В высокоце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трализованных организациях большинство решений принимается на верхних уровнях. В децентрализованных организациях</w:t>
      </w:r>
      <w:r w:rsidR="0018016D">
        <w:rPr>
          <w:rFonts w:ascii="Times New Roman" w:hAnsi="Times New Roman" w:cs="Times New Roman"/>
          <w:sz w:val="28"/>
          <w:szCs w:val="28"/>
        </w:rPr>
        <w:t xml:space="preserve"> ответственность за важные решения делегируется на низшие уровни.</w:t>
      </w:r>
      <w:r w:rsidR="009B0D38">
        <w:rPr>
          <w:rFonts w:ascii="Times New Roman" w:hAnsi="Times New Roman" w:cs="Times New Roman"/>
          <w:sz w:val="28"/>
          <w:szCs w:val="28"/>
        </w:rPr>
        <w:t xml:space="preserve"> Степень централизации оценивае</w:t>
      </w:r>
      <w:r w:rsidR="009B0D38">
        <w:rPr>
          <w:rFonts w:ascii="Times New Roman" w:hAnsi="Times New Roman" w:cs="Times New Roman"/>
          <w:sz w:val="28"/>
          <w:szCs w:val="28"/>
        </w:rPr>
        <w:t>т</w:t>
      </w:r>
      <w:r w:rsidR="009B0D38">
        <w:rPr>
          <w:rFonts w:ascii="Times New Roman" w:hAnsi="Times New Roman" w:cs="Times New Roman"/>
          <w:sz w:val="28"/>
          <w:szCs w:val="28"/>
        </w:rPr>
        <w:t>ся не только по формальному количеству полномочий, но и по их характеру.</w:t>
      </w:r>
    </w:p>
    <w:p w:rsidR="009B0D38" w:rsidRDefault="009B0D38" w:rsidP="009B0D38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Оценить степень централизации конкретной организации можно</w:t>
      </w:r>
      <w:r w:rsidR="00E16351">
        <w:rPr>
          <w:rFonts w:ascii="Times New Roman" w:hAnsi="Times New Roman" w:cs="Times New Roman"/>
          <w:sz w:val="28"/>
          <w:szCs w:val="28"/>
        </w:rPr>
        <w:t xml:space="preserve"> по следующим параметрам:</w:t>
      </w:r>
    </w:p>
    <w:p w:rsidR="00E16351" w:rsidRDefault="00E16351" w:rsidP="009B0D38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количество решений, принимаемых на нижестоящих уровнях иера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i/>
          <w:sz w:val="28"/>
          <w:szCs w:val="28"/>
        </w:rPr>
        <w:t>хии.</w:t>
      </w:r>
      <w:r>
        <w:rPr>
          <w:rFonts w:ascii="Times New Roman" w:hAnsi="Times New Roman" w:cs="Times New Roman"/>
          <w:sz w:val="28"/>
          <w:szCs w:val="28"/>
        </w:rPr>
        <w:t xml:space="preserve"> Чем больше решений принимают нижестоящие руководители, тем выше степень децентрализации, и наоборот.</w:t>
      </w:r>
    </w:p>
    <w:p w:rsidR="00AF7F61" w:rsidRDefault="00AF7F61" w:rsidP="009B0D38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важность решений, принимаемых на нижестоящих уровнях.</w:t>
      </w:r>
      <w:r>
        <w:rPr>
          <w:rFonts w:ascii="Times New Roman" w:hAnsi="Times New Roman" w:cs="Times New Roman"/>
          <w:sz w:val="28"/>
          <w:szCs w:val="28"/>
        </w:rPr>
        <w:t xml:space="preserve"> В деце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трализованной организации руководители низших уровней могут принимать важные решения, связанные с относительно большими затратами.</w:t>
      </w:r>
    </w:p>
    <w:p w:rsidR="00AF7F61" w:rsidRDefault="00AF7F61" w:rsidP="009B0D38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последствия решений, принимаемых на нижестоящих уровнях.</w:t>
      </w:r>
      <w:r>
        <w:rPr>
          <w:rFonts w:ascii="Times New Roman" w:hAnsi="Times New Roman" w:cs="Times New Roman"/>
          <w:sz w:val="28"/>
          <w:szCs w:val="28"/>
        </w:rPr>
        <w:t xml:space="preserve"> Если руководители нижестоящих уровней могут принимать решения</w:t>
      </w:r>
      <w:r w:rsidR="00492AE9">
        <w:rPr>
          <w:rFonts w:ascii="Times New Roman" w:hAnsi="Times New Roman" w:cs="Times New Roman"/>
          <w:sz w:val="28"/>
          <w:szCs w:val="28"/>
        </w:rPr>
        <w:t>, затрагива</w:t>
      </w:r>
      <w:r w:rsidR="00492AE9">
        <w:rPr>
          <w:rFonts w:ascii="Times New Roman" w:hAnsi="Times New Roman" w:cs="Times New Roman"/>
          <w:sz w:val="28"/>
          <w:szCs w:val="28"/>
        </w:rPr>
        <w:t>ю</w:t>
      </w:r>
      <w:r w:rsidR="00492AE9">
        <w:rPr>
          <w:rFonts w:ascii="Times New Roman" w:hAnsi="Times New Roman" w:cs="Times New Roman"/>
          <w:sz w:val="28"/>
          <w:szCs w:val="28"/>
        </w:rPr>
        <w:t>щие более чем одну функциональную сферу организации.</w:t>
      </w:r>
    </w:p>
    <w:p w:rsidR="00492AE9" w:rsidRDefault="00492AE9" w:rsidP="009B0D38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качество и частота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работой подчиненных.</w:t>
      </w:r>
      <w:r>
        <w:rPr>
          <w:rFonts w:ascii="Times New Roman" w:hAnsi="Times New Roman" w:cs="Times New Roman"/>
          <w:sz w:val="28"/>
          <w:szCs w:val="28"/>
        </w:rPr>
        <w:t xml:space="preserve"> В децентр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лизованной организации высшие руководители относительно редко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ряют текущую деятельность и решения своих подчиненных; они предпол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гают, что те работают нормально и принимают правильные решения.</w:t>
      </w:r>
    </w:p>
    <w:p w:rsidR="009509C2" w:rsidRDefault="00492AE9" w:rsidP="00545430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– это характеристика, производная от численности персонала организации, Такие параметры деятельности организации, как капитализ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ция, объем выпуска, доход им подобные, тоже отражают </w:t>
      </w:r>
      <w:r w:rsidR="00FD3DFC">
        <w:rPr>
          <w:rFonts w:ascii="Times New Roman" w:hAnsi="Times New Roman" w:cs="Times New Roman"/>
          <w:sz w:val="28"/>
          <w:szCs w:val="28"/>
        </w:rPr>
        <w:t>то, насколько кру</w:t>
      </w:r>
      <w:r w:rsidR="00FD3DFC">
        <w:rPr>
          <w:rFonts w:ascii="Times New Roman" w:hAnsi="Times New Roman" w:cs="Times New Roman"/>
          <w:sz w:val="28"/>
          <w:szCs w:val="28"/>
        </w:rPr>
        <w:t>п</w:t>
      </w:r>
      <w:r w:rsidR="00FD3DFC">
        <w:rPr>
          <w:rFonts w:ascii="Times New Roman" w:hAnsi="Times New Roman" w:cs="Times New Roman"/>
          <w:sz w:val="28"/>
          <w:szCs w:val="28"/>
        </w:rPr>
        <w:t>на организация, но они не описывают ее размер, как части социума. Размер</w:t>
      </w:r>
      <w:r w:rsidR="00443CAA">
        <w:rPr>
          <w:rFonts w:ascii="Times New Roman" w:hAnsi="Times New Roman" w:cs="Times New Roman"/>
          <w:sz w:val="28"/>
          <w:szCs w:val="28"/>
        </w:rPr>
        <w:t xml:space="preserve"> во многом предопределяет строение организации, тип оргструктуры, степень формализации, способы координации и контроля, систему ролей и нефо</w:t>
      </w:r>
      <w:r w:rsidR="00443CAA">
        <w:rPr>
          <w:rFonts w:ascii="Times New Roman" w:hAnsi="Times New Roman" w:cs="Times New Roman"/>
          <w:sz w:val="28"/>
          <w:szCs w:val="28"/>
        </w:rPr>
        <w:t>р</w:t>
      </w:r>
      <w:r w:rsidR="00443CAA">
        <w:rPr>
          <w:rFonts w:ascii="Times New Roman" w:hAnsi="Times New Roman" w:cs="Times New Roman"/>
          <w:sz w:val="28"/>
          <w:szCs w:val="28"/>
        </w:rPr>
        <w:t>мальных отношений, линии коммуникации. Различные по размеру организ</w:t>
      </w:r>
      <w:r w:rsidR="00443CAA">
        <w:rPr>
          <w:rFonts w:ascii="Times New Roman" w:hAnsi="Times New Roman" w:cs="Times New Roman"/>
          <w:sz w:val="28"/>
          <w:szCs w:val="28"/>
        </w:rPr>
        <w:t>а</w:t>
      </w:r>
      <w:r w:rsidR="00443CAA">
        <w:rPr>
          <w:rFonts w:ascii="Times New Roman" w:hAnsi="Times New Roman" w:cs="Times New Roman"/>
          <w:sz w:val="28"/>
          <w:szCs w:val="28"/>
        </w:rPr>
        <w:t xml:space="preserve">ции по – разному адаптируются к </w:t>
      </w:r>
      <w:r w:rsidR="008066E3">
        <w:rPr>
          <w:rFonts w:ascii="Times New Roman" w:hAnsi="Times New Roman" w:cs="Times New Roman"/>
          <w:sz w:val="28"/>
          <w:szCs w:val="28"/>
        </w:rPr>
        <w:t>внешней среде, в них отличаются внутре</w:t>
      </w:r>
      <w:r w:rsidR="008066E3">
        <w:rPr>
          <w:rFonts w:ascii="Times New Roman" w:hAnsi="Times New Roman" w:cs="Times New Roman"/>
          <w:sz w:val="28"/>
          <w:szCs w:val="28"/>
        </w:rPr>
        <w:t>н</w:t>
      </w:r>
      <w:r w:rsidR="008066E3">
        <w:rPr>
          <w:rFonts w:ascii="Times New Roman" w:hAnsi="Times New Roman" w:cs="Times New Roman"/>
          <w:sz w:val="28"/>
          <w:szCs w:val="28"/>
        </w:rPr>
        <w:t>ние динамические процессы и степень проявления организационных патол</w:t>
      </w:r>
      <w:r w:rsidR="008066E3">
        <w:rPr>
          <w:rFonts w:ascii="Times New Roman" w:hAnsi="Times New Roman" w:cs="Times New Roman"/>
          <w:sz w:val="28"/>
          <w:szCs w:val="28"/>
        </w:rPr>
        <w:t>о</w:t>
      </w:r>
      <w:r w:rsidR="008066E3">
        <w:rPr>
          <w:rFonts w:ascii="Times New Roman" w:hAnsi="Times New Roman" w:cs="Times New Roman"/>
          <w:sz w:val="28"/>
          <w:szCs w:val="28"/>
        </w:rPr>
        <w:t>гий. Поэтому размер – одна из  важнейших характеристик, определяющих многие аспекты повседневной деятельности организации.</w:t>
      </w:r>
    </w:p>
    <w:p w:rsidR="00545430" w:rsidRDefault="00545430" w:rsidP="00545430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может служить и формальным критерием, по которому опред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ляется ее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экономико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правовой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статус организации. Так, в хозяйственном праве существует понятие «малое предприятие», для которого устанавлив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ются особые режимы регистрации, отчетности, налогообложения.</w:t>
      </w:r>
    </w:p>
    <w:p w:rsidR="00545430" w:rsidRDefault="00545430" w:rsidP="00545430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430" w:rsidRDefault="005454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066E3" w:rsidRDefault="00545430" w:rsidP="00545430">
      <w:pPr>
        <w:keepLines/>
        <w:tabs>
          <w:tab w:val="left" w:pos="34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Заключение</w:t>
      </w:r>
    </w:p>
    <w:p w:rsidR="00545430" w:rsidRDefault="00545430" w:rsidP="0023435C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430">
        <w:rPr>
          <w:rFonts w:ascii="Times New Roman" w:hAnsi="Times New Roman" w:cs="Times New Roman"/>
          <w:sz w:val="28"/>
          <w:szCs w:val="28"/>
        </w:rPr>
        <w:t>Структурные характеристики взаимодействуют</w:t>
      </w:r>
      <w:r>
        <w:rPr>
          <w:rFonts w:ascii="Times New Roman" w:hAnsi="Times New Roman" w:cs="Times New Roman"/>
          <w:sz w:val="28"/>
          <w:szCs w:val="28"/>
        </w:rPr>
        <w:t xml:space="preserve"> друг с другом и нах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дятся в объективной взаимозависимости. Так, размер организац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ность находятся в прямой зависимости: сложные организации, как правило, велики по размерам и наоборот. Большие и сложные организации стремятся к большей децентрализации, чем малые и простые. Высокопрофессионал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ные организации, как правило, менее централизованны и менее специализ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рованы, чем низкопрофессиональные. Некоторые из самых </w:t>
      </w:r>
      <w:r w:rsidR="00600A2A">
        <w:rPr>
          <w:rFonts w:ascii="Times New Roman" w:hAnsi="Times New Roman" w:cs="Times New Roman"/>
          <w:sz w:val="28"/>
          <w:szCs w:val="28"/>
        </w:rPr>
        <w:t>существенных соотношений организационных характеристик.</w:t>
      </w:r>
    </w:p>
    <w:p w:rsidR="0023435C" w:rsidRDefault="0023435C" w:rsidP="0023435C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заметить, что некоторые характеристики мало влияют друг на друга. Эти соотношения во многом являются основаниями для выстраивания оптимальных организационных структур и методов управления.</w:t>
      </w:r>
      <w:r w:rsidR="00A612E4">
        <w:rPr>
          <w:rFonts w:ascii="Times New Roman" w:hAnsi="Times New Roman" w:cs="Times New Roman"/>
          <w:sz w:val="28"/>
          <w:szCs w:val="28"/>
        </w:rPr>
        <w:t xml:space="preserve"> Если поп</w:t>
      </w:r>
      <w:r w:rsidR="00A612E4">
        <w:rPr>
          <w:rFonts w:ascii="Times New Roman" w:hAnsi="Times New Roman" w:cs="Times New Roman"/>
          <w:sz w:val="28"/>
          <w:szCs w:val="28"/>
        </w:rPr>
        <w:t>ы</w:t>
      </w:r>
      <w:r w:rsidR="00A612E4">
        <w:rPr>
          <w:rFonts w:ascii="Times New Roman" w:hAnsi="Times New Roman" w:cs="Times New Roman"/>
          <w:sz w:val="28"/>
          <w:szCs w:val="28"/>
        </w:rPr>
        <w:t>таться встроить высокоцентрализованную структуру и управление в орган</w:t>
      </w:r>
      <w:r w:rsidR="00A612E4">
        <w:rPr>
          <w:rFonts w:ascii="Times New Roman" w:hAnsi="Times New Roman" w:cs="Times New Roman"/>
          <w:sz w:val="28"/>
          <w:szCs w:val="28"/>
        </w:rPr>
        <w:t>и</w:t>
      </w:r>
      <w:r w:rsidR="00A612E4">
        <w:rPr>
          <w:rFonts w:ascii="Times New Roman" w:hAnsi="Times New Roman" w:cs="Times New Roman"/>
          <w:sz w:val="28"/>
          <w:szCs w:val="28"/>
        </w:rPr>
        <w:t>зации, где работают профессионалы, то такое управление будет менее э</w:t>
      </w:r>
      <w:r w:rsidR="00A612E4">
        <w:rPr>
          <w:rFonts w:ascii="Times New Roman" w:hAnsi="Times New Roman" w:cs="Times New Roman"/>
          <w:sz w:val="28"/>
          <w:szCs w:val="28"/>
        </w:rPr>
        <w:t>ф</w:t>
      </w:r>
      <w:r w:rsidR="00A612E4">
        <w:rPr>
          <w:rFonts w:ascii="Times New Roman" w:hAnsi="Times New Roman" w:cs="Times New Roman"/>
          <w:sz w:val="28"/>
          <w:szCs w:val="28"/>
        </w:rPr>
        <w:t>фективным, чем в случае, когда профессионализм делегируют более широкие права на предприятие решений.</w:t>
      </w:r>
    </w:p>
    <w:p w:rsidR="0023435C" w:rsidRDefault="0023435C" w:rsidP="0023435C">
      <w:pPr>
        <w:keepLines/>
        <w:tabs>
          <w:tab w:val="left" w:pos="3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35C" w:rsidRDefault="0023435C" w:rsidP="0023435C">
      <w:pPr>
        <w:keepLines/>
        <w:tabs>
          <w:tab w:val="left" w:pos="345"/>
        </w:tabs>
        <w:spacing w:after="0" w:line="360" w:lineRule="auto"/>
        <w:ind w:firstLine="346"/>
        <w:jc w:val="both"/>
        <w:rPr>
          <w:rFonts w:ascii="Times New Roman" w:hAnsi="Times New Roman" w:cs="Times New Roman"/>
          <w:sz w:val="28"/>
          <w:szCs w:val="28"/>
        </w:rPr>
      </w:pPr>
    </w:p>
    <w:p w:rsidR="00A612E4" w:rsidRDefault="00600A2A" w:rsidP="00600A2A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2E4" w:rsidRDefault="00A612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0A2A" w:rsidRPr="00A612E4" w:rsidRDefault="00A612E4" w:rsidP="00600A2A">
      <w:pPr>
        <w:tabs>
          <w:tab w:val="left" w:pos="295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Список литературы</w:t>
      </w:r>
    </w:p>
    <w:p w:rsidR="00A612E4" w:rsidRPr="00A612E4" w:rsidRDefault="00A612E4" w:rsidP="00A612E4">
      <w:pPr>
        <w:pStyle w:val="a3"/>
        <w:numPr>
          <w:ilvl w:val="0"/>
          <w:numId w:val="8"/>
        </w:numPr>
        <w:tabs>
          <w:tab w:val="left" w:pos="295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12E4">
        <w:rPr>
          <w:rFonts w:ascii="Times New Roman" w:hAnsi="Times New Roman" w:cs="Times New Roman"/>
          <w:sz w:val="28"/>
          <w:szCs w:val="28"/>
        </w:rPr>
        <w:t>Орчаков</w:t>
      </w:r>
      <w:proofErr w:type="spellEnd"/>
      <w:r w:rsidRPr="00A612E4">
        <w:rPr>
          <w:rFonts w:ascii="Times New Roman" w:hAnsi="Times New Roman" w:cs="Times New Roman"/>
          <w:sz w:val="28"/>
          <w:szCs w:val="28"/>
        </w:rPr>
        <w:t xml:space="preserve"> О.А. Теория организации: </w:t>
      </w:r>
      <w:proofErr w:type="spellStart"/>
      <w:r w:rsidRPr="00A612E4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A612E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612E4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A612E4">
        <w:rPr>
          <w:rFonts w:ascii="Times New Roman" w:hAnsi="Times New Roman" w:cs="Times New Roman"/>
          <w:sz w:val="28"/>
          <w:szCs w:val="28"/>
        </w:rPr>
        <w:t>. Издание второе. – М.: МИЭМП, 2007 стр. 67</w:t>
      </w:r>
    </w:p>
    <w:p w:rsidR="00A612E4" w:rsidRDefault="00D75C45" w:rsidP="00A612E4">
      <w:pPr>
        <w:pStyle w:val="a3"/>
        <w:numPr>
          <w:ilvl w:val="0"/>
          <w:numId w:val="8"/>
        </w:numPr>
        <w:tabs>
          <w:tab w:val="left" w:pos="295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5C45">
        <w:rPr>
          <w:rFonts w:ascii="Times New Roman" w:hAnsi="Times New Roman" w:cs="Times New Roman"/>
          <w:sz w:val="28"/>
          <w:szCs w:val="28"/>
        </w:rPr>
        <w:t>ИвановаТ.Ю</w:t>
      </w:r>
      <w:proofErr w:type="spellEnd"/>
      <w:r w:rsidRPr="00D75C45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D75C45">
        <w:rPr>
          <w:rFonts w:ascii="Times New Roman" w:hAnsi="Times New Roman" w:cs="Times New Roman"/>
          <w:sz w:val="28"/>
          <w:szCs w:val="28"/>
        </w:rPr>
        <w:t>ПриходькоВ.И.Теория</w:t>
      </w:r>
      <w:proofErr w:type="spellEnd"/>
      <w:r w:rsidRPr="00D75C45">
        <w:rPr>
          <w:rFonts w:ascii="Times New Roman" w:hAnsi="Times New Roman" w:cs="Times New Roman"/>
          <w:sz w:val="28"/>
          <w:szCs w:val="28"/>
        </w:rPr>
        <w:t xml:space="preserve"> организации.– СПб</w:t>
      </w:r>
      <w:proofErr w:type="gramStart"/>
      <w:r w:rsidRPr="00D75C4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D75C45">
        <w:rPr>
          <w:rFonts w:ascii="Times New Roman" w:hAnsi="Times New Roman" w:cs="Times New Roman"/>
          <w:sz w:val="28"/>
          <w:szCs w:val="28"/>
        </w:rPr>
        <w:t>Питер, 2004.</w:t>
      </w:r>
    </w:p>
    <w:p w:rsidR="00D75C45" w:rsidRPr="00D75C45" w:rsidRDefault="00D75C45" w:rsidP="00A612E4">
      <w:pPr>
        <w:pStyle w:val="a3"/>
        <w:numPr>
          <w:ilvl w:val="0"/>
          <w:numId w:val="8"/>
        </w:numPr>
        <w:tabs>
          <w:tab w:val="left" w:pos="295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5C45">
        <w:rPr>
          <w:rFonts w:ascii="Times New Roman" w:hAnsi="Times New Roman" w:cs="Times New Roman"/>
          <w:sz w:val="28"/>
          <w:szCs w:val="28"/>
        </w:rPr>
        <w:t>Орчаков</w:t>
      </w:r>
      <w:proofErr w:type="spellEnd"/>
      <w:r w:rsidRPr="00D75C45">
        <w:rPr>
          <w:rFonts w:ascii="Times New Roman" w:hAnsi="Times New Roman" w:cs="Times New Roman"/>
          <w:sz w:val="28"/>
          <w:szCs w:val="28"/>
        </w:rPr>
        <w:t xml:space="preserve"> О.А. Теория организации: </w:t>
      </w:r>
      <w:proofErr w:type="spellStart"/>
      <w:r w:rsidRPr="00D75C45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D75C4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75C45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D75C45">
        <w:rPr>
          <w:rFonts w:ascii="Times New Roman" w:hAnsi="Times New Roman" w:cs="Times New Roman"/>
          <w:sz w:val="28"/>
          <w:szCs w:val="28"/>
        </w:rPr>
        <w:t>. Издание второе. – М.: МИЭМП, 2007 стр. 92.</w:t>
      </w:r>
    </w:p>
    <w:p w:rsidR="00D75C45" w:rsidRDefault="00CE5041" w:rsidP="00A612E4">
      <w:pPr>
        <w:pStyle w:val="a3"/>
        <w:numPr>
          <w:ilvl w:val="0"/>
          <w:numId w:val="8"/>
        </w:numPr>
        <w:tabs>
          <w:tab w:val="left" w:pos="2955"/>
        </w:tabs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75C45" w:rsidRPr="00446D76">
          <w:rPr>
            <w:rStyle w:val="ab"/>
            <w:rFonts w:ascii="Times New Roman" w:hAnsi="Times New Roman" w:cs="Times New Roman"/>
            <w:sz w:val="28"/>
            <w:szCs w:val="28"/>
          </w:rPr>
          <w:t>http://dic.academic.ru/dic.nsf/dic_fwords/14447/гетерархия</w:t>
        </w:r>
      </w:hyperlink>
      <w:r w:rsidR="00D75C45" w:rsidRPr="00D75C45">
        <w:rPr>
          <w:rFonts w:ascii="Times New Roman" w:hAnsi="Times New Roman" w:cs="Times New Roman"/>
          <w:sz w:val="28"/>
          <w:szCs w:val="28"/>
        </w:rPr>
        <w:t>.</w:t>
      </w:r>
    </w:p>
    <w:p w:rsidR="00D75C45" w:rsidRPr="00D75C45" w:rsidRDefault="00D75C45" w:rsidP="00A612E4">
      <w:pPr>
        <w:pStyle w:val="a3"/>
        <w:numPr>
          <w:ilvl w:val="0"/>
          <w:numId w:val="8"/>
        </w:numPr>
        <w:tabs>
          <w:tab w:val="left" w:pos="29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5C45">
        <w:rPr>
          <w:rFonts w:ascii="Times New Roman" w:hAnsi="Times New Roman" w:cs="Times New Roman"/>
          <w:sz w:val="28"/>
          <w:szCs w:val="28"/>
        </w:rPr>
        <w:t>https://ru.wikipedia.org/wiki/иерархия.</w:t>
      </w:r>
    </w:p>
    <w:sectPr w:rsidR="00D75C45" w:rsidRPr="00D75C45" w:rsidSect="00F41E5C">
      <w:footerReference w:type="default" r:id="rId10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E3E" w:rsidRDefault="005E2E3E" w:rsidP="0075724F">
      <w:pPr>
        <w:spacing w:after="0" w:line="240" w:lineRule="auto"/>
      </w:pPr>
      <w:r>
        <w:separator/>
      </w:r>
    </w:p>
  </w:endnote>
  <w:endnote w:type="continuationSeparator" w:id="0">
    <w:p w:rsidR="005E2E3E" w:rsidRDefault="005E2E3E" w:rsidP="00757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0354"/>
      <w:docPartObj>
        <w:docPartGallery w:val="Page Numbers (Bottom of Page)"/>
        <w:docPartUnique/>
      </w:docPartObj>
    </w:sdtPr>
    <w:sdtContent>
      <w:p w:rsidR="00545430" w:rsidRDefault="00CE5041">
        <w:pPr>
          <w:pStyle w:val="a6"/>
          <w:jc w:val="center"/>
        </w:pPr>
        <w:fldSimple w:instr=" PAGE   \* MERGEFORMAT ">
          <w:r w:rsidR="00436325">
            <w:rPr>
              <w:noProof/>
            </w:rPr>
            <w:t>16</w:t>
          </w:r>
        </w:fldSimple>
      </w:p>
    </w:sdtContent>
  </w:sdt>
  <w:p w:rsidR="00545430" w:rsidRDefault="005454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E3E" w:rsidRDefault="005E2E3E" w:rsidP="0075724F">
      <w:pPr>
        <w:spacing w:after="0" w:line="240" w:lineRule="auto"/>
      </w:pPr>
      <w:r>
        <w:separator/>
      </w:r>
    </w:p>
  </w:footnote>
  <w:footnote w:type="continuationSeparator" w:id="0">
    <w:p w:rsidR="005E2E3E" w:rsidRDefault="005E2E3E" w:rsidP="0075724F">
      <w:pPr>
        <w:spacing w:after="0" w:line="240" w:lineRule="auto"/>
      </w:pPr>
      <w:r>
        <w:continuationSeparator/>
      </w:r>
    </w:p>
  </w:footnote>
  <w:footnote w:id="1">
    <w:p w:rsidR="00545430" w:rsidRPr="002729E6" w:rsidRDefault="00545430">
      <w:pPr>
        <w:pStyle w:val="a8"/>
        <w:rPr>
          <w:rFonts w:ascii="Times New Roman" w:hAnsi="Times New Roman" w:cs="Times New Roman"/>
        </w:rPr>
      </w:pPr>
      <w:r>
        <w:rPr>
          <w:rStyle w:val="aa"/>
        </w:rPr>
        <w:footnoteRef/>
      </w:r>
      <w:r>
        <w:t xml:space="preserve"> </w:t>
      </w:r>
      <w:r w:rsidRPr="002729E6">
        <w:rPr>
          <w:rFonts w:ascii="Times New Roman" w:hAnsi="Times New Roman" w:cs="Times New Roman"/>
        </w:rPr>
        <w:t>https://ru.wikipedia.org/wiki/иерархия.</w:t>
      </w:r>
    </w:p>
  </w:footnote>
  <w:footnote w:id="2">
    <w:p w:rsidR="00545430" w:rsidRDefault="00545430">
      <w:pPr>
        <w:pStyle w:val="a8"/>
      </w:pPr>
      <w:r w:rsidRPr="002729E6">
        <w:rPr>
          <w:rStyle w:val="aa"/>
          <w:rFonts w:ascii="Times New Roman" w:hAnsi="Times New Roman" w:cs="Times New Roman"/>
        </w:rPr>
        <w:footnoteRef/>
      </w:r>
      <w:r w:rsidRPr="002729E6">
        <w:rPr>
          <w:rFonts w:ascii="Times New Roman" w:hAnsi="Times New Roman" w:cs="Times New Roman"/>
        </w:rPr>
        <w:t xml:space="preserve"> </w:t>
      </w:r>
      <w:proofErr w:type="spellStart"/>
      <w:r w:rsidRPr="002729E6">
        <w:rPr>
          <w:rFonts w:ascii="Times New Roman" w:hAnsi="Times New Roman" w:cs="Times New Roman"/>
        </w:rPr>
        <w:t>Орчаков</w:t>
      </w:r>
      <w:proofErr w:type="spellEnd"/>
      <w:r>
        <w:rPr>
          <w:rFonts w:ascii="Times New Roman" w:hAnsi="Times New Roman" w:cs="Times New Roman"/>
        </w:rPr>
        <w:t xml:space="preserve"> </w:t>
      </w:r>
      <w:r w:rsidRPr="002729E6">
        <w:rPr>
          <w:rFonts w:ascii="Times New Roman" w:hAnsi="Times New Roman" w:cs="Times New Roman"/>
        </w:rPr>
        <w:t xml:space="preserve">О.А. Теория организации: </w:t>
      </w:r>
      <w:proofErr w:type="spellStart"/>
      <w:r w:rsidRPr="002729E6">
        <w:rPr>
          <w:rFonts w:ascii="Times New Roman" w:hAnsi="Times New Roman" w:cs="Times New Roman"/>
        </w:rPr>
        <w:t>Уч</w:t>
      </w:r>
      <w:proofErr w:type="gramStart"/>
      <w:r w:rsidRPr="002729E6">
        <w:rPr>
          <w:rFonts w:ascii="Times New Roman" w:hAnsi="Times New Roman" w:cs="Times New Roman"/>
        </w:rPr>
        <w:t>.п</w:t>
      </w:r>
      <w:proofErr w:type="gramEnd"/>
      <w:r w:rsidRPr="002729E6">
        <w:rPr>
          <w:rFonts w:ascii="Times New Roman" w:hAnsi="Times New Roman" w:cs="Times New Roman"/>
        </w:rPr>
        <w:t>особие</w:t>
      </w:r>
      <w:proofErr w:type="spellEnd"/>
      <w:r w:rsidRPr="002729E6">
        <w:rPr>
          <w:rFonts w:ascii="Times New Roman" w:hAnsi="Times New Roman" w:cs="Times New Roman"/>
        </w:rPr>
        <w:t>. Издание второе. – М.: МИЭМП, 2007 стр</w:t>
      </w:r>
      <w:r>
        <w:rPr>
          <w:rFonts w:ascii="Times New Roman" w:hAnsi="Times New Roman" w:cs="Times New Roman"/>
        </w:rPr>
        <w:t>.</w:t>
      </w:r>
      <w:r w:rsidRPr="002729E6">
        <w:rPr>
          <w:rFonts w:ascii="Times New Roman" w:hAnsi="Times New Roman" w:cs="Times New Roman"/>
        </w:rPr>
        <w:t xml:space="preserve"> 92</w:t>
      </w:r>
      <w:r>
        <w:rPr>
          <w:rFonts w:ascii="Times New Roman" w:hAnsi="Times New Roman" w:cs="Times New Roman"/>
        </w:rPr>
        <w:t>.</w:t>
      </w:r>
    </w:p>
  </w:footnote>
  <w:footnote w:id="3">
    <w:p w:rsidR="00545430" w:rsidRDefault="00545430">
      <w:pPr>
        <w:pStyle w:val="a8"/>
      </w:pPr>
      <w:r>
        <w:rPr>
          <w:rStyle w:val="aa"/>
        </w:rPr>
        <w:footnoteRef/>
      </w:r>
      <w:r>
        <w:t xml:space="preserve"> </w:t>
      </w:r>
      <w:r w:rsidRPr="00BB7D80">
        <w:rPr>
          <w:rFonts w:ascii="Times New Roman" w:hAnsi="Times New Roman" w:cs="Times New Roman"/>
        </w:rPr>
        <w:t>http://dic.academic.ru/dic.nsf/dic_fwords/14447/гетерархия.</w:t>
      </w:r>
    </w:p>
  </w:footnote>
  <w:footnote w:id="4">
    <w:p w:rsidR="00545430" w:rsidRDefault="00545430">
      <w:pPr>
        <w:pStyle w:val="a8"/>
      </w:pPr>
      <w:r>
        <w:rPr>
          <w:rStyle w:val="aa"/>
        </w:rPr>
        <w:footnoteRef/>
      </w:r>
      <w:r>
        <w:t xml:space="preserve"> </w:t>
      </w:r>
      <w:proofErr w:type="spellStart"/>
      <w:r w:rsidRPr="00E1522A">
        <w:rPr>
          <w:rFonts w:ascii="Times New Roman" w:hAnsi="Times New Roman" w:cs="Times New Roman"/>
        </w:rPr>
        <w:t>Орчаков</w:t>
      </w:r>
      <w:proofErr w:type="spellEnd"/>
      <w:r w:rsidRPr="00E1522A">
        <w:rPr>
          <w:rFonts w:ascii="Times New Roman" w:hAnsi="Times New Roman" w:cs="Times New Roman"/>
        </w:rPr>
        <w:t xml:space="preserve"> О.А. Теория организации: </w:t>
      </w:r>
      <w:proofErr w:type="spellStart"/>
      <w:r w:rsidRPr="00E1522A">
        <w:rPr>
          <w:rFonts w:ascii="Times New Roman" w:hAnsi="Times New Roman" w:cs="Times New Roman"/>
        </w:rPr>
        <w:t>Уч</w:t>
      </w:r>
      <w:proofErr w:type="gramStart"/>
      <w:r w:rsidRPr="00E1522A">
        <w:rPr>
          <w:rFonts w:ascii="Times New Roman" w:hAnsi="Times New Roman" w:cs="Times New Roman"/>
        </w:rPr>
        <w:t>.п</w:t>
      </w:r>
      <w:proofErr w:type="gramEnd"/>
      <w:r w:rsidRPr="00E1522A">
        <w:rPr>
          <w:rFonts w:ascii="Times New Roman" w:hAnsi="Times New Roman" w:cs="Times New Roman"/>
        </w:rPr>
        <w:t>особие</w:t>
      </w:r>
      <w:proofErr w:type="spellEnd"/>
      <w:r w:rsidRPr="00E1522A">
        <w:rPr>
          <w:rFonts w:ascii="Times New Roman" w:hAnsi="Times New Roman" w:cs="Times New Roman"/>
        </w:rPr>
        <w:t>. Издание второе. – М.: МИЭМП, 2007. –стр.156.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F1CA5"/>
    <w:multiLevelType w:val="hybridMultilevel"/>
    <w:tmpl w:val="40AC8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60E66"/>
    <w:multiLevelType w:val="hybridMultilevel"/>
    <w:tmpl w:val="0A34D8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BC610E"/>
    <w:multiLevelType w:val="hybridMultilevel"/>
    <w:tmpl w:val="29E48A5A"/>
    <w:lvl w:ilvl="0" w:tplc="0419000F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>
    <w:nsid w:val="27756567"/>
    <w:multiLevelType w:val="hybridMultilevel"/>
    <w:tmpl w:val="FD509850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3ED77EE7"/>
    <w:multiLevelType w:val="hybridMultilevel"/>
    <w:tmpl w:val="4AA876EE"/>
    <w:lvl w:ilvl="0" w:tplc="0419000F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>
    <w:nsid w:val="4DFD244C"/>
    <w:multiLevelType w:val="hybridMultilevel"/>
    <w:tmpl w:val="69BCE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C87887"/>
    <w:multiLevelType w:val="hybridMultilevel"/>
    <w:tmpl w:val="4A44A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652C0"/>
    <w:multiLevelType w:val="hybridMultilevel"/>
    <w:tmpl w:val="C9264EE4"/>
    <w:lvl w:ilvl="0" w:tplc="04190011">
      <w:start w:val="1"/>
      <w:numFmt w:val="decimal"/>
      <w:lvlText w:val="%1)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E82277"/>
    <w:rsid w:val="00075DF7"/>
    <w:rsid w:val="00077C3A"/>
    <w:rsid w:val="000E64D9"/>
    <w:rsid w:val="000F3780"/>
    <w:rsid w:val="00102C1F"/>
    <w:rsid w:val="001066D5"/>
    <w:rsid w:val="00113021"/>
    <w:rsid w:val="001337A1"/>
    <w:rsid w:val="00171012"/>
    <w:rsid w:val="0018016D"/>
    <w:rsid w:val="00180B43"/>
    <w:rsid w:val="001A42BA"/>
    <w:rsid w:val="001F5345"/>
    <w:rsid w:val="0023435C"/>
    <w:rsid w:val="002729E6"/>
    <w:rsid w:val="003114A9"/>
    <w:rsid w:val="00313807"/>
    <w:rsid w:val="00335579"/>
    <w:rsid w:val="00346814"/>
    <w:rsid w:val="00364858"/>
    <w:rsid w:val="003C7B2E"/>
    <w:rsid w:val="00436325"/>
    <w:rsid w:val="00443CAA"/>
    <w:rsid w:val="00492AE9"/>
    <w:rsid w:val="00545430"/>
    <w:rsid w:val="00565FEE"/>
    <w:rsid w:val="0058084B"/>
    <w:rsid w:val="00596B4A"/>
    <w:rsid w:val="005E2E3E"/>
    <w:rsid w:val="005F4FB2"/>
    <w:rsid w:val="00600A2A"/>
    <w:rsid w:val="00683FCF"/>
    <w:rsid w:val="006C135D"/>
    <w:rsid w:val="006E0992"/>
    <w:rsid w:val="006E6BA0"/>
    <w:rsid w:val="00702EAE"/>
    <w:rsid w:val="0075724F"/>
    <w:rsid w:val="007B0AA7"/>
    <w:rsid w:val="007F62F3"/>
    <w:rsid w:val="008066E3"/>
    <w:rsid w:val="00812A02"/>
    <w:rsid w:val="008177E9"/>
    <w:rsid w:val="00840C93"/>
    <w:rsid w:val="009509C2"/>
    <w:rsid w:val="009930A6"/>
    <w:rsid w:val="009A71EE"/>
    <w:rsid w:val="009B0D38"/>
    <w:rsid w:val="00A12DC8"/>
    <w:rsid w:val="00A612E4"/>
    <w:rsid w:val="00A718B1"/>
    <w:rsid w:val="00A94CAF"/>
    <w:rsid w:val="00AC4BF1"/>
    <w:rsid w:val="00AE51FA"/>
    <w:rsid w:val="00AF7F61"/>
    <w:rsid w:val="00B50B27"/>
    <w:rsid w:val="00B71CBB"/>
    <w:rsid w:val="00B86AC1"/>
    <w:rsid w:val="00BB3C1F"/>
    <w:rsid w:val="00BB7D80"/>
    <w:rsid w:val="00BC0B17"/>
    <w:rsid w:val="00C74F8B"/>
    <w:rsid w:val="00CE5041"/>
    <w:rsid w:val="00D032F9"/>
    <w:rsid w:val="00D75C45"/>
    <w:rsid w:val="00DC6952"/>
    <w:rsid w:val="00DE7096"/>
    <w:rsid w:val="00E02FC0"/>
    <w:rsid w:val="00E1522A"/>
    <w:rsid w:val="00E16351"/>
    <w:rsid w:val="00E17235"/>
    <w:rsid w:val="00E5440F"/>
    <w:rsid w:val="00E82277"/>
    <w:rsid w:val="00EA46D0"/>
    <w:rsid w:val="00EB13AB"/>
    <w:rsid w:val="00EC4E78"/>
    <w:rsid w:val="00F06B74"/>
    <w:rsid w:val="00F13EAC"/>
    <w:rsid w:val="00F23A67"/>
    <w:rsid w:val="00F34DBB"/>
    <w:rsid w:val="00F41E5C"/>
    <w:rsid w:val="00F77189"/>
    <w:rsid w:val="00F93529"/>
    <w:rsid w:val="00FD3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  <o:rules v:ext="edit">
        <o:r id="V:Rule43" type="connector" idref="#_x0000_s1056"/>
        <o:r id="V:Rule44" type="connector" idref="#_x0000_s1077"/>
        <o:r id="V:Rule45" type="connector" idref="#_x0000_s1044"/>
        <o:r id="V:Rule46" type="connector" idref="#_x0000_s1074"/>
        <o:r id="V:Rule47" type="connector" idref="#_x0000_s1068"/>
        <o:r id="V:Rule48" type="connector" idref="#_x0000_s1037"/>
        <o:r id="V:Rule49" type="connector" idref="#_x0000_s1031"/>
        <o:r id="V:Rule50" type="connector" idref="#_x0000_s1034"/>
        <o:r id="V:Rule51" type="connector" idref="#_x0000_s1062"/>
        <o:r id="V:Rule52" type="connector" idref="#_x0000_s1032"/>
        <o:r id="V:Rule53" type="connector" idref="#_x0000_s1076"/>
        <o:r id="V:Rule54" type="connector" idref="#_x0000_s1057"/>
        <o:r id="V:Rule55" type="connector" idref="#_x0000_s1053"/>
        <o:r id="V:Rule56" type="connector" idref="#_x0000_s1081"/>
        <o:r id="V:Rule57" type="connector" idref="#_x0000_s1043"/>
        <o:r id="V:Rule58" type="connector" idref="#_x0000_s1048"/>
        <o:r id="V:Rule59" type="connector" idref="#_x0000_s1045"/>
        <o:r id="V:Rule60" type="connector" idref="#_x0000_s1094"/>
        <o:r id="V:Rule61" type="connector" idref="#_x0000_s1096"/>
        <o:r id="V:Rule62" type="connector" idref="#_x0000_s1050"/>
        <o:r id="V:Rule63" type="connector" idref="#_x0000_s1067"/>
        <o:r id="V:Rule64" type="connector" idref="#_x0000_s1082"/>
        <o:r id="V:Rule65" type="connector" idref="#_x0000_s1035"/>
        <o:r id="V:Rule66" type="connector" idref="#_x0000_s1028"/>
        <o:r id="V:Rule67" type="connector" idref="#_x0000_s1083"/>
        <o:r id="V:Rule68" type="connector" idref="#_x0000_s1038"/>
        <o:r id="V:Rule69" type="connector" idref="#_x0000_s1073"/>
        <o:r id="V:Rule70" type="connector" idref="#_x0000_s1084"/>
        <o:r id="V:Rule71" type="connector" idref="#_x0000_s1071"/>
        <o:r id="V:Rule72" type="connector" idref="#_x0000_s1088"/>
        <o:r id="V:Rule73" type="connector" idref="#_x0000_s1055"/>
        <o:r id="V:Rule74" type="connector" idref="#_x0000_s1080"/>
        <o:r id="V:Rule75" type="connector" idref="#_x0000_s1061"/>
        <o:r id="V:Rule76" type="connector" idref="#_x0000_s1087"/>
        <o:r id="V:Rule77" type="connector" idref="#_x0000_s1027"/>
        <o:r id="V:Rule78" type="connector" idref="#_x0000_s1041"/>
        <o:r id="V:Rule79" type="connector" idref="#_x0000_s1086"/>
        <o:r id="V:Rule80" type="connector" idref="#_x0000_s1085"/>
        <o:r id="V:Rule81" type="connector" idref="#_x0000_s1047"/>
        <o:r id="V:Rule82" type="connector" idref="#_x0000_s1070"/>
        <o:r id="V:Rule83" type="connector" idref="#_x0000_s1095"/>
        <o:r id="V:Rule84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78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57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5724F"/>
  </w:style>
  <w:style w:type="paragraph" w:styleId="a6">
    <w:name w:val="footer"/>
    <w:basedOn w:val="a"/>
    <w:link w:val="a7"/>
    <w:uiPriority w:val="99"/>
    <w:unhideWhenUsed/>
    <w:rsid w:val="00757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24F"/>
  </w:style>
  <w:style w:type="paragraph" w:styleId="a8">
    <w:name w:val="footnote text"/>
    <w:basedOn w:val="a"/>
    <w:link w:val="a9"/>
    <w:uiPriority w:val="99"/>
    <w:semiHidden/>
    <w:unhideWhenUsed/>
    <w:rsid w:val="009930A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930A6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930A6"/>
    <w:rPr>
      <w:vertAlign w:val="superscript"/>
    </w:rPr>
  </w:style>
  <w:style w:type="character" w:customStyle="1" w:styleId="apple-converted-space">
    <w:name w:val="apple-converted-space"/>
    <w:basedOn w:val="a0"/>
    <w:rsid w:val="009930A6"/>
  </w:style>
  <w:style w:type="character" w:styleId="ab">
    <w:name w:val="Hyperlink"/>
    <w:basedOn w:val="a0"/>
    <w:uiPriority w:val="99"/>
    <w:unhideWhenUsed/>
    <w:rsid w:val="009930A6"/>
    <w:rPr>
      <w:color w:val="0000FF"/>
      <w:u w:val="single"/>
    </w:rPr>
  </w:style>
  <w:style w:type="table" w:styleId="ac">
    <w:name w:val="Table Grid"/>
    <w:basedOn w:val="a1"/>
    <w:uiPriority w:val="59"/>
    <w:rsid w:val="00BC0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12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12A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5%D1%80%D0%B5%D0%B2%D0%BE_(%D1%82%D0%B5%D0%BE%D1%80%D0%B8%D1%8F_%D0%B3%D1%80%D0%B0%D1%84%D0%BE%D0%B2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ic.academic.ru/dic.nsf/dic_fwords/14447/&#1075;&#1077;&#1090;&#1077;&#1088;&#1072;&#1088;&#1093;&#1080;&#110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508A3-47B3-4C6A-B8D6-490FFCDB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16</Pages>
  <Words>2899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russkiy feyerverk</dc:creator>
  <cp:keywords/>
  <dc:description/>
  <cp:lastModifiedBy>russkiy feyerverk</cp:lastModifiedBy>
  <cp:revision>31</cp:revision>
  <dcterms:created xsi:type="dcterms:W3CDTF">2016-02-02T07:27:00Z</dcterms:created>
  <dcterms:modified xsi:type="dcterms:W3CDTF">2016-05-19T11:01:00Z</dcterms:modified>
</cp:coreProperties>
</file>