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512" w:rsidRPr="00C47512" w:rsidRDefault="00C47512" w:rsidP="00C47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75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ФЕДЕРАЛЬНОЕ ГОСУДАРСТВЕННОЕ ОБРАЗОВАТЕЛЬНОЕ БЮДЖЕТНОЕ УЧРЕЖДЕНИЕ </w:t>
      </w:r>
    </w:p>
    <w:p w:rsidR="00C47512" w:rsidRPr="00C47512" w:rsidRDefault="00C47512" w:rsidP="00C47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7512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ВЫСШЕГО ОБРАЗОВАНИЯ</w:t>
      </w:r>
    </w:p>
    <w:p w:rsidR="00C47512" w:rsidRPr="00C47512" w:rsidRDefault="00C47512" w:rsidP="00C475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7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ФИНАНСОВЫЙ УНИВЕРСИТЕТ </w:t>
      </w:r>
    </w:p>
    <w:p w:rsidR="00C47512" w:rsidRPr="00C47512" w:rsidRDefault="00C47512" w:rsidP="00C475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7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ПРАВИТЕЛЬСТВЕ РОССИЙСКОЙ ФЕДЕРАЦИИ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75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(Пензенский филиал)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sz w:val="28"/>
          <w:szCs w:val="28"/>
          <w:lang w:eastAsia="ru-RU"/>
        </w:rPr>
        <w:t>Кафедра «_________________________»</w:t>
      </w: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Направление </w:t>
      </w:r>
      <w:r w:rsidRPr="00C47512">
        <w:rPr>
          <w:rFonts w:ascii="Arial" w:eastAsia="Times New Roman" w:hAnsi="Arial" w:cs="Arial"/>
          <w:b/>
          <w:i/>
          <w:sz w:val="24"/>
          <w:szCs w:val="24"/>
          <w:lang w:eastAsia="ru-RU"/>
        </w:rPr>
        <w:t>________________________________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16"/>
          <w:szCs w:val="16"/>
          <w:lang w:eastAsia="ru-RU"/>
        </w:rPr>
        <w:t>(Экономика, Менеджмент, Бизнес-информатика)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C47512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КОНТРОЛЬНАЯ РАБОТА № </w:t>
      </w:r>
      <w:r w:rsidR="00723F00">
        <w:rPr>
          <w:rFonts w:ascii="Arial" w:eastAsia="Times New Roman" w:hAnsi="Arial" w:cs="Arial"/>
          <w:b/>
          <w:sz w:val="36"/>
          <w:szCs w:val="36"/>
          <w:lang w:eastAsia="ru-RU"/>
        </w:rPr>
        <w:t>2</w:t>
      </w: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sz w:val="28"/>
          <w:szCs w:val="28"/>
          <w:lang w:eastAsia="ru-RU"/>
        </w:rPr>
        <w:t>по дисциплине ______________________________________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sz w:val="28"/>
          <w:szCs w:val="28"/>
          <w:lang w:eastAsia="ru-RU"/>
        </w:rPr>
        <w:t>____________________________________________________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i/>
          <w:sz w:val="28"/>
          <w:szCs w:val="28"/>
          <w:lang w:eastAsia="ru-RU"/>
        </w:rPr>
        <w:t>Тема ____________</w:t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>_________________________________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sz w:val="28"/>
          <w:szCs w:val="28"/>
          <w:lang w:eastAsia="ru-RU"/>
        </w:rPr>
        <w:t>_____________________________________________________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Студент______________________________</w:t>
      </w:r>
    </w:p>
    <w:p w:rsidR="00C47512" w:rsidRPr="00C47512" w:rsidRDefault="00C47512" w:rsidP="00C47512">
      <w:pPr>
        <w:spacing w:after="0" w:line="240" w:lineRule="auto"/>
        <w:ind w:left="6372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(Ф.И.О.)</w:t>
      </w:r>
    </w:p>
    <w:p w:rsidR="00C47512" w:rsidRPr="00C47512" w:rsidRDefault="00C47512" w:rsidP="00C47512">
      <w:pPr>
        <w:spacing w:after="0" w:line="36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Курс________      № группы ______________</w:t>
      </w:r>
    </w:p>
    <w:p w:rsidR="00C47512" w:rsidRPr="00C47512" w:rsidRDefault="00C47512" w:rsidP="00C47512">
      <w:pPr>
        <w:spacing w:after="0" w:line="36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Личное дело № ________________________</w:t>
      </w:r>
    </w:p>
    <w:p w:rsidR="00C47512" w:rsidRPr="00C47512" w:rsidRDefault="00C47512" w:rsidP="00C47512">
      <w:pPr>
        <w:spacing w:after="0" w:line="24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Преподаватель ________________________</w:t>
      </w:r>
    </w:p>
    <w:p w:rsidR="00C47512" w:rsidRPr="00C47512" w:rsidRDefault="00C47512" w:rsidP="00C47512">
      <w:pPr>
        <w:spacing w:after="0" w:line="240" w:lineRule="auto"/>
        <w:ind w:left="5664" w:firstLine="708"/>
        <w:rPr>
          <w:rFonts w:ascii="Arial" w:eastAsia="Times New Roman" w:hAnsi="Arial" w:cs="Arial"/>
          <w:sz w:val="16"/>
          <w:szCs w:val="16"/>
          <w:lang w:eastAsia="ru-RU"/>
        </w:rPr>
      </w:pPr>
      <w:r w:rsidRPr="00C47512">
        <w:rPr>
          <w:rFonts w:ascii="Arial" w:eastAsia="Times New Roman" w:hAnsi="Arial" w:cs="Arial"/>
          <w:sz w:val="16"/>
          <w:szCs w:val="16"/>
          <w:lang w:eastAsia="ru-RU"/>
        </w:rPr>
        <w:t>(уч. степень, должность, Ф.И.О.)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51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 – 2017</w:t>
      </w:r>
    </w:p>
    <w:p w:rsidR="00C47512" w:rsidRDefault="00C47512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512" w:rsidRPr="00C47512" w:rsidRDefault="00C47512" w:rsidP="00C47512">
      <w:pPr>
        <w:spacing w:after="0" w:line="36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751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ВАРИАНТ </w:t>
      </w:r>
      <w:r w:rsidR="00723F0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</w:p>
    <w:p w:rsidR="00C47512" w:rsidRPr="00C47512" w:rsidRDefault="00C47512" w:rsidP="00C4751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5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tbl>
      <w:tblPr>
        <w:tblW w:w="9580" w:type="dxa"/>
        <w:jc w:val="center"/>
        <w:tblInd w:w="93" w:type="dxa"/>
        <w:tblLook w:val="04A0" w:firstRow="1" w:lastRow="0" w:firstColumn="1" w:lastColumn="0" w:noHBand="0" w:noVBand="1"/>
      </w:tblPr>
      <w:tblGrid>
        <w:gridCol w:w="7768"/>
        <w:gridCol w:w="283"/>
        <w:gridCol w:w="284"/>
        <w:gridCol w:w="283"/>
        <w:gridCol w:w="962"/>
      </w:tblGrid>
      <w:tr w:rsidR="00C47512" w:rsidRPr="00C47512" w:rsidTr="00C47512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C47512" w:rsidRPr="00C47512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F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Объ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единение бизнеса (МСФО (IFRS)3)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C47512" w:rsidRPr="00C47512" w:rsidRDefault="00B73BC9" w:rsidP="00C4751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23F00" w:rsidRPr="00C47512" w:rsidTr="00C47512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</w:tcPr>
          <w:p w:rsidR="00723F00" w:rsidRPr="00723F00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F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Учетная политика, 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менения в бухгалтерских оценках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23F00" w:rsidRPr="00C47512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723F00" w:rsidRPr="00C47512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23F00" w:rsidRPr="00C47512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:rsidR="00723F00" w:rsidRDefault="00004197" w:rsidP="00C4751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723F00" w:rsidRPr="00C47512" w:rsidTr="00C47512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</w:tcPr>
          <w:p w:rsidR="00723F00" w:rsidRPr="00723F00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3.Тестовые задания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23F00" w:rsidRPr="00C47512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723F00" w:rsidRPr="00C47512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23F00" w:rsidRPr="00C47512" w:rsidRDefault="00723F00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:rsidR="00723F00" w:rsidRDefault="00955184" w:rsidP="00C4751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C47512" w:rsidRPr="00C47512" w:rsidTr="00C47512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использованных источников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C47512" w:rsidRPr="00C47512" w:rsidRDefault="00B73BC9" w:rsidP="00C4751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955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D8002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47512" w:rsidRPr="00C47512" w:rsidRDefault="00D80027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4</w:t>
      </w:r>
    </w:p>
    <w:p w:rsidR="00C47512" w:rsidRPr="00D80027" w:rsidRDefault="00D80027" w:rsidP="00D80027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80027">
        <w:rPr>
          <w:rFonts w:ascii="Times New Roman" w:hAnsi="Times New Roman" w:cs="Times New Roman"/>
          <w:caps/>
          <w:sz w:val="28"/>
          <w:szCs w:val="28"/>
        </w:rPr>
        <w:t>1.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80027">
        <w:rPr>
          <w:rFonts w:ascii="Times New Roman" w:hAnsi="Times New Roman" w:cs="Times New Roman"/>
          <w:caps/>
          <w:sz w:val="28"/>
          <w:szCs w:val="28"/>
        </w:rPr>
        <w:t>Объединение бизнеса (МСФО (IFRS)3)</w:t>
      </w:r>
    </w:p>
    <w:p w:rsidR="00D80027" w:rsidRPr="00444F18" w:rsidRDefault="00444F18" w:rsidP="00444F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F18">
        <w:rPr>
          <w:rFonts w:ascii="Times New Roman" w:hAnsi="Times New Roman" w:cs="Times New Roman"/>
          <w:sz w:val="28"/>
          <w:szCs w:val="28"/>
        </w:rPr>
        <w:t>Объединение бизнеса (</w:t>
      </w:r>
      <w:proofErr w:type="spellStart"/>
      <w:r w:rsidRPr="00444F18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444F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F18">
        <w:rPr>
          <w:rFonts w:ascii="Times New Roman" w:hAnsi="Times New Roman" w:cs="Times New Roman"/>
          <w:sz w:val="28"/>
          <w:szCs w:val="28"/>
        </w:rPr>
        <w:t>combination</w:t>
      </w:r>
      <w:proofErr w:type="spellEnd"/>
      <w:r w:rsidRPr="00444F18">
        <w:rPr>
          <w:rFonts w:ascii="Times New Roman" w:hAnsi="Times New Roman" w:cs="Times New Roman"/>
          <w:sz w:val="28"/>
          <w:szCs w:val="28"/>
        </w:rPr>
        <w:t>) – это сделка или событие, в результате которого одна компания получает контроль над одним или несколькими бизнесами другой компании. Бизнес определяется как взаимосвязанный комплекс деятельности и активов, который может осуществляться и управляться с целью получения прибыли инвесторами или снижения издержек или обеспечения иных экономических выгод непосредственно для заинтересованных лиц или участников на пропорциональной основе</w:t>
      </w:r>
      <w:r w:rsidRPr="00444F18">
        <w:rPr>
          <w:rFonts w:ascii="Times New Roman" w:hAnsi="Times New Roman" w:cs="Times New Roman"/>
          <w:sz w:val="28"/>
          <w:szCs w:val="28"/>
        </w:rPr>
        <w:t>.</w:t>
      </w:r>
    </w:p>
    <w:p w:rsidR="00444F18" w:rsidRPr="00444F18" w:rsidRDefault="00444F18" w:rsidP="00444F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F18">
        <w:rPr>
          <w:rFonts w:ascii="Times New Roman" w:hAnsi="Times New Roman" w:cs="Times New Roman"/>
          <w:sz w:val="28"/>
          <w:szCs w:val="28"/>
        </w:rPr>
        <w:t>Для всех видов объединения бизнеса испол</w:t>
      </w:r>
      <w:r>
        <w:rPr>
          <w:rFonts w:ascii="Times New Roman" w:hAnsi="Times New Roman" w:cs="Times New Roman"/>
          <w:sz w:val="28"/>
          <w:szCs w:val="28"/>
        </w:rPr>
        <w:t>ьзуется метод покупки (</w:t>
      </w:r>
      <w:proofErr w:type="spellStart"/>
      <w:r>
        <w:rPr>
          <w:rFonts w:ascii="Times New Roman" w:hAnsi="Times New Roman" w:cs="Times New Roman"/>
          <w:sz w:val="28"/>
          <w:szCs w:val="28"/>
        </w:rPr>
        <w:t>purchase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F18">
        <w:rPr>
          <w:rFonts w:ascii="Times New Roman" w:hAnsi="Times New Roman" w:cs="Times New Roman"/>
          <w:sz w:val="28"/>
          <w:szCs w:val="28"/>
        </w:rPr>
        <w:t>method</w:t>
      </w:r>
      <w:proofErr w:type="spellEnd"/>
      <w:r w:rsidRPr="00444F18">
        <w:rPr>
          <w:rFonts w:ascii="Times New Roman" w:hAnsi="Times New Roman" w:cs="Times New Roman"/>
          <w:sz w:val="28"/>
          <w:szCs w:val="28"/>
        </w:rPr>
        <w:t>).</w:t>
      </w:r>
    </w:p>
    <w:p w:rsidR="00444F18" w:rsidRPr="00444F18" w:rsidRDefault="00444F18" w:rsidP="00444F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F18">
        <w:rPr>
          <w:rFonts w:ascii="Times New Roman" w:hAnsi="Times New Roman" w:cs="Times New Roman"/>
          <w:sz w:val="28"/>
          <w:szCs w:val="28"/>
        </w:rPr>
        <w:t>Применение метода покупки предполагает следующие шаги: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1. Определение компании-покупателя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Компания-покупатель – это компания, которая получает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 xml:space="preserve">контроль над приобретаемой компанией. </w:t>
      </w:r>
    </w:p>
    <w:p w:rsidR="00920876" w:rsidRPr="00920876" w:rsidRDefault="00920876" w:rsidP="00920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Покупатель, как правило, лицо, которое передает денежные средства или другие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активы, где объединение бизнеса осуществляется таким образом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20876">
        <w:rPr>
          <w:rFonts w:ascii="Times New Roman" w:hAnsi="Times New Roman" w:cs="Times New Roman"/>
          <w:sz w:val="28"/>
          <w:szCs w:val="28"/>
        </w:rPr>
        <w:t>Приобретатель обычно, но не всегда, компания, предоставляющая доли в уставном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капитале, где сделка осуществляется таким образом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20876">
        <w:rPr>
          <w:rFonts w:ascii="Times New Roman" w:hAnsi="Times New Roman" w:cs="Times New Roman"/>
          <w:sz w:val="28"/>
          <w:szCs w:val="28"/>
        </w:rPr>
        <w:t>Покупатель, как правило, лицо с наибольшим от</w:t>
      </w:r>
      <w:r>
        <w:rPr>
          <w:rFonts w:ascii="Times New Roman" w:hAnsi="Times New Roman" w:cs="Times New Roman"/>
          <w:sz w:val="28"/>
          <w:szCs w:val="28"/>
        </w:rPr>
        <w:t xml:space="preserve">носительным размером (активы, </w:t>
      </w:r>
      <w:r w:rsidRPr="00920876">
        <w:rPr>
          <w:rFonts w:ascii="Times New Roman" w:hAnsi="Times New Roman" w:cs="Times New Roman"/>
          <w:sz w:val="28"/>
          <w:szCs w:val="28"/>
        </w:rPr>
        <w:t>выручка или прибыль)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20876">
        <w:rPr>
          <w:rFonts w:ascii="Times New Roman" w:hAnsi="Times New Roman" w:cs="Times New Roman"/>
          <w:sz w:val="28"/>
          <w:szCs w:val="28"/>
        </w:rPr>
        <w:t>Для объединения бизнеса с участием нескольк</w:t>
      </w:r>
      <w:r>
        <w:rPr>
          <w:rFonts w:ascii="Times New Roman" w:hAnsi="Times New Roman" w:cs="Times New Roman"/>
          <w:sz w:val="28"/>
          <w:szCs w:val="28"/>
        </w:rPr>
        <w:t xml:space="preserve">их объектов, внимание уделяется </w:t>
      </w:r>
      <w:r w:rsidRPr="00920876">
        <w:rPr>
          <w:rFonts w:ascii="Times New Roman" w:hAnsi="Times New Roman" w:cs="Times New Roman"/>
          <w:sz w:val="28"/>
          <w:szCs w:val="28"/>
        </w:rPr>
        <w:t>компании, которая инициировала с</w:t>
      </w:r>
      <w:r>
        <w:rPr>
          <w:rFonts w:ascii="Times New Roman" w:hAnsi="Times New Roman" w:cs="Times New Roman"/>
          <w:sz w:val="28"/>
          <w:szCs w:val="28"/>
        </w:rPr>
        <w:t xml:space="preserve">делку, и относительным размерам </w:t>
      </w:r>
      <w:r w:rsidRPr="00920876">
        <w:rPr>
          <w:rFonts w:ascii="Times New Roman" w:hAnsi="Times New Roman" w:cs="Times New Roman"/>
          <w:sz w:val="28"/>
          <w:szCs w:val="28"/>
        </w:rPr>
        <w:t>объединяющихся предприятий.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2. Определение даты приобретения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Дата приобретения – это дата получения контроля н</w:t>
      </w:r>
      <w:r>
        <w:rPr>
          <w:rFonts w:ascii="Times New Roman" w:hAnsi="Times New Roman" w:cs="Times New Roman"/>
          <w:sz w:val="28"/>
          <w:szCs w:val="28"/>
        </w:rPr>
        <w:t xml:space="preserve">ад приобретенной компанией. Для </w:t>
      </w:r>
      <w:r w:rsidRPr="00920876">
        <w:rPr>
          <w:rFonts w:ascii="Times New Roman" w:hAnsi="Times New Roman" w:cs="Times New Roman"/>
          <w:sz w:val="28"/>
          <w:szCs w:val="28"/>
        </w:rPr>
        <w:t>определения даты приобретения приобретатель рассматривает все факты, связанные со сделкой.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 xml:space="preserve">результате датой </w:t>
      </w:r>
      <w:r w:rsidRPr="00920876">
        <w:rPr>
          <w:rFonts w:ascii="Times New Roman" w:hAnsi="Times New Roman" w:cs="Times New Roman"/>
          <w:sz w:val="28"/>
          <w:szCs w:val="28"/>
        </w:rPr>
        <w:lastRenderedPageBreak/>
        <w:t>приобретения может считаться дата, которая по факт произошла до или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даты закрытия сделки.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3. Определение стоимости объединения бизнеса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Стоимость объединения бизнеса включает:</w:t>
      </w:r>
    </w:p>
    <w:p w:rsidR="00920876" w:rsidRPr="00920876" w:rsidRDefault="00920876" w:rsidP="00920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справедливую стоимость на дату приобретения переданных активов, принятых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обязательств и других долевых инструментов, выпущенных приобретающей стороной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в обмен на контроль над приобретаемой стороной;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20876">
        <w:rPr>
          <w:rFonts w:ascii="Times New Roman" w:hAnsi="Times New Roman" w:cs="Times New Roman"/>
          <w:sz w:val="28"/>
          <w:szCs w:val="28"/>
        </w:rPr>
        <w:t>условную компенсацию (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contingent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2087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0876">
        <w:rPr>
          <w:rFonts w:ascii="Times New Roman" w:hAnsi="Times New Roman" w:cs="Times New Roman"/>
          <w:sz w:val="28"/>
          <w:szCs w:val="28"/>
        </w:rPr>
        <w:t>onsideration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>), е</w:t>
      </w:r>
      <w:r>
        <w:rPr>
          <w:rFonts w:ascii="Times New Roman" w:hAnsi="Times New Roman" w:cs="Times New Roman"/>
          <w:sz w:val="28"/>
          <w:szCs w:val="28"/>
        </w:rPr>
        <w:t xml:space="preserve">сли существует вероятность, что </w:t>
      </w:r>
      <w:r w:rsidRPr="00920876">
        <w:rPr>
          <w:rFonts w:ascii="Times New Roman" w:hAnsi="Times New Roman" w:cs="Times New Roman"/>
          <w:sz w:val="28"/>
          <w:szCs w:val="28"/>
        </w:rPr>
        <w:t>она потребуется, и если сумма компенсации поддается надежной оценке. Примером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условной компенсации может являться дополнительный платеж продавцу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достижении приобретаемой компаний определенного уровня прибыли в следующем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отчетном периоде;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Затраты на выпуск долговых инструментов учиты</w:t>
      </w:r>
      <w:r>
        <w:rPr>
          <w:rFonts w:ascii="Times New Roman" w:hAnsi="Times New Roman" w:cs="Times New Roman"/>
          <w:sz w:val="28"/>
          <w:szCs w:val="28"/>
        </w:rPr>
        <w:t xml:space="preserve">ваются согласно МСФО (IAS) 39 / </w:t>
      </w:r>
      <w:r w:rsidRPr="00920876">
        <w:rPr>
          <w:rFonts w:ascii="Times New Roman" w:hAnsi="Times New Roman" w:cs="Times New Roman"/>
          <w:sz w:val="28"/>
          <w:szCs w:val="28"/>
        </w:rPr>
        <w:t>МСФО (IFRS) 9 (т.е. включаются в первоначальную стоимость обязательств),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затраты на выпуск долевых инструментов – согласно МСФО (IAS) 32 (т.е. уменьшают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поступления от выпуска долевых инструментов).</w:t>
      </w:r>
    </w:p>
    <w:p w:rsid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Затраты на объединение, например консалтинг</w:t>
      </w:r>
      <w:r>
        <w:rPr>
          <w:rFonts w:ascii="Times New Roman" w:hAnsi="Times New Roman" w:cs="Times New Roman"/>
          <w:sz w:val="28"/>
          <w:szCs w:val="28"/>
        </w:rPr>
        <w:t xml:space="preserve">овые, юридические бухгалтерские </w:t>
      </w:r>
      <w:r w:rsidRPr="00920876">
        <w:rPr>
          <w:rFonts w:ascii="Times New Roman" w:hAnsi="Times New Roman" w:cs="Times New Roman"/>
          <w:sz w:val="28"/>
          <w:szCs w:val="28"/>
        </w:rPr>
        <w:t>услуги, оценка и прочие расходы не включаются в стоимость объединения,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учитываются как расходы в отчете о прибылях и убытках.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4. Распределение стоимости на приобретенные активы и принятые обязательства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Приобретающая сторона должна на дату приобретения рас</w:t>
      </w:r>
      <w:r>
        <w:rPr>
          <w:rFonts w:ascii="Times New Roman" w:hAnsi="Times New Roman" w:cs="Times New Roman"/>
          <w:sz w:val="28"/>
          <w:szCs w:val="28"/>
        </w:rPr>
        <w:t xml:space="preserve">пределить стоимость объединения </w:t>
      </w:r>
      <w:r w:rsidRPr="00920876">
        <w:rPr>
          <w:rFonts w:ascii="Times New Roman" w:hAnsi="Times New Roman" w:cs="Times New Roman"/>
          <w:sz w:val="28"/>
          <w:szCs w:val="28"/>
        </w:rPr>
        <w:t>бизнеса путем отражения идентифицируемых активов, обязательств и неконтролирующую долю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приобретаемой компании, которые удовлетворяют критериям признания, по их справедливой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стоимости на дату приобретения, за исключением следующих вопросов:</w:t>
      </w:r>
    </w:p>
    <w:p w:rsidR="00920876" w:rsidRPr="00920876" w:rsidRDefault="00920876" w:rsidP="00920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Условные обязательства (учитываются в соответствии с МСФО (IAS) 37);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20876">
        <w:rPr>
          <w:rFonts w:ascii="Times New Roman" w:hAnsi="Times New Roman" w:cs="Times New Roman"/>
          <w:sz w:val="28"/>
          <w:szCs w:val="28"/>
        </w:rPr>
        <w:t>Налоги (учитываются в соответствии с МСФО (IAS) 12);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920876">
        <w:rPr>
          <w:rFonts w:ascii="Times New Roman" w:hAnsi="Times New Roman" w:cs="Times New Roman"/>
          <w:sz w:val="28"/>
          <w:szCs w:val="28"/>
        </w:rPr>
        <w:t>Выплаты сотрудникам (учитываю</w:t>
      </w:r>
      <w:r>
        <w:rPr>
          <w:rFonts w:ascii="Times New Roman" w:hAnsi="Times New Roman" w:cs="Times New Roman"/>
          <w:sz w:val="28"/>
          <w:szCs w:val="28"/>
        </w:rPr>
        <w:t xml:space="preserve">тся в соответствии с МСФО (IAS) </w:t>
      </w:r>
      <w:r w:rsidRPr="00920876">
        <w:rPr>
          <w:rFonts w:ascii="Times New Roman" w:hAnsi="Times New Roman" w:cs="Times New Roman"/>
          <w:sz w:val="28"/>
          <w:szCs w:val="28"/>
        </w:rPr>
        <w:t>19);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20876">
        <w:rPr>
          <w:rFonts w:ascii="Times New Roman" w:hAnsi="Times New Roman" w:cs="Times New Roman"/>
          <w:sz w:val="28"/>
          <w:szCs w:val="28"/>
        </w:rPr>
        <w:t>Активы по компенсации (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Indemnification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assets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>). Данные</w:t>
      </w:r>
      <w:r>
        <w:rPr>
          <w:rFonts w:ascii="Times New Roman" w:hAnsi="Times New Roman" w:cs="Times New Roman"/>
          <w:sz w:val="28"/>
          <w:szCs w:val="28"/>
        </w:rPr>
        <w:t xml:space="preserve"> активы признаются одновременно </w:t>
      </w:r>
      <w:r w:rsidRPr="00920876">
        <w:rPr>
          <w:rFonts w:ascii="Times New Roman" w:hAnsi="Times New Roman" w:cs="Times New Roman"/>
          <w:sz w:val="28"/>
          <w:szCs w:val="28"/>
        </w:rPr>
        <w:t>и в равном размере, что и компенсируемые объекты (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indemnified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item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>);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920876">
        <w:rPr>
          <w:rFonts w:ascii="Times New Roman" w:hAnsi="Times New Roman" w:cs="Times New Roman"/>
          <w:sz w:val="28"/>
          <w:szCs w:val="28"/>
        </w:rPr>
        <w:t>Выплаты акциями (учитываются в соответствии с МСФО (IFRS) 2);</w:t>
      </w:r>
      <w:bookmarkStart w:id="0" w:name="_GoBack"/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920876">
        <w:rPr>
          <w:rFonts w:ascii="Times New Roman" w:hAnsi="Times New Roman" w:cs="Times New Roman"/>
          <w:sz w:val="28"/>
          <w:szCs w:val="28"/>
        </w:rPr>
        <w:t>Выкупленные права. Оценка выкупленных прав про</w:t>
      </w:r>
      <w:r>
        <w:rPr>
          <w:rFonts w:ascii="Times New Roman" w:hAnsi="Times New Roman" w:cs="Times New Roman"/>
          <w:sz w:val="28"/>
          <w:szCs w:val="28"/>
        </w:rPr>
        <w:t xml:space="preserve">изводится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исходя из остаточного </w:t>
      </w:r>
      <w:r w:rsidRPr="00920876">
        <w:rPr>
          <w:rFonts w:ascii="Times New Roman" w:hAnsi="Times New Roman" w:cs="Times New Roman"/>
          <w:sz w:val="28"/>
          <w:szCs w:val="28"/>
        </w:rPr>
        <w:t>договорного срока без продлений.</w:t>
      </w:r>
    </w:p>
    <w:p w:rsid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920876">
        <w:rPr>
          <w:rFonts w:ascii="Times New Roman" w:hAnsi="Times New Roman" w:cs="Times New Roman"/>
          <w:sz w:val="28"/>
          <w:szCs w:val="28"/>
        </w:rPr>
        <w:t>Активы на продажу (учитываются в соответствии с МСФО (IFRS) 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В результате объединения бизнеса возможно признание</w:t>
      </w:r>
      <w:r>
        <w:rPr>
          <w:rFonts w:ascii="Times New Roman" w:hAnsi="Times New Roman" w:cs="Times New Roman"/>
          <w:sz w:val="28"/>
          <w:szCs w:val="28"/>
        </w:rPr>
        <w:t xml:space="preserve"> ряда активов, которые ранее не </w:t>
      </w:r>
      <w:r w:rsidRPr="00920876">
        <w:rPr>
          <w:rFonts w:ascii="Times New Roman" w:hAnsi="Times New Roman" w:cs="Times New Roman"/>
          <w:sz w:val="28"/>
          <w:szCs w:val="28"/>
        </w:rPr>
        <w:t>признавались в отчетности приобретаемой компании, например нематериальные активы,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произведенные компанией (торговые зна</w:t>
      </w:r>
      <w:r>
        <w:rPr>
          <w:rFonts w:ascii="Times New Roman" w:hAnsi="Times New Roman" w:cs="Times New Roman"/>
          <w:sz w:val="28"/>
          <w:szCs w:val="28"/>
        </w:rPr>
        <w:t>ки, лицензии, клиентская база).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 xml:space="preserve">5. Признание и оценка 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гудвила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920876"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т.е. положительной разницы между ценой покупки и долей в приобретенных идентифицируемых активах и обязательствах, или прибыли от выгодной сделки, то есть отрицательной разницы между ценой покупки и долей в приобретенных идентифицируемых активах и обязательствах.</w:t>
      </w:r>
    </w:p>
    <w:p w:rsidR="00920876" w:rsidRP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876">
        <w:rPr>
          <w:rFonts w:ascii="Times New Roman" w:hAnsi="Times New Roman" w:cs="Times New Roman"/>
          <w:sz w:val="28"/>
          <w:szCs w:val="28"/>
        </w:rPr>
        <w:t>Гудвил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 xml:space="preserve"> оценивается как разница </w:t>
      </w:r>
      <w:proofErr w:type="gramStart"/>
      <w:r w:rsidRPr="00920876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920876">
        <w:rPr>
          <w:rFonts w:ascii="Times New Roman" w:hAnsi="Times New Roman" w:cs="Times New Roman"/>
          <w:sz w:val="28"/>
          <w:szCs w:val="28"/>
        </w:rPr>
        <w:t>:</w:t>
      </w:r>
    </w:p>
    <w:p w:rsidR="00920876" w:rsidRPr="00920876" w:rsidRDefault="00920876" w:rsidP="001C1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стоимостью переданного вознаграждения, ст</w:t>
      </w:r>
      <w:r w:rsidR="001C187B">
        <w:rPr>
          <w:rFonts w:ascii="Times New Roman" w:hAnsi="Times New Roman" w:cs="Times New Roman"/>
          <w:sz w:val="28"/>
          <w:szCs w:val="28"/>
        </w:rPr>
        <w:t xml:space="preserve">оимостью неконтролирующей доли </w:t>
      </w:r>
      <w:r w:rsidRPr="00920876">
        <w:rPr>
          <w:rFonts w:ascii="Times New Roman" w:hAnsi="Times New Roman" w:cs="Times New Roman"/>
          <w:sz w:val="28"/>
          <w:szCs w:val="28"/>
        </w:rPr>
        <w:t>и, при</w:t>
      </w:r>
      <w:r w:rsidR="001C187B"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поэтапном приобретении, справедливой стоимостью доли приобретателя до сделки, и</w:t>
      </w:r>
    </w:p>
    <w:p w:rsidR="00920876" w:rsidRPr="00920876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20876" w:rsidRPr="00920876">
        <w:rPr>
          <w:rFonts w:ascii="Times New Roman" w:hAnsi="Times New Roman" w:cs="Times New Roman"/>
          <w:sz w:val="28"/>
          <w:szCs w:val="28"/>
        </w:rPr>
        <w:t>справедливой стоимостью приобретаемых идентифицир</w:t>
      </w:r>
      <w:r>
        <w:rPr>
          <w:rFonts w:ascii="Times New Roman" w:hAnsi="Times New Roman" w:cs="Times New Roman"/>
          <w:sz w:val="28"/>
          <w:szCs w:val="28"/>
        </w:rPr>
        <w:t xml:space="preserve">уемых активов и обязательств на </w:t>
      </w:r>
      <w:r w:rsidR="00920876" w:rsidRPr="00920876">
        <w:rPr>
          <w:rFonts w:ascii="Times New Roman" w:hAnsi="Times New Roman" w:cs="Times New Roman"/>
          <w:sz w:val="28"/>
          <w:szCs w:val="28"/>
        </w:rPr>
        <w:t>дату приобретения.</w:t>
      </w:r>
    </w:p>
    <w:p w:rsidR="00920876" w:rsidRPr="00920876" w:rsidRDefault="00920876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876">
        <w:rPr>
          <w:rFonts w:ascii="Times New Roman" w:hAnsi="Times New Roman" w:cs="Times New Roman"/>
          <w:sz w:val="28"/>
          <w:szCs w:val="28"/>
        </w:rPr>
        <w:t>Гудвил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 xml:space="preserve"> признается на балансе как актив и в дальнейшем учитыв</w:t>
      </w:r>
      <w:r w:rsidR="001C187B">
        <w:rPr>
          <w:rFonts w:ascii="Times New Roman" w:hAnsi="Times New Roman" w:cs="Times New Roman"/>
          <w:sz w:val="28"/>
          <w:szCs w:val="28"/>
        </w:rPr>
        <w:t xml:space="preserve">ается по исторической стоимости </w:t>
      </w:r>
      <w:r w:rsidRPr="00920876">
        <w:rPr>
          <w:rFonts w:ascii="Times New Roman" w:hAnsi="Times New Roman" w:cs="Times New Roman"/>
          <w:sz w:val="28"/>
          <w:szCs w:val="28"/>
        </w:rPr>
        <w:t>за минусом обесценения (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impairment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876">
        <w:rPr>
          <w:rFonts w:ascii="Times New Roman" w:hAnsi="Times New Roman" w:cs="Times New Roman"/>
          <w:sz w:val="28"/>
          <w:szCs w:val="28"/>
        </w:rPr>
        <w:t>loss</w:t>
      </w:r>
      <w:proofErr w:type="spellEnd"/>
      <w:r w:rsidRPr="00920876">
        <w:rPr>
          <w:rFonts w:ascii="Times New Roman" w:hAnsi="Times New Roman" w:cs="Times New Roman"/>
          <w:sz w:val="28"/>
          <w:szCs w:val="28"/>
        </w:rPr>
        <w:t>).</w:t>
      </w:r>
    </w:p>
    <w:p w:rsidR="00920876" w:rsidRDefault="00920876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876">
        <w:rPr>
          <w:rFonts w:ascii="Times New Roman" w:hAnsi="Times New Roman" w:cs="Times New Roman"/>
          <w:sz w:val="28"/>
          <w:szCs w:val="28"/>
        </w:rPr>
        <w:t>Если справедливая стоимость приобретаемых идентифи</w:t>
      </w:r>
      <w:r w:rsidR="001C187B">
        <w:rPr>
          <w:rFonts w:ascii="Times New Roman" w:hAnsi="Times New Roman" w:cs="Times New Roman"/>
          <w:sz w:val="28"/>
          <w:szCs w:val="28"/>
        </w:rPr>
        <w:t>цируемых активов и обязатель</w:t>
      </w:r>
      <w:proofErr w:type="gramStart"/>
      <w:r w:rsidR="001C187B">
        <w:rPr>
          <w:rFonts w:ascii="Times New Roman" w:hAnsi="Times New Roman" w:cs="Times New Roman"/>
          <w:sz w:val="28"/>
          <w:szCs w:val="28"/>
        </w:rPr>
        <w:t xml:space="preserve">ств </w:t>
      </w:r>
      <w:r w:rsidRPr="0092087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920876">
        <w:rPr>
          <w:rFonts w:ascii="Times New Roman" w:hAnsi="Times New Roman" w:cs="Times New Roman"/>
          <w:sz w:val="28"/>
          <w:szCs w:val="28"/>
        </w:rPr>
        <w:t>евышает стоимость приобретения, получившаяся прибыль признается как доход от сделки в</w:t>
      </w:r>
      <w:r w:rsidR="001C187B"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отчете о прибылях и убытках. Такая ситуация возможна например когда продавец осуществляет</w:t>
      </w:r>
      <w:r w:rsidR="001C187B"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 xml:space="preserve">сделку </w:t>
      </w:r>
      <w:r w:rsidRPr="00920876">
        <w:rPr>
          <w:rFonts w:ascii="Times New Roman" w:hAnsi="Times New Roman" w:cs="Times New Roman"/>
          <w:sz w:val="28"/>
          <w:szCs w:val="28"/>
        </w:rPr>
        <w:lastRenderedPageBreak/>
        <w:t>вынужденно. В этом случае приобретатель обязан провести дополнительный анализ и</w:t>
      </w:r>
      <w:r w:rsidR="001C187B"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обеспечить признание всех идентифицируемых активов и обязательств с учетом всей доступной</w:t>
      </w:r>
      <w:r w:rsidR="001C187B">
        <w:rPr>
          <w:rFonts w:ascii="Times New Roman" w:hAnsi="Times New Roman" w:cs="Times New Roman"/>
          <w:sz w:val="28"/>
          <w:szCs w:val="28"/>
        </w:rPr>
        <w:t xml:space="preserve"> </w:t>
      </w:r>
      <w:r w:rsidRPr="00920876">
        <w:rPr>
          <w:rFonts w:ascii="Times New Roman" w:hAnsi="Times New Roman" w:cs="Times New Roman"/>
          <w:sz w:val="28"/>
          <w:szCs w:val="28"/>
        </w:rPr>
        <w:t>информации.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87B">
        <w:rPr>
          <w:rFonts w:ascii="Times New Roman" w:hAnsi="Times New Roman" w:cs="Times New Roman"/>
          <w:sz w:val="28"/>
          <w:szCs w:val="28"/>
        </w:rPr>
        <w:t>Выбор при оценке неконтролирующей доли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87B">
        <w:rPr>
          <w:rFonts w:ascii="Times New Roman" w:hAnsi="Times New Roman" w:cs="Times New Roman"/>
          <w:sz w:val="28"/>
          <w:szCs w:val="28"/>
        </w:rPr>
        <w:t>Стандарт разрешает выбор учетной политики по оценке стои</w:t>
      </w:r>
      <w:r>
        <w:rPr>
          <w:rFonts w:ascii="Times New Roman" w:hAnsi="Times New Roman" w:cs="Times New Roman"/>
          <w:sz w:val="28"/>
          <w:szCs w:val="28"/>
        </w:rPr>
        <w:t xml:space="preserve">мости неконтролирующей доли для </w:t>
      </w:r>
      <w:r w:rsidRPr="001C187B">
        <w:rPr>
          <w:rFonts w:ascii="Times New Roman" w:hAnsi="Times New Roman" w:cs="Times New Roman"/>
          <w:sz w:val="28"/>
          <w:szCs w:val="28"/>
        </w:rPr>
        <w:t>каждой отдельной сделки или:</w:t>
      </w:r>
    </w:p>
    <w:p w:rsidR="001C187B" w:rsidRPr="001C187B" w:rsidRDefault="001C187B" w:rsidP="001C1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87B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 xml:space="preserve">по справедливой стоимости (иногда именуемой методом учета полного </w:t>
      </w:r>
      <w:proofErr w:type="spellStart"/>
      <w:r w:rsidRPr="001C187B">
        <w:rPr>
          <w:rFonts w:ascii="Times New Roman" w:hAnsi="Times New Roman" w:cs="Times New Roman"/>
          <w:sz w:val="28"/>
          <w:szCs w:val="28"/>
        </w:rPr>
        <w:t>гудвила</w:t>
      </w:r>
      <w:proofErr w:type="spellEnd"/>
      <w:r w:rsidRPr="001C187B">
        <w:rPr>
          <w:rFonts w:ascii="Times New Roman" w:hAnsi="Times New Roman" w:cs="Times New Roman"/>
          <w:sz w:val="28"/>
          <w:szCs w:val="28"/>
        </w:rPr>
        <w:t>), или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C187B">
        <w:rPr>
          <w:rFonts w:ascii="Times New Roman" w:hAnsi="Times New Roman" w:cs="Times New Roman"/>
          <w:sz w:val="28"/>
          <w:szCs w:val="28"/>
        </w:rPr>
        <w:t>пропорционально доли неконтролирующих участников</w:t>
      </w:r>
      <w:r>
        <w:rPr>
          <w:rFonts w:ascii="Times New Roman" w:hAnsi="Times New Roman" w:cs="Times New Roman"/>
          <w:sz w:val="28"/>
          <w:szCs w:val="28"/>
        </w:rPr>
        <w:t xml:space="preserve"> в чистых активах приобретенной </w:t>
      </w:r>
      <w:r w:rsidRPr="001C187B">
        <w:rPr>
          <w:rFonts w:ascii="Times New Roman" w:hAnsi="Times New Roman" w:cs="Times New Roman"/>
          <w:sz w:val="28"/>
          <w:szCs w:val="28"/>
        </w:rPr>
        <w:t>компании.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87B">
        <w:rPr>
          <w:rFonts w:ascii="Times New Roman" w:hAnsi="Times New Roman" w:cs="Times New Roman"/>
          <w:sz w:val="28"/>
          <w:szCs w:val="28"/>
        </w:rPr>
        <w:t>Поэтапное</w:t>
      </w:r>
      <w:r w:rsidRPr="001C18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>объединение</w:t>
      </w:r>
      <w:r w:rsidRPr="001C18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>предприятий</w:t>
      </w:r>
      <w:r w:rsidRPr="001C187B">
        <w:rPr>
          <w:rFonts w:ascii="Times New Roman" w:hAnsi="Times New Roman" w:cs="Times New Roman"/>
          <w:sz w:val="28"/>
          <w:szCs w:val="28"/>
          <w:lang w:val="en-US"/>
        </w:rPr>
        <w:t xml:space="preserve"> (Business combination achieved in stages)</w:t>
      </w:r>
      <w:r w:rsidRPr="001C187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87B">
        <w:rPr>
          <w:rFonts w:ascii="Times New Roman" w:hAnsi="Times New Roman" w:cs="Times New Roman"/>
          <w:sz w:val="28"/>
          <w:szCs w:val="28"/>
        </w:rPr>
        <w:t xml:space="preserve">До момента приобретения контроля, </w:t>
      </w:r>
      <w:proofErr w:type="spellStart"/>
      <w:r w:rsidRPr="001C187B">
        <w:rPr>
          <w:rFonts w:ascii="Times New Roman" w:hAnsi="Times New Roman" w:cs="Times New Roman"/>
          <w:sz w:val="28"/>
          <w:szCs w:val="28"/>
        </w:rPr>
        <w:t>инве</w:t>
      </w:r>
      <w:proofErr w:type="gramStart"/>
      <w:r w:rsidRPr="001C187B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1C187B">
        <w:rPr>
          <w:rFonts w:ascii="Times New Roman" w:hAnsi="Times New Roman" w:cs="Times New Roman"/>
          <w:sz w:val="28"/>
          <w:szCs w:val="28"/>
        </w:rPr>
        <w:t>тиции</w:t>
      </w:r>
      <w:proofErr w:type="spellEnd"/>
      <w:r w:rsidRPr="001C187B">
        <w:rPr>
          <w:rFonts w:ascii="Times New Roman" w:hAnsi="Times New Roman" w:cs="Times New Roman"/>
          <w:sz w:val="28"/>
          <w:szCs w:val="28"/>
        </w:rPr>
        <w:t xml:space="preserve"> учитывают</w:t>
      </w:r>
      <w:r>
        <w:rPr>
          <w:rFonts w:ascii="Times New Roman" w:hAnsi="Times New Roman" w:cs="Times New Roman"/>
          <w:sz w:val="28"/>
          <w:szCs w:val="28"/>
        </w:rPr>
        <w:t xml:space="preserve">ся согласно МСФО (IAS) 28, МСФО </w:t>
      </w:r>
      <w:r w:rsidRPr="001C187B">
        <w:rPr>
          <w:rFonts w:ascii="Times New Roman" w:hAnsi="Times New Roman" w:cs="Times New Roman"/>
          <w:sz w:val="28"/>
          <w:szCs w:val="28"/>
        </w:rPr>
        <w:t>(IFRS) 11, МСФО (IAS) 39 и МСФО (IFRS) 9. На дату приобретению проводится 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>справедливой стоимости доли, имевшейся до приобретения, и учитывается при определении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87B">
        <w:rPr>
          <w:rFonts w:ascii="Times New Roman" w:hAnsi="Times New Roman" w:cs="Times New Roman"/>
          <w:sz w:val="28"/>
          <w:szCs w:val="28"/>
        </w:rPr>
        <w:t>гудвила</w:t>
      </w:r>
      <w:proofErr w:type="spellEnd"/>
      <w:r w:rsidRPr="001C187B">
        <w:rPr>
          <w:rFonts w:ascii="Times New Roman" w:hAnsi="Times New Roman" w:cs="Times New Roman"/>
          <w:sz w:val="28"/>
          <w:szCs w:val="28"/>
        </w:rPr>
        <w:t>. Результат (прибыль или убыток) от переоценки учитывается в прибылях и убытках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>прочем совокупном доходе.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87B">
        <w:rPr>
          <w:rFonts w:ascii="Times New Roman" w:hAnsi="Times New Roman" w:cs="Times New Roman"/>
          <w:sz w:val="28"/>
          <w:szCs w:val="28"/>
        </w:rPr>
        <w:t>Учет приобретения дополнительных инвестиций по</w:t>
      </w:r>
      <w:r>
        <w:rPr>
          <w:rFonts w:ascii="Times New Roman" w:hAnsi="Times New Roman" w:cs="Times New Roman"/>
          <w:sz w:val="28"/>
          <w:szCs w:val="28"/>
        </w:rPr>
        <w:t xml:space="preserve">сле того, как получен контроль, </w:t>
      </w:r>
      <w:r w:rsidRPr="001C187B">
        <w:rPr>
          <w:rFonts w:ascii="Times New Roman" w:hAnsi="Times New Roman" w:cs="Times New Roman"/>
          <w:sz w:val="28"/>
          <w:szCs w:val="28"/>
        </w:rPr>
        <w:t>осуществляется, как учет операции с собственным капиталом и не влияет на отчет о прибылях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>убытках.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87B">
        <w:rPr>
          <w:rFonts w:ascii="Times New Roman" w:hAnsi="Times New Roman" w:cs="Times New Roman"/>
          <w:sz w:val="28"/>
          <w:szCs w:val="28"/>
        </w:rPr>
        <w:t>Предварительный</w:t>
      </w:r>
      <w:r w:rsidRPr="001C18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>учет</w:t>
      </w:r>
      <w:r w:rsidRPr="001C187B">
        <w:rPr>
          <w:rFonts w:ascii="Times New Roman" w:hAnsi="Times New Roman" w:cs="Times New Roman"/>
          <w:sz w:val="28"/>
          <w:szCs w:val="28"/>
          <w:lang w:val="en-US"/>
        </w:rPr>
        <w:t xml:space="preserve"> (Initial accounting determined provisionally)</w:t>
      </w:r>
      <w:r w:rsidRPr="001C187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C187B" w:rsidRP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87B">
        <w:rPr>
          <w:rFonts w:ascii="Times New Roman" w:hAnsi="Times New Roman" w:cs="Times New Roman"/>
          <w:sz w:val="28"/>
          <w:szCs w:val="28"/>
        </w:rPr>
        <w:t>Если при первоначальном признании справедливая стоимос</w:t>
      </w:r>
      <w:r>
        <w:rPr>
          <w:rFonts w:ascii="Times New Roman" w:hAnsi="Times New Roman" w:cs="Times New Roman"/>
          <w:sz w:val="28"/>
          <w:szCs w:val="28"/>
        </w:rPr>
        <w:t xml:space="preserve">ть не может быть точно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оценена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1C187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1C187B">
        <w:rPr>
          <w:rFonts w:ascii="Times New Roman" w:hAnsi="Times New Roman" w:cs="Times New Roman"/>
          <w:sz w:val="28"/>
          <w:szCs w:val="28"/>
        </w:rPr>
        <w:t>еобходимо</w:t>
      </w:r>
      <w:proofErr w:type="spellEnd"/>
      <w:r w:rsidRPr="001C187B">
        <w:rPr>
          <w:rFonts w:ascii="Times New Roman" w:hAnsi="Times New Roman" w:cs="Times New Roman"/>
          <w:sz w:val="28"/>
          <w:szCs w:val="28"/>
        </w:rPr>
        <w:t xml:space="preserve"> использовать предварительные расчетные значения (</w:t>
      </w:r>
      <w:proofErr w:type="spellStart"/>
      <w:r w:rsidRPr="001C187B">
        <w:rPr>
          <w:rFonts w:ascii="Times New Roman" w:hAnsi="Times New Roman" w:cs="Times New Roman"/>
          <w:sz w:val="28"/>
          <w:szCs w:val="28"/>
        </w:rPr>
        <w:t>provisional</w:t>
      </w:r>
      <w:proofErr w:type="spellEnd"/>
      <w:r w:rsidRPr="001C18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87B">
        <w:rPr>
          <w:rFonts w:ascii="Times New Roman" w:hAnsi="Times New Roman" w:cs="Times New Roman"/>
          <w:sz w:val="28"/>
          <w:szCs w:val="28"/>
        </w:rPr>
        <w:t>values</w:t>
      </w:r>
      <w:proofErr w:type="spellEnd"/>
      <w:r w:rsidRPr="001C187B">
        <w:rPr>
          <w:rFonts w:ascii="Times New Roman" w:hAnsi="Times New Roman" w:cs="Times New Roman"/>
          <w:sz w:val="28"/>
          <w:szCs w:val="28"/>
        </w:rPr>
        <w:t>). Поправки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7B">
        <w:rPr>
          <w:rFonts w:ascii="Times New Roman" w:hAnsi="Times New Roman" w:cs="Times New Roman"/>
          <w:sz w:val="28"/>
          <w:szCs w:val="28"/>
        </w:rPr>
        <w:t xml:space="preserve">предварительным значениям должны быть сделаны в течение года </w:t>
      </w:r>
      <w:proofErr w:type="gramStart"/>
      <w:r w:rsidRPr="001C187B">
        <w:rPr>
          <w:rFonts w:ascii="Times New Roman" w:hAnsi="Times New Roman" w:cs="Times New Roman"/>
          <w:sz w:val="28"/>
          <w:szCs w:val="28"/>
        </w:rPr>
        <w:t>с даты приобретения</w:t>
      </w:r>
      <w:proofErr w:type="gramEnd"/>
      <w:r w:rsidRPr="001C187B">
        <w:rPr>
          <w:rFonts w:ascii="Times New Roman" w:hAnsi="Times New Roman" w:cs="Times New Roman"/>
          <w:sz w:val="28"/>
          <w:szCs w:val="28"/>
        </w:rPr>
        <w:t>.</w:t>
      </w:r>
    </w:p>
    <w:p w:rsidR="001C187B" w:rsidRDefault="001C187B" w:rsidP="001C18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87B">
        <w:rPr>
          <w:rFonts w:ascii="Times New Roman" w:hAnsi="Times New Roman" w:cs="Times New Roman"/>
          <w:sz w:val="28"/>
          <w:szCs w:val="28"/>
        </w:rPr>
        <w:t>Дальнейшие поправки возможны только как исправление ош</w:t>
      </w:r>
      <w:r>
        <w:rPr>
          <w:rFonts w:ascii="Times New Roman" w:hAnsi="Times New Roman" w:cs="Times New Roman"/>
          <w:sz w:val="28"/>
          <w:szCs w:val="28"/>
        </w:rPr>
        <w:t xml:space="preserve">ибок в отчетности согласно МСФО </w:t>
      </w:r>
      <w:r w:rsidRPr="001C187B">
        <w:rPr>
          <w:rFonts w:ascii="Times New Roman" w:hAnsi="Times New Roman" w:cs="Times New Roman"/>
          <w:sz w:val="28"/>
          <w:szCs w:val="28"/>
        </w:rPr>
        <w:t>(IAS) 8.</w:t>
      </w:r>
    </w:p>
    <w:p w:rsidR="00920876" w:rsidRDefault="00920876" w:rsidP="009208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79F" w:rsidRDefault="00F6779F" w:rsidP="00444F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79F" w:rsidRDefault="00F6779F" w:rsidP="00F6779F">
      <w:pPr>
        <w:spacing w:after="0"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6779F">
        <w:rPr>
          <w:rFonts w:ascii="Times New Roman" w:hAnsi="Times New Roman" w:cs="Times New Roman"/>
          <w:caps/>
          <w:sz w:val="28"/>
          <w:szCs w:val="28"/>
        </w:rPr>
        <w:lastRenderedPageBreak/>
        <w:t>2. Учетная политика, изменения в бухгалтерских оценках</w:t>
      </w:r>
    </w:p>
    <w:p w:rsidR="00F6779F" w:rsidRDefault="00F6779F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6779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МСФО</w:t>
      </w:r>
      <w:r w:rsidRPr="00F6779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 </w:t>
      </w:r>
      <w:r w:rsidRPr="00F6779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(IAS) 8 «Учетные политики, изменения в бухгалтерских оценках и ошибки» — международный стандарт финансовой отчетности, применяется при выборе и применении учетной политики, при учете изменений в учетной политике, изменений в расчетных бухгалтерских оценках и исправлений ошибок предшествующего периода.</w:t>
      </w:r>
    </w:p>
    <w:p w:rsidR="00F6779F" w:rsidRDefault="00F6779F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Определения.</w:t>
      </w:r>
    </w:p>
    <w:p w:rsidR="00F6779F" w:rsidRP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8" w:tooltip="Учетная политика" w:history="1">
        <w:r w:rsidRPr="00F6779F">
          <w:rPr>
            <w:rFonts w:ascii="Times New Roman" w:eastAsia="Times New Roman" w:hAnsi="Times New Roman" w:cs="Times New Roman"/>
            <w:iCs/>
            <w:color w:val="0D0D0D" w:themeColor="text1" w:themeTint="F2"/>
            <w:sz w:val="28"/>
            <w:szCs w:val="28"/>
            <w:lang w:eastAsia="ru-RU"/>
          </w:rPr>
          <w:t>Учетная политика</w:t>
        </w:r>
      </w:hyperlink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 xml:space="preserve"> 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— это конкретные принципы, основы, соглашения, правила и </w:t>
      </w:r>
      <w:proofErr w:type="gramStart"/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практика</w:t>
      </w:r>
      <w:proofErr w:type="gramEnd"/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применяемые организацией для подготовки и представления финансовой отчетности.</w:t>
      </w:r>
    </w:p>
    <w:p w:rsid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случаях, когда операции и прочие условия не рассматриваются в МСФО, предусмотрены иерархия принципов, которыми следует руководствоваться при выборе учетной политики, чтобы представляемая информация была: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уместна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</w:p>
    <w:p w:rsid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дежна; </w:t>
      </w:r>
    </w:p>
    <w:p w:rsid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правдива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</w:p>
    <w:p w:rsid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отражает экономическую сущность, а не только юридическую форму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</w:p>
    <w:p w:rsid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нейтральна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осмотрительная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F6779F" w:rsidRPr="00F6779F" w:rsidRDefault="00F6779F" w:rsidP="00F6779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полной</w:t>
      </w:r>
      <w:proofErr w:type="gramEnd"/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во всех существенных отношениях.</w:t>
      </w:r>
    </w:p>
    <w:p w:rsidR="00F6779F" w:rsidRPr="00F6779F" w:rsidRDefault="00F6779F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Применяются следующие источники (в порядке убывания):</w:t>
      </w:r>
    </w:p>
    <w:p w:rsidR="00240C05" w:rsidRDefault="00240C05" w:rsidP="00240C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F6779F"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требования стандартов и интерпретаций, </w:t>
      </w:r>
      <w:proofErr w:type="gramStart"/>
      <w:r w:rsidR="00F6779F"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регулирующими</w:t>
      </w:r>
      <w:proofErr w:type="gramEnd"/>
      <w:r w:rsidR="00F6779F"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аналогичные или связанные операции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F6779F" w:rsidRPr="00240C05" w:rsidRDefault="00240C05" w:rsidP="00240C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 </w:t>
      </w:r>
      <w:r w:rsidR="00F6779F"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определения, критерии признания и концепции оценки активов, обязательств, доходов и расходов, изложенные в документе </w:t>
      </w:r>
      <w:hyperlink r:id="rId9" w:tooltip="Концептуальные основы финансовой отчетности" w:history="1">
        <w:r w:rsidR="00F6779F" w:rsidRPr="00240C05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ru-RU"/>
          </w:rPr>
          <w:t>Концептуальные основы финансовой отчетности</w:t>
        </w:r>
      </w:hyperlink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F6779F" w:rsidRPr="00F6779F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3) </w:t>
      </w:r>
      <w:r w:rsidR="00F6779F"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наиболее актуальные положения других органов стандартизации, которые руководствуются похожими концептуальными принципами при разработке стандартов учета</w:t>
      </w:r>
    </w:p>
    <w:p w:rsidR="00F6779F" w:rsidRPr="00F6779F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4) </w:t>
      </w:r>
      <w:r w:rsidR="00F6779F"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финансовая и отраслевая литература.</w:t>
      </w:r>
    </w:p>
    <w:p w:rsidR="00F6779F" w:rsidRDefault="00F6779F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Учетная политика применяется </w:t>
      </w:r>
      <w:r w:rsidRPr="00F6779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последовательно</w:t>
      </w:r>
      <w:r w:rsidRPr="00F677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для сходных операций, других событий и условий, за исключением случаев, когда стандарт или другие стандарты требуют или разрешают категоризацию статей, к которым применяются другие учетные политики, но выбор применяться последовательно по отношению к каждой категории.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Изменения в у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четной политике.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Компания меняет свою учетную политику, если:</w:t>
      </w:r>
    </w:p>
    <w:p w:rsid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это требует стандарт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 собственной инициативе, когда это приводит к представлению более надежной и уместной информации.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Изменения в учетной политике происходят ретроспективно, если новые стандарты не содержат переходные положения.</w:t>
      </w:r>
    </w:p>
    <w:p w:rsid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Ретроспективное применение — применение новой учетной политики к операциям, событиям и </w:t>
      </w:r>
      <w:proofErr w:type="gramStart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условиям</w:t>
      </w:r>
      <w:proofErr w:type="gramEnd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таким образом, как если бы эта политика применялась всегда: корректируется входящее сальдо каждого затронутого компонента собственного капитала за самый ранний представленный период и сравнительная информация за предшествующие периоды настолько далеко назад во времени, насколько это практически осуществимо. Когда ретроспективное применение невозможно, тогда компания применяет новую политику перспективно, начиная с самого раннего периода, для кото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рого это практически возможно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Изменения в бухгалтерских оценках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случае получения новой информации или наступления новых обстоятель</w:t>
      </w:r>
      <w:proofErr w:type="gramStart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ств пр</w:t>
      </w:r>
      <w:proofErr w:type="gramEnd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оизводятся изме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нения в бухгалтерских оценках: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сомнительной задолженности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 </w:t>
      </w:r>
      <w:proofErr w:type="gramStart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устаревании</w:t>
      </w:r>
      <w:proofErr w:type="gramEnd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запасов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справедливой стоимости финансовых активов или обязательств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4)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сроки полезной службы или ожидаемой схемы получения экономических выгод от амортизируемых активов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5)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гарантийных обязательств.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Изменение в бухгалтерской оценке — это перспективная корректировка в балансовой стоимости актива или обязательства, которая происходит вследствие оценки текущего состояния актива или обязательства, а также связанных с ними ожидаемых будущих экономических 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ыгод и обязательств.</w:t>
      </w:r>
    </w:p>
    <w:p w:rsid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Перспективное изменение — это корректировка балансовой стоимости актива, обязательства или компонента капитала за период, в котором было сделано изменение, и признание изменения путём включения в финансовый результат периода, когда было сделано изменение, и в будущих периодах, 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сли оно влияет на эти периоды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Ошибки.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Ошибки предшествующего периода — пропуски и неверные данные в финансовой отчетности за один или более предшествующих периодов, которые происходят вследствие неиспользования или неверного использования такой надежной информации, которая была доступна, когда финансовая отчетность за эти периоды была утверждена к выпуску и была получена и принята в расчет при подготовке и представле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нии этой финансовой отчетности:</w:t>
      </w:r>
      <w:proofErr w:type="gramEnd"/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неточности в вычислениях и математические просчеты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неправильное применение учетной политики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недооценка или неправильное толкование фактов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4) мошенничество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Финансовая отчетность не соответству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 МСФО, если в ней содержатся: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существенные ошибки (опущения или искажения информации о статьях финансовой отчетности, которые могут повлиять на экономические решения пользователей), либо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2)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несущественные ошибки, которые допущены намеренно с целью </w:t>
      </w:r>
      <w:proofErr w:type="gramStart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достичь</w:t>
      </w:r>
      <w:proofErr w:type="gramEnd"/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определенного представления финансового положения, финансовых результатов деятельности или денежных потоков организации.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Потенциальные ошибки текущего периода, обнаруженные в период составления финансовой отчетности, исправляются до того, как финансовая отчетность утверждается к выпуску. Существенные ошибки предыдущего периода исправляются ретроспективно в первом комплекте финансовой отчетности, утвержденной к выпуску после 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 обнаружения путём: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пересчета сравнительных сумм за тот предшествующий представленный период (периоды), в котором была допущена соответствующая ошибка, или</w:t>
      </w:r>
    </w:p>
    <w:p w:rsidR="00240C05" w:rsidRPr="00240C05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 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когда ошибка имела место до самого раннего из представленных предшествующих периодов — путём пересчета входящих остатков активов, обязательств и собственного капитала на начало самого раннего из представленных предшествующих периодов.</w:t>
      </w:r>
    </w:p>
    <w:p w:rsidR="00240C05" w:rsidRPr="00F6779F" w:rsidRDefault="00240C05" w:rsidP="00240C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Когда практически невозможно определить величину ошибки для всех предшествующих периодов, компания пересчитывает сравнительную информацию перспективно с наиболее ранн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ей практически возможной даты</w:t>
      </w:r>
      <w:r w:rsidRPr="00240C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F6779F" w:rsidRDefault="00F6779F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F677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40C05" w:rsidRDefault="00240C05" w:rsidP="00240C05">
      <w:pPr>
        <w:spacing w:after="0"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40C05">
        <w:rPr>
          <w:rFonts w:ascii="Times New Roman" w:hAnsi="Times New Roman" w:cs="Times New Roman"/>
          <w:caps/>
          <w:sz w:val="28"/>
          <w:szCs w:val="28"/>
        </w:rPr>
        <w:lastRenderedPageBreak/>
        <w:t>3.Тестовые задания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1. Промежуточная информация по МСФО включает: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Отчет о финансовом положении, отчет о совокупном доходе;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Финансовую отчетность, содержащую пол</w:t>
      </w:r>
      <w:r>
        <w:rPr>
          <w:rFonts w:ascii="Times New Roman" w:hAnsi="Times New Roman" w:cs="Times New Roman"/>
          <w:sz w:val="28"/>
          <w:szCs w:val="28"/>
        </w:rPr>
        <w:t xml:space="preserve">ный пакет или набор сокращенных </w:t>
      </w:r>
      <w:r w:rsidRPr="00240C05">
        <w:rPr>
          <w:rFonts w:ascii="Times New Roman" w:hAnsi="Times New Roman" w:cs="Times New Roman"/>
          <w:sz w:val="28"/>
          <w:szCs w:val="28"/>
        </w:rPr>
        <w:t>финансовых отчетных форм за промежуточный период;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Полный пакет отчетных форм.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В.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2. МСФО 34 «Промежуточная финансовая отчетность»: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Не содержит указаний на то, какие име</w:t>
      </w:r>
      <w:r>
        <w:rPr>
          <w:rFonts w:ascii="Times New Roman" w:hAnsi="Times New Roman" w:cs="Times New Roman"/>
          <w:sz w:val="28"/>
          <w:szCs w:val="28"/>
        </w:rPr>
        <w:t xml:space="preserve">нно компании должны публиковать </w:t>
      </w:r>
      <w:r w:rsidRPr="00240C05">
        <w:rPr>
          <w:rFonts w:ascii="Times New Roman" w:hAnsi="Times New Roman" w:cs="Times New Roman"/>
          <w:sz w:val="28"/>
          <w:szCs w:val="28"/>
        </w:rPr>
        <w:t>промежуточную финансовую отчетность, с какой периодичностью или в какой срок;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Определяет, какие организации обязаны сос</w:t>
      </w:r>
      <w:r>
        <w:rPr>
          <w:rFonts w:ascii="Times New Roman" w:hAnsi="Times New Roman" w:cs="Times New Roman"/>
          <w:sz w:val="28"/>
          <w:szCs w:val="28"/>
        </w:rPr>
        <w:t>тавлять и представлять промежу</w:t>
      </w:r>
      <w:r w:rsidRPr="00240C05">
        <w:rPr>
          <w:rFonts w:ascii="Times New Roman" w:hAnsi="Times New Roman" w:cs="Times New Roman"/>
          <w:sz w:val="28"/>
          <w:szCs w:val="28"/>
        </w:rPr>
        <w:t>точную отчетность;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Четко определяет периодичность составления промежуточной отчетности.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А.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Пояснение: Эти вопросы относятся к </w:t>
      </w:r>
      <w:r w:rsidRPr="00240C05">
        <w:rPr>
          <w:rFonts w:ascii="Times New Roman" w:hAnsi="Times New Roman" w:cs="Times New Roman"/>
          <w:sz w:val="28"/>
          <w:szCs w:val="28"/>
        </w:rPr>
        <w:t>компетенции националь</w:t>
      </w:r>
      <w:r>
        <w:rPr>
          <w:rFonts w:ascii="Times New Roman" w:hAnsi="Times New Roman" w:cs="Times New Roman"/>
          <w:sz w:val="28"/>
          <w:szCs w:val="28"/>
        </w:rPr>
        <w:t xml:space="preserve">ных правительств, организаций, </w:t>
      </w:r>
      <w:r w:rsidRPr="00240C05">
        <w:rPr>
          <w:rFonts w:ascii="Times New Roman" w:hAnsi="Times New Roman" w:cs="Times New Roman"/>
          <w:sz w:val="28"/>
          <w:szCs w:val="28"/>
        </w:rPr>
        <w:t>регулирующих обращени</w:t>
      </w:r>
      <w:r>
        <w:rPr>
          <w:rFonts w:ascii="Times New Roman" w:hAnsi="Times New Roman" w:cs="Times New Roman"/>
          <w:sz w:val="28"/>
          <w:szCs w:val="28"/>
        </w:rPr>
        <w:t xml:space="preserve">е ценных бумаг, фондовых бирж и </w:t>
      </w:r>
      <w:r w:rsidRPr="00240C05">
        <w:rPr>
          <w:rFonts w:ascii="Times New Roman" w:hAnsi="Times New Roman" w:cs="Times New Roman"/>
          <w:sz w:val="28"/>
          <w:szCs w:val="28"/>
        </w:rPr>
        <w:t>органов, устанавливающих правила бухгалтерского учета.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3. Под промежуточным периодом понимается: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Годовой период;</w:t>
      </w:r>
    </w:p>
    <w:p w:rsidR="00240C05" w:rsidRPr="00240C05" w:rsidRDefault="00240C05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Отчетный период, продолжительность кото</w:t>
      </w:r>
      <w:r w:rsidR="00CB28C2">
        <w:rPr>
          <w:rFonts w:ascii="Times New Roman" w:hAnsi="Times New Roman" w:cs="Times New Roman"/>
          <w:sz w:val="28"/>
          <w:szCs w:val="28"/>
        </w:rPr>
        <w:t xml:space="preserve">рого короче полного финансового </w:t>
      </w:r>
      <w:r w:rsidRPr="00240C05">
        <w:rPr>
          <w:rFonts w:ascii="Times New Roman" w:hAnsi="Times New Roman" w:cs="Times New Roman"/>
          <w:sz w:val="28"/>
          <w:szCs w:val="28"/>
        </w:rPr>
        <w:t>года;</w:t>
      </w:r>
    </w:p>
    <w:p w:rsidR="00240C05" w:rsidRDefault="00240C05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Месячный период.</w:t>
      </w:r>
    </w:p>
    <w:p w:rsidR="00CB28C2" w:rsidRDefault="00CB28C2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Б.</w:t>
      </w:r>
    </w:p>
    <w:p w:rsidR="00CB28C2" w:rsidRDefault="00CB28C2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8C2" w:rsidRDefault="00CB28C2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8C2" w:rsidRPr="00240C05" w:rsidRDefault="00CB28C2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lastRenderedPageBreak/>
        <w:t>4. МСФО 8 «Операционные сегменты» применяется:</w:t>
      </w:r>
    </w:p>
    <w:p w:rsidR="00240C05" w:rsidRPr="00240C05" w:rsidRDefault="00240C05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Компаниями, составляющими консоли</w:t>
      </w:r>
      <w:r w:rsidR="00CB28C2">
        <w:rPr>
          <w:rFonts w:ascii="Times New Roman" w:hAnsi="Times New Roman" w:cs="Times New Roman"/>
          <w:sz w:val="28"/>
          <w:szCs w:val="28"/>
        </w:rPr>
        <w:t>дированную бухгалтерскую отчет</w:t>
      </w:r>
      <w:r w:rsidRPr="00240C05">
        <w:rPr>
          <w:rFonts w:ascii="Times New Roman" w:hAnsi="Times New Roman" w:cs="Times New Roman"/>
          <w:sz w:val="28"/>
          <w:szCs w:val="28"/>
        </w:rPr>
        <w:t>ность;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Всеми копаниями, формирующими финансовую отчетность;</w:t>
      </w:r>
    </w:p>
    <w:p w:rsidR="00240C05" w:rsidRDefault="00240C05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Компаниями, чьи акции или долговые ценн</w:t>
      </w:r>
      <w:r w:rsidR="00CB28C2">
        <w:rPr>
          <w:rFonts w:ascii="Times New Roman" w:hAnsi="Times New Roman" w:cs="Times New Roman"/>
          <w:sz w:val="28"/>
          <w:szCs w:val="28"/>
        </w:rPr>
        <w:t xml:space="preserve">ые бумаги находятся в свободном </w:t>
      </w:r>
      <w:r w:rsidRPr="00240C05">
        <w:rPr>
          <w:rFonts w:ascii="Times New Roman" w:hAnsi="Times New Roman" w:cs="Times New Roman"/>
          <w:sz w:val="28"/>
          <w:szCs w:val="28"/>
        </w:rPr>
        <w:t>обращении.</w:t>
      </w:r>
    </w:p>
    <w:p w:rsidR="00CB28C2" w:rsidRDefault="00CB28C2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В.</w:t>
      </w:r>
    </w:p>
    <w:p w:rsidR="00CB28C2" w:rsidRPr="00240C05" w:rsidRDefault="00CB28C2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 xml:space="preserve">5. Доходы сегмента подразделяются </w:t>
      </w:r>
      <w:proofErr w:type="gramStart"/>
      <w:r w:rsidRPr="00240C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40C05">
        <w:rPr>
          <w:rFonts w:ascii="Times New Roman" w:hAnsi="Times New Roman" w:cs="Times New Roman"/>
          <w:sz w:val="28"/>
          <w:szCs w:val="28"/>
        </w:rPr>
        <w:t>:</w:t>
      </w:r>
    </w:p>
    <w:p w:rsidR="00240C05" w:rsidRPr="00240C05" w:rsidRDefault="00240C05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Доходы, полученные от операций с внешн</w:t>
      </w:r>
      <w:r w:rsidR="00CB28C2">
        <w:rPr>
          <w:rFonts w:ascii="Times New Roman" w:hAnsi="Times New Roman" w:cs="Times New Roman"/>
          <w:sz w:val="28"/>
          <w:szCs w:val="28"/>
        </w:rPr>
        <w:t xml:space="preserve">ими клиентами, сегментами своей </w:t>
      </w:r>
      <w:r w:rsidRPr="00240C05">
        <w:rPr>
          <w:rFonts w:ascii="Times New Roman" w:hAnsi="Times New Roman" w:cs="Times New Roman"/>
          <w:sz w:val="28"/>
          <w:szCs w:val="28"/>
        </w:rPr>
        <w:t>компании;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Доходы от дивидендов и процентов;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Чрезвычайные доходы.</w:t>
      </w:r>
    </w:p>
    <w:p w:rsidR="00CB28C2" w:rsidRDefault="00CB28C2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А.</w:t>
      </w:r>
    </w:p>
    <w:p w:rsidR="00CB28C2" w:rsidRPr="00240C05" w:rsidRDefault="00CB28C2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6. Под операционной деятельностью в соответствии с МСФО 8 понимается: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Инвестиционная деятельность;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Финансовая деятельность;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Основная деятельность, приносящая доход и прочая.</w:t>
      </w:r>
    </w:p>
    <w:p w:rsidR="00CB28C2" w:rsidRDefault="00CB28C2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В.</w:t>
      </w:r>
    </w:p>
    <w:p w:rsidR="00CB28C2" w:rsidRPr="00240C05" w:rsidRDefault="00CB28C2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CB28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7. Отчетной датой в соответствии с МСФО 10 «Соб</w:t>
      </w:r>
      <w:r w:rsidR="00CB28C2">
        <w:rPr>
          <w:rFonts w:ascii="Times New Roman" w:hAnsi="Times New Roman" w:cs="Times New Roman"/>
          <w:sz w:val="28"/>
          <w:szCs w:val="28"/>
        </w:rPr>
        <w:t>ытия после отчетной даты» явля</w:t>
      </w:r>
      <w:r w:rsidRPr="00240C05">
        <w:rPr>
          <w:rFonts w:ascii="Times New Roman" w:hAnsi="Times New Roman" w:cs="Times New Roman"/>
          <w:sz w:val="28"/>
          <w:szCs w:val="28"/>
        </w:rPr>
        <w:t>ется: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Дата представления отчетности;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Дата утверждения отчетности;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Последний день отчетного периода.</w:t>
      </w:r>
    </w:p>
    <w:p w:rsidR="00CB28C2" w:rsidRDefault="00CB28C2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В..</w:t>
      </w:r>
    </w:p>
    <w:p w:rsidR="00CB28C2" w:rsidRDefault="00CB28C2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8C2" w:rsidRPr="00240C05" w:rsidRDefault="00CB28C2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lastRenderedPageBreak/>
        <w:t>8. Датой утверждения финансовой отчетности является:</w:t>
      </w:r>
    </w:p>
    <w:p w:rsidR="00240C05" w:rsidRPr="00240C05" w:rsidRDefault="00240C05" w:rsidP="00A15C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Дата подписания финансовой отчетности</w:t>
      </w:r>
      <w:r w:rsidR="00A15CE4">
        <w:rPr>
          <w:rFonts w:ascii="Times New Roman" w:hAnsi="Times New Roman" w:cs="Times New Roman"/>
          <w:sz w:val="28"/>
          <w:szCs w:val="28"/>
        </w:rPr>
        <w:t>, уполномоченными лицами компа</w:t>
      </w:r>
      <w:r w:rsidRPr="00240C05">
        <w:rPr>
          <w:rFonts w:ascii="Times New Roman" w:hAnsi="Times New Roman" w:cs="Times New Roman"/>
          <w:sz w:val="28"/>
          <w:szCs w:val="28"/>
        </w:rPr>
        <w:t>нии;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День принятия решения о ее публикации для внешних пользователей;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Последний день отчетного периода.</w:t>
      </w:r>
    </w:p>
    <w:p w:rsidR="00A15CE4" w:rsidRPr="00240C05" w:rsidRDefault="00A15CE4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А.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A15C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9. Не следует отражать в отчетности компании с</w:t>
      </w:r>
      <w:r w:rsidR="00A15CE4">
        <w:rPr>
          <w:rFonts w:ascii="Times New Roman" w:hAnsi="Times New Roman" w:cs="Times New Roman"/>
          <w:sz w:val="28"/>
          <w:szCs w:val="28"/>
        </w:rPr>
        <w:t xml:space="preserve">обытия, которые произошли после </w:t>
      </w:r>
      <w:r w:rsidRPr="00240C05">
        <w:rPr>
          <w:rFonts w:ascii="Times New Roman" w:hAnsi="Times New Roman" w:cs="Times New Roman"/>
          <w:sz w:val="28"/>
          <w:szCs w:val="28"/>
        </w:rPr>
        <w:t>отчетной даты: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А. Разрешение судебного спора;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Б. Существенную реорганизацию компании;</w:t>
      </w:r>
    </w:p>
    <w:p w:rsid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В. Банкротство заказчика.</w:t>
      </w:r>
    </w:p>
    <w:p w:rsidR="00A15CE4" w:rsidRPr="00240C05" w:rsidRDefault="00A15CE4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В.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C05" w:rsidRPr="00240C05" w:rsidRDefault="00240C05" w:rsidP="00A15C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>10. Снижение рыночной стоимости инвестиц</w:t>
      </w:r>
      <w:r w:rsidR="00A15CE4">
        <w:rPr>
          <w:rFonts w:ascii="Times New Roman" w:hAnsi="Times New Roman" w:cs="Times New Roman"/>
          <w:sz w:val="28"/>
          <w:szCs w:val="28"/>
        </w:rPr>
        <w:t xml:space="preserve">ий в период между отчетной </w:t>
      </w:r>
      <w:r w:rsidRPr="00240C05">
        <w:rPr>
          <w:rFonts w:ascii="Times New Roman" w:hAnsi="Times New Roman" w:cs="Times New Roman"/>
          <w:sz w:val="28"/>
          <w:szCs w:val="28"/>
        </w:rPr>
        <w:t>датой и датой утверждения финансовой отчетности к публикации: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 xml:space="preserve"> А. Не отражается в отчетности;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 xml:space="preserve"> Б. Отражается в отчетности;</w:t>
      </w:r>
    </w:p>
    <w:p w:rsidR="00240C05" w:rsidRPr="00240C05" w:rsidRDefault="00240C05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C05">
        <w:rPr>
          <w:rFonts w:ascii="Times New Roman" w:hAnsi="Times New Roman" w:cs="Times New Roman"/>
          <w:sz w:val="28"/>
          <w:szCs w:val="28"/>
        </w:rPr>
        <w:t xml:space="preserve"> В. Не раскрытие этой информации может ввести пользователей </w:t>
      </w:r>
      <w:proofErr w:type="gramStart"/>
      <w:r w:rsidRPr="00240C0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40C05" w:rsidRDefault="00A15CE4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заблуждение.</w:t>
      </w:r>
    </w:p>
    <w:p w:rsidR="00A15CE4" w:rsidRDefault="00A15CE4" w:rsidP="00240C0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Б.</w:t>
      </w:r>
    </w:p>
    <w:p w:rsidR="00A15CE4" w:rsidRPr="00A15CE4" w:rsidRDefault="00A15CE4" w:rsidP="00A15C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Пояснение: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15CE4">
        <w:rPr>
          <w:rFonts w:ascii="Times New Roman" w:hAnsi="Times New Roman" w:cs="Times New Roman"/>
          <w:sz w:val="28"/>
          <w:szCs w:val="28"/>
        </w:rPr>
        <w:t>екорректирующие</w:t>
      </w:r>
      <w:proofErr w:type="spellEnd"/>
      <w:r w:rsidRPr="00A15CE4">
        <w:rPr>
          <w:rFonts w:ascii="Times New Roman" w:hAnsi="Times New Roman" w:cs="Times New Roman"/>
          <w:sz w:val="28"/>
          <w:szCs w:val="28"/>
        </w:rPr>
        <w:t xml:space="preserve"> события после отче</w:t>
      </w:r>
      <w:r>
        <w:rPr>
          <w:rFonts w:ascii="Times New Roman" w:hAnsi="Times New Roman" w:cs="Times New Roman"/>
          <w:sz w:val="28"/>
          <w:szCs w:val="28"/>
        </w:rPr>
        <w:t xml:space="preserve">тной даты должны быть раскрыты </w:t>
      </w:r>
      <w:r w:rsidRPr="00A15CE4">
        <w:rPr>
          <w:rFonts w:ascii="Times New Roman" w:hAnsi="Times New Roman" w:cs="Times New Roman"/>
          <w:sz w:val="28"/>
          <w:szCs w:val="28"/>
        </w:rPr>
        <w:t>в примечаниях к финансовой отчетности без внесения  изменений в формы финансовой отчетности.</w:t>
      </w:r>
    </w:p>
    <w:p w:rsidR="00A15CE4" w:rsidRPr="00240C05" w:rsidRDefault="00A15CE4" w:rsidP="00A15C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5CE4">
        <w:rPr>
          <w:rFonts w:ascii="Times New Roman" w:hAnsi="Times New Roman" w:cs="Times New Roman"/>
          <w:sz w:val="28"/>
          <w:szCs w:val="28"/>
        </w:rPr>
        <w:t>Снижение рыночной цены обычно не связано с изменением ценности инвестиций на отчетную дату, но отражает обстоятельства, которые возникли после отчетной даты.</w:t>
      </w:r>
    </w:p>
    <w:p w:rsidR="00444F18" w:rsidRDefault="00444F18" w:rsidP="00444F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33FF" w:rsidRDefault="002233FF" w:rsidP="00444F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33FF" w:rsidRDefault="002233FF" w:rsidP="002233F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2233FF" w:rsidRPr="002233FF" w:rsidRDefault="002233FF" w:rsidP="002233F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Основная</w:t>
      </w:r>
      <w:r>
        <w:rPr>
          <w:rFonts w:ascii="Times New Roman" w:hAnsi="Times New Roman" w:cs="Times New Roman"/>
          <w:sz w:val="28"/>
          <w:szCs w:val="28"/>
        </w:rPr>
        <w:t xml:space="preserve"> литература:</w:t>
      </w:r>
      <w:r w:rsidRPr="00223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1.Вахрушина М.И. Международные стандарты финансовой отчетности: Учебник.- М.: Изд.</w:t>
      </w:r>
      <w:r w:rsidRPr="002233FF">
        <w:rPr>
          <w:rFonts w:ascii="Times New Roman" w:hAnsi="Times New Roman" w:cs="Times New Roman"/>
          <w:sz w:val="28"/>
          <w:szCs w:val="28"/>
        </w:rPr>
        <w:t xml:space="preserve"> Национальное образование, 2014.</w:t>
      </w:r>
    </w:p>
    <w:p w:rsidR="002233FF" w:rsidRPr="002233FF" w:rsidRDefault="002233FF" w:rsidP="002233F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Дополнительная</w:t>
      </w:r>
      <w:r>
        <w:rPr>
          <w:rFonts w:ascii="Times New Roman" w:hAnsi="Times New Roman" w:cs="Times New Roman"/>
          <w:sz w:val="28"/>
          <w:szCs w:val="28"/>
        </w:rPr>
        <w:t xml:space="preserve"> литература: 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1.Постановление Правительства РФ от 25.02.2011 №107 «Об утверждении положения о пр</w:t>
      </w:r>
      <w:proofErr w:type="gramStart"/>
      <w:r w:rsidRPr="002233F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2233FF">
        <w:rPr>
          <w:rFonts w:ascii="Times New Roman" w:hAnsi="Times New Roman" w:cs="Times New Roman"/>
          <w:sz w:val="28"/>
          <w:szCs w:val="28"/>
        </w:rPr>
        <w:t xml:space="preserve"> знании Международных стандартов отчетности и разъяснений международных стандартов финансовой отчетности для применения на т</w:t>
      </w:r>
      <w:r w:rsidRPr="002233FF">
        <w:rPr>
          <w:rFonts w:ascii="Times New Roman" w:hAnsi="Times New Roman" w:cs="Times New Roman"/>
          <w:sz w:val="28"/>
          <w:szCs w:val="28"/>
        </w:rPr>
        <w:t>ерритории Российской Федерации».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 xml:space="preserve">2.Бабаев Ю.А., Петров А.М. Международные стандарты финансовой отчетности: учебник. — М.: ТК 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proofErr w:type="gramStart"/>
      <w:r w:rsidRPr="002233F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233FF">
        <w:rPr>
          <w:rFonts w:ascii="Times New Roman" w:hAnsi="Times New Roman" w:cs="Times New Roman"/>
          <w:sz w:val="28"/>
          <w:szCs w:val="28"/>
        </w:rPr>
        <w:t xml:space="preserve"> Проспект, 2012. </w:t>
      </w:r>
    </w:p>
    <w:p w:rsid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 xml:space="preserve">3.Вахрушина М.А., Мельникова Л.А. Международные стандарты финансовой отчетности / под ред. проф. М.А. Бахрушиной. — М.: Омега Л, 2010. 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4.Журнал «Международный бухгалтерский учет».- ООО "Издательс</w:t>
      </w:r>
      <w:r w:rsidRPr="002233FF">
        <w:rPr>
          <w:rFonts w:ascii="Times New Roman" w:hAnsi="Times New Roman" w:cs="Times New Roman"/>
          <w:sz w:val="28"/>
          <w:szCs w:val="28"/>
        </w:rPr>
        <w:t>кий дом ФИНАНСЫ и КРЕДИТ", 2014.</w:t>
      </w:r>
    </w:p>
    <w:p w:rsidR="002233FF" w:rsidRPr="002233FF" w:rsidRDefault="002233FF" w:rsidP="002233F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Электронные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 xml:space="preserve">1. Палий 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В.Ф.Международные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 xml:space="preserve"> стандарты учета и финансовой отчетности: Учебник.- М.: ИНФРА-М, ЭБС «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2013.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Миславская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Н.А.Международные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 xml:space="preserve"> стандарты учета и финансовой отчетности: Учебник.- М.: ИНФРА-М, ЭБС «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3FF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23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Гетьман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В.Г.Международные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 xml:space="preserve"> стандарты фин</w:t>
      </w:r>
      <w:r>
        <w:rPr>
          <w:rFonts w:ascii="Times New Roman" w:hAnsi="Times New Roman" w:cs="Times New Roman"/>
          <w:sz w:val="28"/>
          <w:szCs w:val="28"/>
        </w:rPr>
        <w:t xml:space="preserve">ансовой отчетности: Учебник. - </w:t>
      </w:r>
      <w:r w:rsidRPr="002233FF">
        <w:rPr>
          <w:rFonts w:ascii="Times New Roman" w:hAnsi="Times New Roman" w:cs="Times New Roman"/>
          <w:sz w:val="28"/>
          <w:szCs w:val="28"/>
        </w:rPr>
        <w:t xml:space="preserve"> М.: И</w:t>
      </w:r>
      <w:proofErr w:type="gramStart"/>
      <w:r w:rsidRPr="002233FF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2233FF">
        <w:rPr>
          <w:rFonts w:ascii="Times New Roman" w:hAnsi="Times New Roman" w:cs="Times New Roman"/>
          <w:sz w:val="28"/>
          <w:szCs w:val="28"/>
        </w:rPr>
        <w:t xml:space="preserve"> ФРА-М, ЭБС «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2012.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4. Компания «</w:t>
      </w:r>
      <w:proofErr w:type="spellStart"/>
      <w:r w:rsidRPr="002233FF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2233FF">
        <w:rPr>
          <w:rFonts w:ascii="Times New Roman" w:hAnsi="Times New Roman" w:cs="Times New Roman"/>
          <w:sz w:val="28"/>
          <w:szCs w:val="28"/>
        </w:rPr>
        <w:t xml:space="preserve">»: [Официальный сайт]. — URL: </w:t>
      </w:r>
      <w:hyperlink r:id="rId10" w:history="1">
        <w:r w:rsidRPr="002233FF">
          <w:rPr>
            <w:rStyle w:val="a9"/>
            <w:rFonts w:ascii="Times New Roman" w:hAnsi="Times New Roman" w:cs="Times New Roman"/>
            <w:sz w:val="28"/>
            <w:szCs w:val="28"/>
          </w:rPr>
          <w:t>http://www.consultant.ru</w:t>
        </w:r>
      </w:hyperlink>
      <w:r w:rsidRPr="002233FF">
        <w:rPr>
          <w:rFonts w:ascii="Times New Roman" w:hAnsi="Times New Roman" w:cs="Times New Roman"/>
          <w:sz w:val="28"/>
          <w:szCs w:val="28"/>
        </w:rPr>
        <w:t>.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 xml:space="preserve"> 5. ГАРАНТ: [Информационно правовой портал]. — URL: </w:t>
      </w:r>
      <w:hyperlink r:id="rId11" w:history="1">
        <w:r w:rsidRPr="002233FF">
          <w:rPr>
            <w:rStyle w:val="a9"/>
            <w:rFonts w:ascii="Times New Roman" w:hAnsi="Times New Roman" w:cs="Times New Roman"/>
            <w:sz w:val="28"/>
            <w:szCs w:val="28"/>
          </w:rPr>
          <w:t>http://www.garant.ru</w:t>
        </w:r>
      </w:hyperlink>
      <w:r w:rsidRPr="002233FF">
        <w:rPr>
          <w:rFonts w:ascii="Times New Roman" w:hAnsi="Times New Roman" w:cs="Times New Roman"/>
          <w:sz w:val="28"/>
          <w:szCs w:val="28"/>
        </w:rPr>
        <w:t>.</w:t>
      </w:r>
    </w:p>
    <w:p w:rsidR="002233FF" w:rsidRPr="002233FF" w:rsidRDefault="002233FF" w:rsidP="002233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3FF">
        <w:rPr>
          <w:rFonts w:ascii="Times New Roman" w:hAnsi="Times New Roman" w:cs="Times New Roman"/>
          <w:sz w:val="28"/>
          <w:szCs w:val="28"/>
        </w:rPr>
        <w:t>6. Главбух: журнал по налогообложению и бухучету: [Электронный журнал]. — URL: http://www.glavbukh.ru.</w:t>
      </w:r>
    </w:p>
    <w:p w:rsidR="00B73BC9" w:rsidRDefault="00B73BC9" w:rsidP="0095518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73BC9" w:rsidSect="00B73BC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D21" w:rsidRDefault="00052D21" w:rsidP="0067376A">
      <w:pPr>
        <w:spacing w:after="0" w:line="240" w:lineRule="auto"/>
      </w:pPr>
      <w:r>
        <w:separator/>
      </w:r>
    </w:p>
  </w:endnote>
  <w:endnote w:type="continuationSeparator" w:id="0">
    <w:p w:rsidR="00052D21" w:rsidRDefault="00052D21" w:rsidP="00673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D21" w:rsidRDefault="00052D21" w:rsidP="0067376A">
      <w:pPr>
        <w:spacing w:after="0" w:line="240" w:lineRule="auto"/>
      </w:pPr>
      <w:r>
        <w:separator/>
      </w:r>
    </w:p>
  </w:footnote>
  <w:footnote w:type="continuationSeparator" w:id="0">
    <w:p w:rsidR="00052D21" w:rsidRDefault="00052D21" w:rsidP="00673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49750"/>
      <w:docPartObj>
        <w:docPartGallery w:val="Page Numbers (Top of Page)"/>
        <w:docPartUnique/>
      </w:docPartObj>
    </w:sdtPr>
    <w:sdtEndPr/>
    <w:sdtContent>
      <w:p w:rsidR="00B73BC9" w:rsidRDefault="00B73B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184">
          <w:rPr>
            <w:noProof/>
          </w:rPr>
          <w:t>2</w:t>
        </w:r>
        <w:r>
          <w:fldChar w:fldCharType="end"/>
        </w:r>
      </w:p>
    </w:sdtContent>
  </w:sdt>
  <w:p w:rsidR="00B73BC9" w:rsidRDefault="00B73B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043C"/>
    <w:multiLevelType w:val="hybridMultilevel"/>
    <w:tmpl w:val="43FCA878"/>
    <w:lvl w:ilvl="0" w:tplc="D110E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004471"/>
    <w:multiLevelType w:val="multilevel"/>
    <w:tmpl w:val="E56E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5E64A6"/>
    <w:multiLevelType w:val="multilevel"/>
    <w:tmpl w:val="E620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876C2E"/>
    <w:multiLevelType w:val="hybridMultilevel"/>
    <w:tmpl w:val="6ABAE2A0"/>
    <w:lvl w:ilvl="0" w:tplc="8842BA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60218"/>
    <w:multiLevelType w:val="hybridMultilevel"/>
    <w:tmpl w:val="BF1C1464"/>
    <w:lvl w:ilvl="0" w:tplc="651C63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F07FA0"/>
    <w:multiLevelType w:val="hybridMultilevel"/>
    <w:tmpl w:val="3244E52C"/>
    <w:lvl w:ilvl="0" w:tplc="6D248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54952"/>
    <w:multiLevelType w:val="hybridMultilevel"/>
    <w:tmpl w:val="15B8B99A"/>
    <w:lvl w:ilvl="0" w:tplc="9EC45E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FD0892"/>
    <w:multiLevelType w:val="hybridMultilevel"/>
    <w:tmpl w:val="902094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C2C49"/>
    <w:multiLevelType w:val="hybridMultilevel"/>
    <w:tmpl w:val="6202600C"/>
    <w:lvl w:ilvl="0" w:tplc="8A266B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373FD9"/>
    <w:multiLevelType w:val="hybridMultilevel"/>
    <w:tmpl w:val="98A46E36"/>
    <w:lvl w:ilvl="0" w:tplc="19B6D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4F61B1"/>
    <w:multiLevelType w:val="multilevel"/>
    <w:tmpl w:val="EBC81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DD18F2"/>
    <w:multiLevelType w:val="multilevel"/>
    <w:tmpl w:val="7380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3EC02E3"/>
    <w:multiLevelType w:val="hybridMultilevel"/>
    <w:tmpl w:val="7098DF58"/>
    <w:lvl w:ilvl="0" w:tplc="3DB6D1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46223A3"/>
    <w:multiLevelType w:val="hybridMultilevel"/>
    <w:tmpl w:val="F1B8C800"/>
    <w:lvl w:ilvl="0" w:tplc="2B469C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3A5667"/>
    <w:multiLevelType w:val="hybridMultilevel"/>
    <w:tmpl w:val="F7AC16D8"/>
    <w:lvl w:ilvl="0" w:tplc="C3F658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2D36BA"/>
    <w:multiLevelType w:val="hybridMultilevel"/>
    <w:tmpl w:val="5BB6E92A"/>
    <w:lvl w:ilvl="0" w:tplc="E49249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860353"/>
    <w:multiLevelType w:val="hybridMultilevel"/>
    <w:tmpl w:val="5992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27B79"/>
    <w:multiLevelType w:val="hybridMultilevel"/>
    <w:tmpl w:val="21B2194E"/>
    <w:lvl w:ilvl="0" w:tplc="4C70F2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3"/>
  </w:num>
  <w:num w:numId="5">
    <w:abstractNumId w:val="1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  <w:num w:numId="11">
    <w:abstractNumId w:val="11"/>
  </w:num>
  <w:num w:numId="12">
    <w:abstractNumId w:val="10"/>
  </w:num>
  <w:num w:numId="13">
    <w:abstractNumId w:val="14"/>
  </w:num>
  <w:num w:numId="14">
    <w:abstractNumId w:val="7"/>
  </w:num>
  <w:num w:numId="15">
    <w:abstractNumId w:val="0"/>
  </w:num>
  <w:num w:numId="16">
    <w:abstractNumId w:val="6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32"/>
    <w:rsid w:val="00004197"/>
    <w:rsid w:val="00052D21"/>
    <w:rsid w:val="001C187B"/>
    <w:rsid w:val="002233FF"/>
    <w:rsid w:val="00240C05"/>
    <w:rsid w:val="0026585E"/>
    <w:rsid w:val="00364195"/>
    <w:rsid w:val="00444F18"/>
    <w:rsid w:val="0067376A"/>
    <w:rsid w:val="00723F00"/>
    <w:rsid w:val="007405FD"/>
    <w:rsid w:val="00916561"/>
    <w:rsid w:val="00920876"/>
    <w:rsid w:val="00955184"/>
    <w:rsid w:val="00987E32"/>
    <w:rsid w:val="00A15CE4"/>
    <w:rsid w:val="00B73BC9"/>
    <w:rsid w:val="00BA08DD"/>
    <w:rsid w:val="00C47512"/>
    <w:rsid w:val="00CB28C2"/>
    <w:rsid w:val="00D80027"/>
    <w:rsid w:val="00EC2269"/>
    <w:rsid w:val="00F6779F"/>
    <w:rsid w:val="00FB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376A"/>
  </w:style>
  <w:style w:type="paragraph" w:styleId="a7">
    <w:name w:val="footer"/>
    <w:basedOn w:val="a"/>
    <w:link w:val="a8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376A"/>
  </w:style>
  <w:style w:type="character" w:styleId="a9">
    <w:name w:val="Hyperlink"/>
    <w:basedOn w:val="a0"/>
    <w:uiPriority w:val="99"/>
    <w:unhideWhenUsed/>
    <w:rsid w:val="00C4751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73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376A"/>
  </w:style>
  <w:style w:type="paragraph" w:styleId="a7">
    <w:name w:val="footer"/>
    <w:basedOn w:val="a"/>
    <w:link w:val="a8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376A"/>
  </w:style>
  <w:style w:type="character" w:styleId="a9">
    <w:name w:val="Hyperlink"/>
    <w:basedOn w:val="a0"/>
    <w:uiPriority w:val="99"/>
    <w:unhideWhenUsed/>
    <w:rsid w:val="00C4751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73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3%D1%87%D0%B5%D1%82%D0%BD%D0%B0%D1%8F_%D0%BF%D0%BE%D0%BB%D0%B8%D1%82%D0%B8%D0%BA%D0%B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D%D1%86%D0%B5%D0%BF%D1%82%D1%83%D0%B0%D0%BB%D1%8C%D0%BD%D1%8B%D0%B5_%D0%BE%D1%81%D0%BD%D0%BE%D0%B2%D1%8B_%D1%84%D0%B8%D0%BD%D0%B0%D0%BD%D1%81%D0%BE%D0%B2%D0%BE%D0%B9_%D0%BE%D1%82%D1%87%D0%B5%D1%82%D0%BD%D0%BE%D1%81%D1%82%D0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2687</Words>
  <Characters>15321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Юля</cp:lastModifiedBy>
  <cp:revision>13</cp:revision>
  <dcterms:created xsi:type="dcterms:W3CDTF">2017-06-10T13:52:00Z</dcterms:created>
  <dcterms:modified xsi:type="dcterms:W3CDTF">2017-06-12T17:08:00Z</dcterms:modified>
</cp:coreProperties>
</file>