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DEC" w:rsidRPr="003D6F23" w:rsidRDefault="00D22DEC" w:rsidP="00D22DEC">
      <w:pPr>
        <w:pStyle w:val="a5"/>
        <w:spacing w:after="0" w:line="360" w:lineRule="auto"/>
        <w:ind w:firstLine="567"/>
        <w:jc w:val="center"/>
        <w:rPr>
          <w:rFonts w:ascii="Times New Roman" w:hAnsi="Times New Roman"/>
          <w:color w:val="auto"/>
          <w:sz w:val="28"/>
          <w:szCs w:val="28"/>
        </w:rPr>
      </w:pPr>
      <w:r w:rsidRPr="003D6F23">
        <w:rPr>
          <w:rFonts w:ascii="Times New Roman" w:hAnsi="Times New Roman"/>
          <w:color w:val="auto"/>
          <w:sz w:val="28"/>
          <w:szCs w:val="28"/>
        </w:rPr>
        <w:t>Федеральное государственное образовательное бюджетное учреждение высшего образования</w:t>
      </w:r>
    </w:p>
    <w:p w:rsidR="00D22DEC" w:rsidRPr="003D6F23" w:rsidRDefault="00D22DEC" w:rsidP="00D22DEC">
      <w:pPr>
        <w:pStyle w:val="a5"/>
        <w:spacing w:after="0" w:line="360" w:lineRule="auto"/>
        <w:ind w:firstLine="567"/>
        <w:jc w:val="center"/>
        <w:rPr>
          <w:rFonts w:ascii="Times New Roman" w:hAnsi="Times New Roman"/>
          <w:color w:val="auto"/>
          <w:sz w:val="28"/>
          <w:szCs w:val="28"/>
        </w:rPr>
      </w:pPr>
      <w:r w:rsidRPr="003D6F23">
        <w:rPr>
          <w:rFonts w:ascii="Times New Roman" w:hAnsi="Times New Roman"/>
          <w:color w:val="auto"/>
          <w:sz w:val="28"/>
          <w:szCs w:val="28"/>
        </w:rPr>
        <w:t>«ФИНАНСОВЫЙ УНИВЕРСИТЕТ ПРИ ПРАВИТЕЛЬСТВЕ РОССИЙСКОЙ ФЕДЕРАЦИИ»</w:t>
      </w:r>
    </w:p>
    <w:p w:rsidR="00D22DEC" w:rsidRPr="003D6F23" w:rsidRDefault="00D22DEC" w:rsidP="00D22DEC">
      <w:pPr>
        <w:spacing w:line="360" w:lineRule="auto"/>
        <w:ind w:firstLine="567"/>
        <w:jc w:val="center"/>
        <w:rPr>
          <w:sz w:val="28"/>
          <w:szCs w:val="28"/>
        </w:rPr>
      </w:pPr>
      <w:r w:rsidRPr="003D6F23">
        <w:rPr>
          <w:sz w:val="28"/>
          <w:szCs w:val="28"/>
        </w:rPr>
        <w:t>Кафедра «Анализ рисков и экономическая безопасность»</w:t>
      </w:r>
    </w:p>
    <w:p w:rsidR="00D22DEC" w:rsidRPr="003D6F23" w:rsidRDefault="00D22DEC" w:rsidP="00D22DEC">
      <w:pPr>
        <w:pStyle w:val="a3"/>
        <w:tabs>
          <w:tab w:val="left" w:pos="708"/>
        </w:tabs>
        <w:spacing w:line="360" w:lineRule="auto"/>
        <w:ind w:firstLine="709"/>
        <w:jc w:val="center"/>
        <w:rPr>
          <w:sz w:val="28"/>
          <w:szCs w:val="28"/>
        </w:rPr>
      </w:pPr>
    </w:p>
    <w:p w:rsidR="00D22DEC" w:rsidRPr="003D6F23" w:rsidRDefault="00D22DEC" w:rsidP="00D22DEC">
      <w:pPr>
        <w:pStyle w:val="a3"/>
        <w:tabs>
          <w:tab w:val="left" w:pos="708"/>
        </w:tabs>
        <w:spacing w:line="360" w:lineRule="auto"/>
        <w:rPr>
          <w:sz w:val="28"/>
          <w:szCs w:val="28"/>
        </w:rPr>
      </w:pPr>
    </w:p>
    <w:p w:rsidR="00D22DEC" w:rsidRPr="003D6F23" w:rsidRDefault="00D22DEC" w:rsidP="00D22DEC">
      <w:pPr>
        <w:pStyle w:val="a3"/>
        <w:tabs>
          <w:tab w:val="left" w:pos="708"/>
        </w:tabs>
        <w:spacing w:line="360" w:lineRule="auto"/>
        <w:ind w:firstLine="709"/>
        <w:jc w:val="center"/>
        <w:rPr>
          <w:bCs/>
          <w:sz w:val="28"/>
          <w:szCs w:val="28"/>
        </w:rPr>
      </w:pPr>
    </w:p>
    <w:p w:rsidR="00D22DEC" w:rsidRPr="003D6F23" w:rsidRDefault="00D22DEC" w:rsidP="00780F75">
      <w:pPr>
        <w:pStyle w:val="a3"/>
        <w:tabs>
          <w:tab w:val="left" w:pos="708"/>
        </w:tabs>
        <w:spacing w:line="360" w:lineRule="auto"/>
        <w:rPr>
          <w:bCs/>
          <w:sz w:val="28"/>
          <w:szCs w:val="28"/>
        </w:rPr>
      </w:pPr>
    </w:p>
    <w:p w:rsidR="00D22DEC" w:rsidRPr="003D6F23" w:rsidRDefault="00D22DEC" w:rsidP="00D22DEC">
      <w:pPr>
        <w:pStyle w:val="a3"/>
        <w:tabs>
          <w:tab w:val="left" w:pos="708"/>
        </w:tabs>
        <w:spacing w:line="360" w:lineRule="auto"/>
        <w:ind w:firstLine="709"/>
        <w:jc w:val="center"/>
        <w:rPr>
          <w:bCs/>
          <w:sz w:val="28"/>
          <w:szCs w:val="28"/>
        </w:rPr>
      </w:pPr>
      <w:r w:rsidRPr="003D6F23">
        <w:rPr>
          <w:bCs/>
          <w:sz w:val="28"/>
          <w:szCs w:val="28"/>
        </w:rPr>
        <w:t>КУРСОВАЯ РАБОТА</w:t>
      </w:r>
    </w:p>
    <w:p w:rsidR="00D22DEC" w:rsidRPr="003D6F23" w:rsidRDefault="00D22DEC" w:rsidP="00D22DEC">
      <w:pPr>
        <w:pStyle w:val="a3"/>
        <w:tabs>
          <w:tab w:val="left" w:pos="708"/>
        </w:tabs>
        <w:spacing w:line="360" w:lineRule="auto"/>
        <w:ind w:firstLine="709"/>
        <w:jc w:val="center"/>
        <w:rPr>
          <w:sz w:val="28"/>
          <w:szCs w:val="28"/>
        </w:rPr>
      </w:pPr>
      <w:r w:rsidRPr="003D6F23">
        <w:rPr>
          <w:sz w:val="28"/>
          <w:szCs w:val="28"/>
        </w:rPr>
        <w:t>по учебной дисциплине</w:t>
      </w:r>
    </w:p>
    <w:p w:rsidR="00D22DEC" w:rsidRPr="003D6F23" w:rsidRDefault="00D22DEC" w:rsidP="00D22DEC">
      <w:pPr>
        <w:pStyle w:val="a3"/>
        <w:tabs>
          <w:tab w:val="left" w:pos="708"/>
        </w:tabs>
        <w:spacing w:line="360" w:lineRule="auto"/>
        <w:ind w:firstLine="709"/>
        <w:jc w:val="center"/>
        <w:rPr>
          <w:sz w:val="28"/>
          <w:szCs w:val="28"/>
        </w:rPr>
      </w:pPr>
      <w:r w:rsidRPr="003D6F23">
        <w:rPr>
          <w:sz w:val="28"/>
          <w:szCs w:val="28"/>
        </w:rPr>
        <w:t>«Методология и практика обеспечения экономической безопасности хозяйствующих субъектов»</w:t>
      </w:r>
    </w:p>
    <w:p w:rsidR="00D22DEC" w:rsidRPr="003D6F23" w:rsidRDefault="00D22DEC" w:rsidP="00D22DEC">
      <w:pPr>
        <w:pStyle w:val="a3"/>
        <w:tabs>
          <w:tab w:val="left" w:pos="708"/>
        </w:tabs>
        <w:spacing w:line="360" w:lineRule="auto"/>
        <w:ind w:firstLine="709"/>
        <w:jc w:val="center"/>
        <w:rPr>
          <w:sz w:val="28"/>
          <w:szCs w:val="28"/>
        </w:rPr>
      </w:pPr>
      <w:r w:rsidRPr="003D6F23">
        <w:rPr>
          <w:sz w:val="28"/>
          <w:szCs w:val="28"/>
        </w:rPr>
        <w:t>на тему:</w:t>
      </w:r>
    </w:p>
    <w:p w:rsidR="00D22DEC" w:rsidRPr="003D6F23" w:rsidRDefault="00EB25B3" w:rsidP="00D22DEC">
      <w:pPr>
        <w:pStyle w:val="a3"/>
        <w:tabs>
          <w:tab w:val="left" w:pos="708"/>
        </w:tabs>
        <w:spacing w:line="360" w:lineRule="auto"/>
        <w:ind w:firstLine="709"/>
        <w:jc w:val="center"/>
        <w:rPr>
          <w:sz w:val="28"/>
          <w:szCs w:val="28"/>
        </w:rPr>
      </w:pPr>
      <w:r w:rsidRPr="003D6F23">
        <w:rPr>
          <w:sz w:val="28"/>
          <w:szCs w:val="28"/>
        </w:rPr>
        <w:t>«</w:t>
      </w:r>
      <w:r w:rsidR="00E62A80" w:rsidRPr="003D6F23">
        <w:rPr>
          <w:sz w:val="28"/>
          <w:szCs w:val="28"/>
        </w:rPr>
        <w:t>Совершенствование методов контроля персонала для профилактики должностных преступлений в системе экономической безопасности страховой организации (на примере СПАО "Ингострах")</w:t>
      </w:r>
      <w:r w:rsidR="00D22DEC" w:rsidRPr="003D6F23">
        <w:rPr>
          <w:sz w:val="28"/>
          <w:szCs w:val="28"/>
        </w:rPr>
        <w:t>»</w:t>
      </w:r>
    </w:p>
    <w:p w:rsidR="00D22DEC" w:rsidRPr="003D6F23" w:rsidRDefault="00D22DEC" w:rsidP="00D22DEC">
      <w:pPr>
        <w:pStyle w:val="a3"/>
        <w:tabs>
          <w:tab w:val="left" w:pos="708"/>
        </w:tabs>
        <w:spacing w:line="360" w:lineRule="auto"/>
        <w:ind w:firstLine="709"/>
        <w:jc w:val="right"/>
        <w:rPr>
          <w:sz w:val="28"/>
          <w:szCs w:val="28"/>
        </w:rPr>
      </w:pPr>
    </w:p>
    <w:p w:rsidR="00D22DEC" w:rsidRPr="003D6F23" w:rsidRDefault="00D22DEC" w:rsidP="00D22DEC">
      <w:pPr>
        <w:pStyle w:val="a3"/>
        <w:tabs>
          <w:tab w:val="left" w:pos="708"/>
        </w:tabs>
        <w:spacing w:line="360" w:lineRule="auto"/>
        <w:ind w:firstLine="709"/>
        <w:jc w:val="right"/>
        <w:rPr>
          <w:sz w:val="28"/>
          <w:szCs w:val="28"/>
        </w:rPr>
      </w:pPr>
    </w:p>
    <w:p w:rsidR="00D22DEC" w:rsidRPr="003D6F23" w:rsidRDefault="00D22DEC" w:rsidP="00D22DEC">
      <w:pPr>
        <w:pStyle w:val="a3"/>
        <w:tabs>
          <w:tab w:val="left" w:pos="708"/>
        </w:tabs>
        <w:spacing w:line="360" w:lineRule="auto"/>
        <w:ind w:firstLine="709"/>
        <w:jc w:val="right"/>
        <w:rPr>
          <w:sz w:val="28"/>
          <w:szCs w:val="28"/>
        </w:rPr>
      </w:pPr>
      <w:r w:rsidRPr="003D6F23">
        <w:rPr>
          <w:sz w:val="28"/>
          <w:szCs w:val="28"/>
        </w:rPr>
        <w:t xml:space="preserve">Студент </w:t>
      </w:r>
      <w:r w:rsidR="002F0929" w:rsidRPr="003D6F23">
        <w:rPr>
          <w:sz w:val="28"/>
          <w:szCs w:val="28"/>
        </w:rPr>
        <w:t>Ф</w:t>
      </w:r>
      <w:r w:rsidRPr="003D6F23">
        <w:rPr>
          <w:sz w:val="28"/>
          <w:szCs w:val="28"/>
        </w:rPr>
        <w:t xml:space="preserve">акультета </w:t>
      </w:r>
    </w:p>
    <w:p w:rsidR="00D22DEC" w:rsidRPr="003D6F23" w:rsidRDefault="00D22DEC" w:rsidP="00D22DEC">
      <w:pPr>
        <w:pStyle w:val="a3"/>
        <w:tabs>
          <w:tab w:val="left" w:pos="708"/>
        </w:tabs>
        <w:spacing w:line="360" w:lineRule="auto"/>
        <w:ind w:firstLine="709"/>
        <w:jc w:val="right"/>
        <w:rPr>
          <w:sz w:val="28"/>
          <w:szCs w:val="28"/>
        </w:rPr>
      </w:pPr>
      <w:r w:rsidRPr="003D6F23">
        <w:rPr>
          <w:sz w:val="28"/>
          <w:szCs w:val="28"/>
        </w:rPr>
        <w:t>анализа рисков</w:t>
      </w:r>
    </w:p>
    <w:p w:rsidR="00D22DEC" w:rsidRPr="003D6F23" w:rsidRDefault="00D22DEC" w:rsidP="00D22DEC">
      <w:pPr>
        <w:pStyle w:val="a3"/>
        <w:tabs>
          <w:tab w:val="left" w:pos="708"/>
        </w:tabs>
        <w:spacing w:line="360" w:lineRule="auto"/>
        <w:ind w:firstLine="709"/>
        <w:jc w:val="right"/>
        <w:rPr>
          <w:sz w:val="28"/>
          <w:szCs w:val="28"/>
        </w:rPr>
      </w:pPr>
      <w:r w:rsidRPr="003D6F23">
        <w:rPr>
          <w:sz w:val="28"/>
          <w:szCs w:val="28"/>
        </w:rPr>
        <w:t xml:space="preserve"> и экономической безопасности,</w:t>
      </w:r>
    </w:p>
    <w:p w:rsidR="00D22DEC" w:rsidRPr="003D6F23" w:rsidRDefault="00E62A80" w:rsidP="00D22DEC">
      <w:pPr>
        <w:pStyle w:val="a3"/>
        <w:tabs>
          <w:tab w:val="left" w:pos="708"/>
        </w:tabs>
        <w:spacing w:line="360" w:lineRule="auto"/>
        <w:ind w:firstLine="709"/>
        <w:jc w:val="right"/>
        <w:rPr>
          <w:sz w:val="28"/>
          <w:szCs w:val="28"/>
        </w:rPr>
      </w:pPr>
      <w:r w:rsidRPr="003D6F23">
        <w:rPr>
          <w:sz w:val="28"/>
          <w:szCs w:val="28"/>
        </w:rPr>
        <w:t>группа ЭБ3-1 Мезенцева Д</w:t>
      </w:r>
      <w:r w:rsidR="00D22DEC" w:rsidRPr="003D6F23">
        <w:rPr>
          <w:sz w:val="28"/>
          <w:szCs w:val="28"/>
        </w:rPr>
        <w:t>.</w:t>
      </w:r>
      <w:r w:rsidRPr="003D6F23">
        <w:rPr>
          <w:sz w:val="28"/>
          <w:szCs w:val="28"/>
        </w:rPr>
        <w:t>А.</w:t>
      </w:r>
    </w:p>
    <w:p w:rsidR="00D22DEC" w:rsidRPr="003D6F23" w:rsidRDefault="00D22DEC" w:rsidP="00D22DEC">
      <w:pPr>
        <w:pStyle w:val="a3"/>
        <w:tabs>
          <w:tab w:val="left" w:pos="708"/>
        </w:tabs>
        <w:spacing w:line="360" w:lineRule="auto"/>
        <w:ind w:firstLine="709"/>
        <w:jc w:val="right"/>
        <w:rPr>
          <w:sz w:val="28"/>
          <w:szCs w:val="28"/>
        </w:rPr>
      </w:pPr>
    </w:p>
    <w:p w:rsidR="00D22DEC" w:rsidRPr="003D6F23" w:rsidRDefault="00D22DEC" w:rsidP="00D22DEC">
      <w:pPr>
        <w:pStyle w:val="a3"/>
        <w:tabs>
          <w:tab w:val="left" w:pos="708"/>
        </w:tabs>
        <w:spacing w:line="360" w:lineRule="auto"/>
        <w:ind w:firstLine="709"/>
        <w:jc w:val="right"/>
        <w:rPr>
          <w:sz w:val="28"/>
          <w:szCs w:val="28"/>
        </w:rPr>
      </w:pPr>
    </w:p>
    <w:p w:rsidR="00D22DEC" w:rsidRPr="003D6F23" w:rsidRDefault="00D22DEC" w:rsidP="00D22DEC">
      <w:pPr>
        <w:pStyle w:val="a3"/>
        <w:tabs>
          <w:tab w:val="left" w:pos="708"/>
        </w:tabs>
        <w:spacing w:line="360" w:lineRule="auto"/>
        <w:ind w:firstLine="709"/>
        <w:jc w:val="right"/>
        <w:rPr>
          <w:sz w:val="28"/>
          <w:szCs w:val="28"/>
        </w:rPr>
      </w:pPr>
      <w:r w:rsidRPr="003D6F23">
        <w:rPr>
          <w:sz w:val="28"/>
          <w:szCs w:val="28"/>
        </w:rPr>
        <w:t>Научный руководитель</w:t>
      </w:r>
    </w:p>
    <w:p w:rsidR="00D22DEC" w:rsidRPr="003D6F23" w:rsidRDefault="00780F75" w:rsidP="00D22DEC">
      <w:pPr>
        <w:pStyle w:val="a3"/>
        <w:tabs>
          <w:tab w:val="left" w:pos="708"/>
        </w:tabs>
        <w:spacing w:line="360" w:lineRule="auto"/>
        <w:ind w:firstLine="709"/>
        <w:jc w:val="right"/>
        <w:rPr>
          <w:sz w:val="28"/>
          <w:szCs w:val="28"/>
        </w:rPr>
      </w:pPr>
      <w:r w:rsidRPr="003D6F23">
        <w:rPr>
          <w:sz w:val="28"/>
          <w:szCs w:val="28"/>
        </w:rPr>
        <w:t>к.пол.н. Прасолов В.И.</w:t>
      </w:r>
      <w:r w:rsidR="00D22DEC" w:rsidRPr="003D6F23">
        <w:rPr>
          <w:sz w:val="28"/>
          <w:szCs w:val="28"/>
        </w:rPr>
        <w:t xml:space="preserve">  </w:t>
      </w:r>
    </w:p>
    <w:p w:rsidR="00D22DEC" w:rsidRPr="003D6F23" w:rsidRDefault="00D22DEC" w:rsidP="00D22DEC">
      <w:pPr>
        <w:pStyle w:val="a3"/>
        <w:tabs>
          <w:tab w:val="left" w:pos="708"/>
        </w:tabs>
        <w:spacing w:line="360" w:lineRule="auto"/>
        <w:ind w:firstLine="709"/>
        <w:jc w:val="both"/>
        <w:rPr>
          <w:sz w:val="28"/>
          <w:szCs w:val="28"/>
        </w:rPr>
      </w:pPr>
    </w:p>
    <w:p w:rsidR="00D22DEC" w:rsidRPr="003D6F23" w:rsidRDefault="00D22DEC" w:rsidP="00780F75">
      <w:pPr>
        <w:pStyle w:val="a3"/>
        <w:tabs>
          <w:tab w:val="left" w:pos="708"/>
        </w:tabs>
        <w:spacing w:line="360" w:lineRule="auto"/>
        <w:ind w:firstLine="709"/>
        <w:jc w:val="center"/>
        <w:rPr>
          <w:sz w:val="28"/>
          <w:szCs w:val="28"/>
        </w:rPr>
      </w:pPr>
    </w:p>
    <w:p w:rsidR="00D22DEC" w:rsidRPr="003D6F23" w:rsidRDefault="00D22DEC" w:rsidP="00780F75">
      <w:pPr>
        <w:jc w:val="center"/>
        <w:rPr>
          <w:rStyle w:val="a7"/>
          <w:i w:val="0"/>
          <w:sz w:val="28"/>
          <w:szCs w:val="28"/>
        </w:rPr>
      </w:pPr>
      <w:r w:rsidRPr="003D6F23">
        <w:rPr>
          <w:rStyle w:val="a7"/>
          <w:i w:val="0"/>
          <w:sz w:val="28"/>
          <w:szCs w:val="28"/>
        </w:rPr>
        <w:t xml:space="preserve">Москва </w:t>
      </w:r>
      <w:r w:rsidR="00780F75" w:rsidRPr="003D6F23">
        <w:rPr>
          <w:rStyle w:val="a7"/>
          <w:i w:val="0"/>
          <w:sz w:val="28"/>
          <w:szCs w:val="28"/>
        </w:rPr>
        <w:t>2017</w:t>
      </w:r>
    </w:p>
    <w:p w:rsidR="00ED3495" w:rsidRPr="003D6F23" w:rsidRDefault="00D22DEC" w:rsidP="00D22DEC">
      <w:pPr>
        <w:jc w:val="center"/>
        <w:rPr>
          <w:sz w:val="32"/>
        </w:rPr>
      </w:pPr>
      <w:r w:rsidRPr="003D6F23">
        <w:rPr>
          <w:sz w:val="32"/>
        </w:rPr>
        <w:lastRenderedPageBreak/>
        <w:t>СОДЕРЖАНИЕ</w:t>
      </w:r>
    </w:p>
    <w:sdt>
      <w:sdtPr>
        <w:rPr>
          <w:rFonts w:ascii="Times New Roman" w:eastAsia="Times New Roman" w:hAnsi="Times New Roman" w:cs="Times New Roman"/>
          <w:color w:val="auto"/>
          <w:sz w:val="24"/>
          <w:szCs w:val="24"/>
        </w:rPr>
        <w:id w:val="1450819686"/>
        <w:docPartObj>
          <w:docPartGallery w:val="Table of Contents"/>
          <w:docPartUnique/>
        </w:docPartObj>
      </w:sdtPr>
      <w:sdtEndPr>
        <w:rPr>
          <w:bCs/>
        </w:rPr>
      </w:sdtEndPr>
      <w:sdtContent>
        <w:p w:rsidR="00BB48B3" w:rsidRPr="003D6F23" w:rsidRDefault="00BB48B3" w:rsidP="00254211">
          <w:pPr>
            <w:pStyle w:val="af4"/>
            <w:spacing w:line="360" w:lineRule="auto"/>
            <w:rPr>
              <w:sz w:val="28"/>
              <w:szCs w:val="28"/>
            </w:rPr>
          </w:pPr>
        </w:p>
        <w:p w:rsidR="00254211" w:rsidRPr="003D6F23" w:rsidRDefault="00471D28"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r w:rsidRPr="003D6F23">
            <w:rPr>
              <w:sz w:val="28"/>
              <w:szCs w:val="28"/>
            </w:rPr>
            <w:fldChar w:fldCharType="begin"/>
          </w:r>
          <w:r w:rsidR="00BB48B3" w:rsidRPr="003D6F23">
            <w:rPr>
              <w:sz w:val="28"/>
              <w:szCs w:val="28"/>
            </w:rPr>
            <w:instrText xml:space="preserve"> TOC \o "1-3" \h \z \u </w:instrText>
          </w:r>
          <w:r w:rsidRPr="003D6F23">
            <w:rPr>
              <w:sz w:val="28"/>
              <w:szCs w:val="28"/>
            </w:rPr>
            <w:fldChar w:fldCharType="separate"/>
          </w:r>
          <w:hyperlink w:anchor="_Toc478850325" w:history="1">
            <w:r w:rsidR="00254211" w:rsidRPr="003D6F23">
              <w:rPr>
                <w:rStyle w:val="a8"/>
                <w:noProof/>
                <w:sz w:val="28"/>
                <w:szCs w:val="28"/>
              </w:rPr>
              <w:t>ВВЕДЕНИЕ</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_Toc478850325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3</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26" w:history="1">
            <w:r w:rsidR="00254211" w:rsidRPr="003D6F23">
              <w:rPr>
                <w:rStyle w:val="a8"/>
                <w:noProof/>
                <w:sz w:val="28"/>
                <w:szCs w:val="28"/>
              </w:rPr>
              <w:t>Глава 1. Теоретические и методологические основы методов контроля персонала</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_Toc478850326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5</w:t>
            </w:r>
            <w:r w:rsidR="00254211" w:rsidRPr="003D6F23">
              <w:rPr>
                <w:noProof/>
                <w:webHidden/>
                <w:sz w:val="28"/>
                <w:szCs w:val="28"/>
              </w:rPr>
              <w:fldChar w:fldCharType="end"/>
            </w:r>
          </w:hyperlink>
        </w:p>
        <w:p w:rsidR="00254211" w:rsidRPr="003D6F23" w:rsidRDefault="00380D93" w:rsidP="00254211">
          <w:pPr>
            <w:pStyle w:val="21"/>
            <w:jc w:val="left"/>
            <w:rPr>
              <w:rFonts w:asciiTheme="minorHAnsi" w:eastAsiaTheme="minorEastAsia" w:hAnsiTheme="minorHAnsi" w:cstheme="minorBidi"/>
              <w:noProof/>
              <w:sz w:val="28"/>
              <w:szCs w:val="28"/>
              <w:lang w:eastAsia="ru-RU"/>
            </w:rPr>
          </w:pPr>
          <w:hyperlink w:anchor="_Toc478850327" w:history="1">
            <w:r w:rsidR="00254211" w:rsidRPr="003D6F23">
              <w:rPr>
                <w:rStyle w:val="a8"/>
                <w:noProof/>
                <w:sz w:val="28"/>
                <w:szCs w:val="28"/>
              </w:rPr>
              <w:t>1.1</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Роль методов контроля персонала в системе экономической безопасности организации</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_Toc478850327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5</w:t>
            </w:r>
            <w:r w:rsidR="00254211" w:rsidRPr="003D6F23">
              <w:rPr>
                <w:noProof/>
                <w:webHidden/>
                <w:sz w:val="28"/>
                <w:szCs w:val="28"/>
              </w:rPr>
              <w:fldChar w:fldCharType="end"/>
            </w:r>
          </w:hyperlink>
        </w:p>
        <w:p w:rsidR="00254211" w:rsidRPr="003D6F23" w:rsidRDefault="00380D93" w:rsidP="00254211">
          <w:pPr>
            <w:pStyle w:val="21"/>
            <w:jc w:val="left"/>
            <w:rPr>
              <w:rFonts w:asciiTheme="minorHAnsi" w:eastAsiaTheme="minorEastAsia" w:hAnsiTheme="minorHAnsi" w:cstheme="minorBidi"/>
              <w:noProof/>
              <w:sz w:val="28"/>
              <w:szCs w:val="28"/>
              <w:lang w:eastAsia="ru-RU"/>
            </w:rPr>
          </w:pPr>
          <w:hyperlink w:anchor="_Toc478850328" w:history="1">
            <w:r w:rsidR="00254211" w:rsidRPr="003D6F23">
              <w:rPr>
                <w:rStyle w:val="a8"/>
                <w:noProof/>
                <w:sz w:val="28"/>
                <w:szCs w:val="28"/>
              </w:rPr>
              <w:t>1.2</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Контроль персонала как профилактическая мера должностных преступлений в страховой организации</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_Toc478850328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7</w:t>
            </w:r>
            <w:r w:rsidR="00254211" w:rsidRPr="003D6F23">
              <w:rPr>
                <w:noProof/>
                <w:webHidden/>
                <w:sz w:val="28"/>
                <w:szCs w:val="28"/>
              </w:rPr>
              <w:fldChar w:fldCharType="end"/>
            </w:r>
          </w:hyperlink>
        </w:p>
        <w:p w:rsidR="00254211" w:rsidRPr="003D6F23" w:rsidRDefault="00380D93" w:rsidP="00254211">
          <w:pPr>
            <w:pStyle w:val="21"/>
            <w:jc w:val="left"/>
            <w:rPr>
              <w:rFonts w:asciiTheme="minorHAnsi" w:eastAsiaTheme="minorEastAsia" w:hAnsiTheme="minorHAnsi" w:cstheme="minorBidi"/>
              <w:noProof/>
              <w:sz w:val="28"/>
              <w:szCs w:val="28"/>
              <w:lang w:eastAsia="ru-RU"/>
            </w:rPr>
          </w:pPr>
          <w:hyperlink w:anchor="_Toc478850329" w:history="1">
            <w:r w:rsidR="00254211" w:rsidRPr="003D6F23">
              <w:rPr>
                <w:rStyle w:val="a8"/>
                <w:noProof/>
                <w:sz w:val="28"/>
                <w:szCs w:val="28"/>
                <w:lang w:eastAsia="ru-RU"/>
              </w:rPr>
              <w:t>1.3</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Кадровая безопасность – составляющая экономической безопасности организации</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_Toc478850329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9</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30" w:history="1">
            <w:r w:rsidR="00254211" w:rsidRPr="003D6F23">
              <w:rPr>
                <w:rStyle w:val="a8"/>
                <w:noProof/>
                <w:sz w:val="28"/>
                <w:szCs w:val="28"/>
              </w:rPr>
              <w:t>Глава 2. Анализ методов контроля персонала в системе экономической безопасности страховой организации на примере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_Toc478850330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12</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1" w:history="1">
            <w:r w:rsidR="00254211" w:rsidRPr="003D6F23">
              <w:rPr>
                <w:rStyle w:val="a8"/>
                <w:noProof/>
                <w:sz w:val="28"/>
                <w:szCs w:val="28"/>
              </w:rPr>
              <w:t>2.1</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Общая характеристика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_Toc478850331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12</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2" w:history="1">
            <w:r w:rsidR="00254211" w:rsidRPr="003D6F23">
              <w:rPr>
                <w:rStyle w:val="a8"/>
                <w:noProof/>
                <w:sz w:val="28"/>
                <w:szCs w:val="28"/>
              </w:rPr>
              <w:t>2.2</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Анализ ключевых показателей кадрового потенциала СПАО "Ингосстрах" характеризующих эффективность профилактических мероприятий</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_Toc478850332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14</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3" w:history="1">
            <w:r w:rsidR="00254211" w:rsidRPr="003D6F23">
              <w:rPr>
                <w:rStyle w:val="a8"/>
                <w:noProof/>
                <w:sz w:val="28"/>
                <w:szCs w:val="28"/>
              </w:rPr>
              <w:t>2.3</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Спецификация должностных правонарушений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_Toc478850333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19</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34" w:history="1">
            <w:r w:rsidR="00254211" w:rsidRPr="003D6F23">
              <w:rPr>
                <w:rStyle w:val="a8"/>
                <w:noProof/>
                <w:sz w:val="28"/>
                <w:szCs w:val="28"/>
              </w:rPr>
              <w:t>Глава 3. Разработка рекомендаций по совершенствованию методов контроля персонала для профилактики должностных преступлений в системе экономической безопасности страховой организации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_Toc478850334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23</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5" w:history="1">
            <w:r w:rsidR="00254211" w:rsidRPr="003D6F23">
              <w:rPr>
                <w:rStyle w:val="a8"/>
                <w:noProof/>
                <w:sz w:val="28"/>
                <w:szCs w:val="28"/>
              </w:rPr>
              <w:t>3.1</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Разработка мер по профилактике и выявлению должностных преступлений в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_Toc478850335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23</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6" w:history="1">
            <w:r w:rsidR="00254211" w:rsidRPr="003D6F23">
              <w:rPr>
                <w:rStyle w:val="a8"/>
                <w:noProof/>
                <w:sz w:val="28"/>
                <w:szCs w:val="28"/>
              </w:rPr>
              <w:t>3.2</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Совершенствование системы мотивации для повышения уровня кадровой безопасности СПАО "Ингосстрах"</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_Toc478850336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24</w:t>
            </w:r>
            <w:r w:rsidR="00254211" w:rsidRPr="003D6F23">
              <w:rPr>
                <w:noProof/>
                <w:webHidden/>
                <w:sz w:val="28"/>
                <w:szCs w:val="28"/>
              </w:rPr>
              <w:fldChar w:fldCharType="end"/>
            </w:r>
          </w:hyperlink>
        </w:p>
        <w:p w:rsidR="00254211" w:rsidRPr="003D6F23" w:rsidRDefault="00380D93" w:rsidP="00254211">
          <w:pPr>
            <w:pStyle w:val="11"/>
            <w:tabs>
              <w:tab w:val="left" w:pos="660"/>
              <w:tab w:val="right" w:leader="dot" w:pos="9628"/>
            </w:tabs>
            <w:spacing w:line="360" w:lineRule="auto"/>
            <w:rPr>
              <w:rFonts w:asciiTheme="minorHAnsi" w:eastAsiaTheme="minorEastAsia" w:hAnsiTheme="minorHAnsi" w:cstheme="minorBidi"/>
              <w:noProof/>
              <w:sz w:val="28"/>
              <w:szCs w:val="28"/>
              <w:lang w:eastAsia="ru-RU"/>
            </w:rPr>
          </w:pPr>
          <w:hyperlink w:anchor="_Toc478850337" w:history="1">
            <w:r w:rsidR="00254211" w:rsidRPr="003D6F23">
              <w:rPr>
                <w:rStyle w:val="a8"/>
                <w:noProof/>
                <w:sz w:val="28"/>
                <w:szCs w:val="28"/>
              </w:rPr>
              <w:t>3.3</w:t>
            </w:r>
            <w:r w:rsidR="00254211" w:rsidRPr="003D6F23">
              <w:rPr>
                <w:rFonts w:asciiTheme="minorHAnsi" w:eastAsiaTheme="minorEastAsia" w:hAnsiTheme="minorHAnsi" w:cstheme="minorBidi"/>
                <w:noProof/>
                <w:sz w:val="28"/>
                <w:szCs w:val="28"/>
                <w:lang w:eastAsia="ru-RU"/>
              </w:rPr>
              <w:tab/>
            </w:r>
            <w:r w:rsidR="00254211" w:rsidRPr="003D6F23">
              <w:rPr>
                <w:rStyle w:val="a8"/>
                <w:noProof/>
                <w:sz w:val="28"/>
                <w:szCs w:val="28"/>
              </w:rPr>
              <w:t>Оценка эффективности предлагаемых мероприятий</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_Toc478850337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24</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38" w:history="1">
            <w:r w:rsidR="00254211" w:rsidRPr="003D6F23">
              <w:rPr>
                <w:rStyle w:val="a8"/>
                <w:noProof/>
                <w:sz w:val="28"/>
                <w:szCs w:val="28"/>
              </w:rPr>
              <w:t>ЗАКЛЮЧЕНИ</w:t>
            </w:r>
            <w:bookmarkStart w:id="0" w:name="_GoBack"/>
            <w:bookmarkEnd w:id="0"/>
            <w:r w:rsidR="00254211" w:rsidRPr="003D6F23">
              <w:rPr>
                <w:rStyle w:val="a8"/>
                <w:noProof/>
                <w:sz w:val="28"/>
                <w:szCs w:val="28"/>
              </w:rPr>
              <w:t>Е</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_Toc478850338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28</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39" w:history="1">
            <w:r w:rsidR="00254211" w:rsidRPr="003D6F23">
              <w:rPr>
                <w:rStyle w:val="a8"/>
                <w:noProof/>
                <w:sz w:val="28"/>
                <w:szCs w:val="28"/>
              </w:rPr>
              <w:t>СПИСОК ИСПОЛЬЗОВАННЫХ ИСТОЧНИКОВ</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_Toc478850339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30</w:t>
            </w:r>
            <w:r w:rsidR="00254211" w:rsidRPr="003D6F23">
              <w:rPr>
                <w:noProof/>
                <w:webHidden/>
                <w:sz w:val="28"/>
                <w:szCs w:val="28"/>
              </w:rPr>
              <w:fldChar w:fldCharType="end"/>
            </w:r>
          </w:hyperlink>
        </w:p>
        <w:p w:rsidR="00254211" w:rsidRPr="003D6F23" w:rsidRDefault="00380D93" w:rsidP="00254211">
          <w:pPr>
            <w:pStyle w:val="11"/>
            <w:tabs>
              <w:tab w:val="right" w:leader="dot" w:pos="9628"/>
            </w:tabs>
            <w:spacing w:line="360" w:lineRule="auto"/>
            <w:rPr>
              <w:rFonts w:asciiTheme="minorHAnsi" w:eastAsiaTheme="minorEastAsia" w:hAnsiTheme="minorHAnsi" w:cstheme="minorBidi"/>
              <w:noProof/>
              <w:sz w:val="28"/>
              <w:szCs w:val="28"/>
              <w:lang w:eastAsia="ru-RU"/>
            </w:rPr>
          </w:pPr>
          <w:hyperlink w:anchor="_Toc478850340" w:history="1">
            <w:r w:rsidR="00254211" w:rsidRPr="003D6F23">
              <w:rPr>
                <w:rStyle w:val="a8"/>
                <w:noProof/>
                <w:sz w:val="28"/>
                <w:szCs w:val="28"/>
              </w:rPr>
              <w:t>ПРИЛОЖЕНИЯ</w:t>
            </w:r>
            <w:r w:rsidR="00254211" w:rsidRPr="003D6F23">
              <w:rPr>
                <w:noProof/>
                <w:webHidden/>
                <w:sz w:val="28"/>
                <w:szCs w:val="28"/>
              </w:rPr>
              <w:tab/>
            </w:r>
            <w:r w:rsidR="00254211" w:rsidRPr="003D6F23">
              <w:rPr>
                <w:noProof/>
                <w:webHidden/>
                <w:sz w:val="28"/>
                <w:szCs w:val="28"/>
              </w:rPr>
              <w:fldChar w:fldCharType="begin"/>
            </w:r>
            <w:r w:rsidR="00254211" w:rsidRPr="003D6F23">
              <w:rPr>
                <w:noProof/>
                <w:webHidden/>
                <w:sz w:val="28"/>
                <w:szCs w:val="28"/>
              </w:rPr>
              <w:instrText xml:space="preserve"> PAGEREF _Toc478850340 \h </w:instrText>
            </w:r>
            <w:r w:rsidR="00254211" w:rsidRPr="003D6F23">
              <w:rPr>
                <w:noProof/>
                <w:webHidden/>
                <w:sz w:val="28"/>
                <w:szCs w:val="28"/>
              </w:rPr>
            </w:r>
            <w:r w:rsidR="00254211" w:rsidRPr="003D6F23">
              <w:rPr>
                <w:noProof/>
                <w:webHidden/>
                <w:sz w:val="28"/>
                <w:szCs w:val="28"/>
              </w:rPr>
              <w:fldChar w:fldCharType="separate"/>
            </w:r>
            <w:r w:rsidR="003D6F23">
              <w:rPr>
                <w:noProof/>
                <w:webHidden/>
                <w:sz w:val="28"/>
                <w:szCs w:val="28"/>
              </w:rPr>
              <w:t>32</w:t>
            </w:r>
            <w:r w:rsidR="00254211" w:rsidRPr="003D6F23">
              <w:rPr>
                <w:noProof/>
                <w:webHidden/>
                <w:sz w:val="28"/>
                <w:szCs w:val="28"/>
              </w:rPr>
              <w:fldChar w:fldCharType="end"/>
            </w:r>
          </w:hyperlink>
        </w:p>
        <w:p w:rsidR="00BB48B3" w:rsidRPr="003D6F23" w:rsidRDefault="00471D28" w:rsidP="00254211">
          <w:pPr>
            <w:spacing w:line="360" w:lineRule="auto"/>
          </w:pPr>
          <w:r w:rsidRPr="003D6F23">
            <w:rPr>
              <w:bCs/>
              <w:sz w:val="28"/>
              <w:szCs w:val="28"/>
            </w:rPr>
            <w:fldChar w:fldCharType="end"/>
          </w:r>
        </w:p>
      </w:sdtContent>
    </w:sdt>
    <w:p w:rsidR="00D22DEC" w:rsidRPr="003D6F23" w:rsidRDefault="00471D28" w:rsidP="00D22DEC">
      <w:pPr>
        <w:pStyle w:val="11"/>
        <w:tabs>
          <w:tab w:val="right" w:leader="dot" w:pos="9344"/>
        </w:tabs>
        <w:spacing w:line="360" w:lineRule="auto"/>
        <w:jc w:val="both"/>
        <w:rPr>
          <w:rFonts w:ascii="Calibri" w:hAnsi="Calibri"/>
          <w:noProof/>
          <w:color w:val="000000"/>
          <w:sz w:val="28"/>
          <w:szCs w:val="28"/>
          <w:lang w:val="en-US" w:eastAsia="ru-RU"/>
        </w:rPr>
      </w:pPr>
      <w:r w:rsidRPr="003D6F23">
        <w:rPr>
          <w:sz w:val="28"/>
          <w:szCs w:val="28"/>
        </w:rPr>
        <w:fldChar w:fldCharType="begin"/>
      </w:r>
      <w:r w:rsidR="00D22DEC" w:rsidRPr="003D6F23">
        <w:rPr>
          <w:sz w:val="28"/>
          <w:szCs w:val="28"/>
        </w:rPr>
        <w:instrText xml:space="preserve"> TOC \o "1-3" \h \z \u </w:instrText>
      </w:r>
      <w:r w:rsidRPr="003D6F23">
        <w:rPr>
          <w:sz w:val="28"/>
          <w:szCs w:val="28"/>
        </w:rPr>
        <w:fldChar w:fldCharType="separate"/>
      </w:r>
    </w:p>
    <w:p w:rsidR="00D22DEC" w:rsidRPr="003D6F23" w:rsidRDefault="00471D28" w:rsidP="00561343">
      <w:pPr>
        <w:jc w:val="center"/>
      </w:pPr>
      <w:r w:rsidRPr="003D6F23">
        <w:rPr>
          <w:bCs/>
          <w:sz w:val="28"/>
          <w:szCs w:val="28"/>
        </w:rPr>
        <w:lastRenderedPageBreak/>
        <w:fldChar w:fldCharType="end"/>
      </w:r>
    </w:p>
    <w:p w:rsidR="00D22DEC" w:rsidRPr="003D6F23" w:rsidRDefault="00D22DEC" w:rsidP="00D22DEC">
      <w:pPr>
        <w:pStyle w:val="110"/>
        <w:spacing w:after="240"/>
        <w:rPr>
          <w:b w:val="0"/>
        </w:rPr>
      </w:pPr>
      <w:bookmarkStart w:id="1" w:name="_Toc478850325"/>
      <w:r w:rsidRPr="003D6F23">
        <w:rPr>
          <w:b w:val="0"/>
        </w:rPr>
        <w:t>ВВЕДЕНИЕ</w:t>
      </w:r>
      <w:bookmarkEnd w:id="1"/>
    </w:p>
    <w:p w:rsidR="00DD4454" w:rsidRPr="003D6F23" w:rsidRDefault="00DD4454" w:rsidP="00DD4454">
      <w:pPr>
        <w:pStyle w:val="a9"/>
        <w:rPr>
          <w:rFonts w:eastAsia="Times New Roman"/>
          <w:noProof/>
          <w:lang w:eastAsia="ru-RU"/>
        </w:rPr>
      </w:pPr>
      <w:r w:rsidRPr="003D6F23">
        <w:rPr>
          <w:rFonts w:eastAsia="Times New Roman"/>
          <w:noProof/>
          <w:lang w:eastAsia="ru-RU"/>
        </w:rPr>
        <w:t xml:space="preserve">Данная работа посвящена исследованиям, лежащим в области обеспечения экономической безопасности страховой организации, и касается вопроса совершенствования методов контроля персонала. Актуальность выбранной темы обусловлена тем, что кадровая безопасность является основой экономического благополучия компании, а профилактика должностных преступлений неотъемлемой составляющей обеспечения безопасности и устойчивого развития хозяйствующего субъекта. </w:t>
      </w:r>
    </w:p>
    <w:p w:rsidR="002B2405" w:rsidRPr="003D6F23" w:rsidRDefault="002B2405" w:rsidP="002B2405">
      <w:pPr>
        <w:pStyle w:val="a9"/>
        <w:rPr>
          <w:rFonts w:eastAsia="Times New Roman"/>
          <w:noProof/>
          <w:lang w:eastAsia="ru-RU"/>
        </w:rPr>
      </w:pPr>
      <w:r w:rsidRPr="003D6F23">
        <w:rPr>
          <w:rFonts w:eastAsia="Times New Roman"/>
          <w:noProof/>
          <w:lang w:eastAsia="ru-RU"/>
        </w:rPr>
        <w:t>Автором выделены предмет и объект исследования:</w:t>
      </w:r>
    </w:p>
    <w:p w:rsidR="002B2405" w:rsidRPr="003D6F23" w:rsidRDefault="002B2405" w:rsidP="002B2405">
      <w:pPr>
        <w:pStyle w:val="a9"/>
        <w:numPr>
          <w:ilvl w:val="0"/>
          <w:numId w:val="21"/>
        </w:numPr>
        <w:ind w:left="0" w:firstLine="709"/>
        <w:rPr>
          <w:rFonts w:eastAsia="Times New Roman"/>
          <w:noProof/>
          <w:lang w:eastAsia="ru-RU"/>
        </w:rPr>
      </w:pPr>
      <w:r w:rsidRPr="003D6F23">
        <w:rPr>
          <w:rFonts w:eastAsia="Times New Roman"/>
          <w:noProof/>
          <w:lang w:eastAsia="ru-RU"/>
        </w:rPr>
        <w:t>предмет – методы контроля персонала страховой организации;</w:t>
      </w:r>
    </w:p>
    <w:p w:rsidR="002B2405" w:rsidRPr="003D6F23" w:rsidRDefault="002B2405" w:rsidP="002B2405">
      <w:pPr>
        <w:pStyle w:val="a9"/>
        <w:numPr>
          <w:ilvl w:val="0"/>
          <w:numId w:val="21"/>
        </w:numPr>
        <w:ind w:left="0" w:firstLine="709"/>
        <w:rPr>
          <w:rFonts w:eastAsia="Times New Roman"/>
          <w:noProof/>
          <w:lang w:eastAsia="ru-RU"/>
        </w:rPr>
      </w:pPr>
      <w:r w:rsidRPr="003D6F23">
        <w:rPr>
          <w:rFonts w:eastAsia="Times New Roman"/>
          <w:noProof/>
          <w:lang w:eastAsia="ru-RU"/>
        </w:rPr>
        <w:t>объект исследования – российская страховая компания СПАО  «Ингосстрах.</w:t>
      </w:r>
    </w:p>
    <w:p w:rsidR="00DD4454" w:rsidRPr="003D6F23" w:rsidRDefault="00DD4454" w:rsidP="00DD4454">
      <w:pPr>
        <w:pStyle w:val="a9"/>
        <w:rPr>
          <w:rFonts w:eastAsia="Times New Roman"/>
          <w:noProof/>
          <w:lang w:eastAsia="ru-RU"/>
        </w:rPr>
      </w:pPr>
      <w:r w:rsidRPr="003D6F23">
        <w:rPr>
          <w:rFonts w:eastAsia="Times New Roman"/>
          <w:noProof/>
          <w:lang w:eastAsia="ru-RU"/>
        </w:rPr>
        <w:t>Цель работы заключается в предложении мер по совершенствованию методов контроля персонала для профилактики должностных преступлений  в страховой организации СПАО «Ингос</w:t>
      </w:r>
      <w:r w:rsidR="00B02C67" w:rsidRPr="003D6F23">
        <w:rPr>
          <w:rFonts w:eastAsia="Times New Roman"/>
          <w:noProof/>
          <w:lang w:eastAsia="ru-RU"/>
        </w:rPr>
        <w:t>с</w:t>
      </w:r>
      <w:r w:rsidRPr="003D6F23">
        <w:rPr>
          <w:rFonts w:eastAsia="Times New Roman"/>
          <w:noProof/>
          <w:lang w:eastAsia="ru-RU"/>
        </w:rPr>
        <w:t>трах».</w:t>
      </w:r>
    </w:p>
    <w:p w:rsidR="00DD4454" w:rsidRPr="003D6F23" w:rsidRDefault="00DD4454" w:rsidP="00DD4454">
      <w:pPr>
        <w:pStyle w:val="a9"/>
        <w:rPr>
          <w:rFonts w:eastAsia="Times New Roman"/>
          <w:noProof/>
          <w:lang w:eastAsia="ru-RU"/>
        </w:rPr>
      </w:pPr>
      <w:r w:rsidRPr="003D6F23">
        <w:rPr>
          <w:rFonts w:eastAsia="Times New Roman"/>
          <w:noProof/>
          <w:lang w:eastAsia="ru-RU"/>
        </w:rPr>
        <w:t>Для осуществления обозначенной цели необходимо решить следующие задачи:</w:t>
      </w:r>
    </w:p>
    <w:p w:rsidR="002B2405" w:rsidRPr="003D6F23" w:rsidRDefault="002B2405" w:rsidP="002B2405">
      <w:pPr>
        <w:pStyle w:val="a9"/>
        <w:numPr>
          <w:ilvl w:val="0"/>
          <w:numId w:val="20"/>
        </w:numPr>
        <w:ind w:left="0" w:firstLine="709"/>
        <w:rPr>
          <w:rFonts w:eastAsia="Times New Roman"/>
          <w:noProof/>
          <w:lang w:eastAsia="ru-RU"/>
        </w:rPr>
      </w:pPr>
      <w:r w:rsidRPr="003D6F23">
        <w:rPr>
          <w:rFonts w:eastAsia="Times New Roman"/>
          <w:noProof/>
          <w:lang w:eastAsia="ru-RU"/>
        </w:rPr>
        <w:t>рассмотреть теоретические и методологические основы методов контроля персонала;</w:t>
      </w:r>
    </w:p>
    <w:p w:rsidR="002B2405" w:rsidRPr="003D6F23" w:rsidRDefault="002B2405" w:rsidP="002B2405">
      <w:pPr>
        <w:pStyle w:val="a9"/>
        <w:numPr>
          <w:ilvl w:val="0"/>
          <w:numId w:val="20"/>
        </w:numPr>
        <w:ind w:left="0" w:firstLine="709"/>
        <w:rPr>
          <w:rFonts w:eastAsia="Times New Roman"/>
          <w:noProof/>
          <w:lang w:eastAsia="ru-RU"/>
        </w:rPr>
      </w:pPr>
      <w:r w:rsidRPr="003D6F23">
        <w:rPr>
          <w:rFonts w:eastAsia="Times New Roman"/>
          <w:noProof/>
          <w:lang w:eastAsia="ru-RU"/>
        </w:rPr>
        <w:t>проанализировать существующие методы контроля персонала в СПАО «Ингосстрах»;</w:t>
      </w:r>
    </w:p>
    <w:p w:rsidR="002B2405" w:rsidRPr="003D6F23" w:rsidRDefault="002B2405" w:rsidP="002B2405">
      <w:pPr>
        <w:pStyle w:val="a9"/>
        <w:numPr>
          <w:ilvl w:val="0"/>
          <w:numId w:val="20"/>
        </w:numPr>
        <w:ind w:left="0" w:firstLine="709"/>
        <w:rPr>
          <w:rFonts w:eastAsia="Times New Roman"/>
          <w:noProof/>
          <w:lang w:eastAsia="ru-RU"/>
        </w:rPr>
      </w:pPr>
      <w:r w:rsidRPr="003D6F23">
        <w:rPr>
          <w:rFonts w:eastAsia="Times New Roman"/>
          <w:noProof/>
          <w:lang w:eastAsia="ru-RU"/>
        </w:rPr>
        <w:t>предложить разбатотанные рекомендации по совершенствованию методов контроля в СПАО «Ингосстрах» для профилактики должностных преступлений.</w:t>
      </w:r>
    </w:p>
    <w:p w:rsidR="002B2405" w:rsidRPr="003D6F23" w:rsidRDefault="00314AC2" w:rsidP="002B2405">
      <w:pPr>
        <w:pStyle w:val="a9"/>
        <w:rPr>
          <w:rFonts w:eastAsia="Times New Roman"/>
          <w:noProof/>
          <w:lang w:eastAsia="ru-RU"/>
        </w:rPr>
      </w:pPr>
      <w:r w:rsidRPr="003D6F23">
        <w:rPr>
          <w:rFonts w:eastAsia="Times New Roman"/>
          <w:noProof/>
          <w:lang w:eastAsia="ru-RU"/>
        </w:rPr>
        <w:t>Работа состоит из введения, трех глав и заключения.</w:t>
      </w:r>
      <w:r w:rsidR="002B2405" w:rsidRPr="003D6F23">
        <w:rPr>
          <w:rFonts w:eastAsia="Times New Roman"/>
          <w:noProof/>
          <w:lang w:eastAsia="ru-RU"/>
        </w:rPr>
        <w:t xml:space="preserve"> В первой главе рассматриваются теоретические аспекты методов контроля персонала, определяется место и важность кадровой безопасности в системе экономической безопасности организации. Во второй главе методы контроля персонала рассматриваются на примере страховой организации СПАО «Ингосстрах», </w:t>
      </w:r>
      <w:r w:rsidR="002B2405" w:rsidRPr="003D6F23">
        <w:rPr>
          <w:rFonts w:eastAsia="Times New Roman"/>
          <w:noProof/>
          <w:lang w:eastAsia="ru-RU"/>
        </w:rPr>
        <w:lastRenderedPageBreak/>
        <w:t xml:space="preserve">представлен анализ кадрового потенциала и расмотрена классификация возможных должностных преступлений в страховой организации. В третьей главе </w:t>
      </w:r>
      <w:r w:rsidR="001A73EA" w:rsidRPr="003D6F23">
        <w:rPr>
          <w:rFonts w:eastAsia="Times New Roman"/>
          <w:noProof/>
          <w:lang w:eastAsia="ru-RU"/>
        </w:rPr>
        <w:t>описаны предложения по совершенствованию мер профилактики должностных преступлений и приведена оценка эффективности разработанн</w:t>
      </w:r>
      <w:r w:rsidR="003D6F23" w:rsidRPr="003D6F23">
        <w:rPr>
          <w:rFonts w:eastAsia="Times New Roman"/>
          <w:noProof/>
          <w:lang w:eastAsia="ru-RU"/>
        </w:rPr>
        <w:t>ых меропр</w:t>
      </w:r>
      <w:r w:rsidR="001A73EA" w:rsidRPr="003D6F23">
        <w:rPr>
          <w:rFonts w:eastAsia="Times New Roman"/>
          <w:noProof/>
          <w:lang w:eastAsia="ru-RU"/>
        </w:rPr>
        <w:t>ятий.</w:t>
      </w:r>
    </w:p>
    <w:p w:rsidR="003D6F23" w:rsidRPr="003D6F23" w:rsidRDefault="003D6F23" w:rsidP="002B2405">
      <w:pPr>
        <w:pStyle w:val="a9"/>
        <w:rPr>
          <w:rFonts w:eastAsia="Times New Roman"/>
          <w:noProof/>
          <w:lang w:eastAsia="ru-RU"/>
        </w:rPr>
      </w:pPr>
      <w:r w:rsidRPr="003D6F23">
        <w:rPr>
          <w:rFonts w:eastAsia="Times New Roman"/>
          <w:noProof/>
          <w:lang w:eastAsia="ru-RU"/>
        </w:rPr>
        <w:t>В заключении приведены ключевые пункты содержания каждой главы, сделано обобщение проделанной работы, а также представлены выводы относительно эффективности разработанных в третьей главе рекомендаций по совершенствованию методов контроля персонала для профилактики должностных преступлений в СПАО «Ингосстрах».</w:t>
      </w:r>
    </w:p>
    <w:p w:rsidR="00314AC2" w:rsidRPr="003D6F23" w:rsidRDefault="00314AC2" w:rsidP="00DD4454">
      <w:pPr>
        <w:pStyle w:val="a9"/>
        <w:rPr>
          <w:rFonts w:eastAsia="Times New Roman"/>
          <w:noProof/>
          <w:lang w:eastAsia="ru-RU"/>
        </w:rPr>
      </w:pPr>
      <w:r w:rsidRPr="003D6F23">
        <w:t xml:space="preserve"> </w:t>
      </w:r>
      <w:r w:rsidRPr="003D6F23">
        <w:rPr>
          <w:rFonts w:eastAsia="Times New Roman"/>
          <w:noProof/>
          <w:lang w:eastAsia="ru-RU"/>
        </w:rPr>
        <w:t>Методологической основой для исследования послужили научные труды изве</w:t>
      </w:r>
      <w:r w:rsidR="001A73EA" w:rsidRPr="003D6F23">
        <w:rPr>
          <w:rFonts w:eastAsia="Times New Roman"/>
          <w:noProof/>
          <w:lang w:eastAsia="ru-RU"/>
        </w:rPr>
        <w:t xml:space="preserve">стных отечественных </w:t>
      </w:r>
      <w:r w:rsidRPr="003D6F23">
        <w:rPr>
          <w:rFonts w:eastAsia="Times New Roman"/>
          <w:noProof/>
          <w:lang w:eastAsia="ru-RU"/>
        </w:rPr>
        <w:t xml:space="preserve"> </w:t>
      </w:r>
      <w:r w:rsidR="001A73EA" w:rsidRPr="003D6F23">
        <w:rPr>
          <w:rFonts w:eastAsia="Times New Roman"/>
          <w:noProof/>
          <w:lang w:eastAsia="ru-RU"/>
        </w:rPr>
        <w:t>ученых</w:t>
      </w:r>
      <w:r w:rsidRPr="003D6F23">
        <w:rPr>
          <w:rFonts w:eastAsia="Times New Roman"/>
          <w:noProof/>
          <w:lang w:eastAsia="ru-RU"/>
        </w:rPr>
        <w:t>. В качестве теоретической базы исследования были использованы публикации</w:t>
      </w:r>
      <w:r w:rsidR="00822D1D" w:rsidRPr="003D6F23">
        <w:rPr>
          <w:rFonts w:eastAsia="Times New Roman"/>
          <w:noProof/>
          <w:lang w:eastAsia="ru-RU"/>
        </w:rPr>
        <w:t xml:space="preserve"> сотрудников Финансового университета при правительстве РФ</w:t>
      </w:r>
      <w:r w:rsidRPr="003D6F23">
        <w:rPr>
          <w:rFonts w:eastAsia="Times New Roman"/>
          <w:noProof/>
          <w:lang w:eastAsia="ru-RU"/>
        </w:rPr>
        <w:t xml:space="preserve">, посвящённые </w:t>
      </w:r>
      <w:r w:rsidR="00822D1D" w:rsidRPr="003D6F23">
        <w:rPr>
          <w:rFonts w:eastAsia="Times New Roman"/>
          <w:noProof/>
          <w:lang w:eastAsia="ru-RU"/>
        </w:rPr>
        <w:t>вопросам контроля персонала</w:t>
      </w:r>
      <w:r w:rsidRPr="003D6F23">
        <w:rPr>
          <w:rFonts w:eastAsia="Times New Roman"/>
          <w:noProof/>
          <w:lang w:eastAsia="ru-RU"/>
        </w:rPr>
        <w:t>. Практической базой исследования послужил</w:t>
      </w:r>
      <w:r w:rsidR="00822D1D" w:rsidRPr="003D6F23">
        <w:rPr>
          <w:rFonts w:eastAsia="Times New Roman"/>
          <w:noProof/>
          <w:lang w:eastAsia="ru-RU"/>
        </w:rPr>
        <w:t>а российская страховая компания</w:t>
      </w:r>
      <w:r w:rsidRPr="003D6F23">
        <w:rPr>
          <w:rFonts w:eastAsia="Times New Roman"/>
          <w:noProof/>
          <w:lang w:eastAsia="ru-RU"/>
        </w:rPr>
        <w:t xml:space="preserve"> </w:t>
      </w:r>
      <w:r w:rsidR="00822D1D" w:rsidRPr="003D6F23">
        <w:rPr>
          <w:rFonts w:eastAsia="Times New Roman"/>
          <w:noProof/>
          <w:lang w:eastAsia="ru-RU"/>
        </w:rPr>
        <w:t>СПАО «Ингосстрах». В работе были использованны официальные статистические данные с портала правовой статистики и правовые источники, такие как Уголовный кодекс Российской Федерации и федеральные законы.</w:t>
      </w:r>
    </w:p>
    <w:p w:rsidR="00396AE6" w:rsidRPr="003D6F23" w:rsidRDefault="00396AE6" w:rsidP="00396AE6">
      <w:pPr>
        <w:pStyle w:val="a9"/>
        <w:rPr>
          <w:noProof/>
        </w:rPr>
      </w:pPr>
    </w:p>
    <w:p w:rsidR="00396AE6" w:rsidRPr="003D6F23" w:rsidRDefault="00396AE6" w:rsidP="00396AE6">
      <w:pPr>
        <w:pStyle w:val="a9"/>
        <w:rPr>
          <w:noProof/>
        </w:rPr>
      </w:pPr>
    </w:p>
    <w:p w:rsidR="00396AE6" w:rsidRPr="003D6F23" w:rsidRDefault="00396AE6">
      <w:pPr>
        <w:spacing w:after="160" w:line="259" w:lineRule="auto"/>
        <w:rPr>
          <w:rFonts w:eastAsia="Batang"/>
          <w:noProof/>
          <w:sz w:val="28"/>
          <w:szCs w:val="28"/>
          <w:lang w:eastAsia="ko-KR"/>
        </w:rPr>
      </w:pPr>
      <w:r w:rsidRPr="003D6F23">
        <w:rPr>
          <w:noProof/>
        </w:rPr>
        <w:br w:type="page"/>
      </w:r>
    </w:p>
    <w:p w:rsidR="000020CC" w:rsidRPr="003D6F23" w:rsidRDefault="00D22DEC" w:rsidP="000020CC">
      <w:pPr>
        <w:pStyle w:val="12"/>
        <w:rPr>
          <w:b w:val="0"/>
        </w:rPr>
      </w:pPr>
      <w:bookmarkStart w:id="2" w:name="_Toc478850326"/>
      <w:bookmarkStart w:id="3" w:name="_Toc429566627"/>
      <w:r w:rsidRPr="003D6F23">
        <w:rPr>
          <w:b w:val="0"/>
        </w:rPr>
        <w:lastRenderedPageBreak/>
        <w:t xml:space="preserve">Глава 1. </w:t>
      </w:r>
      <w:r w:rsidR="00E62A80" w:rsidRPr="003D6F23">
        <w:rPr>
          <w:b w:val="0"/>
        </w:rPr>
        <w:t>Теоретические и методологические основы методов контроля персонала</w:t>
      </w:r>
      <w:bookmarkEnd w:id="2"/>
    </w:p>
    <w:p w:rsidR="00E62A80" w:rsidRPr="003D6F23" w:rsidRDefault="00E62A80" w:rsidP="00194FF5">
      <w:pPr>
        <w:pStyle w:val="121"/>
        <w:spacing w:after="240"/>
        <w:rPr>
          <w:b w:val="0"/>
          <w:lang w:val="ru-RU"/>
        </w:rPr>
      </w:pPr>
      <w:bookmarkStart w:id="4" w:name="_Toc478850327"/>
      <w:bookmarkStart w:id="5" w:name="_Toc429566628"/>
      <w:bookmarkEnd w:id="3"/>
      <w:r w:rsidRPr="003D6F23">
        <w:rPr>
          <w:b w:val="0"/>
          <w:lang w:val="ru-RU"/>
        </w:rPr>
        <w:t>Роль методов контроля персонала в системе экономической безопасности организации</w:t>
      </w:r>
      <w:bookmarkEnd w:id="4"/>
      <w:r w:rsidRPr="003D6F23">
        <w:rPr>
          <w:b w:val="0"/>
          <w:lang w:val="ru-RU"/>
        </w:rPr>
        <w:t xml:space="preserve"> </w:t>
      </w:r>
      <w:bookmarkEnd w:id="5"/>
    </w:p>
    <w:p w:rsidR="00194FF5" w:rsidRPr="003D6F23" w:rsidRDefault="00A978D7" w:rsidP="00194FF5">
      <w:pPr>
        <w:spacing w:line="360" w:lineRule="auto"/>
        <w:ind w:firstLine="709"/>
        <w:jc w:val="both"/>
        <w:rPr>
          <w:sz w:val="28"/>
        </w:rPr>
      </w:pPr>
      <w:r w:rsidRPr="003D6F23">
        <w:rPr>
          <w:sz w:val="28"/>
        </w:rPr>
        <w:t>Понятие безопасности, по мнению российского ученного В.М. Безденежных, имеет две стороны</w:t>
      </w:r>
      <w:r w:rsidRPr="003D6F23">
        <w:rPr>
          <w:rStyle w:val="ae"/>
          <w:sz w:val="28"/>
        </w:rPr>
        <w:footnoteReference w:id="1"/>
      </w:r>
      <w:r w:rsidRPr="003D6F23">
        <w:rPr>
          <w:sz w:val="28"/>
        </w:rPr>
        <w:t>: внешнюю и внутреннюю. Внутренняя безопасность – характеристика целостности системы, или показатель ее гомеостаза (саморегуляции). Иначе говоря, эта безопасность описывает способность системы поддерживать свое</w:t>
      </w:r>
      <w:r w:rsidRPr="003D6F23">
        <w:t xml:space="preserve"> </w:t>
      </w:r>
      <w:r w:rsidRPr="003D6F23">
        <w:rPr>
          <w:sz w:val="28"/>
        </w:rPr>
        <w:t xml:space="preserve">нормальное функционирование в условиях внешних и внутренних воздействий. По мнению </w:t>
      </w:r>
      <w:r w:rsidR="00AC3FAA" w:rsidRPr="003D6F23">
        <w:rPr>
          <w:sz w:val="28"/>
        </w:rPr>
        <w:t xml:space="preserve">автора, методы контроля персонала </w:t>
      </w:r>
      <w:r w:rsidRPr="003D6F23">
        <w:rPr>
          <w:sz w:val="28"/>
        </w:rPr>
        <w:t>способны</w:t>
      </w:r>
      <w:r w:rsidR="00AC3FAA" w:rsidRPr="003D6F23">
        <w:rPr>
          <w:sz w:val="28"/>
        </w:rPr>
        <w:t xml:space="preserve"> помочь в обеспечении</w:t>
      </w:r>
      <w:r w:rsidRPr="003D6F23">
        <w:rPr>
          <w:sz w:val="28"/>
        </w:rPr>
        <w:t xml:space="preserve"> </w:t>
      </w:r>
      <w:r w:rsidR="00AC3FAA" w:rsidRPr="003D6F23">
        <w:rPr>
          <w:sz w:val="28"/>
        </w:rPr>
        <w:t>устойчивого функционирования организации под воздействием различных факторов.</w:t>
      </w:r>
    </w:p>
    <w:p w:rsidR="00704630" w:rsidRPr="003D6F23" w:rsidRDefault="00032585" w:rsidP="00194FF5">
      <w:pPr>
        <w:spacing w:line="360" w:lineRule="auto"/>
        <w:ind w:firstLine="709"/>
        <w:jc w:val="both"/>
        <w:rPr>
          <w:sz w:val="28"/>
        </w:rPr>
      </w:pPr>
      <w:r w:rsidRPr="003D6F23">
        <w:rPr>
          <w:sz w:val="28"/>
        </w:rPr>
        <w:t>Целью управления персоналом в системе экономической безопасности предприятия, как и целью проделанной работы, является поиск способов по минимизации риска и угроз со стороны сотрудников. Одним из таких способов является к</w:t>
      </w:r>
      <w:r w:rsidR="00704630" w:rsidRPr="003D6F23">
        <w:rPr>
          <w:sz w:val="28"/>
        </w:rPr>
        <w:t xml:space="preserve">онтроль персонала — деятельность, направленная на сбор информации о выполнении сотрудниками своих должностных обязанностей и поставленных задач. Структура организации контроля работы персонала влияет на </w:t>
      </w:r>
      <w:r w:rsidR="00C43F76" w:rsidRPr="003D6F23">
        <w:rPr>
          <w:sz w:val="28"/>
        </w:rPr>
        <w:t>темпы достижения компанией</w:t>
      </w:r>
      <w:r w:rsidR="00704630" w:rsidRPr="003D6F23">
        <w:rPr>
          <w:sz w:val="28"/>
        </w:rPr>
        <w:t xml:space="preserve"> намеченных целей и</w:t>
      </w:r>
      <w:r w:rsidR="00C43F76" w:rsidRPr="003D6F23">
        <w:rPr>
          <w:sz w:val="28"/>
        </w:rPr>
        <w:t xml:space="preserve"> на объем ресурсов, кото</w:t>
      </w:r>
      <w:r w:rsidR="0071473E" w:rsidRPr="003D6F23">
        <w:rPr>
          <w:sz w:val="28"/>
        </w:rPr>
        <w:t>рый компании будет необходимо за</w:t>
      </w:r>
      <w:r w:rsidR="00C43F76" w:rsidRPr="003D6F23">
        <w:rPr>
          <w:sz w:val="28"/>
        </w:rPr>
        <w:t xml:space="preserve">тратить. </w:t>
      </w:r>
      <w:r w:rsidR="00704630" w:rsidRPr="003D6F23">
        <w:rPr>
          <w:sz w:val="28"/>
        </w:rPr>
        <w:t xml:space="preserve"> </w:t>
      </w:r>
    </w:p>
    <w:p w:rsidR="0071473E" w:rsidRPr="003D6F23" w:rsidRDefault="00032585" w:rsidP="00194FF5">
      <w:pPr>
        <w:spacing w:line="360" w:lineRule="auto"/>
        <w:ind w:firstLine="709"/>
        <w:jc w:val="both"/>
        <w:rPr>
          <w:sz w:val="28"/>
        </w:rPr>
      </w:pPr>
      <w:r w:rsidRPr="003D6F23">
        <w:rPr>
          <w:sz w:val="28"/>
        </w:rPr>
        <w:t>Управление персоналом является очень важным элементом в системе экономической безопасности организации</w:t>
      </w:r>
      <w:r w:rsidR="0071473E" w:rsidRPr="003D6F23">
        <w:rPr>
          <w:sz w:val="28"/>
        </w:rPr>
        <w:t>. Наибольшее количество внутренних рисков компании связаны именно с человеческим фактором, поэтому своевременный и тщательный контроль</w:t>
      </w:r>
      <w:r w:rsidRPr="003D6F23">
        <w:rPr>
          <w:sz w:val="28"/>
        </w:rPr>
        <w:t xml:space="preserve"> </w:t>
      </w:r>
      <w:r w:rsidR="0071473E" w:rsidRPr="003D6F23">
        <w:rPr>
          <w:sz w:val="28"/>
        </w:rPr>
        <w:t>- необходимость для устойчивого функционирования и развития организации</w:t>
      </w:r>
      <w:r w:rsidR="00E26AAA" w:rsidRPr="003D6F23">
        <w:rPr>
          <w:sz w:val="28"/>
        </w:rPr>
        <w:t>.</w:t>
      </w:r>
    </w:p>
    <w:p w:rsidR="008270FD" w:rsidRPr="003D6F23" w:rsidRDefault="00E26AAA" w:rsidP="00704630">
      <w:pPr>
        <w:spacing w:line="360" w:lineRule="auto"/>
        <w:ind w:firstLine="709"/>
        <w:jc w:val="both"/>
        <w:rPr>
          <w:sz w:val="28"/>
        </w:rPr>
      </w:pPr>
      <w:r w:rsidRPr="003D6F23">
        <w:rPr>
          <w:sz w:val="28"/>
        </w:rPr>
        <w:t>Существуют различные формы и методы контроля для более полного охвата всех рабочих процессов.</w:t>
      </w:r>
    </w:p>
    <w:p w:rsidR="00E26AAA" w:rsidRPr="003D6F23" w:rsidRDefault="00E26AAA" w:rsidP="00704630">
      <w:pPr>
        <w:spacing w:line="360" w:lineRule="auto"/>
        <w:ind w:firstLine="709"/>
        <w:jc w:val="both"/>
        <w:rPr>
          <w:sz w:val="28"/>
        </w:rPr>
      </w:pPr>
      <w:r w:rsidRPr="003D6F23">
        <w:rPr>
          <w:sz w:val="28"/>
        </w:rPr>
        <w:t xml:space="preserve"> Можно выделить предварительный или начальный контроль, при котором сотрудникам обозначаются желаемые итоговые результаты по решению </w:t>
      </w:r>
      <w:r w:rsidRPr="003D6F23">
        <w:rPr>
          <w:sz w:val="28"/>
        </w:rPr>
        <w:lastRenderedPageBreak/>
        <w:t>поставленных задач, а также выставляются временные ограничения. Предварительный контроль можно считать частью правильной постановки задач. Начальный контроль необходим и для формирования у подчиненных чувства, что за выполнением работы будут следить на протяжении всего процесса</w:t>
      </w:r>
      <w:r w:rsidR="008270FD" w:rsidRPr="003D6F23">
        <w:rPr>
          <w:sz w:val="28"/>
        </w:rPr>
        <w:t>. Стоит отметить, что осуществление</w:t>
      </w:r>
      <w:r w:rsidRPr="003D6F23">
        <w:rPr>
          <w:sz w:val="28"/>
        </w:rPr>
        <w:t xml:space="preserve"> предварительного контроля </w:t>
      </w:r>
      <w:r w:rsidR="008270FD" w:rsidRPr="003D6F23">
        <w:rPr>
          <w:sz w:val="28"/>
        </w:rPr>
        <w:t>способно снизить впоследствии затраты</w:t>
      </w:r>
      <w:r w:rsidRPr="003D6F23">
        <w:rPr>
          <w:sz w:val="28"/>
        </w:rPr>
        <w:t xml:space="preserve"> на текущий и итоговый контроль.</w:t>
      </w:r>
    </w:p>
    <w:p w:rsidR="008270FD" w:rsidRPr="003D6F23" w:rsidRDefault="008270FD" w:rsidP="00704630">
      <w:pPr>
        <w:spacing w:line="360" w:lineRule="auto"/>
        <w:ind w:firstLine="709"/>
        <w:jc w:val="both"/>
        <w:rPr>
          <w:sz w:val="28"/>
        </w:rPr>
      </w:pPr>
      <w:r w:rsidRPr="003D6F23">
        <w:rPr>
          <w:sz w:val="28"/>
        </w:rPr>
        <w:t>Текущий контроль осуществляется в процессе выполнения сотрудниками непосредственно своей работы. Этот этап контроля можно назвать некой системой индикаторов успешного продвижения к цели. Текущий контроль помогает вовремя выявить возникающие в рабочем процессе сложности и</w:t>
      </w:r>
      <w:r w:rsidR="006A0603" w:rsidRPr="003D6F23">
        <w:rPr>
          <w:sz w:val="28"/>
        </w:rPr>
        <w:t xml:space="preserve"> своевременно исправить недочеты. Текущий контроль осуществляется в форме наблюдения за работой сотрудника, наблюдение может происходить, как и в форме совместной работы, так и оценивания проделанной работы по определенному «чек – листу». Основной задачей текущего контроля является корректировка работы сотрудника с целью наиболее быстрого и качественного достижения цели.</w:t>
      </w:r>
      <w:r w:rsidR="00EE57B7" w:rsidRPr="003D6F23">
        <w:rPr>
          <w:sz w:val="28"/>
        </w:rPr>
        <w:t xml:space="preserve"> Оптимальным временем для проведения текущего контроля с</w:t>
      </w:r>
      <w:r w:rsidR="006A0603" w:rsidRPr="003D6F23">
        <w:rPr>
          <w:sz w:val="28"/>
        </w:rPr>
        <w:t>читается</w:t>
      </w:r>
      <w:r w:rsidR="00EE57B7" w:rsidRPr="003D6F23">
        <w:rPr>
          <w:sz w:val="28"/>
        </w:rPr>
        <w:t xml:space="preserve"> рубеж</w:t>
      </w:r>
      <w:r w:rsidR="006A0603" w:rsidRPr="003D6F23">
        <w:rPr>
          <w:sz w:val="28"/>
        </w:rPr>
        <w:t xml:space="preserve"> по истечении 2/3 от поставленного времени, </w:t>
      </w:r>
      <w:r w:rsidR="00CF0481" w:rsidRPr="003D6F23">
        <w:rPr>
          <w:sz w:val="28"/>
        </w:rPr>
        <w:t>либо,</w:t>
      </w:r>
      <w:r w:rsidR="006A0603" w:rsidRPr="003D6F23">
        <w:rPr>
          <w:sz w:val="28"/>
        </w:rPr>
        <w:t xml:space="preserve"> когда работа выполнена на 2/3. </w:t>
      </w:r>
      <w:r w:rsidR="00EE57B7" w:rsidRPr="003D6F23">
        <w:rPr>
          <w:sz w:val="28"/>
        </w:rPr>
        <w:t xml:space="preserve">В таком случае </w:t>
      </w:r>
      <w:r w:rsidR="00CF0481" w:rsidRPr="003D6F23">
        <w:rPr>
          <w:sz w:val="28"/>
        </w:rPr>
        <w:t>возможно не только выявление недочетов</w:t>
      </w:r>
      <w:r w:rsidR="006A0603" w:rsidRPr="003D6F23">
        <w:rPr>
          <w:sz w:val="28"/>
        </w:rPr>
        <w:t xml:space="preserve"> в работе, но и</w:t>
      </w:r>
      <w:r w:rsidR="00CF0481" w:rsidRPr="003D6F23">
        <w:rPr>
          <w:sz w:val="28"/>
        </w:rPr>
        <w:t xml:space="preserve"> внесение корректировок</w:t>
      </w:r>
      <w:r w:rsidR="006A0603" w:rsidRPr="003D6F23">
        <w:rPr>
          <w:sz w:val="28"/>
        </w:rPr>
        <w:t>.</w:t>
      </w:r>
    </w:p>
    <w:p w:rsidR="00CF0481" w:rsidRPr="003D6F23" w:rsidRDefault="00CF0481" w:rsidP="00CF0481">
      <w:pPr>
        <w:spacing w:line="360" w:lineRule="auto"/>
        <w:ind w:firstLine="709"/>
        <w:jc w:val="both"/>
        <w:rPr>
          <w:sz w:val="28"/>
        </w:rPr>
      </w:pPr>
      <w:r w:rsidRPr="003D6F23">
        <w:rPr>
          <w:sz w:val="28"/>
        </w:rPr>
        <w:t>Предварительный и текущий контроль персонала – стадии контроля, направленные на получение подтверждения правильности выбранного пути. Такой контроль является необходимым в системе экономической безопасности, т.к. позволяет оперативно корректировать курс и своевременно решать возникающие проблемы.</w:t>
      </w:r>
    </w:p>
    <w:p w:rsidR="003E5B28" w:rsidRPr="003D6F23" w:rsidRDefault="008203CD" w:rsidP="008203CD">
      <w:pPr>
        <w:spacing w:line="360" w:lineRule="auto"/>
        <w:ind w:firstLine="709"/>
        <w:jc w:val="both"/>
        <w:rPr>
          <w:sz w:val="28"/>
        </w:rPr>
      </w:pPr>
      <w:r w:rsidRPr="003D6F23">
        <w:rPr>
          <w:sz w:val="28"/>
        </w:rPr>
        <w:t>Заключительным этапом является итоговый контроль.</w:t>
      </w:r>
      <w:r w:rsidRPr="003D6F23">
        <w:t xml:space="preserve"> </w:t>
      </w:r>
      <w:r w:rsidRPr="003D6F23">
        <w:rPr>
          <w:sz w:val="28"/>
        </w:rPr>
        <w:t>На этом этапе производится сравнительный анализ поставленных целей с полученным результатом. Осуществление итогового контроля</w:t>
      </w:r>
      <w:r w:rsidR="003E5B28" w:rsidRPr="003D6F23">
        <w:rPr>
          <w:sz w:val="28"/>
        </w:rPr>
        <w:t xml:space="preserve"> является важной составляющей в системе обеспечения экономической безопасности и необходимо</w:t>
      </w:r>
      <w:r w:rsidRPr="003D6F23">
        <w:rPr>
          <w:sz w:val="28"/>
        </w:rPr>
        <w:t xml:space="preserve"> для любой организации.</w:t>
      </w:r>
      <w:r w:rsidR="003E5B28" w:rsidRPr="003D6F23">
        <w:rPr>
          <w:sz w:val="28"/>
        </w:rPr>
        <w:t xml:space="preserve"> Отсутствие проверки конечного результата отрицательно сказывается на уровне ощущаемой ответственности сотрудников </w:t>
      </w:r>
      <w:r w:rsidR="003E5B28" w:rsidRPr="003D6F23">
        <w:rPr>
          <w:sz w:val="28"/>
        </w:rPr>
        <w:lastRenderedPageBreak/>
        <w:t xml:space="preserve">за результат, а, следовательно, может привести к снижению качества выполняемой работы. </w:t>
      </w:r>
    </w:p>
    <w:p w:rsidR="008270FD" w:rsidRPr="003D6F23" w:rsidRDefault="008203CD" w:rsidP="00194FF5">
      <w:pPr>
        <w:spacing w:line="360" w:lineRule="auto"/>
        <w:ind w:firstLine="709"/>
        <w:jc w:val="both"/>
        <w:rPr>
          <w:sz w:val="28"/>
        </w:rPr>
      </w:pPr>
      <w:r w:rsidRPr="003D6F23">
        <w:rPr>
          <w:sz w:val="28"/>
        </w:rPr>
        <w:t>У</w:t>
      </w:r>
      <w:r w:rsidR="00F95341" w:rsidRPr="003D6F23">
        <w:rPr>
          <w:sz w:val="28"/>
        </w:rPr>
        <w:t xml:space="preserve"> итогового контроля есть существенный недостаток, он</w:t>
      </w:r>
      <w:r w:rsidRPr="003D6F23">
        <w:rPr>
          <w:sz w:val="28"/>
        </w:rPr>
        <w:t xml:space="preserve"> не даёт возможности </w:t>
      </w:r>
      <w:r w:rsidR="00F95341" w:rsidRPr="003D6F23">
        <w:rPr>
          <w:sz w:val="28"/>
        </w:rPr>
        <w:t>и</w:t>
      </w:r>
      <w:r w:rsidRPr="003D6F23">
        <w:rPr>
          <w:sz w:val="28"/>
        </w:rPr>
        <w:t>справить</w:t>
      </w:r>
      <w:r w:rsidR="00F95341" w:rsidRPr="003D6F23">
        <w:rPr>
          <w:sz w:val="28"/>
        </w:rPr>
        <w:t xml:space="preserve"> и скорректировать ход</w:t>
      </w:r>
      <w:r w:rsidRPr="003D6F23">
        <w:rPr>
          <w:sz w:val="28"/>
        </w:rPr>
        <w:t xml:space="preserve"> выполнение работы</w:t>
      </w:r>
      <w:r w:rsidR="00F95341" w:rsidRPr="003D6F23">
        <w:rPr>
          <w:sz w:val="28"/>
        </w:rPr>
        <w:t>,</w:t>
      </w:r>
      <w:r w:rsidRPr="003D6F23">
        <w:rPr>
          <w:sz w:val="28"/>
        </w:rPr>
        <w:t xml:space="preserve"> так как время</w:t>
      </w:r>
      <w:r w:rsidR="00F95341" w:rsidRPr="003D6F23">
        <w:rPr>
          <w:sz w:val="28"/>
        </w:rPr>
        <w:t xml:space="preserve"> уже упущен</w:t>
      </w:r>
      <w:r w:rsidRPr="003D6F23">
        <w:rPr>
          <w:sz w:val="28"/>
        </w:rPr>
        <w:t>о.</w:t>
      </w:r>
      <w:r w:rsidR="00F95341" w:rsidRPr="003D6F23">
        <w:rPr>
          <w:sz w:val="28"/>
        </w:rPr>
        <w:t xml:space="preserve"> Именно поэтому для обеспечения экономической безопасности организации необходимо использовать всю систему контроля, включающую в себя также текущий и предварительный контроль</w:t>
      </w:r>
      <w:r w:rsidRPr="003D6F23">
        <w:rPr>
          <w:sz w:val="28"/>
        </w:rPr>
        <w:t>.</w:t>
      </w:r>
    </w:p>
    <w:p w:rsidR="00194FF5" w:rsidRPr="003D6F23" w:rsidRDefault="00194FF5" w:rsidP="00194FF5">
      <w:pPr>
        <w:spacing w:line="360" w:lineRule="auto"/>
        <w:ind w:firstLine="709"/>
        <w:jc w:val="both"/>
        <w:rPr>
          <w:sz w:val="28"/>
        </w:rPr>
      </w:pPr>
    </w:p>
    <w:p w:rsidR="00E62A80" w:rsidRPr="003D6F23" w:rsidRDefault="00E62A80" w:rsidP="00194FF5">
      <w:pPr>
        <w:pStyle w:val="121"/>
        <w:spacing w:after="240"/>
        <w:rPr>
          <w:b w:val="0"/>
          <w:lang w:val="ru-RU"/>
        </w:rPr>
      </w:pPr>
      <w:bookmarkStart w:id="6" w:name="_Toc478850328"/>
      <w:r w:rsidRPr="003D6F23">
        <w:rPr>
          <w:b w:val="0"/>
          <w:lang w:val="ru-RU"/>
        </w:rPr>
        <w:t>Контроль персонала как профилактическая мера долж</w:t>
      </w:r>
      <w:r w:rsidR="00E33706" w:rsidRPr="003D6F23">
        <w:rPr>
          <w:b w:val="0"/>
          <w:lang w:val="ru-RU"/>
        </w:rPr>
        <w:t>ностных преступлений в</w:t>
      </w:r>
      <w:r w:rsidRPr="003D6F23">
        <w:rPr>
          <w:b w:val="0"/>
          <w:lang w:val="ru-RU"/>
        </w:rPr>
        <w:t xml:space="preserve"> организации</w:t>
      </w:r>
      <w:bookmarkEnd w:id="6"/>
      <w:r w:rsidRPr="003D6F23">
        <w:rPr>
          <w:b w:val="0"/>
          <w:lang w:val="ru-RU"/>
        </w:rPr>
        <w:t xml:space="preserve"> </w:t>
      </w:r>
    </w:p>
    <w:p w:rsidR="000E082B" w:rsidRPr="003D6F23" w:rsidRDefault="00914B9A" w:rsidP="00194FF5">
      <w:pPr>
        <w:spacing w:line="360" w:lineRule="auto"/>
        <w:ind w:firstLine="709"/>
        <w:jc w:val="both"/>
        <w:rPr>
          <w:sz w:val="28"/>
        </w:rPr>
      </w:pPr>
      <w:r w:rsidRPr="003D6F23">
        <w:rPr>
          <w:sz w:val="28"/>
        </w:rPr>
        <w:t>Так как к</w:t>
      </w:r>
      <w:r w:rsidR="00F95341" w:rsidRPr="003D6F23">
        <w:rPr>
          <w:sz w:val="28"/>
        </w:rPr>
        <w:t>онтроль персонала способствует своевременному выявлению нарушений в процессе выполнения сотрудниками</w:t>
      </w:r>
      <w:r w:rsidRPr="003D6F23">
        <w:rPr>
          <w:sz w:val="28"/>
        </w:rPr>
        <w:t xml:space="preserve"> поставленных задач, можно считать, что методы контроля персонала являются профилактической мерой должностных преступлений в организации</w:t>
      </w:r>
      <w:r w:rsidR="007D703F" w:rsidRPr="003D6F23">
        <w:rPr>
          <w:sz w:val="28"/>
        </w:rPr>
        <w:t>. При систематическом осуществлении контроля на всех этапах рабочей деятельности у сотрудников вырабатывается чувство ответственности за проделанную работу и конечный результат, что положительно сказывается на общем уровне эффективности сотрудников и позволяет существенно сократить нарушения, связанные с невнимательностью и халатностью персонала.</w:t>
      </w:r>
    </w:p>
    <w:p w:rsidR="007D703F" w:rsidRPr="003D6F23" w:rsidRDefault="007D703F" w:rsidP="00194FF5">
      <w:pPr>
        <w:spacing w:line="360" w:lineRule="auto"/>
        <w:ind w:firstLine="709"/>
        <w:jc w:val="both"/>
        <w:rPr>
          <w:sz w:val="28"/>
        </w:rPr>
      </w:pPr>
      <w:r w:rsidRPr="003D6F23">
        <w:rPr>
          <w:sz w:val="28"/>
        </w:rPr>
        <w:t>Осуществление контроля персонала способствует развитию в коллективе самоконтроля, что безусловно является</w:t>
      </w:r>
      <w:r w:rsidR="00ED3CC6" w:rsidRPr="003D6F23">
        <w:rPr>
          <w:sz w:val="28"/>
        </w:rPr>
        <w:t xml:space="preserve"> мерой профилактики</w:t>
      </w:r>
      <w:r w:rsidRPr="003D6F23">
        <w:rPr>
          <w:sz w:val="28"/>
        </w:rPr>
        <w:t xml:space="preserve"> преступлений, связанных с выполнением своих обязанностей. </w:t>
      </w:r>
    </w:p>
    <w:p w:rsidR="00402697" w:rsidRPr="003D6F23" w:rsidRDefault="00E33706" w:rsidP="00194FF5">
      <w:pPr>
        <w:spacing w:line="360" w:lineRule="auto"/>
        <w:ind w:firstLine="709"/>
        <w:jc w:val="both"/>
        <w:rPr>
          <w:sz w:val="28"/>
        </w:rPr>
      </w:pPr>
      <w:r w:rsidRPr="003D6F23">
        <w:rPr>
          <w:sz w:val="28"/>
        </w:rPr>
        <w:t>Существуют несколько широко применимых методов контроля персонала, которые одновременно выполняют функцию профилактических мер должностных преступлений. Сам по себе контроль уже можно расценивать как профилактику</w:t>
      </w:r>
      <w:r w:rsidR="00402697" w:rsidRPr="003D6F23">
        <w:rPr>
          <w:sz w:val="28"/>
        </w:rPr>
        <w:t>.</w:t>
      </w:r>
    </w:p>
    <w:p w:rsidR="00402697" w:rsidRPr="003D6F23" w:rsidRDefault="00402697" w:rsidP="00194FF5">
      <w:pPr>
        <w:spacing w:line="360" w:lineRule="auto"/>
        <w:ind w:firstLine="709"/>
        <w:jc w:val="both"/>
        <w:rPr>
          <w:sz w:val="28"/>
        </w:rPr>
      </w:pPr>
      <w:r w:rsidRPr="003D6F23">
        <w:rPr>
          <w:sz w:val="28"/>
        </w:rPr>
        <w:t xml:space="preserve">Требование регулярных отчетов особенно необходимо для контроля сотрудников, занимающих высокие должности. Постоянный контроль и отчетность о выполненных задачах могут решить проблему неэффективной работы сотрудников на руководящих должностях. Предоставляя еженедельные </w:t>
      </w:r>
      <w:r w:rsidRPr="003D6F23">
        <w:rPr>
          <w:sz w:val="28"/>
        </w:rPr>
        <w:lastRenderedPageBreak/>
        <w:t>или ежемесячные отчеты, руководящий состав обозначает основные направления, по которым идет работа в отделах, а также предоставляет отчетность о конкретных действиях, которые осуществляют их подчиненными. Проанализировав полученные данные, можно сделать вывод о продуктивности работы подразделения и руководителя данного подразделения.</w:t>
      </w:r>
    </w:p>
    <w:p w:rsidR="00402697" w:rsidRPr="003D6F23" w:rsidRDefault="00402697" w:rsidP="00402697">
      <w:pPr>
        <w:spacing w:line="360" w:lineRule="auto"/>
        <w:ind w:firstLine="709"/>
        <w:jc w:val="both"/>
        <w:rPr>
          <w:sz w:val="28"/>
        </w:rPr>
      </w:pPr>
      <w:r w:rsidRPr="003D6F23">
        <w:rPr>
          <w:sz w:val="28"/>
        </w:rPr>
        <w:t>Со стороны сотрудников такая мера контроля</w:t>
      </w:r>
      <w:r w:rsidR="00DD5278" w:rsidRPr="003D6F23">
        <w:rPr>
          <w:sz w:val="28"/>
        </w:rPr>
        <w:t xml:space="preserve"> может воспринима</w:t>
      </w:r>
      <w:r w:rsidRPr="003D6F23">
        <w:rPr>
          <w:sz w:val="28"/>
        </w:rPr>
        <w:t>т</w:t>
      </w:r>
      <w:r w:rsidR="00DD5278" w:rsidRPr="003D6F23">
        <w:rPr>
          <w:sz w:val="28"/>
        </w:rPr>
        <w:t>ь</w:t>
      </w:r>
      <w:r w:rsidRPr="003D6F23">
        <w:rPr>
          <w:sz w:val="28"/>
        </w:rPr>
        <w:t>ся как сдерживающий фактор от возможных нарушений,</w:t>
      </w:r>
      <w:r w:rsidR="00DD5278" w:rsidRPr="003D6F23">
        <w:rPr>
          <w:sz w:val="28"/>
        </w:rPr>
        <w:t xml:space="preserve"> т.к. появляется осознанность неизбежного обнаружения нарушений и ответственности за их совершение.</w:t>
      </w:r>
    </w:p>
    <w:p w:rsidR="00DD5278" w:rsidRPr="003D6F23" w:rsidRDefault="00DD5278" w:rsidP="00DD5278">
      <w:pPr>
        <w:spacing w:line="360" w:lineRule="auto"/>
        <w:ind w:firstLine="709"/>
        <w:jc w:val="both"/>
        <w:rPr>
          <w:sz w:val="28"/>
        </w:rPr>
      </w:pPr>
      <w:r w:rsidRPr="003D6F23">
        <w:rPr>
          <w:sz w:val="28"/>
        </w:rPr>
        <w:t xml:space="preserve">Системы видеонаблюдения позволяют осуществлять текущий контроль за работой сотрудников в любое время. Введение таких систем и обязательное информирование сотрудников о факте видеонаблюдения позволяет обеспечить дополнительную безопасность в организации, т.к. персонал осознает реальность и относительную простоту выявления должностных преступлений на рабочем месте. Для </w:t>
      </w:r>
      <w:r w:rsidR="001929F1" w:rsidRPr="003D6F23">
        <w:rPr>
          <w:sz w:val="28"/>
        </w:rPr>
        <w:t xml:space="preserve">осуществления </w:t>
      </w:r>
      <w:r w:rsidRPr="003D6F23">
        <w:rPr>
          <w:sz w:val="28"/>
        </w:rPr>
        <w:t>контроля деятельности сотрудников</w:t>
      </w:r>
      <w:r w:rsidR="001929F1" w:rsidRPr="003D6F23">
        <w:rPr>
          <w:sz w:val="28"/>
        </w:rPr>
        <w:t xml:space="preserve"> нет необходимости в приеме на работу человека, специально контролирующего запись с камер, достаточным контролем будет являться выборочный просмотр раз в месяц различных записей с видеокамер главами нескольких подразделений.</w:t>
      </w:r>
    </w:p>
    <w:p w:rsidR="00313908" w:rsidRPr="003D6F23" w:rsidRDefault="00313908" w:rsidP="00DD5278">
      <w:pPr>
        <w:spacing w:line="360" w:lineRule="auto"/>
        <w:ind w:firstLine="709"/>
        <w:jc w:val="both"/>
        <w:rPr>
          <w:sz w:val="28"/>
        </w:rPr>
      </w:pPr>
      <w:r w:rsidRPr="003D6F23">
        <w:rPr>
          <w:sz w:val="28"/>
        </w:rPr>
        <w:t>К методам контроля персонала относятся контроль текущих файлов и установка специальных программ на компьютеры, позволяющих отслеживать все операции, производимые пользователями.</w:t>
      </w:r>
    </w:p>
    <w:p w:rsidR="001929F1" w:rsidRPr="003D6F23" w:rsidRDefault="00313908" w:rsidP="00DD5278">
      <w:pPr>
        <w:spacing w:line="360" w:lineRule="auto"/>
        <w:ind w:firstLine="709"/>
        <w:jc w:val="both"/>
        <w:rPr>
          <w:sz w:val="28"/>
        </w:rPr>
      </w:pPr>
      <w:r w:rsidRPr="003D6F23">
        <w:rPr>
          <w:sz w:val="28"/>
        </w:rPr>
        <w:t>Лучшая профилактика должностных преступлений по мнению автора –</w:t>
      </w:r>
    </w:p>
    <w:p w:rsidR="00313908" w:rsidRPr="003D6F23" w:rsidRDefault="00313908" w:rsidP="00313908">
      <w:pPr>
        <w:spacing w:line="360" w:lineRule="auto"/>
        <w:jc w:val="both"/>
        <w:rPr>
          <w:sz w:val="28"/>
        </w:rPr>
      </w:pPr>
      <w:r w:rsidRPr="003D6F23">
        <w:rPr>
          <w:sz w:val="28"/>
        </w:rPr>
        <w:t xml:space="preserve">это обеспечение полной прозрачности трудового процесса с целью затруднения сокрытия незаконных действий сотрудников. Немаловажным фактором </w:t>
      </w:r>
      <w:r w:rsidR="00543C5D" w:rsidRPr="003D6F23">
        <w:rPr>
          <w:sz w:val="28"/>
        </w:rPr>
        <w:t>является и</w:t>
      </w:r>
      <w:r w:rsidRPr="003D6F23">
        <w:rPr>
          <w:sz w:val="28"/>
        </w:rPr>
        <w:t xml:space="preserve"> ознакомление сотрудников с проводимыми методам контроля и ответственностью за </w:t>
      </w:r>
      <w:r w:rsidR="00543C5D" w:rsidRPr="003D6F23">
        <w:rPr>
          <w:sz w:val="28"/>
        </w:rPr>
        <w:t>различные нарушения.</w:t>
      </w:r>
      <w:r w:rsidRPr="003D6F23">
        <w:rPr>
          <w:sz w:val="28"/>
        </w:rPr>
        <w:t xml:space="preserve"> Грамотно подобранные методы контроля способны в по</w:t>
      </w:r>
      <w:r w:rsidR="00543C5D" w:rsidRPr="003D6F23">
        <w:rPr>
          <w:sz w:val="28"/>
        </w:rPr>
        <w:t>лной мере реализовать задачи профилактики должностных правонарушений</w:t>
      </w:r>
      <w:r w:rsidRPr="003D6F23">
        <w:rPr>
          <w:sz w:val="28"/>
        </w:rPr>
        <w:t>.</w:t>
      </w:r>
    </w:p>
    <w:p w:rsidR="000E082B" w:rsidRPr="003D6F23" w:rsidRDefault="000E082B" w:rsidP="00543C5D">
      <w:pPr>
        <w:spacing w:line="360" w:lineRule="auto"/>
        <w:jc w:val="both"/>
        <w:rPr>
          <w:sz w:val="28"/>
        </w:rPr>
      </w:pPr>
    </w:p>
    <w:p w:rsidR="00E62A80" w:rsidRPr="003D6F23" w:rsidRDefault="00E62A80" w:rsidP="00194FF5">
      <w:pPr>
        <w:pStyle w:val="121"/>
        <w:spacing w:after="240"/>
        <w:rPr>
          <w:b w:val="0"/>
          <w:noProof w:val="0"/>
          <w:szCs w:val="24"/>
          <w:lang w:val="ru-RU" w:eastAsia="ru-RU"/>
        </w:rPr>
      </w:pPr>
      <w:bookmarkStart w:id="7" w:name="_Toc478850329"/>
      <w:r w:rsidRPr="003D6F23">
        <w:rPr>
          <w:b w:val="0"/>
          <w:lang w:val="ru-RU"/>
        </w:rPr>
        <w:lastRenderedPageBreak/>
        <w:t>Кадровая безопасность – составляющая экономической безопасности организации</w:t>
      </w:r>
      <w:bookmarkEnd w:id="7"/>
    </w:p>
    <w:p w:rsidR="009B46BF" w:rsidRPr="003D6F23" w:rsidRDefault="00543C5D" w:rsidP="00194FF5">
      <w:pPr>
        <w:spacing w:line="360" w:lineRule="auto"/>
        <w:ind w:firstLine="709"/>
        <w:jc w:val="both"/>
        <w:rPr>
          <w:sz w:val="28"/>
        </w:rPr>
      </w:pPr>
      <w:r w:rsidRPr="003D6F23">
        <w:rPr>
          <w:sz w:val="28"/>
        </w:rPr>
        <w:t>Под кадровой безопасностью</w:t>
      </w:r>
      <w:r w:rsidR="00AE737A" w:rsidRPr="003D6F23">
        <w:rPr>
          <w:sz w:val="28"/>
        </w:rPr>
        <w:t xml:space="preserve"> понимают процесс, направленный на предотвращение возможных негативных воздействий на систему экономической безопасности предприятия, путем планомерного снижения рисков и угроз, связанных с персоналом, его трудовым и интеллектуальным потенциалом.</w:t>
      </w:r>
    </w:p>
    <w:p w:rsidR="0005397F" w:rsidRPr="003D6F23" w:rsidRDefault="00ED21E7" w:rsidP="00194FF5">
      <w:pPr>
        <w:spacing w:line="360" w:lineRule="auto"/>
        <w:ind w:firstLine="709"/>
        <w:jc w:val="both"/>
        <w:rPr>
          <w:sz w:val="28"/>
        </w:rPr>
      </w:pPr>
      <w:r w:rsidRPr="003D6F23">
        <w:rPr>
          <w:sz w:val="28"/>
        </w:rPr>
        <w:t>По существу, кадровый риск</w:t>
      </w:r>
      <w:r w:rsidR="0005397F" w:rsidRPr="003D6F23">
        <w:rPr>
          <w:sz w:val="28"/>
        </w:rPr>
        <w:t xml:space="preserve"> можно охарактеризовать, как </w:t>
      </w:r>
      <w:r w:rsidRPr="003D6F23">
        <w:rPr>
          <w:sz w:val="28"/>
        </w:rPr>
        <w:t>неэффективную организационную структуру,</w:t>
      </w:r>
      <w:r w:rsidR="0005397F" w:rsidRPr="003D6F23">
        <w:rPr>
          <w:sz w:val="28"/>
        </w:rPr>
        <w:t xml:space="preserve"> которая неспособна</w:t>
      </w:r>
      <w:r w:rsidRPr="003D6F23">
        <w:rPr>
          <w:sz w:val="28"/>
        </w:rPr>
        <w:t xml:space="preserve"> перестраиваться в меняющихся условиях и недостаточная квалификация кадров</w:t>
      </w:r>
      <w:r w:rsidR="0005397F" w:rsidRPr="003D6F23">
        <w:rPr>
          <w:rStyle w:val="ae"/>
          <w:sz w:val="28"/>
        </w:rPr>
        <w:footnoteReference w:id="2"/>
      </w:r>
      <w:r w:rsidR="0005397F" w:rsidRPr="003D6F23">
        <w:rPr>
          <w:sz w:val="28"/>
        </w:rPr>
        <w:t>.</w:t>
      </w:r>
    </w:p>
    <w:p w:rsidR="00522569" w:rsidRPr="003D6F23" w:rsidRDefault="00522569" w:rsidP="0005397F">
      <w:pPr>
        <w:spacing w:line="360" w:lineRule="auto"/>
        <w:ind w:firstLine="709"/>
        <w:jc w:val="both"/>
        <w:rPr>
          <w:sz w:val="28"/>
        </w:rPr>
      </w:pPr>
      <w:r w:rsidRPr="003D6F23">
        <w:rPr>
          <w:sz w:val="28"/>
        </w:rPr>
        <w:t>Угрозы в свою очередь можно разделить на внешние и внутренние. Внешние угрозы</w:t>
      </w:r>
      <w:r w:rsidR="00526F8D" w:rsidRPr="003D6F23">
        <w:rPr>
          <w:sz w:val="28"/>
        </w:rPr>
        <w:t xml:space="preserve"> наносят ущерб независимо от сознания и желания работников организации. Примером может служить ситуация ухода сотрудников на конкурентное предприятие в связи с более высокой заработной платой или выигрышной системой мотивации</w:t>
      </w:r>
      <w:r w:rsidRPr="003D6F23">
        <w:rPr>
          <w:sz w:val="28"/>
        </w:rPr>
        <w:t xml:space="preserve">. </w:t>
      </w:r>
      <w:r w:rsidR="00526F8D" w:rsidRPr="003D6F23">
        <w:rPr>
          <w:sz w:val="28"/>
        </w:rPr>
        <w:t>Давление на сотрудников из вне, пристрастия к алкоголю или наркотикам, другие виды зависимости</w:t>
      </w:r>
      <w:r w:rsidRPr="003D6F23">
        <w:rPr>
          <w:sz w:val="28"/>
        </w:rPr>
        <w:t xml:space="preserve">, инфляционные процессы </w:t>
      </w:r>
      <w:r w:rsidR="00526F8D" w:rsidRPr="003D6F23">
        <w:rPr>
          <w:sz w:val="28"/>
        </w:rPr>
        <w:t>также относят к внешним угрозам.</w:t>
      </w:r>
    </w:p>
    <w:p w:rsidR="00522569" w:rsidRPr="003D6F23" w:rsidRDefault="00522569" w:rsidP="00522569">
      <w:pPr>
        <w:spacing w:line="360" w:lineRule="auto"/>
        <w:ind w:firstLine="709"/>
        <w:jc w:val="both"/>
        <w:rPr>
          <w:sz w:val="28"/>
        </w:rPr>
      </w:pPr>
      <w:r w:rsidRPr="003D6F23">
        <w:rPr>
          <w:sz w:val="28"/>
        </w:rPr>
        <w:t xml:space="preserve">К внутренним </w:t>
      </w:r>
      <w:r w:rsidR="00526F8D" w:rsidRPr="003D6F23">
        <w:rPr>
          <w:sz w:val="28"/>
        </w:rPr>
        <w:t>угрозам</w:t>
      </w:r>
      <w:r w:rsidRPr="003D6F23">
        <w:rPr>
          <w:sz w:val="28"/>
        </w:rPr>
        <w:t xml:space="preserve"> </w:t>
      </w:r>
      <w:r w:rsidR="00526F8D" w:rsidRPr="003D6F23">
        <w:rPr>
          <w:sz w:val="28"/>
        </w:rPr>
        <w:t>относят прием на работу недостаточно квалифицированных специалистов, слабый уровень развития корпоративной культуры и системы мотивации, отсутствие системы обучения, недостаточный контроль персонала</w:t>
      </w:r>
      <w:r w:rsidR="0005397F" w:rsidRPr="003D6F23">
        <w:rPr>
          <w:sz w:val="28"/>
        </w:rPr>
        <w:t xml:space="preserve">. </w:t>
      </w:r>
      <w:r w:rsidR="00B01FE3" w:rsidRPr="003D6F23">
        <w:rPr>
          <w:sz w:val="28"/>
        </w:rPr>
        <w:t xml:space="preserve">Осуществление этих угроз способны нанести </w:t>
      </w:r>
      <w:r w:rsidRPr="003D6F23">
        <w:rPr>
          <w:sz w:val="28"/>
        </w:rPr>
        <w:t>существенный финансовый ущерб</w:t>
      </w:r>
      <w:r w:rsidR="00B01FE3" w:rsidRPr="003D6F23">
        <w:rPr>
          <w:sz w:val="28"/>
        </w:rPr>
        <w:t xml:space="preserve"> организации</w:t>
      </w:r>
      <w:r w:rsidRPr="003D6F23">
        <w:rPr>
          <w:sz w:val="28"/>
        </w:rPr>
        <w:t>.</w:t>
      </w:r>
    </w:p>
    <w:p w:rsidR="00B01FE3" w:rsidRPr="003D6F23" w:rsidRDefault="00B01FE3" w:rsidP="00B01FE3">
      <w:pPr>
        <w:spacing w:line="360" w:lineRule="auto"/>
        <w:ind w:firstLine="709"/>
        <w:jc w:val="both"/>
        <w:rPr>
          <w:sz w:val="28"/>
        </w:rPr>
      </w:pPr>
      <w:r w:rsidRPr="003D6F23">
        <w:rPr>
          <w:sz w:val="28"/>
        </w:rPr>
        <w:t>Существуют несколько основных факторов, влияющих на состояние кадровой безопасности.</w:t>
      </w:r>
    </w:p>
    <w:p w:rsidR="0005397F" w:rsidRPr="003D6F23" w:rsidRDefault="00B01FE3" w:rsidP="00A978D7">
      <w:pPr>
        <w:spacing w:line="360" w:lineRule="auto"/>
        <w:ind w:firstLine="709"/>
        <w:jc w:val="both"/>
        <w:rPr>
          <w:sz w:val="28"/>
        </w:rPr>
      </w:pPr>
      <w:r w:rsidRPr="003D6F23">
        <w:rPr>
          <w:sz w:val="28"/>
        </w:rPr>
        <w:t xml:space="preserve">Первый – это найм. На этапе приема на </w:t>
      </w:r>
      <w:r w:rsidR="001730A8" w:rsidRPr="003D6F23">
        <w:rPr>
          <w:sz w:val="28"/>
        </w:rPr>
        <w:t>работу необходимо</w:t>
      </w:r>
      <w:r w:rsidR="0005397F" w:rsidRPr="003D6F23">
        <w:rPr>
          <w:sz w:val="28"/>
        </w:rPr>
        <w:t xml:space="preserve"> отобрать благонадежных и опытных сотрудников для снижения рис</w:t>
      </w:r>
      <w:r w:rsidR="00A978D7" w:rsidRPr="003D6F23">
        <w:rPr>
          <w:sz w:val="28"/>
        </w:rPr>
        <w:t xml:space="preserve">ка нанесения ущерба предприятию. Преимущественно отрицательно на экономическую безопасность предприятия может повлиять недостаточная квалификация работников, отсутствие у них стремления к обучению и развитию. Следствием этого может </w:t>
      </w:r>
      <w:r w:rsidR="00A978D7" w:rsidRPr="003D6F23">
        <w:rPr>
          <w:sz w:val="28"/>
        </w:rPr>
        <w:lastRenderedPageBreak/>
        <w:t>стать невыполнение, выполнение не в полной мере или несвоевременное выполнение соответствующей работы</w:t>
      </w:r>
      <w:r w:rsidR="00A978D7" w:rsidRPr="003D6F23">
        <w:rPr>
          <w:rStyle w:val="ae"/>
          <w:sz w:val="28"/>
        </w:rPr>
        <w:footnoteReference w:id="3"/>
      </w:r>
      <w:r w:rsidR="00A978D7" w:rsidRPr="003D6F23">
        <w:rPr>
          <w:sz w:val="28"/>
        </w:rPr>
        <w:t>.</w:t>
      </w:r>
    </w:p>
    <w:p w:rsidR="00B01FE3" w:rsidRPr="003D6F23" w:rsidRDefault="00B01FE3" w:rsidP="00B01FE3">
      <w:pPr>
        <w:spacing w:line="360" w:lineRule="auto"/>
        <w:ind w:firstLine="709"/>
        <w:jc w:val="both"/>
        <w:rPr>
          <w:sz w:val="28"/>
        </w:rPr>
      </w:pPr>
      <w:r w:rsidRPr="003D6F23">
        <w:rPr>
          <w:sz w:val="28"/>
        </w:rPr>
        <w:t xml:space="preserve"> Стоит отметить, что на кадровую безопасность будет оказывать влияние не только выбор нового сотрудника, но и юридически грамотное оформление </w:t>
      </w:r>
      <w:r w:rsidR="00EC327D" w:rsidRPr="003D6F23">
        <w:rPr>
          <w:sz w:val="28"/>
        </w:rPr>
        <w:t>на работу, ознакомление со всеми регламентами и внутренними правилами компании.</w:t>
      </w:r>
    </w:p>
    <w:p w:rsidR="00B01FE3" w:rsidRPr="003D6F23" w:rsidRDefault="00EC327D" w:rsidP="00AC3FAA">
      <w:pPr>
        <w:spacing w:line="360" w:lineRule="auto"/>
        <w:ind w:firstLine="709"/>
        <w:jc w:val="both"/>
        <w:rPr>
          <w:sz w:val="28"/>
        </w:rPr>
      </w:pPr>
      <w:r w:rsidRPr="003D6F23">
        <w:rPr>
          <w:sz w:val="28"/>
        </w:rPr>
        <w:t>Второй фактор, влияющий на состояние кадровой безопасности– лояльность персонала</w:t>
      </w:r>
      <w:r w:rsidR="00B01FE3" w:rsidRPr="003D6F23">
        <w:rPr>
          <w:sz w:val="28"/>
        </w:rPr>
        <w:t>.</w:t>
      </w:r>
      <w:r w:rsidR="00AC3FAA" w:rsidRPr="003D6F23">
        <w:rPr>
          <w:sz w:val="28"/>
        </w:rPr>
        <w:t xml:space="preserve"> </w:t>
      </w:r>
      <w:r w:rsidRPr="003D6F23">
        <w:rPr>
          <w:sz w:val="28"/>
        </w:rPr>
        <w:t>Отношение работника к организации, в которой он трудоустроен накладывает существенный отпечаток на качество и эффективность труда</w:t>
      </w:r>
      <w:r w:rsidR="00AC3FAA" w:rsidRPr="003D6F23">
        <w:rPr>
          <w:sz w:val="28"/>
        </w:rPr>
        <w:t>.</w:t>
      </w:r>
      <w:r w:rsidR="00AC3FAA" w:rsidRPr="003D6F23">
        <w:t xml:space="preserve"> </w:t>
      </w:r>
      <w:r w:rsidR="00AC3FAA" w:rsidRPr="003D6F23">
        <w:rPr>
          <w:sz w:val="28"/>
        </w:rPr>
        <w:t>Экономические потери организации из-за отсутствия лояльности её персонала могут представлять различный характер, самыми «страшными» являются экономические преступления в процессе профессиональной деятельности</w:t>
      </w:r>
      <w:r w:rsidR="00AC3FAA" w:rsidRPr="003D6F23">
        <w:rPr>
          <w:rStyle w:val="ae"/>
          <w:sz w:val="28"/>
        </w:rPr>
        <w:footnoteReference w:id="4"/>
      </w:r>
      <w:r w:rsidR="00AC3FAA" w:rsidRPr="003D6F23">
        <w:rPr>
          <w:sz w:val="28"/>
        </w:rPr>
        <w:t>.</w:t>
      </w:r>
    </w:p>
    <w:p w:rsidR="00B01FE3" w:rsidRPr="003D6F23" w:rsidRDefault="00B01FE3" w:rsidP="00B01FE3">
      <w:pPr>
        <w:spacing w:line="360" w:lineRule="auto"/>
        <w:ind w:firstLine="709"/>
        <w:jc w:val="both"/>
        <w:rPr>
          <w:sz w:val="28"/>
        </w:rPr>
      </w:pPr>
      <w:r w:rsidRPr="003D6F23">
        <w:rPr>
          <w:sz w:val="28"/>
        </w:rPr>
        <w:t>К тре</w:t>
      </w:r>
      <w:r w:rsidR="006D729F" w:rsidRPr="003D6F23">
        <w:rPr>
          <w:sz w:val="28"/>
        </w:rPr>
        <w:t>тьему фактору относятся методы контроля</w:t>
      </w:r>
      <w:r w:rsidRPr="003D6F23">
        <w:rPr>
          <w:sz w:val="28"/>
        </w:rPr>
        <w:t>. Он</w:t>
      </w:r>
      <w:r w:rsidR="006D729F" w:rsidRPr="003D6F23">
        <w:rPr>
          <w:sz w:val="28"/>
        </w:rPr>
        <w:t xml:space="preserve">и необходимы для проверки деятельности персонала, своевременного выявления различных нарушений и предотвращения дальнейших потерь. </w:t>
      </w:r>
    </w:p>
    <w:p w:rsidR="00B01FE3" w:rsidRPr="003D6F23" w:rsidRDefault="009C1A91" w:rsidP="00B01FE3">
      <w:pPr>
        <w:spacing w:line="360" w:lineRule="auto"/>
        <w:ind w:firstLine="709"/>
        <w:jc w:val="both"/>
        <w:rPr>
          <w:sz w:val="28"/>
        </w:rPr>
      </w:pPr>
      <w:r w:rsidRPr="003D6F23">
        <w:rPr>
          <w:sz w:val="28"/>
        </w:rPr>
        <w:t xml:space="preserve">Рассматривая в совокупности эти факторы, стоит отметить, что чем меньше внимания будет уделено одному фактору, тем больше внимания и сил потребует другой. К примеру, если не уделить должного внимания безопасности при процедуре найма и обеспечению лояльности персонала, то меры контроля потребуют гораздо больших затрат и ресурсов. </w:t>
      </w:r>
    </w:p>
    <w:p w:rsidR="00B01FE3" w:rsidRPr="003D6F23" w:rsidRDefault="00B01FE3" w:rsidP="00503B7D">
      <w:pPr>
        <w:spacing w:line="360" w:lineRule="auto"/>
        <w:ind w:firstLine="709"/>
        <w:jc w:val="both"/>
        <w:rPr>
          <w:sz w:val="28"/>
        </w:rPr>
      </w:pPr>
      <w:r w:rsidRPr="003D6F23">
        <w:rPr>
          <w:sz w:val="28"/>
        </w:rPr>
        <w:t>С точки зрения</w:t>
      </w:r>
      <w:r w:rsidR="009C1A91" w:rsidRPr="003D6F23">
        <w:rPr>
          <w:sz w:val="28"/>
        </w:rPr>
        <w:t xml:space="preserve"> обеспечения кадровой</w:t>
      </w:r>
      <w:r w:rsidRPr="003D6F23">
        <w:rPr>
          <w:sz w:val="28"/>
        </w:rPr>
        <w:t xml:space="preserve"> безопасности</w:t>
      </w:r>
      <w:r w:rsidR="009C1A91" w:rsidRPr="003D6F23">
        <w:rPr>
          <w:sz w:val="28"/>
        </w:rPr>
        <w:t xml:space="preserve"> необходимо каждого работника предприятия</w:t>
      </w:r>
      <w:r w:rsidRPr="003D6F23">
        <w:rPr>
          <w:sz w:val="28"/>
        </w:rPr>
        <w:t xml:space="preserve"> </w:t>
      </w:r>
      <w:r w:rsidR="009C1A91" w:rsidRPr="003D6F23">
        <w:rPr>
          <w:sz w:val="28"/>
        </w:rPr>
        <w:t>рассматривать</w:t>
      </w:r>
      <w:r w:rsidRPr="003D6F23">
        <w:rPr>
          <w:sz w:val="28"/>
        </w:rPr>
        <w:t>,</w:t>
      </w:r>
      <w:r w:rsidR="009C1A91" w:rsidRPr="003D6F23">
        <w:rPr>
          <w:sz w:val="28"/>
        </w:rPr>
        <w:t xml:space="preserve"> как возможный источник риска и потенциальной угрозы. Методы контроля персонала занимаю важное место в системе обеспечения кадровой безопасности и способны предотвратить совершение нарушений и должностных преступлений</w:t>
      </w:r>
      <w:r w:rsidR="00DB0516" w:rsidRPr="003D6F23">
        <w:rPr>
          <w:sz w:val="28"/>
        </w:rPr>
        <w:t xml:space="preserve">. Кадровая безопасность как составляющая экономической безопасности призвана защитить организацию </w:t>
      </w:r>
      <w:r w:rsidR="00DB0516" w:rsidRPr="003D6F23">
        <w:rPr>
          <w:sz w:val="28"/>
        </w:rPr>
        <w:lastRenderedPageBreak/>
        <w:t>от рисков и угроз, связанных с персоналом с помощью различных методов контроля и мониторинга деятельности сотрудников.</w:t>
      </w:r>
      <w:r w:rsidR="00503B7D" w:rsidRPr="003D6F23">
        <w:rPr>
          <w:sz w:val="28"/>
        </w:rPr>
        <w:br w:type="page"/>
      </w:r>
    </w:p>
    <w:p w:rsidR="00E62A80" w:rsidRPr="003D6F23" w:rsidRDefault="009B46BF" w:rsidP="00E62A80">
      <w:pPr>
        <w:pStyle w:val="12"/>
        <w:rPr>
          <w:b w:val="0"/>
        </w:rPr>
      </w:pPr>
      <w:bookmarkStart w:id="8" w:name="_Toc386679404"/>
      <w:bookmarkStart w:id="9" w:name="_Toc478850330"/>
      <w:r w:rsidRPr="003D6F23">
        <w:rPr>
          <w:b w:val="0"/>
        </w:rPr>
        <w:lastRenderedPageBreak/>
        <w:t xml:space="preserve">Глава 2. </w:t>
      </w:r>
      <w:bookmarkEnd w:id="8"/>
      <w:r w:rsidR="00E62A80" w:rsidRPr="003D6F23">
        <w:rPr>
          <w:b w:val="0"/>
        </w:rPr>
        <w:t>Анализ методов контроля персонала в системе экономической безопасности страховой организации на примере СПАО "Ингос</w:t>
      </w:r>
      <w:r w:rsidR="00B02C67" w:rsidRPr="003D6F23">
        <w:rPr>
          <w:b w:val="0"/>
        </w:rPr>
        <w:t>с</w:t>
      </w:r>
      <w:r w:rsidR="00E62A80" w:rsidRPr="003D6F23">
        <w:rPr>
          <w:b w:val="0"/>
        </w:rPr>
        <w:t>трах"</w:t>
      </w:r>
      <w:bookmarkEnd w:id="9"/>
    </w:p>
    <w:p w:rsidR="00E62A80" w:rsidRPr="003D6F23" w:rsidRDefault="00E62A80" w:rsidP="00194FF5">
      <w:pPr>
        <w:pStyle w:val="221"/>
        <w:spacing w:after="240"/>
        <w:rPr>
          <w:b w:val="0"/>
          <w:sz w:val="32"/>
        </w:rPr>
      </w:pPr>
      <w:bookmarkStart w:id="10" w:name="_Toc478850331"/>
      <w:r w:rsidRPr="003D6F23">
        <w:rPr>
          <w:b w:val="0"/>
        </w:rPr>
        <w:t>Общая характеристика СПАО "Ингос</w:t>
      </w:r>
      <w:r w:rsidR="00B02C67" w:rsidRPr="003D6F23">
        <w:rPr>
          <w:b w:val="0"/>
        </w:rPr>
        <w:t>с</w:t>
      </w:r>
      <w:r w:rsidRPr="003D6F23">
        <w:rPr>
          <w:b w:val="0"/>
        </w:rPr>
        <w:t>трах"</w:t>
      </w:r>
      <w:bookmarkEnd w:id="10"/>
    </w:p>
    <w:p w:rsidR="00AD2EA5" w:rsidRPr="003D6F23" w:rsidRDefault="00AD2EA5" w:rsidP="00194FF5">
      <w:pPr>
        <w:spacing w:line="360" w:lineRule="auto"/>
        <w:ind w:firstLine="709"/>
        <w:jc w:val="both"/>
        <w:rPr>
          <w:sz w:val="28"/>
        </w:rPr>
      </w:pPr>
      <w:r w:rsidRPr="003D6F23">
        <w:rPr>
          <w:sz w:val="28"/>
        </w:rPr>
        <w:t>СПАО «Ингосстра́х» - крупнейшая в России страховая компания, основанная в 1947 году.</w:t>
      </w:r>
      <w:r w:rsidR="00206865" w:rsidRPr="003D6F23">
        <w:rPr>
          <w:sz w:val="28"/>
        </w:rPr>
        <w:t xml:space="preserve"> Начиная с 1948 года </w:t>
      </w:r>
      <w:r w:rsidRPr="003D6F23">
        <w:rPr>
          <w:sz w:val="28"/>
        </w:rPr>
        <w:t>компания начала осуществлять пять видов страхования:</w:t>
      </w:r>
      <w:r w:rsidRPr="003D6F23">
        <w:t xml:space="preserve"> </w:t>
      </w:r>
      <w:r w:rsidRPr="003D6F23">
        <w:rPr>
          <w:sz w:val="28"/>
        </w:rPr>
        <w:t>страхование от огня, страхование грузов,</w:t>
      </w:r>
      <w:r w:rsidRPr="003D6F23">
        <w:t xml:space="preserve"> </w:t>
      </w:r>
      <w:r w:rsidRPr="003D6F23">
        <w:rPr>
          <w:sz w:val="28"/>
        </w:rPr>
        <w:t>страхование ответственности и перестрахование, а также каско судов</w:t>
      </w:r>
      <w:r w:rsidR="00E05D53" w:rsidRPr="003D6F23">
        <w:rPr>
          <w:rStyle w:val="ae"/>
          <w:sz w:val="28"/>
        </w:rPr>
        <w:footnoteReference w:id="5"/>
      </w:r>
      <w:r w:rsidRPr="003D6F23">
        <w:rPr>
          <w:sz w:val="28"/>
        </w:rPr>
        <w:t>.</w:t>
      </w:r>
    </w:p>
    <w:p w:rsidR="00206865" w:rsidRPr="003D6F23" w:rsidRDefault="00206865" w:rsidP="00194FF5">
      <w:pPr>
        <w:spacing w:line="360" w:lineRule="auto"/>
        <w:ind w:firstLine="709"/>
        <w:jc w:val="both"/>
        <w:rPr>
          <w:sz w:val="28"/>
        </w:rPr>
      </w:pPr>
      <w:r w:rsidRPr="003D6F23">
        <w:rPr>
          <w:sz w:val="28"/>
        </w:rPr>
        <w:t xml:space="preserve">За это время из скромного управления, которое входило в Министерство финансов СССР, "Ингосстрах" трансформировался в крупную компанию с разветвленной региональной сетью. На сегодняшний день </w:t>
      </w:r>
      <w:r w:rsidR="00AD2EA5" w:rsidRPr="003D6F23">
        <w:rPr>
          <w:sz w:val="28"/>
        </w:rPr>
        <w:t>СПАО «Ингос</w:t>
      </w:r>
      <w:r w:rsidR="00B02C67" w:rsidRPr="003D6F23">
        <w:rPr>
          <w:sz w:val="28"/>
        </w:rPr>
        <w:t>с</w:t>
      </w:r>
      <w:r w:rsidR="00AD2EA5" w:rsidRPr="003D6F23">
        <w:rPr>
          <w:sz w:val="28"/>
        </w:rPr>
        <w:t>трах»</w:t>
      </w:r>
      <w:r w:rsidRPr="003D6F23">
        <w:rPr>
          <w:sz w:val="28"/>
        </w:rPr>
        <w:t xml:space="preserve"> осуществляет</w:t>
      </w:r>
      <w:r w:rsidR="00AD2EA5" w:rsidRPr="003D6F23">
        <w:rPr>
          <w:sz w:val="28"/>
        </w:rPr>
        <w:t xml:space="preserve"> успешную деятельность на рынке страхования п</w:t>
      </w:r>
      <w:r w:rsidRPr="003D6F23">
        <w:rPr>
          <w:sz w:val="28"/>
        </w:rPr>
        <w:t>лотно укрепив свои позиции в Топ</w:t>
      </w:r>
      <w:r w:rsidR="00AD2EA5" w:rsidRPr="003D6F23">
        <w:rPr>
          <w:sz w:val="28"/>
        </w:rPr>
        <w:t xml:space="preserve"> 10 страховщиков РФ</w:t>
      </w:r>
      <w:r w:rsidRPr="003D6F23">
        <w:rPr>
          <w:sz w:val="28"/>
        </w:rPr>
        <w:t>. «Ингос</w:t>
      </w:r>
      <w:r w:rsidR="00B02C67" w:rsidRPr="003D6F23">
        <w:rPr>
          <w:sz w:val="28"/>
        </w:rPr>
        <w:t>с</w:t>
      </w:r>
      <w:r w:rsidRPr="003D6F23">
        <w:rPr>
          <w:sz w:val="28"/>
        </w:rPr>
        <w:t>трах»</w:t>
      </w:r>
      <w:r w:rsidR="00E05D53" w:rsidRPr="003D6F23">
        <w:rPr>
          <w:sz w:val="28"/>
        </w:rPr>
        <w:t xml:space="preserve"> по праву можно считать</w:t>
      </w:r>
      <w:r w:rsidRPr="003D6F23">
        <w:rPr>
          <w:sz w:val="28"/>
        </w:rPr>
        <w:t xml:space="preserve"> крупнейшей страховой </w:t>
      </w:r>
      <w:r w:rsidR="00E05D53" w:rsidRPr="003D6F23">
        <w:rPr>
          <w:sz w:val="28"/>
        </w:rPr>
        <w:t>компанией федерального уровня и одним</w:t>
      </w:r>
      <w:r w:rsidRPr="003D6F23">
        <w:rPr>
          <w:sz w:val="28"/>
        </w:rPr>
        <w:t xml:space="preserve"> из лидеров отечественного страхового рынка.</w:t>
      </w:r>
    </w:p>
    <w:p w:rsidR="00B02C67" w:rsidRPr="003D6F23" w:rsidRDefault="00B02C67" w:rsidP="00B02C67">
      <w:pPr>
        <w:spacing w:line="360" w:lineRule="auto"/>
        <w:ind w:firstLine="709"/>
        <w:jc w:val="both"/>
        <w:rPr>
          <w:sz w:val="28"/>
        </w:rPr>
      </w:pPr>
      <w:r w:rsidRPr="003D6F23">
        <w:rPr>
          <w:sz w:val="28"/>
        </w:rPr>
        <w:t>«Ингосстрах» осуществляет широкий спектр страховых услуг. Страховая компания владеет лицензиями на предоставление всех видов страхования,», а также на перестрахование. «Ингосстрах» состоит во многих профессиональных союзах, является членом ассоциаций, пулов и объединений, например, — Российский союз автостраховщиков,</w:t>
      </w:r>
      <w:r w:rsidRPr="003D6F23">
        <w:t xml:space="preserve"> </w:t>
      </w:r>
      <w:r w:rsidRPr="003D6F23">
        <w:rPr>
          <w:sz w:val="28"/>
        </w:rPr>
        <w:t xml:space="preserve">Российский ядерный страховой пул, Всероссийский союз страховщиков, Национальный союз страховщиков ответственности и другие. </w:t>
      </w:r>
    </w:p>
    <w:p w:rsidR="00B02C67" w:rsidRPr="003D6F23" w:rsidRDefault="00151889" w:rsidP="00194FF5">
      <w:pPr>
        <w:spacing w:line="360" w:lineRule="auto"/>
        <w:ind w:firstLine="709"/>
        <w:jc w:val="both"/>
        <w:rPr>
          <w:sz w:val="28"/>
        </w:rPr>
      </w:pPr>
      <w:r w:rsidRPr="003D6F23">
        <w:rPr>
          <w:sz w:val="28"/>
        </w:rPr>
        <w:t>Уровень компании и оказываемых страховых услуг был неоднократно подтверждён</w:t>
      </w:r>
      <w:r w:rsidR="00B02C67" w:rsidRPr="003D6F23">
        <w:rPr>
          <w:sz w:val="28"/>
        </w:rPr>
        <w:t xml:space="preserve"> </w:t>
      </w:r>
      <w:r w:rsidRPr="003D6F23">
        <w:rPr>
          <w:sz w:val="28"/>
        </w:rPr>
        <w:t>различными наградами и призами. В 2010 году</w:t>
      </w:r>
      <w:r w:rsidR="00B02C67" w:rsidRPr="003D6F23">
        <w:rPr>
          <w:sz w:val="28"/>
        </w:rPr>
        <w:t xml:space="preserve"> «Ингосстрах</w:t>
      </w:r>
      <w:r w:rsidRPr="003D6F23">
        <w:rPr>
          <w:sz w:val="28"/>
        </w:rPr>
        <w:t>у» присудили победу</w:t>
      </w:r>
      <w:r w:rsidR="00B02C67" w:rsidRPr="003D6F23">
        <w:rPr>
          <w:sz w:val="28"/>
        </w:rPr>
        <w:t xml:space="preserve"> в двух главных номинациях премии «Золотая саламандра</w:t>
      </w:r>
      <w:r w:rsidRPr="003D6F23">
        <w:rPr>
          <w:sz w:val="28"/>
        </w:rPr>
        <w:t>»: «Информационно открытая организация года» и «</w:t>
      </w:r>
      <w:r w:rsidR="00B02C67" w:rsidRPr="003D6F23">
        <w:rPr>
          <w:sz w:val="28"/>
        </w:rPr>
        <w:t>Компан</w:t>
      </w:r>
      <w:r w:rsidRPr="003D6F23">
        <w:rPr>
          <w:sz w:val="28"/>
        </w:rPr>
        <w:t>ия года 2009», стоить отметить, что суммарно (с учетом персональных номинаций её сотрудников) компания получала эту</w:t>
      </w:r>
      <w:r w:rsidR="00B02C67" w:rsidRPr="003D6F23">
        <w:rPr>
          <w:sz w:val="28"/>
        </w:rPr>
        <w:t xml:space="preserve"> премию 10 раз</w:t>
      </w:r>
      <w:r w:rsidR="00194FF5" w:rsidRPr="003D6F23">
        <w:rPr>
          <w:sz w:val="28"/>
        </w:rPr>
        <w:t>. А</w:t>
      </w:r>
      <w:r w:rsidRPr="003D6F23">
        <w:rPr>
          <w:sz w:val="28"/>
        </w:rPr>
        <w:t xml:space="preserve">гентство «Standard &amp; Poor's» </w:t>
      </w:r>
      <w:r w:rsidRPr="003D6F23">
        <w:rPr>
          <w:sz w:val="28"/>
        </w:rPr>
        <w:lastRenderedPageBreak/>
        <w:t xml:space="preserve">неоднократно подтверждало деловую репутацию компании, оценивая рейтинг кредитного контрагента и финансовой устойчивости на уровне ВВВ-. Прогноз — «Стабильный». </w:t>
      </w:r>
      <w:r w:rsidR="00B02C67" w:rsidRPr="003D6F23">
        <w:rPr>
          <w:sz w:val="28"/>
        </w:rPr>
        <w:t>Рейтинг</w:t>
      </w:r>
      <w:r w:rsidRPr="003D6F23">
        <w:rPr>
          <w:sz w:val="28"/>
        </w:rPr>
        <w:t xml:space="preserve"> по национальной шкале</w:t>
      </w:r>
      <w:r w:rsidR="00B02C67" w:rsidRPr="003D6F23">
        <w:rPr>
          <w:sz w:val="28"/>
        </w:rPr>
        <w:t xml:space="preserve"> «Ингосстраха»</w:t>
      </w:r>
      <w:r w:rsidRPr="003D6F23">
        <w:rPr>
          <w:sz w:val="28"/>
        </w:rPr>
        <w:t>, который подтверждён свидетельством от 16 января 2017 года</w:t>
      </w:r>
      <w:r w:rsidR="00B02C67" w:rsidRPr="003D6F23">
        <w:rPr>
          <w:sz w:val="28"/>
        </w:rPr>
        <w:t>— ruA++</w:t>
      </w:r>
      <w:r w:rsidRPr="003D6F23">
        <w:rPr>
          <w:sz w:val="28"/>
        </w:rPr>
        <w:t xml:space="preserve">, что означает «Исключительно </w:t>
      </w:r>
      <w:r w:rsidR="006C3975" w:rsidRPr="003D6F23">
        <w:rPr>
          <w:sz w:val="28"/>
        </w:rPr>
        <w:t>высокий (</w:t>
      </w:r>
      <w:r w:rsidRPr="003D6F23">
        <w:rPr>
          <w:sz w:val="28"/>
        </w:rPr>
        <w:t>наивысший уровень надежности)</w:t>
      </w:r>
      <w:r w:rsidR="006C3975" w:rsidRPr="003D6F23">
        <w:rPr>
          <w:rStyle w:val="ae"/>
          <w:sz w:val="28"/>
        </w:rPr>
        <w:footnoteReference w:id="6"/>
      </w:r>
      <w:r w:rsidR="006C3975" w:rsidRPr="003D6F23">
        <w:rPr>
          <w:sz w:val="28"/>
        </w:rPr>
        <w:t xml:space="preserve"> (Приложение 1).</w:t>
      </w:r>
    </w:p>
    <w:p w:rsidR="00B02C67" w:rsidRPr="003D6F23" w:rsidRDefault="00B02C67" w:rsidP="00B02C67">
      <w:pPr>
        <w:spacing w:line="360" w:lineRule="auto"/>
        <w:ind w:firstLine="709"/>
        <w:jc w:val="both"/>
        <w:rPr>
          <w:sz w:val="28"/>
        </w:rPr>
      </w:pPr>
      <w:r w:rsidRPr="003D6F23">
        <w:rPr>
          <w:sz w:val="28"/>
        </w:rPr>
        <w:t xml:space="preserve"> «Ингосстрах» — единственная страховая компания, </w:t>
      </w:r>
      <w:r w:rsidR="006C3975" w:rsidRPr="003D6F23">
        <w:rPr>
          <w:sz w:val="28"/>
        </w:rPr>
        <w:t>включенная</w:t>
      </w:r>
      <w:r w:rsidRPr="003D6F23">
        <w:rPr>
          <w:sz w:val="28"/>
        </w:rPr>
        <w:t xml:space="preserve"> в рейтинг Interbrand «Самые ценные российские бренды 2013 года». </w:t>
      </w:r>
      <w:r w:rsidR="006C3975" w:rsidRPr="003D6F23">
        <w:rPr>
          <w:sz w:val="28"/>
        </w:rPr>
        <w:t xml:space="preserve">По оценкам экспертов агентства, </w:t>
      </w:r>
      <w:r w:rsidRPr="003D6F23">
        <w:rPr>
          <w:sz w:val="28"/>
        </w:rPr>
        <w:t>стоимость бренда</w:t>
      </w:r>
      <w:r w:rsidR="006C3975" w:rsidRPr="003D6F23">
        <w:rPr>
          <w:sz w:val="28"/>
        </w:rPr>
        <w:t xml:space="preserve"> составляет 4</w:t>
      </w:r>
      <w:r w:rsidRPr="003D6F23">
        <w:rPr>
          <w:sz w:val="28"/>
        </w:rPr>
        <w:t>,074 млрд рублей.</w:t>
      </w:r>
    </w:p>
    <w:p w:rsidR="00B02C67" w:rsidRPr="003D6F23" w:rsidRDefault="006C3975" w:rsidP="00B02C67">
      <w:pPr>
        <w:spacing w:line="360" w:lineRule="auto"/>
        <w:ind w:firstLine="709"/>
        <w:jc w:val="both"/>
        <w:rPr>
          <w:sz w:val="28"/>
        </w:rPr>
      </w:pPr>
      <w:r w:rsidRPr="003D6F23">
        <w:rPr>
          <w:sz w:val="28"/>
        </w:rPr>
        <w:t>Партнёрами</w:t>
      </w:r>
      <w:r w:rsidR="00B02C67" w:rsidRPr="003D6F23">
        <w:rPr>
          <w:sz w:val="28"/>
        </w:rPr>
        <w:t xml:space="preserve"> «Ин</w:t>
      </w:r>
      <w:r w:rsidRPr="003D6F23">
        <w:rPr>
          <w:sz w:val="28"/>
        </w:rPr>
        <w:t xml:space="preserve">госстраха» по перестрахованию являются </w:t>
      </w:r>
      <w:r w:rsidR="00B02C67" w:rsidRPr="003D6F23">
        <w:rPr>
          <w:sz w:val="28"/>
        </w:rPr>
        <w:t>международные компании</w:t>
      </w:r>
      <w:r w:rsidRPr="003D6F23">
        <w:rPr>
          <w:sz w:val="28"/>
        </w:rPr>
        <w:t xml:space="preserve"> такие как AIG</w:t>
      </w:r>
      <w:r w:rsidR="00B02C67" w:rsidRPr="003D6F23">
        <w:rPr>
          <w:sz w:val="28"/>
        </w:rPr>
        <w:t>, CCR, General Re, Hannover Re, синдикаты Lloyd’s, Munich Re, Partner Re, QBE, SCOR, Swiss Re</w:t>
      </w:r>
      <w:r w:rsidRPr="003D6F23">
        <w:rPr>
          <w:sz w:val="28"/>
        </w:rPr>
        <w:t>, Transatlantic Re, XL Re и другие.</w:t>
      </w:r>
    </w:p>
    <w:p w:rsidR="00B02C67" w:rsidRPr="003D6F23" w:rsidRDefault="006C3975" w:rsidP="009C7325">
      <w:pPr>
        <w:spacing w:line="360" w:lineRule="auto"/>
        <w:ind w:firstLine="709"/>
        <w:jc w:val="both"/>
        <w:rPr>
          <w:sz w:val="28"/>
        </w:rPr>
      </w:pPr>
      <w:r w:rsidRPr="003D6F23">
        <w:rPr>
          <w:sz w:val="28"/>
        </w:rPr>
        <w:t>Благодаря развитой региональной сети «Ингосстрах» предоставляет свои услуги по</w:t>
      </w:r>
      <w:r w:rsidR="00B02C67" w:rsidRPr="003D6F23">
        <w:rPr>
          <w:sz w:val="28"/>
        </w:rPr>
        <w:t xml:space="preserve"> всей территории Российской Федерации</w:t>
      </w:r>
      <w:r w:rsidRPr="003D6F23">
        <w:rPr>
          <w:sz w:val="28"/>
        </w:rPr>
        <w:t xml:space="preserve">. </w:t>
      </w:r>
      <w:r w:rsidR="00B02C67" w:rsidRPr="003D6F23">
        <w:rPr>
          <w:sz w:val="28"/>
        </w:rPr>
        <w:t>Офисы компании</w:t>
      </w:r>
      <w:r w:rsidR="002B7468" w:rsidRPr="003D6F23">
        <w:rPr>
          <w:sz w:val="28"/>
        </w:rPr>
        <w:t xml:space="preserve"> осуществляют свою работу</w:t>
      </w:r>
      <w:r w:rsidR="00B02C67" w:rsidRPr="003D6F23">
        <w:rPr>
          <w:sz w:val="28"/>
        </w:rPr>
        <w:t xml:space="preserve"> в 220 городах России. «Ингосстрах»</w:t>
      </w:r>
      <w:r w:rsidR="002B7468" w:rsidRPr="003D6F23">
        <w:rPr>
          <w:sz w:val="28"/>
        </w:rPr>
        <w:t xml:space="preserve"> является владельцем ряда </w:t>
      </w:r>
      <w:r w:rsidR="00B02C67" w:rsidRPr="003D6F23">
        <w:rPr>
          <w:sz w:val="28"/>
        </w:rPr>
        <w:t xml:space="preserve">дочерних страховых компаний, </w:t>
      </w:r>
      <w:r w:rsidR="002B7468" w:rsidRPr="003D6F23">
        <w:rPr>
          <w:sz w:val="28"/>
        </w:rPr>
        <w:t>расположенных</w:t>
      </w:r>
      <w:r w:rsidR="00B02C67" w:rsidRPr="003D6F23">
        <w:rPr>
          <w:sz w:val="28"/>
        </w:rPr>
        <w:t xml:space="preserve"> в странах ближнего и дальнего зарубежья. </w:t>
      </w:r>
      <w:r w:rsidR="002B7468" w:rsidRPr="003D6F23">
        <w:rPr>
          <w:sz w:val="28"/>
        </w:rPr>
        <w:t>Офисы компании расположены</w:t>
      </w:r>
      <w:r w:rsidR="00B02C67" w:rsidRPr="003D6F23">
        <w:rPr>
          <w:sz w:val="28"/>
        </w:rPr>
        <w:t xml:space="preserve"> в</w:t>
      </w:r>
      <w:r w:rsidR="002B7468" w:rsidRPr="003D6F23">
        <w:rPr>
          <w:sz w:val="28"/>
        </w:rPr>
        <w:t xml:space="preserve"> Казахстане, Азербайджане, </w:t>
      </w:r>
      <w:r w:rsidR="00B02C67" w:rsidRPr="003D6F23">
        <w:rPr>
          <w:sz w:val="28"/>
        </w:rPr>
        <w:t xml:space="preserve">на Украине, в </w:t>
      </w:r>
      <w:r w:rsidR="008A76E6" w:rsidRPr="003D6F23">
        <w:rPr>
          <w:sz w:val="28"/>
        </w:rPr>
        <w:t>Китае и Индии</w:t>
      </w:r>
      <w:r w:rsidR="00B02C67" w:rsidRPr="003D6F23">
        <w:rPr>
          <w:sz w:val="28"/>
        </w:rPr>
        <w:t>.</w:t>
      </w:r>
    </w:p>
    <w:p w:rsidR="00C30C95" w:rsidRPr="003D6F23" w:rsidRDefault="00C30C95" w:rsidP="00C30C95">
      <w:pPr>
        <w:spacing w:line="360" w:lineRule="auto"/>
        <w:ind w:firstLine="709"/>
        <w:jc w:val="both"/>
        <w:rPr>
          <w:sz w:val="28"/>
        </w:rPr>
      </w:pPr>
      <w:r w:rsidRPr="003D6F23">
        <w:rPr>
          <w:sz w:val="28"/>
        </w:rPr>
        <w:t>СПАО «Ингосстрах» активно наращивает коммуникационный потенциал. Начиная с 2014 года страховая компания в целях внесения соответствующих современным условиям корректировок в законодательную базу, ведет активное взаимодействие с органами системы государственного управления, а также с общественными организациями.</w:t>
      </w:r>
    </w:p>
    <w:p w:rsidR="00C30C95" w:rsidRPr="003D6F23" w:rsidRDefault="00C30C95" w:rsidP="00C30C95">
      <w:pPr>
        <w:spacing w:line="360" w:lineRule="auto"/>
        <w:ind w:firstLine="709"/>
        <w:jc w:val="both"/>
        <w:rPr>
          <w:sz w:val="28"/>
        </w:rPr>
      </w:pPr>
      <w:r w:rsidRPr="003D6F23">
        <w:rPr>
          <w:sz w:val="28"/>
        </w:rPr>
        <w:t>Помимо того, страховая компания осуществляет продуктивную коммуникационную политику в сфере связей с общественностью с помощью механизмов СМИ. Такое взаимо</w:t>
      </w:r>
      <w:r w:rsidR="009C7325" w:rsidRPr="003D6F23">
        <w:rPr>
          <w:sz w:val="28"/>
        </w:rPr>
        <w:t>действие предполагает использование принципов уважения</w:t>
      </w:r>
      <w:r w:rsidRPr="003D6F23">
        <w:rPr>
          <w:sz w:val="28"/>
        </w:rPr>
        <w:t>,</w:t>
      </w:r>
      <w:r w:rsidR="009C7325" w:rsidRPr="003D6F23">
        <w:rPr>
          <w:sz w:val="28"/>
        </w:rPr>
        <w:t xml:space="preserve"> партнерства и</w:t>
      </w:r>
      <w:r w:rsidRPr="003D6F23">
        <w:rPr>
          <w:sz w:val="28"/>
        </w:rPr>
        <w:t xml:space="preserve"> информ</w:t>
      </w:r>
      <w:r w:rsidR="009C7325" w:rsidRPr="003D6F23">
        <w:rPr>
          <w:sz w:val="28"/>
        </w:rPr>
        <w:t>ационной открытости.</w:t>
      </w:r>
    </w:p>
    <w:p w:rsidR="009B46BF" w:rsidRPr="003D6F23" w:rsidRDefault="009B46BF" w:rsidP="009B46BF"/>
    <w:p w:rsidR="00E62A80" w:rsidRPr="003D6F23" w:rsidRDefault="00E62A80" w:rsidP="00645E6B">
      <w:pPr>
        <w:pStyle w:val="221"/>
        <w:spacing w:after="240"/>
        <w:rPr>
          <w:b w:val="0"/>
        </w:rPr>
      </w:pPr>
      <w:bookmarkStart w:id="11" w:name="_Toc478850332"/>
      <w:r w:rsidRPr="003D6F23">
        <w:rPr>
          <w:b w:val="0"/>
        </w:rPr>
        <w:lastRenderedPageBreak/>
        <w:t>Анализ ключевых показателей кадрового потенциала СПАО "Ингос</w:t>
      </w:r>
      <w:r w:rsidR="00B02C67" w:rsidRPr="003D6F23">
        <w:rPr>
          <w:b w:val="0"/>
        </w:rPr>
        <w:t>с</w:t>
      </w:r>
      <w:r w:rsidRPr="003D6F23">
        <w:rPr>
          <w:b w:val="0"/>
        </w:rPr>
        <w:t>трах" характеризующих эффективность профилактических мероприятий</w:t>
      </w:r>
      <w:bookmarkEnd w:id="11"/>
    </w:p>
    <w:p w:rsidR="00352B47" w:rsidRPr="003D6F23" w:rsidRDefault="0069072B" w:rsidP="00645E6B">
      <w:pPr>
        <w:spacing w:line="360" w:lineRule="auto"/>
        <w:ind w:firstLine="709"/>
        <w:jc w:val="both"/>
        <w:rPr>
          <w:sz w:val="28"/>
        </w:rPr>
      </w:pPr>
      <w:r w:rsidRPr="003D6F23">
        <w:rPr>
          <w:sz w:val="28"/>
        </w:rPr>
        <w:t>Наибольшую ценность для любой организации представляют в первую очередь кадры. Анализ кадрового потенциала организации необходим для установления степени обеспеченности кадрами,</w:t>
      </w:r>
      <w:r w:rsidR="000A60EA" w:rsidRPr="003D6F23">
        <w:rPr>
          <w:sz w:val="28"/>
        </w:rPr>
        <w:t xml:space="preserve"> а также для</w:t>
      </w:r>
      <w:r w:rsidRPr="003D6F23">
        <w:rPr>
          <w:sz w:val="28"/>
        </w:rPr>
        <w:t xml:space="preserve"> оценки соответствия текущим кадрам и будущим целям организации</w:t>
      </w:r>
      <w:r w:rsidR="000A60EA" w:rsidRPr="003D6F23">
        <w:rPr>
          <w:sz w:val="28"/>
        </w:rPr>
        <w:t xml:space="preserve">. </w:t>
      </w:r>
    </w:p>
    <w:p w:rsidR="000A60EA" w:rsidRPr="003D6F23" w:rsidRDefault="000A60EA" w:rsidP="00645E6B">
      <w:pPr>
        <w:spacing w:line="360" w:lineRule="auto"/>
        <w:ind w:firstLine="709"/>
        <w:jc w:val="both"/>
        <w:rPr>
          <w:sz w:val="28"/>
        </w:rPr>
      </w:pPr>
      <w:r w:rsidRPr="003D6F23">
        <w:rPr>
          <w:sz w:val="28"/>
        </w:rPr>
        <w:t>Важными задачами, влияющим напрямую на масштабы кадрового потенциала и его эффективное использование будут являться:</w:t>
      </w:r>
    </w:p>
    <w:p w:rsidR="000A60EA" w:rsidRPr="003D6F23" w:rsidRDefault="000A60EA" w:rsidP="00AC3FAA">
      <w:pPr>
        <w:pStyle w:val="af3"/>
        <w:numPr>
          <w:ilvl w:val="0"/>
          <w:numId w:val="17"/>
        </w:numPr>
        <w:ind w:left="0" w:firstLine="709"/>
      </w:pPr>
      <w:r w:rsidRPr="003D6F23">
        <w:t>привлечение квалифицированных специалистов;</w:t>
      </w:r>
    </w:p>
    <w:p w:rsidR="000A60EA" w:rsidRPr="003D6F23" w:rsidRDefault="000A60EA" w:rsidP="00AC3FAA">
      <w:pPr>
        <w:pStyle w:val="af3"/>
        <w:numPr>
          <w:ilvl w:val="0"/>
          <w:numId w:val="17"/>
        </w:numPr>
        <w:spacing w:after="0"/>
        <w:ind w:left="0" w:firstLine="709"/>
      </w:pPr>
      <w:r w:rsidRPr="003D6F23">
        <w:t>квалифицированное развитие персонала;</w:t>
      </w:r>
    </w:p>
    <w:p w:rsidR="000A60EA" w:rsidRPr="003D6F23" w:rsidRDefault="000A60EA" w:rsidP="00AC3FAA">
      <w:pPr>
        <w:pStyle w:val="af3"/>
        <w:numPr>
          <w:ilvl w:val="0"/>
          <w:numId w:val="17"/>
        </w:numPr>
        <w:spacing w:after="0"/>
        <w:ind w:left="0" w:firstLine="709"/>
      </w:pPr>
      <w:r w:rsidRPr="003D6F23">
        <w:t>создание оптимальных условий для эффективной работы кадров.</w:t>
      </w:r>
    </w:p>
    <w:p w:rsidR="008E684C" w:rsidRPr="003D6F23" w:rsidRDefault="008E684C" w:rsidP="008E684C">
      <w:pPr>
        <w:spacing w:line="360" w:lineRule="auto"/>
        <w:ind w:firstLine="709"/>
        <w:jc w:val="both"/>
        <w:rPr>
          <w:sz w:val="28"/>
        </w:rPr>
      </w:pPr>
      <w:r w:rsidRPr="003D6F23">
        <w:rPr>
          <w:sz w:val="28"/>
        </w:rPr>
        <w:t xml:space="preserve">Наличие высококвалифицированного персонала, готового к получению новых знаний, является необходимым условием для успешного решения управленческих задач. </w:t>
      </w:r>
    </w:p>
    <w:p w:rsidR="007A52A2" w:rsidRPr="003D6F23" w:rsidRDefault="007A52A2" w:rsidP="008E684C">
      <w:pPr>
        <w:spacing w:line="360" w:lineRule="auto"/>
        <w:ind w:firstLine="709"/>
        <w:jc w:val="both"/>
        <w:rPr>
          <w:sz w:val="28"/>
        </w:rPr>
      </w:pPr>
      <w:r w:rsidRPr="003D6F23">
        <w:rPr>
          <w:sz w:val="28"/>
        </w:rPr>
        <w:t>Рост кадрового потенциала</w:t>
      </w:r>
      <w:r w:rsidR="00DE4D85" w:rsidRPr="003D6F23">
        <w:rPr>
          <w:sz w:val="28"/>
        </w:rPr>
        <w:t xml:space="preserve"> СПАО «Ингосстрах» обеспечивается</w:t>
      </w:r>
      <w:r w:rsidRPr="003D6F23">
        <w:rPr>
          <w:sz w:val="28"/>
        </w:rPr>
        <w:t xml:space="preserve"> за счет реализации программ, направленных на продвижение и развитие сотрудников, выявление наиболее талантливых, тех, кто нацелен на достижение результата, кого выделяет желание развиваться и повышать свой профессиональный уровень в компании.</w:t>
      </w:r>
    </w:p>
    <w:p w:rsidR="007A52A2" w:rsidRPr="003D6F23" w:rsidRDefault="007A52A2" w:rsidP="008E684C">
      <w:pPr>
        <w:spacing w:line="360" w:lineRule="auto"/>
        <w:ind w:firstLine="709"/>
        <w:jc w:val="both"/>
        <w:rPr>
          <w:sz w:val="28"/>
        </w:rPr>
      </w:pPr>
      <w:r w:rsidRPr="003D6F23">
        <w:rPr>
          <w:sz w:val="28"/>
        </w:rPr>
        <w:t xml:space="preserve"> Кадровая политика «Ингосстраха» </w:t>
      </w:r>
      <w:r w:rsidR="00617074" w:rsidRPr="003D6F23">
        <w:rPr>
          <w:sz w:val="28"/>
        </w:rPr>
        <w:t>основывается</w:t>
      </w:r>
      <w:r w:rsidRPr="003D6F23">
        <w:rPr>
          <w:sz w:val="28"/>
        </w:rPr>
        <w:t xml:space="preserve"> на принципах честности, прозрачности и взаимоуважения работодателя и сотрудников. Лояльность сотрудников компании, удовлетворенность работой в ней, вовлеченность в рабочий процесс – это ключевые аспекты в управлении персоналом, которые в современном мире влияют на успешность компании в целом».</w:t>
      </w:r>
    </w:p>
    <w:p w:rsidR="009D46D6" w:rsidRPr="003D6F23" w:rsidRDefault="00BE0DAF" w:rsidP="008E684C">
      <w:pPr>
        <w:spacing w:line="360" w:lineRule="auto"/>
        <w:ind w:firstLine="709"/>
        <w:jc w:val="both"/>
        <w:rPr>
          <w:sz w:val="28"/>
        </w:rPr>
      </w:pPr>
      <w:r w:rsidRPr="003D6F23">
        <w:rPr>
          <w:sz w:val="28"/>
        </w:rPr>
        <w:t>В страховой организации СПАО «Ингосстрах» с</w:t>
      </w:r>
      <w:r w:rsidR="009D46D6" w:rsidRPr="003D6F23">
        <w:rPr>
          <w:sz w:val="28"/>
        </w:rPr>
        <w:t xml:space="preserve">остояние кадрового потенциала напрямую связано с </w:t>
      </w:r>
      <w:r w:rsidR="008A697D" w:rsidRPr="003D6F23">
        <w:rPr>
          <w:sz w:val="28"/>
        </w:rPr>
        <w:t xml:space="preserve">методами контроля персонала, </w:t>
      </w:r>
      <w:r w:rsidR="00DE4D85" w:rsidRPr="003D6F23">
        <w:rPr>
          <w:sz w:val="28"/>
        </w:rPr>
        <w:t xml:space="preserve">которые одновременно являются и профилактическими мероприятиями, направленными </w:t>
      </w:r>
      <w:r w:rsidR="009D46D6" w:rsidRPr="003D6F23">
        <w:rPr>
          <w:sz w:val="28"/>
        </w:rPr>
        <w:t xml:space="preserve">на предотвращение должностных преступлений. </w:t>
      </w:r>
      <w:r w:rsidRPr="003D6F23">
        <w:rPr>
          <w:sz w:val="28"/>
        </w:rPr>
        <w:t xml:space="preserve">Создание комфортных условий труда, адекватная заработная плата, грамотно выстроенная система мотивации и </w:t>
      </w:r>
      <w:r w:rsidRPr="003D6F23">
        <w:rPr>
          <w:sz w:val="28"/>
        </w:rPr>
        <w:lastRenderedPageBreak/>
        <w:t>премирования, тщательный подбор и тестирование персонала, создание тренингов и программ обучения, внутренняя система контроля персонала</w:t>
      </w:r>
      <w:r w:rsidR="008A697D" w:rsidRPr="003D6F23">
        <w:rPr>
          <w:sz w:val="28"/>
        </w:rPr>
        <w:t>- все это можно отнести к профилактике должностных преступлений.</w:t>
      </w:r>
    </w:p>
    <w:p w:rsidR="008A697D" w:rsidRPr="003D6F23" w:rsidRDefault="008A697D" w:rsidP="008E684C">
      <w:pPr>
        <w:spacing w:line="360" w:lineRule="auto"/>
        <w:ind w:firstLine="709"/>
        <w:jc w:val="both"/>
        <w:rPr>
          <w:sz w:val="28"/>
        </w:rPr>
      </w:pPr>
      <w:r w:rsidRPr="003D6F23">
        <w:rPr>
          <w:sz w:val="28"/>
        </w:rPr>
        <w:t>В качестве профилактики должностных преступлений лучшим способом, на взгляд автора, является создание и постоянное поддержание кадрового потенциала на высоком уровне. Легко обучаемые на новые задачи высококвалифицированные сотрудники, довольные условиями своего труда и придерживающиеся корпоративной этики- залог успешной работы фирмы.</w:t>
      </w:r>
    </w:p>
    <w:p w:rsidR="008A697D" w:rsidRPr="003D6F23" w:rsidRDefault="008A697D" w:rsidP="008E684C">
      <w:pPr>
        <w:spacing w:line="360" w:lineRule="auto"/>
        <w:ind w:firstLine="709"/>
        <w:jc w:val="both"/>
        <w:rPr>
          <w:sz w:val="28"/>
        </w:rPr>
      </w:pPr>
      <w:r w:rsidRPr="003D6F23">
        <w:rPr>
          <w:sz w:val="28"/>
        </w:rPr>
        <w:t>Методы контроля, направленные на профилактику должностных преступлений в «Ингосстрах» можно условно разделить на три группы:</w:t>
      </w:r>
    </w:p>
    <w:p w:rsidR="008A697D" w:rsidRPr="003D6F23" w:rsidRDefault="008A697D" w:rsidP="003D6F23">
      <w:pPr>
        <w:pStyle w:val="af3"/>
        <w:numPr>
          <w:ilvl w:val="0"/>
          <w:numId w:val="18"/>
        </w:numPr>
        <w:spacing w:after="0"/>
        <w:ind w:left="0" w:firstLine="709"/>
        <w:rPr>
          <w:sz w:val="32"/>
        </w:rPr>
      </w:pPr>
      <w:r w:rsidRPr="003D6F23">
        <w:t>контроль при приеме на работу (тщательный отбор, собеседование, определенные требования к навыкам будущего работника и т.д.);</w:t>
      </w:r>
    </w:p>
    <w:p w:rsidR="00254211" w:rsidRPr="003D6F23" w:rsidRDefault="00254211" w:rsidP="003D6F23">
      <w:pPr>
        <w:spacing w:line="360" w:lineRule="auto"/>
        <w:ind w:firstLine="709"/>
        <w:jc w:val="both"/>
        <w:rPr>
          <w:sz w:val="28"/>
        </w:rPr>
      </w:pPr>
      <w:r w:rsidRPr="003D6F23">
        <w:rPr>
          <w:sz w:val="28"/>
        </w:rPr>
        <w:t>В компании при подборе персонала учитываются</w:t>
      </w:r>
      <w:r w:rsidR="0078653F" w:rsidRPr="003D6F23">
        <w:t xml:space="preserve"> </w:t>
      </w:r>
      <w:r w:rsidR="0078653F" w:rsidRPr="003D6F23">
        <w:rPr>
          <w:sz w:val="28"/>
        </w:rPr>
        <w:t>опыт работы,</w:t>
      </w:r>
      <w:r w:rsidRPr="003D6F23">
        <w:rPr>
          <w:sz w:val="28"/>
        </w:rPr>
        <w:t xml:space="preserve"> базовые знания по профильным специальностям, активная жизненная позиция,</w:t>
      </w:r>
      <w:r w:rsidR="0078653F" w:rsidRPr="003D6F23">
        <w:rPr>
          <w:sz w:val="28"/>
        </w:rPr>
        <w:t xml:space="preserve"> а также</w:t>
      </w:r>
      <w:r w:rsidRPr="003D6F23">
        <w:rPr>
          <w:sz w:val="28"/>
        </w:rPr>
        <w:t xml:space="preserve"> нацеленность на достижение результата.</w:t>
      </w:r>
    </w:p>
    <w:p w:rsidR="008A697D" w:rsidRPr="003D6F23" w:rsidRDefault="008A697D" w:rsidP="003D6F23">
      <w:pPr>
        <w:pStyle w:val="af3"/>
        <w:numPr>
          <w:ilvl w:val="0"/>
          <w:numId w:val="18"/>
        </w:numPr>
        <w:ind w:left="0" w:firstLine="709"/>
      </w:pPr>
      <w:r w:rsidRPr="003D6F23">
        <w:t>контроль в процессе осуществления рабочей деятельности (</w:t>
      </w:r>
      <w:r w:rsidR="003C39D1" w:rsidRPr="003D6F23">
        <w:t>тестирование, внутренние плановые и внеплановые проверки);</w:t>
      </w:r>
    </w:p>
    <w:p w:rsidR="003C39D1" w:rsidRPr="003D6F23" w:rsidRDefault="003C39D1" w:rsidP="003D6F23">
      <w:pPr>
        <w:pStyle w:val="af3"/>
        <w:numPr>
          <w:ilvl w:val="0"/>
          <w:numId w:val="18"/>
        </w:numPr>
        <w:spacing w:after="0"/>
        <w:ind w:left="0" w:firstLine="709"/>
        <w:rPr>
          <w:szCs w:val="28"/>
        </w:rPr>
      </w:pPr>
      <w:r w:rsidRPr="003D6F23">
        <w:rPr>
          <w:szCs w:val="28"/>
        </w:rPr>
        <w:t xml:space="preserve">контроль за соответствием навыков, возможностей персонала и намеченных целей и планов. </w:t>
      </w:r>
    </w:p>
    <w:p w:rsidR="0078653F" w:rsidRPr="003D6F23" w:rsidRDefault="0078653F" w:rsidP="0078653F">
      <w:pPr>
        <w:spacing w:line="360" w:lineRule="auto"/>
        <w:ind w:firstLine="709"/>
        <w:jc w:val="both"/>
        <w:rPr>
          <w:sz w:val="28"/>
          <w:szCs w:val="28"/>
        </w:rPr>
      </w:pPr>
      <w:r w:rsidRPr="003D6F23">
        <w:rPr>
          <w:sz w:val="28"/>
          <w:szCs w:val="28"/>
        </w:rPr>
        <w:t>Профессиональная подготовка персонала осуществляется по целевым программам Корпоративного университета. Цель профессиональной подготовки - повышение уровня компетентности сотрудников для успешной реализации стратегических задач Компании. Особенно значимым считается обучение сотрудников продающих подразделений. В 2015 году более 2508 участников посетили тренинги и семинары по разной тематике.</w:t>
      </w:r>
    </w:p>
    <w:p w:rsidR="0078653F" w:rsidRPr="003D6F23" w:rsidRDefault="0078653F" w:rsidP="0078653F">
      <w:pPr>
        <w:spacing w:line="360" w:lineRule="auto"/>
        <w:ind w:firstLine="709"/>
        <w:jc w:val="both"/>
        <w:rPr>
          <w:sz w:val="28"/>
          <w:szCs w:val="28"/>
        </w:rPr>
      </w:pPr>
      <w:r w:rsidRPr="003D6F23">
        <w:rPr>
          <w:sz w:val="28"/>
          <w:szCs w:val="28"/>
        </w:rPr>
        <w:t>Начиная с</w:t>
      </w:r>
      <w:r w:rsidR="007A52A2" w:rsidRPr="003D6F23">
        <w:rPr>
          <w:sz w:val="28"/>
          <w:szCs w:val="28"/>
        </w:rPr>
        <w:t xml:space="preserve"> 2009 года в к</w:t>
      </w:r>
      <w:r w:rsidRPr="003D6F23">
        <w:rPr>
          <w:sz w:val="28"/>
          <w:szCs w:val="28"/>
        </w:rPr>
        <w:t xml:space="preserve">омпании осуществляется программа подготовки Кадрового резерва. В 2015 году количество участников Кадрового резерва достигло 143 человек. Индивидуальные планы развития и модели компетенций </w:t>
      </w:r>
      <w:r w:rsidR="007A52A2" w:rsidRPr="003D6F23">
        <w:rPr>
          <w:sz w:val="28"/>
          <w:szCs w:val="28"/>
        </w:rPr>
        <w:t>определяют процесс п</w:t>
      </w:r>
      <w:r w:rsidRPr="003D6F23">
        <w:rPr>
          <w:sz w:val="28"/>
          <w:szCs w:val="28"/>
        </w:rPr>
        <w:t xml:space="preserve">одготовка Кадрового резерва. К программе обучения было добавлено обучение Производственной системе, в рамках которого резервисты </w:t>
      </w:r>
      <w:r w:rsidRPr="003D6F23">
        <w:rPr>
          <w:sz w:val="28"/>
          <w:szCs w:val="28"/>
        </w:rPr>
        <w:lastRenderedPageBreak/>
        <w:t>не только изучили методологию, но и реализовали свои проекты, направленные на повышение операционной эффективности компании.</w:t>
      </w:r>
    </w:p>
    <w:p w:rsidR="00254211" w:rsidRPr="003D6F23" w:rsidRDefault="003C39D1" w:rsidP="003C39D1">
      <w:pPr>
        <w:spacing w:line="360" w:lineRule="auto"/>
        <w:ind w:firstLine="709"/>
        <w:jc w:val="both"/>
        <w:rPr>
          <w:sz w:val="28"/>
        </w:rPr>
      </w:pPr>
      <w:r w:rsidRPr="003D6F23">
        <w:rPr>
          <w:sz w:val="28"/>
        </w:rPr>
        <w:t>В СПАО «Ингосстрах» кадровому потенциалу и профилактическим мерам должностных преступлений уделяется должное внимание. Об этом свидетельствуют годовые отчеты компании, к которых прописаны основные</w:t>
      </w:r>
      <w:r w:rsidR="00254211" w:rsidRPr="003D6F23">
        <w:t xml:space="preserve"> </w:t>
      </w:r>
      <w:r w:rsidR="00254211" w:rsidRPr="003D6F23">
        <w:rPr>
          <w:sz w:val="28"/>
        </w:rPr>
        <w:t>направления кадровой политики</w:t>
      </w:r>
    </w:p>
    <w:p w:rsidR="00254211" w:rsidRPr="003D6F23" w:rsidRDefault="00254211" w:rsidP="00AC3FAA">
      <w:pPr>
        <w:pStyle w:val="af3"/>
        <w:numPr>
          <w:ilvl w:val="0"/>
          <w:numId w:val="19"/>
        </w:numPr>
        <w:ind w:left="0" w:firstLine="709"/>
      </w:pPr>
      <w:r w:rsidRPr="003D6F23">
        <w:t>мониторинг персонала;</w:t>
      </w:r>
    </w:p>
    <w:p w:rsidR="00254211" w:rsidRPr="003D6F23" w:rsidRDefault="00254211" w:rsidP="00AC3FAA">
      <w:pPr>
        <w:pStyle w:val="af3"/>
        <w:numPr>
          <w:ilvl w:val="0"/>
          <w:numId w:val="19"/>
        </w:numPr>
        <w:ind w:left="0" w:firstLine="709"/>
      </w:pPr>
      <w:r w:rsidRPr="003D6F23">
        <w:t>развитие корпоративной культуры;</w:t>
      </w:r>
    </w:p>
    <w:p w:rsidR="00254211" w:rsidRPr="003D6F23" w:rsidRDefault="00254211" w:rsidP="00AC3FAA">
      <w:pPr>
        <w:pStyle w:val="af3"/>
        <w:numPr>
          <w:ilvl w:val="0"/>
          <w:numId w:val="19"/>
        </w:numPr>
        <w:ind w:left="0" w:firstLine="709"/>
      </w:pPr>
      <w:r w:rsidRPr="003D6F23">
        <w:t>планирование кадровых ресурсов и подбор персонала;</w:t>
      </w:r>
    </w:p>
    <w:p w:rsidR="00254211" w:rsidRPr="003D6F23" w:rsidRDefault="00254211" w:rsidP="00AC3FAA">
      <w:pPr>
        <w:pStyle w:val="af3"/>
        <w:numPr>
          <w:ilvl w:val="0"/>
          <w:numId w:val="19"/>
        </w:numPr>
        <w:ind w:left="0" w:firstLine="709"/>
      </w:pPr>
      <w:r w:rsidRPr="003D6F23">
        <w:t>обучение и профессиональная подготовка персонала;</w:t>
      </w:r>
    </w:p>
    <w:p w:rsidR="00254211" w:rsidRPr="003D6F23" w:rsidRDefault="00254211" w:rsidP="00AC3FAA">
      <w:pPr>
        <w:pStyle w:val="af3"/>
        <w:numPr>
          <w:ilvl w:val="0"/>
          <w:numId w:val="19"/>
        </w:numPr>
        <w:ind w:left="0" w:firstLine="709"/>
      </w:pPr>
      <w:r w:rsidRPr="003D6F23">
        <w:t>совершенствование системы мотивации;</w:t>
      </w:r>
    </w:p>
    <w:p w:rsidR="00254211" w:rsidRPr="003D6F23" w:rsidRDefault="00254211" w:rsidP="00AC3FAA">
      <w:pPr>
        <w:pStyle w:val="af3"/>
        <w:numPr>
          <w:ilvl w:val="0"/>
          <w:numId w:val="19"/>
        </w:numPr>
        <w:ind w:left="0" w:firstLine="709"/>
      </w:pPr>
      <w:r w:rsidRPr="003D6F23">
        <w:t>управление карьерой сотрудников;</w:t>
      </w:r>
    </w:p>
    <w:p w:rsidR="00254211" w:rsidRPr="003D6F23" w:rsidRDefault="00254211" w:rsidP="00AC3FAA">
      <w:pPr>
        <w:pStyle w:val="af3"/>
        <w:numPr>
          <w:ilvl w:val="0"/>
          <w:numId w:val="19"/>
        </w:numPr>
        <w:ind w:left="0" w:firstLine="709"/>
      </w:pPr>
      <w:r w:rsidRPr="003D6F23">
        <w:t>развитие внутренних коммуникаций.</w:t>
      </w:r>
    </w:p>
    <w:p w:rsidR="003C39D1" w:rsidRPr="003D6F23" w:rsidRDefault="00254211" w:rsidP="003C39D1">
      <w:pPr>
        <w:spacing w:line="360" w:lineRule="auto"/>
        <w:ind w:firstLine="709"/>
        <w:jc w:val="both"/>
        <w:rPr>
          <w:sz w:val="28"/>
        </w:rPr>
      </w:pPr>
      <w:r w:rsidRPr="003D6F23">
        <w:rPr>
          <w:sz w:val="28"/>
        </w:rPr>
        <w:t xml:space="preserve"> В компании особое внимание уделяют корпоративной культуре и традициям. Принципы корпоративной культуры передаются из поколения в поколение. Соблюдение внутренних норм и правил является обязательным для всех без исключения сотрудников Ингосстраха. Основной из целей «Кодекса этики СПАО «Ингосстрах» является формирование преданности Компании как наивысшего стандарта этического поведения.</w:t>
      </w:r>
    </w:p>
    <w:p w:rsidR="0039249F" w:rsidRPr="003D6F23" w:rsidRDefault="0039249F" w:rsidP="003C39D1">
      <w:pPr>
        <w:spacing w:line="360" w:lineRule="auto"/>
        <w:ind w:firstLine="709"/>
        <w:jc w:val="both"/>
        <w:rPr>
          <w:sz w:val="28"/>
        </w:rPr>
      </w:pPr>
      <w:r w:rsidRPr="003D6F23">
        <w:rPr>
          <w:sz w:val="28"/>
        </w:rPr>
        <w:t>Но стоит отметить, что по результатам мониторинга сайтов с отзывами о работодателях, рейтинг компании СПАО «Ингосстрах» не является высоким, что может говорить о недостаточ</w:t>
      </w:r>
      <w:r w:rsidR="008C048E" w:rsidRPr="003D6F23">
        <w:rPr>
          <w:sz w:val="28"/>
        </w:rPr>
        <w:t>ном уровне лояльности персонала (Рисунок 1).</w:t>
      </w:r>
    </w:p>
    <w:p w:rsidR="0039249F" w:rsidRPr="003D6F23" w:rsidRDefault="0039249F" w:rsidP="00F918CE">
      <w:pPr>
        <w:spacing w:line="360" w:lineRule="auto"/>
        <w:jc w:val="both"/>
        <w:rPr>
          <w:sz w:val="28"/>
        </w:rPr>
      </w:pPr>
      <w:r w:rsidRPr="003D6F23">
        <w:rPr>
          <w:noProof/>
          <w:sz w:val="28"/>
        </w:rPr>
        <w:lastRenderedPageBreak/>
        <w:drawing>
          <wp:inline distT="0" distB="0" distL="0" distR="0">
            <wp:extent cx="5878285" cy="3200400"/>
            <wp:effectExtent l="0" t="0" r="8255"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C048E" w:rsidRPr="003D6F23" w:rsidRDefault="008C048E" w:rsidP="008C048E">
      <w:pPr>
        <w:spacing w:line="360" w:lineRule="auto"/>
        <w:jc w:val="center"/>
        <w:rPr>
          <w:sz w:val="28"/>
        </w:rPr>
      </w:pPr>
      <w:r w:rsidRPr="003D6F23">
        <w:rPr>
          <w:sz w:val="28"/>
        </w:rPr>
        <w:t>Рисунок 1- рейтинг компании СПАО «Ингосстрах»</w:t>
      </w:r>
    </w:p>
    <w:p w:rsidR="008C048E" w:rsidRPr="003D6F23" w:rsidRDefault="008C048E" w:rsidP="008C048E">
      <w:pPr>
        <w:spacing w:line="360" w:lineRule="auto"/>
        <w:jc w:val="center"/>
        <w:rPr>
          <w:sz w:val="28"/>
        </w:rPr>
      </w:pPr>
      <w:r w:rsidRPr="003D6F23">
        <w:rPr>
          <w:sz w:val="28"/>
        </w:rPr>
        <w:t>Источник: составлено автором</w:t>
      </w:r>
      <w:r w:rsidRPr="003D6F23">
        <w:rPr>
          <w:rStyle w:val="ae"/>
          <w:sz w:val="28"/>
        </w:rPr>
        <w:footnoteReference w:id="7"/>
      </w:r>
    </w:p>
    <w:p w:rsidR="007A52A2" w:rsidRPr="003D6F23" w:rsidRDefault="00254211" w:rsidP="007A52A2">
      <w:pPr>
        <w:spacing w:line="360" w:lineRule="auto"/>
        <w:ind w:firstLine="709"/>
        <w:jc w:val="both"/>
        <w:rPr>
          <w:sz w:val="28"/>
        </w:rPr>
      </w:pPr>
      <w:r w:rsidRPr="003D6F23">
        <w:rPr>
          <w:sz w:val="28"/>
        </w:rPr>
        <w:t>Для более четкого представления о кадровом потенциале СПАО «Ингосстрах» необходимо приве</w:t>
      </w:r>
      <w:r w:rsidR="007A52A2" w:rsidRPr="003D6F23">
        <w:rPr>
          <w:sz w:val="28"/>
        </w:rPr>
        <w:t>сти данные о составе персонала.</w:t>
      </w:r>
    </w:p>
    <w:p w:rsidR="00187763" w:rsidRPr="003D6F23" w:rsidRDefault="007A52A2" w:rsidP="00AC3FAA">
      <w:pPr>
        <w:spacing w:line="360" w:lineRule="auto"/>
        <w:ind w:firstLine="709"/>
        <w:jc w:val="both"/>
        <w:rPr>
          <w:sz w:val="28"/>
        </w:rPr>
      </w:pPr>
      <w:r w:rsidRPr="003D6F23">
        <w:rPr>
          <w:sz w:val="28"/>
        </w:rPr>
        <w:t>По состоянию на 31 января 2015 года суммарная численность персонала СПАО «Ингосстрах» составила 5490 человек, из которых 3119 – в Головном офисе в Москве и 2371 – в региональной сети. Возраст 70% сотрудников – до 35 лет</w:t>
      </w:r>
      <w:r w:rsidR="00187763" w:rsidRPr="003D6F23">
        <w:rPr>
          <w:sz w:val="28"/>
        </w:rPr>
        <w:t xml:space="preserve"> </w:t>
      </w:r>
      <w:r w:rsidR="00D03576" w:rsidRPr="003D6F23">
        <w:rPr>
          <w:sz w:val="28"/>
        </w:rPr>
        <w:t xml:space="preserve">(Рисунок </w:t>
      </w:r>
      <w:r w:rsidR="008C048E" w:rsidRPr="003D6F23">
        <w:rPr>
          <w:sz w:val="28"/>
        </w:rPr>
        <w:t>2</w:t>
      </w:r>
      <w:r w:rsidR="00187763" w:rsidRPr="003D6F23">
        <w:rPr>
          <w:sz w:val="28"/>
        </w:rPr>
        <w:t>)</w:t>
      </w:r>
      <w:r w:rsidRPr="003D6F23">
        <w:rPr>
          <w:sz w:val="28"/>
        </w:rPr>
        <w:t>.</w:t>
      </w:r>
    </w:p>
    <w:p w:rsidR="00187763" w:rsidRPr="003D6F23" w:rsidRDefault="00187763" w:rsidP="003C39D1">
      <w:pPr>
        <w:spacing w:line="360" w:lineRule="auto"/>
        <w:ind w:firstLine="709"/>
        <w:jc w:val="both"/>
        <w:rPr>
          <w:sz w:val="32"/>
        </w:rPr>
      </w:pPr>
    </w:p>
    <w:p w:rsidR="00187763" w:rsidRPr="003D6F23" w:rsidRDefault="00187763" w:rsidP="00D30238">
      <w:pPr>
        <w:spacing w:line="360" w:lineRule="auto"/>
        <w:jc w:val="center"/>
        <w:rPr>
          <w:sz w:val="32"/>
        </w:rPr>
      </w:pPr>
      <w:r w:rsidRPr="003D6F23">
        <w:rPr>
          <w:noProof/>
          <w:sz w:val="32"/>
        </w:rPr>
        <w:lastRenderedPageBreak/>
        <w:drawing>
          <wp:inline distT="0" distB="0" distL="0" distR="0" wp14:anchorId="6978A977" wp14:editId="550A2108">
            <wp:extent cx="6055995" cy="2873828"/>
            <wp:effectExtent l="0" t="0" r="1905" b="317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87763" w:rsidRPr="003D6F23" w:rsidRDefault="00B17129" w:rsidP="00D03576">
      <w:pPr>
        <w:spacing w:line="360" w:lineRule="auto"/>
        <w:ind w:firstLine="709"/>
        <w:jc w:val="center"/>
        <w:rPr>
          <w:sz w:val="28"/>
        </w:rPr>
      </w:pPr>
      <w:r w:rsidRPr="003D6F23">
        <w:rPr>
          <w:sz w:val="28"/>
        </w:rPr>
        <w:t>Рисунок 2</w:t>
      </w:r>
      <w:r w:rsidR="00187763" w:rsidRPr="003D6F23">
        <w:rPr>
          <w:sz w:val="28"/>
        </w:rPr>
        <w:t>- возраст сотрудников СПАО «Ингосстрах»</w:t>
      </w:r>
    </w:p>
    <w:p w:rsidR="00187763" w:rsidRPr="003D6F23" w:rsidRDefault="00187763" w:rsidP="00D03576">
      <w:pPr>
        <w:spacing w:line="360" w:lineRule="auto"/>
        <w:ind w:firstLine="709"/>
        <w:jc w:val="center"/>
        <w:rPr>
          <w:sz w:val="28"/>
        </w:rPr>
      </w:pPr>
      <w:r w:rsidRPr="003D6F23">
        <w:rPr>
          <w:sz w:val="28"/>
        </w:rPr>
        <w:t>Источник: составлено автором</w:t>
      </w:r>
      <w:r w:rsidRPr="003D6F23">
        <w:rPr>
          <w:rStyle w:val="ae"/>
          <w:sz w:val="28"/>
        </w:rPr>
        <w:footnoteReference w:id="8"/>
      </w:r>
    </w:p>
    <w:p w:rsidR="00D03576" w:rsidRPr="003D6F23" w:rsidRDefault="00D03576" w:rsidP="00D03576">
      <w:pPr>
        <w:spacing w:line="360" w:lineRule="auto"/>
        <w:ind w:firstLine="709"/>
        <w:jc w:val="both"/>
        <w:rPr>
          <w:sz w:val="28"/>
        </w:rPr>
      </w:pPr>
      <w:r w:rsidRPr="003D6F23">
        <w:rPr>
          <w:sz w:val="28"/>
        </w:rPr>
        <w:t xml:space="preserve">Проанализировав данный рисунок можно сделать вывод о том, что 70% от общей суммы сотрудников являются достаточно молодыми, а значит, в большинстве случаев обладают лучшей обучаемостью и способны перестраиваться на новые задачи за более короткий промежуток времени, что положительно сказывается на кадровом потенциале компании. </w:t>
      </w:r>
    </w:p>
    <w:p w:rsidR="00D30238" w:rsidRPr="003D6F23" w:rsidRDefault="00D03576" w:rsidP="00AC3FAA">
      <w:pPr>
        <w:spacing w:line="360" w:lineRule="auto"/>
        <w:ind w:firstLine="709"/>
        <w:jc w:val="both"/>
        <w:rPr>
          <w:sz w:val="28"/>
        </w:rPr>
      </w:pPr>
      <w:r w:rsidRPr="003D6F23">
        <w:rPr>
          <w:sz w:val="28"/>
        </w:rPr>
        <w:t>Важно отметить, что около 90 % пер</w:t>
      </w:r>
      <w:r w:rsidR="00D30238" w:rsidRPr="003D6F23">
        <w:rPr>
          <w:sz w:val="28"/>
        </w:rPr>
        <w:t>сонала име</w:t>
      </w:r>
      <w:r w:rsidR="00B17129" w:rsidRPr="003D6F23">
        <w:rPr>
          <w:sz w:val="28"/>
        </w:rPr>
        <w:t>ет высшее образование (Рисунок 3</w:t>
      </w:r>
      <w:r w:rsidR="00D30238" w:rsidRPr="003D6F23">
        <w:rPr>
          <w:sz w:val="28"/>
        </w:rPr>
        <w:t>)</w:t>
      </w:r>
      <w:r w:rsidR="00B17129" w:rsidRPr="003D6F23">
        <w:rPr>
          <w:sz w:val="28"/>
        </w:rPr>
        <w:t>.</w:t>
      </w:r>
    </w:p>
    <w:p w:rsidR="00D30238" w:rsidRPr="003D6F23" w:rsidRDefault="00D30238" w:rsidP="00D03576">
      <w:pPr>
        <w:spacing w:line="360" w:lineRule="auto"/>
        <w:ind w:firstLine="709"/>
        <w:jc w:val="both"/>
        <w:rPr>
          <w:sz w:val="28"/>
        </w:rPr>
      </w:pPr>
    </w:p>
    <w:p w:rsidR="00D03576" w:rsidRPr="003D6F23" w:rsidRDefault="00D03576" w:rsidP="00D30238">
      <w:pPr>
        <w:spacing w:line="360" w:lineRule="auto"/>
        <w:jc w:val="both"/>
        <w:rPr>
          <w:sz w:val="28"/>
        </w:rPr>
      </w:pPr>
      <w:r w:rsidRPr="003D6F23">
        <w:rPr>
          <w:noProof/>
          <w:sz w:val="28"/>
        </w:rPr>
        <w:lastRenderedPageBreak/>
        <w:drawing>
          <wp:inline distT="0" distB="0" distL="0" distR="0">
            <wp:extent cx="6091555" cy="2822027"/>
            <wp:effectExtent l="0" t="0" r="4445" b="1651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30238" w:rsidRPr="003D6F23" w:rsidRDefault="00B17129" w:rsidP="00D30238">
      <w:pPr>
        <w:spacing w:line="360" w:lineRule="auto"/>
        <w:ind w:firstLine="709"/>
        <w:jc w:val="center"/>
        <w:rPr>
          <w:sz w:val="28"/>
          <w:szCs w:val="28"/>
        </w:rPr>
      </w:pPr>
      <w:r w:rsidRPr="003D6F23">
        <w:rPr>
          <w:sz w:val="28"/>
          <w:szCs w:val="28"/>
        </w:rPr>
        <w:t>Рисунок 3</w:t>
      </w:r>
      <w:r w:rsidR="00D30238" w:rsidRPr="003D6F23">
        <w:rPr>
          <w:sz w:val="28"/>
          <w:szCs w:val="28"/>
        </w:rPr>
        <w:t>- Образование сотрудников СПАО «Ингосстрах»</w:t>
      </w:r>
    </w:p>
    <w:p w:rsidR="00D30238" w:rsidRPr="003D6F23" w:rsidRDefault="00D30238" w:rsidP="00D30238">
      <w:pPr>
        <w:spacing w:line="360" w:lineRule="auto"/>
        <w:ind w:firstLine="709"/>
        <w:jc w:val="center"/>
        <w:rPr>
          <w:sz w:val="28"/>
          <w:szCs w:val="28"/>
        </w:rPr>
      </w:pPr>
      <w:r w:rsidRPr="003D6F23">
        <w:rPr>
          <w:sz w:val="28"/>
          <w:szCs w:val="28"/>
        </w:rPr>
        <w:t>Источник: составлено автором</w:t>
      </w:r>
      <w:r w:rsidRPr="003D6F23">
        <w:rPr>
          <w:rStyle w:val="ae"/>
          <w:sz w:val="28"/>
          <w:szCs w:val="28"/>
        </w:rPr>
        <w:footnoteReference w:id="9"/>
      </w:r>
    </w:p>
    <w:p w:rsidR="00D03576" w:rsidRPr="003D6F23" w:rsidRDefault="00D30238" w:rsidP="00617074">
      <w:pPr>
        <w:spacing w:line="360" w:lineRule="auto"/>
        <w:ind w:firstLine="709"/>
        <w:jc w:val="both"/>
        <w:rPr>
          <w:sz w:val="28"/>
          <w:szCs w:val="28"/>
        </w:rPr>
      </w:pPr>
      <w:r w:rsidRPr="003D6F23">
        <w:rPr>
          <w:sz w:val="28"/>
          <w:szCs w:val="28"/>
        </w:rPr>
        <w:t>Проанализировав данный рисунок можно сделать вывод, что в компании 90% сотрудников- люди с высшим образованием, что может свидетельствовать о общем уровне культуры и ценностей в компании.</w:t>
      </w:r>
    </w:p>
    <w:p w:rsidR="00D03576" w:rsidRPr="003D6F23" w:rsidRDefault="00D03576" w:rsidP="00D03576">
      <w:pPr>
        <w:spacing w:line="360" w:lineRule="auto"/>
        <w:ind w:firstLine="709"/>
        <w:jc w:val="both"/>
      </w:pPr>
    </w:p>
    <w:p w:rsidR="009B46BF" w:rsidRPr="003D6F23" w:rsidRDefault="00E62A80" w:rsidP="00645E6B">
      <w:pPr>
        <w:pStyle w:val="221"/>
        <w:spacing w:after="240"/>
        <w:rPr>
          <w:b w:val="0"/>
        </w:rPr>
      </w:pPr>
      <w:bookmarkStart w:id="12" w:name="_Toc478850333"/>
      <w:r w:rsidRPr="003D6F23">
        <w:rPr>
          <w:b w:val="0"/>
        </w:rPr>
        <w:t>Спецификация должностных правонарушений СПАО "Ингос</w:t>
      </w:r>
      <w:r w:rsidR="00B02C67" w:rsidRPr="003D6F23">
        <w:rPr>
          <w:b w:val="0"/>
        </w:rPr>
        <w:t>с</w:t>
      </w:r>
      <w:r w:rsidRPr="003D6F23">
        <w:rPr>
          <w:b w:val="0"/>
        </w:rPr>
        <w:t>трах"</w:t>
      </w:r>
      <w:bookmarkEnd w:id="12"/>
    </w:p>
    <w:p w:rsidR="000B0A23" w:rsidRPr="003D6F23" w:rsidRDefault="000B0A23" w:rsidP="00645E6B">
      <w:pPr>
        <w:spacing w:after="240" w:line="360" w:lineRule="auto"/>
        <w:ind w:firstLine="709"/>
        <w:jc w:val="both"/>
        <w:rPr>
          <w:sz w:val="28"/>
        </w:rPr>
      </w:pPr>
      <w:r w:rsidRPr="003D6F23">
        <w:rPr>
          <w:sz w:val="28"/>
        </w:rPr>
        <w:t xml:space="preserve">Должостные преступления можно определить, как </w:t>
      </w:r>
      <w:r w:rsidR="00A3345D" w:rsidRPr="003D6F23">
        <w:rPr>
          <w:sz w:val="28"/>
        </w:rPr>
        <w:t>противоправные действия или бездействи</w:t>
      </w:r>
      <w:r w:rsidR="005F04D9" w:rsidRPr="003D6F23">
        <w:rPr>
          <w:sz w:val="28"/>
        </w:rPr>
        <w:t>е лиц</w:t>
      </w:r>
      <w:r w:rsidR="00A3345D" w:rsidRPr="003D6F23">
        <w:rPr>
          <w:sz w:val="28"/>
        </w:rPr>
        <w:t>, свя</w:t>
      </w:r>
      <w:r w:rsidR="005F04D9" w:rsidRPr="003D6F23">
        <w:rPr>
          <w:sz w:val="28"/>
        </w:rPr>
        <w:t>занное</w:t>
      </w:r>
      <w:r w:rsidR="00A3345D" w:rsidRPr="003D6F23">
        <w:rPr>
          <w:sz w:val="28"/>
        </w:rPr>
        <w:t xml:space="preserve"> с использованием возможностей, данных служебным положением. </w:t>
      </w:r>
      <w:r w:rsidR="001730A8" w:rsidRPr="003D6F23">
        <w:rPr>
          <w:sz w:val="28"/>
        </w:rPr>
        <w:t>Для лучшей наглядности масштабов должностных правонарушений ниже приведена статистика за 2010-2017 года</w:t>
      </w:r>
      <w:r w:rsidR="00B17129" w:rsidRPr="003D6F23">
        <w:rPr>
          <w:sz w:val="28"/>
        </w:rPr>
        <w:t xml:space="preserve"> (Рисунок 4</w:t>
      </w:r>
      <w:r w:rsidR="000C0498" w:rsidRPr="003D6F23">
        <w:rPr>
          <w:sz w:val="28"/>
        </w:rPr>
        <w:t>)</w:t>
      </w:r>
      <w:r w:rsidR="001730A8" w:rsidRPr="003D6F23">
        <w:rPr>
          <w:sz w:val="28"/>
        </w:rPr>
        <w:t>.</w:t>
      </w:r>
    </w:p>
    <w:p w:rsidR="001730A8" w:rsidRPr="003D6F23" w:rsidRDefault="001730A8" w:rsidP="000C0498">
      <w:pPr>
        <w:spacing w:line="360" w:lineRule="auto"/>
        <w:jc w:val="both"/>
        <w:rPr>
          <w:sz w:val="28"/>
        </w:rPr>
      </w:pPr>
      <w:r w:rsidRPr="003D6F23">
        <w:rPr>
          <w:noProof/>
          <w:sz w:val="28"/>
        </w:rPr>
        <w:lastRenderedPageBreak/>
        <w:drawing>
          <wp:inline distT="0" distB="0" distL="0" distR="0">
            <wp:extent cx="6068290" cy="3200400"/>
            <wp:effectExtent l="0" t="0" r="889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C0498" w:rsidRPr="003D6F23" w:rsidRDefault="00B17129" w:rsidP="000C0498">
      <w:pPr>
        <w:spacing w:line="360" w:lineRule="auto"/>
        <w:jc w:val="center"/>
        <w:rPr>
          <w:sz w:val="28"/>
        </w:rPr>
      </w:pPr>
      <w:r w:rsidRPr="003D6F23">
        <w:rPr>
          <w:sz w:val="28"/>
        </w:rPr>
        <w:t>Рисунок 4</w:t>
      </w:r>
      <w:r w:rsidR="000C0498" w:rsidRPr="003D6F23">
        <w:rPr>
          <w:sz w:val="28"/>
        </w:rPr>
        <w:t>– Количество зарегистрированных преступлений по статье злоупотребление должностными полномочиям</w:t>
      </w:r>
    </w:p>
    <w:p w:rsidR="000C0498" w:rsidRPr="003D6F23" w:rsidRDefault="000C0498" w:rsidP="000C0498">
      <w:pPr>
        <w:spacing w:line="360" w:lineRule="auto"/>
        <w:jc w:val="center"/>
        <w:rPr>
          <w:sz w:val="28"/>
        </w:rPr>
      </w:pPr>
      <w:r w:rsidRPr="003D6F23">
        <w:rPr>
          <w:sz w:val="28"/>
        </w:rPr>
        <w:t>Источник: составлено автором</w:t>
      </w:r>
      <w:r w:rsidRPr="003D6F23">
        <w:rPr>
          <w:rStyle w:val="ae"/>
          <w:sz w:val="28"/>
        </w:rPr>
        <w:footnoteReference w:id="10"/>
      </w:r>
    </w:p>
    <w:p w:rsidR="000C0498" w:rsidRPr="003D6F23" w:rsidRDefault="000C0498" w:rsidP="000C0498">
      <w:pPr>
        <w:spacing w:line="360" w:lineRule="auto"/>
        <w:ind w:firstLine="709"/>
        <w:jc w:val="both"/>
        <w:rPr>
          <w:sz w:val="28"/>
        </w:rPr>
      </w:pPr>
      <w:r w:rsidRPr="003D6F23">
        <w:rPr>
          <w:sz w:val="28"/>
        </w:rPr>
        <w:t xml:space="preserve">Проанализировав статистические данные можно отметить существенное снижение преступлений, но задача каждого предприятия свести этот показатель к минимуму. </w:t>
      </w:r>
    </w:p>
    <w:p w:rsidR="00E87DED" w:rsidRPr="003D6F23" w:rsidRDefault="00E87DED" w:rsidP="00A3345D">
      <w:pPr>
        <w:spacing w:line="360" w:lineRule="auto"/>
        <w:ind w:firstLine="709"/>
        <w:jc w:val="both"/>
        <w:rPr>
          <w:sz w:val="28"/>
        </w:rPr>
      </w:pPr>
      <w:r w:rsidRPr="003D6F23">
        <w:rPr>
          <w:sz w:val="28"/>
        </w:rPr>
        <w:t>Любая сфера деятельности подвержена риску совершения должностных преступлений, увеличивается этот риск при осуществлении действий с большими денежными средствами и возможностью подрыва репутации компании в связи с противозаконными действиями сотрудников.</w:t>
      </w:r>
    </w:p>
    <w:p w:rsidR="00E87DED" w:rsidRPr="003D6F23" w:rsidRDefault="00E87DED" w:rsidP="00A3345D">
      <w:pPr>
        <w:spacing w:line="360" w:lineRule="auto"/>
        <w:ind w:firstLine="709"/>
        <w:jc w:val="both"/>
        <w:rPr>
          <w:sz w:val="28"/>
        </w:rPr>
      </w:pPr>
      <w:r w:rsidRPr="003D6F23">
        <w:rPr>
          <w:sz w:val="28"/>
        </w:rPr>
        <w:t>СПАО «</w:t>
      </w:r>
      <w:r w:rsidR="00632638" w:rsidRPr="003D6F23">
        <w:rPr>
          <w:sz w:val="28"/>
        </w:rPr>
        <w:t>Ингосстрах» -</w:t>
      </w:r>
      <w:r w:rsidRPr="003D6F23">
        <w:rPr>
          <w:sz w:val="28"/>
        </w:rPr>
        <w:t xml:space="preserve"> крупнейшая российская компания с мировым именем, в которой ежедневно проводятся операции с очень большими суммами денег</w:t>
      </w:r>
      <w:r w:rsidR="00632638" w:rsidRPr="003D6F23">
        <w:rPr>
          <w:sz w:val="28"/>
        </w:rPr>
        <w:t>. Компания смогла заработать за долгие годы существования на рынке хорошую репутацию и высокую лояльность клиентов.</w:t>
      </w:r>
    </w:p>
    <w:p w:rsidR="00C8641C" w:rsidRPr="003D6F23" w:rsidRDefault="00A3345D" w:rsidP="00C8641C">
      <w:pPr>
        <w:spacing w:line="360" w:lineRule="auto"/>
        <w:ind w:firstLine="709"/>
        <w:jc w:val="both"/>
        <w:rPr>
          <w:sz w:val="28"/>
        </w:rPr>
      </w:pPr>
      <w:r w:rsidRPr="003D6F23">
        <w:rPr>
          <w:sz w:val="28"/>
        </w:rPr>
        <w:t>В страховой компании</w:t>
      </w:r>
      <w:r w:rsidR="005F04D9" w:rsidRPr="003D6F23">
        <w:rPr>
          <w:sz w:val="28"/>
        </w:rPr>
        <w:t xml:space="preserve"> </w:t>
      </w:r>
      <w:r w:rsidRPr="003D6F23">
        <w:rPr>
          <w:sz w:val="28"/>
        </w:rPr>
        <w:t xml:space="preserve">существует множество </w:t>
      </w:r>
      <w:r w:rsidR="00C8641C" w:rsidRPr="003D6F23">
        <w:rPr>
          <w:sz w:val="28"/>
        </w:rPr>
        <w:t>вариантов</w:t>
      </w:r>
      <w:r w:rsidRPr="003D6F23">
        <w:rPr>
          <w:sz w:val="28"/>
        </w:rPr>
        <w:t xml:space="preserve"> осуществления должностных преступлений и криминальных схем</w:t>
      </w:r>
      <w:r w:rsidR="005F04D9" w:rsidRPr="003D6F23">
        <w:rPr>
          <w:sz w:val="28"/>
        </w:rPr>
        <w:t>. Должностные преступления</w:t>
      </w:r>
      <w:r w:rsidR="00C8641C" w:rsidRPr="003D6F23">
        <w:rPr>
          <w:sz w:val="28"/>
        </w:rPr>
        <w:t>, связанные с злоупотреблением служебных положений,</w:t>
      </w:r>
      <w:r w:rsidR="005F04D9" w:rsidRPr="003D6F23">
        <w:rPr>
          <w:sz w:val="28"/>
        </w:rPr>
        <w:t xml:space="preserve"> в страховой компании </w:t>
      </w:r>
      <w:r w:rsidR="005F04D9" w:rsidRPr="003D6F23">
        <w:rPr>
          <w:sz w:val="28"/>
        </w:rPr>
        <w:lastRenderedPageBreak/>
        <w:t>СПАО «Ингосстрах» могут быть направлены против интересов самой компании или интересов</w:t>
      </w:r>
      <w:r w:rsidR="00C8641C" w:rsidRPr="003D6F23">
        <w:rPr>
          <w:sz w:val="28"/>
        </w:rPr>
        <w:t xml:space="preserve"> страховщика, но, почти всегда</w:t>
      </w:r>
      <w:r w:rsidR="005F04D9" w:rsidRPr="003D6F23">
        <w:rPr>
          <w:sz w:val="28"/>
        </w:rPr>
        <w:t xml:space="preserve"> должностные преступления и</w:t>
      </w:r>
      <w:r w:rsidR="00C8641C" w:rsidRPr="003D6F23">
        <w:rPr>
          <w:sz w:val="28"/>
        </w:rPr>
        <w:t>меют смешанную направленность</w:t>
      </w:r>
      <w:r w:rsidR="005F04D9" w:rsidRPr="003D6F23">
        <w:rPr>
          <w:sz w:val="28"/>
        </w:rPr>
        <w:t>, причиняя ущерб и страховщику, и компании.</w:t>
      </w:r>
    </w:p>
    <w:p w:rsidR="00910433" w:rsidRPr="003D6F23" w:rsidRDefault="00533ED0" w:rsidP="00533ED0">
      <w:pPr>
        <w:spacing w:line="360" w:lineRule="auto"/>
        <w:ind w:firstLine="709"/>
        <w:jc w:val="both"/>
        <w:rPr>
          <w:sz w:val="28"/>
        </w:rPr>
      </w:pPr>
      <w:r w:rsidRPr="003D6F23">
        <w:rPr>
          <w:sz w:val="28"/>
        </w:rPr>
        <w:t xml:space="preserve">Например, сотрудник, </w:t>
      </w:r>
      <w:r w:rsidR="00C8641C" w:rsidRPr="003D6F23">
        <w:rPr>
          <w:sz w:val="28"/>
        </w:rPr>
        <w:t>использую свои полномочия</w:t>
      </w:r>
      <w:r w:rsidRPr="003D6F23">
        <w:rPr>
          <w:sz w:val="28"/>
        </w:rPr>
        <w:t>, может оформить фиктивную выплату на ремонт автомобиля, который якобы проводился за счет страховщика.</w:t>
      </w:r>
    </w:p>
    <w:p w:rsidR="00C8641C" w:rsidRPr="003D6F23" w:rsidRDefault="00C8641C" w:rsidP="00C8641C">
      <w:pPr>
        <w:spacing w:line="360" w:lineRule="auto"/>
        <w:ind w:firstLine="709"/>
        <w:jc w:val="both"/>
        <w:rPr>
          <w:sz w:val="28"/>
        </w:rPr>
      </w:pPr>
      <w:r w:rsidRPr="003D6F23">
        <w:rPr>
          <w:sz w:val="28"/>
        </w:rPr>
        <w:t>С целью получения материальной выгоды или другого вознаграждения от заинтересованных лиц, возможны случаи воровства ценной информации, клиентской базы и других конфиденциальных документов. Например, специалист по выплатам, в обязанности которого входит осуществление ввода данных в компьютерную базу</w:t>
      </w:r>
      <w:r w:rsidR="00CD21E9" w:rsidRPr="003D6F23">
        <w:rPr>
          <w:sz w:val="28"/>
        </w:rPr>
        <w:t>, может вносить заведомо ложные</w:t>
      </w:r>
      <w:r w:rsidRPr="003D6F23">
        <w:rPr>
          <w:sz w:val="28"/>
        </w:rPr>
        <w:t xml:space="preserve"> сведе</w:t>
      </w:r>
      <w:r w:rsidR="00CD21E9" w:rsidRPr="003D6F23">
        <w:rPr>
          <w:sz w:val="28"/>
        </w:rPr>
        <w:t>ния</w:t>
      </w:r>
      <w:r w:rsidRPr="003D6F23">
        <w:rPr>
          <w:sz w:val="28"/>
        </w:rPr>
        <w:t xml:space="preserve"> и </w:t>
      </w:r>
      <w:r w:rsidR="00CD21E9" w:rsidRPr="003D6F23">
        <w:rPr>
          <w:sz w:val="28"/>
        </w:rPr>
        <w:t>в результате присваивать завышенные</w:t>
      </w:r>
      <w:r w:rsidRPr="003D6F23">
        <w:rPr>
          <w:sz w:val="28"/>
        </w:rPr>
        <w:t xml:space="preserve"> сумм</w:t>
      </w:r>
      <w:r w:rsidR="00CD21E9" w:rsidRPr="003D6F23">
        <w:rPr>
          <w:sz w:val="28"/>
        </w:rPr>
        <w:t>ы</w:t>
      </w:r>
      <w:r w:rsidRPr="003D6F23">
        <w:rPr>
          <w:sz w:val="28"/>
        </w:rPr>
        <w:t xml:space="preserve"> в сговоре с другими лицами-страхователями.</w:t>
      </w:r>
    </w:p>
    <w:p w:rsidR="00CD21E9" w:rsidRPr="003D6F23" w:rsidRDefault="00CD21E9" w:rsidP="00CD21E9">
      <w:pPr>
        <w:spacing w:line="360" w:lineRule="auto"/>
        <w:ind w:firstLine="709"/>
        <w:jc w:val="both"/>
        <w:rPr>
          <w:sz w:val="28"/>
        </w:rPr>
      </w:pPr>
      <w:r w:rsidRPr="003D6F23">
        <w:rPr>
          <w:sz w:val="28"/>
        </w:rPr>
        <w:t>Как правило, лица, принимающие участие в подобных махинациях, относятся к руководящему составу, который занимается принятием решений о выплатах или к экспертному отделу, в обязанности которого входит составление заключения о состоянии застрахованного объекта.</w:t>
      </w:r>
    </w:p>
    <w:p w:rsidR="000B0A23" w:rsidRPr="003D6F23" w:rsidRDefault="005F04D9" w:rsidP="000B0A23">
      <w:pPr>
        <w:spacing w:line="360" w:lineRule="auto"/>
        <w:ind w:firstLine="709"/>
        <w:jc w:val="both"/>
        <w:rPr>
          <w:sz w:val="28"/>
        </w:rPr>
      </w:pPr>
      <w:r w:rsidRPr="003D6F23">
        <w:rPr>
          <w:sz w:val="28"/>
        </w:rPr>
        <w:t>В</w:t>
      </w:r>
      <w:r w:rsidR="000B0A23" w:rsidRPr="003D6F23">
        <w:rPr>
          <w:sz w:val="28"/>
        </w:rPr>
        <w:t xml:space="preserve"> соответствие с УК РФ </w:t>
      </w:r>
      <w:r w:rsidRPr="003D6F23">
        <w:rPr>
          <w:sz w:val="28"/>
        </w:rPr>
        <w:t>можно выделить</w:t>
      </w:r>
      <w:r w:rsidR="000B0A23" w:rsidRPr="003D6F23">
        <w:rPr>
          <w:sz w:val="28"/>
        </w:rPr>
        <w:t xml:space="preserve"> следующие ви</w:t>
      </w:r>
      <w:r w:rsidRPr="003D6F23">
        <w:rPr>
          <w:sz w:val="28"/>
        </w:rPr>
        <w:t>ды возможных правонарушений в страховой компании</w:t>
      </w:r>
      <w:r w:rsidR="00982826" w:rsidRPr="003D6F23">
        <w:rPr>
          <w:rStyle w:val="ae"/>
          <w:sz w:val="28"/>
        </w:rPr>
        <w:footnoteReference w:id="11"/>
      </w:r>
      <w:r w:rsidR="000B0A23" w:rsidRPr="003D6F23">
        <w:rPr>
          <w:sz w:val="28"/>
        </w:rPr>
        <w:t>:</w:t>
      </w:r>
    </w:p>
    <w:p w:rsidR="000B0A23" w:rsidRPr="003D6F23" w:rsidRDefault="000B0A23" w:rsidP="00AC3FAA">
      <w:pPr>
        <w:pStyle w:val="af3"/>
        <w:numPr>
          <w:ilvl w:val="0"/>
          <w:numId w:val="16"/>
        </w:numPr>
        <w:ind w:left="0" w:firstLine="709"/>
      </w:pPr>
      <w:r w:rsidRPr="003D6F23">
        <w:t>статья 159</w:t>
      </w:r>
      <w:r w:rsidRPr="003D6F23">
        <w:rPr>
          <w:rFonts w:ascii="Cambria Math" w:hAnsi="Cambria Math" w:cs="Cambria Math"/>
        </w:rPr>
        <w:t>⁵</w:t>
      </w:r>
      <w:r w:rsidRPr="003D6F23">
        <w:t xml:space="preserve"> </w:t>
      </w:r>
      <w:r w:rsidRPr="003D6F23">
        <w:rPr>
          <w:rFonts w:cs="Times New Roman"/>
        </w:rPr>
        <w:t>—</w:t>
      </w:r>
      <w:r w:rsidRPr="003D6F23">
        <w:t xml:space="preserve"> </w:t>
      </w:r>
      <w:r w:rsidRPr="003D6F23">
        <w:rPr>
          <w:rFonts w:cs="Times New Roman"/>
        </w:rPr>
        <w:t>мошенничество</w:t>
      </w:r>
      <w:r w:rsidRPr="003D6F23">
        <w:t>;</w:t>
      </w:r>
    </w:p>
    <w:p w:rsidR="005F04D9" w:rsidRPr="003D6F23" w:rsidRDefault="005F04D9" w:rsidP="00AC3FAA">
      <w:pPr>
        <w:pStyle w:val="af3"/>
        <w:numPr>
          <w:ilvl w:val="0"/>
          <w:numId w:val="16"/>
        </w:numPr>
        <w:ind w:left="0" w:firstLine="709"/>
      </w:pPr>
      <w:r w:rsidRPr="003D6F23">
        <w:t>статья 292 – подлог;</w:t>
      </w:r>
    </w:p>
    <w:p w:rsidR="005F04D9" w:rsidRPr="003D6F23" w:rsidRDefault="005F04D9" w:rsidP="00AC3FAA">
      <w:pPr>
        <w:pStyle w:val="af3"/>
        <w:numPr>
          <w:ilvl w:val="0"/>
          <w:numId w:val="16"/>
        </w:numPr>
        <w:ind w:left="0" w:firstLine="709"/>
      </w:pPr>
      <w:r w:rsidRPr="003D6F23">
        <w:t>статья 291 – взятка;</w:t>
      </w:r>
    </w:p>
    <w:p w:rsidR="000B0A23" w:rsidRPr="003D6F23" w:rsidRDefault="000B0A23" w:rsidP="00AC3FAA">
      <w:pPr>
        <w:pStyle w:val="af3"/>
        <w:numPr>
          <w:ilvl w:val="0"/>
          <w:numId w:val="16"/>
        </w:numPr>
        <w:ind w:left="0" w:firstLine="709"/>
      </w:pPr>
      <w:r w:rsidRPr="003D6F23">
        <w:t>статья 325 – уничтожение, повреждение или похищение печатей, документов и прочего;</w:t>
      </w:r>
    </w:p>
    <w:p w:rsidR="000B0A23" w:rsidRPr="003D6F23" w:rsidRDefault="000B0A23" w:rsidP="00AC3FAA">
      <w:pPr>
        <w:pStyle w:val="af3"/>
        <w:numPr>
          <w:ilvl w:val="0"/>
          <w:numId w:val="16"/>
        </w:numPr>
        <w:ind w:left="0" w:firstLine="709"/>
      </w:pPr>
      <w:r w:rsidRPr="003D6F23">
        <w:t>статья 201 – злоупотребление служебными полномочиями;</w:t>
      </w:r>
    </w:p>
    <w:p w:rsidR="000B0A23" w:rsidRPr="003D6F23" w:rsidRDefault="000B0A23" w:rsidP="00AC3FAA">
      <w:pPr>
        <w:pStyle w:val="af3"/>
        <w:numPr>
          <w:ilvl w:val="0"/>
          <w:numId w:val="16"/>
        </w:numPr>
        <w:ind w:left="0" w:firstLine="709"/>
      </w:pPr>
      <w:r w:rsidRPr="003D6F23">
        <w:t>статья 160 – присвоение имущества или растрата;</w:t>
      </w:r>
    </w:p>
    <w:p w:rsidR="005F04D9" w:rsidRPr="003D6F23" w:rsidRDefault="005F04D9" w:rsidP="00AC3FAA">
      <w:pPr>
        <w:pStyle w:val="af3"/>
        <w:numPr>
          <w:ilvl w:val="0"/>
          <w:numId w:val="16"/>
        </w:numPr>
        <w:ind w:left="0" w:firstLine="709"/>
      </w:pPr>
      <w:r w:rsidRPr="003D6F23">
        <w:t>статья 204 – подкуп;</w:t>
      </w:r>
    </w:p>
    <w:p w:rsidR="000B0A23" w:rsidRPr="003D6F23" w:rsidRDefault="000B0A23" w:rsidP="003D6F23">
      <w:pPr>
        <w:spacing w:line="360" w:lineRule="auto"/>
        <w:ind w:firstLine="709"/>
        <w:jc w:val="both"/>
        <w:rPr>
          <w:sz w:val="28"/>
          <w:szCs w:val="28"/>
        </w:rPr>
      </w:pPr>
      <w:r w:rsidRPr="003D6F23">
        <w:rPr>
          <w:sz w:val="28"/>
          <w:szCs w:val="28"/>
        </w:rPr>
        <w:lastRenderedPageBreak/>
        <w:t xml:space="preserve">Согласно данным Федеральной службы по осуществлению надзора за рынком страховых услуг, около 70% преступлений происходит при страховании транспортных средств и квалифицируется правоохранительными органами по ст. 159 5 «Мошенничество в страховой сфере». </w:t>
      </w:r>
    </w:p>
    <w:p w:rsidR="00F02796" w:rsidRPr="003D6F23" w:rsidRDefault="00F02796" w:rsidP="003D6F23">
      <w:pPr>
        <w:spacing w:line="360" w:lineRule="auto"/>
        <w:ind w:firstLine="709"/>
        <w:jc w:val="both"/>
        <w:rPr>
          <w:sz w:val="28"/>
          <w:szCs w:val="28"/>
        </w:rPr>
      </w:pPr>
      <w:r w:rsidRPr="003D6F23">
        <w:rPr>
          <w:sz w:val="28"/>
          <w:szCs w:val="28"/>
        </w:rPr>
        <w:t>Должностные преступления всегда негативно сказываются на репутации компании и свидетельствуют о недостаточной системе контроля и экономической безопасности предприятия.</w:t>
      </w:r>
    </w:p>
    <w:p w:rsidR="00982826" w:rsidRPr="003D6F23" w:rsidRDefault="00B90ED9" w:rsidP="003D6F23">
      <w:pPr>
        <w:spacing w:line="360" w:lineRule="auto"/>
        <w:ind w:firstLine="709"/>
        <w:jc w:val="both"/>
        <w:rPr>
          <w:sz w:val="28"/>
          <w:szCs w:val="28"/>
        </w:rPr>
      </w:pPr>
      <w:r w:rsidRPr="003D6F23">
        <w:rPr>
          <w:sz w:val="28"/>
          <w:szCs w:val="28"/>
        </w:rPr>
        <w:t>По проведенному автором анализу на основе открытой информации о должностных преступлениях в СПАО «Ингосстрах», можно сделать вывод, что сотрудники компании не были замечены в крупных махинациях на рынке страхования</w:t>
      </w:r>
      <w:r w:rsidR="0028061C" w:rsidRPr="003D6F23">
        <w:rPr>
          <w:sz w:val="28"/>
          <w:szCs w:val="28"/>
        </w:rPr>
        <w:t>, однако у клиентов, оформлявших в компании страховки</w:t>
      </w:r>
      <w:r w:rsidRPr="003D6F23">
        <w:rPr>
          <w:sz w:val="28"/>
          <w:szCs w:val="28"/>
        </w:rPr>
        <w:t xml:space="preserve"> имеются претензии относительно </w:t>
      </w:r>
      <w:r w:rsidR="00982826" w:rsidRPr="003D6F23">
        <w:rPr>
          <w:sz w:val="28"/>
          <w:szCs w:val="28"/>
        </w:rPr>
        <w:t xml:space="preserve">размера страховых выплат. </w:t>
      </w:r>
    </w:p>
    <w:p w:rsidR="00632638" w:rsidRPr="003D6F23" w:rsidRDefault="00982826" w:rsidP="003D6F23">
      <w:pPr>
        <w:spacing w:line="360" w:lineRule="auto"/>
        <w:ind w:firstLine="709"/>
        <w:jc w:val="both"/>
        <w:rPr>
          <w:sz w:val="28"/>
          <w:szCs w:val="28"/>
        </w:rPr>
      </w:pPr>
      <w:r w:rsidRPr="003D6F23">
        <w:rPr>
          <w:sz w:val="28"/>
          <w:szCs w:val="28"/>
        </w:rPr>
        <w:t>Примером может быть ситуация с выплатами семьям пассажиров разбившегося в Египте лайнера А321 в 2015 году. Президент Союза адвокатов России Игорь Трунов сделал заявление, что каждый из пассажиров был застрахован на сумму 22 миллиона рублей, в то время, как компания назначила выплаты в размере 2 миллионов.</w:t>
      </w:r>
    </w:p>
    <w:p w:rsidR="00B90ED9" w:rsidRPr="003D6F23" w:rsidRDefault="0028061C" w:rsidP="003D6F23">
      <w:pPr>
        <w:spacing w:line="360" w:lineRule="auto"/>
        <w:ind w:firstLine="709"/>
        <w:jc w:val="both"/>
        <w:rPr>
          <w:sz w:val="28"/>
          <w:szCs w:val="28"/>
        </w:rPr>
      </w:pPr>
      <w:r w:rsidRPr="003D6F23">
        <w:rPr>
          <w:sz w:val="28"/>
          <w:szCs w:val="28"/>
        </w:rPr>
        <w:t xml:space="preserve"> Также, в отношении филиала ОСАО «Ингосстрах» в 2014 году была проведена прокурорская проверка по факту незаконного отказа компании в заключении договоров обязательного страхования гражданской ответственности владельцев транспортных средств. По данному факту прокурором было направленно в суд исковое заявление с требованием признать незаконным дей</w:t>
      </w:r>
      <w:r w:rsidR="00632638" w:rsidRPr="003D6F23">
        <w:rPr>
          <w:sz w:val="28"/>
          <w:szCs w:val="28"/>
        </w:rPr>
        <w:t>ствия филиала ОСАО «Ингосстрах»</w:t>
      </w:r>
      <w:r w:rsidR="00E87DED" w:rsidRPr="003D6F23">
        <w:rPr>
          <w:sz w:val="28"/>
          <w:szCs w:val="28"/>
        </w:rPr>
        <w:t>.</w:t>
      </w:r>
    </w:p>
    <w:p w:rsidR="00632638" w:rsidRPr="003D6F23" w:rsidRDefault="00632638" w:rsidP="003D6F23">
      <w:pPr>
        <w:spacing w:line="360" w:lineRule="auto"/>
        <w:ind w:firstLine="709"/>
        <w:jc w:val="both"/>
        <w:rPr>
          <w:sz w:val="28"/>
          <w:szCs w:val="28"/>
        </w:rPr>
      </w:pPr>
      <w:r w:rsidRPr="003D6F23">
        <w:rPr>
          <w:sz w:val="28"/>
          <w:szCs w:val="28"/>
        </w:rPr>
        <w:t>Летом 2016 года Центральным Банком были выявлена незначительные нарушения в деятельности "Ингосстраха" на рынке ОСАГО. Глава компании признал, что проверка Центробанка выявила незначительные нарушения в несоблюдении сроков урегулирования убытков.</w:t>
      </w:r>
      <w:r w:rsidR="007F0187" w:rsidRPr="003D6F23">
        <w:rPr>
          <w:sz w:val="28"/>
          <w:szCs w:val="28"/>
        </w:rPr>
        <w:t xml:space="preserve"> </w:t>
      </w:r>
    </w:p>
    <w:p w:rsidR="00632638" w:rsidRPr="003D6F23" w:rsidRDefault="007F0187" w:rsidP="003D6F23">
      <w:pPr>
        <w:spacing w:line="360" w:lineRule="auto"/>
        <w:ind w:firstLine="709"/>
        <w:jc w:val="both"/>
        <w:rPr>
          <w:sz w:val="28"/>
          <w:szCs w:val="28"/>
        </w:rPr>
      </w:pPr>
      <w:r w:rsidRPr="003D6F23">
        <w:rPr>
          <w:sz w:val="28"/>
          <w:szCs w:val="28"/>
        </w:rPr>
        <w:t>В целом, основываясь на данных из открытого доступа, компания создает хорошее впечатление и имеет высокую привлекательность для новых клиентов.</w:t>
      </w:r>
    </w:p>
    <w:p w:rsidR="009B46BF" w:rsidRPr="003D6F23" w:rsidRDefault="00352B47" w:rsidP="00352B47">
      <w:pPr>
        <w:pStyle w:val="12"/>
        <w:rPr>
          <w:b w:val="0"/>
          <w:szCs w:val="32"/>
        </w:rPr>
      </w:pPr>
      <w:bookmarkStart w:id="13" w:name="_Toc478850334"/>
      <w:r w:rsidRPr="003D6F23">
        <w:rPr>
          <w:b w:val="0"/>
          <w:szCs w:val="32"/>
        </w:rPr>
        <w:lastRenderedPageBreak/>
        <w:t xml:space="preserve">Глава 3. </w:t>
      </w:r>
      <w:r w:rsidR="00E62A80" w:rsidRPr="003D6F23">
        <w:rPr>
          <w:b w:val="0"/>
        </w:rPr>
        <w:t>Разработка рекомендаций по совершенствованию методов контроля персонала для профилактики должностных преступлений в системе экономической безопасности страховой организации СПАО "Ингос</w:t>
      </w:r>
      <w:r w:rsidR="00B02C67" w:rsidRPr="003D6F23">
        <w:rPr>
          <w:b w:val="0"/>
        </w:rPr>
        <w:t>с</w:t>
      </w:r>
      <w:r w:rsidR="00E62A80" w:rsidRPr="003D6F23">
        <w:rPr>
          <w:b w:val="0"/>
        </w:rPr>
        <w:t>трах"</w:t>
      </w:r>
      <w:bookmarkEnd w:id="13"/>
    </w:p>
    <w:p w:rsidR="00E62A80" w:rsidRPr="003D6F23" w:rsidRDefault="00E62A80" w:rsidP="00645E6B">
      <w:pPr>
        <w:pStyle w:val="31"/>
        <w:spacing w:after="240"/>
        <w:rPr>
          <w:b w:val="0"/>
        </w:rPr>
      </w:pPr>
      <w:bookmarkStart w:id="14" w:name="_Toc478850335"/>
      <w:r w:rsidRPr="003D6F23">
        <w:rPr>
          <w:b w:val="0"/>
        </w:rPr>
        <w:t>Разработка мер по профилактике и выявлению должностных преступлений в СПАО "Инго</w:t>
      </w:r>
      <w:r w:rsidR="00B02C67" w:rsidRPr="003D6F23">
        <w:rPr>
          <w:b w:val="0"/>
        </w:rPr>
        <w:t>с</w:t>
      </w:r>
      <w:r w:rsidRPr="003D6F23">
        <w:rPr>
          <w:b w:val="0"/>
        </w:rPr>
        <w:t>страх"</w:t>
      </w:r>
      <w:bookmarkEnd w:id="14"/>
    </w:p>
    <w:p w:rsidR="008E44D2" w:rsidRPr="003D6F23" w:rsidRDefault="00D056C2" w:rsidP="00645E6B">
      <w:pPr>
        <w:spacing w:line="360" w:lineRule="auto"/>
        <w:ind w:firstLine="709"/>
        <w:jc w:val="both"/>
        <w:rPr>
          <w:sz w:val="28"/>
        </w:rPr>
      </w:pPr>
      <w:r w:rsidRPr="003D6F23">
        <w:rPr>
          <w:sz w:val="28"/>
        </w:rPr>
        <w:t>Должностные преступления в таких крупных фирмах, как СПАО «Ингосстрах» зачатую могут быть связаны с коррупционными проявлениями. Коррупция в большинстве работ определяется как "злоупотребление служебным положением в целях личной выгоды"</w:t>
      </w:r>
      <w:r w:rsidR="0073653E" w:rsidRPr="003D6F23">
        <w:rPr>
          <w:rStyle w:val="ae"/>
          <w:sz w:val="28"/>
        </w:rPr>
        <w:footnoteReference w:id="12"/>
      </w:r>
      <w:r w:rsidR="00067BDE" w:rsidRPr="003D6F23">
        <w:rPr>
          <w:sz w:val="28"/>
        </w:rPr>
        <w:t>. Согласно</w:t>
      </w:r>
      <w:r w:rsidR="00067BDE" w:rsidRPr="003D6F23">
        <w:t xml:space="preserve"> </w:t>
      </w:r>
      <w:r w:rsidR="00067BDE" w:rsidRPr="003D6F23">
        <w:rPr>
          <w:sz w:val="28"/>
        </w:rPr>
        <w:t>части 1 статьи 13.3 Федерального закона «О противодействии коррупции</w:t>
      </w:r>
      <w:r w:rsidR="00CA2C10" w:rsidRPr="003D6F23">
        <w:rPr>
          <w:sz w:val="28"/>
        </w:rPr>
        <w:t>»,</w:t>
      </w:r>
      <w:r w:rsidR="00067BDE" w:rsidRPr="003D6F23">
        <w:rPr>
          <w:rStyle w:val="ae"/>
          <w:sz w:val="28"/>
        </w:rPr>
        <w:footnoteReference w:id="13"/>
      </w:r>
      <w:r w:rsidR="00067BDE" w:rsidRPr="003D6F23">
        <w:rPr>
          <w:sz w:val="28"/>
        </w:rPr>
        <w:t xml:space="preserve"> установлена обязанность организаций разрабатывать и принимать меры по предупреждению коррупции. Разработка антикоррупционной политики в СПАО «Ингосстрах» и обязательное ознакомление всех работников </w:t>
      </w:r>
      <w:r w:rsidR="00CA2C10" w:rsidRPr="003D6F23">
        <w:rPr>
          <w:sz w:val="28"/>
        </w:rPr>
        <w:t>с разработанной политикой и ответственностью за несоблюдение прописанных правил будет являться эффективной мерой профилактики должностных преступлений.</w:t>
      </w:r>
    </w:p>
    <w:p w:rsidR="00EA26E5" w:rsidRPr="003D6F23" w:rsidRDefault="008E44D2" w:rsidP="00645E6B">
      <w:pPr>
        <w:spacing w:line="360" w:lineRule="auto"/>
        <w:ind w:firstLine="709"/>
        <w:jc w:val="both"/>
        <w:rPr>
          <w:sz w:val="28"/>
        </w:rPr>
      </w:pPr>
      <w:r w:rsidRPr="003D6F23">
        <w:t xml:space="preserve"> </w:t>
      </w:r>
      <w:r w:rsidRPr="003D6F23">
        <w:rPr>
          <w:sz w:val="28"/>
        </w:rPr>
        <w:t>Разработанная антикоррупционная политика отражает приверженность компании СПАО «Ингосстрах» и его руководителей высоким этическим стандартам. В основу политики легли принципы открытого и честного ведения бизнеса, а также стремление компании к постоянному совершенствованию корпоративной культуры и поддержанию деловой репутации компании на должном уровне</w:t>
      </w:r>
      <w:r w:rsidR="0073653E" w:rsidRPr="003D6F23">
        <w:rPr>
          <w:sz w:val="28"/>
        </w:rPr>
        <w:t>. Разработанная антикоррупционная политика СПАО «Ингосстрах» представлена в Приложении 1.</w:t>
      </w:r>
    </w:p>
    <w:p w:rsidR="005276B4" w:rsidRPr="003D6F23" w:rsidRDefault="00FB30C8" w:rsidP="005276B4">
      <w:pPr>
        <w:spacing w:line="360" w:lineRule="auto"/>
        <w:ind w:firstLine="709"/>
        <w:jc w:val="both"/>
        <w:rPr>
          <w:sz w:val="28"/>
        </w:rPr>
      </w:pPr>
      <w:r w:rsidRPr="003D6F23">
        <w:rPr>
          <w:sz w:val="28"/>
        </w:rPr>
        <w:t xml:space="preserve">Очень большой процент работы в компании осуществляется на компьютерах, что увеличивает риск совершения должностных правонарушений, связанных с конфиденциальными данными. Автор предлагает установку программ контроля за компьютером и персоналом Employee Monitor. Данная </w:t>
      </w:r>
      <w:r w:rsidRPr="003D6F23">
        <w:rPr>
          <w:sz w:val="28"/>
        </w:rPr>
        <w:lastRenderedPageBreak/>
        <w:t>программа позволяет осуществлять просмотр отчетов по локальной сети, сохраняет каждую нажатую на клавиатуре клавишу</w:t>
      </w:r>
      <w:r w:rsidR="005276B4" w:rsidRPr="003D6F23">
        <w:rPr>
          <w:sz w:val="28"/>
        </w:rPr>
        <w:t>, запоминает все действия пользователя на компьютере</w:t>
      </w:r>
      <w:r w:rsidRPr="003D6F23">
        <w:rPr>
          <w:sz w:val="28"/>
        </w:rPr>
        <w:t>,</w:t>
      </w:r>
      <w:r w:rsidR="005276B4" w:rsidRPr="003D6F23">
        <w:rPr>
          <w:sz w:val="28"/>
        </w:rPr>
        <w:t xml:space="preserve"> автоматически сохраняет</w:t>
      </w:r>
      <w:r w:rsidRPr="003D6F23">
        <w:rPr>
          <w:sz w:val="28"/>
        </w:rPr>
        <w:t xml:space="preserve"> снимки экрана с заданной периодичностью. </w:t>
      </w:r>
      <w:r w:rsidR="005276B4" w:rsidRPr="003D6F23">
        <w:rPr>
          <w:sz w:val="28"/>
        </w:rPr>
        <w:t>С помощью данной программы возможно перехватывать</w:t>
      </w:r>
      <w:r w:rsidRPr="003D6F23">
        <w:rPr>
          <w:sz w:val="28"/>
        </w:rPr>
        <w:t xml:space="preserve"> общение п</w:t>
      </w:r>
      <w:r w:rsidR="005276B4" w:rsidRPr="003D6F23">
        <w:rPr>
          <w:sz w:val="28"/>
        </w:rPr>
        <w:t>ользователей в социальных сетях и чатах, интернет-мессенджерах, п</w:t>
      </w:r>
      <w:r w:rsidRPr="003D6F23">
        <w:rPr>
          <w:sz w:val="28"/>
        </w:rPr>
        <w:t>ерехват общения в Skype</w:t>
      </w:r>
      <w:r w:rsidR="005276B4" w:rsidRPr="003D6F23">
        <w:rPr>
          <w:sz w:val="28"/>
        </w:rPr>
        <w:t>.</w:t>
      </w:r>
    </w:p>
    <w:p w:rsidR="00FB30C8" w:rsidRPr="003D6F23" w:rsidRDefault="005276B4" w:rsidP="005276B4">
      <w:pPr>
        <w:spacing w:line="360" w:lineRule="auto"/>
        <w:ind w:firstLine="709"/>
        <w:jc w:val="both"/>
        <w:rPr>
          <w:sz w:val="28"/>
        </w:rPr>
      </w:pPr>
      <w:r w:rsidRPr="003D6F23">
        <w:rPr>
          <w:sz w:val="28"/>
        </w:rPr>
        <w:t xml:space="preserve"> Важно, что </w:t>
      </w:r>
      <w:r w:rsidR="00FB30C8" w:rsidRPr="003D6F23">
        <w:rPr>
          <w:sz w:val="28"/>
        </w:rPr>
        <w:t>Программа имеет полностью невидимый режим работы, скрывая своё присутствие настолько, что обнаружить её практически невозможно.</w:t>
      </w:r>
      <w:r w:rsidRPr="003D6F23">
        <w:rPr>
          <w:sz w:val="28"/>
        </w:rPr>
        <w:t xml:space="preserve"> Данная программа – эффективный метод борьбы с недостаточной производительностью сотрудников и защита компании от уязвимостей в безопасности и нелояльных сотрудников. Пробная версия данной программы предоставляется бесплатно сроком на 30 дней. </w:t>
      </w:r>
      <w:r w:rsidR="004C0A67" w:rsidRPr="003D6F23">
        <w:rPr>
          <w:sz w:val="28"/>
        </w:rPr>
        <w:t>П</w:t>
      </w:r>
      <w:r w:rsidRPr="003D6F23">
        <w:rPr>
          <w:sz w:val="28"/>
        </w:rPr>
        <w:t xml:space="preserve">редлагается покупка </w:t>
      </w:r>
      <w:r w:rsidR="00224B52" w:rsidRPr="003D6F23">
        <w:rPr>
          <w:sz w:val="28"/>
        </w:rPr>
        <w:t>10</w:t>
      </w:r>
      <w:r w:rsidR="004C0A67" w:rsidRPr="003D6F23">
        <w:rPr>
          <w:sz w:val="28"/>
        </w:rPr>
        <w:t>00 лицензий на 365 дней</w:t>
      </w:r>
      <w:r w:rsidR="00224B52" w:rsidRPr="003D6F23">
        <w:rPr>
          <w:sz w:val="28"/>
        </w:rPr>
        <w:t xml:space="preserve"> за 1200000</w:t>
      </w:r>
      <w:r w:rsidR="004C0A67" w:rsidRPr="003D6F23">
        <w:rPr>
          <w:sz w:val="28"/>
        </w:rPr>
        <w:t xml:space="preserve"> тысяч рублей, что п</w:t>
      </w:r>
      <w:r w:rsidR="00224B52" w:rsidRPr="003D6F23">
        <w:rPr>
          <w:sz w:val="28"/>
        </w:rPr>
        <w:t>озволит установить контроль почти за 2</w:t>
      </w:r>
      <w:r w:rsidR="004C0A67" w:rsidRPr="003D6F23">
        <w:rPr>
          <w:sz w:val="28"/>
        </w:rPr>
        <w:t>0% всего персонала. В дальнейшем, если система в течении года покажет свою эффективность, возможно увеличение количества приобретаемых лицензий.</w:t>
      </w:r>
    </w:p>
    <w:p w:rsidR="004C0A67" w:rsidRPr="003D6F23" w:rsidRDefault="004C0A67" w:rsidP="005276B4">
      <w:pPr>
        <w:spacing w:line="360" w:lineRule="auto"/>
        <w:ind w:firstLine="709"/>
        <w:jc w:val="both"/>
        <w:rPr>
          <w:sz w:val="28"/>
        </w:rPr>
      </w:pPr>
    </w:p>
    <w:p w:rsidR="00E62A80" w:rsidRPr="003D6F23" w:rsidRDefault="00E62A80" w:rsidP="00645E6B">
      <w:pPr>
        <w:pStyle w:val="31"/>
        <w:spacing w:after="240"/>
        <w:rPr>
          <w:b w:val="0"/>
        </w:rPr>
      </w:pPr>
      <w:bookmarkStart w:id="15" w:name="_Toc478850336"/>
      <w:r w:rsidRPr="003D6F23">
        <w:rPr>
          <w:b w:val="0"/>
        </w:rPr>
        <w:t>Совершенствование системы мотивации для повышения уровня кадровой безопасности СПАО "Ингос</w:t>
      </w:r>
      <w:r w:rsidR="00B02C67" w:rsidRPr="003D6F23">
        <w:rPr>
          <w:b w:val="0"/>
        </w:rPr>
        <w:t>с</w:t>
      </w:r>
      <w:r w:rsidRPr="003D6F23">
        <w:rPr>
          <w:b w:val="0"/>
        </w:rPr>
        <w:t>трах"</w:t>
      </w:r>
      <w:bookmarkEnd w:id="15"/>
    </w:p>
    <w:p w:rsidR="004C0A67" w:rsidRPr="003D6F23" w:rsidRDefault="004C0A67" w:rsidP="00645E6B">
      <w:pPr>
        <w:spacing w:line="360" w:lineRule="auto"/>
        <w:ind w:firstLine="709"/>
        <w:jc w:val="both"/>
        <w:rPr>
          <w:sz w:val="28"/>
        </w:rPr>
      </w:pPr>
      <w:bookmarkStart w:id="16" w:name="_Toc478850337"/>
      <w:r w:rsidRPr="003D6F23">
        <w:rPr>
          <w:sz w:val="28"/>
        </w:rPr>
        <w:t xml:space="preserve">В современных условиях, </w:t>
      </w:r>
      <w:r w:rsidR="00682694" w:rsidRPr="003D6F23">
        <w:rPr>
          <w:sz w:val="28"/>
        </w:rPr>
        <w:t>наблюдается тенденция</w:t>
      </w:r>
      <w:r w:rsidRPr="003D6F23">
        <w:rPr>
          <w:sz w:val="28"/>
        </w:rPr>
        <w:t xml:space="preserve"> возраст</w:t>
      </w:r>
      <w:r w:rsidR="00682694" w:rsidRPr="003D6F23">
        <w:rPr>
          <w:sz w:val="28"/>
        </w:rPr>
        <w:t>ания</w:t>
      </w:r>
      <w:r w:rsidRPr="003D6F23">
        <w:rPr>
          <w:sz w:val="28"/>
        </w:rPr>
        <w:t xml:space="preserve"> значения мотивации организационного поведения и кадровой безопасности в организации. Лояльность персонала в таких условиях становится в один ряд с основополагающими аспектами обеспечения экономической безопасности по важности и необходимости ее стимулирования</w:t>
      </w:r>
      <w:r w:rsidR="00682694" w:rsidRPr="003D6F23">
        <w:rPr>
          <w:rStyle w:val="ae"/>
          <w:sz w:val="28"/>
        </w:rPr>
        <w:footnoteReference w:id="14"/>
      </w:r>
      <w:r w:rsidR="00682694" w:rsidRPr="003D6F23">
        <w:rPr>
          <w:sz w:val="28"/>
        </w:rPr>
        <w:t xml:space="preserve">. </w:t>
      </w:r>
    </w:p>
    <w:p w:rsidR="00682694" w:rsidRPr="003D6F23" w:rsidRDefault="00504B3B" w:rsidP="00645E6B">
      <w:pPr>
        <w:spacing w:line="360" w:lineRule="auto"/>
        <w:ind w:firstLine="709"/>
        <w:jc w:val="both"/>
        <w:rPr>
          <w:sz w:val="28"/>
        </w:rPr>
      </w:pPr>
      <w:r w:rsidRPr="003D6F23">
        <w:rPr>
          <w:sz w:val="28"/>
        </w:rPr>
        <w:t xml:space="preserve">Лояльность сотрудников - условие формирования у них высокой профессиональной мотивации, поэтому важным мероприятием для совершенствования системы мотивации будет являться проведение </w:t>
      </w:r>
      <w:r w:rsidRPr="003D6F23">
        <w:rPr>
          <w:sz w:val="28"/>
        </w:rPr>
        <w:lastRenderedPageBreak/>
        <w:t>анкетирования для выявления общего уровня лояльности персонала. Пример анкеты представлен в Приложении 2.</w:t>
      </w:r>
    </w:p>
    <w:p w:rsidR="00F55156" w:rsidRPr="003D6F23" w:rsidRDefault="00F55156" w:rsidP="004C0A67">
      <w:pPr>
        <w:spacing w:line="360" w:lineRule="auto"/>
        <w:ind w:firstLine="709"/>
        <w:jc w:val="both"/>
        <w:rPr>
          <w:sz w:val="28"/>
        </w:rPr>
      </w:pPr>
      <w:r w:rsidRPr="003D6F23">
        <w:rPr>
          <w:sz w:val="28"/>
        </w:rPr>
        <w:t>Проведение мероприятий для повышения лояльности персонала, таких как:</w:t>
      </w:r>
      <w:r w:rsidRPr="003D6F23">
        <w:t xml:space="preserve"> </w:t>
      </w:r>
      <w:r w:rsidRPr="003D6F23">
        <w:rPr>
          <w:sz w:val="28"/>
        </w:rPr>
        <w:t>выплаты к заработной плате для мотивации здорового образа жизни работников</w:t>
      </w:r>
      <w:r w:rsidRPr="003D6F23">
        <w:t xml:space="preserve">. </w:t>
      </w:r>
      <w:r w:rsidRPr="003D6F23">
        <w:rPr>
          <w:sz w:val="28"/>
        </w:rPr>
        <w:t>Например, выплаты в виде денежного вознаграждения за отказ от курения, сотрудникам, не пропустившим ни одного рабочего дня в течение года по причине болезни, работникам, постоянно занимающимся спортом.</w:t>
      </w:r>
    </w:p>
    <w:p w:rsidR="00F55156" w:rsidRPr="003D6F23" w:rsidRDefault="00503B7D" w:rsidP="004C0A67">
      <w:pPr>
        <w:spacing w:line="360" w:lineRule="auto"/>
        <w:ind w:firstLine="709"/>
        <w:jc w:val="both"/>
        <w:rPr>
          <w:sz w:val="28"/>
        </w:rPr>
      </w:pPr>
      <w:r w:rsidRPr="003D6F23">
        <w:rPr>
          <w:sz w:val="28"/>
        </w:rPr>
        <w:t>Предоставление по результатам определенного периода времен лучшим сотрудникам оплачиваемых поездок заграницу на тренинги и семинары, связанные с профессиональной деятельностью.</w:t>
      </w:r>
    </w:p>
    <w:p w:rsidR="00503B7D" w:rsidRPr="003D6F23" w:rsidRDefault="00503B7D" w:rsidP="004C0A67">
      <w:pPr>
        <w:spacing w:line="360" w:lineRule="auto"/>
        <w:ind w:firstLine="709"/>
        <w:jc w:val="both"/>
        <w:rPr>
          <w:sz w:val="28"/>
        </w:rPr>
      </w:pPr>
      <w:r w:rsidRPr="003D6F23">
        <w:rPr>
          <w:sz w:val="28"/>
        </w:rPr>
        <w:t>Создание непрерывной обратной с</w:t>
      </w:r>
      <w:r w:rsidR="009F0C6F" w:rsidRPr="003D6F23">
        <w:rPr>
          <w:sz w:val="28"/>
        </w:rPr>
        <w:t>вязи с сотрудниками, возможности</w:t>
      </w:r>
      <w:r w:rsidRPr="003D6F23">
        <w:rPr>
          <w:sz w:val="28"/>
        </w:rPr>
        <w:t xml:space="preserve"> анонимно высказать недовольство существующей системой будет способствовать своевременному выявлению проблем и повышению лояльности персонала.</w:t>
      </w:r>
      <w:r w:rsidR="009F0C6F" w:rsidRPr="003D6F23">
        <w:rPr>
          <w:sz w:val="28"/>
        </w:rPr>
        <w:t xml:space="preserve"> Создание в отделах анонимных ящиков, </w:t>
      </w:r>
      <w:r w:rsidR="00EF185C" w:rsidRPr="003D6F23">
        <w:rPr>
          <w:sz w:val="28"/>
        </w:rPr>
        <w:t>через которые сотрудники могли бы в письменной форме доносить</w:t>
      </w:r>
      <w:r w:rsidR="009F0C6F" w:rsidRPr="003D6F23">
        <w:rPr>
          <w:sz w:val="28"/>
        </w:rPr>
        <w:t xml:space="preserve"> свои недовольства, пожелания и предложения</w:t>
      </w:r>
      <w:r w:rsidR="00EF185C" w:rsidRPr="003D6F23">
        <w:rPr>
          <w:sz w:val="28"/>
        </w:rPr>
        <w:t xml:space="preserve"> до руководства. </w:t>
      </w:r>
    </w:p>
    <w:p w:rsidR="00EF185C" w:rsidRPr="003D6F23" w:rsidRDefault="00EF185C" w:rsidP="004C0A67">
      <w:pPr>
        <w:spacing w:line="360" w:lineRule="auto"/>
        <w:ind w:firstLine="709"/>
        <w:jc w:val="both"/>
        <w:rPr>
          <w:sz w:val="28"/>
        </w:rPr>
      </w:pPr>
      <w:r w:rsidRPr="003D6F23">
        <w:rPr>
          <w:sz w:val="28"/>
        </w:rPr>
        <w:t>Создание программы дополнительно оплачиваемого наставничества и кураторства (в размере 5% от заработной платы) для облегчения новым сотрудникам вхождения в рабочий процесс.</w:t>
      </w:r>
    </w:p>
    <w:p w:rsidR="00F55156" w:rsidRPr="003D6F23" w:rsidRDefault="00F55156" w:rsidP="00503B7D">
      <w:pPr>
        <w:spacing w:line="360" w:lineRule="auto"/>
        <w:ind w:firstLine="709"/>
        <w:jc w:val="both"/>
        <w:rPr>
          <w:sz w:val="28"/>
        </w:rPr>
      </w:pPr>
      <w:r w:rsidRPr="003D6F23">
        <w:rPr>
          <w:sz w:val="28"/>
        </w:rPr>
        <w:t>Продолжение спонсорской деятельности</w:t>
      </w:r>
      <w:r w:rsidR="00503B7D" w:rsidRPr="003D6F23">
        <w:rPr>
          <w:sz w:val="28"/>
        </w:rPr>
        <w:t xml:space="preserve"> СПАО «Ингосстрах»</w:t>
      </w:r>
      <w:r w:rsidRPr="003D6F23">
        <w:rPr>
          <w:sz w:val="28"/>
        </w:rPr>
        <w:t>, т.к. эта деятельность позволяет сотрудникам почувствовать гордость за свою компанию.</w:t>
      </w:r>
    </w:p>
    <w:p w:rsidR="00F55156" w:rsidRPr="003D6F23" w:rsidRDefault="00503B7D" w:rsidP="00645E6B">
      <w:pPr>
        <w:spacing w:line="360" w:lineRule="auto"/>
        <w:ind w:firstLine="709"/>
        <w:jc w:val="both"/>
        <w:rPr>
          <w:sz w:val="28"/>
        </w:rPr>
      </w:pPr>
      <w:r w:rsidRPr="003D6F23">
        <w:rPr>
          <w:sz w:val="28"/>
        </w:rPr>
        <w:t>Поддержание имиджа компании на высоком уровне в целях привлекательности получен</w:t>
      </w:r>
      <w:r w:rsidR="00645E6B" w:rsidRPr="003D6F23">
        <w:rPr>
          <w:sz w:val="28"/>
        </w:rPr>
        <w:t>ия и сохранения рабочего места.</w:t>
      </w:r>
    </w:p>
    <w:p w:rsidR="00E538F7" w:rsidRPr="003D6F23" w:rsidRDefault="00E538F7" w:rsidP="004C0A67">
      <w:pPr>
        <w:spacing w:line="360" w:lineRule="auto"/>
        <w:ind w:firstLine="709"/>
        <w:jc w:val="both"/>
        <w:rPr>
          <w:sz w:val="28"/>
        </w:rPr>
      </w:pPr>
    </w:p>
    <w:p w:rsidR="00EA26E5" w:rsidRPr="003D6F23" w:rsidRDefault="00E62A80" w:rsidP="00645E6B">
      <w:pPr>
        <w:pStyle w:val="31"/>
        <w:spacing w:after="240"/>
        <w:rPr>
          <w:b w:val="0"/>
        </w:rPr>
      </w:pPr>
      <w:r w:rsidRPr="003D6F23">
        <w:rPr>
          <w:b w:val="0"/>
        </w:rPr>
        <w:t>Оценка эффективности предлагаемых мероприятий</w:t>
      </w:r>
      <w:bookmarkEnd w:id="16"/>
    </w:p>
    <w:p w:rsidR="00932B3B" w:rsidRPr="003D6F23" w:rsidRDefault="009C462F" w:rsidP="00645E6B">
      <w:pPr>
        <w:spacing w:line="360" w:lineRule="auto"/>
        <w:ind w:firstLine="709"/>
        <w:jc w:val="both"/>
        <w:rPr>
          <w:sz w:val="28"/>
        </w:rPr>
      </w:pPr>
      <w:r w:rsidRPr="003D6F23">
        <w:rPr>
          <w:sz w:val="28"/>
        </w:rPr>
        <w:t>По мнению автора, предложенные меры по профилактике должностных преступлений будут иметь высокую эффективность и положительно скажутся на работе компании. Разработанное антикоррупционное положение</w:t>
      </w:r>
      <w:r w:rsidR="00932B3B" w:rsidRPr="003D6F23">
        <w:rPr>
          <w:sz w:val="28"/>
        </w:rPr>
        <w:t xml:space="preserve"> и обязательное ознакомление с ним обеспечит у сотрудников четкое осознание коррупционных нарушений и наказание, следующее за несоблюдение антикоррупционной </w:t>
      </w:r>
      <w:r w:rsidR="00932B3B" w:rsidRPr="003D6F23">
        <w:rPr>
          <w:sz w:val="28"/>
        </w:rPr>
        <w:lastRenderedPageBreak/>
        <w:t>политики</w:t>
      </w:r>
      <w:r w:rsidR="00866388" w:rsidRPr="003D6F23">
        <w:rPr>
          <w:sz w:val="28"/>
        </w:rPr>
        <w:t>, что позволит снизить риски должностных преступлений коррупционной направленности.</w:t>
      </w:r>
    </w:p>
    <w:p w:rsidR="00C006D5" w:rsidRPr="003D6F23" w:rsidRDefault="00932B3B" w:rsidP="00645E6B">
      <w:pPr>
        <w:spacing w:line="360" w:lineRule="auto"/>
        <w:ind w:firstLine="709"/>
        <w:jc w:val="both"/>
        <w:rPr>
          <w:sz w:val="28"/>
        </w:rPr>
      </w:pPr>
      <w:r w:rsidRPr="003D6F23">
        <w:rPr>
          <w:sz w:val="28"/>
        </w:rPr>
        <w:t xml:space="preserve">Установка программы контроля за компьютером и персоналом </w:t>
      </w:r>
      <w:r w:rsidRPr="003D6F23">
        <w:rPr>
          <w:sz w:val="28"/>
          <w:lang w:val="en-US"/>
        </w:rPr>
        <w:t>Mipko</w:t>
      </w:r>
      <w:r w:rsidRPr="003D6F23">
        <w:rPr>
          <w:sz w:val="28"/>
        </w:rPr>
        <w:t xml:space="preserve">  Employee Monitor позволит максимально снизить риск должностных правонарушений, связанных с утечкой информации  при этом повышая эффективность работы сотрудников, т.к. программа ведет контроль всех действий, производимых на компьютере</w:t>
      </w:r>
      <w:r w:rsidR="00310DA3" w:rsidRPr="003D6F23">
        <w:rPr>
          <w:sz w:val="28"/>
        </w:rPr>
        <w:t>.</w:t>
      </w:r>
    </w:p>
    <w:p w:rsidR="00932B3B" w:rsidRPr="003D6F23" w:rsidRDefault="00310DA3" w:rsidP="00932B3B">
      <w:pPr>
        <w:spacing w:line="360" w:lineRule="auto"/>
        <w:ind w:firstLine="709"/>
        <w:jc w:val="both"/>
        <w:rPr>
          <w:sz w:val="28"/>
        </w:rPr>
      </w:pPr>
      <w:r w:rsidRPr="003D6F23">
        <w:rPr>
          <w:sz w:val="28"/>
        </w:rPr>
        <w:t xml:space="preserve"> </w:t>
      </w:r>
      <w:r w:rsidR="00F70518" w:rsidRPr="003D6F23">
        <w:rPr>
          <w:sz w:val="28"/>
        </w:rPr>
        <w:t>Критерием эффективности внедрения новых технологических средств является ожидаемый экономический эффект, который рассчитывается по формуле:</w:t>
      </w:r>
    </w:p>
    <w:p w:rsidR="00F70518" w:rsidRPr="003D6F23" w:rsidRDefault="003D6F23" w:rsidP="00932B3B">
      <w:pPr>
        <w:spacing w:line="360" w:lineRule="auto"/>
        <w:ind w:firstLine="709"/>
        <w:jc w:val="both"/>
        <w:rPr>
          <w:sz w:val="28"/>
        </w:rPr>
      </w:pPr>
      <m:oMathPara>
        <m:oMath>
          <m:r>
            <w:rPr>
              <w:rFonts w:ascii="Cambria Math" w:hAnsi="Cambria Math"/>
              <w:sz w:val="28"/>
            </w:rPr>
            <m:t>Э=Эр-Ен*Кп,</m:t>
          </m:r>
        </m:oMath>
      </m:oMathPara>
    </w:p>
    <w:p w:rsidR="00F70518" w:rsidRPr="003D6F23" w:rsidRDefault="00F70518" w:rsidP="00932B3B">
      <w:pPr>
        <w:spacing w:line="360" w:lineRule="auto"/>
        <w:ind w:firstLine="709"/>
        <w:jc w:val="both"/>
        <w:rPr>
          <w:sz w:val="28"/>
        </w:rPr>
      </w:pPr>
      <w:r w:rsidRPr="003D6F23">
        <w:rPr>
          <w:sz w:val="28"/>
        </w:rPr>
        <w:t>Где Эр – годовая экономия;</w:t>
      </w:r>
    </w:p>
    <w:p w:rsidR="00F70518" w:rsidRPr="003D6F23" w:rsidRDefault="00280243" w:rsidP="00932B3B">
      <w:pPr>
        <w:spacing w:line="360" w:lineRule="auto"/>
        <w:ind w:firstLine="709"/>
        <w:jc w:val="both"/>
        <w:rPr>
          <w:sz w:val="28"/>
        </w:rPr>
      </w:pPr>
      <w:r w:rsidRPr="003D6F23">
        <w:rPr>
          <w:sz w:val="28"/>
        </w:rPr>
        <w:t>Ен</w:t>
      </w:r>
      <w:r w:rsidR="00F70518" w:rsidRPr="003D6F23">
        <w:rPr>
          <w:sz w:val="28"/>
        </w:rPr>
        <w:t xml:space="preserve"> – нормативный коэффициент экономической эффективности;</w:t>
      </w:r>
    </w:p>
    <w:p w:rsidR="00F70518" w:rsidRPr="003D6F23" w:rsidRDefault="00F70518" w:rsidP="00932B3B">
      <w:pPr>
        <w:spacing w:line="360" w:lineRule="auto"/>
        <w:ind w:firstLine="709"/>
        <w:jc w:val="both"/>
        <w:rPr>
          <w:sz w:val="28"/>
        </w:rPr>
      </w:pPr>
      <w:r w:rsidRPr="003D6F23">
        <w:rPr>
          <w:sz w:val="28"/>
        </w:rPr>
        <w:t>Кп – капитальные затраты на внедрение, включая первоначальную стоимость программы.</w:t>
      </w:r>
    </w:p>
    <w:p w:rsidR="000C1844" w:rsidRPr="003D6F23" w:rsidRDefault="000C1844" w:rsidP="000C1844">
      <w:pPr>
        <w:spacing w:line="360" w:lineRule="auto"/>
        <w:ind w:firstLine="709"/>
        <w:jc w:val="both"/>
        <w:rPr>
          <w:sz w:val="28"/>
        </w:rPr>
      </w:pPr>
      <w:r w:rsidRPr="003D6F23">
        <w:rPr>
          <w:sz w:val="28"/>
        </w:rPr>
        <w:t>Годовой экономией можно считать сумму ущерба</w:t>
      </w:r>
      <w:r w:rsidRPr="003D6F23">
        <w:t xml:space="preserve"> </w:t>
      </w:r>
      <w:r w:rsidRPr="003D6F23">
        <w:rPr>
          <w:sz w:val="28"/>
        </w:rPr>
        <w:t xml:space="preserve">в результате утечки конфиденциальной информации, нанесение которого удалось избежать. </w:t>
      </w:r>
    </w:p>
    <w:p w:rsidR="00280243" w:rsidRPr="003D6F23" w:rsidRDefault="008757F8" w:rsidP="00280243">
      <w:pPr>
        <w:spacing w:line="360" w:lineRule="auto"/>
        <w:ind w:firstLine="851"/>
        <w:jc w:val="both"/>
        <w:rPr>
          <w:sz w:val="28"/>
        </w:rPr>
      </w:pPr>
      <w:r w:rsidRPr="003D6F23">
        <w:rPr>
          <w:sz w:val="28"/>
        </w:rPr>
        <w:t>В 2016 году с утечками конфиденциальных данных столкнулись 49% российских компаний. Только в 17% организаций смогли пресечь попытку кражи данных. Получается, что вероятность наступления риска утечки информации достаточно велика. При этом стоит отметить, что число утечек конфиденциальной информации в 2016 году по России увеличилось на 80%, а средняя сумма ущерба</w:t>
      </w:r>
      <w:r w:rsidR="00C006D5" w:rsidRPr="003D6F23">
        <w:rPr>
          <w:sz w:val="28"/>
        </w:rPr>
        <w:t xml:space="preserve"> от одной утерянной или украденной записи</w:t>
      </w:r>
      <w:r w:rsidRPr="003D6F23">
        <w:rPr>
          <w:sz w:val="28"/>
        </w:rPr>
        <w:t xml:space="preserve"> составляет </w:t>
      </w:r>
      <w:r w:rsidR="00C006D5" w:rsidRPr="003D6F23">
        <w:rPr>
          <w:sz w:val="28"/>
        </w:rPr>
        <w:t>154$. По данным компании Zecurio</w:t>
      </w:r>
      <w:r w:rsidR="00C006D5" w:rsidRPr="003D6F23">
        <w:rPr>
          <w:sz w:val="28"/>
          <w:lang w:val="en-US"/>
        </w:rPr>
        <w:t>n</w:t>
      </w:r>
      <w:r w:rsidR="00C006D5" w:rsidRPr="003D6F23">
        <w:rPr>
          <w:sz w:val="28"/>
        </w:rPr>
        <w:t>,</w:t>
      </w:r>
      <w:r w:rsidR="00C006D5" w:rsidRPr="003D6F23">
        <w:t xml:space="preserve"> </w:t>
      </w:r>
      <w:r w:rsidR="00C006D5" w:rsidRPr="003D6F23">
        <w:rPr>
          <w:sz w:val="28"/>
        </w:rPr>
        <w:t>занимающейся разработкой DLP-систем для защиты от утечек информации в России, каждый инцидент несет за собой в среднем по $820 тыс. убытка. С учетом данной информации получается, что годовая экономия составляет около $820 тыс.</w:t>
      </w:r>
      <w:r w:rsidR="00280243" w:rsidRPr="003D6F23">
        <w:rPr>
          <w:sz w:val="28"/>
        </w:rPr>
        <w:t xml:space="preserve"> Затраты на внедрение программ контроля составляют</w:t>
      </w:r>
      <w:r w:rsidR="00224B52" w:rsidRPr="003D6F23">
        <w:rPr>
          <w:sz w:val="28"/>
        </w:rPr>
        <w:t xml:space="preserve"> 1200000</w:t>
      </w:r>
      <w:r w:rsidR="00280243" w:rsidRPr="003D6F23">
        <w:rPr>
          <w:sz w:val="28"/>
        </w:rPr>
        <w:t xml:space="preserve"> рублей на покупку</w:t>
      </w:r>
      <w:r w:rsidR="00224B52" w:rsidRPr="003D6F23">
        <w:rPr>
          <w:sz w:val="28"/>
        </w:rPr>
        <w:t xml:space="preserve"> 1000</w:t>
      </w:r>
      <w:r w:rsidR="00280243" w:rsidRPr="003D6F23">
        <w:rPr>
          <w:sz w:val="28"/>
        </w:rPr>
        <w:t xml:space="preserve"> лицензий на год, установка программы осуществляется </w:t>
      </w:r>
      <w:r w:rsidR="00280243" w:rsidRPr="003D6F23">
        <w:rPr>
          <w:sz w:val="28"/>
          <w:lang w:val="en-US"/>
        </w:rPr>
        <w:t>IT</w:t>
      </w:r>
      <w:r w:rsidR="00280243" w:rsidRPr="003D6F23">
        <w:rPr>
          <w:sz w:val="28"/>
        </w:rPr>
        <w:t xml:space="preserve"> отделом компании.</w:t>
      </w:r>
    </w:p>
    <w:p w:rsidR="00224B52" w:rsidRPr="003D6F23" w:rsidRDefault="00224B52" w:rsidP="00280243">
      <w:pPr>
        <w:spacing w:line="360" w:lineRule="auto"/>
        <w:ind w:firstLine="851"/>
        <w:jc w:val="both"/>
        <w:rPr>
          <w:sz w:val="28"/>
        </w:rPr>
      </w:pPr>
      <w:r w:rsidRPr="003D6F23">
        <w:rPr>
          <w:sz w:val="28"/>
        </w:rPr>
        <w:t>Получается, что ожидаемый экономический эффект составит</w:t>
      </w:r>
      <w:r w:rsidR="00041F86" w:rsidRPr="003D6F23">
        <w:rPr>
          <w:sz w:val="28"/>
        </w:rPr>
        <w:t>:</w:t>
      </w:r>
    </w:p>
    <w:p w:rsidR="00224B52" w:rsidRPr="003D6F23" w:rsidRDefault="003D6F23" w:rsidP="00280243">
      <w:pPr>
        <w:spacing w:line="360" w:lineRule="auto"/>
        <w:ind w:firstLine="851"/>
        <w:jc w:val="both"/>
        <w:rPr>
          <w:sz w:val="28"/>
        </w:rPr>
      </w:pPr>
      <m:oMathPara>
        <m:oMath>
          <m:r>
            <w:rPr>
              <w:rFonts w:ascii="Cambria Math" w:hAnsi="Cambria Math"/>
              <w:sz w:val="28"/>
            </w:rPr>
            <w:lastRenderedPageBreak/>
            <m:t>45756000-0,15*1200000=45576000</m:t>
          </m:r>
        </m:oMath>
      </m:oMathPara>
    </w:p>
    <w:p w:rsidR="00041F86" w:rsidRPr="003D6F23" w:rsidRDefault="00041F86" w:rsidP="00CF2044">
      <w:pPr>
        <w:spacing w:line="360" w:lineRule="auto"/>
        <w:ind w:firstLine="851"/>
        <w:jc w:val="both"/>
        <w:rPr>
          <w:sz w:val="28"/>
        </w:rPr>
      </w:pPr>
      <w:r w:rsidRPr="003D6F23">
        <w:rPr>
          <w:sz w:val="28"/>
        </w:rPr>
        <w:t>Такой результат был бы при установке программ на все компьютеры, но т.к. предлагается установка только на 20% всех рабочих компьютеров, то ожидаемый экономический эффект будет равен 9115200. Получается, потратив на покупку лицензий 1200000 мы получаем экономию 9115200. Можно с</w:t>
      </w:r>
      <w:r w:rsidR="00F566C2" w:rsidRPr="003D6F23">
        <w:rPr>
          <w:sz w:val="28"/>
        </w:rPr>
        <w:t>делать вывод, что предложенная мера является достаточно эффективной</w:t>
      </w:r>
      <w:r w:rsidR="00CF2044" w:rsidRPr="003D6F23">
        <w:rPr>
          <w:sz w:val="28"/>
        </w:rPr>
        <w:t>.</w:t>
      </w:r>
    </w:p>
    <w:p w:rsidR="00866388" w:rsidRPr="003D6F23" w:rsidRDefault="00866388" w:rsidP="00280243">
      <w:pPr>
        <w:spacing w:line="360" w:lineRule="auto"/>
        <w:ind w:firstLine="851"/>
        <w:jc w:val="both"/>
        <w:rPr>
          <w:sz w:val="28"/>
        </w:rPr>
      </w:pPr>
      <w:r w:rsidRPr="003D6F23">
        <w:rPr>
          <w:sz w:val="28"/>
        </w:rPr>
        <w:t>Предложенные м</w:t>
      </w:r>
      <w:r w:rsidR="00310DA3" w:rsidRPr="003D6F23">
        <w:rPr>
          <w:sz w:val="28"/>
        </w:rPr>
        <w:t xml:space="preserve">ероприятия по совершенствованию системы мотивации и повышению лояльности сотрудников </w:t>
      </w:r>
      <w:r w:rsidRPr="003D6F23">
        <w:rPr>
          <w:sz w:val="28"/>
        </w:rPr>
        <w:t>позволят выявить уровень лояльности и повысить его, что положительно скажется на компании.</w:t>
      </w:r>
      <w:r w:rsidRPr="003D6F23">
        <w:t xml:space="preserve"> </w:t>
      </w:r>
      <w:r w:rsidRPr="003D6F23">
        <w:rPr>
          <w:sz w:val="28"/>
        </w:rPr>
        <w:t xml:space="preserve">В копенгагенской школе маркетинга подсчитали, что если лояльность работников увеличивается на 1, то лояльность клиентов увеличивается на 1,25. А если лояльность клиента выросла на 1%, то прибыль уже в следующем квартале вырастет на 0,885%. </w:t>
      </w:r>
      <w:r w:rsidR="009F0C6F" w:rsidRPr="003D6F23">
        <w:rPr>
          <w:sz w:val="28"/>
        </w:rPr>
        <w:t xml:space="preserve"> </w:t>
      </w:r>
    </w:p>
    <w:p w:rsidR="009F0C6F" w:rsidRPr="003D6F23" w:rsidRDefault="009F0C6F" w:rsidP="00280243">
      <w:pPr>
        <w:spacing w:line="360" w:lineRule="auto"/>
        <w:ind w:firstLine="851"/>
        <w:jc w:val="both"/>
        <w:rPr>
          <w:sz w:val="28"/>
        </w:rPr>
      </w:pPr>
      <w:r w:rsidRPr="003D6F23">
        <w:rPr>
          <w:sz w:val="28"/>
        </w:rPr>
        <w:t>Для оценки эффективности предложенных мероприятий было проведено анкетирование 10 сотрудников СПАО «Ингосстрах» с помощью формы, представленной в Приложении 2. Средний результат по результатам анкетирования 10 человек составил 33,7, что означает средний уровень лояльности персонала</w:t>
      </w:r>
      <w:r w:rsidR="00EF185C" w:rsidRPr="003D6F23">
        <w:rPr>
          <w:sz w:val="28"/>
        </w:rPr>
        <w:t>. После</w:t>
      </w:r>
      <w:r w:rsidR="004F150C" w:rsidRPr="003D6F23">
        <w:rPr>
          <w:sz w:val="28"/>
        </w:rPr>
        <w:t>, тем же сотрудникам, с условием принятия предложенных мероприятий, было предложено пройти анкетирование еще раз, средний результат составил 48,2. По результатам анкетирования можно отметить рост показателя лояльности персонала, что может являться показателям эффективности предлагаемых мер.</w:t>
      </w:r>
    </w:p>
    <w:p w:rsidR="00310DA3" w:rsidRPr="003D6F23" w:rsidRDefault="00866388" w:rsidP="00932B3B">
      <w:pPr>
        <w:spacing w:line="360" w:lineRule="auto"/>
        <w:ind w:firstLine="709"/>
        <w:jc w:val="both"/>
        <w:rPr>
          <w:sz w:val="28"/>
        </w:rPr>
      </w:pPr>
      <w:r w:rsidRPr="003D6F23">
        <w:rPr>
          <w:sz w:val="28"/>
        </w:rPr>
        <w:t>Повышение лояльности и совершенствование системы мотивации снижает риск должностных правонарушений, связанных с личным негативным отношением работника к компании и управляющему составу</w:t>
      </w:r>
      <w:r w:rsidR="000352F6" w:rsidRPr="003D6F23">
        <w:rPr>
          <w:sz w:val="28"/>
        </w:rPr>
        <w:t>.</w:t>
      </w:r>
    </w:p>
    <w:p w:rsidR="00EA26E5" w:rsidRPr="003D6F23" w:rsidRDefault="00EA26E5">
      <w:pPr>
        <w:spacing w:after="160" w:line="259" w:lineRule="auto"/>
        <w:rPr>
          <w:sz w:val="28"/>
        </w:rPr>
      </w:pPr>
      <w:r w:rsidRPr="003D6F23">
        <w:rPr>
          <w:sz w:val="28"/>
        </w:rPr>
        <w:br w:type="page"/>
      </w:r>
    </w:p>
    <w:p w:rsidR="00EA26E5" w:rsidRPr="003D6F23" w:rsidRDefault="00EA26E5" w:rsidP="004F150C">
      <w:pPr>
        <w:pStyle w:val="110"/>
        <w:spacing w:after="240"/>
        <w:rPr>
          <w:b w:val="0"/>
        </w:rPr>
      </w:pPr>
      <w:bookmarkStart w:id="17" w:name="_Toc478850338"/>
      <w:r w:rsidRPr="003D6F23">
        <w:rPr>
          <w:b w:val="0"/>
        </w:rPr>
        <w:lastRenderedPageBreak/>
        <w:t>ЗАКЛЮЧЕНИЕ</w:t>
      </w:r>
      <w:bookmarkEnd w:id="17"/>
    </w:p>
    <w:p w:rsidR="00DE4D85" w:rsidRPr="003D6F23" w:rsidRDefault="004F150C" w:rsidP="004107E5">
      <w:pPr>
        <w:spacing w:line="360" w:lineRule="auto"/>
        <w:ind w:firstLine="709"/>
        <w:jc w:val="both"/>
        <w:rPr>
          <w:sz w:val="28"/>
          <w:szCs w:val="32"/>
        </w:rPr>
      </w:pPr>
      <w:r w:rsidRPr="003D6F23">
        <w:rPr>
          <w:sz w:val="28"/>
          <w:szCs w:val="32"/>
        </w:rPr>
        <w:t xml:space="preserve">В курсовой работе </w:t>
      </w:r>
      <w:r w:rsidR="004107E5" w:rsidRPr="003D6F23">
        <w:rPr>
          <w:sz w:val="28"/>
          <w:szCs w:val="32"/>
        </w:rPr>
        <w:t>стояла цель совершенствования методов контроля персонала для профилактики должностных преступлений в страховой организации СПАО «Ингосстрах».</w:t>
      </w:r>
    </w:p>
    <w:p w:rsidR="009B46BF" w:rsidRPr="003D6F23" w:rsidRDefault="004107E5" w:rsidP="004107E5">
      <w:pPr>
        <w:spacing w:line="360" w:lineRule="auto"/>
        <w:ind w:firstLine="709"/>
        <w:jc w:val="both"/>
        <w:rPr>
          <w:sz w:val="28"/>
          <w:szCs w:val="32"/>
        </w:rPr>
      </w:pPr>
      <w:r w:rsidRPr="003D6F23">
        <w:rPr>
          <w:sz w:val="28"/>
          <w:szCs w:val="32"/>
        </w:rPr>
        <w:t xml:space="preserve">В первой главе </w:t>
      </w:r>
      <w:r w:rsidR="00DE4D85" w:rsidRPr="003D6F23">
        <w:rPr>
          <w:sz w:val="28"/>
          <w:szCs w:val="32"/>
        </w:rPr>
        <w:t>представлены</w:t>
      </w:r>
      <w:r w:rsidRPr="003D6F23">
        <w:rPr>
          <w:sz w:val="28"/>
          <w:szCs w:val="32"/>
        </w:rPr>
        <w:t xml:space="preserve"> ключевые теоретические аспекты методов контроля персонала, определена роль методов контроля персонала в системе экономической безопасности </w:t>
      </w:r>
      <w:r w:rsidR="00DE4D85" w:rsidRPr="003D6F23">
        <w:rPr>
          <w:sz w:val="28"/>
          <w:szCs w:val="32"/>
        </w:rPr>
        <w:t xml:space="preserve">организации. </w:t>
      </w:r>
      <w:r w:rsidRPr="003D6F23">
        <w:rPr>
          <w:sz w:val="28"/>
          <w:szCs w:val="32"/>
        </w:rPr>
        <w:t>Кадровая безопасность рассмотрена, как составляющая экономической безопасности и способ защиты</w:t>
      </w:r>
      <w:r w:rsidR="00DE4D85" w:rsidRPr="003D6F23">
        <w:rPr>
          <w:sz w:val="28"/>
          <w:szCs w:val="32"/>
        </w:rPr>
        <w:t xml:space="preserve"> организации с помощью различных методов контроля и мониторинга деятельности сотрудников</w:t>
      </w:r>
      <w:r w:rsidRPr="003D6F23">
        <w:rPr>
          <w:sz w:val="28"/>
          <w:szCs w:val="32"/>
        </w:rPr>
        <w:t xml:space="preserve"> от рисков и </w:t>
      </w:r>
      <w:r w:rsidR="00DE4D85" w:rsidRPr="003D6F23">
        <w:rPr>
          <w:sz w:val="28"/>
          <w:szCs w:val="32"/>
        </w:rPr>
        <w:t>угроз, связанных с персоналом.</w:t>
      </w:r>
    </w:p>
    <w:p w:rsidR="00DE4D85" w:rsidRPr="003D6F23" w:rsidRDefault="00DE4D85" w:rsidP="004107E5">
      <w:pPr>
        <w:spacing w:line="360" w:lineRule="auto"/>
        <w:ind w:firstLine="709"/>
        <w:jc w:val="both"/>
        <w:rPr>
          <w:sz w:val="28"/>
          <w:szCs w:val="32"/>
        </w:rPr>
      </w:pPr>
      <w:r w:rsidRPr="003D6F23">
        <w:rPr>
          <w:sz w:val="28"/>
          <w:szCs w:val="32"/>
        </w:rPr>
        <w:t xml:space="preserve">Во второй главе был проведен анализ кадрового потенциала компании, выделены основные принципы кадровой политики и ее связь с существующими в компании методами контроля персонала. Приведена спецификация </w:t>
      </w:r>
      <w:r w:rsidR="0039249F" w:rsidRPr="003D6F23">
        <w:rPr>
          <w:sz w:val="28"/>
          <w:szCs w:val="32"/>
        </w:rPr>
        <w:t xml:space="preserve">и возможные варианты осуществления </w:t>
      </w:r>
      <w:r w:rsidRPr="003D6F23">
        <w:rPr>
          <w:sz w:val="28"/>
          <w:szCs w:val="32"/>
        </w:rPr>
        <w:t xml:space="preserve">должностных преступлений в страховой организации </w:t>
      </w:r>
      <w:r w:rsidR="0039249F" w:rsidRPr="003D6F23">
        <w:rPr>
          <w:sz w:val="28"/>
          <w:szCs w:val="32"/>
        </w:rPr>
        <w:t>и рассмотрены нарушения компании и ее сотрудников, связанные с профессиональной деятельностью за последние три года.</w:t>
      </w:r>
      <w:r w:rsidR="00B17129" w:rsidRPr="003D6F23">
        <w:rPr>
          <w:sz w:val="28"/>
          <w:szCs w:val="32"/>
        </w:rPr>
        <w:t xml:space="preserve"> На основе мониторинга отзывов сотрудников о компании, выявлена проблема недостаточной лояльности сотрудников, что может являться фактором, провоцирующим совершение должностных преступлений. </w:t>
      </w:r>
    </w:p>
    <w:p w:rsidR="00B17129" w:rsidRPr="003D6F23" w:rsidRDefault="00B17129" w:rsidP="004107E5">
      <w:pPr>
        <w:spacing w:line="360" w:lineRule="auto"/>
        <w:ind w:firstLine="709"/>
        <w:jc w:val="both"/>
        <w:rPr>
          <w:sz w:val="28"/>
          <w:szCs w:val="32"/>
        </w:rPr>
      </w:pPr>
      <w:r w:rsidRPr="003D6F23">
        <w:rPr>
          <w:sz w:val="28"/>
          <w:szCs w:val="32"/>
        </w:rPr>
        <w:t>В третьей главе предложены меры по профилактике должностных преступлений в виде создания и внедрения в компанию антикоррупционной политики и приобретение лицензий,</w:t>
      </w:r>
      <w:r w:rsidR="00B72AC0" w:rsidRPr="003D6F23">
        <w:rPr>
          <w:sz w:val="28"/>
          <w:szCs w:val="32"/>
        </w:rPr>
        <w:t xml:space="preserve"> а также </w:t>
      </w:r>
      <w:r w:rsidRPr="003D6F23">
        <w:rPr>
          <w:sz w:val="28"/>
          <w:szCs w:val="32"/>
        </w:rPr>
        <w:t xml:space="preserve">установку программ контроля </w:t>
      </w:r>
      <w:r w:rsidR="00B72AC0" w:rsidRPr="003D6F23">
        <w:rPr>
          <w:sz w:val="28"/>
          <w:szCs w:val="32"/>
        </w:rPr>
        <w:t>компьютера и персонала</w:t>
      </w:r>
      <w:r w:rsidRPr="003D6F23">
        <w:rPr>
          <w:sz w:val="28"/>
          <w:szCs w:val="32"/>
        </w:rPr>
        <w:t xml:space="preserve"> Mipko  Employee Monitor, которые позволят снизить</w:t>
      </w:r>
    </w:p>
    <w:p w:rsidR="00B72AC0" w:rsidRPr="003D6F23" w:rsidRDefault="00B72AC0" w:rsidP="00B72AC0">
      <w:pPr>
        <w:spacing w:line="360" w:lineRule="auto"/>
        <w:jc w:val="both"/>
        <w:rPr>
          <w:sz w:val="28"/>
          <w:szCs w:val="32"/>
        </w:rPr>
      </w:pPr>
      <w:r w:rsidRPr="003D6F23">
        <w:rPr>
          <w:sz w:val="28"/>
          <w:szCs w:val="32"/>
        </w:rPr>
        <w:t>риск должностных правонарушений, связанных с утечкой информации, при этом повышая эффективность работы сотрудников. Эффективность предлагаемых мер подтвердил расчет</w:t>
      </w:r>
      <w:r w:rsidRPr="003D6F23">
        <w:t xml:space="preserve"> </w:t>
      </w:r>
      <w:r w:rsidRPr="003D6F23">
        <w:rPr>
          <w:sz w:val="28"/>
          <w:szCs w:val="32"/>
        </w:rPr>
        <w:t>ожидаемого экономического эффекта. В качестве совершенствования системы мотивации и в целях повышения уровня лояльности персонала предложен ряд мероприятий, эффективность которых была подтверждена результатами анкетирования сотрудников.</w:t>
      </w:r>
    </w:p>
    <w:p w:rsidR="00B72AC0" w:rsidRPr="003D6F23" w:rsidRDefault="00B72AC0" w:rsidP="00B72AC0">
      <w:pPr>
        <w:spacing w:line="360" w:lineRule="auto"/>
        <w:ind w:firstLine="709"/>
        <w:jc w:val="both"/>
        <w:rPr>
          <w:sz w:val="28"/>
          <w:szCs w:val="32"/>
        </w:rPr>
      </w:pPr>
      <w:r w:rsidRPr="003D6F23">
        <w:rPr>
          <w:sz w:val="28"/>
          <w:szCs w:val="32"/>
        </w:rPr>
        <w:lastRenderedPageBreak/>
        <w:t xml:space="preserve">Исходя из поставленных задач, можно сделать вывод, что работа соответствует изначально поставленным целям, и можно предполагать, что внедрение разработанных рекомендаций положительно отразится на компании и </w:t>
      </w:r>
      <w:r w:rsidR="00684D07" w:rsidRPr="003D6F23">
        <w:rPr>
          <w:sz w:val="28"/>
          <w:szCs w:val="32"/>
        </w:rPr>
        <w:t>усовершенствует существующую систему методов контроля персонала в качестве профилактики должностных преступлений.</w:t>
      </w:r>
    </w:p>
    <w:p w:rsidR="009B46BF" w:rsidRPr="003D6F23" w:rsidRDefault="009B46BF"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rsidP="00D22DEC">
      <w:pPr>
        <w:jc w:val="center"/>
        <w:rPr>
          <w:sz w:val="32"/>
          <w:szCs w:val="32"/>
        </w:rPr>
      </w:pPr>
    </w:p>
    <w:p w:rsidR="00EA26E5" w:rsidRPr="003D6F23" w:rsidRDefault="00EA26E5">
      <w:pPr>
        <w:spacing w:after="160" w:line="259" w:lineRule="auto"/>
        <w:rPr>
          <w:sz w:val="32"/>
          <w:szCs w:val="32"/>
        </w:rPr>
      </w:pPr>
      <w:r w:rsidRPr="003D6F23">
        <w:rPr>
          <w:sz w:val="32"/>
          <w:szCs w:val="32"/>
        </w:rPr>
        <w:br w:type="page"/>
      </w:r>
    </w:p>
    <w:p w:rsidR="00EA26E5" w:rsidRPr="003D6F23" w:rsidRDefault="00EA26E5" w:rsidP="00EA26E5">
      <w:pPr>
        <w:pStyle w:val="110"/>
        <w:spacing w:after="240"/>
        <w:rPr>
          <w:b w:val="0"/>
        </w:rPr>
      </w:pPr>
      <w:bookmarkStart w:id="18" w:name="_Toc478850339"/>
      <w:r w:rsidRPr="003D6F23">
        <w:rPr>
          <w:b w:val="0"/>
        </w:rPr>
        <w:lastRenderedPageBreak/>
        <w:t>СПИСОК ИСПОЛЬЗОВАННЫХ ИСТОЧНИКОВ</w:t>
      </w:r>
      <w:bookmarkEnd w:id="18"/>
    </w:p>
    <w:p w:rsidR="00943FEB" w:rsidRPr="003D6F23" w:rsidRDefault="008949F3" w:rsidP="00E04DCE">
      <w:pPr>
        <w:pStyle w:val="af3"/>
        <w:numPr>
          <w:ilvl w:val="0"/>
          <w:numId w:val="22"/>
        </w:numPr>
        <w:spacing w:after="0"/>
        <w:ind w:left="0" w:firstLine="709"/>
        <w:rPr>
          <w:szCs w:val="28"/>
        </w:rPr>
      </w:pPr>
      <w:r w:rsidRPr="003D6F23">
        <w:rPr>
          <w:szCs w:val="28"/>
        </w:rPr>
        <w:t>Уголовный кодекс Российской Федерации от 13.06.1996 г. № 63-ФЗ (ред. от 28.04.2015 г.)</w:t>
      </w:r>
    </w:p>
    <w:p w:rsidR="00943FEB" w:rsidRPr="003D6F23" w:rsidRDefault="00943FEB" w:rsidP="00E04DCE">
      <w:pPr>
        <w:pStyle w:val="af3"/>
        <w:numPr>
          <w:ilvl w:val="0"/>
          <w:numId w:val="22"/>
        </w:numPr>
        <w:spacing w:after="0"/>
        <w:ind w:left="0" w:firstLine="709"/>
        <w:rPr>
          <w:szCs w:val="28"/>
        </w:rPr>
      </w:pPr>
      <w:r w:rsidRPr="003D6F23">
        <w:rPr>
          <w:szCs w:val="28"/>
        </w:rPr>
        <w:t>О противодействии коррупции [Электронный ресурс]: федер. Закон от 25 декабря 2008 г. № 273-ФЗ принят Гос. Думой 19 декабря 2008 г.: одобрен Советом Федерации 22 декабря 2008 г. (в ред. Федеральных законов от 11.07.2013 № 200-ФЗ, от 28.12.2013 № 329-ФЗ) // СПС «Консультант Плюс». Версия Проф</w:t>
      </w:r>
      <w:r w:rsidR="00E04DCE" w:rsidRPr="003D6F23">
        <w:rPr>
          <w:szCs w:val="28"/>
        </w:rPr>
        <w:t>.</w:t>
      </w:r>
    </w:p>
    <w:p w:rsidR="00EA26E5" w:rsidRPr="003D6F23" w:rsidRDefault="00943FEB" w:rsidP="00E04DCE">
      <w:pPr>
        <w:pStyle w:val="af3"/>
        <w:numPr>
          <w:ilvl w:val="0"/>
          <w:numId w:val="22"/>
        </w:numPr>
        <w:spacing w:after="0"/>
        <w:ind w:left="0" w:firstLine="709"/>
        <w:rPr>
          <w:szCs w:val="28"/>
        </w:rPr>
      </w:pPr>
      <w:r w:rsidRPr="003D6F23">
        <w:rPr>
          <w:szCs w:val="28"/>
        </w:rPr>
        <w:t>Авдийский В.И., Безденежных В.М. Экономическая безопасность современной России: риск-ориентированный подход к ее обеспечению/ Экономика. Налоги. Право. 2016. № 3. С. 6-13.</w:t>
      </w:r>
    </w:p>
    <w:p w:rsidR="00E04DCE" w:rsidRPr="003D6F23" w:rsidRDefault="00E04DCE" w:rsidP="00E04DCE">
      <w:pPr>
        <w:pStyle w:val="af3"/>
        <w:numPr>
          <w:ilvl w:val="0"/>
          <w:numId w:val="22"/>
        </w:numPr>
        <w:spacing w:after="0"/>
        <w:ind w:left="0" w:firstLine="709"/>
        <w:rPr>
          <w:szCs w:val="28"/>
        </w:rPr>
      </w:pPr>
      <w:r w:rsidRPr="003D6F23">
        <w:rPr>
          <w:szCs w:val="28"/>
        </w:rPr>
        <w:t>Безденежных В.М. Синергетический подход к оценке устойчивости сложных экономических систем – М.: изд. ЭГСИ, 2006. С. 27</w:t>
      </w:r>
    </w:p>
    <w:p w:rsidR="00C53E2F" w:rsidRPr="003D6F23" w:rsidRDefault="00C53E2F" w:rsidP="00E04DCE">
      <w:pPr>
        <w:pStyle w:val="af3"/>
        <w:numPr>
          <w:ilvl w:val="0"/>
          <w:numId w:val="22"/>
        </w:numPr>
        <w:spacing w:after="0"/>
        <w:ind w:left="0" w:firstLine="709"/>
        <w:rPr>
          <w:szCs w:val="28"/>
        </w:rPr>
      </w:pPr>
      <w:r w:rsidRPr="003D6F23">
        <w:t>Дорофеев К.Н., Гараева Е.В. Кадровая безопасность в системе экономической оценки деятельности фирмы // Молодой ученый. — 2013. — №6. — С. 327-331.</w:t>
      </w:r>
    </w:p>
    <w:p w:rsidR="00E04DCE" w:rsidRPr="003D6F23" w:rsidRDefault="00E04DCE" w:rsidP="00E04DCE">
      <w:pPr>
        <w:pStyle w:val="af3"/>
        <w:numPr>
          <w:ilvl w:val="0"/>
          <w:numId w:val="22"/>
        </w:numPr>
        <w:ind w:left="0" w:firstLine="709"/>
        <w:rPr>
          <w:szCs w:val="28"/>
        </w:rPr>
      </w:pPr>
      <w:r w:rsidRPr="003D6F23">
        <w:rPr>
          <w:szCs w:val="28"/>
        </w:rPr>
        <w:t>Кабанова Н.А. Человеческий капитал как фактор влияния на экономическую безопасность России/ В сборнике: В поисках новой модели научной и образовательной деятельности: современные проблемы и методы обеспечения экономической безопасности сборник научных статей по материалам ежегодной Всероссийской научно-практической конференции. 2016. С. 168-174.</w:t>
      </w:r>
    </w:p>
    <w:p w:rsidR="00E04DCE" w:rsidRPr="003D6F23" w:rsidRDefault="00E04DCE" w:rsidP="00E04DCE">
      <w:pPr>
        <w:pStyle w:val="af3"/>
        <w:numPr>
          <w:ilvl w:val="0"/>
          <w:numId w:val="22"/>
        </w:numPr>
        <w:spacing w:after="0"/>
        <w:ind w:left="0" w:firstLine="709"/>
        <w:rPr>
          <w:szCs w:val="28"/>
        </w:rPr>
      </w:pPr>
      <w:r w:rsidRPr="003D6F23">
        <w:rPr>
          <w:szCs w:val="28"/>
        </w:rPr>
        <w:t>Кашурников С.Н., Романченко Л.Н. Лояльность персонала как критерий кадровой безопасности/ Образование. Наука. Научные кадры. 2016. № 3. С. 99-101.</w:t>
      </w:r>
    </w:p>
    <w:p w:rsidR="00943FEB" w:rsidRPr="003D6F23" w:rsidRDefault="00943FEB" w:rsidP="00E04DCE">
      <w:pPr>
        <w:pStyle w:val="af3"/>
        <w:numPr>
          <w:ilvl w:val="0"/>
          <w:numId w:val="22"/>
        </w:numPr>
        <w:spacing w:after="0"/>
        <w:ind w:left="0" w:firstLine="709"/>
        <w:rPr>
          <w:szCs w:val="28"/>
        </w:rPr>
      </w:pPr>
      <w:r w:rsidRPr="003D6F23">
        <w:rPr>
          <w:szCs w:val="28"/>
        </w:rPr>
        <w:t>Криминология: учебник для бакалавров/ под ред. В.И.Авдийского. М: Издательство Юрайт. 2015.- 351с.</w:t>
      </w:r>
    </w:p>
    <w:p w:rsidR="00E04DCE" w:rsidRPr="003D6F23" w:rsidRDefault="00E04DCE" w:rsidP="00E04DCE">
      <w:pPr>
        <w:pStyle w:val="af3"/>
        <w:numPr>
          <w:ilvl w:val="0"/>
          <w:numId w:val="22"/>
        </w:numPr>
        <w:ind w:left="0" w:firstLine="709"/>
        <w:rPr>
          <w:szCs w:val="28"/>
        </w:rPr>
      </w:pPr>
      <w:r w:rsidRPr="003D6F23">
        <w:rPr>
          <w:szCs w:val="28"/>
        </w:rPr>
        <w:t>Мосиме К.С., Прасолов В.И. Сущность и содержание экономической безопасности субъекта экономики/Современный ученый. 2016. № 2. С. 4-6.</w:t>
      </w:r>
    </w:p>
    <w:p w:rsidR="00EA26E5" w:rsidRPr="003D6F23" w:rsidRDefault="00943FEB" w:rsidP="00E04DCE">
      <w:pPr>
        <w:pStyle w:val="af3"/>
        <w:numPr>
          <w:ilvl w:val="0"/>
          <w:numId w:val="22"/>
        </w:numPr>
        <w:spacing w:after="0"/>
        <w:ind w:left="0" w:firstLine="709"/>
        <w:rPr>
          <w:szCs w:val="28"/>
        </w:rPr>
      </w:pPr>
      <w:r w:rsidRPr="003D6F23">
        <w:rPr>
          <w:szCs w:val="28"/>
        </w:rPr>
        <w:lastRenderedPageBreak/>
        <w:t>Организация предупреждения правонарушений в сфере экономики. Учебник и практикум для академического бакалавриата/ под общей ред. В.И.Авдийского, Ю.В.Трунцевского. М: Издательство Юрайт. 2015.- 272с.</w:t>
      </w:r>
    </w:p>
    <w:p w:rsidR="00943FEB" w:rsidRPr="003D6F23" w:rsidRDefault="00943FEB" w:rsidP="00E04DCE">
      <w:pPr>
        <w:pStyle w:val="af3"/>
        <w:numPr>
          <w:ilvl w:val="0"/>
          <w:numId w:val="22"/>
        </w:numPr>
        <w:spacing w:after="0"/>
        <w:ind w:left="0" w:firstLine="709"/>
        <w:rPr>
          <w:szCs w:val="28"/>
        </w:rPr>
      </w:pPr>
      <w:r w:rsidRPr="003D6F23">
        <w:rPr>
          <w:szCs w:val="28"/>
        </w:rPr>
        <w:t>Прасолов В.И. Необходимость внедрения антикоррупционных мер в организации/ Проблемы развития современной экономики. 2016. № 7. С. 94-98.</w:t>
      </w:r>
    </w:p>
    <w:p w:rsidR="00943FEB" w:rsidRPr="003D6F23" w:rsidRDefault="00E04DCE" w:rsidP="00E04DCE">
      <w:pPr>
        <w:pStyle w:val="af3"/>
        <w:numPr>
          <w:ilvl w:val="0"/>
          <w:numId w:val="22"/>
        </w:numPr>
        <w:spacing w:after="0"/>
        <w:ind w:left="0" w:firstLine="709"/>
        <w:rPr>
          <w:szCs w:val="28"/>
        </w:rPr>
      </w:pPr>
      <w:r w:rsidRPr="003D6F23">
        <w:rPr>
          <w:szCs w:val="28"/>
        </w:rPr>
        <w:t>Прасолов В.И., Кашурников С.Н., Романченко Л.Н. Понятие экономической безопасности субъекта экономической деятельности/ Успехи современной науки и образования. 2016. Т. 4. № 12. С. 22-24.</w:t>
      </w:r>
    </w:p>
    <w:p w:rsidR="00E04DCE" w:rsidRPr="003D6F23" w:rsidRDefault="00E04DCE" w:rsidP="00E04DCE">
      <w:pPr>
        <w:pStyle w:val="af3"/>
        <w:numPr>
          <w:ilvl w:val="0"/>
          <w:numId w:val="22"/>
        </w:numPr>
        <w:spacing w:after="0"/>
        <w:ind w:left="0" w:firstLine="709"/>
        <w:rPr>
          <w:szCs w:val="28"/>
        </w:rPr>
      </w:pPr>
      <w:r w:rsidRPr="003D6F23">
        <w:rPr>
          <w:szCs w:val="28"/>
        </w:rPr>
        <w:t>Прасолов В.И. Технологии обеспечения лояльности персонала в структуре политики безопасности фирмы//Создание системы корпоративной безопасности. Практические подходы: Мат-лы конф. М., 2005.</w:t>
      </w:r>
    </w:p>
    <w:p w:rsidR="00E04DCE" w:rsidRPr="003D6F23" w:rsidRDefault="00E04DCE" w:rsidP="00E04DCE">
      <w:pPr>
        <w:pStyle w:val="af3"/>
        <w:numPr>
          <w:ilvl w:val="0"/>
          <w:numId w:val="22"/>
        </w:numPr>
        <w:spacing w:after="0"/>
        <w:ind w:left="0" w:firstLine="709"/>
        <w:rPr>
          <w:szCs w:val="28"/>
        </w:rPr>
      </w:pPr>
      <w:r w:rsidRPr="003D6F23">
        <w:rPr>
          <w:szCs w:val="28"/>
        </w:rPr>
        <w:t>Чекмарев Вл.В., Дадалко В.А., Солодовникова К.И. Роль и значение лояльности персонала в общей системе экономической безопасности хозяйствующего субъекта/ Экономика образования. 2014. № 4. С. 118.</w:t>
      </w:r>
    </w:p>
    <w:p w:rsidR="00FD1E78" w:rsidRPr="003D6F23" w:rsidRDefault="00FD1E78" w:rsidP="00E04DCE">
      <w:pPr>
        <w:pStyle w:val="af3"/>
        <w:numPr>
          <w:ilvl w:val="0"/>
          <w:numId w:val="22"/>
        </w:numPr>
        <w:spacing w:after="0"/>
        <w:ind w:left="0" w:firstLine="709"/>
        <w:rPr>
          <w:szCs w:val="28"/>
        </w:rPr>
      </w:pPr>
      <w:r w:rsidRPr="003D6F23">
        <w:t>Ингосстрах СК, страховая компания // otrude.net URL: http://otrude.net/employers/56706 (дата обращения: 31.03.17).</w:t>
      </w:r>
    </w:p>
    <w:p w:rsidR="00FD1E78" w:rsidRPr="003D6F23" w:rsidRDefault="00FD1E78" w:rsidP="00E04DCE">
      <w:pPr>
        <w:pStyle w:val="af3"/>
        <w:numPr>
          <w:ilvl w:val="0"/>
          <w:numId w:val="22"/>
        </w:numPr>
        <w:spacing w:after="0"/>
        <w:ind w:left="0" w:firstLine="709"/>
        <w:rPr>
          <w:szCs w:val="28"/>
        </w:rPr>
      </w:pPr>
      <w:r w:rsidRPr="003D6F23">
        <w:t>История Компании // ingos.ru URL: https://www.ingos.ru/ru/company/company-history/ (дата обращения: 31.03.17).</w:t>
      </w:r>
    </w:p>
    <w:p w:rsidR="00C53E2F" w:rsidRPr="003D6F23" w:rsidRDefault="00C53E2F" w:rsidP="00FD1E78">
      <w:pPr>
        <w:pStyle w:val="af3"/>
        <w:numPr>
          <w:ilvl w:val="0"/>
          <w:numId w:val="22"/>
        </w:numPr>
        <w:spacing w:after="0"/>
        <w:ind w:left="0" w:firstLine="709"/>
        <w:rPr>
          <w:szCs w:val="28"/>
        </w:rPr>
      </w:pPr>
      <w:r w:rsidRPr="003D6F23">
        <w:rPr>
          <w:szCs w:val="28"/>
        </w:rPr>
        <w:t>ПОРТАЛ ПРАВОВОЙ СТАТИСТИКИ // crimestat.ru URL: http://crimestat.ru/of</w:t>
      </w:r>
      <w:r w:rsidR="00FD1E78" w:rsidRPr="003D6F23">
        <w:rPr>
          <w:szCs w:val="28"/>
        </w:rPr>
        <w:t>fenses_chart (дата обращения: 25</w:t>
      </w:r>
      <w:r w:rsidRPr="003D6F23">
        <w:rPr>
          <w:szCs w:val="28"/>
        </w:rPr>
        <w:t>.03.17).</w:t>
      </w:r>
    </w:p>
    <w:p w:rsidR="00C53E2F" w:rsidRPr="003D6F23" w:rsidRDefault="00C53E2F" w:rsidP="00FD1E78">
      <w:pPr>
        <w:pStyle w:val="af3"/>
        <w:numPr>
          <w:ilvl w:val="0"/>
          <w:numId w:val="22"/>
        </w:numPr>
        <w:spacing w:after="0"/>
        <w:ind w:left="0" w:firstLine="709"/>
        <w:rPr>
          <w:szCs w:val="28"/>
        </w:rPr>
      </w:pPr>
      <w:r w:rsidRPr="003D6F23">
        <w:rPr>
          <w:szCs w:val="28"/>
        </w:rPr>
        <w:t>Годовой отчет о деятельности СПАО Ингосстрах в 2015 году // ingos.ru URL: https://www.ingos.ru/Upload/info/disclosure_info/year_report/igs-annual-report-</w:t>
      </w:r>
      <w:r w:rsidR="00FD1E78" w:rsidRPr="003D6F23">
        <w:rPr>
          <w:szCs w:val="28"/>
        </w:rPr>
        <w:t>2015_rus.pdf (дата обращения: 17</w:t>
      </w:r>
      <w:r w:rsidRPr="003D6F23">
        <w:rPr>
          <w:szCs w:val="28"/>
        </w:rPr>
        <w:t>.03.17).</w:t>
      </w:r>
    </w:p>
    <w:p w:rsidR="00EA26E5" w:rsidRPr="003D6F23" w:rsidRDefault="00EA26E5">
      <w:pPr>
        <w:spacing w:after="160" w:line="259" w:lineRule="auto"/>
        <w:rPr>
          <w:sz w:val="32"/>
          <w:szCs w:val="32"/>
        </w:rPr>
      </w:pPr>
    </w:p>
    <w:p w:rsidR="00EA26E5" w:rsidRPr="003D6F23" w:rsidRDefault="00EA26E5">
      <w:pPr>
        <w:spacing w:after="160" w:line="259" w:lineRule="auto"/>
        <w:rPr>
          <w:sz w:val="32"/>
          <w:szCs w:val="32"/>
        </w:rPr>
      </w:pPr>
    </w:p>
    <w:p w:rsidR="00EA26E5" w:rsidRPr="003D6F23" w:rsidRDefault="00EA26E5">
      <w:pPr>
        <w:spacing w:after="160" w:line="259" w:lineRule="auto"/>
        <w:rPr>
          <w:sz w:val="32"/>
          <w:szCs w:val="32"/>
        </w:rPr>
      </w:pPr>
    </w:p>
    <w:p w:rsidR="00EA26E5" w:rsidRPr="003D6F23" w:rsidRDefault="00EA26E5">
      <w:pPr>
        <w:spacing w:after="160" w:line="259" w:lineRule="auto"/>
        <w:rPr>
          <w:sz w:val="32"/>
          <w:szCs w:val="32"/>
        </w:rPr>
      </w:pPr>
    </w:p>
    <w:p w:rsidR="00EA26E5" w:rsidRPr="003D6F23" w:rsidRDefault="00EA26E5">
      <w:pPr>
        <w:spacing w:after="160" w:line="259" w:lineRule="auto"/>
        <w:rPr>
          <w:sz w:val="32"/>
          <w:szCs w:val="32"/>
        </w:rPr>
      </w:pPr>
    </w:p>
    <w:p w:rsidR="00EA26E5" w:rsidRPr="003D6F23" w:rsidRDefault="00EA26E5">
      <w:pPr>
        <w:spacing w:after="160" w:line="259" w:lineRule="auto"/>
        <w:rPr>
          <w:sz w:val="32"/>
          <w:szCs w:val="32"/>
        </w:rPr>
      </w:pPr>
      <w:r w:rsidRPr="003D6F23">
        <w:rPr>
          <w:sz w:val="32"/>
          <w:szCs w:val="32"/>
        </w:rPr>
        <w:br w:type="page"/>
      </w:r>
    </w:p>
    <w:p w:rsidR="00EA26E5" w:rsidRPr="003D6F23" w:rsidRDefault="00EA26E5" w:rsidP="00EA26E5">
      <w:pPr>
        <w:pStyle w:val="110"/>
        <w:spacing w:after="240"/>
        <w:rPr>
          <w:b w:val="0"/>
        </w:rPr>
      </w:pPr>
      <w:bookmarkStart w:id="19" w:name="_Toc478850340"/>
      <w:r w:rsidRPr="003D6F23">
        <w:rPr>
          <w:b w:val="0"/>
        </w:rPr>
        <w:lastRenderedPageBreak/>
        <w:t>ПРИЛОЖЕНИЯ</w:t>
      </w:r>
      <w:bookmarkEnd w:id="19"/>
    </w:p>
    <w:p w:rsidR="00FD1E78" w:rsidRPr="003D6F23" w:rsidRDefault="00FD1E78" w:rsidP="003D6F23">
      <w:pPr>
        <w:jc w:val="right"/>
        <w:rPr>
          <w:sz w:val="28"/>
        </w:rPr>
      </w:pPr>
      <w:r w:rsidRPr="003D6F23">
        <w:rPr>
          <w:sz w:val="28"/>
        </w:rPr>
        <w:t>Приложение 1</w:t>
      </w:r>
    </w:p>
    <w:p w:rsidR="009F29A7" w:rsidRPr="003D6F23" w:rsidRDefault="009F29A7" w:rsidP="003D6F23">
      <w:pPr>
        <w:jc w:val="center"/>
        <w:rPr>
          <w:sz w:val="28"/>
        </w:rPr>
      </w:pPr>
      <w:r w:rsidRPr="003D6F23">
        <w:rPr>
          <w:sz w:val="28"/>
        </w:rPr>
        <w:t>Антикоррупционная политика СПАО «Ингосстрах»</w:t>
      </w:r>
    </w:p>
    <w:p w:rsidR="00FD1E78" w:rsidRPr="003D6F23"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0" w:name="sub_1"/>
      <w:r w:rsidRPr="003D6F23">
        <w:rPr>
          <w:kern w:val="26"/>
          <w:sz w:val="28"/>
          <w:szCs w:val="28"/>
          <w:lang w:eastAsia="en-US"/>
        </w:rPr>
        <w:t xml:space="preserve">Понятие, цели и задачи </w:t>
      </w:r>
      <w:r w:rsidRPr="003D6F23">
        <w:rPr>
          <w:kern w:val="26"/>
          <w:sz w:val="28"/>
          <w:szCs w:val="28"/>
          <w:lang w:eastAsia="en-US"/>
        </w:rPr>
        <w:br/>
        <w:t>антикоррупционной политики</w:t>
      </w:r>
    </w:p>
    <w:bookmarkEnd w:id="20"/>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Антикоррупционная политика </w:t>
      </w:r>
      <w:r w:rsidR="009F29A7" w:rsidRPr="00116D72">
        <w:rPr>
          <w:kern w:val="26"/>
          <w:sz w:val="28"/>
          <w:szCs w:val="28"/>
          <w:lang w:eastAsia="en-US"/>
        </w:rPr>
        <w:t>СПАО «Ингосстрах»</w:t>
      </w:r>
      <w:r w:rsidRPr="00FD1E78">
        <w:rPr>
          <w:kern w:val="26"/>
          <w:sz w:val="28"/>
          <w:szCs w:val="28"/>
          <w:lang w:eastAsia="en-US"/>
        </w:rPr>
        <w:t xml:space="preserve"> представляет собой комплекс взаимосвязанных принципов, процедур и конкретных мероприятий, направленных на предупреждение коррупции в деятельности </w:t>
      </w:r>
      <w:r w:rsidR="009F29A7" w:rsidRPr="00116D72">
        <w:rPr>
          <w:kern w:val="26"/>
          <w:sz w:val="28"/>
          <w:szCs w:val="28"/>
          <w:lang w:eastAsia="en-US"/>
        </w:rPr>
        <w:t>в СПАО «Ингосстрах» (</w:t>
      </w:r>
      <w:r w:rsidRPr="00FD1E78">
        <w:rPr>
          <w:kern w:val="26"/>
          <w:sz w:val="28"/>
          <w:szCs w:val="28"/>
          <w:lang w:eastAsia="en-US"/>
        </w:rPr>
        <w:t>далее – организация).</w:t>
      </w:r>
    </w:p>
    <w:p w:rsidR="00FD1E78" w:rsidRPr="00FD1E78" w:rsidRDefault="00FD1E78" w:rsidP="00FD1E78">
      <w:pPr>
        <w:spacing w:line="360" w:lineRule="auto"/>
        <w:ind w:firstLine="709"/>
        <w:jc w:val="both"/>
        <w:rPr>
          <w:kern w:val="26"/>
          <w:sz w:val="28"/>
          <w:szCs w:val="28"/>
        </w:rPr>
      </w:pPr>
      <w:r w:rsidRPr="00FD1E78">
        <w:rPr>
          <w:kern w:val="26"/>
          <w:sz w:val="28"/>
          <w:szCs w:val="28"/>
        </w:rPr>
        <w:t>Антикоррупционная политика организации (далее – Антикоррупционная политика) разработана в соответствии с Конституцией Российской Федерации и статьей 13.3 Федерального закона от 25.12.2008 № 273-ФЗ «О противодействии коррупции».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Целью Антикоррупционной политики является формирование единого подхода к организации работы по предупреждению коррупции.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Задачами Антикоррупционной политики являются:</w:t>
      </w:r>
    </w:p>
    <w:p w:rsidR="00FD1E78" w:rsidRPr="00FD1E78" w:rsidRDefault="00FD1E78" w:rsidP="00FD1E78">
      <w:pPr>
        <w:spacing w:line="360" w:lineRule="auto"/>
        <w:ind w:firstLine="709"/>
        <w:jc w:val="both"/>
        <w:rPr>
          <w:kern w:val="26"/>
          <w:sz w:val="28"/>
          <w:szCs w:val="28"/>
        </w:rPr>
      </w:pPr>
      <w:r w:rsidRPr="00FD1E78">
        <w:rPr>
          <w:kern w:val="26"/>
          <w:sz w:val="28"/>
          <w:szCs w:val="28"/>
        </w:rPr>
        <w:t>– информирование работников организации о нормативно-правовом обеспечении работы по предупреждению коррупции и ответственности за совершение коррупционных правонарушений;</w:t>
      </w:r>
    </w:p>
    <w:p w:rsidR="00FD1E78" w:rsidRPr="00FD1E78" w:rsidRDefault="00FD1E78" w:rsidP="00FD1E78">
      <w:pPr>
        <w:spacing w:line="360" w:lineRule="auto"/>
        <w:ind w:firstLine="709"/>
        <w:jc w:val="both"/>
        <w:rPr>
          <w:kern w:val="26"/>
          <w:sz w:val="28"/>
          <w:szCs w:val="28"/>
        </w:rPr>
      </w:pPr>
      <w:r w:rsidRPr="00FD1E78">
        <w:rPr>
          <w:kern w:val="26"/>
          <w:sz w:val="28"/>
          <w:szCs w:val="28"/>
        </w:rPr>
        <w:t>– определение основных принципов работы по предупреждению коррупции в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xml:space="preserve">– методическое обеспечение разработки и реализации мер, направленных на профилактику и противодействие коррупции в организации. </w:t>
      </w:r>
    </w:p>
    <w:p w:rsidR="00FD1E78" w:rsidRPr="00FD1E78" w:rsidRDefault="00FD1E78" w:rsidP="00FD1E78">
      <w:pPr>
        <w:spacing w:line="360" w:lineRule="auto"/>
        <w:ind w:firstLine="709"/>
        <w:jc w:val="both"/>
        <w:rPr>
          <w:kern w:val="26"/>
          <w:sz w:val="28"/>
          <w:szCs w:val="28"/>
        </w:rPr>
      </w:pPr>
      <w:r w:rsidRPr="00FD1E78">
        <w:rPr>
          <w:kern w:val="26"/>
          <w:sz w:val="28"/>
          <w:szCs w:val="28"/>
        </w:rPr>
        <w:t xml:space="preserve">– определение должностных лиц организации, ответственных </w:t>
      </w:r>
      <w:r w:rsidRPr="00FD1E78">
        <w:rPr>
          <w:sz w:val="28"/>
          <w:szCs w:val="28"/>
        </w:rPr>
        <w:t>за реализацию Антикоррупционной политики</w:t>
      </w:r>
      <w:r w:rsidRPr="00FD1E78">
        <w:rPr>
          <w:kern w:val="26"/>
          <w:sz w:val="28"/>
          <w:szCs w:val="28"/>
        </w:rPr>
        <w:t>;</w:t>
      </w:r>
    </w:p>
    <w:p w:rsidR="00FD1E78" w:rsidRPr="00FD1E78" w:rsidRDefault="00FD1E78" w:rsidP="00FD1E78">
      <w:pPr>
        <w:spacing w:line="360" w:lineRule="auto"/>
        <w:ind w:firstLine="709"/>
        <w:jc w:val="both"/>
        <w:rPr>
          <w:kern w:val="26"/>
          <w:sz w:val="28"/>
          <w:szCs w:val="28"/>
        </w:rPr>
      </w:pPr>
      <w:r w:rsidRPr="00FD1E78">
        <w:rPr>
          <w:kern w:val="26"/>
          <w:sz w:val="28"/>
          <w:szCs w:val="28"/>
        </w:rPr>
        <w:t xml:space="preserve">– закрепление ответственности работников за несоблюдение требований </w:t>
      </w:r>
      <w:r w:rsidRPr="00FD1E78">
        <w:rPr>
          <w:sz w:val="28"/>
          <w:szCs w:val="28"/>
        </w:rPr>
        <w:t xml:space="preserve">Антикоррупционной </w:t>
      </w:r>
      <w:r w:rsidRPr="00FD1E78">
        <w:rPr>
          <w:kern w:val="26"/>
          <w:sz w:val="28"/>
          <w:szCs w:val="28"/>
        </w:rPr>
        <w:t>политики.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lastRenderedPageBreak/>
        <w:t>Термины и определения</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В целях настоящей Антикоррупционной политики применяются следующие термины и определения:</w:t>
      </w:r>
    </w:p>
    <w:p w:rsidR="00FD1E78" w:rsidRPr="00FD1E78" w:rsidRDefault="00FD1E78" w:rsidP="00FD1E78">
      <w:pPr>
        <w:spacing w:line="360" w:lineRule="auto"/>
        <w:ind w:firstLine="709"/>
        <w:jc w:val="both"/>
        <w:rPr>
          <w:sz w:val="28"/>
          <w:szCs w:val="28"/>
        </w:rPr>
      </w:pPr>
      <w:r w:rsidRPr="00FD1E78">
        <w:rPr>
          <w:i/>
          <w:kern w:val="26"/>
          <w:sz w:val="28"/>
          <w:szCs w:val="28"/>
        </w:rPr>
        <w:t>Антикоррупционная политик</w:t>
      </w:r>
      <w:r w:rsidRPr="00FD1E78">
        <w:rPr>
          <w:i/>
          <w:sz w:val="28"/>
          <w:szCs w:val="28"/>
        </w:rPr>
        <w:t>а</w:t>
      </w:r>
      <w:r w:rsidRPr="00FD1E78">
        <w:rPr>
          <w:sz w:val="28"/>
          <w:szCs w:val="28"/>
        </w:rPr>
        <w:t xml:space="preserve"> – утвержденный в установленном порядке документ, определяющий комплекс взаимосвязанных принципов, процедур и конкретных мероприятий, направленных на предупреждение коррупции в деятельности организации;</w:t>
      </w:r>
    </w:p>
    <w:p w:rsidR="00FD1E78" w:rsidRPr="00FD1E78" w:rsidRDefault="00FD1E78" w:rsidP="00FD1E78">
      <w:pPr>
        <w:spacing w:line="360" w:lineRule="auto"/>
        <w:ind w:firstLine="709"/>
        <w:jc w:val="both"/>
        <w:rPr>
          <w:sz w:val="28"/>
          <w:szCs w:val="28"/>
        </w:rPr>
      </w:pPr>
      <w:r w:rsidRPr="00FD1E78">
        <w:rPr>
          <w:i/>
          <w:sz w:val="28"/>
          <w:szCs w:val="28"/>
        </w:rPr>
        <w:t>аффилированные лица</w:t>
      </w:r>
      <w:r w:rsidRPr="00FD1E78">
        <w:rPr>
          <w:sz w:val="28"/>
          <w:szCs w:val="28"/>
        </w:rPr>
        <w:t xml:space="preserve"> - физические и юридические лица, способные оказывать влияние на деятельность организации;</w:t>
      </w:r>
    </w:p>
    <w:p w:rsidR="00FD1E78" w:rsidRPr="00FD1E78" w:rsidRDefault="00FD1E78" w:rsidP="00FD1E78">
      <w:pPr>
        <w:spacing w:line="360" w:lineRule="auto"/>
        <w:ind w:firstLine="709"/>
        <w:jc w:val="both"/>
        <w:rPr>
          <w:sz w:val="28"/>
          <w:szCs w:val="28"/>
        </w:rPr>
      </w:pPr>
      <w:r w:rsidRPr="00FD1E78">
        <w:rPr>
          <w:i/>
          <w:sz w:val="28"/>
          <w:szCs w:val="28"/>
        </w:rPr>
        <w:t>взятка</w:t>
      </w:r>
      <w:r w:rsidRPr="00FD1E78">
        <w:rPr>
          <w:sz w:val="28"/>
          <w:szCs w:val="28"/>
        </w:rPr>
        <w:t xml:space="preserve"> – получение должностным лицом, иностранным должностным лицом либо </w:t>
      </w:r>
      <w:r w:rsidRPr="00FD1E78">
        <w:rPr>
          <w:kern w:val="26"/>
          <w:sz w:val="28"/>
          <w:szCs w:val="28"/>
        </w:rPr>
        <w:t>должностным</w:t>
      </w:r>
      <w:r w:rsidRPr="00FD1E78">
        <w:rPr>
          <w:sz w:val="28"/>
          <w:szCs w:val="28"/>
        </w:rPr>
        <w:t xml:space="preserve">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FD1E78" w:rsidRPr="00FD1E78" w:rsidRDefault="00FD1E78" w:rsidP="00FD1E78">
      <w:pPr>
        <w:spacing w:line="360" w:lineRule="auto"/>
        <w:ind w:firstLine="709"/>
        <w:jc w:val="both"/>
        <w:rPr>
          <w:sz w:val="28"/>
          <w:szCs w:val="28"/>
        </w:rPr>
      </w:pPr>
      <w:r w:rsidRPr="00FD1E78">
        <w:rPr>
          <w:i/>
          <w:sz w:val="28"/>
          <w:szCs w:val="28"/>
        </w:rPr>
        <w:t>Закон о противодействии коррупции</w:t>
      </w:r>
      <w:r w:rsidRPr="00FD1E78">
        <w:rPr>
          <w:sz w:val="28"/>
          <w:szCs w:val="28"/>
        </w:rPr>
        <w:t xml:space="preserve"> – Федеральный закон от 25.12.2008 № 273-ФЗ «О противодействии коррупции»;</w:t>
      </w:r>
    </w:p>
    <w:p w:rsidR="009F29A7" w:rsidRPr="00116D72" w:rsidRDefault="00FD1E78" w:rsidP="00FD1E78">
      <w:pPr>
        <w:spacing w:line="360" w:lineRule="auto"/>
        <w:ind w:firstLine="709"/>
        <w:jc w:val="both"/>
        <w:rPr>
          <w:sz w:val="28"/>
          <w:szCs w:val="28"/>
        </w:rPr>
      </w:pPr>
      <w:r w:rsidRPr="00FD1E78">
        <w:rPr>
          <w:i/>
          <w:sz w:val="28"/>
          <w:szCs w:val="28"/>
        </w:rPr>
        <w:t>законодательство о противодействии коррупции</w:t>
      </w:r>
      <w:r w:rsidRPr="00FD1E78">
        <w:rPr>
          <w:sz w:val="28"/>
          <w:szCs w:val="28"/>
        </w:rPr>
        <w:t xml:space="preserve"> – Федеральный закон от 25.12.2008 № 273-ФЗ «О противодействии коррупции», другие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w:t>
      </w:r>
      <w:r w:rsidR="009F29A7" w:rsidRPr="00116D72">
        <w:rPr>
          <w:sz w:val="28"/>
          <w:szCs w:val="28"/>
        </w:rPr>
        <w:t xml:space="preserve"> органов государственной власти;</w:t>
      </w:r>
    </w:p>
    <w:p w:rsidR="00FD1E78" w:rsidRPr="00FD1E78" w:rsidRDefault="00FD1E78" w:rsidP="00FD1E78">
      <w:pPr>
        <w:spacing w:line="360" w:lineRule="auto"/>
        <w:ind w:firstLine="709"/>
        <w:jc w:val="both"/>
        <w:rPr>
          <w:rFonts w:eastAsia="Calibri"/>
          <w:bCs/>
          <w:kern w:val="28"/>
          <w:sz w:val="28"/>
          <w:szCs w:val="28"/>
          <w:lang w:eastAsia="en-US"/>
        </w:rPr>
      </w:pPr>
      <w:r w:rsidRPr="00FD1E78">
        <w:rPr>
          <w:rFonts w:eastAsia="Calibri"/>
          <w:i/>
          <w:kern w:val="28"/>
          <w:sz w:val="28"/>
          <w:szCs w:val="28"/>
          <w:lang w:eastAsia="en-US"/>
        </w:rPr>
        <w:t>комиссия</w:t>
      </w:r>
      <w:r w:rsidRPr="00FD1E78">
        <w:rPr>
          <w:rFonts w:eastAsia="Calibri"/>
          <w:kern w:val="28"/>
          <w:sz w:val="28"/>
          <w:szCs w:val="28"/>
          <w:lang w:eastAsia="en-US"/>
        </w:rPr>
        <w:t xml:space="preserve"> - комиссия по </w:t>
      </w:r>
      <w:r w:rsidRPr="00FD1E78">
        <w:rPr>
          <w:rFonts w:eastAsia="Calibri"/>
          <w:bCs/>
          <w:kern w:val="28"/>
          <w:sz w:val="28"/>
          <w:szCs w:val="28"/>
          <w:lang w:eastAsia="en-US"/>
        </w:rPr>
        <w:t>противодействию коррупции;</w:t>
      </w:r>
    </w:p>
    <w:p w:rsidR="00FD1E78" w:rsidRPr="00FD1E78" w:rsidRDefault="00FD1E78" w:rsidP="00FD1E78">
      <w:pPr>
        <w:spacing w:line="360" w:lineRule="auto"/>
        <w:ind w:firstLine="709"/>
        <w:jc w:val="both"/>
        <w:rPr>
          <w:sz w:val="28"/>
          <w:szCs w:val="28"/>
        </w:rPr>
      </w:pPr>
      <w:r w:rsidRPr="00FD1E78">
        <w:rPr>
          <w:i/>
          <w:sz w:val="28"/>
          <w:szCs w:val="28"/>
        </w:rPr>
        <w:lastRenderedPageBreak/>
        <w:t>коммерческий подкуп</w:t>
      </w:r>
      <w:r w:rsidRPr="00FD1E78">
        <w:rPr>
          <w:sz w:val="28"/>
          <w:szCs w:val="28"/>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w:t>
      </w:r>
      <w:r w:rsidRPr="00FD1E78">
        <w:rPr>
          <w:kern w:val="26"/>
          <w:sz w:val="28"/>
          <w:szCs w:val="28"/>
        </w:rPr>
        <w:t>имущественных</w:t>
      </w:r>
      <w:r w:rsidRPr="00FD1E78">
        <w:rPr>
          <w:sz w:val="28"/>
          <w:szCs w:val="28"/>
        </w:rPr>
        <w:t xml:space="preserve"> прав за совершение действий (бездействие) в интересах дающего в связи с занимаемым этим лицом служебным положением;</w:t>
      </w:r>
    </w:p>
    <w:p w:rsidR="00FD1E78" w:rsidRPr="00FD1E78" w:rsidRDefault="00FD1E78" w:rsidP="00FD1E78">
      <w:pPr>
        <w:spacing w:line="360" w:lineRule="auto"/>
        <w:ind w:firstLine="709"/>
        <w:jc w:val="both"/>
        <w:rPr>
          <w:sz w:val="28"/>
          <w:szCs w:val="28"/>
        </w:rPr>
      </w:pPr>
      <w:r w:rsidRPr="00FD1E78">
        <w:rPr>
          <w:i/>
          <w:sz w:val="28"/>
          <w:szCs w:val="28"/>
        </w:rPr>
        <w:t>конфликт интересов</w:t>
      </w:r>
      <w:r w:rsidRPr="00FD1E78">
        <w:rPr>
          <w:sz w:val="28"/>
          <w:szCs w:val="28"/>
        </w:rPr>
        <w:t xml:space="preserve"> –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трудовых (должностных) обязанностей и при которой возникает или может возникнуть противоречие между </w:t>
      </w:r>
      <w:r w:rsidRPr="00FD1E78">
        <w:rPr>
          <w:kern w:val="26"/>
          <w:sz w:val="28"/>
          <w:szCs w:val="28"/>
        </w:rPr>
        <w:t>личной</w:t>
      </w:r>
      <w:r w:rsidRPr="00FD1E78">
        <w:rPr>
          <w:sz w:val="28"/>
          <w:szCs w:val="28"/>
        </w:rPr>
        <w:t xml:space="preserve"> заинтересованностью работника (представителя организации) и правами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 которой он является;</w:t>
      </w:r>
    </w:p>
    <w:p w:rsidR="00FD1E78" w:rsidRPr="00FD1E78" w:rsidRDefault="00FD1E78" w:rsidP="00FD1E78">
      <w:pPr>
        <w:spacing w:line="360" w:lineRule="auto"/>
        <w:ind w:firstLine="709"/>
        <w:jc w:val="both"/>
        <w:rPr>
          <w:sz w:val="28"/>
          <w:szCs w:val="28"/>
        </w:rPr>
      </w:pPr>
      <w:r w:rsidRPr="00FD1E78">
        <w:rPr>
          <w:i/>
          <w:sz w:val="28"/>
          <w:szCs w:val="28"/>
        </w:rPr>
        <w:t>контрагент</w:t>
      </w:r>
      <w:r w:rsidRPr="00FD1E78">
        <w:rPr>
          <w:sz w:val="28"/>
          <w:szCs w:val="28"/>
        </w:rPr>
        <w:t xml:space="preserve"> – любое российское или иностранное юридическое или физическое лицо, с которым организация вступает в договорные отношения, за исключением трудовых </w:t>
      </w:r>
      <w:r w:rsidRPr="00FD1E78">
        <w:rPr>
          <w:kern w:val="26"/>
          <w:sz w:val="28"/>
          <w:szCs w:val="28"/>
        </w:rPr>
        <w:t>отношений</w:t>
      </w:r>
      <w:r w:rsidRPr="00FD1E78">
        <w:rPr>
          <w:sz w:val="28"/>
          <w:szCs w:val="28"/>
        </w:rPr>
        <w:t>;</w:t>
      </w:r>
    </w:p>
    <w:p w:rsidR="00FD1E78" w:rsidRPr="00FD1E78" w:rsidRDefault="00FD1E78" w:rsidP="00FD1E78">
      <w:pPr>
        <w:spacing w:line="360" w:lineRule="auto"/>
        <w:ind w:firstLine="709"/>
        <w:jc w:val="both"/>
        <w:rPr>
          <w:sz w:val="28"/>
          <w:szCs w:val="28"/>
        </w:rPr>
      </w:pPr>
      <w:r w:rsidRPr="00FD1E78">
        <w:rPr>
          <w:i/>
          <w:sz w:val="28"/>
          <w:szCs w:val="28"/>
        </w:rPr>
        <w:t>коррупция</w:t>
      </w:r>
      <w:r w:rsidRPr="00FD1E78">
        <w:rPr>
          <w:sz w:val="28"/>
          <w:szCs w:val="28"/>
        </w:rPr>
        <w:t xml:space="preserve"> – злоупотребление служебным положением, дача взятки, получение взятки, </w:t>
      </w:r>
      <w:r w:rsidRPr="00FD1E78">
        <w:rPr>
          <w:kern w:val="26"/>
          <w:sz w:val="28"/>
          <w:szCs w:val="28"/>
        </w:rPr>
        <w:t>злоупотребление</w:t>
      </w:r>
      <w:r w:rsidRPr="00FD1E78">
        <w:rPr>
          <w:sz w:val="28"/>
          <w:szCs w:val="28"/>
        </w:rPr>
        <w:t xml:space="preserve">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w:t>
      </w:r>
    </w:p>
    <w:p w:rsidR="00FD1E78" w:rsidRPr="00FD1E78" w:rsidRDefault="00FD1E78" w:rsidP="00FD1E78">
      <w:pPr>
        <w:spacing w:line="360" w:lineRule="auto"/>
        <w:ind w:firstLine="709"/>
        <w:jc w:val="both"/>
        <w:rPr>
          <w:sz w:val="28"/>
          <w:szCs w:val="28"/>
        </w:rPr>
      </w:pPr>
      <w:r w:rsidRPr="00FD1E78">
        <w:rPr>
          <w:i/>
          <w:sz w:val="28"/>
          <w:szCs w:val="28"/>
        </w:rPr>
        <w:t>личная заинтересованность</w:t>
      </w:r>
      <w:r w:rsidRPr="00FD1E78">
        <w:rPr>
          <w:sz w:val="28"/>
          <w:szCs w:val="28"/>
        </w:rPr>
        <w:t xml:space="preserve"> работника (представителя организации) –заинтересованность работника (представителя организации), связанная с возможностью получения </w:t>
      </w:r>
      <w:r w:rsidRPr="00FD1E78">
        <w:rPr>
          <w:kern w:val="26"/>
          <w:sz w:val="28"/>
          <w:szCs w:val="28"/>
        </w:rPr>
        <w:t>работником</w:t>
      </w:r>
      <w:r w:rsidRPr="00FD1E78">
        <w:rPr>
          <w:sz w:val="28"/>
          <w:szCs w:val="28"/>
        </w:rPr>
        <w:t xml:space="preserve"> (представителем организации) </w:t>
      </w:r>
      <w:r w:rsidR="009F29A7" w:rsidRPr="00116D72">
        <w:rPr>
          <w:sz w:val="28"/>
          <w:szCs w:val="28"/>
        </w:rPr>
        <w:t xml:space="preserve">при </w:t>
      </w:r>
      <w:r w:rsidRPr="00FD1E78">
        <w:rPr>
          <w:sz w:val="28"/>
          <w:szCs w:val="28"/>
        </w:rPr>
        <w:t xml:space="preserve">исполнении трудовых (должностных) обязанностей доходов в виде денег, </w:t>
      </w:r>
      <w:r w:rsidRPr="00FD1E78">
        <w:rPr>
          <w:sz w:val="28"/>
          <w:szCs w:val="28"/>
        </w:rPr>
        <w:lastRenderedPageBreak/>
        <w:t>ценностей, иного имущества или услуг имущественного характера, иных имущественных прав для себя или для третьих лиц;</w:t>
      </w:r>
    </w:p>
    <w:p w:rsidR="00FD1E78" w:rsidRPr="00FD1E78" w:rsidRDefault="00FD1E78" w:rsidP="00FD1E78">
      <w:pPr>
        <w:spacing w:line="360" w:lineRule="auto"/>
        <w:ind w:firstLine="709"/>
        <w:jc w:val="both"/>
        <w:rPr>
          <w:sz w:val="28"/>
          <w:szCs w:val="28"/>
        </w:rPr>
      </w:pPr>
      <w:r w:rsidRPr="00FD1E78">
        <w:rPr>
          <w:i/>
          <w:sz w:val="28"/>
          <w:szCs w:val="28"/>
        </w:rPr>
        <w:t>организация</w:t>
      </w:r>
      <w:r w:rsidRPr="00FD1E78">
        <w:rPr>
          <w:sz w:val="28"/>
          <w:szCs w:val="28"/>
        </w:rPr>
        <w:t xml:space="preserve"> – </w:t>
      </w:r>
      <w:r w:rsidR="009F29A7" w:rsidRPr="00116D72">
        <w:rPr>
          <w:sz w:val="28"/>
          <w:szCs w:val="28"/>
        </w:rPr>
        <w:t>СПАО «Ингосстрах»</w:t>
      </w:r>
    </w:p>
    <w:p w:rsidR="00FD1E78" w:rsidRPr="00FD1E78" w:rsidRDefault="00FD1E78" w:rsidP="00FD1E78">
      <w:pPr>
        <w:spacing w:line="360" w:lineRule="auto"/>
        <w:ind w:firstLine="709"/>
        <w:jc w:val="both"/>
        <w:rPr>
          <w:rFonts w:eastAsia="Calibri"/>
          <w:kern w:val="28"/>
          <w:sz w:val="28"/>
          <w:szCs w:val="28"/>
          <w:lang w:eastAsia="en-US"/>
        </w:rPr>
      </w:pPr>
      <w:r w:rsidRPr="00FD1E78">
        <w:rPr>
          <w:rFonts w:eastAsia="Calibri"/>
          <w:i/>
          <w:kern w:val="28"/>
          <w:sz w:val="28"/>
          <w:szCs w:val="28"/>
          <w:lang w:eastAsia="en-US"/>
        </w:rPr>
        <w:t>официальный сайт</w:t>
      </w:r>
      <w:r w:rsidRPr="00FD1E78">
        <w:rPr>
          <w:rFonts w:eastAsia="Calibri"/>
          <w:kern w:val="28"/>
          <w:sz w:val="28"/>
          <w:szCs w:val="28"/>
          <w:lang w:eastAsia="en-US"/>
        </w:rPr>
        <w:t xml:space="preserve"> – сайт организации в информационно-телекоммуникационной сети «Интернет», содержащий информацию о деятельности организации, электронный адрес которого, включает доменное имя, права на которое принадлежат организации;</w:t>
      </w:r>
    </w:p>
    <w:p w:rsidR="00FD1E78" w:rsidRPr="00FD1E78" w:rsidRDefault="00FD1E78" w:rsidP="00FD1E78">
      <w:pPr>
        <w:spacing w:line="360" w:lineRule="auto"/>
        <w:ind w:firstLine="709"/>
        <w:jc w:val="both"/>
        <w:rPr>
          <w:sz w:val="28"/>
          <w:szCs w:val="28"/>
        </w:rPr>
      </w:pPr>
      <w:r w:rsidRPr="00FD1E78">
        <w:rPr>
          <w:i/>
          <w:sz w:val="28"/>
          <w:szCs w:val="28"/>
        </w:rPr>
        <w:t>план противодействия коррупции</w:t>
      </w:r>
      <w:r w:rsidRPr="00FD1E78">
        <w:rPr>
          <w:sz w:val="28"/>
          <w:szCs w:val="28"/>
        </w:rPr>
        <w:t xml:space="preserve"> – ежегодно утверждаемый руководителем организации документ, </w:t>
      </w:r>
      <w:r w:rsidRPr="00FD1E78">
        <w:rPr>
          <w:rFonts w:eastAsia="Calibri"/>
          <w:sz w:val="28"/>
          <w:szCs w:val="28"/>
        </w:rPr>
        <w:t xml:space="preserve">устанавливающий перечень намечаемых к выполнению </w:t>
      </w:r>
      <w:r w:rsidRPr="00FD1E78">
        <w:rPr>
          <w:sz w:val="28"/>
          <w:szCs w:val="28"/>
        </w:rPr>
        <w:t>мероприятий, их последовательность, сроки реализации, ответственных исполнителей и ожидаемые результаты, разработанный на основе типового плана противодействия коррупции;</w:t>
      </w:r>
    </w:p>
    <w:p w:rsidR="00FD1E78" w:rsidRPr="00FD1E78" w:rsidRDefault="009F29A7" w:rsidP="00FD1E78">
      <w:pPr>
        <w:spacing w:line="360" w:lineRule="auto"/>
        <w:ind w:firstLine="709"/>
        <w:jc w:val="both"/>
        <w:rPr>
          <w:sz w:val="28"/>
          <w:szCs w:val="28"/>
        </w:rPr>
      </w:pPr>
      <w:r w:rsidRPr="00116D72">
        <w:rPr>
          <w:i/>
          <w:sz w:val="28"/>
          <w:szCs w:val="28"/>
        </w:rPr>
        <w:t>предупреждение коррупции</w:t>
      </w:r>
      <w:r w:rsidRPr="00116D72">
        <w:rPr>
          <w:sz w:val="28"/>
          <w:szCs w:val="28"/>
        </w:rPr>
        <w:t xml:space="preserve"> </w:t>
      </w:r>
      <w:r w:rsidR="00FD1E78" w:rsidRPr="00FD1E78">
        <w:rPr>
          <w:sz w:val="28"/>
          <w:szCs w:val="28"/>
        </w:rPr>
        <w:t xml:space="preserve">– деятельность организации, направленная на введение </w:t>
      </w:r>
      <w:r w:rsidR="00FD1E78" w:rsidRPr="00FD1E78">
        <w:rPr>
          <w:sz w:val="28"/>
          <w:szCs w:val="28"/>
          <w:shd w:val="clear" w:color="auto" w:fill="FFFFFF"/>
        </w:rPr>
        <w:t xml:space="preserve">элементов корпоративной культуры, организационной структуры, правил и процедур, регламентированных локальными нормативными актами организации, обеспечивающих </w:t>
      </w:r>
      <w:r w:rsidR="00FD1E78" w:rsidRPr="00FD1E78">
        <w:rPr>
          <w:sz w:val="28"/>
          <w:szCs w:val="28"/>
        </w:rPr>
        <w:t>недопущение коррупционных правонарушений</w:t>
      </w:r>
      <w:r w:rsidR="00FD1E78" w:rsidRPr="00FD1E78">
        <w:rPr>
          <w:sz w:val="28"/>
          <w:szCs w:val="28"/>
          <w:shd w:val="clear" w:color="auto" w:fill="FFFFFF"/>
        </w:rPr>
        <w:t>, в том числе выявление и последующее устранение причин коррупции;</w:t>
      </w:r>
    </w:p>
    <w:p w:rsidR="00FD1E78" w:rsidRPr="00FD1E78" w:rsidRDefault="00FD1E78" w:rsidP="00FD1E78">
      <w:pPr>
        <w:spacing w:line="360" w:lineRule="auto"/>
        <w:ind w:firstLine="709"/>
        <w:jc w:val="both"/>
        <w:rPr>
          <w:sz w:val="28"/>
          <w:szCs w:val="28"/>
        </w:rPr>
      </w:pPr>
      <w:r w:rsidRPr="00FD1E78">
        <w:rPr>
          <w:i/>
          <w:sz w:val="28"/>
          <w:szCs w:val="28"/>
        </w:rPr>
        <w:t>противодействие коррупции</w:t>
      </w:r>
      <w:r w:rsidRPr="00FD1E78">
        <w:rPr>
          <w:sz w:val="28"/>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w:t>
      </w:r>
      <w:r w:rsidRPr="00FD1E78">
        <w:rPr>
          <w:kern w:val="26"/>
          <w:sz w:val="28"/>
          <w:szCs w:val="28"/>
        </w:rPr>
        <w:t>самоуправления</w:t>
      </w:r>
      <w:r w:rsidRPr="00FD1E78">
        <w:rPr>
          <w:sz w:val="28"/>
          <w:szCs w:val="28"/>
        </w:rPr>
        <w:t>, институтов гражданского общества, организаций и физических лиц в пределах их полномочий:</w:t>
      </w:r>
    </w:p>
    <w:p w:rsidR="00FD1E78" w:rsidRPr="00FD1E78" w:rsidRDefault="00FD1E78" w:rsidP="00FD1E78">
      <w:pPr>
        <w:spacing w:line="360" w:lineRule="auto"/>
        <w:ind w:firstLine="709"/>
        <w:jc w:val="both"/>
        <w:rPr>
          <w:sz w:val="28"/>
          <w:szCs w:val="28"/>
        </w:rPr>
      </w:pPr>
      <w:r w:rsidRPr="00FD1E78">
        <w:rPr>
          <w:sz w:val="28"/>
          <w:szCs w:val="28"/>
        </w:rPr>
        <w:t>а) по предупреждению коррупции, в том числе по выявлению и последующему устранению причин коррупции (профилактика коррупции);</w:t>
      </w:r>
    </w:p>
    <w:p w:rsidR="00FD1E78" w:rsidRPr="00FD1E78" w:rsidRDefault="00FD1E78" w:rsidP="00FD1E78">
      <w:pPr>
        <w:spacing w:line="360" w:lineRule="auto"/>
        <w:ind w:firstLine="709"/>
        <w:jc w:val="both"/>
        <w:rPr>
          <w:sz w:val="28"/>
          <w:szCs w:val="28"/>
        </w:rPr>
      </w:pPr>
      <w:r w:rsidRPr="00FD1E78">
        <w:rPr>
          <w:sz w:val="28"/>
          <w:szCs w:val="28"/>
        </w:rPr>
        <w:t xml:space="preserve">б) по выявлению, </w:t>
      </w:r>
      <w:r w:rsidRPr="00FD1E78">
        <w:rPr>
          <w:kern w:val="26"/>
          <w:sz w:val="28"/>
          <w:szCs w:val="28"/>
        </w:rPr>
        <w:t>предупреждению</w:t>
      </w:r>
      <w:r w:rsidRPr="00FD1E78">
        <w:rPr>
          <w:sz w:val="28"/>
          <w:szCs w:val="28"/>
        </w:rPr>
        <w:t>, пресечению, раскрытию и расследованию коррупционных правонарушений (борьба с коррупцией);</w:t>
      </w:r>
    </w:p>
    <w:p w:rsidR="00FD1E78" w:rsidRPr="00FD1E78" w:rsidRDefault="00FD1E78" w:rsidP="00FD1E78">
      <w:pPr>
        <w:spacing w:line="360" w:lineRule="auto"/>
        <w:ind w:firstLine="709"/>
        <w:jc w:val="both"/>
        <w:rPr>
          <w:sz w:val="28"/>
          <w:szCs w:val="28"/>
        </w:rPr>
      </w:pPr>
      <w:r w:rsidRPr="00FD1E78">
        <w:rPr>
          <w:sz w:val="28"/>
          <w:szCs w:val="28"/>
        </w:rPr>
        <w:t xml:space="preserve">в) по минимизации и (или) </w:t>
      </w:r>
      <w:r w:rsidRPr="00FD1E78">
        <w:rPr>
          <w:kern w:val="26"/>
          <w:sz w:val="28"/>
          <w:szCs w:val="28"/>
        </w:rPr>
        <w:t>ликвидации</w:t>
      </w:r>
      <w:r w:rsidRPr="00FD1E78">
        <w:rPr>
          <w:sz w:val="28"/>
          <w:szCs w:val="28"/>
        </w:rPr>
        <w:t xml:space="preserve"> последствий коррупционных правонарушений.</w:t>
      </w:r>
    </w:p>
    <w:p w:rsidR="00FD1E78" w:rsidRPr="00FD1E78" w:rsidRDefault="00FD1E78" w:rsidP="00FD1E78">
      <w:pPr>
        <w:autoSpaceDE w:val="0"/>
        <w:autoSpaceDN w:val="0"/>
        <w:adjustRightInd w:val="0"/>
        <w:spacing w:line="360" w:lineRule="auto"/>
        <w:ind w:firstLine="709"/>
        <w:jc w:val="both"/>
        <w:rPr>
          <w:rFonts w:eastAsia="Calibri"/>
          <w:sz w:val="28"/>
          <w:szCs w:val="28"/>
        </w:rPr>
      </w:pPr>
      <w:r w:rsidRPr="00FD1E78">
        <w:rPr>
          <w:rFonts w:eastAsia="Calibri"/>
          <w:i/>
          <w:sz w:val="28"/>
          <w:szCs w:val="28"/>
        </w:rPr>
        <w:t>работник</w:t>
      </w:r>
      <w:r w:rsidRPr="00FD1E78">
        <w:rPr>
          <w:rFonts w:eastAsia="Calibri"/>
          <w:sz w:val="28"/>
          <w:szCs w:val="28"/>
        </w:rPr>
        <w:t xml:space="preserve"> - физическое лицо, вступившее в трудовые отношения с организацией;</w:t>
      </w:r>
    </w:p>
    <w:p w:rsidR="00FD1E78" w:rsidRPr="00FD1E78" w:rsidRDefault="00FD1E78" w:rsidP="00FD1E78">
      <w:pPr>
        <w:spacing w:line="360" w:lineRule="auto"/>
        <w:ind w:firstLine="709"/>
        <w:jc w:val="both"/>
        <w:rPr>
          <w:sz w:val="28"/>
          <w:szCs w:val="28"/>
        </w:rPr>
      </w:pPr>
      <w:r w:rsidRPr="00FD1E78">
        <w:rPr>
          <w:i/>
          <w:sz w:val="28"/>
          <w:szCs w:val="28"/>
        </w:rPr>
        <w:lastRenderedPageBreak/>
        <w:t>руководитель организации</w:t>
      </w:r>
      <w:r w:rsidRPr="00FD1E78">
        <w:rPr>
          <w:sz w:val="28"/>
          <w:szCs w:val="28"/>
        </w:rPr>
        <w:t xml:space="preserve"> – физическое лицо, которое в соответствии с Трудовым кодексом Российской Федерации, другими федеральными законами и иными нормативными правовыми актами Российской Федерации, нормативными правовыми актами органов местного самоуправления, учредительными документами организации и локальными нормативными актами осуществляет руководство организацией, в том числе выполняет функции ее единоличного исполнительного органа.</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t xml:space="preserve">Основные принципы работы </w:t>
      </w:r>
      <w:r w:rsidRPr="00FD1E78">
        <w:rPr>
          <w:kern w:val="26"/>
          <w:sz w:val="28"/>
          <w:szCs w:val="28"/>
          <w:lang w:eastAsia="en-US"/>
        </w:rPr>
        <w:br/>
        <w:t>по предупреждению коррупции в организации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Антикоррупционная политика организации основывается на следующих основных принципах: </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соответствия Антикоррупционной политики организации действующему законодательству и общепринятым нормам права.</w:t>
      </w:r>
    </w:p>
    <w:p w:rsidR="00FD1E78" w:rsidRPr="00FD1E78" w:rsidRDefault="00FD1E78" w:rsidP="00FD1E78">
      <w:pPr>
        <w:spacing w:line="360" w:lineRule="auto"/>
        <w:ind w:firstLine="709"/>
        <w:jc w:val="both"/>
        <w:rPr>
          <w:kern w:val="26"/>
          <w:sz w:val="28"/>
          <w:szCs w:val="28"/>
        </w:rPr>
      </w:pPr>
      <w:r w:rsidRPr="00FD1E78">
        <w:rPr>
          <w:kern w:val="26"/>
          <w:sz w:val="28"/>
          <w:szCs w:val="28"/>
        </w:rPr>
        <w:t xml:space="preserve">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применимым к организации. </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личного примера руководства.</w:t>
      </w:r>
    </w:p>
    <w:p w:rsidR="00FD1E78" w:rsidRPr="00FD1E78" w:rsidRDefault="00FD1E78" w:rsidP="00FD1E78">
      <w:pPr>
        <w:spacing w:line="360" w:lineRule="auto"/>
        <w:ind w:firstLine="709"/>
        <w:jc w:val="both"/>
        <w:rPr>
          <w:kern w:val="26"/>
          <w:sz w:val="28"/>
          <w:szCs w:val="28"/>
        </w:rPr>
      </w:pPr>
      <w:r w:rsidRPr="00FD1E78">
        <w:rPr>
          <w:kern w:val="26"/>
          <w:sz w:val="28"/>
          <w:szCs w:val="28"/>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коррупции.</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вовлеченности работников.</w:t>
      </w:r>
    </w:p>
    <w:p w:rsidR="00FD1E78" w:rsidRPr="00FD1E78" w:rsidRDefault="00FD1E78" w:rsidP="00FD1E78">
      <w:pPr>
        <w:spacing w:line="360" w:lineRule="auto"/>
        <w:ind w:firstLine="709"/>
        <w:jc w:val="both"/>
        <w:rPr>
          <w:kern w:val="26"/>
          <w:sz w:val="28"/>
          <w:szCs w:val="28"/>
        </w:rPr>
      </w:pPr>
      <w:r w:rsidRPr="00FD1E78">
        <w:rPr>
          <w:kern w:val="26"/>
          <w:sz w:val="28"/>
          <w:szCs w:val="28"/>
        </w:rPr>
        <w:t>Информированность работников организации о положениях законодательства о противодействии коррупции и их активное участие в формировании и реализации антикоррупционных стандартов и процедур.</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соразмерности антикоррупционных процедур риску коррупции.</w:t>
      </w:r>
    </w:p>
    <w:p w:rsidR="009F29A7" w:rsidRPr="00116D72" w:rsidRDefault="00FD1E78" w:rsidP="009F29A7">
      <w:pPr>
        <w:spacing w:line="360" w:lineRule="auto"/>
        <w:ind w:firstLine="709"/>
        <w:jc w:val="both"/>
        <w:rPr>
          <w:kern w:val="26"/>
          <w:sz w:val="28"/>
          <w:szCs w:val="28"/>
        </w:rPr>
      </w:pPr>
      <w:r w:rsidRPr="00FD1E78">
        <w:rPr>
          <w:kern w:val="26"/>
          <w:sz w:val="28"/>
          <w:szCs w:val="28"/>
        </w:rPr>
        <w:t xml:space="preserve">Разработка и выполнение комплекса мероприятий, позволяющих снизить вероятность вовлечения организации, ее руководителя и работников в </w:t>
      </w:r>
      <w:r w:rsidRPr="00FD1E78">
        <w:rPr>
          <w:kern w:val="26"/>
          <w:sz w:val="28"/>
          <w:szCs w:val="28"/>
        </w:rPr>
        <w:lastRenderedPageBreak/>
        <w:t>коррупционную деятельность, осуществляется с учетом существующих в деятельности организации коррупционных рисков</w:t>
      </w:r>
      <w:r w:rsidR="009F29A7" w:rsidRPr="00116D72">
        <w:rPr>
          <w:kern w:val="26"/>
          <w:sz w:val="28"/>
          <w:szCs w:val="28"/>
        </w:rPr>
        <w:t>.</w:t>
      </w:r>
    </w:p>
    <w:p w:rsidR="00FD1E78" w:rsidRPr="00FD1E78" w:rsidRDefault="00FD1E78" w:rsidP="009F29A7">
      <w:pPr>
        <w:spacing w:line="360" w:lineRule="auto"/>
        <w:ind w:firstLine="709"/>
        <w:jc w:val="both"/>
        <w:rPr>
          <w:kern w:val="26"/>
          <w:sz w:val="28"/>
          <w:szCs w:val="28"/>
          <w:lang w:eastAsia="en-US"/>
        </w:rPr>
      </w:pPr>
      <w:r w:rsidRPr="00FD1E78">
        <w:rPr>
          <w:kern w:val="26"/>
          <w:sz w:val="28"/>
          <w:szCs w:val="28"/>
          <w:lang w:eastAsia="en-US"/>
        </w:rPr>
        <w:t>Принцип эффективности антикоррупционных процедур.</w:t>
      </w:r>
    </w:p>
    <w:p w:rsidR="00FD1E78" w:rsidRPr="00FD1E78" w:rsidRDefault="00FD1E78" w:rsidP="00FD1E78">
      <w:pPr>
        <w:spacing w:line="360" w:lineRule="auto"/>
        <w:ind w:firstLine="709"/>
        <w:jc w:val="both"/>
        <w:rPr>
          <w:kern w:val="26"/>
          <w:sz w:val="28"/>
          <w:szCs w:val="28"/>
        </w:rPr>
      </w:pPr>
      <w:r w:rsidRPr="00FD1E78">
        <w:rPr>
          <w:kern w:val="26"/>
          <w:sz w:val="28"/>
          <w:szCs w:val="28"/>
        </w:rPr>
        <w:t>Осуществление в организации антикоррупционных мероприятий, которые имеют низкую стоимость, обеспечивают простоту реализации и приносят значимый результат.</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ответственности и неотвратимости наказания.</w:t>
      </w:r>
    </w:p>
    <w:p w:rsidR="00FD1E78" w:rsidRPr="00FD1E78" w:rsidRDefault="00FD1E78" w:rsidP="00FD1E78">
      <w:pPr>
        <w:spacing w:line="360" w:lineRule="auto"/>
        <w:ind w:firstLine="709"/>
        <w:jc w:val="both"/>
        <w:rPr>
          <w:kern w:val="26"/>
          <w:sz w:val="28"/>
          <w:szCs w:val="28"/>
        </w:rPr>
      </w:pPr>
      <w:r w:rsidRPr="00FD1E78">
        <w:rPr>
          <w:kern w:val="26"/>
          <w:sz w:val="28"/>
          <w:szCs w:val="28"/>
        </w:rPr>
        <w:t xml:space="preserve">Неотвратимость наказания для руководителя организации и работников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руководителя организации за реализацию Антикоррупционной политики. </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открытости хозяйственной и иной деятельности.</w:t>
      </w:r>
    </w:p>
    <w:p w:rsidR="00FD1E78" w:rsidRPr="00FD1E78" w:rsidRDefault="00FD1E78" w:rsidP="00FD1E78">
      <w:pPr>
        <w:spacing w:line="360" w:lineRule="auto"/>
        <w:ind w:firstLine="709"/>
        <w:jc w:val="both"/>
        <w:rPr>
          <w:kern w:val="26"/>
          <w:sz w:val="28"/>
          <w:szCs w:val="28"/>
        </w:rPr>
      </w:pPr>
      <w:r w:rsidRPr="00FD1E78">
        <w:rPr>
          <w:kern w:val="26"/>
          <w:sz w:val="28"/>
          <w:szCs w:val="28"/>
        </w:rPr>
        <w:t>Информирование контрагентов, партнеров и общественности о принятых в организации антикоррупционных стандартах и процедурах.</w:t>
      </w:r>
    </w:p>
    <w:p w:rsidR="00FD1E78" w:rsidRPr="00FD1E78" w:rsidRDefault="00FD1E78" w:rsidP="00FD1E78">
      <w:pPr>
        <w:numPr>
          <w:ilvl w:val="2"/>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Принцип постоянного контроля и регулярного мониторинга.</w:t>
      </w:r>
    </w:p>
    <w:p w:rsidR="00FD1E78" w:rsidRPr="00FD1E78" w:rsidRDefault="00FD1E78" w:rsidP="00FD1E78">
      <w:pPr>
        <w:spacing w:line="360" w:lineRule="auto"/>
        <w:ind w:firstLine="709"/>
        <w:jc w:val="both"/>
        <w:rPr>
          <w:kern w:val="26"/>
          <w:sz w:val="28"/>
          <w:szCs w:val="28"/>
        </w:rPr>
      </w:pPr>
      <w:r w:rsidRPr="00FD1E78">
        <w:rPr>
          <w:kern w:val="26"/>
          <w:sz w:val="28"/>
          <w:szCs w:val="28"/>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1" w:name="sub_4"/>
      <w:r w:rsidRPr="00FD1E78">
        <w:rPr>
          <w:kern w:val="26"/>
          <w:sz w:val="28"/>
          <w:szCs w:val="28"/>
          <w:lang w:eastAsia="en-US"/>
        </w:rPr>
        <w:t>Область применения Антикоррупционной политики</w:t>
      </w:r>
      <w:r w:rsidRPr="00FD1E78">
        <w:rPr>
          <w:kern w:val="26"/>
          <w:sz w:val="28"/>
          <w:szCs w:val="28"/>
          <w:lang w:eastAsia="en-US"/>
        </w:rPr>
        <w:br/>
        <w:t>и круг лиц, попадающих под ее действие</w:t>
      </w:r>
    </w:p>
    <w:bookmarkEnd w:id="21"/>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Кругом лиц, попадающих под действие Антикоррупционной политики, являются руководитель организации и работники вне зависимости от занимаемой должности и выполняемых функций.</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2" w:name="sub_5"/>
      <w:r w:rsidRPr="00FD1E78">
        <w:rPr>
          <w:kern w:val="26"/>
          <w:sz w:val="28"/>
          <w:szCs w:val="28"/>
          <w:lang w:eastAsia="en-US"/>
        </w:rPr>
        <w:lastRenderedPageBreak/>
        <w:t xml:space="preserve">Должностные лица организации, </w:t>
      </w:r>
      <w:r w:rsidRPr="00FD1E78">
        <w:rPr>
          <w:kern w:val="26"/>
          <w:sz w:val="28"/>
          <w:szCs w:val="28"/>
          <w:lang w:eastAsia="en-US"/>
        </w:rPr>
        <w:br/>
        <w:t>ответственные за реализацию Антикоррупционной политики,</w:t>
      </w:r>
      <w:r w:rsidRPr="00FD1E78">
        <w:rPr>
          <w:kern w:val="26"/>
          <w:sz w:val="28"/>
          <w:szCs w:val="28"/>
          <w:lang w:eastAsia="en-US"/>
        </w:rPr>
        <w:br/>
        <w:t>и формируемые коллегиальные органы организации</w:t>
      </w:r>
    </w:p>
    <w:bookmarkEnd w:id="22"/>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Руководитель организации является ответственным за организацию всех мероприятий, направленных на предупреждение коррупции в организации.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Руководитель организации, исходя из установленных задач, специфики деятельности, штатной численности, организационной структуры организации назначает лицо или несколько лиц, ответственных за реализацию Антикоррупционной политики в пределах их полномочий.</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Основные обязанности лица (лиц), ответственных за реализацию Антикоррупционной политики:</w:t>
      </w:r>
    </w:p>
    <w:p w:rsidR="00FD1E78" w:rsidRPr="00FD1E78" w:rsidRDefault="00FD1E78" w:rsidP="00FD1E78">
      <w:pPr>
        <w:spacing w:line="360" w:lineRule="auto"/>
        <w:ind w:firstLine="709"/>
        <w:jc w:val="both"/>
        <w:rPr>
          <w:kern w:val="26"/>
          <w:sz w:val="28"/>
          <w:szCs w:val="28"/>
        </w:rPr>
      </w:pPr>
      <w:r w:rsidRPr="00FD1E78">
        <w:rPr>
          <w:kern w:val="26"/>
          <w:sz w:val="28"/>
          <w:szCs w:val="28"/>
        </w:rPr>
        <w:t>– подготовка рекомендаций для принятия решений по вопросам предупреждения коррупции в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подготовка предложений, направленных на устранение причин и условий, порождающих риск возникновения коррупции в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разработка и представление на утверждение руководителю организации проектов локальных нормативных актов, направленных на реализацию мер по предупреждению коррупции;</w:t>
      </w:r>
    </w:p>
    <w:p w:rsidR="00FD1E78" w:rsidRPr="00FD1E78" w:rsidRDefault="00FD1E78" w:rsidP="00FD1E78">
      <w:pPr>
        <w:spacing w:line="360" w:lineRule="auto"/>
        <w:ind w:firstLine="709"/>
        <w:jc w:val="both"/>
        <w:rPr>
          <w:kern w:val="26"/>
          <w:sz w:val="28"/>
          <w:szCs w:val="28"/>
        </w:rPr>
      </w:pPr>
      <w:r w:rsidRPr="00FD1E78">
        <w:rPr>
          <w:kern w:val="26"/>
          <w:sz w:val="28"/>
          <w:szCs w:val="28"/>
        </w:rPr>
        <w:t>– проведение контрольных мероприятий, направленных на выявление коррупционных правонарушений, совершенных работниками;</w:t>
      </w:r>
    </w:p>
    <w:p w:rsidR="00FD1E78" w:rsidRPr="00FD1E78" w:rsidRDefault="00FD1E78" w:rsidP="00FD1E78">
      <w:pPr>
        <w:spacing w:line="360" w:lineRule="auto"/>
        <w:ind w:firstLine="709"/>
        <w:jc w:val="both"/>
        <w:rPr>
          <w:kern w:val="26"/>
          <w:sz w:val="28"/>
          <w:szCs w:val="28"/>
        </w:rPr>
      </w:pPr>
      <w:r w:rsidRPr="00FD1E78">
        <w:rPr>
          <w:kern w:val="26"/>
          <w:sz w:val="28"/>
          <w:szCs w:val="28"/>
        </w:rPr>
        <w:t>– организация проведения оценки коррупционных рисков;</w:t>
      </w:r>
    </w:p>
    <w:p w:rsidR="00FD1E78" w:rsidRPr="00FD1E78" w:rsidRDefault="00FD1E78" w:rsidP="00FD1E78">
      <w:pPr>
        <w:spacing w:line="360" w:lineRule="auto"/>
        <w:ind w:firstLine="709"/>
        <w:jc w:val="both"/>
        <w:rPr>
          <w:kern w:val="26"/>
          <w:sz w:val="28"/>
          <w:szCs w:val="28"/>
        </w:rPr>
      </w:pPr>
      <w:r w:rsidRPr="00FD1E78">
        <w:rPr>
          <w:kern w:val="26"/>
          <w:sz w:val="28"/>
          <w:szCs w:val="28"/>
        </w:rPr>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или иными лицами;</w:t>
      </w:r>
    </w:p>
    <w:p w:rsidR="00FD1E78" w:rsidRPr="00FD1E78" w:rsidRDefault="00FD1E78" w:rsidP="00FD1E78">
      <w:pPr>
        <w:spacing w:line="360" w:lineRule="auto"/>
        <w:ind w:firstLine="709"/>
        <w:jc w:val="both"/>
        <w:rPr>
          <w:kern w:val="26"/>
          <w:sz w:val="28"/>
          <w:szCs w:val="28"/>
        </w:rPr>
      </w:pPr>
      <w:r w:rsidRPr="00FD1E78">
        <w:rPr>
          <w:kern w:val="26"/>
          <w:sz w:val="28"/>
          <w:szCs w:val="28"/>
        </w:rPr>
        <w:t>– организация работы по заполнению и рассмотрению деклараций о конфликте интересов;</w:t>
      </w:r>
    </w:p>
    <w:p w:rsidR="00FD1E78" w:rsidRPr="00FD1E78" w:rsidRDefault="00FD1E78" w:rsidP="00FD1E78">
      <w:pPr>
        <w:spacing w:line="360" w:lineRule="auto"/>
        <w:ind w:firstLine="709"/>
        <w:jc w:val="both"/>
        <w:rPr>
          <w:kern w:val="26"/>
          <w:sz w:val="28"/>
          <w:szCs w:val="28"/>
        </w:rPr>
      </w:pPr>
      <w:r w:rsidRPr="00FD1E78">
        <w:rPr>
          <w:kern w:val="26"/>
          <w:sz w:val="28"/>
          <w:szCs w:val="28"/>
        </w:rPr>
        <w:lastRenderedPageBreak/>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коррупции;</w:t>
      </w:r>
    </w:p>
    <w:p w:rsidR="00FD1E78" w:rsidRPr="00FD1E78" w:rsidRDefault="00FD1E78" w:rsidP="00FD1E78">
      <w:pPr>
        <w:spacing w:line="360" w:lineRule="auto"/>
        <w:ind w:firstLine="709"/>
        <w:jc w:val="both"/>
        <w:rPr>
          <w:kern w:val="26"/>
          <w:sz w:val="28"/>
          <w:szCs w:val="28"/>
        </w:rPr>
      </w:pPr>
      <w:r w:rsidRPr="00FD1E78">
        <w:rPr>
          <w:kern w:val="26"/>
          <w:sz w:val="28"/>
          <w:szCs w:val="28"/>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оперативно-розыскные мероприятия;</w:t>
      </w:r>
    </w:p>
    <w:p w:rsidR="00FD1E78" w:rsidRPr="00FD1E78" w:rsidRDefault="00FD1E78" w:rsidP="00FD1E78">
      <w:pPr>
        <w:spacing w:line="360" w:lineRule="auto"/>
        <w:ind w:firstLine="709"/>
        <w:jc w:val="both"/>
        <w:rPr>
          <w:kern w:val="26"/>
          <w:sz w:val="28"/>
          <w:szCs w:val="28"/>
        </w:rPr>
      </w:pPr>
      <w:r w:rsidRPr="00FD1E78">
        <w:rPr>
          <w:kern w:val="26"/>
          <w:sz w:val="28"/>
          <w:szCs w:val="28"/>
        </w:rPr>
        <w:t>– организация мероприятий по вопросам профилактики и противодействия коррупции;</w:t>
      </w:r>
    </w:p>
    <w:p w:rsidR="00FD1E78" w:rsidRPr="00FD1E78" w:rsidRDefault="00FD1E78" w:rsidP="00FD1E78">
      <w:pPr>
        <w:spacing w:line="360" w:lineRule="auto"/>
        <w:ind w:firstLine="709"/>
        <w:jc w:val="both"/>
        <w:rPr>
          <w:kern w:val="26"/>
          <w:sz w:val="28"/>
          <w:szCs w:val="28"/>
        </w:rPr>
      </w:pPr>
      <w:r w:rsidRPr="00FD1E78">
        <w:rPr>
          <w:kern w:val="26"/>
          <w:sz w:val="28"/>
          <w:szCs w:val="28"/>
        </w:rPr>
        <w:t>– организация мероприятий по антикоррупционному просвещению работников;</w:t>
      </w:r>
    </w:p>
    <w:p w:rsidR="00FD1E78" w:rsidRPr="00FD1E78" w:rsidRDefault="00FD1E78" w:rsidP="00FD1E78">
      <w:pPr>
        <w:spacing w:line="360" w:lineRule="auto"/>
        <w:ind w:firstLine="709"/>
        <w:jc w:val="both"/>
        <w:rPr>
          <w:kern w:val="26"/>
          <w:sz w:val="28"/>
          <w:szCs w:val="28"/>
        </w:rPr>
      </w:pPr>
      <w:r w:rsidRPr="00FD1E78">
        <w:rPr>
          <w:kern w:val="26"/>
          <w:sz w:val="28"/>
          <w:szCs w:val="28"/>
        </w:rPr>
        <w:t>– индивидуальное консультирование работников;</w:t>
      </w:r>
    </w:p>
    <w:p w:rsidR="00FD1E78" w:rsidRPr="00FD1E78" w:rsidRDefault="00FD1E78" w:rsidP="00FD1E78">
      <w:pPr>
        <w:spacing w:line="360" w:lineRule="auto"/>
        <w:ind w:firstLine="709"/>
        <w:jc w:val="both"/>
        <w:rPr>
          <w:kern w:val="26"/>
          <w:sz w:val="28"/>
          <w:szCs w:val="28"/>
        </w:rPr>
      </w:pPr>
      <w:r w:rsidRPr="00FD1E78">
        <w:rPr>
          <w:kern w:val="26"/>
          <w:sz w:val="28"/>
          <w:szCs w:val="28"/>
        </w:rPr>
        <w:t>– участие в организации антикоррупционной пропаганды;</w:t>
      </w:r>
    </w:p>
    <w:p w:rsidR="00FD1E78" w:rsidRPr="00FD1E78" w:rsidRDefault="00FD1E78" w:rsidP="00FD1E78">
      <w:pPr>
        <w:spacing w:line="360" w:lineRule="auto"/>
        <w:ind w:firstLine="709"/>
        <w:jc w:val="both"/>
        <w:rPr>
          <w:sz w:val="28"/>
          <w:szCs w:val="28"/>
        </w:rPr>
      </w:pPr>
      <w:r w:rsidRPr="00FD1E78">
        <w:rPr>
          <w:kern w:val="26"/>
          <w:sz w:val="28"/>
          <w:szCs w:val="28"/>
        </w:rPr>
        <w:t>– проведение оценки результатов работы по предупреждению коррупции в организации и подготовка соответствующих отчетных материалов для</w:t>
      </w:r>
      <w:r w:rsidRPr="00FD1E78">
        <w:rPr>
          <w:sz w:val="28"/>
          <w:szCs w:val="28"/>
        </w:rPr>
        <w:t xml:space="preserve"> руководителя организации;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bookmarkStart w:id="23" w:name="sub_6"/>
      <w:r w:rsidRPr="00FD1E78">
        <w:rPr>
          <w:kern w:val="26"/>
          <w:sz w:val="28"/>
          <w:szCs w:val="28"/>
          <w:lang w:eastAsia="en-US"/>
        </w:rPr>
        <w:t>В целях выявления причин и условий, способствующих возникновению и распространению коррупции; выработки мер, направленных на предупреждение и ликвидацию условий, порождающих, провоцирующих и поддерживающих коррупцию во всех ее проявлениях; снижения рисков проявления коррупции - в организации создается комиссия по противодействию коррупции.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Состав и Положение о комиссии по противодействию коррупции</w:t>
      </w:r>
      <w:r w:rsidR="009F29A7" w:rsidRPr="00116D72">
        <w:rPr>
          <w:kern w:val="26"/>
          <w:sz w:val="28"/>
          <w:szCs w:val="28"/>
          <w:lang w:eastAsia="en-US"/>
        </w:rPr>
        <w:t xml:space="preserve"> утверждается главным директором</w:t>
      </w:r>
      <w:r w:rsidRPr="00FD1E78">
        <w:rPr>
          <w:kern w:val="26"/>
          <w:sz w:val="28"/>
          <w:szCs w:val="28"/>
          <w:lang w:eastAsia="en-US"/>
        </w:rPr>
        <w:t>.</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Цели, </w:t>
      </w:r>
      <w:r w:rsidR="009F29A7" w:rsidRPr="00116D72">
        <w:rPr>
          <w:kern w:val="26"/>
          <w:sz w:val="28"/>
          <w:szCs w:val="28"/>
          <w:lang w:eastAsia="en-US"/>
        </w:rPr>
        <w:t>порядок работы</w:t>
      </w:r>
      <w:r w:rsidRPr="00FD1E78">
        <w:rPr>
          <w:kern w:val="26"/>
          <w:sz w:val="28"/>
          <w:szCs w:val="28"/>
          <w:lang w:eastAsia="en-US"/>
        </w:rPr>
        <w:t xml:space="preserve"> и полномочия комиссии по противодействию коррупции определяются Положением о комиссии по противодействию коррупции.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lastRenderedPageBreak/>
        <w:t>Обязанности работников,</w:t>
      </w:r>
      <w:r w:rsidRPr="00FD1E78">
        <w:rPr>
          <w:kern w:val="26"/>
          <w:sz w:val="28"/>
          <w:szCs w:val="28"/>
          <w:lang w:eastAsia="en-US"/>
        </w:rPr>
        <w:br/>
        <w:t>связанные с предупреждением коррупции</w:t>
      </w:r>
    </w:p>
    <w:bookmarkEnd w:id="23"/>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Руководитель организации и работники вне зависимости от должности и стажа работы в организации в связи с исполнением своих трудовых обязанностей, возложенных на них трудовым договором, должны:</w:t>
      </w:r>
    </w:p>
    <w:p w:rsidR="00FD1E78" w:rsidRPr="00FD1E78" w:rsidRDefault="00FD1E78" w:rsidP="00FD1E78">
      <w:pPr>
        <w:spacing w:line="360" w:lineRule="auto"/>
        <w:ind w:firstLine="709"/>
        <w:jc w:val="both"/>
        <w:rPr>
          <w:kern w:val="26"/>
          <w:sz w:val="28"/>
          <w:szCs w:val="28"/>
        </w:rPr>
      </w:pPr>
      <w:r w:rsidRPr="00FD1E78">
        <w:rPr>
          <w:kern w:val="26"/>
          <w:sz w:val="28"/>
          <w:szCs w:val="28"/>
        </w:rPr>
        <w:t>– руководствоваться положениями настоящей Антикоррупционн</w:t>
      </w:r>
      <w:r w:rsidRPr="00FD1E78">
        <w:rPr>
          <w:sz w:val="28"/>
          <w:szCs w:val="28"/>
        </w:rPr>
        <w:t>ой</w:t>
      </w:r>
      <w:r w:rsidRPr="00FD1E78">
        <w:rPr>
          <w:kern w:val="26"/>
          <w:sz w:val="28"/>
          <w:szCs w:val="28"/>
        </w:rPr>
        <w:t xml:space="preserve"> политик</w:t>
      </w:r>
      <w:r w:rsidRPr="00FD1E78">
        <w:rPr>
          <w:sz w:val="28"/>
          <w:szCs w:val="28"/>
        </w:rPr>
        <w:t xml:space="preserve">и </w:t>
      </w:r>
      <w:r w:rsidRPr="00FD1E78">
        <w:rPr>
          <w:kern w:val="26"/>
          <w:sz w:val="28"/>
          <w:szCs w:val="28"/>
        </w:rPr>
        <w:t>и неукоснительно соблюдать ее принципы и требования;</w:t>
      </w:r>
    </w:p>
    <w:p w:rsidR="00FD1E78" w:rsidRPr="00FD1E78" w:rsidRDefault="00FD1E78" w:rsidP="00FD1E78">
      <w:pPr>
        <w:spacing w:line="360" w:lineRule="auto"/>
        <w:ind w:firstLine="709"/>
        <w:jc w:val="both"/>
        <w:rPr>
          <w:kern w:val="26"/>
          <w:sz w:val="28"/>
          <w:szCs w:val="28"/>
        </w:rPr>
      </w:pPr>
      <w:r w:rsidRPr="00FD1E78">
        <w:rPr>
          <w:kern w:val="26"/>
          <w:sz w:val="28"/>
          <w:szCs w:val="28"/>
        </w:rPr>
        <w:t>– воздерживаться от совершения и (или) участия в совершении коррупционных правонарушений в интересах или от имени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незамедлительно информировать непосредственного руководителя, лицо, ответственное за реализацию Антикоррупционн</w:t>
      </w:r>
      <w:r w:rsidRPr="00FD1E78">
        <w:rPr>
          <w:sz w:val="28"/>
          <w:szCs w:val="28"/>
        </w:rPr>
        <w:t>ой</w:t>
      </w:r>
      <w:r w:rsidRPr="00FD1E78">
        <w:rPr>
          <w:kern w:val="26"/>
          <w:sz w:val="28"/>
          <w:szCs w:val="28"/>
        </w:rPr>
        <w:t xml:space="preserve"> политик</w:t>
      </w:r>
      <w:r w:rsidRPr="00FD1E78">
        <w:rPr>
          <w:sz w:val="28"/>
          <w:szCs w:val="28"/>
        </w:rPr>
        <w:t>и</w:t>
      </w:r>
      <w:r w:rsidRPr="00FD1E78">
        <w:rPr>
          <w:kern w:val="26"/>
          <w:sz w:val="28"/>
          <w:szCs w:val="28"/>
        </w:rPr>
        <w:t>, и (или) руководителя организации о случаях склонения работника к совершению коррупционных правонарушений;</w:t>
      </w:r>
    </w:p>
    <w:p w:rsidR="00FD1E78" w:rsidRPr="00FD1E78" w:rsidRDefault="00FD1E78" w:rsidP="00FD1E78">
      <w:pPr>
        <w:spacing w:line="360" w:lineRule="auto"/>
        <w:ind w:firstLine="709"/>
        <w:jc w:val="both"/>
        <w:rPr>
          <w:kern w:val="26"/>
          <w:sz w:val="28"/>
          <w:szCs w:val="28"/>
        </w:rPr>
      </w:pPr>
      <w:r w:rsidRPr="00FD1E78">
        <w:rPr>
          <w:kern w:val="26"/>
          <w:sz w:val="28"/>
          <w:szCs w:val="28"/>
        </w:rPr>
        <w:t>– незамедлительно информировать непосредственного руководителя, лицо, ответственное за реализацию Антикоррупционн</w:t>
      </w:r>
      <w:r w:rsidRPr="00FD1E78">
        <w:rPr>
          <w:sz w:val="28"/>
          <w:szCs w:val="28"/>
        </w:rPr>
        <w:t>ой</w:t>
      </w:r>
      <w:r w:rsidRPr="00FD1E78">
        <w:rPr>
          <w:kern w:val="26"/>
          <w:sz w:val="28"/>
          <w:szCs w:val="28"/>
        </w:rPr>
        <w:t xml:space="preserve"> политик</w:t>
      </w:r>
      <w:r w:rsidRPr="00FD1E78">
        <w:rPr>
          <w:sz w:val="28"/>
          <w:szCs w:val="28"/>
        </w:rPr>
        <w:t>и</w:t>
      </w:r>
      <w:r w:rsidRPr="00FD1E78">
        <w:rPr>
          <w:kern w:val="26"/>
          <w:sz w:val="28"/>
          <w:szCs w:val="28"/>
        </w:rPr>
        <w:t>, и (или) руководителя организации о ставшей известной работнику информации о случаях совершения коррупционных правонарушений другими работниками;</w:t>
      </w:r>
    </w:p>
    <w:p w:rsidR="00FD1E78" w:rsidRPr="00FD1E78" w:rsidRDefault="00FD1E78" w:rsidP="00FD1E78">
      <w:pPr>
        <w:spacing w:line="360" w:lineRule="auto"/>
        <w:ind w:firstLine="709"/>
        <w:jc w:val="both"/>
        <w:rPr>
          <w:kern w:val="26"/>
          <w:sz w:val="28"/>
          <w:szCs w:val="28"/>
        </w:rPr>
      </w:pPr>
      <w:r w:rsidRPr="00FD1E78">
        <w:rPr>
          <w:kern w:val="26"/>
          <w:sz w:val="28"/>
          <w:szCs w:val="28"/>
        </w:rPr>
        <w:t>– сообщить непосредственному руководителю или лицу, ответственному за реализацию Антикоррупционн</w:t>
      </w:r>
      <w:r w:rsidRPr="00FD1E78">
        <w:rPr>
          <w:sz w:val="28"/>
          <w:szCs w:val="28"/>
        </w:rPr>
        <w:t>ой</w:t>
      </w:r>
      <w:r w:rsidRPr="00FD1E78">
        <w:rPr>
          <w:kern w:val="26"/>
          <w:sz w:val="28"/>
          <w:szCs w:val="28"/>
        </w:rPr>
        <w:t xml:space="preserve"> политик</w:t>
      </w:r>
      <w:r w:rsidRPr="00FD1E78">
        <w:rPr>
          <w:sz w:val="28"/>
          <w:szCs w:val="28"/>
        </w:rPr>
        <w:t>и</w:t>
      </w:r>
      <w:r w:rsidRPr="00FD1E78">
        <w:rPr>
          <w:kern w:val="26"/>
          <w:sz w:val="28"/>
          <w:szCs w:val="28"/>
        </w:rPr>
        <w:t>, о возможности возникновения либо возникшем конфликте интересов, одной из сторон которого является работник;</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4" w:name="sub_7"/>
      <w:r w:rsidRPr="00FD1E78">
        <w:rPr>
          <w:kern w:val="26"/>
          <w:sz w:val="28"/>
          <w:szCs w:val="28"/>
          <w:lang w:eastAsia="en-US"/>
        </w:rPr>
        <w:t>Мероприятия по предупреждению коррупции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Работа по предупреждению коррупции в организации ведется в соответствии с ежегодно утверждаемым в установленном порядке планом противодействия коррупции.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5" w:name="Тек"/>
      <w:bookmarkStart w:id="26" w:name="sub_8"/>
      <w:bookmarkEnd w:id="24"/>
      <w:bookmarkEnd w:id="25"/>
      <w:r w:rsidRPr="00FD1E78">
        <w:rPr>
          <w:kern w:val="26"/>
          <w:sz w:val="28"/>
          <w:szCs w:val="28"/>
          <w:lang w:eastAsia="en-US"/>
        </w:rPr>
        <w:lastRenderedPageBreak/>
        <w:t>Внедрение стандартов поведения работников организации</w:t>
      </w:r>
    </w:p>
    <w:bookmarkEnd w:id="26"/>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В целях внедрения антикоррупционных стандартов поведения работников, в организации 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организации в целом.</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Общие правила и принципы поведения закреплены в Кодексе этики и служебного п</w:t>
      </w:r>
      <w:r w:rsidR="00116D72" w:rsidRPr="00116D72">
        <w:rPr>
          <w:kern w:val="26"/>
          <w:sz w:val="28"/>
          <w:szCs w:val="28"/>
          <w:lang w:eastAsia="en-US"/>
        </w:rPr>
        <w:t>оведения работников организации.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7" w:name="sub_9"/>
      <w:r w:rsidRPr="00FD1E78">
        <w:rPr>
          <w:kern w:val="26"/>
          <w:sz w:val="28"/>
          <w:szCs w:val="28"/>
          <w:lang w:eastAsia="en-US"/>
        </w:rPr>
        <w:t>Выявление и урегулирование конфликта интересов</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bookmarkStart w:id="28" w:name="sub_10"/>
      <w:bookmarkEnd w:id="27"/>
      <w:r w:rsidRPr="00FD1E78">
        <w:rPr>
          <w:kern w:val="26"/>
          <w:sz w:val="28"/>
          <w:szCs w:val="28"/>
          <w:lang w:eastAsia="en-US"/>
        </w:rPr>
        <w:t>В основу работы по урегулированию конфликта интересов в организации положены следующие принципы:</w:t>
      </w:r>
    </w:p>
    <w:p w:rsidR="00FD1E78" w:rsidRPr="00FD1E78" w:rsidRDefault="00FD1E78" w:rsidP="00FD1E78">
      <w:pPr>
        <w:spacing w:line="360" w:lineRule="auto"/>
        <w:ind w:firstLine="709"/>
        <w:jc w:val="both"/>
        <w:rPr>
          <w:kern w:val="26"/>
          <w:sz w:val="28"/>
          <w:szCs w:val="28"/>
        </w:rPr>
      </w:pPr>
      <w:r w:rsidRPr="00FD1E78">
        <w:rPr>
          <w:kern w:val="26"/>
          <w:sz w:val="28"/>
          <w:szCs w:val="28"/>
        </w:rPr>
        <w:t>– обязательность раскрытия сведений о возможном или возникшем конфликте интересов;</w:t>
      </w:r>
    </w:p>
    <w:p w:rsidR="00FD1E78" w:rsidRPr="00FD1E78" w:rsidRDefault="00FD1E78" w:rsidP="00FD1E78">
      <w:pPr>
        <w:spacing w:line="360" w:lineRule="auto"/>
        <w:ind w:firstLine="709"/>
        <w:jc w:val="both"/>
        <w:rPr>
          <w:kern w:val="26"/>
          <w:sz w:val="28"/>
          <w:szCs w:val="28"/>
        </w:rPr>
      </w:pPr>
      <w:r w:rsidRPr="00FD1E78">
        <w:rPr>
          <w:kern w:val="26"/>
          <w:sz w:val="28"/>
          <w:szCs w:val="28"/>
        </w:rPr>
        <w:t>– индивидуальное рассмотрение и оценка репутационных рисков для организации при выявлении каждого конфликта интересов и его урегулирование;</w:t>
      </w:r>
    </w:p>
    <w:p w:rsidR="00FD1E78" w:rsidRPr="00FD1E78" w:rsidRDefault="00FD1E78" w:rsidP="00FD1E78">
      <w:pPr>
        <w:spacing w:line="360" w:lineRule="auto"/>
        <w:ind w:firstLine="709"/>
        <w:jc w:val="both"/>
        <w:rPr>
          <w:kern w:val="26"/>
          <w:sz w:val="28"/>
          <w:szCs w:val="28"/>
        </w:rPr>
      </w:pPr>
      <w:r w:rsidRPr="00FD1E78">
        <w:rPr>
          <w:kern w:val="26"/>
          <w:sz w:val="28"/>
          <w:szCs w:val="28"/>
        </w:rPr>
        <w:t>– конфиденциальность процесса раскрытия сведений о конфликте интересов и процесса его урегулирования;</w:t>
      </w:r>
    </w:p>
    <w:p w:rsidR="00FD1E78" w:rsidRPr="00FD1E78" w:rsidRDefault="00FD1E78" w:rsidP="00FD1E78">
      <w:pPr>
        <w:spacing w:line="360" w:lineRule="auto"/>
        <w:ind w:firstLine="709"/>
        <w:jc w:val="both"/>
        <w:rPr>
          <w:kern w:val="26"/>
          <w:sz w:val="28"/>
          <w:szCs w:val="28"/>
        </w:rPr>
      </w:pPr>
      <w:r w:rsidRPr="00FD1E78">
        <w:rPr>
          <w:kern w:val="26"/>
          <w:sz w:val="28"/>
          <w:szCs w:val="28"/>
        </w:rPr>
        <w:t>– соблюдение баланса интересов организации и работника при урегулировании конфликта интересов;</w:t>
      </w:r>
    </w:p>
    <w:p w:rsidR="00FD1E78" w:rsidRPr="00FD1E78" w:rsidRDefault="00FD1E78" w:rsidP="00FD1E78">
      <w:pPr>
        <w:spacing w:line="360" w:lineRule="auto"/>
        <w:ind w:firstLine="709"/>
        <w:jc w:val="both"/>
        <w:rPr>
          <w:kern w:val="26"/>
          <w:sz w:val="28"/>
          <w:szCs w:val="28"/>
        </w:rPr>
      </w:pPr>
      <w:r w:rsidRPr="00FD1E78">
        <w:rPr>
          <w:kern w:val="26"/>
          <w:sz w:val="28"/>
          <w:szCs w:val="28"/>
        </w:rPr>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Работник обязан принимать меры по недопущению любой возможности возникновения конфликта интересов.</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Поступившая в рамках уведомления о возникшем конфликте интересов или о возможности его возникновения информация проверяется уполномоченным на это должностным лицом с целью оценки серьезности </w:t>
      </w:r>
      <w:r w:rsidRPr="00FD1E78">
        <w:rPr>
          <w:kern w:val="26"/>
          <w:sz w:val="28"/>
          <w:szCs w:val="28"/>
          <w:lang w:eastAsia="en-US"/>
        </w:rPr>
        <w:lastRenderedPageBreak/>
        <w:t>возникающих для организации рисков и выбора наиболее подходящей формы урегулирования конфликта интересов.</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Обязанности работников по недопущению возможности возникновения конфликта интересов, порядок предотвращения и (или) урегулирования конфликта интересов в организации установлены По</w:t>
      </w:r>
      <w:r w:rsidR="00116D72" w:rsidRPr="00116D72">
        <w:rPr>
          <w:kern w:val="26"/>
          <w:sz w:val="28"/>
          <w:szCs w:val="28"/>
          <w:lang w:eastAsia="en-US"/>
        </w:rPr>
        <w:t>ложением о конфликте интересов</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Для раскрытия сведений о конфликте интересов осуществляется периодическое заполнение работниками декларации о конфликте интересов. Круг лиц, на которых распространяется требование заполнения декларации о конфликте интересов, и периодичность заполнения декларации о конфликте интересов определяется руководителем организации с учетом мнения комиссии по противодействию коррупции.</w:t>
      </w:r>
    </w:p>
    <w:p w:rsidR="00FD1E78" w:rsidRPr="00FD1E78" w:rsidRDefault="00FD1E78" w:rsidP="00FD1E78">
      <w:pPr>
        <w:numPr>
          <w:ilvl w:val="1"/>
          <w:numId w:val="23"/>
        </w:numPr>
        <w:tabs>
          <w:tab w:val="left" w:pos="567"/>
          <w:tab w:val="left" w:pos="1276"/>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Организация берет на себя обязательство конфиденциального рассмотрения информации, поступившей в рамках уведомления о возникшем конфликте интересов или о возможности его возникновения.</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t xml:space="preserve">Правила обмена деловыми подарками </w:t>
      </w:r>
      <w:r w:rsidRPr="00FD1E78">
        <w:rPr>
          <w:kern w:val="26"/>
          <w:sz w:val="28"/>
          <w:szCs w:val="28"/>
          <w:lang w:eastAsia="en-US"/>
        </w:rPr>
        <w:br/>
        <w:t>и знаками делового гостеприимства</w:t>
      </w:r>
    </w:p>
    <w:bookmarkEnd w:id="28"/>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Организация намерена поддерживать корпоративную культуру, в которой деловые подарки, корпоративное гостеприимство, представительские мероприятия рассматриваются только как инструмент для установления и поддержания деловых отношений и как проявление общепринятой вежливости в ходе хозяйственной и иной деятельности организации.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В целях исключения нарушения норм </w:t>
      </w:r>
      <w:r w:rsidRPr="00FD1E78">
        <w:rPr>
          <w:bCs/>
          <w:kern w:val="26"/>
          <w:sz w:val="28"/>
          <w:szCs w:val="28"/>
          <w:lang w:eastAsia="en-US"/>
        </w:rPr>
        <w:t>законодательства о противодействии коррупции</w:t>
      </w:r>
      <w:r w:rsidRPr="00FD1E78">
        <w:rPr>
          <w:kern w:val="26"/>
          <w:sz w:val="28"/>
          <w:szCs w:val="28"/>
          <w:lang w:eastAsia="en-US"/>
        </w:rPr>
        <w:t xml:space="preserve">; оказания влияния третьих лиц на деятельность руководителя организации и работников при исполнении ими трудовых обязанностей; минимизации имиджевых потерь организации; обеспечения единообразного понимания роли и места деловых подарков, корпоративного гостеприимства, представительских мероприятий в деловой практике организации; определения единых для всех работников организации требований </w:t>
      </w:r>
      <w:r w:rsidRPr="00FD1E78">
        <w:rPr>
          <w:kern w:val="26"/>
          <w:sz w:val="28"/>
          <w:szCs w:val="28"/>
          <w:lang w:eastAsia="en-US"/>
        </w:rPr>
        <w:lastRenderedPageBreak/>
        <w:t>к дарению и принятию деловых подарков, к организации и участию в представительских мероприятиях; минимизации рисков, связанных с возможным злоупотреблением в области подарков, представительских мероприятий в организации действует Регламент обмена деловыми подарками и з</w:t>
      </w:r>
      <w:r w:rsidR="00116D72" w:rsidRPr="00116D72">
        <w:rPr>
          <w:kern w:val="26"/>
          <w:sz w:val="28"/>
          <w:szCs w:val="28"/>
          <w:lang w:eastAsia="en-US"/>
        </w:rPr>
        <w:t>наками делового гостеприимства</w:t>
      </w:r>
      <w:r w:rsidRPr="00FD1E78">
        <w:rPr>
          <w:kern w:val="26"/>
          <w:sz w:val="28"/>
          <w:szCs w:val="28"/>
          <w:lang w:eastAsia="en-US"/>
        </w:rPr>
        <w:t>.</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t xml:space="preserve">Меры по предупреждению коррупции </w:t>
      </w:r>
      <w:r w:rsidRPr="00FD1E78">
        <w:rPr>
          <w:kern w:val="26"/>
          <w:sz w:val="28"/>
          <w:szCs w:val="28"/>
          <w:lang w:eastAsia="en-US"/>
        </w:rPr>
        <w:br/>
        <w:t>при взаимодействии с контрагентами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Работа по предупреждению коррупции при взаимодействии с контрагентами, проводится по следующим направлениям:</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Установление и сохранение деловых (хозяйственных) отношений с теми контрагентами,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 </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Включение в договоры, заключаемые с контрагентами, положений о соблюдении антикоррупционных стандартов .</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Размещение на официальном сайте организации информации о мерах по предупреждению коррупции, предпринимаемых в организации.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r w:rsidRPr="00FD1E78">
        <w:rPr>
          <w:kern w:val="26"/>
          <w:sz w:val="28"/>
          <w:szCs w:val="28"/>
          <w:lang w:eastAsia="en-US"/>
        </w:rPr>
        <w:t>Оценка коррупционных рисков организации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Целью оценки коррупционных рисков организации являются: </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обеспечение соответствия реализуемых мер предупреждения коррупции специфике деятельности организации;</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рациональное использование ресурсов, направляемых на проведение работы по предупреждению коррупции;</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определение конкретных процессов и хозяйственных операций в деятельности организации, при реализации которых наиболее высока вероятность совершения работниками коррупционных правонарушений и </w:t>
      </w:r>
      <w:r w:rsidRPr="00FD1E78">
        <w:rPr>
          <w:kern w:val="26"/>
          <w:sz w:val="28"/>
          <w:szCs w:val="28"/>
          <w:lang w:eastAsia="en-US"/>
        </w:rPr>
        <w:lastRenderedPageBreak/>
        <w:t>преступлений, как в целях получения личной выгоды, так и в целях получения выгоды организацией.</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Оценка коррупционных рисков организации осуществляется ежегодно в соответствии с Методическими рекомендациями по проведению оценки коррупционных рисков, возникающих при реализации функций, разработанных Министерством труда и социального развития Российской Федерации с учетом специфики деятельности организации.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29" w:name="sub_12"/>
      <w:r w:rsidRPr="00FD1E78">
        <w:rPr>
          <w:kern w:val="26"/>
          <w:sz w:val="28"/>
          <w:szCs w:val="28"/>
          <w:lang w:eastAsia="en-US"/>
        </w:rPr>
        <w:t xml:space="preserve">Антикоррупционное просвещение работников </w:t>
      </w:r>
    </w:p>
    <w:bookmarkEnd w:id="29"/>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в организации на плановой основе посредством антикоррупционного образования, антикоррупционной пропаганды и антикоррупционного консультирования осуществляется антикоррупционное просвещение.</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rFonts w:eastAsia="Calibri"/>
          <w:kern w:val="26"/>
          <w:sz w:val="28"/>
          <w:szCs w:val="28"/>
          <w:lang w:eastAsia="en-US"/>
        </w:rPr>
      </w:pPr>
      <w:r w:rsidRPr="00FD1E78">
        <w:rPr>
          <w:kern w:val="26"/>
          <w:sz w:val="28"/>
          <w:szCs w:val="28"/>
          <w:lang w:eastAsia="en-US"/>
        </w:rPr>
        <w:t xml:space="preserve">Антикоррупционное образование работников осуществляется за счет организации в форме </w:t>
      </w:r>
      <w:r w:rsidRPr="00FD1E78">
        <w:rPr>
          <w:rFonts w:eastAsia="Calibri"/>
          <w:kern w:val="26"/>
          <w:sz w:val="28"/>
          <w:szCs w:val="28"/>
          <w:lang w:eastAsia="en-US"/>
        </w:rPr>
        <w:t xml:space="preserve">подготовки (переподготовки) и повышения квалификации работников, </w:t>
      </w:r>
      <w:r w:rsidRPr="00FD1E78">
        <w:rPr>
          <w:kern w:val="26"/>
          <w:sz w:val="28"/>
          <w:szCs w:val="28"/>
          <w:lang w:eastAsia="en-US"/>
        </w:rPr>
        <w:t>ответственных за реализацию Антикоррупционной политики.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Антикоррупционная пропаганда осуществляется через средства массовой информации, наружную рекламу и иными средствами в целях формирования у работников нетерпимости к коррупционному поведению, воспитания у них чувства гражданской ответственности.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Антикоррупционное консультирование осуществляется в индивидуальном порядке лицами, ответственными за реализацию Антикоррупционной политики в организации. Консультирование по частным вопросам противодействия коррупции и урегулирования конфликта интересов проводится в конфиденциальном порядке.</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30" w:name="sub_13"/>
      <w:r w:rsidRPr="00FD1E78">
        <w:rPr>
          <w:kern w:val="26"/>
          <w:sz w:val="28"/>
          <w:szCs w:val="28"/>
          <w:lang w:eastAsia="en-US"/>
        </w:rPr>
        <w:lastRenderedPageBreak/>
        <w:t>Внутренний контроль и аудит</w:t>
      </w:r>
    </w:p>
    <w:bookmarkEnd w:id="30"/>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kern w:val="26"/>
          <w:sz w:val="28"/>
          <w:szCs w:val="28"/>
          <w:lang w:eastAsia="en-US"/>
        </w:rPr>
        <w:t xml:space="preserve">Осуществление в соответствии с </w:t>
      </w:r>
      <w:r w:rsidRPr="00FD1E78">
        <w:rPr>
          <w:bCs/>
          <w:kern w:val="26"/>
          <w:sz w:val="28"/>
          <w:szCs w:val="28"/>
          <w:lang w:eastAsia="en-US"/>
        </w:rPr>
        <w:t>Федеральным законом</w:t>
      </w:r>
      <w:r w:rsidRPr="00FD1E78">
        <w:rPr>
          <w:kern w:val="26"/>
          <w:sz w:val="28"/>
          <w:szCs w:val="28"/>
          <w:lang w:eastAsia="en-US"/>
        </w:rPr>
        <w:t xml:space="preserve"> от 06.12.2011 № 402-ФЗ «О бухгалтерском учете» внутреннего контроля хозяйственных операций </w:t>
      </w:r>
      <w:r w:rsidRPr="00FD1E78">
        <w:rPr>
          <w:bCs/>
          <w:kern w:val="26"/>
          <w:sz w:val="28"/>
          <w:szCs w:val="28"/>
          <w:lang w:eastAsia="en-US"/>
        </w:rPr>
        <w:t>способствует профилактике и выявлению коррупционных правонарушений в деятельности организации.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Требования Антикоррупционной политики, учитываемые при формировании системы внутреннего контроля и аудита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проверка соблюдения различных организационных процедур и правил деятельности, которые значимы с точки зрения работы по предупреждению коррупции;</w:t>
      </w:r>
    </w:p>
    <w:p w:rsidR="00FD1E78" w:rsidRPr="00FD1E78" w:rsidRDefault="00FD1E78" w:rsidP="00FD1E78">
      <w:pPr>
        <w:spacing w:line="360" w:lineRule="auto"/>
        <w:ind w:firstLine="709"/>
        <w:jc w:val="both"/>
        <w:rPr>
          <w:kern w:val="26"/>
          <w:sz w:val="28"/>
          <w:szCs w:val="28"/>
        </w:rPr>
      </w:pPr>
      <w:r w:rsidRPr="00FD1E78">
        <w:rPr>
          <w:kern w:val="26"/>
          <w:sz w:val="28"/>
          <w:szCs w:val="28"/>
        </w:rPr>
        <w:t>– контроль документирования операций хозяйственной деятельности организации;</w:t>
      </w:r>
    </w:p>
    <w:p w:rsidR="00FD1E78" w:rsidRPr="00FD1E78" w:rsidRDefault="00FD1E78" w:rsidP="00FD1E78">
      <w:pPr>
        <w:spacing w:line="360" w:lineRule="auto"/>
        <w:ind w:firstLine="709"/>
        <w:jc w:val="both"/>
        <w:rPr>
          <w:kern w:val="26"/>
          <w:sz w:val="28"/>
          <w:szCs w:val="28"/>
        </w:rPr>
      </w:pPr>
      <w:r w:rsidRPr="00FD1E78">
        <w:rPr>
          <w:kern w:val="26"/>
          <w:sz w:val="28"/>
          <w:szCs w:val="28"/>
        </w:rPr>
        <w:t>– проверка экономической обоснованности осуществляемых операций в сферах коррупционного риска.</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составление неофициальной отчетности, использование поддельных документов, запись несуществующих расходов, отсутствие первичных учетных документов, исправления в документах и отчетности, уничтожение документов и отчетности ранее установленного срока и т. д.</w:t>
      </w:r>
    </w:p>
    <w:p w:rsidR="00FD1E78" w:rsidRPr="00FD1E78" w:rsidRDefault="00FD1E78" w:rsidP="00FD1E78">
      <w:pPr>
        <w:numPr>
          <w:ilvl w:val="2"/>
          <w:numId w:val="23"/>
        </w:numPr>
        <w:tabs>
          <w:tab w:val="left" w:pos="1701"/>
        </w:tabs>
        <w:autoSpaceDE w:val="0"/>
        <w:autoSpaceDN w:val="0"/>
        <w:adjustRightInd w:val="0"/>
        <w:spacing w:line="360" w:lineRule="auto"/>
        <w:ind w:left="0" w:firstLine="709"/>
        <w:jc w:val="both"/>
        <w:rPr>
          <w:kern w:val="26"/>
          <w:sz w:val="28"/>
          <w:szCs w:val="28"/>
          <w:lang w:eastAsia="en-US"/>
        </w:rPr>
      </w:pPr>
      <w:r w:rsidRPr="00FD1E78">
        <w:rPr>
          <w:kern w:val="26"/>
          <w:sz w:val="28"/>
          <w:szCs w:val="28"/>
          <w:lang w:eastAsia="en-US"/>
        </w:rPr>
        <w:t xml:space="preserve">Проверка экономической обоснованности осуществляемых операций в сферах коррупционного риска проводится в отношении обмена </w:t>
      </w:r>
      <w:r w:rsidRPr="00FD1E78">
        <w:rPr>
          <w:kern w:val="26"/>
          <w:sz w:val="28"/>
          <w:szCs w:val="28"/>
          <w:lang w:eastAsia="en-US"/>
        </w:rPr>
        <w:lastRenderedPageBreak/>
        <w:t>деловыми подарками, представительских расходов, благотворительных пожертвований, вознаграждений внешним консультантам с учетом обстоятельств - индикаторов неправомерных действий, например:</w:t>
      </w:r>
    </w:p>
    <w:p w:rsidR="00FD1E78" w:rsidRPr="00FD1E78" w:rsidRDefault="00FD1E78" w:rsidP="00FD1E78">
      <w:pPr>
        <w:spacing w:line="360" w:lineRule="auto"/>
        <w:ind w:firstLine="709"/>
        <w:jc w:val="both"/>
        <w:rPr>
          <w:kern w:val="26"/>
          <w:sz w:val="28"/>
          <w:szCs w:val="28"/>
        </w:rPr>
      </w:pPr>
      <w:r w:rsidRPr="00FD1E78">
        <w:rPr>
          <w:kern w:val="26"/>
          <w:sz w:val="28"/>
          <w:szCs w:val="28"/>
        </w:rPr>
        <w:t>– оплата услуг, характер которых не определен либо вызывает сомнения;</w:t>
      </w:r>
    </w:p>
    <w:p w:rsidR="00FD1E78" w:rsidRPr="00FD1E78" w:rsidRDefault="00FD1E78" w:rsidP="00FD1E78">
      <w:pPr>
        <w:spacing w:line="360" w:lineRule="auto"/>
        <w:ind w:firstLine="709"/>
        <w:jc w:val="both"/>
        <w:rPr>
          <w:kern w:val="26"/>
          <w:sz w:val="28"/>
          <w:szCs w:val="28"/>
        </w:rPr>
      </w:pPr>
      <w:r w:rsidRPr="00FD1E78">
        <w:rPr>
          <w:kern w:val="26"/>
          <w:sz w:val="28"/>
          <w:szCs w:val="28"/>
        </w:rPr>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FD1E78" w:rsidRPr="00FD1E78" w:rsidRDefault="00FD1E78" w:rsidP="00FD1E78">
      <w:pPr>
        <w:spacing w:line="360" w:lineRule="auto"/>
        <w:ind w:firstLine="709"/>
        <w:jc w:val="both"/>
        <w:rPr>
          <w:kern w:val="26"/>
          <w:sz w:val="28"/>
          <w:szCs w:val="28"/>
        </w:rPr>
      </w:pPr>
      <w:r w:rsidRPr="00FD1E78">
        <w:rPr>
          <w:kern w:val="26"/>
          <w:sz w:val="28"/>
          <w:szCs w:val="28"/>
        </w:rPr>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FD1E78" w:rsidRPr="00FD1E78" w:rsidRDefault="00FD1E78" w:rsidP="00FD1E78">
      <w:pPr>
        <w:spacing w:line="360" w:lineRule="auto"/>
        <w:ind w:firstLine="709"/>
        <w:jc w:val="both"/>
        <w:rPr>
          <w:kern w:val="26"/>
          <w:sz w:val="28"/>
          <w:szCs w:val="28"/>
        </w:rPr>
      </w:pPr>
      <w:r w:rsidRPr="00FD1E78">
        <w:rPr>
          <w:kern w:val="26"/>
          <w:sz w:val="28"/>
          <w:szCs w:val="28"/>
        </w:rPr>
        <w:t>– закупки или продажи по ценам, значительно отличающимся от рыночных;</w:t>
      </w:r>
    </w:p>
    <w:p w:rsidR="00FD1E78" w:rsidRPr="00FD1E78" w:rsidRDefault="00FD1E78" w:rsidP="00FD1E78">
      <w:pPr>
        <w:spacing w:line="360" w:lineRule="auto"/>
        <w:ind w:firstLine="709"/>
        <w:jc w:val="both"/>
        <w:rPr>
          <w:kern w:val="26"/>
          <w:sz w:val="28"/>
          <w:szCs w:val="28"/>
        </w:rPr>
      </w:pPr>
      <w:r w:rsidRPr="00FD1E78">
        <w:rPr>
          <w:kern w:val="26"/>
          <w:sz w:val="28"/>
          <w:szCs w:val="28"/>
        </w:rPr>
        <w:t>– сомнительные платежи наличными деньгами.</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31" w:name="sub_15"/>
      <w:r w:rsidRPr="00FD1E78">
        <w:rPr>
          <w:kern w:val="26"/>
          <w:sz w:val="28"/>
          <w:szCs w:val="28"/>
          <w:lang w:eastAsia="en-US"/>
        </w:rPr>
        <w:t>Сотрудничество с контрольно – надзорными и правоохранительными органами в сфере противодействия коррупции</w:t>
      </w:r>
    </w:p>
    <w:bookmarkEnd w:id="31"/>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Сотрудничество с контрольно – надзорными и 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Организация принимает на себя публичное обязательство сообщать в правоохранительные органы обо всех случаях совершения коррупционных правонарушений, о которых организации стало известно.</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Организация принимает на себя обязательство воздерживаться от каких-либо санкций в отношении работников, сообщивших в контрольно – надзорные и правоохранительные органы о ставшей им известной в ходе выполнения трудовых обязанностей информации о подготовке к совершению, совершении или совершенном коррупционном правонарушении или преступлении.</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lastRenderedPageBreak/>
        <w:t>Сотрудничество с контрольно – надзорными и правоохранительными органами также осуществляется в форме:</w:t>
      </w:r>
    </w:p>
    <w:p w:rsidR="00FD1E78" w:rsidRPr="00FD1E78" w:rsidRDefault="00FD1E78" w:rsidP="00FD1E78">
      <w:pPr>
        <w:spacing w:line="360" w:lineRule="auto"/>
        <w:ind w:firstLine="709"/>
        <w:jc w:val="both"/>
        <w:rPr>
          <w:kern w:val="26"/>
          <w:sz w:val="28"/>
          <w:szCs w:val="28"/>
        </w:rPr>
      </w:pPr>
      <w:r w:rsidRPr="00FD1E78">
        <w:rPr>
          <w:kern w:val="26"/>
          <w:sz w:val="28"/>
          <w:szCs w:val="28"/>
        </w:rPr>
        <w:t>– оказания содействия уполномоченным представителям контрольно-надзорных и правоохранительных органов при проведении ими контрольно – надзорных мероприятий в отношении организации по вопросам предупреждения и противодействия коррупции;</w:t>
      </w:r>
    </w:p>
    <w:p w:rsidR="00FD1E78" w:rsidRPr="00FD1E78" w:rsidRDefault="00FD1E78" w:rsidP="00FD1E78">
      <w:pPr>
        <w:spacing w:line="360" w:lineRule="auto"/>
        <w:ind w:firstLine="709"/>
        <w:jc w:val="both"/>
        <w:rPr>
          <w:kern w:val="26"/>
          <w:sz w:val="28"/>
          <w:szCs w:val="28"/>
        </w:rPr>
      </w:pPr>
      <w:r w:rsidRPr="00FD1E78">
        <w:rPr>
          <w:kern w:val="26"/>
          <w:sz w:val="28"/>
          <w:szCs w:val="28"/>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Руководитель организации и работники оказывают поддержку правоохранительным органам в выявлении и расследовании фактов коррупции, предпринимают необходимые меры по сохранению и передаче в правоохранительные органы документов и информации, содержащей данные о коррупционных правонарушениях и преступлениях.</w:t>
      </w:r>
    </w:p>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Руководитель организации и работники не допускают вмешательства в деятельность должностных лиц контрольно – надзорных и правоохранительных органов.</w:t>
      </w:r>
    </w:p>
    <w:p w:rsidR="00FD1E78" w:rsidRPr="00FD1E78" w:rsidRDefault="00FD1E78" w:rsidP="00FD1E78">
      <w:pPr>
        <w:keepNext/>
        <w:keepLines/>
        <w:numPr>
          <w:ilvl w:val="0"/>
          <w:numId w:val="23"/>
        </w:numPr>
        <w:tabs>
          <w:tab w:val="left" w:pos="567"/>
          <w:tab w:val="left" w:pos="1276"/>
        </w:tabs>
        <w:autoSpaceDE w:val="0"/>
        <w:autoSpaceDN w:val="0"/>
        <w:adjustRightInd w:val="0"/>
        <w:spacing w:before="360" w:after="120" w:line="360" w:lineRule="auto"/>
        <w:ind w:left="0" w:firstLine="709"/>
        <w:jc w:val="center"/>
        <w:rPr>
          <w:kern w:val="26"/>
          <w:sz w:val="28"/>
          <w:szCs w:val="28"/>
          <w:lang w:eastAsia="en-US"/>
        </w:rPr>
      </w:pPr>
      <w:bookmarkStart w:id="32" w:name="sub_16"/>
      <w:r w:rsidRPr="00FD1E78">
        <w:rPr>
          <w:kern w:val="26"/>
          <w:sz w:val="28"/>
          <w:szCs w:val="28"/>
          <w:lang w:eastAsia="en-US"/>
        </w:rPr>
        <w:t xml:space="preserve">Ответственность работников </w:t>
      </w:r>
      <w:r w:rsidRPr="00FD1E78">
        <w:rPr>
          <w:kern w:val="26"/>
          <w:sz w:val="28"/>
          <w:szCs w:val="28"/>
          <w:lang w:eastAsia="en-US"/>
        </w:rPr>
        <w:br/>
        <w:t>за несоблюдение требований антикоррупционной политики</w:t>
      </w:r>
    </w:p>
    <w:bookmarkEnd w:id="32"/>
    <w:p w:rsidR="00FD1E78" w:rsidRPr="00FD1E78" w:rsidRDefault="00FD1E78" w:rsidP="00FD1E78">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Организация и ее работники должны соблюдать нормы законодательства о противодействии коррупции.</w:t>
      </w:r>
    </w:p>
    <w:p w:rsidR="00116D72" w:rsidRPr="00116D72" w:rsidRDefault="00FD1E78" w:rsidP="00116D72">
      <w:pPr>
        <w:numPr>
          <w:ilvl w:val="1"/>
          <w:numId w:val="23"/>
        </w:numPr>
        <w:tabs>
          <w:tab w:val="left" w:pos="1418"/>
        </w:tabs>
        <w:autoSpaceDE w:val="0"/>
        <w:autoSpaceDN w:val="0"/>
        <w:adjustRightInd w:val="0"/>
        <w:spacing w:line="360" w:lineRule="auto"/>
        <w:ind w:left="0" w:firstLine="709"/>
        <w:jc w:val="both"/>
        <w:rPr>
          <w:bCs/>
          <w:kern w:val="26"/>
          <w:sz w:val="28"/>
          <w:szCs w:val="28"/>
          <w:lang w:eastAsia="en-US"/>
        </w:rPr>
      </w:pPr>
      <w:r w:rsidRPr="00FD1E78">
        <w:rPr>
          <w:bCs/>
          <w:kern w:val="26"/>
          <w:sz w:val="28"/>
          <w:szCs w:val="28"/>
          <w:lang w:eastAsia="en-US"/>
        </w:rPr>
        <w:t xml:space="preserve">Руководитель организации и работники вне зависимости от занимаемой должности в установленном порядке несут ответственность, в том числе в рамках административного и уголовного </w:t>
      </w:r>
      <w:r w:rsidRPr="00FD1E78">
        <w:rPr>
          <w:kern w:val="26"/>
          <w:sz w:val="28"/>
          <w:szCs w:val="28"/>
          <w:lang w:eastAsia="en-US"/>
        </w:rPr>
        <w:t>законодательства</w:t>
      </w:r>
      <w:r w:rsidRPr="00FD1E78">
        <w:rPr>
          <w:bCs/>
          <w:kern w:val="26"/>
          <w:sz w:val="28"/>
          <w:szCs w:val="28"/>
          <w:lang w:eastAsia="en-US"/>
        </w:rPr>
        <w:t xml:space="preserve"> Российской Федерации, за несоблюдение принципов и требований настоящей Антикоррупционной политики.</w:t>
      </w:r>
      <w:r w:rsidR="00116D72">
        <w:rPr>
          <w:bCs/>
          <w:kern w:val="26"/>
          <w:sz w:val="28"/>
          <w:szCs w:val="28"/>
          <w:lang w:eastAsia="en-US"/>
        </w:rPr>
        <w:br w:type="page"/>
      </w:r>
    </w:p>
    <w:p w:rsidR="00116D72" w:rsidRPr="00116D72" w:rsidRDefault="00116D72" w:rsidP="00116D72">
      <w:pPr>
        <w:tabs>
          <w:tab w:val="left" w:pos="1418"/>
        </w:tabs>
        <w:autoSpaceDE w:val="0"/>
        <w:autoSpaceDN w:val="0"/>
        <w:adjustRightInd w:val="0"/>
        <w:spacing w:line="360" w:lineRule="auto"/>
        <w:ind w:left="709"/>
        <w:jc w:val="both"/>
        <w:rPr>
          <w:bCs/>
          <w:kern w:val="26"/>
          <w:sz w:val="28"/>
          <w:szCs w:val="28"/>
          <w:lang w:eastAsia="en-US"/>
        </w:rPr>
      </w:pPr>
    </w:p>
    <w:p w:rsidR="009B46BF" w:rsidRPr="00EA26E5" w:rsidRDefault="00504B3B" w:rsidP="00EA26E5">
      <w:pPr>
        <w:jc w:val="right"/>
        <w:rPr>
          <w:sz w:val="28"/>
          <w:szCs w:val="32"/>
        </w:rPr>
      </w:pPr>
      <w:r>
        <w:rPr>
          <w:sz w:val="28"/>
          <w:szCs w:val="32"/>
        </w:rPr>
        <w:t>Приложение 2</w:t>
      </w:r>
    </w:p>
    <w:p w:rsidR="009B46BF" w:rsidRPr="00645E6B" w:rsidRDefault="00504B3B" w:rsidP="00645E6B">
      <w:pPr>
        <w:spacing w:line="360" w:lineRule="auto"/>
        <w:jc w:val="center"/>
        <w:rPr>
          <w:sz w:val="32"/>
          <w:szCs w:val="32"/>
        </w:rPr>
      </w:pPr>
      <w:r>
        <w:rPr>
          <w:sz w:val="28"/>
          <w:szCs w:val="32"/>
        </w:rPr>
        <w:t>Анкета для оценки лояльности персонала</w:t>
      </w:r>
    </w:p>
    <w:p w:rsidR="00504B3B" w:rsidRDefault="00504B3B" w:rsidP="00645E6B">
      <w:pPr>
        <w:spacing w:line="360" w:lineRule="auto"/>
        <w:ind w:firstLine="709"/>
        <w:jc w:val="both"/>
        <w:rPr>
          <w:sz w:val="28"/>
          <w:szCs w:val="32"/>
        </w:rPr>
      </w:pPr>
      <w:r>
        <w:rPr>
          <w:sz w:val="28"/>
          <w:szCs w:val="32"/>
        </w:rPr>
        <w:t>С</w:t>
      </w:r>
      <w:r w:rsidRPr="00504B3B">
        <w:rPr>
          <w:sz w:val="28"/>
          <w:szCs w:val="32"/>
        </w:rPr>
        <w:t xml:space="preserve">опроводительная записка следующего содержания: Уважаемый сотрудник </w:t>
      </w:r>
      <w:r>
        <w:rPr>
          <w:sz w:val="28"/>
          <w:szCs w:val="32"/>
        </w:rPr>
        <w:t>СПАО «Ингосстрах»!</w:t>
      </w:r>
      <w:r w:rsidRPr="00504B3B">
        <w:rPr>
          <w:sz w:val="28"/>
          <w:szCs w:val="32"/>
        </w:rPr>
        <w:t xml:space="preserve"> Перед Вами несколько высказываний, относящихся к Вашей компании и шкала соответствия. Оцените Ваше согласие с каждой из фраз и</w:t>
      </w:r>
      <w:r>
        <w:rPr>
          <w:sz w:val="28"/>
          <w:szCs w:val="32"/>
        </w:rPr>
        <w:t>сходя из оценок от 1 до 10</w:t>
      </w:r>
      <w:r w:rsidRPr="00504B3B">
        <w:rPr>
          <w:sz w:val="28"/>
          <w:szCs w:val="32"/>
        </w:rPr>
        <w:t>. Оценка 1 означает Ваше полное н</w:t>
      </w:r>
      <w:r>
        <w:rPr>
          <w:sz w:val="28"/>
          <w:szCs w:val="32"/>
        </w:rPr>
        <w:t>есогласие с данным суждением, 10- его полное одобрение, 5</w:t>
      </w:r>
      <w:r w:rsidRPr="00504B3B">
        <w:rPr>
          <w:sz w:val="28"/>
          <w:szCs w:val="32"/>
        </w:rPr>
        <w:t xml:space="preserve"> –нейтральная оценка. Пожалуйста, соотнесите каждое из высказываний с одной из ячеек оценочной шкалы. Количество ответов для каждой ячейки неограниченно</w:t>
      </w:r>
      <w:r>
        <w:rPr>
          <w:sz w:val="28"/>
          <w:szCs w:val="32"/>
        </w:rPr>
        <w:t>.</w:t>
      </w:r>
    </w:p>
    <w:p w:rsidR="00504B3B" w:rsidRDefault="00504B3B" w:rsidP="00504B3B">
      <w:pPr>
        <w:ind w:firstLine="709"/>
        <w:jc w:val="both"/>
        <w:rPr>
          <w:sz w:val="28"/>
          <w:szCs w:val="32"/>
        </w:rPr>
      </w:pPr>
      <w:r w:rsidRPr="00504B3B">
        <w:rPr>
          <w:sz w:val="28"/>
          <w:szCs w:val="32"/>
        </w:rPr>
        <w:t xml:space="preserve">Ответный лист </w:t>
      </w:r>
    </w:p>
    <w:p w:rsidR="00504B3B" w:rsidRDefault="00504B3B" w:rsidP="00504B3B">
      <w:pPr>
        <w:ind w:firstLine="709"/>
        <w:jc w:val="both"/>
        <w:rPr>
          <w:sz w:val="28"/>
          <w:szCs w:val="32"/>
        </w:rPr>
      </w:pPr>
      <w:r w:rsidRPr="00504B3B">
        <w:rPr>
          <w:sz w:val="28"/>
          <w:szCs w:val="32"/>
        </w:rPr>
        <w:t xml:space="preserve">Профессия______________ Пол____ Возраст____________ </w:t>
      </w:r>
    </w:p>
    <w:p w:rsidR="00504B3B" w:rsidRPr="00504B3B" w:rsidRDefault="00504B3B" w:rsidP="00504B3B">
      <w:pPr>
        <w:ind w:firstLine="709"/>
        <w:jc w:val="both"/>
        <w:rPr>
          <w:sz w:val="28"/>
          <w:szCs w:val="32"/>
        </w:rPr>
      </w:pPr>
    </w:p>
    <w:tbl>
      <w:tblPr>
        <w:tblStyle w:val="af0"/>
        <w:tblW w:w="0" w:type="auto"/>
        <w:tblLook w:val="04A0" w:firstRow="1" w:lastRow="0" w:firstColumn="1" w:lastColumn="0" w:noHBand="0" w:noVBand="1"/>
      </w:tblPr>
      <w:tblGrid>
        <w:gridCol w:w="662"/>
        <w:gridCol w:w="841"/>
        <w:gridCol w:w="841"/>
        <w:gridCol w:w="841"/>
        <w:gridCol w:w="841"/>
        <w:gridCol w:w="841"/>
        <w:gridCol w:w="841"/>
        <w:gridCol w:w="841"/>
        <w:gridCol w:w="841"/>
        <w:gridCol w:w="841"/>
        <w:gridCol w:w="1101"/>
      </w:tblGrid>
      <w:tr w:rsidR="00E538F7" w:rsidTr="00E538F7">
        <w:trPr>
          <w:trHeight w:val="262"/>
        </w:trPr>
        <w:tc>
          <w:tcPr>
            <w:tcW w:w="662" w:type="dxa"/>
          </w:tcPr>
          <w:p w:rsidR="00E538F7" w:rsidRDefault="00E538F7" w:rsidP="00D22DEC">
            <w:pPr>
              <w:jc w:val="center"/>
              <w:rPr>
                <w:b/>
                <w:sz w:val="32"/>
                <w:szCs w:val="32"/>
              </w:rPr>
            </w:pPr>
            <w:r>
              <w:rPr>
                <w:b/>
                <w:sz w:val="32"/>
                <w:szCs w:val="32"/>
              </w:rPr>
              <w:t>0</w:t>
            </w:r>
          </w:p>
        </w:tc>
        <w:tc>
          <w:tcPr>
            <w:tcW w:w="841" w:type="dxa"/>
          </w:tcPr>
          <w:p w:rsidR="00E538F7" w:rsidRDefault="00E538F7" w:rsidP="00D22DEC">
            <w:pPr>
              <w:jc w:val="center"/>
              <w:rPr>
                <w:b/>
                <w:sz w:val="32"/>
                <w:szCs w:val="32"/>
              </w:rPr>
            </w:pPr>
            <w:r>
              <w:rPr>
                <w:b/>
                <w:sz w:val="32"/>
                <w:szCs w:val="32"/>
              </w:rPr>
              <w:t>1</w:t>
            </w:r>
          </w:p>
        </w:tc>
        <w:tc>
          <w:tcPr>
            <w:tcW w:w="841" w:type="dxa"/>
          </w:tcPr>
          <w:p w:rsidR="00E538F7" w:rsidRDefault="00E538F7" w:rsidP="00D22DEC">
            <w:pPr>
              <w:jc w:val="center"/>
              <w:rPr>
                <w:b/>
                <w:sz w:val="32"/>
                <w:szCs w:val="32"/>
              </w:rPr>
            </w:pPr>
            <w:r>
              <w:rPr>
                <w:b/>
                <w:sz w:val="32"/>
                <w:szCs w:val="32"/>
              </w:rPr>
              <w:t>2</w:t>
            </w:r>
          </w:p>
        </w:tc>
        <w:tc>
          <w:tcPr>
            <w:tcW w:w="841" w:type="dxa"/>
          </w:tcPr>
          <w:p w:rsidR="00E538F7" w:rsidRDefault="00E538F7" w:rsidP="00D22DEC">
            <w:pPr>
              <w:jc w:val="center"/>
              <w:rPr>
                <w:b/>
                <w:sz w:val="32"/>
                <w:szCs w:val="32"/>
              </w:rPr>
            </w:pPr>
            <w:r>
              <w:rPr>
                <w:b/>
                <w:sz w:val="32"/>
                <w:szCs w:val="32"/>
              </w:rPr>
              <w:t>3</w:t>
            </w:r>
          </w:p>
        </w:tc>
        <w:tc>
          <w:tcPr>
            <w:tcW w:w="841" w:type="dxa"/>
          </w:tcPr>
          <w:p w:rsidR="00E538F7" w:rsidRDefault="00E538F7" w:rsidP="00D22DEC">
            <w:pPr>
              <w:jc w:val="center"/>
              <w:rPr>
                <w:b/>
                <w:sz w:val="32"/>
                <w:szCs w:val="32"/>
              </w:rPr>
            </w:pPr>
            <w:r>
              <w:rPr>
                <w:b/>
                <w:sz w:val="32"/>
                <w:szCs w:val="32"/>
              </w:rPr>
              <w:t>4</w:t>
            </w:r>
          </w:p>
        </w:tc>
        <w:tc>
          <w:tcPr>
            <w:tcW w:w="841" w:type="dxa"/>
          </w:tcPr>
          <w:p w:rsidR="00E538F7" w:rsidRDefault="00E538F7" w:rsidP="00D22DEC">
            <w:pPr>
              <w:jc w:val="center"/>
              <w:rPr>
                <w:b/>
                <w:sz w:val="32"/>
                <w:szCs w:val="32"/>
              </w:rPr>
            </w:pPr>
            <w:r>
              <w:rPr>
                <w:b/>
                <w:sz w:val="32"/>
                <w:szCs w:val="32"/>
              </w:rPr>
              <w:t>5</w:t>
            </w:r>
          </w:p>
        </w:tc>
        <w:tc>
          <w:tcPr>
            <w:tcW w:w="841" w:type="dxa"/>
          </w:tcPr>
          <w:p w:rsidR="00E538F7" w:rsidRDefault="00E538F7" w:rsidP="00D22DEC">
            <w:pPr>
              <w:jc w:val="center"/>
              <w:rPr>
                <w:b/>
                <w:sz w:val="32"/>
                <w:szCs w:val="32"/>
              </w:rPr>
            </w:pPr>
            <w:r>
              <w:rPr>
                <w:b/>
                <w:sz w:val="32"/>
                <w:szCs w:val="32"/>
              </w:rPr>
              <w:t>6</w:t>
            </w:r>
          </w:p>
        </w:tc>
        <w:tc>
          <w:tcPr>
            <w:tcW w:w="841" w:type="dxa"/>
          </w:tcPr>
          <w:p w:rsidR="00E538F7" w:rsidRDefault="00E538F7" w:rsidP="00D22DEC">
            <w:pPr>
              <w:jc w:val="center"/>
              <w:rPr>
                <w:b/>
                <w:sz w:val="32"/>
                <w:szCs w:val="32"/>
              </w:rPr>
            </w:pPr>
            <w:r>
              <w:rPr>
                <w:b/>
                <w:sz w:val="32"/>
                <w:szCs w:val="32"/>
              </w:rPr>
              <w:t>7</w:t>
            </w:r>
          </w:p>
        </w:tc>
        <w:tc>
          <w:tcPr>
            <w:tcW w:w="841" w:type="dxa"/>
          </w:tcPr>
          <w:p w:rsidR="00E538F7" w:rsidRDefault="00E538F7" w:rsidP="00D22DEC">
            <w:pPr>
              <w:jc w:val="center"/>
              <w:rPr>
                <w:b/>
                <w:sz w:val="32"/>
                <w:szCs w:val="32"/>
              </w:rPr>
            </w:pPr>
            <w:r>
              <w:rPr>
                <w:b/>
                <w:sz w:val="32"/>
                <w:szCs w:val="32"/>
              </w:rPr>
              <w:t>8</w:t>
            </w:r>
          </w:p>
        </w:tc>
        <w:tc>
          <w:tcPr>
            <w:tcW w:w="841" w:type="dxa"/>
          </w:tcPr>
          <w:p w:rsidR="00E538F7" w:rsidRDefault="00E538F7" w:rsidP="00D22DEC">
            <w:pPr>
              <w:jc w:val="center"/>
              <w:rPr>
                <w:b/>
                <w:sz w:val="32"/>
                <w:szCs w:val="32"/>
              </w:rPr>
            </w:pPr>
            <w:r>
              <w:rPr>
                <w:b/>
                <w:sz w:val="32"/>
                <w:szCs w:val="32"/>
              </w:rPr>
              <w:t>9</w:t>
            </w:r>
          </w:p>
        </w:tc>
        <w:tc>
          <w:tcPr>
            <w:tcW w:w="1101" w:type="dxa"/>
          </w:tcPr>
          <w:p w:rsidR="00E538F7" w:rsidRDefault="00E538F7" w:rsidP="00D22DEC">
            <w:pPr>
              <w:jc w:val="center"/>
              <w:rPr>
                <w:b/>
                <w:sz w:val="32"/>
                <w:szCs w:val="32"/>
              </w:rPr>
            </w:pPr>
            <w:r>
              <w:rPr>
                <w:b/>
                <w:sz w:val="32"/>
                <w:szCs w:val="32"/>
              </w:rPr>
              <w:t>10</w:t>
            </w:r>
          </w:p>
        </w:tc>
      </w:tr>
      <w:tr w:rsidR="00E538F7" w:rsidTr="00E538F7">
        <w:trPr>
          <w:trHeight w:val="262"/>
        </w:trPr>
        <w:tc>
          <w:tcPr>
            <w:tcW w:w="662"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841" w:type="dxa"/>
          </w:tcPr>
          <w:p w:rsidR="00E538F7" w:rsidRDefault="00E538F7" w:rsidP="00D22DEC">
            <w:pPr>
              <w:jc w:val="center"/>
              <w:rPr>
                <w:b/>
                <w:sz w:val="32"/>
                <w:szCs w:val="32"/>
              </w:rPr>
            </w:pPr>
          </w:p>
        </w:tc>
        <w:tc>
          <w:tcPr>
            <w:tcW w:w="1101" w:type="dxa"/>
          </w:tcPr>
          <w:p w:rsidR="00E538F7" w:rsidRDefault="00E538F7" w:rsidP="00D22DEC">
            <w:pPr>
              <w:jc w:val="center"/>
              <w:rPr>
                <w:b/>
                <w:sz w:val="32"/>
                <w:szCs w:val="32"/>
              </w:rPr>
            </w:pPr>
          </w:p>
        </w:tc>
      </w:tr>
    </w:tbl>
    <w:p w:rsidR="009B46BF" w:rsidRDefault="009B46BF" w:rsidP="00D22DEC">
      <w:pPr>
        <w:jc w:val="center"/>
        <w:rPr>
          <w:b/>
          <w:sz w:val="32"/>
          <w:szCs w:val="32"/>
        </w:rPr>
      </w:pPr>
    </w:p>
    <w:p w:rsidR="00504B3B"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 Цели начальства и персонала совершенно не совпадают. </w:t>
      </w:r>
    </w:p>
    <w:p w:rsidR="00504B3B"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2) Обычно, руководство никак не поощряет инициативу сотрудников.</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 Руководитель, который рассказывает сотрудникам о своих проблемах, теряет авторитет в их глазах.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4) Сближение руководителя с подчиненными приводит к тому, что сотрудники начинают пренебрегать своими обязанностями.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5) Эффективный руководитель должен знать, чем живет коллектив.</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6) Руководитель должен вести постоянный надзор за выполнением сотрудниками своих должностных обязанностей.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7) Руководитель может позволить подчиненным несоблюдение правил, с которыми они не согласны.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8) Конфликты между коллегами, не затрагивающие рабочую сторону, никак не влияют на эффективность компании.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9) Благосклонное отношение начальства для сотрудника приоритетнее, </w:t>
      </w:r>
      <w:r w:rsidR="00E538F7" w:rsidRPr="00504B3B">
        <w:rPr>
          <w:color w:val="000000"/>
          <w:sz w:val="28"/>
          <w:szCs w:val="28"/>
          <w:shd w:val="clear" w:color="auto" w:fill="FFFFFF"/>
        </w:rPr>
        <w:t>чем профессиональная</w:t>
      </w:r>
      <w:r w:rsidRPr="00504B3B">
        <w:rPr>
          <w:color w:val="000000"/>
          <w:sz w:val="28"/>
          <w:szCs w:val="28"/>
          <w:shd w:val="clear" w:color="auto" w:fill="FFFFFF"/>
        </w:rPr>
        <w:t xml:space="preserve"> реализация.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10) «Фанатики» работы приносят компании больше вреда, чем пользы.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lastRenderedPageBreak/>
        <w:t xml:space="preserve">11) Финансовые сложности компании не должны отражаться на сотрудниках.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12) При принятии решения руководство обязано заручиться поддержкой большинства коллектива.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13) Оплата труда каждого сотрудника должна соотноситься с его семейным положением и семейным доходом.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14) Зарплата одного из специалистов не должна быть в десять раз выше, чем у остальных сотрудников.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15) На повышение по карьерной лестнице влияет благосклонность начальства, а потом уже профессиональные заслуги сотрудника.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16) Ответственное отношение к своей работе – главная гарантия продвижения по карьерной лестнице.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17) Эффективному сотруднику можно позволить пренебрегать общими правилами.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18) В дружном коллективе сложнее организовать эффективную работу.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19) Сотрудник может указывать руководству на ошибки в его указаниях, если они негативно влияют на работу компании.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20) Зарплата для сотрудника важнее, чем удовольствие от работы.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21) Карьерный рост может испортить отношения с коллегами.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22) Если работа доставляет моральное удовлетворение, деньги не имеют значения.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23) Когда сотрудники вносят свой вклад в руководство компанией, она действует более эффективно.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24) Если начальник не выполняет своих обязанностей, сотрудник может потребовать его увольнения.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25) Сотрудникам, которым покровительствует руководство, нельзя доверять.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26) На проступки успешных специалистов руководство смотрит «сквозь пальцы».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27) На отношение к работе влияет время, </w:t>
      </w:r>
      <w:r w:rsidR="00E538F7">
        <w:rPr>
          <w:color w:val="000000"/>
          <w:sz w:val="28"/>
          <w:szCs w:val="28"/>
          <w:shd w:val="clear" w:color="auto" w:fill="FFFFFF"/>
        </w:rPr>
        <w:t>затраченное на дорогу до офиса.</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lastRenderedPageBreak/>
        <w:t xml:space="preserve">28) Я всегда серьезно подхожу к тому, как я выгляжу на работе.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29) Опоздание на работу не является серьезным проступком.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30) Дополнительную работу необходимо премировать.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31) Коллеги не должны обращать внимание на халатное отношение к работе одного из сотрудников.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32) Доходы сотрудников компании до</w:t>
      </w:r>
      <w:r w:rsidR="00E538F7">
        <w:rPr>
          <w:color w:val="000000"/>
          <w:sz w:val="28"/>
          <w:szCs w:val="28"/>
          <w:shd w:val="clear" w:color="auto" w:fill="FFFFFF"/>
        </w:rPr>
        <w:t>лжны быть открытыми для коллег.</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33) Если на корпоративе начальник говорит, что завтра не будет обращать внимание на опоздания, на работу можно не торопиться.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34) Если работа специалиста устраивает начальника, то нет смысла стараться еще больше.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 xml:space="preserve">35) При выдаче зарплаты компания должна благодарить сотрудника, а не он ее. </w:t>
      </w:r>
    </w:p>
    <w:p w:rsidR="00E538F7" w:rsidRDefault="00504B3B" w:rsidP="00504B3B">
      <w:pPr>
        <w:spacing w:line="360" w:lineRule="auto"/>
        <w:ind w:firstLine="709"/>
        <w:jc w:val="both"/>
        <w:rPr>
          <w:color w:val="000000"/>
          <w:sz w:val="28"/>
          <w:szCs w:val="28"/>
          <w:shd w:val="clear" w:color="auto" w:fill="FFFFFF"/>
        </w:rPr>
      </w:pPr>
      <w:r w:rsidRPr="00504B3B">
        <w:rPr>
          <w:color w:val="000000"/>
          <w:sz w:val="28"/>
          <w:szCs w:val="28"/>
          <w:shd w:val="clear" w:color="auto" w:fill="FFFFFF"/>
        </w:rPr>
        <w:t>36) В фирме правила едины для всех: и д</w:t>
      </w:r>
      <w:r w:rsidR="00E538F7">
        <w:rPr>
          <w:color w:val="000000"/>
          <w:sz w:val="28"/>
          <w:szCs w:val="28"/>
          <w:shd w:val="clear" w:color="auto" w:fill="FFFFFF"/>
        </w:rPr>
        <w:t>ля руководства и для персонала.</w:t>
      </w:r>
    </w:p>
    <w:p w:rsidR="00504B3B" w:rsidRPr="00504B3B" w:rsidRDefault="00504B3B" w:rsidP="00504B3B">
      <w:pPr>
        <w:spacing w:line="360" w:lineRule="auto"/>
        <w:ind w:firstLine="709"/>
        <w:jc w:val="both"/>
        <w:rPr>
          <w:sz w:val="28"/>
          <w:szCs w:val="28"/>
        </w:rPr>
      </w:pPr>
      <w:r w:rsidRPr="00504B3B">
        <w:rPr>
          <w:color w:val="000000"/>
          <w:sz w:val="28"/>
          <w:szCs w:val="28"/>
          <w:shd w:val="clear" w:color="auto" w:fill="FFFFFF"/>
        </w:rPr>
        <w:t xml:space="preserve">Обработка результатов. На результат анкеты лояльности персонала влияют высказывания: 1, 3, 4, 5, 11, 13, 14, 15, 16, 17, 18, 19, 20, 21, 22, 27, 32, 34. Все прочие пункты даны для отвода глаз. Каждому ответу соответствует определенное количество баллов </w:t>
      </w:r>
      <w:r w:rsidR="00E538F7" w:rsidRPr="00504B3B">
        <w:rPr>
          <w:color w:val="000000"/>
          <w:sz w:val="28"/>
          <w:szCs w:val="28"/>
          <w:shd w:val="clear" w:color="auto" w:fill="FFFFFF"/>
        </w:rPr>
        <w:t>в соответствии</w:t>
      </w:r>
      <w:r w:rsidRPr="00504B3B">
        <w:rPr>
          <w:color w:val="000000"/>
          <w:sz w:val="28"/>
          <w:szCs w:val="28"/>
          <w:shd w:val="clear" w:color="auto" w:fill="FFFFFF"/>
        </w:rPr>
        <w:t xml:space="preserve"> с таблице</w:t>
      </w:r>
      <w:r w:rsidR="00E538F7">
        <w:rPr>
          <w:color w:val="000000"/>
          <w:sz w:val="28"/>
          <w:szCs w:val="28"/>
          <w:shd w:val="clear" w:color="auto" w:fill="FFFFFF"/>
        </w:rPr>
        <w:t xml:space="preserve">й, приведенной ниже. Градация </w:t>
      </w:r>
      <w:r w:rsidR="00E538F7" w:rsidRPr="00504B3B">
        <w:rPr>
          <w:color w:val="000000"/>
          <w:sz w:val="28"/>
          <w:szCs w:val="28"/>
          <w:shd w:val="clear" w:color="auto" w:fill="FFFFFF"/>
        </w:rPr>
        <w:t>10</w:t>
      </w:r>
      <w:r w:rsidRPr="00504B3B">
        <w:rPr>
          <w:color w:val="000000"/>
          <w:sz w:val="28"/>
          <w:szCs w:val="28"/>
          <w:shd w:val="clear" w:color="auto" w:fill="FFFFFF"/>
        </w:rPr>
        <w:t xml:space="preserve"> 9 8 7 6 5 4 3 2 1</w:t>
      </w:r>
      <w:r w:rsidR="00E538F7">
        <w:rPr>
          <w:color w:val="000000"/>
          <w:sz w:val="28"/>
          <w:szCs w:val="28"/>
          <w:shd w:val="clear" w:color="auto" w:fill="FFFFFF"/>
        </w:rPr>
        <w:t xml:space="preserve"> 0</w:t>
      </w:r>
      <w:r w:rsidRPr="00504B3B">
        <w:rPr>
          <w:color w:val="000000"/>
          <w:sz w:val="28"/>
          <w:szCs w:val="28"/>
          <w:shd w:val="clear" w:color="auto" w:fill="FFFFFF"/>
        </w:rPr>
        <w:t xml:space="preserve"> Балл +5 +4 +3 +2 +1 0 –1 –2 –3 –4 –5</w:t>
      </w:r>
      <w:r w:rsidR="009F0C6F">
        <w:rPr>
          <w:color w:val="000000"/>
          <w:sz w:val="28"/>
          <w:szCs w:val="28"/>
          <w:shd w:val="clear" w:color="auto" w:fill="FFFFFF"/>
        </w:rPr>
        <w:t xml:space="preserve"> Если сотрудник набрал больше 54</w:t>
      </w:r>
      <w:r w:rsidRPr="00504B3B">
        <w:rPr>
          <w:color w:val="000000"/>
          <w:sz w:val="28"/>
          <w:szCs w:val="28"/>
          <w:shd w:val="clear" w:color="auto" w:fill="FFFFFF"/>
        </w:rPr>
        <w:t xml:space="preserve"> баллов – уровень его лояльности компании высок, от 54 до 18 балов – признак средней лояльности, интервал между +18 и -18 демонстрирует низкую степень лояльности, результат ниже -18 баллов – полное отсутствие лояльности.</w:t>
      </w:r>
    </w:p>
    <w:p w:rsidR="00504B3B" w:rsidRPr="00504B3B" w:rsidRDefault="00504B3B" w:rsidP="00504B3B">
      <w:pPr>
        <w:spacing w:line="360" w:lineRule="auto"/>
        <w:jc w:val="both"/>
        <w:rPr>
          <w:b/>
          <w:sz w:val="28"/>
          <w:szCs w:val="32"/>
        </w:rPr>
      </w:pPr>
    </w:p>
    <w:sectPr w:rsidR="00504B3B" w:rsidRPr="00504B3B" w:rsidSect="00396AE6">
      <w:footerReference w:type="default" r:id="rId12"/>
      <w:footnotePr>
        <w:numRestart w:val="eachPage"/>
      </w:footnotePr>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D93" w:rsidRDefault="00380D93" w:rsidP="009B46BF">
      <w:r>
        <w:separator/>
      </w:r>
    </w:p>
  </w:endnote>
  <w:endnote w:type="continuationSeparator" w:id="0">
    <w:p w:rsidR="00380D93" w:rsidRDefault="00380D93" w:rsidP="009B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011527"/>
      <w:docPartObj>
        <w:docPartGallery w:val="Page Numbers (Bottom of Page)"/>
        <w:docPartUnique/>
      </w:docPartObj>
    </w:sdtPr>
    <w:sdtEndPr/>
    <w:sdtContent>
      <w:p w:rsidR="00EF185C" w:rsidRDefault="00EF185C">
        <w:pPr>
          <w:pStyle w:val="a3"/>
          <w:jc w:val="center"/>
        </w:pPr>
        <w:r>
          <w:fldChar w:fldCharType="begin"/>
        </w:r>
        <w:r>
          <w:instrText>PAGE   \* MERGEFORMAT</w:instrText>
        </w:r>
        <w:r>
          <w:fldChar w:fldCharType="separate"/>
        </w:r>
        <w:r w:rsidR="003D6F23">
          <w:rPr>
            <w:noProof/>
          </w:rPr>
          <w:t>2</w:t>
        </w:r>
        <w:r>
          <w:fldChar w:fldCharType="end"/>
        </w:r>
      </w:p>
    </w:sdtContent>
  </w:sdt>
  <w:p w:rsidR="00EF185C" w:rsidRDefault="00EF185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D93" w:rsidRDefault="00380D93" w:rsidP="009B46BF">
      <w:r>
        <w:separator/>
      </w:r>
    </w:p>
  </w:footnote>
  <w:footnote w:type="continuationSeparator" w:id="0">
    <w:p w:rsidR="00380D93" w:rsidRDefault="00380D93" w:rsidP="009B46BF">
      <w:r>
        <w:continuationSeparator/>
      </w:r>
    </w:p>
  </w:footnote>
  <w:footnote w:id="1">
    <w:p w:rsidR="00EF185C" w:rsidRDefault="00EF185C" w:rsidP="00AC3FAA">
      <w:pPr>
        <w:pStyle w:val="ac"/>
      </w:pPr>
      <w:r>
        <w:rPr>
          <w:rStyle w:val="ae"/>
        </w:rPr>
        <w:footnoteRef/>
      </w:r>
      <w:r>
        <w:t xml:space="preserve"> Безденежных В.М. Синергетический подход к оценке устойчивости сложных экономических систем – М.: изд. ЭГСИ, 2006. С. 27.</w:t>
      </w:r>
    </w:p>
  </w:footnote>
  <w:footnote w:id="2">
    <w:p w:rsidR="00EF185C" w:rsidRDefault="00EF185C">
      <w:pPr>
        <w:pStyle w:val="ac"/>
      </w:pPr>
      <w:r>
        <w:rPr>
          <w:rStyle w:val="ae"/>
        </w:rPr>
        <w:footnoteRef/>
      </w:r>
      <w:r>
        <w:t xml:space="preserve"> </w:t>
      </w:r>
      <w:r w:rsidRPr="0005397F">
        <w:t>Дорофеев К. Н., Гараева Е. В. Кадровая безопасность в системе экономической оценки деятельности фирмы // Молодой ученый. — 2013. — №6. — С. 327-331.</w:t>
      </w:r>
    </w:p>
  </w:footnote>
  <w:footnote w:id="3">
    <w:p w:rsidR="00EF185C" w:rsidRDefault="00EF185C" w:rsidP="00A978D7">
      <w:pPr>
        <w:pStyle w:val="ac"/>
      </w:pPr>
      <w:r>
        <w:rPr>
          <w:rStyle w:val="ae"/>
        </w:rPr>
        <w:footnoteRef/>
      </w:r>
      <w:r>
        <w:t xml:space="preserve"> Чекмарев В.В., Дадалко В.А., Солодовникова К.И. Роль и значение лояльности персонала в общей системе экономической безопасности хозяйствующего субъекта/ Экономика образования. 2014. № 4. С. 118.</w:t>
      </w:r>
    </w:p>
  </w:footnote>
  <w:footnote w:id="4">
    <w:p w:rsidR="00EF185C" w:rsidRDefault="00EF185C" w:rsidP="00AC3FAA">
      <w:pPr>
        <w:pStyle w:val="ac"/>
      </w:pPr>
      <w:r>
        <w:rPr>
          <w:rStyle w:val="ae"/>
        </w:rPr>
        <w:footnoteRef/>
      </w:r>
      <w:r>
        <w:t xml:space="preserve"> Авдийский В.И. Дадалко В.А. Теневая экономика и экономическая безопасность государства. Уч.пособие – М.: Изд. «Творческая мастерская». 2009. 408 с.</w:t>
      </w:r>
    </w:p>
  </w:footnote>
  <w:footnote w:id="5">
    <w:p w:rsidR="00EF185C" w:rsidRDefault="00EF185C">
      <w:pPr>
        <w:pStyle w:val="ac"/>
      </w:pPr>
      <w:r>
        <w:rPr>
          <w:rStyle w:val="ae"/>
        </w:rPr>
        <w:footnoteRef/>
      </w:r>
      <w:r>
        <w:t xml:space="preserve"> </w:t>
      </w:r>
      <w:r w:rsidRPr="00E05D53">
        <w:t>История Компании // ingos.ru URL: https://www.ingos.ru/ru/company/company-history/ (дата обращения: 31.03.17).</w:t>
      </w:r>
    </w:p>
  </w:footnote>
  <w:footnote w:id="6">
    <w:p w:rsidR="00EF185C" w:rsidRDefault="00EF185C">
      <w:pPr>
        <w:pStyle w:val="ac"/>
      </w:pPr>
      <w:r>
        <w:rPr>
          <w:rStyle w:val="ae"/>
        </w:rPr>
        <w:footnoteRef/>
      </w:r>
      <w:r>
        <w:t xml:space="preserve"> </w:t>
      </w:r>
      <w:r w:rsidRPr="006C3975">
        <w:t>Рейтинги // ingos.ru URL: https://www.ingos.ru/ru/company/raitings/ (дата обращения: 31.03.17).</w:t>
      </w:r>
    </w:p>
  </w:footnote>
  <w:footnote w:id="7">
    <w:p w:rsidR="008C048E" w:rsidRDefault="008C048E">
      <w:pPr>
        <w:pStyle w:val="ac"/>
      </w:pPr>
      <w:r>
        <w:rPr>
          <w:rStyle w:val="ae"/>
        </w:rPr>
        <w:footnoteRef/>
      </w:r>
      <w:r>
        <w:t xml:space="preserve"> </w:t>
      </w:r>
      <w:r w:rsidRPr="008C048E">
        <w:t>Ингосстрах СК, страховая компания // otrude.net URL: http://otrude.net/employers/56706 (дата обращения: 31.03.17).</w:t>
      </w:r>
    </w:p>
  </w:footnote>
  <w:footnote w:id="8">
    <w:p w:rsidR="00EF185C" w:rsidRDefault="00EF185C">
      <w:pPr>
        <w:pStyle w:val="ac"/>
      </w:pPr>
      <w:r>
        <w:rPr>
          <w:rStyle w:val="ae"/>
        </w:rPr>
        <w:footnoteRef/>
      </w:r>
      <w:r>
        <w:t xml:space="preserve"> </w:t>
      </w:r>
      <w:r w:rsidRPr="00187763">
        <w:t>Годовой отчет о деятельности СПАО Ингосстрах в 2015 году // ingos.ru URL: https://www.ingos.ru/Upload/info/disclosure_info/year_report/igs-annual-report-2015_rus.pdf (дата обращения: 31.03.17).</w:t>
      </w:r>
    </w:p>
  </w:footnote>
  <w:footnote w:id="9">
    <w:p w:rsidR="00EF185C" w:rsidRDefault="00EF185C">
      <w:pPr>
        <w:pStyle w:val="ac"/>
      </w:pPr>
      <w:r>
        <w:rPr>
          <w:rStyle w:val="ae"/>
        </w:rPr>
        <w:footnoteRef/>
      </w:r>
      <w:r>
        <w:t xml:space="preserve"> </w:t>
      </w:r>
      <w:r w:rsidRPr="00D30238">
        <w:t>Годовой отчет о деятельности СПАО Ингосстрах в 2015 году // ingos.ru URL: https://www.ingos.ru/Upload/info/disclosure_info/year_report/igs-annual-report-2015_rus.pdf (дата обращения: 31.03.17).</w:t>
      </w:r>
    </w:p>
  </w:footnote>
  <w:footnote w:id="10">
    <w:p w:rsidR="00EF185C" w:rsidRDefault="00EF185C">
      <w:pPr>
        <w:pStyle w:val="ac"/>
      </w:pPr>
      <w:r>
        <w:rPr>
          <w:rStyle w:val="ae"/>
        </w:rPr>
        <w:footnoteRef/>
      </w:r>
      <w:r>
        <w:t xml:space="preserve"> </w:t>
      </w:r>
      <w:r w:rsidRPr="000C0498">
        <w:t>ПОРТАЛ ПРАВОВОЙ СТАТИСТИКИ // crimestat.ru URL: http://crimestat.ru/offenses_chart (дата обращения: 31.03.17).</w:t>
      </w:r>
    </w:p>
  </w:footnote>
  <w:footnote w:id="11">
    <w:p w:rsidR="00EF185C" w:rsidRDefault="00EF185C" w:rsidP="0073653E">
      <w:pPr>
        <w:pStyle w:val="ac"/>
      </w:pPr>
      <w:r>
        <w:rPr>
          <w:rStyle w:val="ae"/>
        </w:rPr>
        <w:footnoteRef/>
      </w:r>
      <w:r>
        <w:t xml:space="preserve"> </w:t>
      </w:r>
      <w:r w:rsidRPr="00982826">
        <w:t>Уголовный кодекс Российской Федерации от 13.06.1996 г. № 63-ФЗ (ред. от 28.04.2015 г.)</w:t>
      </w:r>
    </w:p>
  </w:footnote>
  <w:footnote w:id="12">
    <w:p w:rsidR="00EF185C" w:rsidRDefault="00EF185C" w:rsidP="0073653E">
      <w:pPr>
        <w:pStyle w:val="ac"/>
      </w:pPr>
      <w:r>
        <w:rPr>
          <w:rStyle w:val="ae"/>
        </w:rPr>
        <w:footnoteRef/>
      </w:r>
      <w:r>
        <w:t xml:space="preserve"> Прасолов В.И. Необходимость внедрения антикоррупционных мер в организации/ Проблемы развития современной экономики. 2016. № 7. С. 94-98.</w:t>
      </w:r>
    </w:p>
  </w:footnote>
  <w:footnote w:id="13">
    <w:p w:rsidR="00EF185C" w:rsidRDefault="00EF185C" w:rsidP="00067BDE">
      <w:pPr>
        <w:pStyle w:val="ac"/>
      </w:pPr>
      <w:r>
        <w:rPr>
          <w:rStyle w:val="ae"/>
        </w:rPr>
        <w:footnoteRef/>
      </w:r>
      <w:r>
        <w:t xml:space="preserve"> О противодействии коррупции [Электронный ресурс]: федер. Закон от 25 декабря 2008 г. № 273-ФЗ принят Гос. Думой 19 декабря 2008 г.: одобрен Советом Федерации 22 декабря 2008 г. (в ред. Федеральных законов от 11.07.2013 № 200-ФЗ, от 28.12.2013 № 329-ФЗ) // СПС «Консультант Плюс». Версия Проф.</w:t>
      </w:r>
      <w:r>
        <w:cr/>
      </w:r>
    </w:p>
  </w:footnote>
  <w:footnote w:id="14">
    <w:p w:rsidR="00EF185C" w:rsidRDefault="00EF185C" w:rsidP="00682694">
      <w:pPr>
        <w:pStyle w:val="ac"/>
      </w:pPr>
      <w:r>
        <w:rPr>
          <w:rStyle w:val="ae"/>
        </w:rPr>
        <w:footnoteRef/>
      </w:r>
      <w:r>
        <w:t xml:space="preserve"> Чекмарев Вл.В., Дадалко В.А., Солодовникова К.И. Роль и значение лояльности персонала в общей системе экономической безопасности хозяйствующего субъекта/ Экономика образования. 2014. № 4. С. 118.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2251"/>
    <w:multiLevelType w:val="hybridMultilevel"/>
    <w:tmpl w:val="846A65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0D234E"/>
    <w:multiLevelType w:val="hybridMultilevel"/>
    <w:tmpl w:val="3AE8577E"/>
    <w:lvl w:ilvl="0" w:tplc="581A64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B9E6BC1"/>
    <w:multiLevelType w:val="hybridMultilevel"/>
    <w:tmpl w:val="2968F6F4"/>
    <w:lvl w:ilvl="0" w:tplc="8BEA016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3F6A39"/>
    <w:multiLevelType w:val="hybridMultilevel"/>
    <w:tmpl w:val="9A265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045B40"/>
    <w:multiLevelType w:val="hybridMultilevel"/>
    <w:tmpl w:val="D310BB66"/>
    <w:lvl w:ilvl="0" w:tplc="BC220F2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A2D04"/>
    <w:multiLevelType w:val="hybridMultilevel"/>
    <w:tmpl w:val="75EEAF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DD81244"/>
    <w:multiLevelType w:val="hybridMultilevel"/>
    <w:tmpl w:val="E292ACEC"/>
    <w:lvl w:ilvl="0" w:tplc="6D62A25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3A1A07"/>
    <w:multiLevelType w:val="hybridMultilevel"/>
    <w:tmpl w:val="5CC089E4"/>
    <w:lvl w:ilvl="0" w:tplc="664E4164">
      <w:start w:val="1"/>
      <w:numFmt w:val="decimal"/>
      <w:pStyle w:val="31"/>
      <w:lvlText w:val="3.%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2253FE"/>
    <w:multiLevelType w:val="hybridMultilevel"/>
    <w:tmpl w:val="DC8EC4BC"/>
    <w:lvl w:ilvl="0" w:tplc="581A64A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2346D11"/>
    <w:multiLevelType w:val="hybridMultilevel"/>
    <w:tmpl w:val="B8088D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B5A644D"/>
    <w:multiLevelType w:val="hybridMultilevel"/>
    <w:tmpl w:val="6D4675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C681FEB"/>
    <w:multiLevelType w:val="hybridMultilevel"/>
    <w:tmpl w:val="78526312"/>
    <w:lvl w:ilvl="0" w:tplc="69B6D5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7B4A6D"/>
    <w:multiLevelType w:val="hybridMultilevel"/>
    <w:tmpl w:val="113EE7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E514035"/>
    <w:multiLevelType w:val="multilevel"/>
    <w:tmpl w:val="F734471A"/>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FF2D29"/>
    <w:multiLevelType w:val="hybridMultilevel"/>
    <w:tmpl w:val="1F345942"/>
    <w:lvl w:ilvl="0" w:tplc="35346F02">
      <w:start w:val="1"/>
      <w:numFmt w:val="decimal"/>
      <w:pStyle w:val="221"/>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184E7E"/>
    <w:multiLevelType w:val="hybridMultilevel"/>
    <w:tmpl w:val="F9C2379C"/>
    <w:lvl w:ilvl="0" w:tplc="581A6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D80856"/>
    <w:multiLevelType w:val="multilevel"/>
    <w:tmpl w:val="13DE7A8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5B249C"/>
    <w:multiLevelType w:val="hybridMultilevel"/>
    <w:tmpl w:val="711EF4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963453B"/>
    <w:multiLevelType w:val="hybridMultilevel"/>
    <w:tmpl w:val="75C0ADF8"/>
    <w:lvl w:ilvl="0" w:tplc="581A64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6D9660D5"/>
    <w:multiLevelType w:val="hybridMultilevel"/>
    <w:tmpl w:val="17184E9A"/>
    <w:lvl w:ilvl="0" w:tplc="A4E0D696">
      <w:start w:val="1"/>
      <w:numFmt w:val="decimal"/>
      <w:pStyle w:val="121"/>
      <w:lvlText w:val="1.%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0" w15:restartNumberingAfterBreak="0">
    <w:nsid w:val="7E363EB6"/>
    <w:multiLevelType w:val="hybridMultilevel"/>
    <w:tmpl w:val="357E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num>
  <w:num w:numId="3">
    <w:abstractNumId w:val="8"/>
  </w:num>
  <w:num w:numId="4">
    <w:abstractNumId w:val="16"/>
  </w:num>
  <w:num w:numId="5">
    <w:abstractNumId w:val="19"/>
  </w:num>
  <w:num w:numId="6">
    <w:abstractNumId w:val="2"/>
  </w:num>
  <w:num w:numId="7">
    <w:abstractNumId w:val="14"/>
  </w:num>
  <w:num w:numId="8">
    <w:abstractNumId w:val="7"/>
  </w:num>
  <w:num w:numId="9">
    <w:abstractNumId w:val="10"/>
  </w:num>
  <w:num w:numId="10">
    <w:abstractNumId w:val="11"/>
  </w:num>
  <w:num w:numId="11">
    <w:abstractNumId w:val="20"/>
  </w:num>
  <w:num w:numId="12">
    <w:abstractNumId w:val="9"/>
  </w:num>
  <w:num w:numId="13">
    <w:abstractNumId w:val="12"/>
  </w:num>
  <w:num w:numId="14">
    <w:abstractNumId w:val="15"/>
  </w:num>
  <w:num w:numId="15">
    <w:abstractNumId w:val="19"/>
    <w:lvlOverride w:ilvl="0">
      <w:startOverride w:val="1"/>
    </w:lvlOverride>
  </w:num>
  <w:num w:numId="16">
    <w:abstractNumId w:val="3"/>
  </w:num>
  <w:num w:numId="17">
    <w:abstractNumId w:val="17"/>
  </w:num>
  <w:num w:numId="18">
    <w:abstractNumId w:val="6"/>
  </w:num>
  <w:num w:numId="19">
    <w:abstractNumId w:val="0"/>
  </w:num>
  <w:num w:numId="20">
    <w:abstractNumId w:val="18"/>
  </w:num>
  <w:num w:numId="21">
    <w:abstractNumId w:val="1"/>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DEC"/>
    <w:rsid w:val="000020CC"/>
    <w:rsid w:val="00032585"/>
    <w:rsid w:val="000352F6"/>
    <w:rsid w:val="000361A4"/>
    <w:rsid w:val="00041F86"/>
    <w:rsid w:val="0005397F"/>
    <w:rsid w:val="00067BDE"/>
    <w:rsid w:val="000A60EA"/>
    <w:rsid w:val="000B0A23"/>
    <w:rsid w:val="000C0498"/>
    <w:rsid w:val="000C1844"/>
    <w:rsid w:val="000E082B"/>
    <w:rsid w:val="0010477D"/>
    <w:rsid w:val="00116D72"/>
    <w:rsid w:val="00151889"/>
    <w:rsid w:val="001730A8"/>
    <w:rsid w:val="00187763"/>
    <w:rsid w:val="001929F1"/>
    <w:rsid w:val="00194FF5"/>
    <w:rsid w:val="001A73EA"/>
    <w:rsid w:val="00206865"/>
    <w:rsid w:val="002233B3"/>
    <w:rsid w:val="00224B52"/>
    <w:rsid w:val="00254211"/>
    <w:rsid w:val="0025538F"/>
    <w:rsid w:val="0026468B"/>
    <w:rsid w:val="00280243"/>
    <w:rsid w:val="0028061C"/>
    <w:rsid w:val="002A1D2A"/>
    <w:rsid w:val="002B2405"/>
    <w:rsid w:val="002B7468"/>
    <w:rsid w:val="002C025F"/>
    <w:rsid w:val="002F0929"/>
    <w:rsid w:val="00310DA3"/>
    <w:rsid w:val="00313908"/>
    <w:rsid w:val="00314AC2"/>
    <w:rsid w:val="00352B47"/>
    <w:rsid w:val="00367344"/>
    <w:rsid w:val="00380D93"/>
    <w:rsid w:val="0039249F"/>
    <w:rsid w:val="00396AE6"/>
    <w:rsid w:val="003C39D1"/>
    <w:rsid w:val="003D6F23"/>
    <w:rsid w:val="003E5B28"/>
    <w:rsid w:val="00402697"/>
    <w:rsid w:val="004107E5"/>
    <w:rsid w:val="00471D28"/>
    <w:rsid w:val="00495110"/>
    <w:rsid w:val="004B7734"/>
    <w:rsid w:val="004C0A67"/>
    <w:rsid w:val="004C4F66"/>
    <w:rsid w:val="004F150C"/>
    <w:rsid w:val="00503B7D"/>
    <w:rsid w:val="00504B3B"/>
    <w:rsid w:val="00522569"/>
    <w:rsid w:val="00526F8D"/>
    <w:rsid w:val="005276B4"/>
    <w:rsid w:val="00533ED0"/>
    <w:rsid w:val="00543C5D"/>
    <w:rsid w:val="00561343"/>
    <w:rsid w:val="005718E8"/>
    <w:rsid w:val="005F04D9"/>
    <w:rsid w:val="00617074"/>
    <w:rsid w:val="00632638"/>
    <w:rsid w:val="00645E6B"/>
    <w:rsid w:val="00682694"/>
    <w:rsid w:val="00684D07"/>
    <w:rsid w:val="0069072B"/>
    <w:rsid w:val="006A0603"/>
    <w:rsid w:val="006C3975"/>
    <w:rsid w:val="006C55A5"/>
    <w:rsid w:val="006D729F"/>
    <w:rsid w:val="00704630"/>
    <w:rsid w:val="0071473E"/>
    <w:rsid w:val="00714E8E"/>
    <w:rsid w:val="0073653E"/>
    <w:rsid w:val="00780F75"/>
    <w:rsid w:val="0078653F"/>
    <w:rsid w:val="007A52A2"/>
    <w:rsid w:val="007B4E9D"/>
    <w:rsid w:val="007D703F"/>
    <w:rsid w:val="007F0187"/>
    <w:rsid w:val="007F770E"/>
    <w:rsid w:val="008203CD"/>
    <w:rsid w:val="00822D1D"/>
    <w:rsid w:val="008270FD"/>
    <w:rsid w:val="00866388"/>
    <w:rsid w:val="008757F8"/>
    <w:rsid w:val="008925D7"/>
    <w:rsid w:val="008949F3"/>
    <w:rsid w:val="008A697D"/>
    <w:rsid w:val="008A76E6"/>
    <w:rsid w:val="008C048E"/>
    <w:rsid w:val="008E44D2"/>
    <w:rsid w:val="008E684C"/>
    <w:rsid w:val="00910433"/>
    <w:rsid w:val="00914B9A"/>
    <w:rsid w:val="00932B3B"/>
    <w:rsid w:val="00943FEB"/>
    <w:rsid w:val="00982826"/>
    <w:rsid w:val="009B46BF"/>
    <w:rsid w:val="009C1A91"/>
    <w:rsid w:val="009C462F"/>
    <w:rsid w:val="009C7325"/>
    <w:rsid w:val="009D46D6"/>
    <w:rsid w:val="009F0C6F"/>
    <w:rsid w:val="009F29A7"/>
    <w:rsid w:val="00A027DB"/>
    <w:rsid w:val="00A3345D"/>
    <w:rsid w:val="00A44704"/>
    <w:rsid w:val="00A777D8"/>
    <w:rsid w:val="00A978D7"/>
    <w:rsid w:val="00AC3FAA"/>
    <w:rsid w:val="00AD2EA5"/>
    <w:rsid w:val="00AE737A"/>
    <w:rsid w:val="00AF23C1"/>
    <w:rsid w:val="00B01FE3"/>
    <w:rsid w:val="00B02C67"/>
    <w:rsid w:val="00B17129"/>
    <w:rsid w:val="00B72AC0"/>
    <w:rsid w:val="00B90ED9"/>
    <w:rsid w:val="00BB48B3"/>
    <w:rsid w:val="00BE0DAF"/>
    <w:rsid w:val="00C006D5"/>
    <w:rsid w:val="00C30C95"/>
    <w:rsid w:val="00C36EC9"/>
    <w:rsid w:val="00C43F76"/>
    <w:rsid w:val="00C53E2F"/>
    <w:rsid w:val="00C8641C"/>
    <w:rsid w:val="00CA2C10"/>
    <w:rsid w:val="00CD21E9"/>
    <w:rsid w:val="00CF0481"/>
    <w:rsid w:val="00CF2044"/>
    <w:rsid w:val="00D03576"/>
    <w:rsid w:val="00D056C2"/>
    <w:rsid w:val="00D22DEC"/>
    <w:rsid w:val="00D30238"/>
    <w:rsid w:val="00DB0516"/>
    <w:rsid w:val="00DD4454"/>
    <w:rsid w:val="00DD5278"/>
    <w:rsid w:val="00DD5CB6"/>
    <w:rsid w:val="00DE2AB7"/>
    <w:rsid w:val="00DE4D85"/>
    <w:rsid w:val="00E04DCE"/>
    <w:rsid w:val="00E05D53"/>
    <w:rsid w:val="00E26AAA"/>
    <w:rsid w:val="00E33706"/>
    <w:rsid w:val="00E538F7"/>
    <w:rsid w:val="00E62A80"/>
    <w:rsid w:val="00E87DED"/>
    <w:rsid w:val="00EA26E5"/>
    <w:rsid w:val="00EB25B3"/>
    <w:rsid w:val="00EC327D"/>
    <w:rsid w:val="00ED21E7"/>
    <w:rsid w:val="00ED3495"/>
    <w:rsid w:val="00ED3CC6"/>
    <w:rsid w:val="00EE57B7"/>
    <w:rsid w:val="00EF185C"/>
    <w:rsid w:val="00F02796"/>
    <w:rsid w:val="00F17469"/>
    <w:rsid w:val="00F55156"/>
    <w:rsid w:val="00F566C2"/>
    <w:rsid w:val="00F70518"/>
    <w:rsid w:val="00F918CE"/>
    <w:rsid w:val="00F95341"/>
    <w:rsid w:val="00FB30C8"/>
    <w:rsid w:val="00FD1E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452948-7591-4EED-8C60-24279DF9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8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uiPriority w:val="9"/>
    <w:qFormat/>
    <w:rsid w:val="00D22DEC"/>
    <w:pPr>
      <w:keepNext/>
      <w:keepLines/>
      <w:jc w:val="both"/>
      <w:outlineLvl w:val="0"/>
    </w:pPr>
    <w:rPr>
      <w:rFonts w:eastAsiaTheme="majorEastAsia" w:cstheme="majorBidi"/>
      <w:b/>
      <w:noProof/>
      <w:sz w:val="28"/>
      <w:szCs w:val="28"/>
    </w:rPr>
  </w:style>
  <w:style w:type="paragraph" w:styleId="2">
    <w:name w:val="heading 2"/>
    <w:basedOn w:val="a"/>
    <w:next w:val="a"/>
    <w:link w:val="20"/>
    <w:unhideWhenUsed/>
    <w:qFormat/>
    <w:rsid w:val="00D22DEC"/>
    <w:pPr>
      <w:keepNext/>
      <w:spacing w:before="240" w:after="6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9B46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22DEC"/>
    <w:pPr>
      <w:tabs>
        <w:tab w:val="center" w:pos="4677"/>
        <w:tab w:val="right" w:pos="9355"/>
      </w:tabs>
    </w:pPr>
  </w:style>
  <w:style w:type="character" w:customStyle="1" w:styleId="a4">
    <w:name w:val="Нижний колонтитул Знак"/>
    <w:basedOn w:val="a0"/>
    <w:link w:val="a3"/>
    <w:uiPriority w:val="99"/>
    <w:rsid w:val="00D22DEC"/>
    <w:rPr>
      <w:rFonts w:ascii="Times New Roman" w:eastAsia="Times New Roman" w:hAnsi="Times New Roman" w:cs="Times New Roman"/>
      <w:sz w:val="24"/>
      <w:szCs w:val="24"/>
      <w:lang w:eastAsia="ru-RU"/>
    </w:rPr>
  </w:style>
  <w:style w:type="paragraph" w:styleId="a5">
    <w:name w:val="Title"/>
    <w:basedOn w:val="a"/>
    <w:next w:val="a"/>
    <w:link w:val="a6"/>
    <w:qFormat/>
    <w:rsid w:val="00D22DEC"/>
    <w:pPr>
      <w:pBdr>
        <w:bottom w:val="single" w:sz="8" w:space="4" w:color="4F81BD"/>
      </w:pBdr>
      <w:spacing w:after="300"/>
      <w:contextualSpacing/>
    </w:pPr>
    <w:rPr>
      <w:rFonts w:ascii="Cambria" w:eastAsia="Calibri" w:hAnsi="Cambria"/>
      <w:color w:val="17365D"/>
      <w:spacing w:val="5"/>
      <w:kern w:val="28"/>
      <w:sz w:val="52"/>
      <w:szCs w:val="52"/>
    </w:rPr>
  </w:style>
  <w:style w:type="character" w:customStyle="1" w:styleId="a6">
    <w:name w:val="Название Знак"/>
    <w:basedOn w:val="a0"/>
    <w:link w:val="a5"/>
    <w:rsid w:val="00D22DEC"/>
    <w:rPr>
      <w:rFonts w:ascii="Cambria" w:eastAsia="Calibri" w:hAnsi="Cambria" w:cs="Times New Roman"/>
      <w:color w:val="17365D"/>
      <w:spacing w:val="5"/>
      <w:kern w:val="28"/>
      <w:sz w:val="52"/>
      <w:szCs w:val="52"/>
    </w:rPr>
  </w:style>
  <w:style w:type="character" w:styleId="a7">
    <w:name w:val="Emphasis"/>
    <w:basedOn w:val="a0"/>
    <w:uiPriority w:val="20"/>
    <w:qFormat/>
    <w:rsid w:val="00D22DEC"/>
    <w:rPr>
      <w:i/>
      <w:iCs/>
    </w:rPr>
  </w:style>
  <w:style w:type="character" w:styleId="a8">
    <w:name w:val="Hyperlink"/>
    <w:uiPriority w:val="99"/>
    <w:rsid w:val="00D22DEC"/>
    <w:rPr>
      <w:rFonts w:ascii="Times New Roman" w:hAnsi="Times New Roman" w:cs="Times New Roman" w:hint="default"/>
      <w:color w:val="0000FF"/>
      <w:u w:val="single"/>
    </w:rPr>
  </w:style>
  <w:style w:type="paragraph" w:styleId="11">
    <w:name w:val="toc 1"/>
    <w:basedOn w:val="a"/>
    <w:next w:val="a"/>
    <w:autoRedefine/>
    <w:uiPriority w:val="39"/>
    <w:rsid w:val="00D22DEC"/>
    <w:rPr>
      <w:lang w:eastAsia="en-US"/>
    </w:rPr>
  </w:style>
  <w:style w:type="paragraph" w:styleId="21">
    <w:name w:val="toc 2"/>
    <w:basedOn w:val="a"/>
    <w:next w:val="a"/>
    <w:autoRedefine/>
    <w:uiPriority w:val="39"/>
    <w:rsid w:val="00D22DEC"/>
    <w:pPr>
      <w:tabs>
        <w:tab w:val="left" w:pos="426"/>
        <w:tab w:val="right" w:leader="dot" w:pos="9638"/>
      </w:tabs>
      <w:spacing w:line="360" w:lineRule="auto"/>
      <w:jc w:val="both"/>
    </w:pPr>
    <w:rPr>
      <w:lang w:eastAsia="en-US"/>
    </w:rPr>
  </w:style>
  <w:style w:type="character" w:customStyle="1" w:styleId="10">
    <w:name w:val="Заголовок 1 Знак"/>
    <w:basedOn w:val="a0"/>
    <w:link w:val="1"/>
    <w:uiPriority w:val="9"/>
    <w:rsid w:val="00D22DEC"/>
    <w:rPr>
      <w:rFonts w:ascii="Times New Roman" w:eastAsiaTheme="majorEastAsia" w:hAnsi="Times New Roman" w:cstheme="majorBidi"/>
      <w:b/>
      <w:noProof/>
      <w:sz w:val="28"/>
      <w:szCs w:val="28"/>
      <w:lang w:eastAsia="ru-RU"/>
    </w:rPr>
  </w:style>
  <w:style w:type="paragraph" w:customStyle="1" w:styleId="110">
    <w:name w:val="1.1."/>
    <w:basedOn w:val="1"/>
    <w:qFormat/>
    <w:rsid w:val="00BB48B3"/>
    <w:pPr>
      <w:jc w:val="center"/>
    </w:pPr>
    <w:rPr>
      <w:sz w:val="32"/>
    </w:rPr>
  </w:style>
  <w:style w:type="paragraph" w:customStyle="1" w:styleId="a9">
    <w:name w:val="ааа"/>
    <w:basedOn w:val="a"/>
    <w:rsid w:val="00D22DEC"/>
    <w:pPr>
      <w:spacing w:line="360" w:lineRule="auto"/>
      <w:ind w:firstLine="720"/>
      <w:jc w:val="both"/>
    </w:pPr>
    <w:rPr>
      <w:rFonts w:eastAsia="Batang"/>
      <w:sz w:val="28"/>
      <w:szCs w:val="28"/>
      <w:lang w:eastAsia="ko-KR"/>
    </w:rPr>
  </w:style>
  <w:style w:type="paragraph" w:customStyle="1" w:styleId="12">
    <w:name w:val="1.2."/>
    <w:basedOn w:val="1"/>
    <w:qFormat/>
    <w:rsid w:val="00D22DEC"/>
    <w:pPr>
      <w:jc w:val="center"/>
    </w:pPr>
    <w:rPr>
      <w:sz w:val="32"/>
    </w:rPr>
  </w:style>
  <w:style w:type="character" w:customStyle="1" w:styleId="20">
    <w:name w:val="Заголовок 2 Знак"/>
    <w:basedOn w:val="a0"/>
    <w:link w:val="2"/>
    <w:rsid w:val="00D22DEC"/>
    <w:rPr>
      <w:rFonts w:ascii="Cambria" w:eastAsia="Times New Roman" w:hAnsi="Cambria" w:cs="Times New Roman"/>
      <w:b/>
      <w:bCs/>
      <w:i/>
      <w:iCs/>
      <w:sz w:val="28"/>
      <w:szCs w:val="28"/>
    </w:rPr>
  </w:style>
  <w:style w:type="paragraph" w:customStyle="1" w:styleId="121">
    <w:name w:val="1.2.1"/>
    <w:basedOn w:val="2"/>
    <w:qFormat/>
    <w:rsid w:val="00D22DEC"/>
    <w:pPr>
      <w:numPr>
        <w:numId w:val="5"/>
      </w:numPr>
      <w:spacing w:before="0" w:after="0"/>
      <w:ind w:left="0" w:firstLine="0"/>
      <w:jc w:val="center"/>
    </w:pPr>
    <w:rPr>
      <w:rFonts w:ascii="Times New Roman" w:hAnsi="Times New Roman"/>
      <w:i w:val="0"/>
      <w:noProof/>
      <w:lang w:val="en-US"/>
    </w:rPr>
  </w:style>
  <w:style w:type="character" w:customStyle="1" w:styleId="aa">
    <w:name w:val="а Знак"/>
    <w:link w:val="ab"/>
    <w:locked/>
    <w:rsid w:val="009B46BF"/>
    <w:rPr>
      <w:sz w:val="28"/>
      <w:szCs w:val="28"/>
      <w:lang w:val="en-US"/>
    </w:rPr>
  </w:style>
  <w:style w:type="paragraph" w:customStyle="1" w:styleId="ab">
    <w:name w:val="а"/>
    <w:basedOn w:val="a"/>
    <w:link w:val="aa"/>
    <w:rsid w:val="009B46BF"/>
    <w:pPr>
      <w:spacing w:line="360" w:lineRule="auto"/>
      <w:ind w:firstLine="709"/>
      <w:jc w:val="both"/>
    </w:pPr>
    <w:rPr>
      <w:rFonts w:asciiTheme="minorHAnsi" w:eastAsiaTheme="minorHAnsi" w:hAnsiTheme="minorHAnsi" w:cstheme="minorBidi"/>
      <w:sz w:val="28"/>
      <w:szCs w:val="28"/>
      <w:lang w:val="en-US" w:eastAsia="en-US"/>
    </w:rPr>
  </w:style>
  <w:style w:type="paragraph" w:styleId="ac">
    <w:name w:val="footnote text"/>
    <w:basedOn w:val="a"/>
    <w:link w:val="ad"/>
    <w:semiHidden/>
    <w:unhideWhenUsed/>
    <w:rsid w:val="009B46BF"/>
    <w:pPr>
      <w:ind w:firstLine="709"/>
      <w:jc w:val="both"/>
    </w:pPr>
    <w:rPr>
      <w:rFonts w:eastAsiaTheme="minorHAnsi" w:cstheme="minorBidi"/>
      <w:sz w:val="20"/>
      <w:szCs w:val="20"/>
      <w:lang w:eastAsia="en-US"/>
    </w:rPr>
  </w:style>
  <w:style w:type="character" w:customStyle="1" w:styleId="ad">
    <w:name w:val="Текст сноски Знак"/>
    <w:basedOn w:val="a0"/>
    <w:link w:val="ac"/>
    <w:semiHidden/>
    <w:rsid w:val="009B46BF"/>
    <w:rPr>
      <w:rFonts w:ascii="Times New Roman" w:hAnsi="Times New Roman"/>
      <w:sz w:val="20"/>
      <w:szCs w:val="20"/>
    </w:rPr>
  </w:style>
  <w:style w:type="character" w:styleId="ae">
    <w:name w:val="footnote reference"/>
    <w:basedOn w:val="a0"/>
    <w:semiHidden/>
    <w:unhideWhenUsed/>
    <w:rsid w:val="009B46BF"/>
    <w:rPr>
      <w:vertAlign w:val="superscript"/>
    </w:rPr>
  </w:style>
  <w:style w:type="paragraph" w:styleId="af">
    <w:name w:val="caption"/>
    <w:basedOn w:val="a"/>
    <w:next w:val="a"/>
    <w:uiPriority w:val="35"/>
    <w:unhideWhenUsed/>
    <w:qFormat/>
    <w:rsid w:val="009B46BF"/>
    <w:pPr>
      <w:spacing w:after="200"/>
    </w:pPr>
    <w:rPr>
      <w:i/>
      <w:iCs/>
      <w:color w:val="44546A" w:themeColor="text2"/>
      <w:sz w:val="18"/>
      <w:szCs w:val="18"/>
    </w:rPr>
  </w:style>
  <w:style w:type="table" w:styleId="af0">
    <w:name w:val="Table Grid"/>
    <w:basedOn w:val="a1"/>
    <w:uiPriority w:val="39"/>
    <w:rsid w:val="009B4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9B46BF"/>
    <w:rPr>
      <w:rFonts w:asciiTheme="majorHAnsi" w:eastAsiaTheme="majorEastAsia" w:hAnsiTheme="majorHAnsi" w:cstheme="majorBidi"/>
      <w:color w:val="1F4D78" w:themeColor="accent1" w:themeShade="7F"/>
      <w:sz w:val="24"/>
      <w:szCs w:val="24"/>
      <w:lang w:eastAsia="ru-RU"/>
    </w:rPr>
  </w:style>
  <w:style w:type="paragraph" w:customStyle="1" w:styleId="221">
    <w:name w:val="2.2.1"/>
    <w:basedOn w:val="1"/>
    <w:qFormat/>
    <w:rsid w:val="00561343"/>
    <w:pPr>
      <w:numPr>
        <w:numId w:val="7"/>
      </w:numPr>
      <w:ind w:left="0" w:firstLine="0"/>
      <w:jc w:val="center"/>
    </w:pPr>
  </w:style>
  <w:style w:type="paragraph" w:customStyle="1" w:styleId="31">
    <w:name w:val="3.1."/>
    <w:basedOn w:val="1"/>
    <w:qFormat/>
    <w:rsid w:val="00561343"/>
    <w:pPr>
      <w:numPr>
        <w:numId w:val="8"/>
      </w:numPr>
      <w:ind w:left="0" w:firstLine="0"/>
      <w:jc w:val="center"/>
    </w:pPr>
  </w:style>
  <w:style w:type="character" w:styleId="af1">
    <w:name w:val="Placeholder Text"/>
    <w:basedOn w:val="a0"/>
    <w:uiPriority w:val="99"/>
    <w:semiHidden/>
    <w:rsid w:val="00EA26E5"/>
    <w:rPr>
      <w:color w:val="808080"/>
    </w:rPr>
  </w:style>
  <w:style w:type="paragraph" w:styleId="af2">
    <w:name w:val="Normal (Web)"/>
    <w:basedOn w:val="a"/>
    <w:uiPriority w:val="99"/>
    <w:semiHidden/>
    <w:unhideWhenUsed/>
    <w:rsid w:val="00EA26E5"/>
    <w:pPr>
      <w:spacing w:before="100" w:beforeAutospacing="1" w:after="100" w:afterAutospacing="1"/>
    </w:pPr>
  </w:style>
  <w:style w:type="character" w:customStyle="1" w:styleId="apple-converted-space">
    <w:name w:val="apple-converted-space"/>
    <w:basedOn w:val="a0"/>
    <w:rsid w:val="00EA26E5"/>
  </w:style>
  <w:style w:type="paragraph" w:styleId="af3">
    <w:name w:val="List Paragraph"/>
    <w:basedOn w:val="a"/>
    <w:uiPriority w:val="34"/>
    <w:qFormat/>
    <w:rsid w:val="00EA26E5"/>
    <w:pPr>
      <w:spacing w:after="200" w:line="360" w:lineRule="auto"/>
      <w:ind w:left="720" w:firstLine="709"/>
      <w:contextualSpacing/>
      <w:jc w:val="both"/>
    </w:pPr>
    <w:rPr>
      <w:rFonts w:eastAsiaTheme="minorHAnsi" w:cstheme="minorBidi"/>
      <w:sz w:val="28"/>
      <w:szCs w:val="22"/>
      <w:lang w:eastAsia="en-US"/>
    </w:rPr>
  </w:style>
  <w:style w:type="paragraph" w:styleId="af4">
    <w:name w:val="TOC Heading"/>
    <w:basedOn w:val="1"/>
    <w:next w:val="a"/>
    <w:uiPriority w:val="39"/>
    <w:unhideWhenUsed/>
    <w:qFormat/>
    <w:rsid w:val="00EA26E5"/>
    <w:pPr>
      <w:spacing w:before="240" w:line="259" w:lineRule="auto"/>
      <w:jc w:val="left"/>
      <w:outlineLvl w:val="9"/>
    </w:pPr>
    <w:rPr>
      <w:rFonts w:asciiTheme="majorHAnsi" w:hAnsiTheme="majorHAnsi"/>
      <w:b w:val="0"/>
      <w:noProof w:val="0"/>
      <w:color w:val="2E74B5" w:themeColor="accent1" w:themeShade="BF"/>
      <w:sz w:val="32"/>
      <w:szCs w:val="32"/>
    </w:rPr>
  </w:style>
  <w:style w:type="paragraph" w:styleId="af5">
    <w:name w:val="header"/>
    <w:basedOn w:val="a"/>
    <w:link w:val="af6"/>
    <w:uiPriority w:val="99"/>
    <w:unhideWhenUsed/>
    <w:rsid w:val="00396AE6"/>
    <w:pPr>
      <w:tabs>
        <w:tab w:val="center" w:pos="4677"/>
        <w:tab w:val="right" w:pos="9355"/>
      </w:tabs>
    </w:pPr>
  </w:style>
  <w:style w:type="character" w:customStyle="1" w:styleId="af6">
    <w:name w:val="Верхний колонтитул Знак"/>
    <w:basedOn w:val="a0"/>
    <w:link w:val="af5"/>
    <w:uiPriority w:val="99"/>
    <w:rsid w:val="00396AE6"/>
    <w:rPr>
      <w:rFonts w:ascii="Times New Roman" w:eastAsia="Times New Roman" w:hAnsi="Times New Roman" w:cs="Times New Roman"/>
      <w:sz w:val="24"/>
      <w:szCs w:val="24"/>
      <w:lang w:eastAsia="ru-RU"/>
    </w:rPr>
  </w:style>
  <w:style w:type="paragraph" w:customStyle="1" w:styleId="af7">
    <w:name w:val="Название литературы"/>
    <w:basedOn w:val="a"/>
    <w:rsid w:val="00F17469"/>
    <w:pPr>
      <w:widowControl w:val="0"/>
      <w:autoSpaceDE w:val="0"/>
      <w:autoSpaceDN w:val="0"/>
      <w:ind w:left="284" w:hanging="284"/>
      <w:jc w:val="both"/>
    </w:pPr>
  </w:style>
  <w:style w:type="paragraph" w:styleId="af8">
    <w:name w:val="Balloon Text"/>
    <w:basedOn w:val="a"/>
    <w:link w:val="af9"/>
    <w:uiPriority w:val="99"/>
    <w:semiHidden/>
    <w:unhideWhenUsed/>
    <w:rsid w:val="00DE2AB7"/>
    <w:rPr>
      <w:rFonts w:ascii="Tahoma" w:hAnsi="Tahoma" w:cs="Tahoma"/>
      <w:sz w:val="16"/>
      <w:szCs w:val="16"/>
    </w:rPr>
  </w:style>
  <w:style w:type="character" w:customStyle="1" w:styleId="af9">
    <w:name w:val="Текст выноски Знак"/>
    <w:basedOn w:val="a0"/>
    <w:link w:val="af8"/>
    <w:uiPriority w:val="99"/>
    <w:semiHidden/>
    <w:rsid w:val="00DE2AB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266365">
      <w:bodyDiv w:val="1"/>
      <w:marLeft w:val="0"/>
      <w:marRight w:val="0"/>
      <w:marTop w:val="0"/>
      <w:marBottom w:val="0"/>
      <w:divBdr>
        <w:top w:val="none" w:sz="0" w:space="0" w:color="auto"/>
        <w:left w:val="none" w:sz="0" w:space="0" w:color="auto"/>
        <w:bottom w:val="none" w:sz="0" w:space="0" w:color="auto"/>
        <w:right w:val="none" w:sz="0" w:space="0" w:color="auto"/>
      </w:divBdr>
    </w:div>
    <w:div w:id="929393394">
      <w:bodyDiv w:val="1"/>
      <w:marLeft w:val="0"/>
      <w:marRight w:val="0"/>
      <w:marTop w:val="0"/>
      <w:marBottom w:val="0"/>
      <w:divBdr>
        <w:top w:val="none" w:sz="0" w:space="0" w:color="auto"/>
        <w:left w:val="none" w:sz="0" w:space="0" w:color="auto"/>
        <w:bottom w:val="none" w:sz="0" w:space="0" w:color="auto"/>
        <w:right w:val="none" w:sz="0" w:space="0" w:color="auto"/>
      </w:divBdr>
    </w:div>
    <w:div w:id="169450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Рейтинг компании СПАО "Ингосстрах"</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334162953083386"/>
          <c:y val="0.17496031746031745"/>
          <c:w val="0.79117058893078573"/>
          <c:h val="0.76076084239470065"/>
        </c:manualLayout>
      </c:layout>
      <c:bar3DChart>
        <c:barDir val="bar"/>
        <c:grouping val="percentStacked"/>
        <c:varyColors val="0"/>
        <c:ser>
          <c:idx val="0"/>
          <c:order val="0"/>
          <c:tx>
            <c:strRef>
              <c:f>Лист1!$B$1</c:f>
              <c:strCache>
                <c:ptCount val="1"/>
                <c:pt idx="0">
                  <c:v>Рейтинг компании СПАО "Ингосстрах" </c:v>
                </c:pt>
              </c:strCache>
            </c:strRef>
          </c:tx>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оплата труда</c:v>
                </c:pt>
                <c:pt idx="1">
                  <c:v>начальство</c:v>
                </c:pt>
                <c:pt idx="2">
                  <c:v>рабочее место</c:v>
                </c:pt>
                <c:pt idx="3">
                  <c:v>коллектив</c:v>
                </c:pt>
                <c:pt idx="4">
                  <c:v>карьерный рост</c:v>
                </c:pt>
              </c:strCache>
            </c:strRef>
          </c:cat>
          <c:val>
            <c:numRef>
              <c:f>Лист1!$B$2:$B$6</c:f>
              <c:numCache>
                <c:formatCode>General</c:formatCode>
                <c:ptCount val="5"/>
                <c:pt idx="0">
                  <c:v>3.2</c:v>
                </c:pt>
                <c:pt idx="1">
                  <c:v>2</c:v>
                </c:pt>
                <c:pt idx="2">
                  <c:v>2.8</c:v>
                </c:pt>
                <c:pt idx="3">
                  <c:v>2.4</c:v>
                </c:pt>
                <c:pt idx="4">
                  <c:v>2</c:v>
                </c:pt>
              </c:numCache>
            </c:numRef>
          </c:val>
        </c:ser>
        <c:ser>
          <c:idx val="1"/>
          <c:order val="1"/>
          <c:tx>
            <c:strRef>
              <c:f>Лист1!$C$1</c:f>
              <c:strCache>
                <c:ptCount val="1"/>
                <c:pt idx="0">
                  <c:v>Ряд 2</c:v>
                </c:pt>
              </c:strCache>
            </c:strRef>
          </c:tx>
          <c:spPr>
            <a:solidFill>
              <a:schemeClr val="accent5"/>
            </a:solidFill>
            <a:ln>
              <a:noFill/>
            </a:ln>
            <a:effectLst/>
            <a:sp3d/>
          </c:spPr>
          <c:invertIfNegative val="0"/>
          <c:dLbls>
            <c:delete val="1"/>
          </c:dLbls>
          <c:cat>
            <c:strRef>
              <c:f>Лист1!$A$2:$A$6</c:f>
              <c:strCache>
                <c:ptCount val="5"/>
                <c:pt idx="0">
                  <c:v>оплата труда</c:v>
                </c:pt>
                <c:pt idx="1">
                  <c:v>начальство</c:v>
                </c:pt>
                <c:pt idx="2">
                  <c:v>рабочее место</c:v>
                </c:pt>
                <c:pt idx="3">
                  <c:v>коллектив</c:v>
                </c:pt>
                <c:pt idx="4">
                  <c:v>карьерный рост</c:v>
                </c:pt>
              </c:strCache>
            </c:strRef>
          </c:cat>
          <c:val>
            <c:numRef>
              <c:f>Лист1!$C$2:$C$6</c:f>
              <c:numCache>
                <c:formatCode>General</c:formatCode>
                <c:ptCount val="5"/>
                <c:pt idx="0">
                  <c:v>1.8</c:v>
                </c:pt>
                <c:pt idx="1">
                  <c:v>3</c:v>
                </c:pt>
                <c:pt idx="2">
                  <c:v>2.2000000000000002</c:v>
                </c:pt>
                <c:pt idx="3">
                  <c:v>2.6</c:v>
                </c:pt>
                <c:pt idx="4">
                  <c:v>3</c:v>
                </c:pt>
              </c:numCache>
            </c:numRef>
          </c:val>
        </c:ser>
        <c:dLbls>
          <c:showLegendKey val="0"/>
          <c:showVal val="1"/>
          <c:showCatName val="0"/>
          <c:showSerName val="0"/>
          <c:showPercent val="0"/>
          <c:showBubbleSize val="0"/>
        </c:dLbls>
        <c:gapWidth val="150"/>
        <c:shape val="box"/>
        <c:axId val="560264968"/>
        <c:axId val="560258696"/>
        <c:axId val="0"/>
      </c:bar3DChart>
      <c:catAx>
        <c:axId val="560264968"/>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crossAx val="560258696"/>
        <c:crosses val="autoZero"/>
        <c:auto val="1"/>
        <c:lblAlgn val="ctr"/>
        <c:lblOffset val="100"/>
        <c:noMultiLvlLbl val="0"/>
      </c:catAx>
      <c:valAx>
        <c:axId val="560258696"/>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crossAx val="560264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Возраст сотрудников</c:v>
                </c:pt>
              </c:strCache>
            </c:strRef>
          </c:tx>
          <c:dPt>
            <c:idx val="0"/>
            <c:bubble3D val="0"/>
            <c:spPr>
              <a:solidFill>
                <a:schemeClr val="accent6"/>
              </a:solidFill>
              <a:ln w="19050">
                <a:solidFill>
                  <a:schemeClr val="lt1"/>
                </a:solidFill>
              </a:ln>
              <a:effectLst/>
            </c:spPr>
          </c:dPt>
          <c:dPt>
            <c:idx val="1"/>
            <c:bubble3D val="0"/>
            <c:spPr>
              <a:solidFill>
                <a:schemeClr val="accent5"/>
              </a:solidFill>
              <a:ln w="19050">
                <a:solidFill>
                  <a:schemeClr val="lt1"/>
                </a:solidFill>
              </a:ln>
              <a:effectLst/>
            </c:spPr>
          </c:dPt>
          <c:dLbls>
            <c:dLbl>
              <c:idx val="0"/>
              <c:tx>
                <c:rich>
                  <a:bodyPr rot="0" spcFirstLastPara="1" vertOverflow="clip" horzOverflow="clip" vert="horz" wrap="square" lIns="38100" tIns="19050" rIns="38100" bIns="19050" anchor="ctr" anchorCtr="1">
                    <a:noAutofit/>
                  </a:bodyPr>
                  <a:lstStyle/>
                  <a:p>
                    <a:pPr>
                      <a:defRPr sz="900" b="0" i="0" u="none" strike="noStrike" kern="1200" baseline="0">
                        <a:solidFill>
                          <a:schemeClr val="dk1">
                            <a:lumMod val="65000"/>
                            <a:lumOff val="35000"/>
                          </a:schemeClr>
                        </a:solidFill>
                        <a:latin typeface="+mn-lt"/>
                        <a:ea typeface="+mn-ea"/>
                        <a:cs typeface="+mn-cs"/>
                      </a:defRPr>
                    </a:pPr>
                    <a:fld id="{460A6BFD-32A3-48D5-9980-E364691A4732}" type="CATEGORYNAME">
                      <a:rPr lang="ru-RU" sz="1200"/>
                      <a:pPr>
                        <a:defRPr/>
                      </a:pPr>
                      <a:t>[ИМЯ КАТЕГОРИИ]</a:t>
                    </a:fld>
                    <a:r>
                      <a:rPr lang="ru-RU" sz="1200" baseline="0"/>
                      <a:t>
</a:t>
                    </a:r>
                    <a:fld id="{171E0448-89B0-44E3-8620-F2A625633A30}" type="PERCENTAGE">
                      <a:rPr lang="ru-RU" sz="1200" baseline="0"/>
                      <a:pPr>
                        <a:defRPr/>
                      </a:pPr>
                      <a:t>[ПРОЦЕНТ]</a:t>
                    </a:fld>
                    <a:endParaRPr lang="ru-RU" sz="1200"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Lst>
            </c:dLbl>
            <c:dLbl>
              <c:idx val="1"/>
              <c:tx>
                <c:rich>
                  <a:bodyPr rot="0" spcFirstLastPara="1" vertOverflow="clip" horzOverflow="clip" vert="horz" wrap="square" lIns="38100" tIns="19050" rIns="38100" bIns="19050" anchor="ctr" anchorCtr="1">
                    <a:noAutofit/>
                  </a:bodyPr>
                  <a:lstStyle/>
                  <a:p>
                    <a:pPr>
                      <a:defRPr sz="900" b="0" i="0" u="none" strike="noStrike" kern="1200" baseline="0">
                        <a:solidFill>
                          <a:schemeClr val="dk1">
                            <a:lumMod val="65000"/>
                            <a:lumOff val="35000"/>
                          </a:schemeClr>
                        </a:solidFill>
                        <a:latin typeface="+mn-lt"/>
                        <a:ea typeface="+mn-ea"/>
                        <a:cs typeface="+mn-cs"/>
                      </a:defRPr>
                    </a:pPr>
                    <a:fld id="{A653721E-5D18-43BE-A1DE-FAAE61390D76}" type="CATEGORYNAME">
                      <a:rPr lang="ru-RU" sz="1200"/>
                      <a:pPr>
                        <a:defRPr/>
                      </a:pPr>
                      <a:t>[ИМЯ КАТЕГОРИИ]</a:t>
                    </a:fld>
                    <a:r>
                      <a:rPr lang="ru-RU" sz="1200" baseline="0"/>
                      <a:t>
</a:t>
                    </a:r>
                    <a:fld id="{3BEF3A4A-C661-4475-914F-0A290ACB3B0E}" type="PERCENTAGE">
                      <a:rPr lang="ru-RU" sz="1200" baseline="0"/>
                      <a:pPr>
                        <a:defRPr/>
                      </a:pPr>
                      <a:t>[ПРОЦЕНТ]</a:t>
                    </a:fld>
                    <a:endParaRPr lang="ru-RU" sz="1200"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Лист1!$A$2:$A$3</c:f>
              <c:strCache>
                <c:ptCount val="2"/>
                <c:pt idx="0">
                  <c:v>до 35 лет</c:v>
                </c:pt>
                <c:pt idx="1">
                  <c:v>после 35</c:v>
                </c:pt>
              </c:strCache>
            </c:strRef>
          </c:cat>
          <c:val>
            <c:numRef>
              <c:f>Лист1!$B$2:$B$3</c:f>
              <c:numCache>
                <c:formatCode>General</c:formatCode>
                <c:ptCount val="2"/>
                <c:pt idx="0">
                  <c:v>70</c:v>
                </c:pt>
                <c:pt idx="1">
                  <c:v>30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pieChart>
        <c:varyColors val="1"/>
        <c:ser>
          <c:idx val="0"/>
          <c:order val="0"/>
          <c:tx>
            <c:strRef>
              <c:f>Лист1!$B$1</c:f>
              <c:strCache>
                <c:ptCount val="1"/>
                <c:pt idx="0">
                  <c:v>Образование сотрудников</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dPt>
          <c:dLbls>
            <c:dLbl>
              <c:idx val="0"/>
              <c:tx>
                <c:rich>
                  <a:bodyPr/>
                  <a:lstStyle/>
                  <a:p>
                    <a:fld id="{D9C174B2-85BE-4BD8-B9D9-DFC7BFAF96C9}" type="VALUE">
                      <a:rPr lang="en-US" sz="1600"/>
                      <a:pPr/>
                      <a:t>[ЗНАЧЕНИЕ]</a:t>
                    </a:fld>
                    <a:r>
                      <a:rPr lang="en-US" sz="1600"/>
                      <a:t>%</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tx>
                <c:rich>
                  <a:bodyPr/>
                  <a:lstStyle/>
                  <a:p>
                    <a:r>
                      <a:rPr lang="en-US" sz="1400"/>
                      <a:t>10%</a:t>
                    </a:r>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Лист1!$A$2:$A$3</c:f>
              <c:strCache>
                <c:ptCount val="2"/>
                <c:pt idx="0">
                  <c:v>Высшее образование</c:v>
                </c:pt>
                <c:pt idx="1">
                  <c:v>Среднее,средне-спецальное, неоконченное высшее</c:v>
                </c:pt>
              </c:strCache>
            </c:strRef>
          </c:cat>
          <c:val>
            <c:numRef>
              <c:f>Лист1!$B$2:$B$3</c:f>
              <c:numCache>
                <c:formatCode>General</c:formatCode>
                <c:ptCount val="2"/>
                <c:pt idx="0">
                  <c:v>90</c:v>
                </c:pt>
                <c:pt idx="1">
                  <c:v>10</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Зарегистрировано преступлений по ст. 285 - злоупотребление должностными полномочиями</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2010</c:v>
                </c:pt>
                <c:pt idx="1">
                  <c:v>2011</c:v>
                </c:pt>
                <c:pt idx="2">
                  <c:v>2012</c:v>
                </c:pt>
                <c:pt idx="3">
                  <c:v>2013</c:v>
                </c:pt>
                <c:pt idx="4">
                  <c:v>2014</c:v>
                </c:pt>
                <c:pt idx="5">
                  <c:v>2015</c:v>
                </c:pt>
                <c:pt idx="6">
                  <c:v>2016</c:v>
                </c:pt>
                <c:pt idx="7">
                  <c:v>ферваль 2017</c:v>
                </c:pt>
              </c:strCache>
            </c:strRef>
          </c:cat>
          <c:val>
            <c:numRef>
              <c:f>Лист1!$B$2:$B$9</c:f>
              <c:numCache>
                <c:formatCode>General</c:formatCode>
                <c:ptCount val="8"/>
                <c:pt idx="0">
                  <c:v>4687</c:v>
                </c:pt>
                <c:pt idx="1">
                  <c:v>4593</c:v>
                </c:pt>
                <c:pt idx="2">
                  <c:v>4077</c:v>
                </c:pt>
                <c:pt idx="3">
                  <c:v>3084</c:v>
                </c:pt>
                <c:pt idx="4">
                  <c:v>2280</c:v>
                </c:pt>
                <c:pt idx="5">
                  <c:v>2297</c:v>
                </c:pt>
                <c:pt idx="6">
                  <c:v>2273</c:v>
                </c:pt>
                <c:pt idx="7">
                  <c:v>337</c:v>
                </c:pt>
              </c:numCache>
            </c:numRef>
          </c:val>
        </c:ser>
        <c:dLbls>
          <c:dLblPos val="outEnd"/>
          <c:showLegendKey val="0"/>
          <c:showVal val="1"/>
          <c:showCatName val="0"/>
          <c:showSerName val="0"/>
          <c:showPercent val="0"/>
          <c:showBubbleSize val="0"/>
        </c:dLbls>
        <c:gapWidth val="219"/>
        <c:overlap val="-27"/>
        <c:axId val="560258304"/>
        <c:axId val="560257912"/>
      </c:barChart>
      <c:catAx>
        <c:axId val="56025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0257912"/>
        <c:crosses val="autoZero"/>
        <c:auto val="1"/>
        <c:lblAlgn val="ctr"/>
        <c:lblOffset val="100"/>
        <c:noMultiLvlLbl val="0"/>
      </c:catAx>
      <c:valAx>
        <c:axId val="5602579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0258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F9515-C3DD-46EB-B8A5-16E011BB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11029</Words>
  <Characters>62870</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Солодовникова Кристина Игоревна</dc:creator>
  <cp:keywords/>
  <dc:description/>
  <cp:lastModifiedBy>Артем Трегубенко</cp:lastModifiedBy>
  <cp:revision>2</cp:revision>
  <dcterms:created xsi:type="dcterms:W3CDTF">2017-04-07T19:13:00Z</dcterms:created>
  <dcterms:modified xsi:type="dcterms:W3CDTF">2017-04-07T19:13:00Z</dcterms:modified>
</cp:coreProperties>
</file>