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0604" w:rsidRPr="00EC68E8" w:rsidRDefault="00790604" w:rsidP="009B74DB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EC68E8">
        <w:rPr>
          <w:rFonts w:ascii="Times New Roman" w:hAnsi="Times New Roman" w:cs="Times New Roman"/>
          <w:sz w:val="28"/>
          <w:szCs w:val="28"/>
          <w:lang w:eastAsia="ru-RU"/>
        </w:rPr>
        <w:t>ФЕДЕРАЛЬНОЕ ГОСУДАРСТВЕННОЕ ОБРАЗОВАТЕЛЬНОЕ БЮДЖЕТНОЕ УЧРЕЖДЕНИЕ ВЫСШЕГО ОБРАЗОВАНИЯ</w:t>
      </w:r>
    </w:p>
    <w:p w:rsidR="00790604" w:rsidRPr="00EC68E8" w:rsidRDefault="00790604" w:rsidP="009B74DB">
      <w:pPr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EC68E8">
        <w:rPr>
          <w:rFonts w:ascii="Times New Roman" w:hAnsi="Times New Roman" w:cs="Times New Roman"/>
          <w:bCs/>
          <w:sz w:val="28"/>
          <w:szCs w:val="28"/>
          <w:lang w:eastAsia="ru-RU"/>
        </w:rPr>
        <w:t>ФИНАНСОВЫЙ УНИВЕРСИТЕТ</w:t>
      </w:r>
    </w:p>
    <w:p w:rsidR="00790604" w:rsidRPr="00EC68E8" w:rsidRDefault="00790604" w:rsidP="009B74DB">
      <w:pPr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EC68E8">
        <w:rPr>
          <w:rFonts w:ascii="Times New Roman" w:hAnsi="Times New Roman" w:cs="Times New Roman"/>
          <w:bCs/>
          <w:sz w:val="28"/>
          <w:szCs w:val="28"/>
          <w:lang w:eastAsia="ru-RU"/>
        </w:rPr>
        <w:t>ПРИ ПРАВИТЕЛЬСТВЕ РОССИЙСКОЙ ФЕДЕРАЦИИ</w:t>
      </w:r>
    </w:p>
    <w:p w:rsidR="00790604" w:rsidRPr="00EC68E8" w:rsidRDefault="00790604" w:rsidP="009B74DB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EC68E8">
        <w:rPr>
          <w:rFonts w:ascii="Times New Roman" w:hAnsi="Times New Roman" w:cs="Times New Roman"/>
          <w:sz w:val="28"/>
          <w:szCs w:val="28"/>
          <w:lang w:eastAsia="ru-RU"/>
        </w:rPr>
        <w:t>(Финансовый университет)</w:t>
      </w:r>
    </w:p>
    <w:p w:rsidR="00790604" w:rsidRPr="00EC68E8" w:rsidRDefault="00790604" w:rsidP="009B74DB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EC68E8">
        <w:rPr>
          <w:rFonts w:ascii="Times New Roman" w:hAnsi="Times New Roman" w:cs="Times New Roman"/>
          <w:sz w:val="28"/>
          <w:szCs w:val="28"/>
          <w:lang w:eastAsia="ru-RU"/>
        </w:rPr>
        <w:t>Крас</w:t>
      </w:r>
      <w:r w:rsidR="009B74DB" w:rsidRPr="00EC68E8">
        <w:rPr>
          <w:rFonts w:ascii="Times New Roman" w:hAnsi="Times New Roman" w:cs="Times New Roman"/>
          <w:sz w:val="28"/>
          <w:szCs w:val="28"/>
          <w:lang w:eastAsia="ru-RU"/>
        </w:rPr>
        <w:t>нодарский филиал Финуниверситет</w:t>
      </w:r>
    </w:p>
    <w:p w:rsidR="00790604" w:rsidRPr="00EC68E8" w:rsidRDefault="00790604" w:rsidP="009B74DB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EC68E8">
        <w:rPr>
          <w:rFonts w:ascii="Times New Roman" w:hAnsi="Times New Roman" w:cs="Times New Roman"/>
          <w:sz w:val="28"/>
          <w:szCs w:val="28"/>
          <w:lang w:eastAsia="ru-RU"/>
        </w:rPr>
        <w:t>Кафедра «Экономика и финансы»</w:t>
      </w:r>
    </w:p>
    <w:p w:rsidR="00790604" w:rsidRPr="00EC68E8" w:rsidRDefault="00790604" w:rsidP="009B74DB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EC68E8">
        <w:rPr>
          <w:rFonts w:ascii="Times New Roman" w:hAnsi="Times New Roman" w:cs="Times New Roman"/>
          <w:sz w:val="28"/>
          <w:szCs w:val="28"/>
          <w:lang w:eastAsia="ru-RU"/>
        </w:rPr>
        <w:t>Направление «Экономика»</w:t>
      </w:r>
    </w:p>
    <w:p w:rsidR="00790604" w:rsidRPr="00EC68E8" w:rsidRDefault="00790604" w:rsidP="009B74DB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90604" w:rsidRPr="00EC68E8" w:rsidRDefault="00790604" w:rsidP="009B74DB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90604" w:rsidRPr="00EC68E8" w:rsidRDefault="00790604" w:rsidP="009B74DB">
      <w:pPr>
        <w:jc w:val="center"/>
        <w:rPr>
          <w:rFonts w:ascii="Times New Roman" w:hAnsi="Times New Roman" w:cs="Times New Roman"/>
          <w:bCs/>
          <w:caps/>
          <w:sz w:val="28"/>
          <w:szCs w:val="28"/>
          <w:lang w:eastAsia="ru-RU"/>
        </w:rPr>
      </w:pPr>
      <w:r w:rsidRPr="00EC68E8">
        <w:rPr>
          <w:rFonts w:ascii="Times New Roman" w:hAnsi="Times New Roman" w:cs="Times New Roman"/>
          <w:bCs/>
          <w:caps/>
          <w:sz w:val="28"/>
          <w:szCs w:val="28"/>
          <w:lang w:eastAsia="ru-RU"/>
        </w:rPr>
        <w:t>контрольная работа №1</w:t>
      </w:r>
    </w:p>
    <w:p w:rsidR="00790604" w:rsidRPr="00EC68E8" w:rsidRDefault="00790604" w:rsidP="009B74DB">
      <w:pPr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EC68E8">
        <w:rPr>
          <w:rFonts w:ascii="Times New Roman" w:hAnsi="Times New Roman" w:cs="Times New Roman"/>
          <w:sz w:val="28"/>
          <w:szCs w:val="28"/>
          <w:lang w:eastAsia="ru-RU"/>
        </w:rPr>
        <w:t xml:space="preserve">по дисциплине </w:t>
      </w:r>
      <w:r w:rsidRPr="00EC68E8">
        <w:rPr>
          <w:rFonts w:ascii="Times New Roman" w:hAnsi="Times New Roman" w:cs="Times New Roman"/>
          <w:bCs/>
          <w:sz w:val="28"/>
          <w:szCs w:val="28"/>
          <w:lang w:eastAsia="ru-RU"/>
        </w:rPr>
        <w:t>«Основы экономики и финансов фирмы»</w:t>
      </w:r>
    </w:p>
    <w:p w:rsidR="00790604" w:rsidRPr="00EC68E8" w:rsidRDefault="00790604" w:rsidP="009B74DB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90604" w:rsidRPr="00EC68E8" w:rsidRDefault="00790604" w:rsidP="009B74DB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90604" w:rsidRPr="00EC68E8" w:rsidRDefault="00790604" w:rsidP="009B74DB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EC68E8">
        <w:rPr>
          <w:rFonts w:ascii="Times New Roman" w:hAnsi="Times New Roman" w:cs="Times New Roman"/>
          <w:sz w:val="28"/>
          <w:szCs w:val="28"/>
          <w:lang w:eastAsia="ru-RU"/>
        </w:rPr>
        <w:t>Вариант 6</w:t>
      </w:r>
    </w:p>
    <w:p w:rsidR="00790604" w:rsidRPr="00EC68E8" w:rsidRDefault="00790604" w:rsidP="009B74DB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90604" w:rsidRPr="00EC68E8" w:rsidRDefault="00790604" w:rsidP="009B74DB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90604" w:rsidRPr="00EC68E8" w:rsidRDefault="00790604" w:rsidP="009B74DB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4136" w:type="dxa"/>
        <w:tblInd w:w="4786" w:type="dxa"/>
        <w:tblLook w:val="00A0" w:firstRow="1" w:lastRow="0" w:firstColumn="1" w:lastColumn="0" w:noHBand="0" w:noVBand="0"/>
      </w:tblPr>
      <w:tblGrid>
        <w:gridCol w:w="2010"/>
        <w:gridCol w:w="2126"/>
      </w:tblGrid>
      <w:tr w:rsidR="00790604" w:rsidRPr="00EC68E8" w:rsidTr="009B74DB">
        <w:trPr>
          <w:trHeight w:val="372"/>
        </w:trPr>
        <w:tc>
          <w:tcPr>
            <w:tcW w:w="2010" w:type="dxa"/>
          </w:tcPr>
          <w:p w:rsidR="00790604" w:rsidRPr="00EC68E8" w:rsidRDefault="00790604" w:rsidP="00EC68E8">
            <w:pPr>
              <w:ind w:left="-108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EC68E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Студент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790604" w:rsidRPr="00EC68E8" w:rsidRDefault="00790604" w:rsidP="009B74D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90604" w:rsidRPr="00EC68E8" w:rsidTr="009B74DB">
        <w:tc>
          <w:tcPr>
            <w:tcW w:w="2010" w:type="dxa"/>
          </w:tcPr>
          <w:p w:rsidR="00790604" w:rsidRPr="00EC68E8" w:rsidRDefault="00790604" w:rsidP="009B74DB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790604" w:rsidRPr="00EC68E8" w:rsidRDefault="00790604" w:rsidP="009B74D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C68E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(И.О.Ф.)</w:t>
            </w:r>
          </w:p>
        </w:tc>
      </w:tr>
      <w:tr w:rsidR="00790604" w:rsidRPr="00EC68E8" w:rsidTr="009B74DB">
        <w:tc>
          <w:tcPr>
            <w:tcW w:w="2010" w:type="dxa"/>
          </w:tcPr>
          <w:p w:rsidR="00790604" w:rsidRPr="00EC68E8" w:rsidRDefault="00790604" w:rsidP="009B74DB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EC68E8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курс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790604" w:rsidRPr="00EC68E8" w:rsidRDefault="00790604" w:rsidP="009B74DB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</w:p>
        </w:tc>
      </w:tr>
      <w:tr w:rsidR="00790604" w:rsidRPr="00EC68E8" w:rsidTr="009B74DB">
        <w:tc>
          <w:tcPr>
            <w:tcW w:w="2010" w:type="dxa"/>
          </w:tcPr>
          <w:p w:rsidR="00790604" w:rsidRPr="00EC68E8" w:rsidRDefault="00790604" w:rsidP="009B74DB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790604" w:rsidRPr="00EC68E8" w:rsidRDefault="00790604" w:rsidP="009B74D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90604" w:rsidRPr="00EC68E8" w:rsidTr="009B74DB">
        <w:tc>
          <w:tcPr>
            <w:tcW w:w="2010" w:type="dxa"/>
          </w:tcPr>
          <w:p w:rsidR="00790604" w:rsidRPr="00EC68E8" w:rsidRDefault="00790604" w:rsidP="009B74DB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C68E8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Преподаватель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790604" w:rsidRPr="00EC68E8" w:rsidRDefault="00790604" w:rsidP="009B74DB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</w:p>
        </w:tc>
      </w:tr>
      <w:tr w:rsidR="00790604" w:rsidRPr="00EC68E8" w:rsidTr="009B74DB">
        <w:tc>
          <w:tcPr>
            <w:tcW w:w="2010" w:type="dxa"/>
          </w:tcPr>
          <w:p w:rsidR="00790604" w:rsidRPr="00EC68E8" w:rsidRDefault="00790604" w:rsidP="009B74DB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790604" w:rsidRPr="00EC68E8" w:rsidRDefault="00790604" w:rsidP="009B74D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C68E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(уч. степень. должность И.О.Ф.)</w:t>
            </w:r>
          </w:p>
        </w:tc>
      </w:tr>
    </w:tbl>
    <w:p w:rsidR="00790604" w:rsidRPr="00EC68E8" w:rsidRDefault="00790604" w:rsidP="009B74DB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90604" w:rsidRPr="00EC68E8" w:rsidRDefault="00790604" w:rsidP="009B74DB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90604" w:rsidRPr="00EC68E8" w:rsidRDefault="00790604" w:rsidP="009B74DB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03117" w:rsidRPr="00EC68E8" w:rsidRDefault="00790604" w:rsidP="009B74DB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EC68E8">
        <w:rPr>
          <w:rFonts w:ascii="Times New Roman" w:hAnsi="Times New Roman" w:cs="Times New Roman"/>
          <w:sz w:val="28"/>
          <w:szCs w:val="28"/>
          <w:lang w:eastAsia="ru-RU"/>
        </w:rPr>
        <w:t>Краснодар</w:t>
      </w:r>
      <w:r w:rsidR="009B74DB" w:rsidRPr="00EC68E8">
        <w:rPr>
          <w:rFonts w:ascii="Times New Roman" w:hAnsi="Times New Roman" w:cs="Times New Roman"/>
          <w:sz w:val="28"/>
          <w:szCs w:val="28"/>
          <w:lang w:eastAsia="ru-RU"/>
        </w:rPr>
        <w:t>, 2016</w:t>
      </w:r>
    </w:p>
    <w:p w:rsidR="009B74DB" w:rsidRPr="009B74DB" w:rsidRDefault="009B74DB" w:rsidP="009B74DB">
      <w:pPr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B74DB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Содержание</w:t>
      </w:r>
    </w:p>
    <w:sdt>
      <w:sdtPr>
        <w:rPr>
          <w:rFonts w:ascii="Times New Roman" w:hAnsi="Times New Roman" w:cs="Times New Roman"/>
          <w:sz w:val="28"/>
          <w:szCs w:val="28"/>
        </w:rPr>
        <w:id w:val="152666824"/>
        <w:docPartObj>
          <w:docPartGallery w:val="Table of Contents"/>
          <w:docPartUnique/>
        </w:docPartObj>
      </w:sdtPr>
      <w:sdtEndPr/>
      <w:sdtContent>
        <w:p w:rsidR="00F82348" w:rsidRPr="004566BB" w:rsidRDefault="001609A0" w:rsidP="004566BB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9B74DB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9B74DB" w:rsidRPr="009B74DB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9B74DB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445673244" w:history="1">
            <w:r w:rsidR="00F82348" w:rsidRPr="004566BB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Введение</w:t>
            </w:r>
            <w:r w:rsidR="00F82348" w:rsidRPr="004566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4566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82348" w:rsidRPr="004566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_Toc445673244 \h </w:instrText>
            </w:r>
            <w:r w:rsidRPr="004566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4566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82348" w:rsidRPr="004566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4566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82348" w:rsidRPr="004566BB" w:rsidRDefault="0043581B" w:rsidP="004566BB">
          <w:pPr>
            <w:pStyle w:val="11"/>
            <w:tabs>
              <w:tab w:val="left" w:pos="440"/>
              <w:tab w:val="right" w:leader="dot" w:pos="9345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45673245" w:history="1">
            <w:r w:rsidR="00F82348" w:rsidRPr="004566BB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1.</w:t>
            </w:r>
            <w:r w:rsidR="00F82348" w:rsidRPr="004566BB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F82348" w:rsidRPr="004566BB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Организационная деятельность фирмы</w:t>
            </w:r>
            <w:r w:rsidR="00F82348" w:rsidRPr="004566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609A0" w:rsidRPr="004566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82348" w:rsidRPr="004566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_Toc445673245 \h </w:instrText>
            </w:r>
            <w:r w:rsidR="001609A0" w:rsidRPr="004566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609A0" w:rsidRPr="004566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82348" w:rsidRPr="004566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1609A0" w:rsidRPr="004566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82348" w:rsidRPr="004566BB" w:rsidRDefault="0043581B" w:rsidP="004566BB">
          <w:pPr>
            <w:pStyle w:val="11"/>
            <w:tabs>
              <w:tab w:val="left" w:pos="660"/>
              <w:tab w:val="right" w:leader="dot" w:pos="9345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45673246" w:history="1">
            <w:r w:rsidR="00F82348" w:rsidRPr="004566BB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1.1.</w:t>
            </w:r>
            <w:r w:rsidR="00F82348" w:rsidRPr="004566BB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F82348" w:rsidRPr="004566BB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Организационная и производственная структура фирмы.</w:t>
            </w:r>
            <w:r w:rsidR="00F82348" w:rsidRPr="004566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609A0" w:rsidRPr="004566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82348" w:rsidRPr="004566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_Toc445673246 \h </w:instrText>
            </w:r>
            <w:r w:rsidR="001609A0" w:rsidRPr="004566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609A0" w:rsidRPr="004566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82348" w:rsidRPr="004566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1609A0" w:rsidRPr="004566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82348" w:rsidRPr="004566BB" w:rsidRDefault="0043581B" w:rsidP="004566BB">
          <w:pPr>
            <w:pStyle w:val="11"/>
            <w:tabs>
              <w:tab w:val="left" w:pos="660"/>
              <w:tab w:val="right" w:leader="dot" w:pos="9345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45673247" w:history="1">
            <w:r w:rsidR="00F82348" w:rsidRPr="004566BB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1.2.</w:t>
            </w:r>
            <w:r w:rsidR="00F82348" w:rsidRPr="004566BB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F82348" w:rsidRPr="004566BB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Понятие и функции управления фирмой, виды организационных структур управления.</w:t>
            </w:r>
            <w:r w:rsidR="00F82348" w:rsidRPr="004566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609A0" w:rsidRPr="004566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82348" w:rsidRPr="004566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_Toc445673247 \h </w:instrText>
            </w:r>
            <w:r w:rsidR="001609A0" w:rsidRPr="004566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609A0" w:rsidRPr="004566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82348" w:rsidRPr="004566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1609A0" w:rsidRPr="004566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82348" w:rsidRPr="004566BB" w:rsidRDefault="0043581B" w:rsidP="004566BB">
          <w:pPr>
            <w:pStyle w:val="11"/>
            <w:tabs>
              <w:tab w:val="left" w:pos="660"/>
              <w:tab w:val="right" w:leader="dot" w:pos="9345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45673248" w:history="1">
            <w:r w:rsidR="00F82348" w:rsidRPr="004566BB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1.3.</w:t>
            </w:r>
            <w:r w:rsidR="00F82348" w:rsidRPr="004566BB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F82348" w:rsidRPr="004566BB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Соответствие структуры управления фирмы и характеристик организации производства.</w:t>
            </w:r>
            <w:r w:rsidR="00F82348" w:rsidRPr="004566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609A0" w:rsidRPr="004566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82348" w:rsidRPr="004566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_Toc445673248 \h </w:instrText>
            </w:r>
            <w:r w:rsidR="001609A0" w:rsidRPr="004566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609A0" w:rsidRPr="004566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82348" w:rsidRPr="004566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="001609A0" w:rsidRPr="004566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82348" w:rsidRPr="004566BB" w:rsidRDefault="0043581B" w:rsidP="004566BB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45673249" w:history="1">
            <w:r w:rsidR="00F82348" w:rsidRPr="004566BB">
              <w:rPr>
                <w:rStyle w:val="ac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Заключение</w:t>
            </w:r>
            <w:r w:rsidR="00F82348" w:rsidRPr="004566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609A0" w:rsidRPr="004566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82348" w:rsidRPr="004566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_Toc445673249 \h </w:instrText>
            </w:r>
            <w:r w:rsidR="001609A0" w:rsidRPr="004566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609A0" w:rsidRPr="004566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82348" w:rsidRPr="004566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="001609A0" w:rsidRPr="004566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82348" w:rsidRPr="004566BB" w:rsidRDefault="0043581B" w:rsidP="004566BB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45673250" w:history="1">
            <w:r w:rsidR="00F82348" w:rsidRPr="004566BB">
              <w:rPr>
                <w:rStyle w:val="ac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Список использованных источников</w:t>
            </w:r>
            <w:r w:rsidR="00F82348" w:rsidRPr="004566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609A0" w:rsidRPr="004566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82348" w:rsidRPr="004566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_Toc445673250 \h </w:instrText>
            </w:r>
            <w:r w:rsidR="001609A0" w:rsidRPr="004566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609A0" w:rsidRPr="004566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82348" w:rsidRPr="004566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="001609A0" w:rsidRPr="004566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82348" w:rsidRPr="004566BB" w:rsidRDefault="0043581B" w:rsidP="004566BB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45673251" w:history="1">
            <w:r w:rsidR="00F82348" w:rsidRPr="004566BB">
              <w:rPr>
                <w:rStyle w:val="ac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Задача</w:t>
            </w:r>
            <w:r w:rsidR="00F82348" w:rsidRPr="004566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609A0" w:rsidRPr="004566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82348" w:rsidRPr="004566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_Toc445673251 \h </w:instrText>
            </w:r>
            <w:r w:rsidR="001609A0" w:rsidRPr="004566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609A0" w:rsidRPr="004566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82348" w:rsidRPr="004566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="001609A0" w:rsidRPr="004566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B74DB" w:rsidRDefault="001609A0" w:rsidP="004566BB">
          <w:pPr>
            <w:spacing w:after="0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9B74DB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6231A6" w:rsidRDefault="006231A6">
      <w:pPr>
        <w:spacing w:line="259" w:lineRule="auto"/>
        <w:rPr>
          <w:rFonts w:ascii="Times New Roman" w:eastAsiaTheme="majorEastAsia" w:hAnsi="Times New Roman" w:cs="Times New Roman"/>
          <w:bCs/>
          <w:sz w:val="28"/>
          <w:szCs w:val="28"/>
        </w:rPr>
      </w:pPr>
      <w:bookmarkStart w:id="1" w:name="_Toc445673244"/>
      <w:r>
        <w:rPr>
          <w:rFonts w:ascii="Times New Roman" w:hAnsi="Times New Roman" w:cs="Times New Roman"/>
          <w:b/>
        </w:rPr>
        <w:br w:type="page"/>
      </w:r>
    </w:p>
    <w:p w:rsidR="00603117" w:rsidRDefault="00603117" w:rsidP="00EC68E8">
      <w:pPr>
        <w:pStyle w:val="1"/>
        <w:spacing w:before="0" w:after="240" w:line="360" w:lineRule="auto"/>
        <w:jc w:val="center"/>
        <w:rPr>
          <w:rFonts w:ascii="Times New Roman" w:hAnsi="Times New Roman" w:cs="Times New Roman"/>
          <w:b w:val="0"/>
          <w:color w:val="auto"/>
        </w:rPr>
      </w:pPr>
      <w:r w:rsidRPr="009B74DB">
        <w:rPr>
          <w:rFonts w:ascii="Times New Roman" w:hAnsi="Times New Roman" w:cs="Times New Roman"/>
          <w:b w:val="0"/>
          <w:color w:val="auto"/>
        </w:rPr>
        <w:lastRenderedPageBreak/>
        <w:t>Введение</w:t>
      </w:r>
      <w:bookmarkEnd w:id="1"/>
    </w:p>
    <w:p w:rsidR="00EC68E8" w:rsidRPr="009C0C33" w:rsidRDefault="00EC68E8" w:rsidP="009C0C3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0C33">
        <w:rPr>
          <w:rFonts w:ascii="Times New Roman" w:hAnsi="Times New Roman" w:cs="Times New Roman"/>
          <w:sz w:val="28"/>
          <w:szCs w:val="28"/>
        </w:rPr>
        <w:tab/>
        <w:t xml:space="preserve">Актуальность  выбранной темы объясняется тем, что </w:t>
      </w:r>
      <w:r w:rsidRPr="009C0C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 современном этапе особенности </w:t>
      </w:r>
      <w:r w:rsidR="009C0C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организационной деятельности предприятия</w:t>
      </w:r>
      <w:r w:rsidRPr="009C0C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тесно связаны с изменением стратегических ориентиров в их деятельности. Основными экономическими целями предприятия в рыночных условиях являются повышение эффективности продаж, максимизация прибыли, завоевание новых рынков и удовлетворение потребностей коллектива. Вместе с тем возрастает влияние фактора хозяйственного риска, появляются преимущества свободного ценообразования, возможности самостоятельного выбора поставщиков и потребителей. Одновременно с этим с государства снимается всякая ответственность за обеспечение предприятия сырьем и материалами, за сбыт его продукции, за уровень его заработной платы.</w:t>
      </w:r>
    </w:p>
    <w:p w:rsidR="00EC68E8" w:rsidRDefault="00EC68E8" w:rsidP="009C0C3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EC68E8">
        <w:rPr>
          <w:rFonts w:ascii="Times New Roman" w:hAnsi="Times New Roman" w:cs="Times New Roman"/>
          <w:sz w:val="28"/>
          <w:szCs w:val="28"/>
        </w:rPr>
        <w:t>В данной контрольной работе рассматривается организационная деятельность фирмы: организационная и производственная структура, понятие и функции управления фирмой и виды организационных структур, а также соответствие структуры управления и характеристик организации производства.</w:t>
      </w:r>
    </w:p>
    <w:p w:rsidR="00EC68E8" w:rsidRDefault="00EC68E8" w:rsidP="00EC68E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Целью данной контрольной работы является изучение теоретического материала и его предоставление в виде обобщающего материала, а также решение практической задачи.</w:t>
      </w:r>
    </w:p>
    <w:p w:rsidR="00EC68E8" w:rsidRPr="00EC68E8" w:rsidRDefault="00EC68E8" w:rsidP="00EC68E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работе используются методы систематизации, обобщения и анализа изученного материала.</w:t>
      </w:r>
    </w:p>
    <w:p w:rsidR="006231A6" w:rsidRDefault="006231A6">
      <w:pPr>
        <w:spacing w:line="259" w:lineRule="auto"/>
        <w:rPr>
          <w:rFonts w:ascii="Times New Roman" w:eastAsiaTheme="majorEastAsia" w:hAnsi="Times New Roman" w:cs="Times New Roman"/>
          <w:bCs/>
          <w:sz w:val="28"/>
          <w:szCs w:val="28"/>
        </w:rPr>
      </w:pPr>
      <w:bookmarkStart w:id="2" w:name="_Toc445673245"/>
      <w:r>
        <w:rPr>
          <w:rFonts w:ascii="Times New Roman" w:hAnsi="Times New Roman" w:cs="Times New Roman"/>
          <w:b/>
        </w:rPr>
        <w:br w:type="page"/>
      </w:r>
    </w:p>
    <w:p w:rsidR="009B74DB" w:rsidRDefault="009B74DB" w:rsidP="00A2651C">
      <w:pPr>
        <w:pStyle w:val="1"/>
        <w:numPr>
          <w:ilvl w:val="0"/>
          <w:numId w:val="24"/>
        </w:numPr>
        <w:spacing w:before="0" w:line="360" w:lineRule="auto"/>
        <w:ind w:left="0" w:firstLine="0"/>
        <w:jc w:val="both"/>
        <w:rPr>
          <w:rFonts w:ascii="Times New Roman" w:hAnsi="Times New Roman" w:cs="Times New Roman"/>
          <w:b w:val="0"/>
          <w:color w:val="auto"/>
        </w:rPr>
      </w:pPr>
      <w:r w:rsidRPr="009B74DB">
        <w:rPr>
          <w:rFonts w:ascii="Times New Roman" w:hAnsi="Times New Roman" w:cs="Times New Roman"/>
          <w:b w:val="0"/>
          <w:color w:val="auto"/>
        </w:rPr>
        <w:lastRenderedPageBreak/>
        <w:t>Организационная деятельность фирмы</w:t>
      </w:r>
      <w:bookmarkEnd w:id="2"/>
    </w:p>
    <w:p w:rsidR="00603117" w:rsidRDefault="00603117" w:rsidP="00A2651C">
      <w:pPr>
        <w:pStyle w:val="1"/>
        <w:numPr>
          <w:ilvl w:val="1"/>
          <w:numId w:val="24"/>
        </w:numPr>
        <w:spacing w:before="0" w:after="240" w:line="360" w:lineRule="auto"/>
        <w:ind w:left="0" w:firstLine="0"/>
        <w:jc w:val="both"/>
        <w:rPr>
          <w:rFonts w:ascii="Times New Roman" w:hAnsi="Times New Roman" w:cs="Times New Roman"/>
          <w:b w:val="0"/>
          <w:color w:val="auto"/>
        </w:rPr>
      </w:pPr>
      <w:bookmarkStart w:id="3" w:name="_Toc445673246"/>
      <w:r w:rsidRPr="009B74DB">
        <w:rPr>
          <w:rFonts w:ascii="Times New Roman" w:hAnsi="Times New Roman" w:cs="Times New Roman"/>
          <w:b w:val="0"/>
          <w:color w:val="auto"/>
        </w:rPr>
        <w:t>Организационная и производственная структура фирмы.</w:t>
      </w:r>
      <w:bookmarkEnd w:id="3"/>
    </w:p>
    <w:p w:rsidR="000639B7" w:rsidRDefault="00AC6A06" w:rsidP="00AC6A06">
      <w:pPr>
        <w:pStyle w:val="ad"/>
        <w:spacing w:before="0" w:beforeAutospacing="0" w:after="0" w:afterAutospacing="0" w:line="360" w:lineRule="auto"/>
        <w:ind w:right="251" w:firstLine="709"/>
        <w:jc w:val="both"/>
        <w:rPr>
          <w:color w:val="000000"/>
          <w:sz w:val="28"/>
          <w:szCs w:val="28"/>
        </w:rPr>
      </w:pPr>
      <w:r w:rsidRPr="00AC6A06">
        <w:rPr>
          <w:color w:val="000000"/>
          <w:sz w:val="28"/>
          <w:szCs w:val="28"/>
        </w:rPr>
        <w:t xml:space="preserve">Организационная структура </w:t>
      </w:r>
      <w:r w:rsidR="000639B7">
        <w:rPr>
          <w:color w:val="000000"/>
          <w:sz w:val="28"/>
          <w:szCs w:val="28"/>
        </w:rPr>
        <w:t>фирмы - это</w:t>
      </w:r>
      <w:r w:rsidRPr="00AC6A06">
        <w:rPr>
          <w:color w:val="000000"/>
          <w:sz w:val="28"/>
          <w:szCs w:val="28"/>
        </w:rPr>
        <w:t xml:space="preserve"> логическое со</w:t>
      </w:r>
      <w:r w:rsidR="000639B7">
        <w:rPr>
          <w:color w:val="000000"/>
          <w:sz w:val="28"/>
          <w:szCs w:val="28"/>
        </w:rPr>
        <w:t xml:space="preserve">поставление </w:t>
      </w:r>
      <w:r w:rsidR="000639B7" w:rsidRPr="00AC6A06">
        <w:rPr>
          <w:color w:val="000000"/>
          <w:sz w:val="28"/>
          <w:szCs w:val="28"/>
        </w:rPr>
        <w:t xml:space="preserve">управленческих </w:t>
      </w:r>
      <w:r w:rsidRPr="00AC6A06">
        <w:rPr>
          <w:color w:val="000000"/>
          <w:sz w:val="28"/>
          <w:szCs w:val="28"/>
        </w:rPr>
        <w:t xml:space="preserve">и </w:t>
      </w:r>
      <w:r w:rsidR="000639B7" w:rsidRPr="00AC6A06">
        <w:rPr>
          <w:color w:val="000000"/>
          <w:sz w:val="28"/>
          <w:szCs w:val="28"/>
        </w:rPr>
        <w:t xml:space="preserve">исполнительных </w:t>
      </w:r>
      <w:r w:rsidRPr="00AC6A06">
        <w:rPr>
          <w:color w:val="000000"/>
          <w:sz w:val="28"/>
          <w:szCs w:val="28"/>
        </w:rPr>
        <w:t xml:space="preserve">звеньев с учетом </w:t>
      </w:r>
      <w:r w:rsidR="000639B7" w:rsidRPr="00AC6A06">
        <w:rPr>
          <w:color w:val="000000"/>
          <w:sz w:val="28"/>
          <w:szCs w:val="28"/>
        </w:rPr>
        <w:t xml:space="preserve">социально-экономических </w:t>
      </w:r>
      <w:r w:rsidRPr="00AC6A06">
        <w:rPr>
          <w:color w:val="000000"/>
          <w:sz w:val="28"/>
          <w:szCs w:val="28"/>
        </w:rPr>
        <w:t xml:space="preserve">и </w:t>
      </w:r>
      <w:r w:rsidR="000639B7" w:rsidRPr="00AC6A06">
        <w:rPr>
          <w:color w:val="000000"/>
          <w:sz w:val="28"/>
          <w:szCs w:val="28"/>
        </w:rPr>
        <w:t xml:space="preserve">правовых </w:t>
      </w:r>
      <w:r w:rsidRPr="00AC6A06">
        <w:rPr>
          <w:color w:val="000000"/>
          <w:sz w:val="28"/>
          <w:szCs w:val="28"/>
        </w:rPr>
        <w:t xml:space="preserve">отношений, </w:t>
      </w:r>
      <w:r w:rsidR="000639B7" w:rsidRPr="00AC6A06">
        <w:rPr>
          <w:color w:val="000000"/>
          <w:sz w:val="28"/>
          <w:szCs w:val="28"/>
        </w:rPr>
        <w:t xml:space="preserve">кооперации труда </w:t>
      </w:r>
      <w:r w:rsidRPr="00AC6A06">
        <w:rPr>
          <w:color w:val="000000"/>
          <w:sz w:val="28"/>
          <w:szCs w:val="28"/>
        </w:rPr>
        <w:t>и</w:t>
      </w:r>
      <w:r w:rsidR="000639B7" w:rsidRPr="000639B7">
        <w:rPr>
          <w:color w:val="000000"/>
          <w:sz w:val="28"/>
          <w:szCs w:val="28"/>
        </w:rPr>
        <w:t xml:space="preserve"> </w:t>
      </w:r>
      <w:r w:rsidR="000639B7" w:rsidRPr="00AC6A06">
        <w:rPr>
          <w:color w:val="000000"/>
          <w:sz w:val="28"/>
          <w:szCs w:val="28"/>
        </w:rPr>
        <w:t>форм разделения</w:t>
      </w:r>
      <w:r w:rsidRPr="00AC6A06">
        <w:rPr>
          <w:color w:val="000000"/>
          <w:sz w:val="28"/>
          <w:szCs w:val="28"/>
        </w:rPr>
        <w:t xml:space="preserve">. </w:t>
      </w:r>
    </w:p>
    <w:p w:rsidR="00AC6A06" w:rsidRPr="00AC6A06" w:rsidRDefault="000639B7" w:rsidP="00AC6A06">
      <w:pPr>
        <w:pStyle w:val="ad"/>
        <w:spacing w:before="0" w:beforeAutospacing="0" w:after="0" w:afterAutospacing="0" w:line="360" w:lineRule="auto"/>
        <w:ind w:right="251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Организационная структура</w:t>
      </w:r>
      <w:r w:rsidR="00AC6A06" w:rsidRPr="00AC6A06">
        <w:rPr>
          <w:color w:val="000000"/>
          <w:sz w:val="28"/>
          <w:szCs w:val="28"/>
        </w:rPr>
        <w:t xml:space="preserve"> связана с производственной структурой </w:t>
      </w:r>
      <w:r>
        <w:rPr>
          <w:color w:val="000000"/>
          <w:sz w:val="28"/>
          <w:szCs w:val="28"/>
        </w:rPr>
        <w:t xml:space="preserve">фирмы и </w:t>
      </w:r>
      <w:r w:rsidR="00AC6A06" w:rsidRPr="00AC6A06">
        <w:rPr>
          <w:color w:val="000000"/>
          <w:sz w:val="28"/>
          <w:szCs w:val="28"/>
        </w:rPr>
        <w:t xml:space="preserve">определяется целями и задачами, стоящими перед персоналом </w:t>
      </w:r>
      <w:r>
        <w:rPr>
          <w:color w:val="000000"/>
          <w:sz w:val="28"/>
          <w:szCs w:val="28"/>
        </w:rPr>
        <w:t>организации</w:t>
      </w:r>
      <w:r w:rsidR="00AC6A06" w:rsidRPr="00AC6A06">
        <w:rPr>
          <w:color w:val="000000"/>
          <w:sz w:val="28"/>
          <w:szCs w:val="28"/>
        </w:rPr>
        <w:t>, многообразием функций управления и их объемом.</w:t>
      </w:r>
    </w:p>
    <w:p w:rsidR="00AC6A06" w:rsidRPr="00AC6A06" w:rsidRDefault="00AC6A06" w:rsidP="000639B7">
      <w:pPr>
        <w:pStyle w:val="ad"/>
        <w:spacing w:before="0" w:beforeAutospacing="0" w:after="0" w:afterAutospacing="0" w:line="360" w:lineRule="auto"/>
        <w:ind w:right="251" w:firstLine="708"/>
        <w:jc w:val="both"/>
        <w:rPr>
          <w:color w:val="000000"/>
          <w:sz w:val="28"/>
          <w:szCs w:val="28"/>
        </w:rPr>
      </w:pPr>
      <w:r w:rsidRPr="00AC6A06">
        <w:rPr>
          <w:color w:val="000000"/>
          <w:sz w:val="28"/>
          <w:szCs w:val="28"/>
        </w:rPr>
        <w:t xml:space="preserve">Систему организации всех видов деятельности </w:t>
      </w:r>
      <w:r w:rsidR="000639B7">
        <w:rPr>
          <w:color w:val="000000"/>
          <w:sz w:val="28"/>
          <w:szCs w:val="28"/>
        </w:rPr>
        <w:t>фирмы</w:t>
      </w:r>
      <w:r w:rsidRPr="00AC6A06">
        <w:rPr>
          <w:color w:val="000000"/>
          <w:sz w:val="28"/>
          <w:szCs w:val="28"/>
        </w:rPr>
        <w:t xml:space="preserve"> можно условно разделить на подсистемы:</w:t>
      </w:r>
      <w:r w:rsidR="000639B7">
        <w:rPr>
          <w:color w:val="000000"/>
          <w:sz w:val="28"/>
          <w:szCs w:val="28"/>
        </w:rPr>
        <w:t xml:space="preserve"> </w:t>
      </w:r>
      <w:r w:rsidRPr="00AC6A06">
        <w:rPr>
          <w:color w:val="000000"/>
          <w:sz w:val="28"/>
          <w:szCs w:val="28"/>
        </w:rPr>
        <w:t xml:space="preserve">1) организация основного процесса производства </w:t>
      </w:r>
      <w:r w:rsidR="000639B7">
        <w:rPr>
          <w:color w:val="000000"/>
          <w:sz w:val="28"/>
          <w:szCs w:val="28"/>
        </w:rPr>
        <w:t>(контроль</w:t>
      </w:r>
      <w:r w:rsidRPr="00AC6A06">
        <w:rPr>
          <w:color w:val="000000"/>
          <w:sz w:val="28"/>
          <w:szCs w:val="28"/>
        </w:rPr>
        <w:t xml:space="preserve"> качества продукции</w:t>
      </w:r>
      <w:r w:rsidR="000639B7">
        <w:rPr>
          <w:color w:val="000000"/>
          <w:sz w:val="28"/>
          <w:szCs w:val="28"/>
        </w:rPr>
        <w:t xml:space="preserve">, </w:t>
      </w:r>
      <w:r w:rsidR="000639B7" w:rsidRPr="00AC6A06">
        <w:rPr>
          <w:color w:val="000000"/>
          <w:sz w:val="28"/>
          <w:szCs w:val="28"/>
        </w:rPr>
        <w:t xml:space="preserve"> по</w:t>
      </w:r>
      <w:r w:rsidR="000639B7">
        <w:rPr>
          <w:color w:val="000000"/>
          <w:sz w:val="28"/>
          <w:szCs w:val="28"/>
        </w:rPr>
        <w:t xml:space="preserve">дготовка производства); </w:t>
      </w:r>
      <w:r w:rsidRPr="00AC6A06">
        <w:rPr>
          <w:color w:val="000000"/>
          <w:sz w:val="28"/>
          <w:szCs w:val="28"/>
        </w:rPr>
        <w:t>2) обслуживание ос</w:t>
      </w:r>
      <w:r w:rsidR="000639B7">
        <w:rPr>
          <w:color w:val="000000"/>
          <w:sz w:val="28"/>
          <w:szCs w:val="28"/>
        </w:rPr>
        <w:t>новного процесса производства (</w:t>
      </w:r>
      <w:r w:rsidRPr="00AC6A06">
        <w:rPr>
          <w:color w:val="000000"/>
          <w:sz w:val="28"/>
          <w:szCs w:val="28"/>
        </w:rPr>
        <w:t>снабжение и состояние материального хозяйства, хранение готовых изделий и др.</w:t>
      </w:r>
      <w:r w:rsidR="000639B7">
        <w:rPr>
          <w:color w:val="000000"/>
          <w:sz w:val="28"/>
          <w:szCs w:val="28"/>
        </w:rPr>
        <w:t>)</w:t>
      </w:r>
      <w:r w:rsidRPr="00AC6A06">
        <w:rPr>
          <w:color w:val="000000"/>
          <w:sz w:val="28"/>
          <w:szCs w:val="28"/>
        </w:rPr>
        <w:t>;</w:t>
      </w:r>
      <w:r w:rsidR="000639B7">
        <w:rPr>
          <w:color w:val="000000"/>
          <w:sz w:val="28"/>
          <w:szCs w:val="28"/>
        </w:rPr>
        <w:t xml:space="preserve"> </w:t>
      </w:r>
      <w:r w:rsidRPr="00AC6A06">
        <w:rPr>
          <w:color w:val="000000"/>
          <w:sz w:val="28"/>
          <w:szCs w:val="28"/>
        </w:rPr>
        <w:t xml:space="preserve">3) увязка работы </w:t>
      </w:r>
      <w:r w:rsidR="000639B7" w:rsidRPr="00AC6A06">
        <w:rPr>
          <w:color w:val="000000"/>
          <w:sz w:val="28"/>
          <w:szCs w:val="28"/>
        </w:rPr>
        <w:t xml:space="preserve">подразделений </w:t>
      </w:r>
      <w:r w:rsidRPr="00AC6A06">
        <w:rPr>
          <w:color w:val="000000"/>
          <w:sz w:val="28"/>
          <w:szCs w:val="28"/>
        </w:rPr>
        <w:t xml:space="preserve">и </w:t>
      </w:r>
      <w:r w:rsidR="000639B7" w:rsidRPr="00AC6A06">
        <w:rPr>
          <w:color w:val="000000"/>
          <w:sz w:val="28"/>
          <w:szCs w:val="28"/>
        </w:rPr>
        <w:t xml:space="preserve">служб </w:t>
      </w:r>
      <w:r w:rsidR="000639B7">
        <w:rPr>
          <w:color w:val="000000"/>
          <w:sz w:val="28"/>
          <w:szCs w:val="28"/>
        </w:rPr>
        <w:t>фирмы (</w:t>
      </w:r>
      <w:r w:rsidRPr="00AC6A06">
        <w:rPr>
          <w:color w:val="000000"/>
          <w:sz w:val="28"/>
          <w:szCs w:val="28"/>
        </w:rPr>
        <w:t>управление кадрами</w:t>
      </w:r>
      <w:r w:rsidR="000639B7">
        <w:rPr>
          <w:color w:val="000000"/>
          <w:sz w:val="28"/>
          <w:szCs w:val="28"/>
        </w:rPr>
        <w:t>,</w:t>
      </w:r>
      <w:r w:rsidRPr="00AC6A06">
        <w:rPr>
          <w:color w:val="000000"/>
          <w:sz w:val="28"/>
          <w:szCs w:val="28"/>
        </w:rPr>
        <w:t xml:space="preserve"> финансово</w:t>
      </w:r>
      <w:r w:rsidR="000639B7">
        <w:rPr>
          <w:color w:val="000000"/>
          <w:sz w:val="28"/>
          <w:szCs w:val="28"/>
        </w:rPr>
        <w:t xml:space="preserve">-экономической </w:t>
      </w:r>
      <w:r w:rsidRPr="00AC6A06">
        <w:rPr>
          <w:color w:val="000000"/>
          <w:sz w:val="28"/>
          <w:szCs w:val="28"/>
        </w:rPr>
        <w:t>деятельностью, переработка информации</w:t>
      </w:r>
      <w:r w:rsidR="000639B7">
        <w:rPr>
          <w:color w:val="000000"/>
          <w:sz w:val="28"/>
          <w:szCs w:val="28"/>
        </w:rPr>
        <w:t xml:space="preserve">  и др.).</w:t>
      </w:r>
    </w:p>
    <w:p w:rsidR="00AC6A06" w:rsidRPr="00AC6A06" w:rsidRDefault="000639B7" w:rsidP="000639B7">
      <w:pPr>
        <w:pStyle w:val="ad"/>
        <w:spacing w:before="0" w:beforeAutospacing="0" w:after="0" w:afterAutospacing="0" w:line="360" w:lineRule="auto"/>
        <w:ind w:right="251"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="00AC6A06" w:rsidRPr="00AC6A06">
        <w:rPr>
          <w:color w:val="000000"/>
          <w:sz w:val="28"/>
          <w:szCs w:val="28"/>
        </w:rPr>
        <w:t>роизводственн</w:t>
      </w:r>
      <w:r>
        <w:rPr>
          <w:color w:val="000000"/>
          <w:sz w:val="28"/>
          <w:szCs w:val="28"/>
        </w:rPr>
        <w:t>ая</w:t>
      </w:r>
      <w:r w:rsidR="00AC6A06" w:rsidRPr="00AC6A06">
        <w:rPr>
          <w:color w:val="000000"/>
          <w:sz w:val="28"/>
          <w:szCs w:val="28"/>
        </w:rPr>
        <w:t xml:space="preserve"> структур</w:t>
      </w:r>
      <w:r>
        <w:rPr>
          <w:color w:val="000000"/>
          <w:sz w:val="28"/>
          <w:szCs w:val="28"/>
        </w:rPr>
        <w:t>а -</w:t>
      </w:r>
      <w:r w:rsidRPr="000639B7">
        <w:rPr>
          <w:color w:val="000000"/>
          <w:sz w:val="28"/>
          <w:szCs w:val="28"/>
        </w:rPr>
        <w:t xml:space="preserve"> </w:t>
      </w:r>
      <w:r w:rsidRPr="00AC6A06">
        <w:rPr>
          <w:color w:val="000000"/>
          <w:sz w:val="28"/>
          <w:szCs w:val="28"/>
        </w:rPr>
        <w:t>мощность</w:t>
      </w:r>
      <w:r w:rsidR="00AC6A06" w:rsidRPr="00AC6A06">
        <w:rPr>
          <w:color w:val="000000"/>
          <w:sz w:val="28"/>
          <w:szCs w:val="28"/>
        </w:rPr>
        <w:t xml:space="preserve"> и </w:t>
      </w:r>
      <w:r w:rsidRPr="00AC6A06">
        <w:rPr>
          <w:color w:val="000000"/>
          <w:sz w:val="28"/>
          <w:szCs w:val="28"/>
        </w:rPr>
        <w:t>состав</w:t>
      </w:r>
      <w:r w:rsidR="00AC6A06" w:rsidRPr="00AC6A06">
        <w:rPr>
          <w:color w:val="000000"/>
          <w:sz w:val="28"/>
          <w:szCs w:val="28"/>
        </w:rPr>
        <w:t xml:space="preserve"> производственных </w:t>
      </w:r>
      <w:r>
        <w:rPr>
          <w:color w:val="000000"/>
          <w:sz w:val="28"/>
          <w:szCs w:val="28"/>
        </w:rPr>
        <w:t>служб</w:t>
      </w:r>
      <w:r w:rsidR="00AC6A06" w:rsidRPr="00AC6A06">
        <w:rPr>
          <w:color w:val="000000"/>
          <w:sz w:val="28"/>
          <w:szCs w:val="28"/>
        </w:rPr>
        <w:t>, их соотношения и формы взаимосвязей на каждо</w:t>
      </w:r>
      <w:r>
        <w:rPr>
          <w:color w:val="000000"/>
          <w:sz w:val="28"/>
          <w:szCs w:val="28"/>
        </w:rPr>
        <w:t xml:space="preserve">м уровне </w:t>
      </w:r>
      <w:r w:rsidR="00AC6A06" w:rsidRPr="00AC6A06">
        <w:rPr>
          <w:color w:val="000000"/>
          <w:sz w:val="28"/>
          <w:szCs w:val="28"/>
        </w:rPr>
        <w:t>организации производства.</w:t>
      </w:r>
      <w:r>
        <w:rPr>
          <w:color w:val="000000"/>
          <w:sz w:val="28"/>
          <w:szCs w:val="28"/>
        </w:rPr>
        <w:t xml:space="preserve"> Она </w:t>
      </w:r>
      <w:r w:rsidR="00AC6A06" w:rsidRPr="00AC6A06">
        <w:rPr>
          <w:color w:val="000000"/>
          <w:sz w:val="28"/>
          <w:szCs w:val="28"/>
        </w:rPr>
        <w:t>определяет</w:t>
      </w:r>
      <w:r>
        <w:rPr>
          <w:color w:val="000000"/>
          <w:sz w:val="28"/>
          <w:szCs w:val="28"/>
        </w:rPr>
        <w:t xml:space="preserve"> передвижение продукта труда – от сырья и </w:t>
      </w:r>
      <w:r w:rsidR="00AC6A06" w:rsidRPr="00AC6A06">
        <w:rPr>
          <w:color w:val="000000"/>
          <w:sz w:val="28"/>
          <w:szCs w:val="28"/>
        </w:rPr>
        <w:t xml:space="preserve">материалов до </w:t>
      </w:r>
      <w:r w:rsidRPr="00AC6A06">
        <w:rPr>
          <w:color w:val="000000"/>
          <w:sz w:val="28"/>
          <w:szCs w:val="28"/>
        </w:rPr>
        <w:t xml:space="preserve">конечной </w:t>
      </w:r>
      <w:r w:rsidR="00AC6A06" w:rsidRPr="00AC6A06">
        <w:rPr>
          <w:color w:val="000000"/>
          <w:sz w:val="28"/>
          <w:szCs w:val="28"/>
        </w:rPr>
        <w:t>(</w:t>
      </w:r>
      <w:r w:rsidRPr="00AC6A06">
        <w:rPr>
          <w:color w:val="000000"/>
          <w:sz w:val="28"/>
          <w:szCs w:val="28"/>
        </w:rPr>
        <w:t>готовой</w:t>
      </w:r>
      <w:r w:rsidR="00AC6A06" w:rsidRPr="00AC6A06">
        <w:rPr>
          <w:color w:val="000000"/>
          <w:sz w:val="28"/>
          <w:szCs w:val="28"/>
        </w:rPr>
        <w:t>) продукции.</w:t>
      </w:r>
    </w:p>
    <w:p w:rsidR="00AC6A06" w:rsidRPr="00AC6A06" w:rsidRDefault="00AC6A06" w:rsidP="00AC6A06">
      <w:pPr>
        <w:pStyle w:val="ad"/>
        <w:spacing w:before="0" w:beforeAutospacing="0" w:after="0" w:afterAutospacing="0" w:line="360" w:lineRule="auto"/>
        <w:ind w:right="251" w:firstLine="708"/>
        <w:jc w:val="both"/>
        <w:rPr>
          <w:color w:val="000000"/>
          <w:sz w:val="28"/>
          <w:szCs w:val="28"/>
        </w:rPr>
      </w:pPr>
      <w:r w:rsidRPr="00AC6A06">
        <w:rPr>
          <w:color w:val="000000"/>
          <w:sz w:val="28"/>
          <w:szCs w:val="28"/>
        </w:rPr>
        <w:t xml:space="preserve">В широком смысле производственная структура </w:t>
      </w:r>
      <w:r w:rsidR="000639B7">
        <w:rPr>
          <w:color w:val="000000"/>
          <w:sz w:val="28"/>
          <w:szCs w:val="28"/>
        </w:rPr>
        <w:t>фирмы</w:t>
      </w:r>
      <w:r w:rsidRPr="00AC6A06">
        <w:rPr>
          <w:color w:val="000000"/>
          <w:sz w:val="28"/>
          <w:szCs w:val="28"/>
        </w:rPr>
        <w:t xml:space="preserve"> – это комплекс подразделений</w:t>
      </w:r>
      <w:r w:rsidR="000639B7">
        <w:rPr>
          <w:color w:val="000000"/>
          <w:sz w:val="28"/>
          <w:szCs w:val="28"/>
        </w:rPr>
        <w:t xml:space="preserve"> производства</w:t>
      </w:r>
      <w:r w:rsidRPr="00AC6A06">
        <w:rPr>
          <w:color w:val="000000"/>
          <w:sz w:val="28"/>
          <w:szCs w:val="28"/>
        </w:rPr>
        <w:t xml:space="preserve">, структура которых определяет уровень </w:t>
      </w:r>
      <w:r w:rsidR="000639B7">
        <w:rPr>
          <w:color w:val="000000"/>
          <w:sz w:val="28"/>
          <w:szCs w:val="28"/>
        </w:rPr>
        <w:t xml:space="preserve">производственных затрат </w:t>
      </w:r>
      <w:r w:rsidRPr="00AC6A06">
        <w:rPr>
          <w:color w:val="000000"/>
          <w:sz w:val="28"/>
          <w:szCs w:val="28"/>
        </w:rPr>
        <w:t xml:space="preserve">и эффективность использованных </w:t>
      </w:r>
      <w:r w:rsidR="000639B7">
        <w:rPr>
          <w:color w:val="000000"/>
          <w:sz w:val="28"/>
          <w:szCs w:val="28"/>
        </w:rPr>
        <w:t>ресурсов</w:t>
      </w:r>
      <w:r w:rsidRPr="00AC6A06">
        <w:rPr>
          <w:color w:val="000000"/>
          <w:sz w:val="28"/>
          <w:szCs w:val="28"/>
        </w:rPr>
        <w:t xml:space="preserve">. </w:t>
      </w:r>
    </w:p>
    <w:p w:rsidR="001C6CF4" w:rsidRDefault="00F9543B" w:rsidP="001C6CF4">
      <w:pPr>
        <w:pStyle w:val="ad"/>
        <w:spacing w:before="0" w:beforeAutospacing="0" w:after="0" w:afterAutospacing="0" w:line="360" w:lineRule="auto"/>
        <w:ind w:right="251"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</w:t>
      </w:r>
      <w:r w:rsidR="00AC6A06" w:rsidRPr="00AC6A06">
        <w:rPr>
          <w:color w:val="000000"/>
          <w:sz w:val="28"/>
          <w:szCs w:val="28"/>
        </w:rPr>
        <w:t>акторам</w:t>
      </w:r>
      <w:r>
        <w:rPr>
          <w:color w:val="000000"/>
          <w:sz w:val="28"/>
          <w:szCs w:val="28"/>
        </w:rPr>
        <w:t>и</w:t>
      </w:r>
      <w:r w:rsidR="00AC6A06" w:rsidRPr="00AC6A06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влияющими</w:t>
      </w:r>
      <w:r w:rsidR="00AC6A06" w:rsidRPr="00AC6A06">
        <w:rPr>
          <w:color w:val="000000"/>
          <w:sz w:val="28"/>
          <w:szCs w:val="28"/>
        </w:rPr>
        <w:t xml:space="preserve"> на структуру </w:t>
      </w:r>
      <w:r>
        <w:rPr>
          <w:color w:val="000000"/>
          <w:sz w:val="28"/>
          <w:szCs w:val="28"/>
        </w:rPr>
        <w:t xml:space="preserve">производства </w:t>
      </w:r>
      <w:r w:rsidR="000639B7">
        <w:rPr>
          <w:color w:val="000000"/>
          <w:sz w:val="28"/>
          <w:szCs w:val="28"/>
        </w:rPr>
        <w:t>фирмы</w:t>
      </w:r>
      <w:r w:rsidR="00AC6A06" w:rsidRPr="00AC6A06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 xml:space="preserve">являются: </w:t>
      </w:r>
      <w:r w:rsidR="00AC6A06" w:rsidRPr="00AC6A06">
        <w:rPr>
          <w:color w:val="000000"/>
          <w:sz w:val="28"/>
          <w:szCs w:val="28"/>
        </w:rPr>
        <w:t xml:space="preserve">характер продукции и технологии ее изготовления, масштаб производства, степень специализации и кооперирования с другими </w:t>
      </w:r>
      <w:r w:rsidR="000639B7">
        <w:rPr>
          <w:color w:val="000000"/>
          <w:sz w:val="28"/>
          <w:szCs w:val="28"/>
        </w:rPr>
        <w:t>фирма</w:t>
      </w:r>
      <w:r w:rsidR="00AC6A06" w:rsidRPr="00AC6A06">
        <w:rPr>
          <w:color w:val="000000"/>
          <w:sz w:val="28"/>
          <w:szCs w:val="28"/>
        </w:rPr>
        <w:t xml:space="preserve">ми, а также внутри </w:t>
      </w:r>
      <w:r w:rsidR="000639B7">
        <w:rPr>
          <w:color w:val="000000"/>
          <w:sz w:val="28"/>
          <w:szCs w:val="28"/>
        </w:rPr>
        <w:t>фирмы</w:t>
      </w:r>
      <w:r w:rsidR="00AC6A06" w:rsidRPr="00AC6A06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Р</w:t>
      </w:r>
      <w:r w:rsidR="00AC6A06" w:rsidRPr="00AC6A06">
        <w:rPr>
          <w:color w:val="000000"/>
          <w:sz w:val="28"/>
          <w:szCs w:val="28"/>
        </w:rPr>
        <w:t>азличают цеховую, безцеховую, корпусную и комбинатскую производственную структуру.</w:t>
      </w:r>
      <w:r w:rsidR="001C6CF4">
        <w:rPr>
          <w:color w:val="000000"/>
          <w:sz w:val="28"/>
          <w:szCs w:val="28"/>
        </w:rPr>
        <w:br w:type="page"/>
      </w:r>
    </w:p>
    <w:p w:rsidR="00603117" w:rsidRDefault="00603117" w:rsidP="00A2651C">
      <w:pPr>
        <w:pStyle w:val="1"/>
        <w:numPr>
          <w:ilvl w:val="1"/>
          <w:numId w:val="24"/>
        </w:numPr>
        <w:spacing w:before="0" w:after="240" w:line="360" w:lineRule="auto"/>
        <w:ind w:left="0" w:firstLine="360"/>
        <w:jc w:val="both"/>
        <w:rPr>
          <w:rFonts w:ascii="Times New Roman" w:hAnsi="Times New Roman" w:cs="Times New Roman"/>
          <w:b w:val="0"/>
          <w:color w:val="auto"/>
        </w:rPr>
      </w:pPr>
      <w:bookmarkStart w:id="4" w:name="_Toc445673247"/>
      <w:r w:rsidRPr="009B74DB">
        <w:rPr>
          <w:rFonts w:ascii="Times New Roman" w:hAnsi="Times New Roman" w:cs="Times New Roman"/>
          <w:b w:val="0"/>
          <w:color w:val="auto"/>
        </w:rPr>
        <w:lastRenderedPageBreak/>
        <w:t>Понятие и функции управления фирмой, виды организационных структур управления.</w:t>
      </w:r>
      <w:bookmarkEnd w:id="4"/>
    </w:p>
    <w:p w:rsidR="00412DF8" w:rsidRDefault="00412DF8" w:rsidP="00412DF8">
      <w:pPr>
        <w:pStyle w:val="22"/>
        <w:shd w:val="clear" w:color="auto" w:fill="auto"/>
        <w:spacing w:before="0"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64062">
        <w:rPr>
          <w:rStyle w:val="21"/>
          <w:rFonts w:ascii="Times New Roman" w:hAnsi="Times New Roman" w:cs="Times New Roman"/>
          <w:color w:val="000000"/>
          <w:sz w:val="28"/>
          <w:szCs w:val="28"/>
        </w:rPr>
        <w:t xml:space="preserve">Управление - это сложный, непрерывный процесс, </w:t>
      </w:r>
      <w:r w:rsidR="00B40077">
        <w:rPr>
          <w:rStyle w:val="21"/>
          <w:rFonts w:ascii="Times New Roman" w:hAnsi="Times New Roman" w:cs="Times New Roman"/>
          <w:color w:val="000000"/>
          <w:sz w:val="28"/>
          <w:szCs w:val="28"/>
        </w:rPr>
        <w:t xml:space="preserve">который предусматривает </w:t>
      </w:r>
      <w:r>
        <w:rPr>
          <w:rStyle w:val="21"/>
          <w:rFonts w:ascii="Times New Roman" w:hAnsi="Times New Roman" w:cs="Times New Roman"/>
          <w:color w:val="000000"/>
          <w:sz w:val="28"/>
          <w:szCs w:val="28"/>
        </w:rPr>
        <w:t xml:space="preserve">выполнение </w:t>
      </w:r>
      <w:r w:rsidR="00B40077">
        <w:rPr>
          <w:rStyle w:val="21"/>
          <w:rFonts w:ascii="Times New Roman" w:hAnsi="Times New Roman" w:cs="Times New Roman"/>
          <w:color w:val="000000"/>
          <w:sz w:val="28"/>
          <w:szCs w:val="28"/>
        </w:rPr>
        <w:t>функций</w:t>
      </w:r>
      <w:r w:rsidRPr="00764062">
        <w:rPr>
          <w:rStyle w:val="21"/>
          <w:rFonts w:ascii="Times New Roman" w:hAnsi="Times New Roman" w:cs="Times New Roman"/>
          <w:color w:val="000000"/>
          <w:sz w:val="28"/>
          <w:szCs w:val="28"/>
        </w:rPr>
        <w:t xml:space="preserve"> планирования, организации деятельности, мотивации и контроля. </w:t>
      </w:r>
    </w:p>
    <w:p w:rsidR="00412DF8" w:rsidRDefault="00412DF8" w:rsidP="00412DF8">
      <w:pPr>
        <w:pStyle w:val="22"/>
        <w:shd w:val="clear" w:color="auto" w:fill="auto"/>
        <w:spacing w:before="0" w:after="0" w:line="360" w:lineRule="auto"/>
        <w:ind w:firstLine="709"/>
        <w:rPr>
          <w:rStyle w:val="21"/>
          <w:rFonts w:ascii="Times New Roman" w:hAnsi="Times New Roman" w:cs="Times New Roman"/>
          <w:color w:val="000000"/>
          <w:sz w:val="28"/>
          <w:szCs w:val="28"/>
        </w:rPr>
      </w:pPr>
      <w:r w:rsidRPr="00764062">
        <w:rPr>
          <w:rStyle w:val="21"/>
          <w:rFonts w:ascii="Times New Roman" w:hAnsi="Times New Roman" w:cs="Times New Roman"/>
          <w:color w:val="000000"/>
          <w:sz w:val="28"/>
          <w:szCs w:val="28"/>
        </w:rPr>
        <w:t>Функции управления</w:t>
      </w:r>
      <w:r>
        <w:rPr>
          <w:rStyle w:val="21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64062">
        <w:rPr>
          <w:rStyle w:val="21"/>
          <w:rFonts w:ascii="Times New Roman" w:hAnsi="Times New Roman" w:cs="Times New Roman"/>
          <w:color w:val="000000"/>
          <w:sz w:val="28"/>
          <w:szCs w:val="28"/>
        </w:rPr>
        <w:t>- это часть управленческой деятельнос</w:t>
      </w:r>
      <w:r>
        <w:rPr>
          <w:rStyle w:val="21"/>
          <w:rFonts w:ascii="Times New Roman" w:hAnsi="Times New Roman" w:cs="Times New Roman"/>
          <w:color w:val="000000"/>
          <w:sz w:val="28"/>
          <w:szCs w:val="28"/>
        </w:rPr>
        <w:t>ти</w:t>
      </w:r>
      <w:r w:rsidR="00B40077">
        <w:rPr>
          <w:rStyle w:val="21"/>
          <w:rFonts w:ascii="Times New Roman" w:hAnsi="Times New Roman" w:cs="Times New Roman"/>
          <w:color w:val="000000"/>
          <w:sz w:val="28"/>
          <w:szCs w:val="28"/>
        </w:rPr>
        <w:t>, которая определяе</w:t>
      </w:r>
      <w:r>
        <w:rPr>
          <w:rStyle w:val="21"/>
          <w:rFonts w:ascii="Times New Roman" w:hAnsi="Times New Roman" w:cs="Times New Roman"/>
          <w:color w:val="000000"/>
          <w:sz w:val="28"/>
          <w:szCs w:val="28"/>
        </w:rPr>
        <w:t xml:space="preserve">т формирование </w:t>
      </w:r>
      <w:r w:rsidRPr="00764062">
        <w:rPr>
          <w:rStyle w:val="21"/>
          <w:rFonts w:ascii="Times New Roman" w:hAnsi="Times New Roman" w:cs="Times New Roman"/>
          <w:color w:val="000000"/>
          <w:sz w:val="28"/>
          <w:szCs w:val="28"/>
        </w:rPr>
        <w:t>структуры управленческой системы</w:t>
      </w:r>
      <w:r w:rsidR="00B40077">
        <w:rPr>
          <w:rStyle w:val="21"/>
          <w:rFonts w:ascii="Times New Roman" w:hAnsi="Times New Roman" w:cs="Times New Roman"/>
          <w:color w:val="000000"/>
          <w:sz w:val="28"/>
          <w:szCs w:val="28"/>
        </w:rPr>
        <w:t xml:space="preserve"> и направлена на достижение э</w:t>
      </w:r>
      <w:r w:rsidR="00B40077" w:rsidRPr="00764062">
        <w:rPr>
          <w:rStyle w:val="21"/>
          <w:rFonts w:ascii="Times New Roman" w:hAnsi="Times New Roman" w:cs="Times New Roman"/>
          <w:color w:val="000000"/>
          <w:sz w:val="28"/>
          <w:szCs w:val="28"/>
        </w:rPr>
        <w:t xml:space="preserve">ффективной работы </w:t>
      </w:r>
      <w:r w:rsidR="00B40077">
        <w:rPr>
          <w:rStyle w:val="21"/>
          <w:rFonts w:ascii="Times New Roman" w:hAnsi="Times New Roman" w:cs="Times New Roman"/>
          <w:color w:val="000000"/>
          <w:sz w:val="28"/>
          <w:szCs w:val="28"/>
        </w:rPr>
        <w:t>фирмы</w:t>
      </w:r>
      <w:r w:rsidR="00B40077" w:rsidRPr="00764062">
        <w:rPr>
          <w:rStyle w:val="21"/>
          <w:rFonts w:ascii="Times New Roman" w:hAnsi="Times New Roman" w:cs="Times New Roman"/>
          <w:color w:val="000000"/>
          <w:sz w:val="28"/>
          <w:szCs w:val="28"/>
        </w:rPr>
        <w:t>.</w:t>
      </w:r>
      <w:r w:rsidRPr="00764062">
        <w:rPr>
          <w:rStyle w:val="21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40077">
        <w:rPr>
          <w:rStyle w:val="21"/>
          <w:rFonts w:ascii="Times New Roman" w:hAnsi="Times New Roman" w:cs="Times New Roman"/>
          <w:color w:val="000000"/>
          <w:sz w:val="28"/>
          <w:szCs w:val="28"/>
        </w:rPr>
        <w:t xml:space="preserve">Не существует </w:t>
      </w:r>
      <w:r w:rsidRPr="00764062">
        <w:rPr>
          <w:rStyle w:val="21"/>
          <w:rFonts w:ascii="Times New Roman" w:hAnsi="Times New Roman" w:cs="Times New Roman"/>
          <w:color w:val="000000"/>
          <w:sz w:val="28"/>
          <w:szCs w:val="28"/>
        </w:rPr>
        <w:t>унив</w:t>
      </w:r>
      <w:r>
        <w:rPr>
          <w:rStyle w:val="21"/>
          <w:rFonts w:ascii="Times New Roman" w:hAnsi="Times New Roman" w:cs="Times New Roman"/>
          <w:color w:val="000000"/>
          <w:sz w:val="28"/>
          <w:szCs w:val="28"/>
        </w:rPr>
        <w:t>ерсальн</w:t>
      </w:r>
      <w:r w:rsidR="00B40077">
        <w:rPr>
          <w:rStyle w:val="21"/>
          <w:rFonts w:ascii="Times New Roman" w:hAnsi="Times New Roman" w:cs="Times New Roman"/>
          <w:color w:val="000000"/>
          <w:sz w:val="28"/>
          <w:szCs w:val="28"/>
        </w:rPr>
        <w:t>ого</w:t>
      </w:r>
      <w:r>
        <w:rPr>
          <w:rStyle w:val="21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40077">
        <w:rPr>
          <w:rStyle w:val="21"/>
          <w:rFonts w:ascii="Times New Roman" w:hAnsi="Times New Roman" w:cs="Times New Roman"/>
          <w:color w:val="000000"/>
          <w:sz w:val="28"/>
          <w:szCs w:val="28"/>
        </w:rPr>
        <w:t>способа</w:t>
      </w:r>
      <w:r>
        <w:rPr>
          <w:rStyle w:val="21"/>
          <w:rFonts w:ascii="Times New Roman" w:hAnsi="Times New Roman" w:cs="Times New Roman"/>
          <w:color w:val="000000"/>
          <w:sz w:val="28"/>
          <w:szCs w:val="28"/>
        </w:rPr>
        <w:t xml:space="preserve"> классификации </w:t>
      </w:r>
      <w:r w:rsidR="00B40077">
        <w:rPr>
          <w:rStyle w:val="21"/>
          <w:rFonts w:ascii="Times New Roman" w:hAnsi="Times New Roman" w:cs="Times New Roman"/>
          <w:color w:val="000000"/>
          <w:sz w:val="28"/>
          <w:szCs w:val="28"/>
        </w:rPr>
        <w:t>управленческих функций</w:t>
      </w:r>
      <w:r>
        <w:rPr>
          <w:rStyle w:val="21"/>
          <w:rFonts w:ascii="Times New Roman" w:hAnsi="Times New Roman" w:cs="Times New Roman"/>
          <w:color w:val="000000"/>
          <w:sz w:val="28"/>
          <w:szCs w:val="28"/>
        </w:rPr>
        <w:t>.</w:t>
      </w:r>
      <w:r w:rsidR="00B40077">
        <w:rPr>
          <w:rStyle w:val="21"/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412DF8" w:rsidRDefault="00412DF8" w:rsidP="00412DF8">
      <w:pPr>
        <w:pStyle w:val="22"/>
        <w:shd w:val="clear" w:color="auto" w:fill="auto"/>
        <w:spacing w:before="0"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64062">
        <w:rPr>
          <w:rStyle w:val="21"/>
          <w:rFonts w:ascii="Times New Roman" w:hAnsi="Times New Roman" w:cs="Times New Roman"/>
          <w:color w:val="000000"/>
          <w:sz w:val="28"/>
          <w:szCs w:val="28"/>
        </w:rPr>
        <w:t>Правомерные различные принципы раз</w:t>
      </w:r>
      <w:r w:rsidR="00B40077">
        <w:rPr>
          <w:rStyle w:val="21"/>
          <w:rFonts w:ascii="Times New Roman" w:hAnsi="Times New Roman" w:cs="Times New Roman"/>
          <w:color w:val="000000"/>
          <w:sz w:val="28"/>
          <w:szCs w:val="28"/>
        </w:rPr>
        <w:t xml:space="preserve">деления </w:t>
      </w:r>
      <w:r w:rsidR="00C54023">
        <w:rPr>
          <w:rStyle w:val="21"/>
          <w:rFonts w:ascii="Times New Roman" w:hAnsi="Times New Roman" w:cs="Times New Roman"/>
          <w:color w:val="000000"/>
          <w:sz w:val="28"/>
          <w:szCs w:val="28"/>
        </w:rPr>
        <w:t>одинакового</w:t>
      </w:r>
      <w:r w:rsidR="00B40077">
        <w:rPr>
          <w:rStyle w:val="21"/>
          <w:rFonts w:ascii="Times New Roman" w:hAnsi="Times New Roman" w:cs="Times New Roman"/>
          <w:color w:val="000000"/>
          <w:sz w:val="28"/>
          <w:szCs w:val="28"/>
        </w:rPr>
        <w:t xml:space="preserve"> объема </w:t>
      </w:r>
      <w:r w:rsidRPr="00764062">
        <w:rPr>
          <w:rStyle w:val="21"/>
          <w:rFonts w:ascii="Times New Roman" w:hAnsi="Times New Roman" w:cs="Times New Roman"/>
          <w:color w:val="000000"/>
          <w:sz w:val="28"/>
          <w:szCs w:val="28"/>
        </w:rPr>
        <w:t>управленческой деятельности происходят под влияни</w:t>
      </w:r>
      <w:r>
        <w:rPr>
          <w:rStyle w:val="21"/>
          <w:rFonts w:ascii="Times New Roman" w:hAnsi="Times New Roman" w:cs="Times New Roman"/>
          <w:color w:val="000000"/>
          <w:sz w:val="28"/>
          <w:szCs w:val="28"/>
        </w:rPr>
        <w:t>ем объекта управления</w:t>
      </w:r>
      <w:r w:rsidR="00C54023">
        <w:rPr>
          <w:rStyle w:val="21"/>
          <w:rFonts w:ascii="Times New Roman" w:hAnsi="Times New Roman" w:cs="Times New Roman"/>
          <w:color w:val="000000"/>
          <w:sz w:val="28"/>
          <w:szCs w:val="28"/>
        </w:rPr>
        <w:t xml:space="preserve"> и</w:t>
      </w:r>
      <w:r w:rsidRPr="00764062">
        <w:rPr>
          <w:rStyle w:val="21"/>
          <w:rFonts w:ascii="Times New Roman" w:hAnsi="Times New Roman" w:cs="Times New Roman"/>
          <w:color w:val="000000"/>
          <w:sz w:val="28"/>
          <w:szCs w:val="28"/>
        </w:rPr>
        <w:t xml:space="preserve"> законов, </w:t>
      </w:r>
      <w:r w:rsidR="00C54023">
        <w:rPr>
          <w:rStyle w:val="21"/>
          <w:rFonts w:ascii="Times New Roman" w:hAnsi="Times New Roman" w:cs="Times New Roman"/>
          <w:color w:val="000000"/>
          <w:sz w:val="28"/>
          <w:szCs w:val="28"/>
        </w:rPr>
        <w:t>которые присущи</w:t>
      </w:r>
      <w:r w:rsidRPr="00764062">
        <w:rPr>
          <w:rStyle w:val="21"/>
          <w:rFonts w:ascii="Times New Roman" w:hAnsi="Times New Roman" w:cs="Times New Roman"/>
          <w:color w:val="000000"/>
          <w:sz w:val="28"/>
          <w:szCs w:val="28"/>
        </w:rPr>
        <w:t xml:space="preserve"> самому управлению.</w:t>
      </w:r>
    </w:p>
    <w:p w:rsidR="00412DF8" w:rsidRDefault="00EB389F" w:rsidP="00412DF8">
      <w:pPr>
        <w:pStyle w:val="22"/>
        <w:shd w:val="clear" w:color="auto" w:fill="auto"/>
        <w:spacing w:before="0"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Style w:val="21"/>
          <w:rFonts w:ascii="Times New Roman" w:hAnsi="Times New Roman" w:cs="Times New Roman"/>
          <w:color w:val="000000"/>
          <w:sz w:val="28"/>
          <w:szCs w:val="28"/>
        </w:rPr>
        <w:t>Н</w:t>
      </w:r>
      <w:r w:rsidRPr="00EB389F">
        <w:rPr>
          <w:rStyle w:val="21"/>
          <w:rFonts w:ascii="Times New Roman" w:hAnsi="Times New Roman" w:cs="Times New Roman"/>
          <w:color w:val="000000"/>
          <w:sz w:val="28"/>
          <w:szCs w:val="28"/>
        </w:rPr>
        <w:t xml:space="preserve">абор </w:t>
      </w:r>
      <w:r w:rsidR="00412DF8" w:rsidRPr="00EB389F">
        <w:rPr>
          <w:rStyle w:val="21"/>
          <w:rFonts w:ascii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Style w:val="21"/>
          <w:rFonts w:ascii="Times New Roman" w:hAnsi="Times New Roman" w:cs="Times New Roman"/>
          <w:color w:val="000000"/>
          <w:sz w:val="28"/>
          <w:szCs w:val="28"/>
        </w:rPr>
        <w:t>с</w:t>
      </w:r>
      <w:r w:rsidRPr="00EB389F">
        <w:rPr>
          <w:rStyle w:val="21"/>
          <w:rFonts w:ascii="Times New Roman" w:hAnsi="Times New Roman" w:cs="Times New Roman"/>
          <w:color w:val="000000"/>
          <w:sz w:val="28"/>
          <w:szCs w:val="28"/>
        </w:rPr>
        <w:t xml:space="preserve">одержание функций </w:t>
      </w:r>
      <w:r w:rsidR="00412DF8" w:rsidRPr="00EB389F">
        <w:rPr>
          <w:rStyle w:val="21"/>
          <w:rFonts w:ascii="Times New Roman" w:hAnsi="Times New Roman" w:cs="Times New Roman"/>
          <w:color w:val="000000"/>
          <w:sz w:val="28"/>
          <w:szCs w:val="28"/>
        </w:rPr>
        <w:t>и</w:t>
      </w:r>
      <w:r>
        <w:rPr>
          <w:rStyle w:val="21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B389F">
        <w:rPr>
          <w:rStyle w:val="21"/>
          <w:rFonts w:ascii="Times New Roman" w:hAnsi="Times New Roman" w:cs="Times New Roman"/>
          <w:color w:val="000000"/>
          <w:sz w:val="28"/>
          <w:szCs w:val="28"/>
        </w:rPr>
        <w:t>действий</w:t>
      </w:r>
      <w:r w:rsidR="00412DF8" w:rsidRPr="00EB389F">
        <w:rPr>
          <w:rStyle w:val="21"/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Style w:val="21"/>
          <w:rFonts w:ascii="Times New Roman" w:hAnsi="Times New Roman" w:cs="Times New Roman"/>
          <w:color w:val="000000"/>
          <w:sz w:val="28"/>
          <w:szCs w:val="28"/>
        </w:rPr>
        <w:t>которые осуществляются</w:t>
      </w:r>
      <w:r w:rsidR="00412DF8" w:rsidRPr="00EB389F">
        <w:rPr>
          <w:rStyle w:val="21"/>
          <w:rFonts w:ascii="Times New Roman" w:hAnsi="Times New Roman" w:cs="Times New Roman"/>
          <w:color w:val="000000"/>
          <w:sz w:val="28"/>
          <w:szCs w:val="28"/>
        </w:rPr>
        <w:t xml:space="preserve"> в процессе управления, зависят от типа организации, </w:t>
      </w:r>
      <w:r>
        <w:rPr>
          <w:rStyle w:val="21"/>
          <w:rFonts w:ascii="Times New Roman" w:hAnsi="Times New Roman" w:cs="Times New Roman"/>
          <w:color w:val="000000"/>
          <w:sz w:val="28"/>
          <w:szCs w:val="28"/>
        </w:rPr>
        <w:t>ее</w:t>
      </w:r>
      <w:r w:rsidR="00412DF8" w:rsidRPr="00EB389F">
        <w:rPr>
          <w:rStyle w:val="21"/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Style w:val="21"/>
          <w:rFonts w:ascii="Times New Roman" w:hAnsi="Times New Roman" w:cs="Times New Roman"/>
          <w:color w:val="000000"/>
          <w:sz w:val="28"/>
          <w:szCs w:val="28"/>
        </w:rPr>
        <w:t xml:space="preserve">размеров, сферы </w:t>
      </w:r>
      <w:r w:rsidR="00412DF8" w:rsidRPr="00EB389F">
        <w:rPr>
          <w:rStyle w:val="21"/>
          <w:rFonts w:ascii="Times New Roman" w:hAnsi="Times New Roman" w:cs="Times New Roman"/>
          <w:color w:val="000000"/>
          <w:sz w:val="28"/>
          <w:szCs w:val="28"/>
        </w:rPr>
        <w:t>деятельности, уровня в управленческой иерархии и еще от многих факторов.</w:t>
      </w:r>
    </w:p>
    <w:p w:rsidR="00412DF8" w:rsidRDefault="00EB389F" w:rsidP="00412DF8">
      <w:pPr>
        <w:pStyle w:val="22"/>
        <w:shd w:val="clear" w:color="auto" w:fill="auto"/>
        <w:spacing w:before="0"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Style w:val="21"/>
          <w:rFonts w:ascii="Times New Roman" w:hAnsi="Times New Roman" w:cs="Times New Roman"/>
          <w:color w:val="000000"/>
          <w:sz w:val="28"/>
          <w:szCs w:val="28"/>
        </w:rPr>
        <w:t>Н</w:t>
      </w:r>
      <w:r w:rsidR="00412DF8" w:rsidRPr="00764062">
        <w:rPr>
          <w:rStyle w:val="21"/>
          <w:rFonts w:ascii="Times New Roman" w:hAnsi="Times New Roman" w:cs="Times New Roman"/>
          <w:color w:val="000000"/>
          <w:sz w:val="28"/>
          <w:szCs w:val="28"/>
        </w:rPr>
        <w:t>есмот</w:t>
      </w:r>
      <w:r w:rsidR="00412DF8">
        <w:rPr>
          <w:rStyle w:val="21"/>
          <w:rFonts w:ascii="Times New Roman" w:hAnsi="Times New Roman" w:cs="Times New Roman"/>
          <w:color w:val="000000"/>
          <w:sz w:val="28"/>
          <w:szCs w:val="28"/>
        </w:rPr>
        <w:t xml:space="preserve">ря на разнообразие всех </w:t>
      </w:r>
      <w:r w:rsidR="00412DF8" w:rsidRPr="00764062">
        <w:rPr>
          <w:rStyle w:val="21"/>
          <w:rFonts w:ascii="Times New Roman" w:hAnsi="Times New Roman" w:cs="Times New Roman"/>
          <w:color w:val="000000"/>
          <w:sz w:val="28"/>
          <w:szCs w:val="28"/>
        </w:rPr>
        <w:t xml:space="preserve">процессов управления в организации </w:t>
      </w:r>
      <w:r>
        <w:rPr>
          <w:rStyle w:val="21"/>
          <w:rFonts w:ascii="Times New Roman" w:hAnsi="Times New Roman" w:cs="Times New Roman"/>
          <w:color w:val="000000"/>
          <w:sz w:val="28"/>
          <w:szCs w:val="28"/>
        </w:rPr>
        <w:t>существуют</w:t>
      </w:r>
      <w:r w:rsidR="00412DF8" w:rsidRPr="00764062">
        <w:rPr>
          <w:rStyle w:val="21"/>
          <w:rFonts w:ascii="Times New Roman" w:hAnsi="Times New Roman" w:cs="Times New Roman"/>
          <w:color w:val="000000"/>
          <w:sz w:val="28"/>
          <w:szCs w:val="28"/>
        </w:rPr>
        <w:t xml:space="preserve"> однор</w:t>
      </w:r>
      <w:r w:rsidR="00412DF8">
        <w:rPr>
          <w:rStyle w:val="21"/>
          <w:rFonts w:ascii="Times New Roman" w:hAnsi="Times New Roman" w:cs="Times New Roman"/>
          <w:color w:val="000000"/>
          <w:sz w:val="28"/>
          <w:szCs w:val="28"/>
        </w:rPr>
        <w:t>одны</w:t>
      </w:r>
      <w:r>
        <w:rPr>
          <w:rStyle w:val="21"/>
          <w:rFonts w:ascii="Times New Roman" w:hAnsi="Times New Roman" w:cs="Times New Roman"/>
          <w:color w:val="000000"/>
          <w:sz w:val="28"/>
          <w:szCs w:val="28"/>
        </w:rPr>
        <w:t>е</w:t>
      </w:r>
      <w:r w:rsidR="00412DF8">
        <w:rPr>
          <w:rStyle w:val="21"/>
          <w:rFonts w:ascii="Times New Roman" w:hAnsi="Times New Roman" w:cs="Times New Roman"/>
          <w:color w:val="000000"/>
          <w:sz w:val="28"/>
          <w:szCs w:val="28"/>
        </w:rPr>
        <w:t xml:space="preserve"> вид</w:t>
      </w:r>
      <w:r>
        <w:rPr>
          <w:rStyle w:val="21"/>
          <w:rFonts w:ascii="Times New Roman" w:hAnsi="Times New Roman" w:cs="Times New Roman"/>
          <w:color w:val="000000"/>
          <w:sz w:val="28"/>
          <w:szCs w:val="28"/>
        </w:rPr>
        <w:t>ы</w:t>
      </w:r>
      <w:r w:rsidR="00412DF8">
        <w:rPr>
          <w:rStyle w:val="21"/>
          <w:rFonts w:ascii="Times New Roman" w:hAnsi="Times New Roman" w:cs="Times New Roman"/>
          <w:color w:val="000000"/>
          <w:sz w:val="28"/>
          <w:szCs w:val="28"/>
        </w:rPr>
        <w:t xml:space="preserve"> деятельности</w:t>
      </w:r>
      <w:r>
        <w:rPr>
          <w:rStyle w:val="21"/>
          <w:rFonts w:ascii="Times New Roman" w:hAnsi="Times New Roman" w:cs="Times New Roman"/>
          <w:color w:val="000000"/>
          <w:sz w:val="28"/>
          <w:szCs w:val="28"/>
        </w:rPr>
        <w:t xml:space="preserve"> и их можно сгруппировать </w:t>
      </w:r>
      <w:r w:rsidRPr="00764062">
        <w:rPr>
          <w:rStyle w:val="21"/>
          <w:rFonts w:ascii="Times New Roman" w:hAnsi="Times New Roman" w:cs="Times New Roman"/>
          <w:color w:val="000000"/>
          <w:sz w:val="28"/>
          <w:szCs w:val="28"/>
        </w:rPr>
        <w:t>в четыре основных функции управления:</w:t>
      </w:r>
      <w:r>
        <w:rPr>
          <w:rStyle w:val="21"/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412DF8" w:rsidRPr="00764062" w:rsidRDefault="00412DF8" w:rsidP="00412DF8">
      <w:pPr>
        <w:pStyle w:val="22"/>
        <w:numPr>
          <w:ilvl w:val="0"/>
          <w:numId w:val="32"/>
        </w:numPr>
        <w:shd w:val="clear" w:color="auto" w:fill="auto"/>
        <w:spacing w:before="0" w:after="0" w:line="360" w:lineRule="auto"/>
        <w:rPr>
          <w:rFonts w:ascii="Times New Roman" w:hAnsi="Times New Roman" w:cs="Times New Roman"/>
          <w:sz w:val="28"/>
          <w:szCs w:val="28"/>
        </w:rPr>
      </w:pPr>
      <w:r w:rsidRPr="00764062">
        <w:rPr>
          <w:rStyle w:val="21"/>
          <w:rFonts w:ascii="Times New Roman" w:hAnsi="Times New Roman" w:cs="Times New Roman"/>
          <w:color w:val="000000"/>
          <w:sz w:val="28"/>
          <w:szCs w:val="28"/>
        </w:rPr>
        <w:t>Планирование</w:t>
      </w:r>
      <w:r w:rsidR="00363F2A">
        <w:rPr>
          <w:rStyle w:val="21"/>
          <w:rFonts w:ascii="Times New Roman" w:hAnsi="Times New Roman" w:cs="Times New Roman"/>
          <w:color w:val="000000"/>
          <w:sz w:val="28"/>
          <w:szCs w:val="28"/>
        </w:rPr>
        <w:t xml:space="preserve"> - выбор</w:t>
      </w:r>
      <w:r w:rsidRPr="00764062">
        <w:rPr>
          <w:rStyle w:val="21"/>
          <w:rFonts w:ascii="Times New Roman" w:hAnsi="Times New Roman" w:cs="Times New Roman"/>
          <w:color w:val="000000"/>
          <w:sz w:val="28"/>
          <w:szCs w:val="28"/>
        </w:rPr>
        <w:t xml:space="preserve"> целей и плана действи</w:t>
      </w:r>
      <w:r>
        <w:rPr>
          <w:rStyle w:val="21"/>
          <w:rFonts w:ascii="Times New Roman" w:hAnsi="Times New Roman" w:cs="Times New Roman"/>
          <w:color w:val="000000"/>
          <w:sz w:val="28"/>
          <w:szCs w:val="28"/>
        </w:rPr>
        <w:t xml:space="preserve">й по их достижению, </w:t>
      </w:r>
      <w:r w:rsidR="00F96079">
        <w:rPr>
          <w:rStyle w:val="21"/>
          <w:rFonts w:ascii="Times New Roman" w:hAnsi="Times New Roman" w:cs="Times New Roman"/>
          <w:color w:val="000000"/>
          <w:sz w:val="28"/>
          <w:szCs w:val="28"/>
        </w:rPr>
        <w:t>на основе оценки</w:t>
      </w:r>
      <w:r w:rsidRPr="00764062">
        <w:rPr>
          <w:rStyle w:val="21"/>
          <w:rFonts w:ascii="Times New Roman" w:hAnsi="Times New Roman" w:cs="Times New Roman"/>
          <w:color w:val="000000"/>
          <w:sz w:val="28"/>
          <w:szCs w:val="28"/>
        </w:rPr>
        <w:t xml:space="preserve"> потребностей и фактор</w:t>
      </w:r>
      <w:r w:rsidR="00F96079">
        <w:rPr>
          <w:rStyle w:val="21"/>
          <w:rFonts w:ascii="Times New Roman" w:hAnsi="Times New Roman" w:cs="Times New Roman"/>
          <w:color w:val="000000"/>
          <w:sz w:val="28"/>
          <w:szCs w:val="28"/>
        </w:rPr>
        <w:t>ов</w:t>
      </w:r>
      <w:r w:rsidRPr="00764062">
        <w:rPr>
          <w:rStyle w:val="21"/>
          <w:rFonts w:ascii="Times New Roman" w:hAnsi="Times New Roman" w:cs="Times New Roman"/>
          <w:color w:val="000000"/>
          <w:sz w:val="28"/>
          <w:szCs w:val="28"/>
        </w:rPr>
        <w:t xml:space="preserve"> внешней и внутренней среды.</w:t>
      </w:r>
    </w:p>
    <w:p w:rsidR="00412DF8" w:rsidRPr="00764062" w:rsidRDefault="00F96079" w:rsidP="00412DF8">
      <w:pPr>
        <w:pStyle w:val="22"/>
        <w:numPr>
          <w:ilvl w:val="0"/>
          <w:numId w:val="32"/>
        </w:numPr>
        <w:shd w:val="clear" w:color="auto" w:fill="auto"/>
        <w:tabs>
          <w:tab w:val="left" w:pos="478"/>
        </w:tabs>
        <w:spacing w:before="0"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21"/>
          <w:rFonts w:ascii="Times New Roman" w:hAnsi="Times New Roman" w:cs="Times New Roman"/>
          <w:color w:val="000000"/>
          <w:sz w:val="28"/>
          <w:szCs w:val="28"/>
        </w:rPr>
        <w:t xml:space="preserve">Организация - </w:t>
      </w:r>
      <w:r w:rsidR="00412DF8" w:rsidRPr="00764062">
        <w:rPr>
          <w:rStyle w:val="21"/>
          <w:rFonts w:ascii="Times New Roman" w:hAnsi="Times New Roman" w:cs="Times New Roman"/>
          <w:color w:val="000000"/>
          <w:sz w:val="28"/>
          <w:szCs w:val="28"/>
        </w:rPr>
        <w:t>распр</w:t>
      </w:r>
      <w:r>
        <w:rPr>
          <w:rStyle w:val="21"/>
          <w:rFonts w:ascii="Times New Roman" w:hAnsi="Times New Roman" w:cs="Times New Roman"/>
          <w:color w:val="000000"/>
          <w:sz w:val="28"/>
          <w:szCs w:val="28"/>
        </w:rPr>
        <w:t xml:space="preserve">еделение задач между отдельными </w:t>
      </w:r>
      <w:r w:rsidR="00412DF8" w:rsidRPr="00764062">
        <w:rPr>
          <w:rStyle w:val="21"/>
          <w:rFonts w:ascii="Times New Roman" w:hAnsi="Times New Roman" w:cs="Times New Roman"/>
          <w:color w:val="000000"/>
          <w:sz w:val="28"/>
          <w:szCs w:val="28"/>
        </w:rPr>
        <w:t>подразделениями или работниками и установление взаимодействи</w:t>
      </w:r>
      <w:r>
        <w:rPr>
          <w:rStyle w:val="21"/>
          <w:rFonts w:ascii="Times New Roman" w:hAnsi="Times New Roman" w:cs="Times New Roman"/>
          <w:color w:val="000000"/>
          <w:sz w:val="28"/>
          <w:szCs w:val="28"/>
        </w:rPr>
        <w:t xml:space="preserve">я между ними, исходя из размера </w:t>
      </w:r>
      <w:r w:rsidR="000639B7">
        <w:rPr>
          <w:rStyle w:val="21"/>
          <w:rFonts w:ascii="Times New Roman" w:hAnsi="Times New Roman" w:cs="Times New Roman"/>
          <w:color w:val="000000"/>
          <w:sz w:val="28"/>
          <w:szCs w:val="28"/>
        </w:rPr>
        <w:t>фирмы</w:t>
      </w:r>
      <w:r w:rsidR="00412DF8" w:rsidRPr="00764062">
        <w:rPr>
          <w:rStyle w:val="21"/>
          <w:rFonts w:ascii="Times New Roman" w:hAnsi="Times New Roman" w:cs="Times New Roman"/>
          <w:color w:val="000000"/>
          <w:sz w:val="28"/>
          <w:szCs w:val="28"/>
        </w:rPr>
        <w:t>, его целей, технологии и персонала</w:t>
      </w:r>
      <w:r>
        <w:rPr>
          <w:rStyle w:val="21"/>
          <w:rFonts w:ascii="Times New Roman" w:hAnsi="Times New Roman" w:cs="Times New Roman"/>
          <w:color w:val="000000"/>
          <w:sz w:val="28"/>
          <w:szCs w:val="28"/>
        </w:rPr>
        <w:t>.</w:t>
      </w:r>
    </w:p>
    <w:p w:rsidR="00412DF8" w:rsidRPr="00764062" w:rsidRDefault="00412DF8" w:rsidP="00412DF8">
      <w:pPr>
        <w:pStyle w:val="22"/>
        <w:numPr>
          <w:ilvl w:val="0"/>
          <w:numId w:val="32"/>
        </w:numPr>
        <w:shd w:val="clear" w:color="auto" w:fill="auto"/>
        <w:tabs>
          <w:tab w:val="left" w:pos="478"/>
        </w:tabs>
        <w:spacing w:before="0" w:after="0" w:line="360" w:lineRule="auto"/>
        <w:rPr>
          <w:rFonts w:ascii="Times New Roman" w:hAnsi="Times New Roman" w:cs="Times New Roman"/>
          <w:sz w:val="28"/>
          <w:szCs w:val="28"/>
        </w:rPr>
      </w:pPr>
      <w:r w:rsidRPr="00764062">
        <w:rPr>
          <w:rStyle w:val="21"/>
          <w:rFonts w:ascii="Times New Roman" w:hAnsi="Times New Roman" w:cs="Times New Roman"/>
          <w:color w:val="000000"/>
          <w:sz w:val="28"/>
          <w:szCs w:val="28"/>
        </w:rPr>
        <w:t xml:space="preserve">Мотивация - это совокупность </w:t>
      </w:r>
      <w:r w:rsidR="00F96079">
        <w:rPr>
          <w:rStyle w:val="21"/>
          <w:rFonts w:ascii="Times New Roman" w:hAnsi="Times New Roman" w:cs="Times New Roman"/>
          <w:color w:val="000000"/>
          <w:sz w:val="28"/>
          <w:szCs w:val="28"/>
        </w:rPr>
        <w:t>всех</w:t>
      </w:r>
      <w:r w:rsidRPr="00764062">
        <w:rPr>
          <w:rStyle w:val="21"/>
          <w:rFonts w:ascii="Times New Roman" w:hAnsi="Times New Roman" w:cs="Times New Roman"/>
          <w:color w:val="000000"/>
          <w:sz w:val="28"/>
          <w:szCs w:val="28"/>
        </w:rPr>
        <w:t xml:space="preserve"> движущих си</w:t>
      </w:r>
      <w:r>
        <w:rPr>
          <w:rStyle w:val="21"/>
          <w:rFonts w:ascii="Times New Roman" w:hAnsi="Times New Roman" w:cs="Times New Roman"/>
          <w:color w:val="000000"/>
          <w:sz w:val="28"/>
          <w:szCs w:val="28"/>
        </w:rPr>
        <w:t>л</w:t>
      </w:r>
      <w:r w:rsidR="00F96079">
        <w:rPr>
          <w:rStyle w:val="21"/>
          <w:rFonts w:ascii="Times New Roman" w:hAnsi="Times New Roman" w:cs="Times New Roman"/>
          <w:color w:val="000000"/>
          <w:sz w:val="28"/>
          <w:szCs w:val="28"/>
        </w:rPr>
        <w:t xml:space="preserve"> (внутренних и внешних)</w:t>
      </w:r>
      <w:r>
        <w:rPr>
          <w:rStyle w:val="21"/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F96079">
        <w:rPr>
          <w:rStyle w:val="21"/>
          <w:rFonts w:ascii="Times New Roman" w:hAnsi="Times New Roman" w:cs="Times New Roman"/>
          <w:color w:val="000000"/>
          <w:sz w:val="28"/>
          <w:szCs w:val="28"/>
        </w:rPr>
        <w:t>побуждающих</w:t>
      </w:r>
      <w:r>
        <w:rPr>
          <w:rStyle w:val="21"/>
          <w:rFonts w:ascii="Times New Roman" w:hAnsi="Times New Roman" w:cs="Times New Roman"/>
          <w:color w:val="000000"/>
          <w:sz w:val="28"/>
          <w:szCs w:val="28"/>
        </w:rPr>
        <w:t xml:space="preserve"> человека к </w:t>
      </w:r>
      <w:r w:rsidR="00F96079">
        <w:rPr>
          <w:rStyle w:val="21"/>
          <w:rFonts w:ascii="Times New Roman" w:hAnsi="Times New Roman" w:cs="Times New Roman"/>
          <w:color w:val="000000"/>
          <w:sz w:val="28"/>
          <w:szCs w:val="28"/>
        </w:rPr>
        <w:t xml:space="preserve">деятельности. Они </w:t>
      </w:r>
      <w:r w:rsidRPr="00764062">
        <w:rPr>
          <w:rStyle w:val="21"/>
          <w:rFonts w:ascii="Times New Roman" w:hAnsi="Times New Roman" w:cs="Times New Roman"/>
          <w:color w:val="000000"/>
          <w:sz w:val="28"/>
          <w:szCs w:val="28"/>
        </w:rPr>
        <w:t>задают границы и формы деятельности и придают этой деятельности направленность,</w:t>
      </w:r>
      <w:r w:rsidRPr="00764062">
        <w:rPr>
          <w:rStyle w:val="21"/>
          <w:rFonts w:ascii="Times New Roman" w:hAnsi="Times New Roman" w:cs="Times New Roman"/>
          <w:color w:val="000000"/>
          <w:sz w:val="28"/>
          <w:szCs w:val="28"/>
        </w:rPr>
        <w:br/>
      </w:r>
      <w:r w:rsidR="00F96079">
        <w:rPr>
          <w:rStyle w:val="21"/>
          <w:rFonts w:ascii="Times New Roman" w:hAnsi="Times New Roman" w:cs="Times New Roman"/>
          <w:color w:val="000000"/>
          <w:sz w:val="28"/>
          <w:szCs w:val="28"/>
        </w:rPr>
        <w:t>которая ориентирова</w:t>
      </w:r>
      <w:r w:rsidRPr="00764062">
        <w:rPr>
          <w:rStyle w:val="21"/>
          <w:rFonts w:ascii="Times New Roman" w:hAnsi="Times New Roman" w:cs="Times New Roman"/>
          <w:color w:val="000000"/>
          <w:sz w:val="28"/>
          <w:szCs w:val="28"/>
        </w:rPr>
        <w:t>н</w:t>
      </w:r>
      <w:r w:rsidR="00F96079">
        <w:rPr>
          <w:rStyle w:val="21"/>
          <w:rFonts w:ascii="Times New Roman" w:hAnsi="Times New Roman" w:cs="Times New Roman"/>
          <w:color w:val="000000"/>
          <w:sz w:val="28"/>
          <w:szCs w:val="28"/>
        </w:rPr>
        <w:t>а</w:t>
      </w:r>
      <w:r w:rsidRPr="00764062">
        <w:rPr>
          <w:rStyle w:val="21"/>
          <w:rFonts w:ascii="Times New Roman" w:hAnsi="Times New Roman" w:cs="Times New Roman"/>
          <w:color w:val="000000"/>
          <w:sz w:val="28"/>
          <w:szCs w:val="28"/>
        </w:rPr>
        <w:t xml:space="preserve"> на достижение </w:t>
      </w:r>
      <w:r w:rsidR="00F96079">
        <w:rPr>
          <w:rStyle w:val="21"/>
          <w:rFonts w:ascii="Times New Roman" w:hAnsi="Times New Roman" w:cs="Times New Roman"/>
          <w:color w:val="000000"/>
          <w:sz w:val="28"/>
          <w:szCs w:val="28"/>
        </w:rPr>
        <w:t xml:space="preserve">поставленных </w:t>
      </w:r>
      <w:r w:rsidRPr="00764062">
        <w:rPr>
          <w:rStyle w:val="21"/>
          <w:rFonts w:ascii="Times New Roman" w:hAnsi="Times New Roman" w:cs="Times New Roman"/>
          <w:color w:val="000000"/>
          <w:sz w:val="28"/>
          <w:szCs w:val="28"/>
        </w:rPr>
        <w:t>целей.</w:t>
      </w:r>
    </w:p>
    <w:p w:rsidR="00412DF8" w:rsidRDefault="00412DF8" w:rsidP="00412DF8">
      <w:pPr>
        <w:pStyle w:val="22"/>
        <w:numPr>
          <w:ilvl w:val="0"/>
          <w:numId w:val="32"/>
        </w:numPr>
        <w:shd w:val="clear" w:color="auto" w:fill="auto"/>
        <w:tabs>
          <w:tab w:val="left" w:pos="493"/>
        </w:tabs>
        <w:spacing w:before="0" w:after="0" w:line="360" w:lineRule="auto"/>
        <w:rPr>
          <w:rFonts w:ascii="Times New Roman" w:hAnsi="Times New Roman" w:cs="Times New Roman"/>
          <w:sz w:val="28"/>
          <w:szCs w:val="28"/>
        </w:rPr>
      </w:pPr>
      <w:r w:rsidRPr="00764062">
        <w:rPr>
          <w:rStyle w:val="21"/>
          <w:rFonts w:ascii="Times New Roman" w:hAnsi="Times New Roman" w:cs="Times New Roman"/>
          <w:color w:val="000000"/>
          <w:sz w:val="28"/>
          <w:szCs w:val="28"/>
        </w:rPr>
        <w:t>Контроль,</w:t>
      </w:r>
      <w:r w:rsidR="00F96079">
        <w:rPr>
          <w:rStyle w:val="21"/>
          <w:rFonts w:ascii="Times New Roman" w:hAnsi="Times New Roman" w:cs="Times New Roman"/>
          <w:color w:val="000000"/>
          <w:sz w:val="28"/>
          <w:szCs w:val="28"/>
        </w:rPr>
        <w:t xml:space="preserve"> который заключается </w:t>
      </w:r>
      <w:r w:rsidRPr="00764062">
        <w:rPr>
          <w:rStyle w:val="21"/>
          <w:rFonts w:ascii="Times New Roman" w:hAnsi="Times New Roman" w:cs="Times New Roman"/>
          <w:color w:val="000000"/>
          <w:sz w:val="28"/>
          <w:szCs w:val="28"/>
        </w:rPr>
        <w:t xml:space="preserve"> в </w:t>
      </w:r>
      <w:r w:rsidR="00F96079">
        <w:rPr>
          <w:rStyle w:val="21"/>
          <w:rFonts w:ascii="Times New Roman" w:hAnsi="Times New Roman" w:cs="Times New Roman"/>
          <w:color w:val="000000"/>
          <w:sz w:val="28"/>
          <w:szCs w:val="28"/>
        </w:rPr>
        <w:t>анализе</w:t>
      </w:r>
      <w:r w:rsidRPr="00764062">
        <w:rPr>
          <w:rStyle w:val="21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96079">
        <w:rPr>
          <w:rStyle w:val="21"/>
          <w:rFonts w:ascii="Times New Roman" w:hAnsi="Times New Roman" w:cs="Times New Roman"/>
          <w:color w:val="000000"/>
          <w:sz w:val="28"/>
          <w:szCs w:val="28"/>
        </w:rPr>
        <w:t xml:space="preserve">запланированных и </w:t>
      </w:r>
      <w:r w:rsidRPr="00764062">
        <w:rPr>
          <w:rStyle w:val="21"/>
          <w:rFonts w:ascii="Times New Roman" w:hAnsi="Times New Roman" w:cs="Times New Roman"/>
          <w:color w:val="000000"/>
          <w:sz w:val="28"/>
          <w:szCs w:val="28"/>
        </w:rPr>
        <w:t>реально достигнутых р</w:t>
      </w:r>
      <w:r>
        <w:rPr>
          <w:rStyle w:val="21"/>
          <w:rFonts w:ascii="Times New Roman" w:hAnsi="Times New Roman" w:cs="Times New Roman"/>
          <w:color w:val="000000"/>
          <w:sz w:val="28"/>
          <w:szCs w:val="28"/>
        </w:rPr>
        <w:t>езультатов</w:t>
      </w:r>
      <w:r w:rsidR="00F96079">
        <w:rPr>
          <w:rStyle w:val="21"/>
          <w:rFonts w:ascii="Times New Roman" w:hAnsi="Times New Roman" w:cs="Times New Roman"/>
          <w:color w:val="000000"/>
          <w:sz w:val="28"/>
          <w:szCs w:val="28"/>
        </w:rPr>
        <w:t>.</w:t>
      </w:r>
    </w:p>
    <w:p w:rsidR="00F96079" w:rsidRDefault="00412DF8" w:rsidP="00F96079">
      <w:pPr>
        <w:pStyle w:val="22"/>
        <w:shd w:val="clear" w:color="auto" w:fill="auto"/>
        <w:tabs>
          <w:tab w:val="left" w:pos="0"/>
        </w:tabs>
        <w:spacing w:before="0" w:after="0" w:line="360" w:lineRule="auto"/>
        <w:ind w:firstLine="709"/>
        <w:rPr>
          <w:rStyle w:val="21"/>
          <w:rFonts w:ascii="Times New Roman" w:hAnsi="Times New Roman" w:cs="Times New Roman"/>
          <w:color w:val="000000"/>
          <w:sz w:val="28"/>
          <w:szCs w:val="28"/>
        </w:rPr>
      </w:pPr>
      <w:r w:rsidRPr="00764062">
        <w:rPr>
          <w:rStyle w:val="21"/>
          <w:rFonts w:ascii="Times New Roman" w:hAnsi="Times New Roman" w:cs="Times New Roman"/>
          <w:color w:val="000000"/>
          <w:sz w:val="28"/>
          <w:szCs w:val="28"/>
        </w:rPr>
        <w:lastRenderedPageBreak/>
        <w:t>Все эти функции управления являются равно значимыми и очень</w:t>
      </w:r>
      <w:r>
        <w:rPr>
          <w:rStyle w:val="21"/>
          <w:rFonts w:ascii="Times New Roman" w:hAnsi="Times New Roman" w:cs="Times New Roman"/>
          <w:color w:val="000000"/>
          <w:sz w:val="28"/>
          <w:szCs w:val="28"/>
        </w:rPr>
        <w:t xml:space="preserve"> важными для любой организации, </w:t>
      </w:r>
      <w:r w:rsidRPr="00764062">
        <w:rPr>
          <w:rStyle w:val="21"/>
          <w:rFonts w:ascii="Times New Roman" w:hAnsi="Times New Roman" w:cs="Times New Roman"/>
          <w:color w:val="000000"/>
          <w:sz w:val="28"/>
          <w:szCs w:val="28"/>
        </w:rPr>
        <w:t>функционирующей на реальном рынке в реальных условиях.</w:t>
      </w:r>
    </w:p>
    <w:p w:rsidR="00412DF8" w:rsidRDefault="00F96079" w:rsidP="00F82348">
      <w:pPr>
        <w:pStyle w:val="22"/>
        <w:shd w:val="clear" w:color="auto" w:fill="auto"/>
        <w:tabs>
          <w:tab w:val="left" w:pos="0"/>
        </w:tabs>
        <w:spacing w:before="0" w:after="0" w:line="360" w:lineRule="auto"/>
        <w:ind w:firstLine="709"/>
        <w:rPr>
          <w:rStyle w:val="21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21"/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="00BC3D3A">
        <w:rPr>
          <w:rStyle w:val="21"/>
          <w:rFonts w:ascii="Times New Roman" w:hAnsi="Times New Roman" w:cs="Times New Roman"/>
          <w:color w:val="000000"/>
          <w:sz w:val="28"/>
          <w:szCs w:val="28"/>
        </w:rPr>
        <w:t>управлении очень важным фактором является структура управления, рассмотрим их основные виды:</w:t>
      </w:r>
    </w:p>
    <w:p w:rsidR="00BC3D3A" w:rsidRDefault="00F82348" w:rsidP="00BC3D3A">
      <w:pPr>
        <w:pStyle w:val="22"/>
        <w:numPr>
          <w:ilvl w:val="0"/>
          <w:numId w:val="33"/>
        </w:numPr>
        <w:shd w:val="clear" w:color="auto" w:fill="auto"/>
        <w:tabs>
          <w:tab w:val="left" w:pos="0"/>
        </w:tabs>
        <w:spacing w:before="0" w:after="0" w:line="360" w:lineRule="auto"/>
        <w:ind w:left="0" w:firstLine="36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Линейная</w:t>
      </w:r>
      <w:r w:rsidR="00691E3E" w:rsidRPr="00412DF8">
        <w:rPr>
          <w:rFonts w:ascii="Times New Roman" w:hAnsi="Times New Roman" w:cs="Times New Roman"/>
          <w:bCs/>
          <w:sz w:val="28"/>
          <w:szCs w:val="28"/>
        </w:rPr>
        <w:t xml:space="preserve"> - непосредственно</w:t>
      </w:r>
      <w:r w:rsidR="00BC3D3A">
        <w:rPr>
          <w:rFonts w:ascii="Times New Roman" w:hAnsi="Times New Roman" w:cs="Times New Roman"/>
          <w:bCs/>
          <w:sz w:val="28"/>
          <w:szCs w:val="28"/>
        </w:rPr>
        <w:t>е подчинение</w:t>
      </w:r>
      <w:r w:rsidR="00691E3E" w:rsidRPr="00412DF8">
        <w:rPr>
          <w:rFonts w:ascii="Times New Roman" w:hAnsi="Times New Roman" w:cs="Times New Roman"/>
          <w:bCs/>
          <w:sz w:val="28"/>
          <w:szCs w:val="28"/>
        </w:rPr>
        <w:t xml:space="preserve"> по всем вопросам нижестоящих </w:t>
      </w:r>
      <w:r w:rsidR="00BC3D3A">
        <w:rPr>
          <w:rFonts w:ascii="Times New Roman" w:hAnsi="Times New Roman" w:cs="Times New Roman"/>
          <w:bCs/>
          <w:sz w:val="28"/>
          <w:szCs w:val="28"/>
        </w:rPr>
        <w:t>служб</w:t>
      </w:r>
      <w:r w:rsidR="00691E3E" w:rsidRPr="00412DF8">
        <w:rPr>
          <w:rFonts w:ascii="Times New Roman" w:hAnsi="Times New Roman" w:cs="Times New Roman"/>
          <w:bCs/>
          <w:sz w:val="28"/>
          <w:szCs w:val="28"/>
        </w:rPr>
        <w:t xml:space="preserve"> вышестоящим. </w:t>
      </w:r>
      <w:r>
        <w:rPr>
          <w:rFonts w:ascii="Times New Roman" w:hAnsi="Times New Roman" w:cs="Times New Roman"/>
          <w:bCs/>
          <w:sz w:val="28"/>
          <w:szCs w:val="28"/>
        </w:rPr>
        <w:t>Она</w:t>
      </w:r>
      <w:r w:rsidR="00691E3E" w:rsidRPr="00412DF8">
        <w:rPr>
          <w:rFonts w:ascii="Times New Roman" w:hAnsi="Times New Roman" w:cs="Times New Roman"/>
          <w:bCs/>
          <w:sz w:val="28"/>
          <w:szCs w:val="28"/>
        </w:rPr>
        <w:t xml:space="preserve"> проста и эффективна, если </w:t>
      </w:r>
      <w:r w:rsidR="00BC3D3A">
        <w:rPr>
          <w:rFonts w:ascii="Times New Roman" w:hAnsi="Times New Roman" w:cs="Times New Roman"/>
          <w:bCs/>
          <w:sz w:val="28"/>
          <w:szCs w:val="28"/>
        </w:rPr>
        <w:t xml:space="preserve">количество </w:t>
      </w:r>
      <w:r w:rsidR="00691E3E" w:rsidRPr="00412DF8">
        <w:rPr>
          <w:rFonts w:ascii="Times New Roman" w:hAnsi="Times New Roman" w:cs="Times New Roman"/>
          <w:bCs/>
          <w:sz w:val="28"/>
          <w:szCs w:val="28"/>
        </w:rPr>
        <w:t xml:space="preserve">рассматриваемых вопросов </w:t>
      </w:r>
      <w:r w:rsidR="00BC3D3A">
        <w:rPr>
          <w:rFonts w:ascii="Times New Roman" w:hAnsi="Times New Roman" w:cs="Times New Roman"/>
          <w:bCs/>
          <w:sz w:val="28"/>
          <w:szCs w:val="28"/>
        </w:rPr>
        <w:t xml:space="preserve">мало </w:t>
      </w:r>
      <w:r w:rsidR="00691E3E" w:rsidRPr="00412DF8">
        <w:rPr>
          <w:rFonts w:ascii="Times New Roman" w:hAnsi="Times New Roman" w:cs="Times New Roman"/>
          <w:bCs/>
          <w:sz w:val="28"/>
          <w:szCs w:val="28"/>
        </w:rPr>
        <w:t xml:space="preserve">и решения </w:t>
      </w:r>
      <w:r w:rsidR="00BC3D3A">
        <w:rPr>
          <w:rFonts w:ascii="Times New Roman" w:hAnsi="Times New Roman" w:cs="Times New Roman"/>
          <w:bCs/>
          <w:sz w:val="28"/>
          <w:szCs w:val="28"/>
        </w:rPr>
        <w:t xml:space="preserve">могут быть даны </w:t>
      </w:r>
      <w:r w:rsidR="00691E3E" w:rsidRPr="00412DF8">
        <w:rPr>
          <w:rFonts w:ascii="Times New Roman" w:hAnsi="Times New Roman" w:cs="Times New Roman"/>
          <w:bCs/>
          <w:sz w:val="28"/>
          <w:szCs w:val="28"/>
        </w:rPr>
        <w:t>в ближай</w:t>
      </w:r>
      <w:r>
        <w:rPr>
          <w:rFonts w:ascii="Times New Roman" w:hAnsi="Times New Roman" w:cs="Times New Roman"/>
          <w:bCs/>
          <w:sz w:val="28"/>
          <w:szCs w:val="28"/>
        </w:rPr>
        <w:t>ших подразделениях. Достоинство</w:t>
      </w:r>
      <w:r w:rsidR="00691E3E" w:rsidRPr="00412DF8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BC3D3A">
        <w:rPr>
          <w:rFonts w:ascii="Times New Roman" w:hAnsi="Times New Roman" w:cs="Times New Roman"/>
          <w:bCs/>
          <w:sz w:val="28"/>
          <w:szCs w:val="28"/>
        </w:rPr>
        <w:t xml:space="preserve"> личная ответственность </w:t>
      </w:r>
      <w:r w:rsidR="00691E3E" w:rsidRPr="00412DF8">
        <w:rPr>
          <w:rFonts w:ascii="Times New Roman" w:hAnsi="Times New Roman" w:cs="Times New Roman"/>
          <w:bCs/>
          <w:sz w:val="28"/>
          <w:szCs w:val="28"/>
        </w:rPr>
        <w:t>руководителя за результат. Недостат</w:t>
      </w:r>
      <w:r>
        <w:rPr>
          <w:rFonts w:ascii="Times New Roman" w:hAnsi="Times New Roman" w:cs="Times New Roman"/>
          <w:bCs/>
          <w:sz w:val="28"/>
          <w:szCs w:val="28"/>
        </w:rPr>
        <w:t xml:space="preserve">ок </w:t>
      </w:r>
      <w:r w:rsidR="00691E3E" w:rsidRPr="00412DF8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691E3E" w:rsidRPr="00412DF8">
        <w:rPr>
          <w:rFonts w:ascii="Times New Roman" w:hAnsi="Times New Roman" w:cs="Times New Roman"/>
          <w:bCs/>
          <w:sz w:val="28"/>
          <w:szCs w:val="28"/>
        </w:rPr>
        <w:t>высок</w:t>
      </w:r>
      <w:r w:rsidR="00BC3D3A">
        <w:rPr>
          <w:rFonts w:ascii="Times New Roman" w:hAnsi="Times New Roman" w:cs="Times New Roman"/>
          <w:bCs/>
          <w:sz w:val="28"/>
          <w:szCs w:val="28"/>
        </w:rPr>
        <w:t>ие требования</w:t>
      </w:r>
      <w:r w:rsidR="00691E3E" w:rsidRPr="00412DF8">
        <w:rPr>
          <w:rFonts w:ascii="Times New Roman" w:hAnsi="Times New Roman" w:cs="Times New Roman"/>
          <w:bCs/>
          <w:sz w:val="28"/>
          <w:szCs w:val="28"/>
        </w:rPr>
        <w:t xml:space="preserve"> к руководителю</w:t>
      </w:r>
      <w:r w:rsidR="00BC3D3A">
        <w:rPr>
          <w:rFonts w:ascii="Times New Roman" w:hAnsi="Times New Roman" w:cs="Times New Roman"/>
          <w:bCs/>
          <w:sz w:val="28"/>
          <w:szCs w:val="28"/>
        </w:rPr>
        <w:t>.</w:t>
      </w:r>
    </w:p>
    <w:p w:rsidR="00BC3D3A" w:rsidRPr="004947D6" w:rsidRDefault="00F82348" w:rsidP="00BC3D3A">
      <w:pPr>
        <w:pStyle w:val="22"/>
        <w:numPr>
          <w:ilvl w:val="0"/>
          <w:numId w:val="33"/>
        </w:numPr>
        <w:shd w:val="clear" w:color="auto" w:fill="auto"/>
        <w:tabs>
          <w:tab w:val="left" w:pos="0"/>
        </w:tabs>
        <w:spacing w:before="0" w:after="0" w:line="360" w:lineRule="auto"/>
        <w:ind w:left="0" w:firstLine="360"/>
        <w:rPr>
          <w:rFonts w:ascii="Times New Roman" w:hAnsi="Times New Roman" w:cs="Times New Roman"/>
          <w:bCs/>
          <w:sz w:val="28"/>
          <w:szCs w:val="28"/>
        </w:rPr>
      </w:pPr>
      <w:r w:rsidRPr="004947D6">
        <w:rPr>
          <w:rFonts w:ascii="Times New Roman" w:hAnsi="Times New Roman" w:cs="Times New Roman"/>
          <w:bCs/>
          <w:sz w:val="28"/>
          <w:szCs w:val="28"/>
        </w:rPr>
        <w:t xml:space="preserve">Линейно-штабная </w:t>
      </w:r>
      <w:r w:rsidR="00691E3E" w:rsidRPr="004947D6">
        <w:rPr>
          <w:rFonts w:ascii="Times New Roman" w:hAnsi="Times New Roman" w:cs="Times New Roman"/>
          <w:bCs/>
          <w:sz w:val="28"/>
          <w:szCs w:val="28"/>
        </w:rPr>
        <w:t xml:space="preserve"> - представляет собой такую же «Линейную», только с организацией штаба при управлении. Цель</w:t>
      </w:r>
      <w:r w:rsidR="00BC3D3A" w:rsidRPr="004947D6">
        <w:rPr>
          <w:rFonts w:ascii="Times New Roman" w:hAnsi="Times New Roman" w:cs="Times New Roman"/>
          <w:bCs/>
          <w:sz w:val="28"/>
          <w:szCs w:val="28"/>
        </w:rPr>
        <w:t xml:space="preserve"> штаба - </w:t>
      </w:r>
      <w:r w:rsidR="00691E3E" w:rsidRPr="004947D6">
        <w:rPr>
          <w:rFonts w:ascii="Times New Roman" w:hAnsi="Times New Roman" w:cs="Times New Roman"/>
          <w:bCs/>
          <w:sz w:val="28"/>
          <w:szCs w:val="28"/>
        </w:rPr>
        <w:t xml:space="preserve">информационное обеспечение руководителя и </w:t>
      </w:r>
      <w:r w:rsidR="00BC3D3A" w:rsidRPr="004947D6">
        <w:rPr>
          <w:rFonts w:ascii="Times New Roman" w:hAnsi="Times New Roman" w:cs="Times New Roman"/>
          <w:bCs/>
          <w:sz w:val="28"/>
          <w:szCs w:val="28"/>
        </w:rPr>
        <w:t>руководимых служб</w:t>
      </w:r>
      <w:r w:rsidRPr="004947D6">
        <w:rPr>
          <w:rFonts w:ascii="Times New Roman" w:hAnsi="Times New Roman" w:cs="Times New Roman"/>
          <w:bCs/>
          <w:sz w:val="28"/>
          <w:szCs w:val="28"/>
        </w:rPr>
        <w:t xml:space="preserve">. Достоинства - </w:t>
      </w:r>
      <w:r w:rsidR="00691E3E" w:rsidRPr="004947D6">
        <w:rPr>
          <w:rFonts w:ascii="Times New Roman" w:hAnsi="Times New Roman" w:cs="Times New Roman"/>
          <w:bCs/>
          <w:sz w:val="28"/>
          <w:szCs w:val="28"/>
        </w:rPr>
        <w:t xml:space="preserve">более </w:t>
      </w:r>
      <w:r w:rsidR="00BC3D3A" w:rsidRPr="004947D6">
        <w:rPr>
          <w:rFonts w:ascii="Times New Roman" w:hAnsi="Times New Roman" w:cs="Times New Roman"/>
          <w:bCs/>
          <w:sz w:val="28"/>
          <w:szCs w:val="28"/>
        </w:rPr>
        <w:t>тщательная</w:t>
      </w:r>
      <w:r w:rsidR="00691E3E" w:rsidRPr="004947D6">
        <w:rPr>
          <w:rFonts w:ascii="Times New Roman" w:hAnsi="Times New Roman" w:cs="Times New Roman"/>
          <w:bCs/>
          <w:sz w:val="28"/>
          <w:szCs w:val="28"/>
        </w:rPr>
        <w:t xml:space="preserve"> под</w:t>
      </w:r>
      <w:r w:rsidRPr="004947D6">
        <w:rPr>
          <w:rFonts w:ascii="Times New Roman" w:hAnsi="Times New Roman" w:cs="Times New Roman"/>
          <w:bCs/>
          <w:sz w:val="28"/>
          <w:szCs w:val="28"/>
        </w:rPr>
        <w:t>готовка управленческих решений; о</w:t>
      </w:r>
      <w:r w:rsidR="00691E3E" w:rsidRPr="004947D6">
        <w:rPr>
          <w:rFonts w:ascii="Times New Roman" w:hAnsi="Times New Roman" w:cs="Times New Roman"/>
          <w:bCs/>
          <w:sz w:val="28"/>
          <w:szCs w:val="28"/>
        </w:rPr>
        <w:t>свобождение линейных руковод</w:t>
      </w:r>
      <w:r w:rsidRPr="004947D6">
        <w:rPr>
          <w:rFonts w:ascii="Times New Roman" w:hAnsi="Times New Roman" w:cs="Times New Roman"/>
          <w:bCs/>
          <w:sz w:val="28"/>
          <w:szCs w:val="28"/>
        </w:rPr>
        <w:t>ителей от чрезмерной нагрузки; в</w:t>
      </w:r>
      <w:r w:rsidR="00691E3E" w:rsidRPr="004947D6">
        <w:rPr>
          <w:rFonts w:ascii="Times New Roman" w:hAnsi="Times New Roman" w:cs="Times New Roman"/>
          <w:bCs/>
          <w:sz w:val="28"/>
          <w:szCs w:val="28"/>
        </w:rPr>
        <w:t xml:space="preserve">озможность привлечения специалистов и экспертов в определенных областях. Недостаток - усложнение процесса разработки решения, нечеткая ответственность, </w:t>
      </w:r>
      <w:r w:rsidRPr="004947D6">
        <w:rPr>
          <w:rFonts w:ascii="Times New Roman" w:hAnsi="Times New Roman" w:cs="Times New Roman"/>
          <w:bCs/>
          <w:sz w:val="28"/>
          <w:szCs w:val="28"/>
        </w:rPr>
        <w:t>так как</w:t>
      </w:r>
      <w:r w:rsidR="00691E3E" w:rsidRPr="004947D6">
        <w:rPr>
          <w:rFonts w:ascii="Times New Roman" w:hAnsi="Times New Roman" w:cs="Times New Roman"/>
          <w:bCs/>
          <w:sz w:val="28"/>
          <w:szCs w:val="28"/>
        </w:rPr>
        <w:t xml:space="preserve"> разработчики не принимают участие в реализации этого решения</w:t>
      </w:r>
      <w:r w:rsidR="00BC3D3A" w:rsidRPr="004947D6">
        <w:rPr>
          <w:rFonts w:ascii="Times New Roman" w:hAnsi="Times New Roman" w:cs="Times New Roman"/>
          <w:bCs/>
          <w:sz w:val="28"/>
          <w:szCs w:val="28"/>
        </w:rPr>
        <w:t>.</w:t>
      </w:r>
    </w:p>
    <w:p w:rsidR="00BC3D3A" w:rsidRDefault="00F82348" w:rsidP="00BC3D3A">
      <w:pPr>
        <w:pStyle w:val="22"/>
        <w:numPr>
          <w:ilvl w:val="0"/>
          <w:numId w:val="33"/>
        </w:numPr>
        <w:shd w:val="clear" w:color="auto" w:fill="auto"/>
        <w:tabs>
          <w:tab w:val="left" w:pos="0"/>
        </w:tabs>
        <w:spacing w:before="0" w:after="0" w:line="360" w:lineRule="auto"/>
        <w:ind w:left="0" w:firstLine="360"/>
        <w:rPr>
          <w:rFonts w:ascii="Times New Roman" w:hAnsi="Times New Roman" w:cs="Times New Roman"/>
          <w:bCs/>
          <w:sz w:val="28"/>
          <w:szCs w:val="28"/>
        </w:rPr>
      </w:pPr>
      <w:r w:rsidRPr="00BC3D3A">
        <w:rPr>
          <w:rFonts w:ascii="Times New Roman" w:hAnsi="Times New Roman" w:cs="Times New Roman"/>
          <w:bCs/>
          <w:sz w:val="28"/>
          <w:szCs w:val="28"/>
        </w:rPr>
        <w:t>Функциональная</w:t>
      </w:r>
      <w:r w:rsidR="00691E3E" w:rsidRPr="00BC3D3A">
        <w:rPr>
          <w:rFonts w:ascii="Times New Roman" w:hAnsi="Times New Roman" w:cs="Times New Roman"/>
          <w:bCs/>
          <w:sz w:val="28"/>
          <w:szCs w:val="28"/>
        </w:rPr>
        <w:t xml:space="preserve"> - </w:t>
      </w:r>
      <w:r w:rsidR="004947D6">
        <w:rPr>
          <w:rFonts w:ascii="Times New Roman" w:hAnsi="Times New Roman" w:cs="Times New Roman"/>
          <w:bCs/>
          <w:sz w:val="28"/>
          <w:szCs w:val="28"/>
        </w:rPr>
        <w:t>схема</w:t>
      </w:r>
      <w:r w:rsidR="00691E3E" w:rsidRPr="00BC3D3A">
        <w:rPr>
          <w:rFonts w:ascii="Times New Roman" w:hAnsi="Times New Roman" w:cs="Times New Roman"/>
          <w:bCs/>
          <w:sz w:val="28"/>
          <w:szCs w:val="28"/>
        </w:rPr>
        <w:t xml:space="preserve"> подчинения нижестоящего подразделения ряду функциональных подразделений,</w:t>
      </w:r>
      <w:r w:rsidR="004947D6">
        <w:rPr>
          <w:rFonts w:ascii="Times New Roman" w:hAnsi="Times New Roman" w:cs="Times New Roman"/>
          <w:bCs/>
          <w:sz w:val="28"/>
          <w:szCs w:val="28"/>
        </w:rPr>
        <w:t xml:space="preserve"> которые решают</w:t>
      </w:r>
      <w:r w:rsidR="00691E3E" w:rsidRPr="00BC3D3A">
        <w:rPr>
          <w:rFonts w:ascii="Times New Roman" w:hAnsi="Times New Roman" w:cs="Times New Roman"/>
          <w:bCs/>
          <w:sz w:val="28"/>
          <w:szCs w:val="28"/>
        </w:rPr>
        <w:t xml:space="preserve"> вопросы управления - технические, плановые, финансовые и </w:t>
      </w:r>
      <w:r w:rsidR="004947D6">
        <w:rPr>
          <w:rFonts w:ascii="Times New Roman" w:hAnsi="Times New Roman" w:cs="Times New Roman"/>
          <w:bCs/>
          <w:sz w:val="28"/>
          <w:szCs w:val="28"/>
        </w:rPr>
        <w:t>др</w:t>
      </w:r>
      <w:r w:rsidRPr="00BC3D3A">
        <w:rPr>
          <w:rFonts w:ascii="Times New Roman" w:hAnsi="Times New Roman" w:cs="Times New Roman"/>
          <w:bCs/>
          <w:sz w:val="28"/>
          <w:szCs w:val="28"/>
        </w:rPr>
        <w:t>.</w:t>
      </w:r>
      <w:r w:rsidR="00691E3E" w:rsidRPr="00BC3D3A">
        <w:rPr>
          <w:rFonts w:ascii="Times New Roman" w:hAnsi="Times New Roman" w:cs="Times New Roman"/>
          <w:bCs/>
          <w:sz w:val="28"/>
          <w:szCs w:val="28"/>
        </w:rPr>
        <w:t xml:space="preserve"> В этом случае указания поступают более квалифицированные</w:t>
      </w:r>
      <w:r w:rsidR="004947D6">
        <w:rPr>
          <w:rFonts w:ascii="Times New Roman" w:hAnsi="Times New Roman" w:cs="Times New Roman"/>
          <w:bCs/>
          <w:sz w:val="28"/>
          <w:szCs w:val="28"/>
        </w:rPr>
        <w:t>, но</w:t>
      </w:r>
      <w:r w:rsidR="00691E3E" w:rsidRPr="00BC3D3A">
        <w:rPr>
          <w:rFonts w:ascii="Times New Roman" w:hAnsi="Times New Roman" w:cs="Times New Roman"/>
          <w:bCs/>
          <w:sz w:val="28"/>
          <w:szCs w:val="28"/>
        </w:rPr>
        <w:t xml:space="preserve"> подчиненные подразделения не всегда знают, как согласовать полученные указания, в ка</w:t>
      </w:r>
      <w:r w:rsidRPr="00BC3D3A">
        <w:rPr>
          <w:rFonts w:ascii="Times New Roman" w:hAnsi="Times New Roman" w:cs="Times New Roman"/>
          <w:bCs/>
          <w:sz w:val="28"/>
          <w:szCs w:val="28"/>
        </w:rPr>
        <w:t xml:space="preserve">кой очередности их выполнять. </w:t>
      </w:r>
      <w:r w:rsidR="00691E3E" w:rsidRPr="00BC3D3A">
        <w:rPr>
          <w:rFonts w:ascii="Times New Roman" w:hAnsi="Times New Roman" w:cs="Times New Roman"/>
          <w:bCs/>
          <w:sz w:val="28"/>
          <w:szCs w:val="28"/>
        </w:rPr>
        <w:t>В чистом виде эта система используется очень редко.</w:t>
      </w:r>
      <w:r w:rsidR="00680206" w:rsidRPr="00BC3D3A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BC3D3A" w:rsidRDefault="00F82348" w:rsidP="00BC3D3A">
      <w:pPr>
        <w:pStyle w:val="22"/>
        <w:numPr>
          <w:ilvl w:val="0"/>
          <w:numId w:val="33"/>
        </w:numPr>
        <w:shd w:val="clear" w:color="auto" w:fill="auto"/>
        <w:tabs>
          <w:tab w:val="left" w:pos="0"/>
        </w:tabs>
        <w:spacing w:before="0" w:after="0" w:line="360" w:lineRule="auto"/>
        <w:ind w:left="0" w:firstLine="360"/>
        <w:rPr>
          <w:rFonts w:ascii="Times New Roman" w:hAnsi="Times New Roman" w:cs="Times New Roman"/>
          <w:bCs/>
          <w:sz w:val="28"/>
          <w:szCs w:val="28"/>
        </w:rPr>
      </w:pPr>
      <w:r w:rsidRPr="00BC3D3A">
        <w:rPr>
          <w:rFonts w:ascii="Times New Roman" w:hAnsi="Times New Roman" w:cs="Times New Roman"/>
          <w:bCs/>
          <w:sz w:val="28"/>
          <w:szCs w:val="28"/>
        </w:rPr>
        <w:t>Линейно-функциональная</w:t>
      </w:r>
      <w:r w:rsidR="00691E3E" w:rsidRPr="00BC3D3A">
        <w:rPr>
          <w:rFonts w:ascii="Times New Roman" w:hAnsi="Times New Roman" w:cs="Times New Roman"/>
          <w:bCs/>
          <w:sz w:val="28"/>
          <w:szCs w:val="28"/>
        </w:rPr>
        <w:t xml:space="preserve"> - </w:t>
      </w:r>
      <w:r w:rsidR="00680206" w:rsidRPr="00BC3D3A">
        <w:rPr>
          <w:rFonts w:ascii="Times New Roman" w:hAnsi="Times New Roman" w:cs="Times New Roman"/>
          <w:bCs/>
          <w:sz w:val="28"/>
          <w:szCs w:val="28"/>
        </w:rPr>
        <w:t xml:space="preserve">структура, в которой разделение </w:t>
      </w:r>
      <w:r w:rsidR="00691E3E" w:rsidRPr="00BC3D3A">
        <w:rPr>
          <w:rFonts w:ascii="Times New Roman" w:hAnsi="Times New Roman" w:cs="Times New Roman"/>
          <w:bCs/>
          <w:sz w:val="28"/>
          <w:szCs w:val="28"/>
        </w:rPr>
        <w:t>труда, при котором линейные руководител</w:t>
      </w:r>
      <w:r w:rsidR="00680206" w:rsidRPr="00BC3D3A">
        <w:rPr>
          <w:rFonts w:ascii="Times New Roman" w:hAnsi="Times New Roman" w:cs="Times New Roman"/>
          <w:bCs/>
          <w:sz w:val="28"/>
          <w:szCs w:val="28"/>
        </w:rPr>
        <w:t xml:space="preserve">и осуществляют непосредственное </w:t>
      </w:r>
      <w:r w:rsidR="00691E3E" w:rsidRPr="00BC3D3A">
        <w:rPr>
          <w:rFonts w:ascii="Times New Roman" w:hAnsi="Times New Roman" w:cs="Times New Roman"/>
          <w:bCs/>
          <w:sz w:val="28"/>
          <w:szCs w:val="28"/>
        </w:rPr>
        <w:t xml:space="preserve">руководство производством, а функциональные </w:t>
      </w:r>
      <w:r w:rsidR="004947D6">
        <w:rPr>
          <w:rFonts w:ascii="Times New Roman" w:hAnsi="Times New Roman" w:cs="Times New Roman"/>
          <w:bCs/>
          <w:sz w:val="28"/>
          <w:szCs w:val="28"/>
        </w:rPr>
        <w:t>- занимаются консультированием. Достоинства</w:t>
      </w:r>
      <w:r w:rsidR="00691E3E" w:rsidRPr="00BC3D3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C3D3A">
        <w:rPr>
          <w:rFonts w:ascii="Times New Roman" w:hAnsi="Times New Roman" w:cs="Times New Roman"/>
          <w:bCs/>
          <w:sz w:val="28"/>
          <w:szCs w:val="28"/>
        </w:rPr>
        <w:t>- линейные</w:t>
      </w:r>
      <w:r w:rsidR="00691E3E" w:rsidRPr="00BC3D3A">
        <w:rPr>
          <w:rFonts w:ascii="Times New Roman" w:hAnsi="Times New Roman" w:cs="Times New Roman"/>
          <w:bCs/>
          <w:sz w:val="28"/>
          <w:szCs w:val="28"/>
        </w:rPr>
        <w:t xml:space="preserve"> руководители освобождены от решений, связанных с планированием, финансированием, материаль</w:t>
      </w:r>
      <w:r w:rsidRPr="00BC3D3A">
        <w:rPr>
          <w:rFonts w:ascii="Times New Roman" w:hAnsi="Times New Roman" w:cs="Times New Roman"/>
          <w:bCs/>
          <w:sz w:val="28"/>
          <w:szCs w:val="28"/>
        </w:rPr>
        <w:t>но-</w:t>
      </w:r>
      <w:r w:rsidRPr="00BC3D3A">
        <w:rPr>
          <w:rFonts w:ascii="Times New Roman" w:hAnsi="Times New Roman" w:cs="Times New Roman"/>
          <w:bCs/>
          <w:sz w:val="28"/>
          <w:szCs w:val="28"/>
        </w:rPr>
        <w:lastRenderedPageBreak/>
        <w:t>техническим обеспечением. Н</w:t>
      </w:r>
      <w:r w:rsidR="00691E3E" w:rsidRPr="00BC3D3A">
        <w:rPr>
          <w:rFonts w:ascii="Times New Roman" w:hAnsi="Times New Roman" w:cs="Times New Roman"/>
          <w:bCs/>
          <w:sz w:val="28"/>
          <w:szCs w:val="28"/>
        </w:rPr>
        <w:t>едостаток - при увеличении структуры управления увеличивает число уровней, что ведет к неэффективности</w:t>
      </w:r>
      <w:r w:rsidR="00A2651C">
        <w:rPr>
          <w:rFonts w:ascii="Times New Roman" w:hAnsi="Times New Roman" w:cs="Times New Roman"/>
          <w:bCs/>
          <w:sz w:val="28"/>
          <w:szCs w:val="28"/>
        </w:rPr>
        <w:t>.</w:t>
      </w:r>
    </w:p>
    <w:p w:rsidR="00BC3D3A" w:rsidRDefault="00F82348" w:rsidP="00BC3D3A">
      <w:pPr>
        <w:pStyle w:val="22"/>
        <w:numPr>
          <w:ilvl w:val="0"/>
          <w:numId w:val="33"/>
        </w:numPr>
        <w:shd w:val="clear" w:color="auto" w:fill="auto"/>
        <w:tabs>
          <w:tab w:val="left" w:pos="0"/>
        </w:tabs>
        <w:spacing w:before="0" w:after="0" w:line="360" w:lineRule="auto"/>
        <w:ind w:left="0" w:firstLine="360"/>
        <w:rPr>
          <w:rFonts w:ascii="Times New Roman" w:hAnsi="Times New Roman" w:cs="Times New Roman"/>
          <w:bCs/>
          <w:sz w:val="28"/>
          <w:szCs w:val="28"/>
        </w:rPr>
      </w:pPr>
      <w:r w:rsidRPr="00BC3D3A">
        <w:rPr>
          <w:rFonts w:ascii="Times New Roman" w:hAnsi="Times New Roman" w:cs="Times New Roman"/>
          <w:bCs/>
          <w:sz w:val="28"/>
          <w:szCs w:val="28"/>
        </w:rPr>
        <w:t>Матричная</w:t>
      </w:r>
      <w:r w:rsidR="00691E3E" w:rsidRPr="00BC3D3A">
        <w:rPr>
          <w:rFonts w:ascii="Times New Roman" w:hAnsi="Times New Roman" w:cs="Times New Roman"/>
          <w:bCs/>
          <w:sz w:val="28"/>
          <w:szCs w:val="28"/>
        </w:rPr>
        <w:t xml:space="preserve"> - пост</w:t>
      </w:r>
      <w:r w:rsidR="00A2651C">
        <w:rPr>
          <w:rFonts w:ascii="Times New Roman" w:hAnsi="Times New Roman" w:cs="Times New Roman"/>
          <w:bCs/>
          <w:sz w:val="28"/>
          <w:szCs w:val="28"/>
        </w:rPr>
        <w:t>роение</w:t>
      </w:r>
      <w:r w:rsidR="00691E3E" w:rsidRPr="00BC3D3A">
        <w:rPr>
          <w:rFonts w:ascii="Times New Roman" w:hAnsi="Times New Roman" w:cs="Times New Roman"/>
          <w:bCs/>
          <w:sz w:val="28"/>
          <w:szCs w:val="28"/>
        </w:rPr>
        <w:t xml:space="preserve"> двойного подчин</w:t>
      </w:r>
      <w:r w:rsidRPr="00BC3D3A">
        <w:rPr>
          <w:rFonts w:ascii="Times New Roman" w:hAnsi="Times New Roman" w:cs="Times New Roman"/>
          <w:bCs/>
          <w:sz w:val="28"/>
          <w:szCs w:val="28"/>
        </w:rPr>
        <w:t xml:space="preserve">ения исполнителя. </w:t>
      </w:r>
      <w:r w:rsidR="00A2651C">
        <w:rPr>
          <w:rFonts w:ascii="Times New Roman" w:hAnsi="Times New Roman" w:cs="Times New Roman"/>
          <w:bCs/>
          <w:sz w:val="28"/>
          <w:szCs w:val="28"/>
        </w:rPr>
        <w:t xml:space="preserve">Достоинства </w:t>
      </w:r>
      <w:r w:rsidRPr="00BC3D3A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691E3E" w:rsidRPr="00BC3D3A">
        <w:rPr>
          <w:rFonts w:ascii="Times New Roman" w:hAnsi="Times New Roman" w:cs="Times New Roman"/>
          <w:bCs/>
          <w:sz w:val="28"/>
          <w:szCs w:val="28"/>
        </w:rPr>
        <w:t>гибкость и оперативность при выполнении н</w:t>
      </w:r>
      <w:r w:rsidRPr="00BC3D3A">
        <w:rPr>
          <w:rFonts w:ascii="Times New Roman" w:hAnsi="Times New Roman" w:cs="Times New Roman"/>
          <w:bCs/>
          <w:sz w:val="28"/>
          <w:szCs w:val="28"/>
        </w:rPr>
        <w:t xml:space="preserve">ескольких проектов. Недостатки - </w:t>
      </w:r>
      <w:r w:rsidR="00691E3E" w:rsidRPr="00BC3D3A">
        <w:rPr>
          <w:rFonts w:ascii="Times New Roman" w:hAnsi="Times New Roman" w:cs="Times New Roman"/>
          <w:bCs/>
          <w:sz w:val="28"/>
          <w:szCs w:val="28"/>
        </w:rPr>
        <w:t>конфликт между руководителями, высокие материальные затраты на содержание управленческого аппарата, громоздкого по своему составу</w:t>
      </w:r>
      <w:r w:rsidR="00A2651C">
        <w:rPr>
          <w:rFonts w:ascii="Times New Roman" w:hAnsi="Times New Roman" w:cs="Times New Roman"/>
          <w:bCs/>
          <w:sz w:val="28"/>
          <w:szCs w:val="28"/>
        </w:rPr>
        <w:t>.</w:t>
      </w:r>
    </w:p>
    <w:p w:rsidR="00691E3E" w:rsidRPr="00BC3D3A" w:rsidRDefault="00F82348" w:rsidP="00BC3D3A">
      <w:pPr>
        <w:pStyle w:val="22"/>
        <w:numPr>
          <w:ilvl w:val="0"/>
          <w:numId w:val="33"/>
        </w:numPr>
        <w:shd w:val="clear" w:color="auto" w:fill="auto"/>
        <w:tabs>
          <w:tab w:val="left" w:pos="0"/>
        </w:tabs>
        <w:spacing w:before="0" w:after="0" w:line="360" w:lineRule="auto"/>
        <w:ind w:left="0" w:firstLine="360"/>
        <w:rPr>
          <w:rFonts w:ascii="Times New Roman" w:hAnsi="Times New Roman" w:cs="Times New Roman"/>
          <w:bCs/>
          <w:sz w:val="28"/>
          <w:szCs w:val="28"/>
        </w:rPr>
      </w:pPr>
      <w:r w:rsidRPr="00BC3D3A">
        <w:rPr>
          <w:rFonts w:ascii="Times New Roman" w:hAnsi="Times New Roman" w:cs="Times New Roman"/>
          <w:bCs/>
          <w:sz w:val="28"/>
          <w:szCs w:val="28"/>
        </w:rPr>
        <w:t>Дивизионная</w:t>
      </w:r>
      <w:r w:rsidR="00691E3E" w:rsidRPr="00BC3D3A">
        <w:rPr>
          <w:rFonts w:ascii="Times New Roman" w:hAnsi="Times New Roman" w:cs="Times New Roman"/>
          <w:bCs/>
          <w:sz w:val="28"/>
          <w:szCs w:val="28"/>
        </w:rPr>
        <w:t xml:space="preserve"> - </w:t>
      </w:r>
      <w:r w:rsidRPr="00BC3D3A">
        <w:rPr>
          <w:rFonts w:ascii="Times New Roman" w:hAnsi="Times New Roman" w:cs="Times New Roman"/>
          <w:bCs/>
          <w:sz w:val="28"/>
          <w:szCs w:val="28"/>
        </w:rPr>
        <w:t>предполагает</w:t>
      </w:r>
      <w:r w:rsidR="00691E3E" w:rsidRPr="00BC3D3A">
        <w:rPr>
          <w:rFonts w:ascii="Times New Roman" w:hAnsi="Times New Roman" w:cs="Times New Roman"/>
          <w:bCs/>
          <w:sz w:val="28"/>
          <w:szCs w:val="28"/>
        </w:rPr>
        <w:t xml:space="preserve"> централизованное планирование на высших уровнях. Сочетается с децентрализованн</w:t>
      </w:r>
      <w:r w:rsidR="00A2651C">
        <w:rPr>
          <w:rFonts w:ascii="Times New Roman" w:hAnsi="Times New Roman" w:cs="Times New Roman"/>
          <w:bCs/>
          <w:sz w:val="28"/>
          <w:szCs w:val="28"/>
        </w:rPr>
        <w:t>ой деятельностью нижних уровней. Достоинства -</w:t>
      </w:r>
      <w:r w:rsidR="00691E3E" w:rsidRPr="00BC3D3A">
        <w:rPr>
          <w:rFonts w:ascii="Times New Roman" w:hAnsi="Times New Roman" w:cs="Times New Roman"/>
          <w:bCs/>
          <w:sz w:val="28"/>
          <w:szCs w:val="28"/>
        </w:rPr>
        <w:t xml:space="preserve"> позволяет организации рост и эффективное управление разными видами деятельности. Недостаток - увеличение числа уровней управления за счет роста структурных подразделений, дублирование на разных уровнях функций управления, отсюда вытекают и конфликтные ситуации в организации.</w:t>
      </w:r>
    </w:p>
    <w:p w:rsidR="00456513" w:rsidRPr="00456513" w:rsidRDefault="00456513" w:rsidP="00691E3E">
      <w:pPr>
        <w:spacing w:after="0"/>
      </w:pPr>
    </w:p>
    <w:p w:rsidR="001C6CF4" w:rsidRDefault="001C6CF4">
      <w:pPr>
        <w:spacing w:line="259" w:lineRule="auto"/>
        <w:rPr>
          <w:rFonts w:ascii="Times New Roman" w:eastAsiaTheme="majorEastAsia" w:hAnsi="Times New Roman" w:cs="Times New Roman"/>
          <w:bCs/>
          <w:sz w:val="28"/>
          <w:szCs w:val="28"/>
        </w:rPr>
      </w:pPr>
      <w:bookmarkStart w:id="5" w:name="_Toc445673248"/>
      <w:r>
        <w:rPr>
          <w:rFonts w:ascii="Times New Roman" w:hAnsi="Times New Roman" w:cs="Times New Roman"/>
          <w:b/>
        </w:rPr>
        <w:br w:type="page"/>
      </w:r>
    </w:p>
    <w:p w:rsidR="00603117" w:rsidRDefault="00603117" w:rsidP="00A2651C">
      <w:pPr>
        <w:pStyle w:val="1"/>
        <w:numPr>
          <w:ilvl w:val="1"/>
          <w:numId w:val="24"/>
        </w:numPr>
        <w:spacing w:before="0" w:line="360" w:lineRule="auto"/>
        <w:ind w:left="0" w:firstLine="360"/>
        <w:jc w:val="both"/>
        <w:rPr>
          <w:rFonts w:ascii="Times New Roman" w:hAnsi="Times New Roman" w:cs="Times New Roman"/>
          <w:b w:val="0"/>
          <w:color w:val="auto"/>
        </w:rPr>
      </w:pPr>
      <w:r w:rsidRPr="009B74DB">
        <w:rPr>
          <w:rFonts w:ascii="Times New Roman" w:hAnsi="Times New Roman" w:cs="Times New Roman"/>
          <w:b w:val="0"/>
          <w:color w:val="auto"/>
        </w:rPr>
        <w:lastRenderedPageBreak/>
        <w:t>Соответствие структуры у</w:t>
      </w:r>
      <w:r w:rsidR="00A2651C">
        <w:rPr>
          <w:rFonts w:ascii="Times New Roman" w:hAnsi="Times New Roman" w:cs="Times New Roman"/>
          <w:b w:val="0"/>
          <w:color w:val="auto"/>
        </w:rPr>
        <w:t xml:space="preserve">правления фирмы и характеристик </w:t>
      </w:r>
      <w:r w:rsidRPr="009B74DB">
        <w:rPr>
          <w:rFonts w:ascii="Times New Roman" w:hAnsi="Times New Roman" w:cs="Times New Roman"/>
          <w:b w:val="0"/>
          <w:color w:val="auto"/>
        </w:rPr>
        <w:t>организации производства.</w:t>
      </w:r>
      <w:bookmarkEnd w:id="5"/>
    </w:p>
    <w:p w:rsidR="00F82348" w:rsidRDefault="00F82348" w:rsidP="00F82348">
      <w:pPr>
        <w:pStyle w:val="ad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F82348">
        <w:rPr>
          <w:rStyle w:val="ae"/>
          <w:b w:val="0"/>
          <w:color w:val="000000"/>
          <w:sz w:val="28"/>
          <w:szCs w:val="28"/>
        </w:rPr>
        <w:t>Взаимное соответствие структуры системы управления и характеристик организации производства</w:t>
      </w:r>
      <w:r w:rsidRPr="00F82348">
        <w:rPr>
          <w:color w:val="000000"/>
          <w:sz w:val="28"/>
          <w:szCs w:val="28"/>
        </w:rPr>
        <w:t xml:space="preserve">, являясь одной из закономерностей организации, обусловливает необходимость постоянной работы по поддержанию этого соответствия. Производственная структура объединений и </w:t>
      </w:r>
      <w:r w:rsidR="000639B7">
        <w:rPr>
          <w:color w:val="000000"/>
          <w:sz w:val="28"/>
          <w:szCs w:val="28"/>
        </w:rPr>
        <w:t>фирм</w:t>
      </w:r>
      <w:r w:rsidRPr="00F82348">
        <w:rPr>
          <w:color w:val="000000"/>
          <w:sz w:val="28"/>
          <w:szCs w:val="28"/>
        </w:rPr>
        <w:t>, методы организации производственных процессов находятся в постоянном движении. В большинстве случаев эти изменения требуют перемен в сис</w:t>
      </w:r>
      <w:r>
        <w:rPr>
          <w:color w:val="000000"/>
          <w:sz w:val="28"/>
          <w:szCs w:val="28"/>
        </w:rPr>
        <w:t>теме управления, в ее структуре.</w:t>
      </w:r>
    </w:p>
    <w:p w:rsidR="00F82348" w:rsidRDefault="00F82348" w:rsidP="00F82348">
      <w:pPr>
        <w:pStyle w:val="ad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F82348">
        <w:rPr>
          <w:color w:val="000000"/>
          <w:sz w:val="28"/>
          <w:szCs w:val="28"/>
        </w:rPr>
        <w:t xml:space="preserve">Так, повышение самостоятельности и ответственности низовых звеньев </w:t>
      </w:r>
      <w:r w:rsidR="000639B7">
        <w:rPr>
          <w:color w:val="000000"/>
          <w:sz w:val="28"/>
          <w:szCs w:val="28"/>
        </w:rPr>
        <w:t>фирм</w:t>
      </w:r>
      <w:r w:rsidRPr="00F82348">
        <w:rPr>
          <w:color w:val="000000"/>
          <w:sz w:val="28"/>
          <w:szCs w:val="28"/>
        </w:rPr>
        <w:t xml:space="preserve"> и объединений в новых условиях хозяйствования ведет к сокращению числа линейных ру</w:t>
      </w:r>
      <w:r w:rsidR="00A2651C">
        <w:rPr>
          <w:color w:val="000000"/>
          <w:sz w:val="28"/>
          <w:szCs w:val="28"/>
        </w:rPr>
        <w:t>ководителей и подразделений, зан</w:t>
      </w:r>
      <w:r w:rsidRPr="00F82348">
        <w:rPr>
          <w:color w:val="000000"/>
          <w:sz w:val="28"/>
          <w:szCs w:val="28"/>
        </w:rPr>
        <w:t xml:space="preserve">ятых регламентацией и контролем. Возрастает значение штабных подразделений, </w:t>
      </w:r>
      <w:r w:rsidR="00A2651C">
        <w:rPr>
          <w:color w:val="000000"/>
          <w:sz w:val="28"/>
          <w:szCs w:val="28"/>
        </w:rPr>
        <w:t xml:space="preserve">которые заняты </w:t>
      </w:r>
      <w:r w:rsidRPr="00F82348">
        <w:rPr>
          <w:color w:val="000000"/>
          <w:sz w:val="28"/>
          <w:szCs w:val="28"/>
        </w:rPr>
        <w:t>материальн</w:t>
      </w:r>
      <w:r w:rsidR="00A2651C">
        <w:rPr>
          <w:color w:val="000000"/>
          <w:sz w:val="28"/>
          <w:szCs w:val="28"/>
        </w:rPr>
        <w:t xml:space="preserve">о-техническим </w:t>
      </w:r>
      <w:r w:rsidRPr="00F82348">
        <w:rPr>
          <w:color w:val="000000"/>
          <w:sz w:val="28"/>
          <w:szCs w:val="28"/>
        </w:rPr>
        <w:t>обеспечением производства. Такая перестройка системы управления требует передачи всех производственных функций из органов управления в низовые производственные звенья — цехи, участки, бригады, а всех функций технической подготовки и материального обеспечения — в штабные подразделения.</w:t>
      </w:r>
    </w:p>
    <w:p w:rsidR="00F82348" w:rsidRPr="00F82348" w:rsidRDefault="00F82348" w:rsidP="00F82348">
      <w:pPr>
        <w:pStyle w:val="ad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F82348">
        <w:rPr>
          <w:color w:val="000000"/>
          <w:sz w:val="28"/>
          <w:szCs w:val="28"/>
        </w:rPr>
        <w:t>В передовых отраслях машиностроения осуществляется переориентация производственной структуры с производственных процессов на продукт, что ведет к созданию предметно-замкнутых цехов и участков, производств по выпуску определенных изделий. В этих условиях происходят и изменения системы управления, которые идут в направлении создания соответствующих структурных звеньев, требуя введения новых экономических условий.</w:t>
      </w:r>
    </w:p>
    <w:p w:rsidR="006231A6" w:rsidRDefault="006231A6">
      <w:pPr>
        <w:spacing w:line="259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6" w:name="_Toc445673249"/>
      <w:r>
        <w:rPr>
          <w:rFonts w:ascii="Times New Roman" w:eastAsia="Times New Roman" w:hAnsi="Times New Roman" w:cs="Times New Roman"/>
          <w:b/>
          <w:lang w:eastAsia="ru-RU"/>
        </w:rPr>
        <w:br w:type="page"/>
      </w:r>
    </w:p>
    <w:p w:rsidR="003117E2" w:rsidRPr="003117E2" w:rsidRDefault="00603117" w:rsidP="003117E2">
      <w:pPr>
        <w:pStyle w:val="1"/>
        <w:spacing w:before="0" w:after="240" w:line="360" w:lineRule="auto"/>
        <w:jc w:val="center"/>
        <w:rPr>
          <w:rFonts w:ascii="Times New Roman" w:eastAsia="Times New Roman" w:hAnsi="Times New Roman" w:cs="Times New Roman"/>
          <w:b w:val="0"/>
          <w:color w:val="auto"/>
          <w:lang w:eastAsia="ru-RU"/>
        </w:rPr>
      </w:pPr>
      <w:r w:rsidRPr="009B74DB">
        <w:rPr>
          <w:rFonts w:ascii="Times New Roman" w:eastAsia="Times New Roman" w:hAnsi="Times New Roman" w:cs="Times New Roman"/>
          <w:b w:val="0"/>
          <w:color w:val="auto"/>
          <w:lang w:eastAsia="ru-RU"/>
        </w:rPr>
        <w:lastRenderedPageBreak/>
        <w:t>Заключение</w:t>
      </w:r>
      <w:bookmarkEnd w:id="6"/>
    </w:p>
    <w:p w:rsidR="00546D82" w:rsidRDefault="003117E2" w:rsidP="00546D82">
      <w:pPr>
        <w:pStyle w:val="ad"/>
        <w:shd w:val="clear" w:color="auto" w:fill="FFFFFF"/>
        <w:spacing w:before="0" w:beforeAutospacing="0" w:after="0" w:afterAutospacing="0" w:line="360" w:lineRule="auto"/>
        <w:ind w:firstLine="30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ab/>
      </w:r>
      <w:r w:rsidR="00546D82">
        <w:rPr>
          <w:color w:val="000000"/>
          <w:sz w:val="28"/>
          <w:szCs w:val="28"/>
        </w:rPr>
        <w:t xml:space="preserve">Фирма </w:t>
      </w:r>
      <w:r w:rsidR="00546D82" w:rsidRPr="00546D82">
        <w:rPr>
          <w:color w:val="000000"/>
          <w:sz w:val="28"/>
          <w:szCs w:val="28"/>
        </w:rPr>
        <w:t xml:space="preserve">— это организация с достаточно законченным циклом производства и относительной обособленностью, </w:t>
      </w:r>
      <w:r w:rsidR="00546D82">
        <w:rPr>
          <w:color w:val="000000"/>
          <w:sz w:val="28"/>
          <w:szCs w:val="28"/>
        </w:rPr>
        <w:t xml:space="preserve">которая характеризуется </w:t>
      </w:r>
      <w:r w:rsidR="00546D82" w:rsidRPr="00546D82">
        <w:rPr>
          <w:color w:val="000000"/>
          <w:sz w:val="28"/>
          <w:szCs w:val="28"/>
        </w:rPr>
        <w:t>производственно-техническим, организационным и экономическим единством.</w:t>
      </w:r>
    </w:p>
    <w:p w:rsidR="00546D82" w:rsidRPr="00546D82" w:rsidRDefault="00546D82" w:rsidP="00546D82">
      <w:pPr>
        <w:pStyle w:val="ad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Каждое</w:t>
      </w:r>
      <w:r w:rsidRPr="00546D82">
        <w:rPr>
          <w:color w:val="000000"/>
          <w:sz w:val="28"/>
          <w:szCs w:val="28"/>
        </w:rPr>
        <w:t xml:space="preserve"> предприятие представляет собой сложную динамическую систему</w:t>
      </w:r>
      <w:r>
        <w:rPr>
          <w:color w:val="000000"/>
          <w:sz w:val="28"/>
          <w:szCs w:val="28"/>
        </w:rPr>
        <w:t>, которая характеризуется тесной</w:t>
      </w:r>
      <w:r w:rsidRPr="00546D82">
        <w:rPr>
          <w:color w:val="000000"/>
          <w:sz w:val="28"/>
          <w:szCs w:val="28"/>
        </w:rPr>
        <w:t xml:space="preserve"> взаимосвязь</w:t>
      </w:r>
      <w:r>
        <w:rPr>
          <w:color w:val="000000"/>
          <w:sz w:val="28"/>
          <w:szCs w:val="28"/>
        </w:rPr>
        <w:t>ю</w:t>
      </w:r>
      <w:r w:rsidRPr="00546D82">
        <w:rPr>
          <w:color w:val="000000"/>
          <w:sz w:val="28"/>
          <w:szCs w:val="28"/>
        </w:rPr>
        <w:t xml:space="preserve"> входящих в нее подсистем, которые </w:t>
      </w:r>
      <w:r>
        <w:rPr>
          <w:color w:val="000000"/>
          <w:sz w:val="28"/>
          <w:szCs w:val="28"/>
        </w:rPr>
        <w:t>рассматриваются в комплексе и</w:t>
      </w:r>
      <w:r w:rsidRPr="00546D82">
        <w:rPr>
          <w:color w:val="000000"/>
          <w:sz w:val="28"/>
          <w:szCs w:val="28"/>
        </w:rPr>
        <w:t xml:space="preserve"> взаимной связи. Динамичность выражается в непрерывном развитии всех элементов процесса производства и в изменчивости соотношений между ними, в освоении новой продукции, технологии и методов производства.</w:t>
      </w:r>
    </w:p>
    <w:p w:rsidR="00311DC5" w:rsidRPr="00311DC5" w:rsidRDefault="00546D82" w:rsidP="00311DC5">
      <w:pPr>
        <w:pStyle w:val="ad"/>
        <w:spacing w:before="0" w:beforeAutospacing="0" w:after="0" w:afterAutospacing="0" w:line="360" w:lineRule="auto"/>
        <w:ind w:right="-1"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О</w:t>
      </w:r>
      <w:r>
        <w:rPr>
          <w:color w:val="000000"/>
          <w:sz w:val="28"/>
          <w:szCs w:val="28"/>
        </w:rPr>
        <w:t>рганизационная структура</w:t>
      </w:r>
      <w:r w:rsidRPr="00AC6A06">
        <w:rPr>
          <w:color w:val="000000"/>
          <w:sz w:val="28"/>
          <w:szCs w:val="28"/>
        </w:rPr>
        <w:t xml:space="preserve"> связана с производственной структурой </w:t>
      </w:r>
      <w:r>
        <w:rPr>
          <w:color w:val="000000"/>
          <w:sz w:val="28"/>
          <w:szCs w:val="28"/>
        </w:rPr>
        <w:t xml:space="preserve">фирмы и </w:t>
      </w:r>
      <w:r w:rsidRPr="00AC6A06">
        <w:rPr>
          <w:color w:val="000000"/>
          <w:sz w:val="28"/>
          <w:szCs w:val="28"/>
        </w:rPr>
        <w:t xml:space="preserve">определяется целями и задачами, стоящими перед персоналом </w:t>
      </w:r>
      <w:r>
        <w:rPr>
          <w:color w:val="000000"/>
          <w:sz w:val="28"/>
          <w:szCs w:val="28"/>
        </w:rPr>
        <w:t>организации</w:t>
      </w:r>
      <w:r w:rsidRPr="00AC6A06">
        <w:rPr>
          <w:color w:val="000000"/>
          <w:sz w:val="28"/>
          <w:szCs w:val="28"/>
        </w:rPr>
        <w:t>, многообразием функций управления и их объемом.</w:t>
      </w:r>
    </w:p>
    <w:p w:rsidR="00311DC5" w:rsidRDefault="00311DC5" w:rsidP="003117E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зависимости от размера предприятия, его целей и задач выбирается организационная структура фирмы. В</w:t>
      </w:r>
      <w:r w:rsidR="003117E2">
        <w:rPr>
          <w:rFonts w:ascii="Times New Roman" w:hAnsi="Times New Roman" w:cs="Times New Roman"/>
          <w:sz w:val="28"/>
          <w:szCs w:val="28"/>
        </w:rPr>
        <w:t>иды организационных структур фирмы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46D82">
        <w:rPr>
          <w:rFonts w:ascii="Times New Roman" w:hAnsi="Times New Roman" w:cs="Times New Roman"/>
          <w:sz w:val="28"/>
          <w:szCs w:val="28"/>
        </w:rPr>
        <w:t>подразделяются на линейную, линейно-штабную, функциональную, линейно-функциональную, матричную и дивизиональную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D6AF1" w:rsidRDefault="00311DC5" w:rsidP="00AD6AF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Функции управления фирмой, группируются в 4 основных: </w:t>
      </w:r>
      <w:r w:rsidRPr="00AD6AF1">
        <w:rPr>
          <w:rFonts w:ascii="Times New Roman" w:hAnsi="Times New Roman" w:cs="Times New Roman"/>
          <w:sz w:val="28"/>
          <w:szCs w:val="28"/>
        </w:rPr>
        <w:t xml:space="preserve">планирование, организация, мотивация и контроль.  </w:t>
      </w:r>
    </w:p>
    <w:p w:rsidR="00AD6AF1" w:rsidRDefault="00AD6AF1" w:rsidP="00AD6AF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6AF1">
        <w:rPr>
          <w:rStyle w:val="ae"/>
          <w:rFonts w:ascii="Times New Roman" w:hAnsi="Times New Roman" w:cs="Times New Roman"/>
          <w:b w:val="0"/>
          <w:color w:val="000000"/>
          <w:sz w:val="28"/>
          <w:szCs w:val="28"/>
        </w:rPr>
        <w:t>Взаимное соответствие структуры системы управления и характеристик организации производства</w:t>
      </w:r>
      <w:r w:rsidRPr="00AD6AF1">
        <w:rPr>
          <w:rFonts w:ascii="Times New Roman" w:hAnsi="Times New Roman" w:cs="Times New Roman"/>
          <w:color w:val="000000"/>
          <w:sz w:val="28"/>
          <w:szCs w:val="28"/>
        </w:rPr>
        <w:t>, являясь одной из закономерностей организации, обусловливает необходимость постоянной работы по поддержанию этого соответствия.</w:t>
      </w:r>
      <w:r w:rsidR="003117E2" w:rsidRPr="00AD6AF1">
        <w:rPr>
          <w:rFonts w:ascii="Times New Roman" w:hAnsi="Times New Roman" w:cs="Times New Roman"/>
          <w:sz w:val="28"/>
          <w:szCs w:val="28"/>
        </w:rPr>
        <w:tab/>
      </w:r>
    </w:p>
    <w:p w:rsidR="003117E2" w:rsidRPr="00AD6AF1" w:rsidRDefault="003117E2" w:rsidP="00AD6AF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6AF1">
        <w:rPr>
          <w:rFonts w:ascii="Times New Roman" w:hAnsi="Times New Roman" w:cs="Times New Roman"/>
          <w:sz w:val="28"/>
          <w:szCs w:val="28"/>
        </w:rPr>
        <w:t>В работе были использованы методы систематизации, обобщения и анализа изученного материала.</w:t>
      </w:r>
    </w:p>
    <w:p w:rsidR="006231A6" w:rsidRDefault="006231A6">
      <w:pPr>
        <w:spacing w:line="259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7" w:name="_Toc445673250"/>
      <w:r>
        <w:rPr>
          <w:rFonts w:ascii="Times New Roman" w:eastAsia="Times New Roman" w:hAnsi="Times New Roman" w:cs="Times New Roman"/>
          <w:b/>
          <w:lang w:eastAsia="ru-RU"/>
        </w:rPr>
        <w:br w:type="page"/>
      </w:r>
    </w:p>
    <w:p w:rsidR="00603117" w:rsidRDefault="00603117" w:rsidP="00753C40">
      <w:pPr>
        <w:pStyle w:val="1"/>
        <w:spacing w:before="0" w:after="240" w:line="360" w:lineRule="auto"/>
        <w:jc w:val="center"/>
        <w:rPr>
          <w:rFonts w:ascii="Times New Roman" w:eastAsia="Times New Roman" w:hAnsi="Times New Roman" w:cs="Times New Roman"/>
          <w:b w:val="0"/>
          <w:color w:val="auto"/>
          <w:lang w:eastAsia="ru-RU"/>
        </w:rPr>
      </w:pPr>
      <w:r w:rsidRPr="009B74DB">
        <w:rPr>
          <w:rFonts w:ascii="Times New Roman" w:eastAsia="Times New Roman" w:hAnsi="Times New Roman" w:cs="Times New Roman"/>
          <w:b w:val="0"/>
          <w:color w:val="auto"/>
          <w:lang w:eastAsia="ru-RU"/>
        </w:rPr>
        <w:lastRenderedPageBreak/>
        <w:t>Список использованных источников</w:t>
      </w:r>
      <w:bookmarkEnd w:id="7"/>
    </w:p>
    <w:p w:rsidR="0073315A" w:rsidRPr="0073315A" w:rsidRDefault="0073315A" w:rsidP="0073315A">
      <w:pPr>
        <w:numPr>
          <w:ilvl w:val="0"/>
          <w:numId w:val="35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315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предпринимательской деятельности: учебное пособие для вузов / Э. А. Арустамов, А. Н. Пахомкин, Т. П. Митрофанова.-2-е изд., испр.-М.:Дашков и К',2009.-331</w:t>
      </w:r>
    </w:p>
    <w:p w:rsidR="0073315A" w:rsidRDefault="0073315A" w:rsidP="0073315A">
      <w:pPr>
        <w:numPr>
          <w:ilvl w:val="0"/>
          <w:numId w:val="35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315A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Теория организации : учеб. для бакалавров / Ю. В. Кузнецов, Е. В. Мелякова. – М. : Юрайт, 2013. – 365 с.</w:t>
      </w:r>
    </w:p>
    <w:p w:rsidR="0073315A" w:rsidRPr="0073315A" w:rsidRDefault="0073315A" w:rsidP="0073315A">
      <w:pPr>
        <w:numPr>
          <w:ilvl w:val="0"/>
          <w:numId w:val="35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315A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Теория организации и организационное поведение: учеб. пособие / Ю. Н. Лапыгин. - М.: ИНФРА-М, 2011. - 328 с.</w:t>
      </w:r>
    </w:p>
    <w:p w:rsidR="00AD6AF1" w:rsidRPr="0073315A" w:rsidRDefault="0073315A" w:rsidP="0073315A">
      <w:pPr>
        <w:pStyle w:val="a7"/>
        <w:numPr>
          <w:ilvl w:val="0"/>
          <w:numId w:val="3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3315A">
        <w:rPr>
          <w:rFonts w:ascii="Times New Roman" w:hAnsi="Times New Roman" w:cs="Times New Roman"/>
          <w:color w:val="000000"/>
          <w:sz w:val="28"/>
          <w:szCs w:val="28"/>
        </w:rPr>
        <w:t>Экономика фирмы: теория и практика: учебное пособие / Л.Г. Паштова. – Ростов н/Д: Издательский центр «МарТ»; Феникс, 2011. – 269 с.: ил. – (Высшее образование).</w:t>
      </w:r>
    </w:p>
    <w:p w:rsidR="0073315A" w:rsidRPr="0073315A" w:rsidRDefault="0073315A" w:rsidP="00AD6AF1">
      <w:pPr>
        <w:pStyle w:val="a7"/>
        <w:numPr>
          <w:ilvl w:val="0"/>
          <w:numId w:val="35"/>
        </w:numPr>
        <w:spacing w:before="240"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3315A">
        <w:rPr>
          <w:rFonts w:ascii="Times New Roman" w:hAnsi="Times New Roman" w:cs="Times New Roman"/>
          <w:color w:val="000000"/>
          <w:sz w:val="28"/>
          <w:szCs w:val="28"/>
        </w:rPr>
        <w:t>Экономика организации (предприятия): учебное пособие / О.М. Фокина, А.В. Соломка. – М.: КНОРУС, 2009. – 240 с.</w:t>
      </w:r>
    </w:p>
    <w:p w:rsidR="0073315A" w:rsidRPr="00FD08BB" w:rsidRDefault="00FD08BB" w:rsidP="00FD08BB">
      <w:pPr>
        <w:numPr>
          <w:ilvl w:val="0"/>
          <w:numId w:val="35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8BB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Экономика организации (предприятия, фирмы):учебник для вузов/[О. В. Антонова, А. И. Базиличев, Л. В. Бобков и др.] ; под ред. Б. Н. Чернышева, В. Я. Горфинкеля.-М.:Вузовский учебник,2008.-534</w:t>
      </w:r>
    </w:p>
    <w:p w:rsidR="0073315A" w:rsidRPr="0073315A" w:rsidRDefault="0073315A" w:rsidP="00AD6AF1">
      <w:pPr>
        <w:pStyle w:val="a7"/>
        <w:numPr>
          <w:ilvl w:val="0"/>
          <w:numId w:val="3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3315A">
        <w:rPr>
          <w:rFonts w:ascii="Times New Roman" w:hAnsi="Times New Roman" w:cs="Times New Roman"/>
          <w:color w:val="000000"/>
          <w:sz w:val="28"/>
          <w:szCs w:val="28"/>
        </w:rPr>
        <w:t>www.eup.ru– Экономика и управление на предприятиях.</w:t>
      </w:r>
    </w:p>
    <w:p w:rsidR="006231A6" w:rsidRDefault="006231A6">
      <w:pPr>
        <w:spacing w:line="259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8" w:name="_Toc445673251"/>
      <w:r>
        <w:rPr>
          <w:rFonts w:ascii="Times New Roman" w:eastAsia="Times New Roman" w:hAnsi="Times New Roman" w:cs="Times New Roman"/>
          <w:b/>
          <w:lang w:eastAsia="ru-RU"/>
        </w:rPr>
        <w:br w:type="page"/>
      </w:r>
    </w:p>
    <w:p w:rsidR="00603117" w:rsidRPr="009B74DB" w:rsidRDefault="00603117" w:rsidP="009B74DB">
      <w:pPr>
        <w:pStyle w:val="1"/>
        <w:spacing w:before="0" w:line="360" w:lineRule="auto"/>
        <w:jc w:val="center"/>
        <w:rPr>
          <w:rFonts w:ascii="Times New Roman" w:eastAsia="Times New Roman" w:hAnsi="Times New Roman" w:cs="Times New Roman"/>
          <w:b w:val="0"/>
          <w:color w:val="auto"/>
          <w:lang w:eastAsia="ru-RU"/>
        </w:rPr>
      </w:pPr>
      <w:r w:rsidRPr="009B74DB">
        <w:rPr>
          <w:rFonts w:ascii="Times New Roman" w:eastAsia="Times New Roman" w:hAnsi="Times New Roman" w:cs="Times New Roman"/>
          <w:b w:val="0"/>
          <w:color w:val="auto"/>
          <w:lang w:eastAsia="ru-RU"/>
        </w:rPr>
        <w:lastRenderedPageBreak/>
        <w:t>Задача</w:t>
      </w:r>
      <w:bookmarkEnd w:id="8"/>
    </w:p>
    <w:p w:rsidR="009B74DB" w:rsidRDefault="00603117" w:rsidP="00F8234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7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Располагая ниже приведенными данными, определите плановую потребность </w:t>
      </w:r>
      <w:r w:rsidR="000639B7">
        <w:rPr>
          <w:rFonts w:ascii="Times New Roman" w:eastAsia="Times New Roman" w:hAnsi="Times New Roman" w:cs="Times New Roman"/>
          <w:sz w:val="28"/>
          <w:szCs w:val="28"/>
          <w:lang w:eastAsia="ru-RU"/>
        </w:rPr>
        <w:t>фирмы</w:t>
      </w:r>
      <w:r w:rsidRPr="009B7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оборотном капитале:</w:t>
      </w:r>
    </w:p>
    <w:p w:rsidR="009B74DB" w:rsidRDefault="009B74DB" w:rsidP="009B74D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 – Исходные данные для решения задачи</w:t>
      </w:r>
    </w:p>
    <w:p w:rsidR="009B74DB" w:rsidRPr="009B74DB" w:rsidRDefault="009B74DB" w:rsidP="009B74D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643"/>
        <w:gridCol w:w="1928"/>
      </w:tblGrid>
      <w:tr w:rsidR="00603117" w:rsidRPr="009B74DB" w:rsidTr="009B74DB">
        <w:tc>
          <w:tcPr>
            <w:tcW w:w="3993" w:type="pct"/>
            <w:vAlign w:val="center"/>
          </w:tcPr>
          <w:p w:rsidR="00603117" w:rsidRPr="009B74DB" w:rsidRDefault="00603117" w:rsidP="00412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4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Показатели</w:t>
            </w:r>
          </w:p>
        </w:tc>
        <w:tc>
          <w:tcPr>
            <w:tcW w:w="1007" w:type="pct"/>
            <w:vAlign w:val="center"/>
          </w:tcPr>
          <w:p w:rsidR="009B74DB" w:rsidRDefault="00603117" w:rsidP="00412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4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Значение </w:t>
            </w:r>
          </w:p>
          <w:p w:rsidR="00603117" w:rsidRPr="009B74DB" w:rsidRDefault="00603117" w:rsidP="00412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4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показателей</w:t>
            </w:r>
          </w:p>
        </w:tc>
      </w:tr>
      <w:tr w:rsidR="00603117" w:rsidRPr="009B74DB" w:rsidTr="009B74DB">
        <w:tc>
          <w:tcPr>
            <w:tcW w:w="3993" w:type="pct"/>
          </w:tcPr>
          <w:p w:rsidR="00603117" w:rsidRPr="009B74DB" w:rsidRDefault="00603117" w:rsidP="00412D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4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 продаж, млн. руб.</w:t>
            </w:r>
          </w:p>
        </w:tc>
        <w:tc>
          <w:tcPr>
            <w:tcW w:w="1007" w:type="pct"/>
            <w:vAlign w:val="center"/>
          </w:tcPr>
          <w:p w:rsidR="00603117" w:rsidRPr="009B74DB" w:rsidRDefault="00603117" w:rsidP="00412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4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</w:tr>
      <w:tr w:rsidR="00603117" w:rsidRPr="009B74DB" w:rsidTr="009B74DB">
        <w:tc>
          <w:tcPr>
            <w:tcW w:w="3993" w:type="pct"/>
          </w:tcPr>
          <w:p w:rsidR="00603117" w:rsidRPr="009B74DB" w:rsidRDefault="00603117" w:rsidP="00412D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4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Оборотный капитал в среднем за год, млн. руб.</w:t>
            </w:r>
          </w:p>
        </w:tc>
        <w:tc>
          <w:tcPr>
            <w:tcW w:w="1007" w:type="pct"/>
            <w:vAlign w:val="center"/>
          </w:tcPr>
          <w:p w:rsidR="00603117" w:rsidRPr="009B74DB" w:rsidRDefault="00603117" w:rsidP="00412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4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</w:tr>
      <w:tr w:rsidR="00603117" w:rsidRPr="009B74DB" w:rsidTr="009B74DB">
        <w:tc>
          <w:tcPr>
            <w:tcW w:w="3993" w:type="pct"/>
          </w:tcPr>
          <w:p w:rsidR="00603117" w:rsidRPr="009B74DB" w:rsidRDefault="00603117" w:rsidP="00412D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4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Коэффициент загрузки оборудования </w:t>
            </w:r>
          </w:p>
        </w:tc>
        <w:tc>
          <w:tcPr>
            <w:tcW w:w="1007" w:type="pct"/>
            <w:vAlign w:val="center"/>
          </w:tcPr>
          <w:p w:rsidR="00603117" w:rsidRPr="009B74DB" w:rsidRDefault="00603117" w:rsidP="00412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4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0,2</w:t>
            </w:r>
          </w:p>
        </w:tc>
      </w:tr>
      <w:tr w:rsidR="00603117" w:rsidRPr="009B74DB" w:rsidTr="009B74DB">
        <w:tc>
          <w:tcPr>
            <w:tcW w:w="3993" w:type="pct"/>
          </w:tcPr>
          <w:p w:rsidR="00603117" w:rsidRPr="009B74DB" w:rsidRDefault="00603117" w:rsidP="00412D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4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Коэффициент оборачиваемости оборотного капитала</w:t>
            </w:r>
          </w:p>
        </w:tc>
        <w:tc>
          <w:tcPr>
            <w:tcW w:w="1007" w:type="pct"/>
            <w:vAlign w:val="center"/>
          </w:tcPr>
          <w:p w:rsidR="00603117" w:rsidRPr="009B74DB" w:rsidRDefault="00603117" w:rsidP="00412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4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603117" w:rsidRPr="009B74DB" w:rsidTr="009B74DB">
        <w:tc>
          <w:tcPr>
            <w:tcW w:w="3993" w:type="pct"/>
          </w:tcPr>
          <w:p w:rsidR="00603117" w:rsidRPr="009B74DB" w:rsidRDefault="00603117" w:rsidP="00412D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4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Продолжительность оборота оборотного капитала</w:t>
            </w:r>
          </w:p>
        </w:tc>
        <w:tc>
          <w:tcPr>
            <w:tcW w:w="1007" w:type="pct"/>
            <w:vAlign w:val="center"/>
          </w:tcPr>
          <w:p w:rsidR="00603117" w:rsidRPr="009B74DB" w:rsidRDefault="00603117" w:rsidP="00412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4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</w:t>
            </w:r>
          </w:p>
        </w:tc>
      </w:tr>
    </w:tbl>
    <w:p w:rsidR="00603117" w:rsidRPr="009B74DB" w:rsidRDefault="00603117" w:rsidP="009B74D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7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03117" w:rsidRPr="009B74DB" w:rsidRDefault="00603117" w:rsidP="009B74DB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74DB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плану объем продаж вырастет на 8 %, а продолжительность оборота оборотного капитала составит 70 дней.</w:t>
      </w:r>
    </w:p>
    <w:p w:rsidR="00603117" w:rsidRPr="009B74DB" w:rsidRDefault="00B231B0" w:rsidP="00F8234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74D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Решение:</w:t>
      </w:r>
    </w:p>
    <w:p w:rsidR="00B231B0" w:rsidRPr="009B74DB" w:rsidRDefault="00B231B0" w:rsidP="00F82348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74DB">
        <w:rPr>
          <w:rFonts w:ascii="Times New Roman" w:hAnsi="Times New Roman" w:cs="Times New Roman"/>
          <w:color w:val="000000"/>
          <w:sz w:val="28"/>
          <w:szCs w:val="28"/>
        </w:rPr>
        <w:t xml:space="preserve">Для определения плановой потребности </w:t>
      </w:r>
      <w:r w:rsidR="000639B7">
        <w:rPr>
          <w:rFonts w:ascii="Times New Roman" w:hAnsi="Times New Roman" w:cs="Times New Roman"/>
          <w:color w:val="000000"/>
          <w:sz w:val="28"/>
          <w:szCs w:val="28"/>
        </w:rPr>
        <w:t>фирмы</w:t>
      </w:r>
      <w:r w:rsidRPr="009B74DB">
        <w:rPr>
          <w:rFonts w:ascii="Times New Roman" w:hAnsi="Times New Roman" w:cs="Times New Roman"/>
          <w:color w:val="000000"/>
          <w:sz w:val="28"/>
          <w:szCs w:val="28"/>
        </w:rPr>
        <w:t xml:space="preserve"> в оборотном капитале необходимо рассмотреть следующие коэффициенты:</w:t>
      </w:r>
      <w:r w:rsidRPr="009B74DB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B231B0" w:rsidRPr="009B74DB" w:rsidRDefault="009B74DB" w:rsidP="009B74DB">
      <w:pPr>
        <w:pStyle w:val="a7"/>
        <w:numPr>
          <w:ilvl w:val="0"/>
          <w:numId w:val="25"/>
        </w:numPr>
        <w:spacing w:line="36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="00B231B0" w:rsidRPr="009B74DB">
        <w:rPr>
          <w:rFonts w:ascii="Times New Roman" w:hAnsi="Times New Roman" w:cs="Times New Roman"/>
          <w:color w:val="000000"/>
          <w:sz w:val="28"/>
          <w:szCs w:val="28"/>
        </w:rPr>
        <w:t xml:space="preserve">оэффициент оборачиваемости оборотного капитала, относится к коэффициентам деловой активности. Показывает скорость оборота материальных и денежных ресурсов </w:t>
      </w:r>
      <w:r w:rsidR="000639B7">
        <w:rPr>
          <w:rFonts w:ascii="Times New Roman" w:hAnsi="Times New Roman" w:cs="Times New Roman"/>
          <w:color w:val="000000"/>
          <w:sz w:val="28"/>
          <w:szCs w:val="28"/>
        </w:rPr>
        <w:t>фирмы</w:t>
      </w:r>
      <w:r w:rsidR="00B231B0" w:rsidRPr="009B74DB">
        <w:rPr>
          <w:rFonts w:ascii="Times New Roman" w:hAnsi="Times New Roman" w:cs="Times New Roman"/>
          <w:color w:val="000000"/>
          <w:sz w:val="28"/>
          <w:szCs w:val="28"/>
        </w:rPr>
        <w:t xml:space="preserve"> за период и определяется по формуле:</w:t>
      </w:r>
    </w:p>
    <w:p w:rsidR="00B231B0" w:rsidRPr="009B74DB" w:rsidRDefault="009B74DB" w:rsidP="009B74DB">
      <w:pPr>
        <w:spacing w:after="0" w:line="36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</w:rPr>
      </w:pPr>
      <m:oMathPara>
        <m:oMath>
          <m:r>
            <w:rPr>
              <w:rFonts w:ascii="Cambria Math" w:hAnsi="Times New Roman" w:cs="Times New Roman"/>
              <w:color w:val="000000"/>
              <w:sz w:val="28"/>
              <w:szCs w:val="28"/>
            </w:rPr>
            <m:t>Ко</m:t>
          </m:r>
          <m:r>
            <w:rPr>
              <w:rFonts w:ascii="Cambria Math" w:hAnsi="Times New Roman" w:cs="Times New Roman"/>
              <w:color w:val="000000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color w:val="000000"/>
                  <w:sz w:val="28"/>
                  <w:szCs w:val="28"/>
                </w:rPr>
              </m:ctrlPr>
            </m:fPr>
            <m:num>
              <m:r>
                <w:rPr>
                  <w:rFonts w:ascii="Cambria Math" w:hAnsi="Times New Roman" w:cs="Times New Roman"/>
                  <w:color w:val="000000"/>
                  <w:sz w:val="28"/>
                  <w:szCs w:val="28"/>
                </w:rPr>
                <m:t>Т</m:t>
              </m:r>
            </m:num>
            <m:den>
              <m:r>
                <w:rPr>
                  <w:rFonts w:ascii="Cambria Math" w:hAnsi="Times New Roman" w:cs="Times New Roman"/>
                  <w:color w:val="000000"/>
                  <w:sz w:val="28"/>
                  <w:szCs w:val="28"/>
                </w:rPr>
                <m:t>С</m:t>
              </m:r>
            </m:den>
          </m:f>
          <m:r>
            <w:rPr>
              <w:rFonts w:ascii="Cambria Math" w:eastAsiaTheme="minorEastAsia" w:hAnsi="Cambria Math" w:cs="Times New Roman"/>
              <w:color w:val="000000"/>
              <w:sz w:val="28"/>
              <w:szCs w:val="28"/>
            </w:rPr>
            <m:t xml:space="preserve"> 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color w:val="000000"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color w:val="000000"/>
                  <w:sz w:val="28"/>
                  <w:szCs w:val="28"/>
                </w:rPr>
                <m:t>1</m:t>
              </m:r>
            </m:e>
          </m:d>
        </m:oMath>
      </m:oMathPara>
    </w:p>
    <w:p w:rsidR="009B74DB" w:rsidRPr="009B74DB" w:rsidRDefault="009B74DB" w:rsidP="009B74DB">
      <w:pPr>
        <w:spacing w:after="0" w:line="36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</w:rPr>
      </w:pPr>
    </w:p>
    <w:p w:rsidR="00B231B0" w:rsidRPr="009B74DB" w:rsidRDefault="009B74DB" w:rsidP="009B74DB">
      <w:pPr>
        <w:pStyle w:val="a7"/>
        <w:numPr>
          <w:ilvl w:val="0"/>
          <w:numId w:val="25"/>
        </w:numPr>
        <w:spacing w:line="36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="00B231B0" w:rsidRPr="009B74DB">
        <w:rPr>
          <w:rFonts w:ascii="Times New Roman" w:hAnsi="Times New Roman" w:cs="Times New Roman"/>
          <w:color w:val="000000"/>
          <w:sz w:val="28"/>
          <w:szCs w:val="28"/>
        </w:rPr>
        <w:t>оэффициент загрузки оборудования (Кз), обратный коэффициенту оборачиваемости, выявляет излишнее или недостающее оборудование. определяется по формуле:</w:t>
      </w:r>
    </w:p>
    <w:p w:rsidR="00B231B0" w:rsidRDefault="00B231B0" w:rsidP="009B74DB">
      <w:pPr>
        <w:spacing w:after="0" w:line="360" w:lineRule="auto"/>
        <w:jc w:val="both"/>
        <w:rPr>
          <w:rFonts w:ascii="Times New Roman" w:eastAsiaTheme="minorEastAsia" w:hAnsi="Times New Roman" w:cs="Times New Roman"/>
          <w:i/>
          <w:color w:val="000000"/>
          <w:sz w:val="28"/>
          <w:szCs w:val="28"/>
        </w:rPr>
      </w:pPr>
      <m:oMathPara>
        <m:oMath>
          <m:r>
            <w:rPr>
              <w:rFonts w:ascii="Cambria Math" w:hAnsi="Times New Roman" w:cs="Times New Roman"/>
              <w:color w:val="000000"/>
              <w:sz w:val="28"/>
              <w:szCs w:val="28"/>
            </w:rPr>
            <m:t>Кз</m:t>
          </m:r>
          <m:r>
            <w:rPr>
              <w:rFonts w:ascii="Cambria Math" w:hAnsi="Times New Roman" w:cs="Times New Roman"/>
              <w:color w:val="000000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color w:val="000000"/>
                  <w:sz w:val="28"/>
                  <w:szCs w:val="28"/>
                </w:rPr>
              </m:ctrlPr>
            </m:fPr>
            <m:num>
              <m:r>
                <w:rPr>
                  <w:rFonts w:ascii="Cambria Math" w:hAnsi="Times New Roman" w:cs="Times New Roman"/>
                  <w:color w:val="000000"/>
                  <w:sz w:val="28"/>
                  <w:szCs w:val="28"/>
                </w:rPr>
                <m:t>С</m:t>
              </m:r>
            </m:num>
            <m:den>
              <m:r>
                <w:rPr>
                  <w:rFonts w:ascii="Cambria Math" w:hAnsi="Times New Roman" w:cs="Times New Roman"/>
                  <w:color w:val="000000"/>
                  <w:sz w:val="28"/>
                  <w:szCs w:val="28"/>
                </w:rPr>
                <m:t>Т</m:t>
              </m:r>
            </m:den>
          </m:f>
          <m:r>
            <w:rPr>
              <w:rFonts w:ascii="Cambria Math" w:eastAsiaTheme="minorEastAsia" w:hAnsi="Cambria Math" w:cs="Times New Roman"/>
              <w:color w:val="000000"/>
              <w:sz w:val="28"/>
              <w:szCs w:val="28"/>
            </w:rPr>
            <m:t xml:space="preserve"> (2)</m:t>
          </m:r>
        </m:oMath>
      </m:oMathPara>
    </w:p>
    <w:p w:rsidR="009B74DB" w:rsidRPr="009B74DB" w:rsidRDefault="009B74DB" w:rsidP="009B74DB">
      <w:pPr>
        <w:spacing w:after="0" w:line="36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9B74DB" w:rsidRPr="009B74DB" w:rsidRDefault="009B74DB" w:rsidP="009B74DB">
      <w:pPr>
        <w:pStyle w:val="a7"/>
        <w:numPr>
          <w:ilvl w:val="0"/>
          <w:numId w:val="25"/>
        </w:numPr>
        <w:spacing w:line="36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п</w:t>
      </w:r>
      <w:r w:rsidR="00B231B0" w:rsidRPr="009B74DB">
        <w:rPr>
          <w:rFonts w:ascii="Times New Roman" w:hAnsi="Times New Roman" w:cs="Times New Roman"/>
          <w:color w:val="000000"/>
          <w:sz w:val="28"/>
          <w:szCs w:val="28"/>
        </w:rPr>
        <w:t>родолжительность оборота оборотного капитала определяется по формуле:</w:t>
      </w:r>
    </w:p>
    <w:p w:rsidR="00B231B0" w:rsidRDefault="00B231B0" w:rsidP="009B74DB">
      <w:pPr>
        <w:spacing w:after="0" w:line="360" w:lineRule="auto"/>
        <w:jc w:val="both"/>
        <w:rPr>
          <w:rFonts w:ascii="Times New Roman" w:eastAsiaTheme="minorEastAsia" w:hAnsi="Times New Roman" w:cs="Times New Roman"/>
          <w:i/>
          <w:color w:val="000000"/>
          <w:sz w:val="28"/>
          <w:szCs w:val="28"/>
        </w:rPr>
      </w:pPr>
      <m:oMathPara>
        <m:oMath>
          <m:r>
            <w:rPr>
              <w:rFonts w:ascii="Cambria Math" w:hAnsi="Times New Roman" w:cs="Times New Roman"/>
              <w:color w:val="000000"/>
              <w:sz w:val="28"/>
              <w:szCs w:val="28"/>
            </w:rPr>
            <m:t>О</m:t>
          </m:r>
          <m:r>
            <w:rPr>
              <w:rFonts w:ascii="Cambria Math" w:hAnsi="Times New Roman" w:cs="Times New Roman"/>
              <w:color w:val="000000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color w:val="000000"/>
                  <w:sz w:val="28"/>
                  <w:szCs w:val="28"/>
                </w:rPr>
              </m:ctrlPr>
            </m:fPr>
            <m:num>
              <m:r>
                <w:rPr>
                  <w:rFonts w:ascii="Cambria Math" w:hAnsi="Times New Roman" w:cs="Times New Roman"/>
                  <w:color w:val="000000"/>
                  <w:sz w:val="28"/>
                  <w:szCs w:val="28"/>
                </w:rPr>
                <m:t>Д</m:t>
              </m:r>
            </m:num>
            <m:den>
              <m:r>
                <w:rPr>
                  <w:rFonts w:ascii="Cambria Math" w:hAnsi="Times New Roman" w:cs="Times New Roman"/>
                  <w:color w:val="000000"/>
                  <w:sz w:val="28"/>
                  <w:szCs w:val="28"/>
                </w:rPr>
                <m:t>Ко</m:t>
              </m:r>
            </m:den>
          </m:f>
          <m:r>
            <w:rPr>
              <w:rFonts w:ascii="Cambria Math" w:hAnsi="Times New Roman" w:cs="Times New Roman"/>
              <w:color w:val="000000"/>
              <w:sz w:val="28"/>
              <w:szCs w:val="28"/>
            </w:rPr>
            <m:t xml:space="preserve"> (3), </m:t>
          </m:r>
          <m:r>
            <w:rPr>
              <w:rFonts w:ascii="Cambria Math" w:hAnsi="Times New Roman" w:cs="Times New Roman"/>
              <w:color w:val="000000"/>
              <w:sz w:val="28"/>
              <w:szCs w:val="28"/>
            </w:rPr>
            <m:t>где</m:t>
          </m:r>
        </m:oMath>
      </m:oMathPara>
    </w:p>
    <w:p w:rsidR="009B74DB" w:rsidRPr="009B74DB" w:rsidRDefault="009B74DB" w:rsidP="009B74DB">
      <w:pPr>
        <w:spacing w:after="0" w:line="36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B231B0" w:rsidRPr="009B74DB" w:rsidRDefault="00B231B0" w:rsidP="00F82348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74DB">
        <w:rPr>
          <w:rFonts w:ascii="Times New Roman" w:hAnsi="Times New Roman" w:cs="Times New Roman"/>
          <w:color w:val="000000"/>
          <w:sz w:val="28"/>
          <w:szCs w:val="28"/>
        </w:rPr>
        <w:t>Д - количество дней в плановом периоде.</w:t>
      </w:r>
    </w:p>
    <w:p w:rsidR="00B231B0" w:rsidRPr="009B74DB" w:rsidRDefault="00B231B0" w:rsidP="00F82348">
      <w:pPr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74DB">
        <w:rPr>
          <w:rFonts w:ascii="Times New Roman" w:hAnsi="Times New Roman" w:cs="Times New Roman"/>
          <w:color w:val="000000"/>
          <w:sz w:val="28"/>
          <w:szCs w:val="28"/>
        </w:rPr>
        <w:t>При плановом увеличении объема продаж на 8 % плановый объем продаж составит:</w:t>
      </w:r>
    </w:p>
    <w:p w:rsidR="00B231B0" w:rsidRPr="009B74DB" w:rsidRDefault="00B231B0" w:rsidP="009B74DB">
      <w:pPr>
        <w:spacing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B74DB">
        <w:rPr>
          <w:rFonts w:ascii="Times New Roman" w:hAnsi="Times New Roman" w:cs="Times New Roman"/>
          <w:color w:val="000000"/>
          <w:sz w:val="28"/>
          <w:szCs w:val="28"/>
        </w:rPr>
        <w:t>Т1= (Т*0,08)+Т=(200*0,08)+200=216 млн. рублей</w:t>
      </w:r>
    </w:p>
    <w:p w:rsidR="00B231B0" w:rsidRPr="009B74DB" w:rsidRDefault="00B231B0" w:rsidP="009B74DB">
      <w:pPr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74DB">
        <w:rPr>
          <w:rFonts w:ascii="Times New Roman" w:hAnsi="Times New Roman" w:cs="Times New Roman"/>
          <w:color w:val="000000"/>
          <w:sz w:val="28"/>
          <w:szCs w:val="28"/>
        </w:rPr>
        <w:t>При продолжительности оборота оборотного капитала в 70 дней, исходя из форм</w:t>
      </w:r>
      <w:r w:rsidR="009B74DB">
        <w:rPr>
          <w:rFonts w:ascii="Times New Roman" w:hAnsi="Times New Roman" w:cs="Times New Roman"/>
          <w:color w:val="000000"/>
          <w:sz w:val="28"/>
          <w:szCs w:val="28"/>
        </w:rPr>
        <w:t>улы продолжительности оборота, к</w:t>
      </w:r>
      <w:r w:rsidRPr="009B74DB">
        <w:rPr>
          <w:rFonts w:ascii="Times New Roman" w:hAnsi="Times New Roman" w:cs="Times New Roman"/>
          <w:color w:val="000000"/>
          <w:sz w:val="28"/>
          <w:szCs w:val="28"/>
        </w:rPr>
        <w:t>оэффициент оборачиваемости оборотного капитала, составит:</w:t>
      </w:r>
    </w:p>
    <w:p w:rsidR="00B231B0" w:rsidRPr="009B74DB" w:rsidRDefault="00B231B0" w:rsidP="009B74DB">
      <w:pPr>
        <w:spacing w:line="36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m:oMathPara>
        <m:oMath>
          <m:r>
            <w:rPr>
              <w:rFonts w:ascii="Cambria Math" w:hAnsi="Times New Roman" w:cs="Times New Roman"/>
              <w:color w:val="000000"/>
              <w:sz w:val="28"/>
              <w:szCs w:val="28"/>
            </w:rPr>
            <m:t>Ко</m:t>
          </m:r>
          <m:r>
            <w:rPr>
              <w:rFonts w:ascii="Cambria Math" w:hAnsi="Times New Roman" w:cs="Times New Roman"/>
              <w:color w:val="000000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color w:val="000000"/>
                  <w:sz w:val="28"/>
                  <w:szCs w:val="28"/>
                </w:rPr>
              </m:ctrlPr>
            </m:fPr>
            <m:num>
              <m:r>
                <w:rPr>
                  <w:rFonts w:ascii="Cambria Math" w:hAnsi="Times New Roman" w:cs="Times New Roman"/>
                  <w:color w:val="000000"/>
                  <w:sz w:val="28"/>
                  <w:szCs w:val="28"/>
                </w:rPr>
                <m:t>365</m:t>
              </m:r>
            </m:num>
            <m:den>
              <m:r>
                <w:rPr>
                  <w:rFonts w:ascii="Cambria Math" w:hAnsi="Times New Roman" w:cs="Times New Roman"/>
                  <w:color w:val="000000"/>
                  <w:sz w:val="28"/>
                  <w:szCs w:val="28"/>
                </w:rPr>
                <m:t>70</m:t>
              </m:r>
            </m:den>
          </m:f>
          <m:r>
            <w:rPr>
              <w:rFonts w:ascii="Cambria Math" w:hAnsi="Times New Roman" w:cs="Times New Roman"/>
              <w:color w:val="000000"/>
              <w:sz w:val="28"/>
              <w:szCs w:val="28"/>
            </w:rPr>
            <m:t>=5,2</m:t>
          </m:r>
        </m:oMath>
      </m:oMathPara>
    </w:p>
    <w:p w:rsidR="00B231B0" w:rsidRPr="009B74DB" w:rsidRDefault="00B231B0" w:rsidP="009B74DB">
      <w:pPr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9" w:name="_Toc445667267"/>
      <w:r w:rsidRPr="009B74DB">
        <w:rPr>
          <w:rFonts w:ascii="Times New Roman" w:hAnsi="Times New Roman" w:cs="Times New Roman"/>
          <w:color w:val="000000"/>
          <w:sz w:val="28"/>
          <w:szCs w:val="28"/>
        </w:rPr>
        <w:t>Преобразовав формулу коэффициента оборачиваемости оборотного капитала найдем плановую стоимость оборотного капитала в среднем за год, млн. руб.:</w:t>
      </w:r>
      <w:bookmarkEnd w:id="9"/>
    </w:p>
    <w:p w:rsidR="00B231B0" w:rsidRDefault="00B231B0" w:rsidP="009B74DB">
      <w:pPr>
        <w:spacing w:line="360" w:lineRule="auto"/>
        <w:jc w:val="both"/>
        <w:rPr>
          <w:rFonts w:ascii="Times New Roman" w:eastAsiaTheme="minorEastAsia" w:hAnsi="Times New Roman" w:cs="Times New Roman"/>
          <w:i/>
          <w:color w:val="000000"/>
          <w:sz w:val="28"/>
          <w:szCs w:val="28"/>
        </w:rPr>
      </w:pPr>
      <w:bookmarkStart w:id="10" w:name="_Toc445667268"/>
      <m:oMathPara>
        <m:oMath>
          <m:r>
            <w:rPr>
              <w:rFonts w:ascii="Cambria Math" w:hAnsi="Times New Roman" w:cs="Times New Roman"/>
              <w:color w:val="000000"/>
              <w:sz w:val="28"/>
              <w:szCs w:val="28"/>
            </w:rPr>
            <m:t>С</m:t>
          </m:r>
          <m:r>
            <w:rPr>
              <w:rFonts w:ascii="Cambria Math" w:hAnsi="Times New Roman" w:cs="Times New Roman"/>
              <w:color w:val="000000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color w:val="000000"/>
                  <w:sz w:val="28"/>
                  <w:szCs w:val="28"/>
                </w:rPr>
              </m:ctrlPr>
            </m:fPr>
            <m:num>
              <m:r>
                <w:rPr>
                  <w:rFonts w:ascii="Cambria Math" w:hAnsi="Times New Roman" w:cs="Times New Roman"/>
                  <w:color w:val="000000"/>
                  <w:sz w:val="28"/>
                  <w:szCs w:val="28"/>
                </w:rPr>
                <m:t>Т</m:t>
              </m:r>
            </m:num>
            <m:den>
              <m:r>
                <w:rPr>
                  <w:rFonts w:ascii="Cambria Math" w:hAnsi="Times New Roman" w:cs="Times New Roman"/>
                  <w:color w:val="000000"/>
                  <w:sz w:val="28"/>
                  <w:szCs w:val="28"/>
                </w:rPr>
                <m:t>Ко</m:t>
              </m:r>
            </m:den>
          </m:f>
          <w:bookmarkEnd w:id="10"/>
          <m:r>
            <w:rPr>
              <w:rFonts w:ascii="Cambria Math" w:hAnsi="Times New Roman" w:cs="Times New Roman"/>
              <w:color w:val="000000"/>
              <w:sz w:val="28"/>
              <w:szCs w:val="28"/>
            </w:rPr>
            <m:t xml:space="preserve"> (3)</m:t>
          </m:r>
        </m:oMath>
      </m:oMathPara>
    </w:p>
    <w:p w:rsidR="00E23147" w:rsidRPr="009B74DB" w:rsidRDefault="00E23147" w:rsidP="009B74DB">
      <w:pPr>
        <w:spacing w:line="36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m:oMathPara>
        <m:oMath>
          <m:r>
            <w:rPr>
              <w:rFonts w:ascii="Cambria Math" w:hAnsi="Times New Roman" w:cs="Times New Roman"/>
              <w:color w:val="000000"/>
              <w:sz w:val="28"/>
              <w:szCs w:val="28"/>
            </w:rPr>
            <m:t>С</m:t>
          </m:r>
          <m:r>
            <w:rPr>
              <w:rFonts w:ascii="Cambria Math" w:hAnsi="Times New Roman" w:cs="Times New Roman"/>
              <w:color w:val="000000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color w:val="000000"/>
                  <w:sz w:val="28"/>
                  <w:szCs w:val="28"/>
                </w:rPr>
              </m:ctrlPr>
            </m:fPr>
            <m:num>
              <m:r>
                <w:rPr>
                  <w:rFonts w:ascii="Cambria Math" w:hAnsi="Times New Roman" w:cs="Times New Roman"/>
                  <w:color w:val="000000"/>
                  <w:sz w:val="28"/>
                  <w:szCs w:val="28"/>
                </w:rPr>
                <m:t>216</m:t>
              </m:r>
            </m:num>
            <m:den>
              <m:r>
                <w:rPr>
                  <w:rFonts w:ascii="Cambria Math" w:hAnsi="Times New Roman" w:cs="Times New Roman"/>
                  <w:color w:val="000000"/>
                  <w:sz w:val="28"/>
                  <w:szCs w:val="28"/>
                </w:rPr>
                <m:t>5,2</m:t>
              </m:r>
            </m:den>
          </m:f>
          <m:r>
            <w:rPr>
              <w:rFonts w:ascii="Cambria Math" w:hAnsi="Times New Roman" w:cs="Times New Roman"/>
              <w:color w:val="000000"/>
              <w:sz w:val="28"/>
              <w:szCs w:val="28"/>
            </w:rPr>
            <m:t>=41,5</m:t>
          </m:r>
        </m:oMath>
      </m:oMathPara>
    </w:p>
    <w:p w:rsidR="00B231B0" w:rsidRPr="009B74DB" w:rsidRDefault="00B231B0" w:rsidP="009B74DB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1" w:name="_Toc445667269"/>
      <w:r w:rsidRPr="009B74DB">
        <w:rPr>
          <w:rFonts w:ascii="Times New Roman" w:hAnsi="Times New Roman" w:cs="Times New Roman"/>
          <w:color w:val="000000"/>
          <w:sz w:val="28"/>
          <w:szCs w:val="28"/>
        </w:rPr>
        <w:t>Исходя из полученных данных</w:t>
      </w:r>
      <w:r w:rsidR="00C00333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9B74DB">
        <w:rPr>
          <w:rFonts w:ascii="Times New Roman" w:hAnsi="Times New Roman" w:cs="Times New Roman"/>
          <w:color w:val="000000"/>
          <w:sz w:val="28"/>
          <w:szCs w:val="28"/>
        </w:rPr>
        <w:t xml:space="preserve"> делаем вывод, что плановая потребность </w:t>
      </w:r>
      <w:r w:rsidR="000639B7">
        <w:rPr>
          <w:rFonts w:ascii="Times New Roman" w:hAnsi="Times New Roman" w:cs="Times New Roman"/>
          <w:color w:val="000000"/>
          <w:sz w:val="28"/>
          <w:szCs w:val="28"/>
        </w:rPr>
        <w:t>фирмы</w:t>
      </w:r>
      <w:r w:rsidRPr="009B74DB">
        <w:rPr>
          <w:rFonts w:ascii="Times New Roman" w:hAnsi="Times New Roman" w:cs="Times New Roman"/>
          <w:color w:val="000000"/>
          <w:sz w:val="28"/>
          <w:szCs w:val="28"/>
        </w:rPr>
        <w:t xml:space="preserve"> в оборотном капитале составит 41,5 млн. рублей.</w:t>
      </w:r>
      <w:bookmarkEnd w:id="11"/>
    </w:p>
    <w:p w:rsidR="00603117" w:rsidRPr="009B74DB" w:rsidRDefault="009B74DB" w:rsidP="006231A6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Ответ: плановая</w:t>
      </w:r>
      <w:r w:rsidRPr="009B7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потребность </w:t>
      </w:r>
      <w:r w:rsidR="000639B7">
        <w:rPr>
          <w:rFonts w:ascii="Times New Roman" w:eastAsia="Times New Roman" w:hAnsi="Times New Roman" w:cs="Times New Roman"/>
          <w:sz w:val="28"/>
          <w:szCs w:val="28"/>
          <w:lang w:eastAsia="ru-RU"/>
        </w:rPr>
        <w:t>фирмы</w:t>
      </w:r>
      <w:r w:rsidRPr="009B7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оборотном капитале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составит 41,5 млн. руб.</w:t>
      </w:r>
    </w:p>
    <w:sectPr w:rsidR="00603117" w:rsidRPr="009B74DB" w:rsidSect="00790604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05C1" w:rsidRDefault="004905C1" w:rsidP="00603117">
      <w:pPr>
        <w:spacing w:after="0" w:line="240" w:lineRule="auto"/>
      </w:pPr>
      <w:r>
        <w:separator/>
      </w:r>
    </w:p>
  </w:endnote>
  <w:endnote w:type="continuationSeparator" w:id="0">
    <w:p w:rsidR="004905C1" w:rsidRDefault="004905C1" w:rsidP="006031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6860970"/>
      <w:docPartObj>
        <w:docPartGallery w:val="Page Numbers (Bottom of Page)"/>
        <w:docPartUnique/>
      </w:docPartObj>
    </w:sdtPr>
    <w:sdtEndPr/>
    <w:sdtContent>
      <w:p w:rsidR="003117E2" w:rsidRDefault="004905C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581B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3117E2" w:rsidRDefault="003117E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05C1" w:rsidRDefault="004905C1" w:rsidP="00603117">
      <w:pPr>
        <w:spacing w:after="0" w:line="240" w:lineRule="auto"/>
      </w:pPr>
      <w:r>
        <w:separator/>
      </w:r>
    </w:p>
  </w:footnote>
  <w:footnote w:type="continuationSeparator" w:id="0">
    <w:p w:rsidR="004905C1" w:rsidRDefault="004905C1" w:rsidP="006031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DC4C3F8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EB7471C8"/>
    <w:lvl w:ilvl="0">
      <w:start w:val="1"/>
      <w:numFmt w:val="decimal"/>
      <w:lvlText w:val="%1)"/>
      <w:lvlJc w:val="left"/>
      <w:rPr>
        <w:rFonts w:ascii="Times New Roman" w:eastAsia="Arial Unicode MS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rFonts w:ascii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2">
      <w:start w:val="1"/>
      <w:numFmt w:val="decimal"/>
      <w:lvlText w:val="%1."/>
      <w:lvlJc w:val="left"/>
      <w:rPr>
        <w:rFonts w:ascii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3">
      <w:start w:val="1"/>
      <w:numFmt w:val="decimal"/>
      <w:lvlText w:val="%1."/>
      <w:lvlJc w:val="left"/>
      <w:rPr>
        <w:rFonts w:ascii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4">
      <w:start w:val="1"/>
      <w:numFmt w:val="decimal"/>
      <w:lvlText w:val="%1."/>
      <w:lvlJc w:val="left"/>
      <w:rPr>
        <w:rFonts w:ascii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5">
      <w:start w:val="1"/>
      <w:numFmt w:val="decimal"/>
      <w:lvlText w:val="%1."/>
      <w:lvlJc w:val="left"/>
      <w:rPr>
        <w:rFonts w:ascii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6">
      <w:start w:val="1"/>
      <w:numFmt w:val="decimal"/>
      <w:lvlText w:val="%1."/>
      <w:lvlJc w:val="left"/>
      <w:rPr>
        <w:rFonts w:ascii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7">
      <w:start w:val="1"/>
      <w:numFmt w:val="decimal"/>
      <w:lvlText w:val="%1."/>
      <w:lvlJc w:val="left"/>
      <w:rPr>
        <w:rFonts w:ascii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8">
      <w:start w:val="1"/>
      <w:numFmt w:val="decimal"/>
      <w:lvlText w:val="%1."/>
      <w:lvlJc w:val="left"/>
      <w:rPr>
        <w:rFonts w:ascii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</w:abstractNum>
  <w:abstractNum w:abstractNumId="2">
    <w:nsid w:val="01C467E4"/>
    <w:multiLevelType w:val="hybridMultilevel"/>
    <w:tmpl w:val="08ECB0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AC626F"/>
    <w:multiLevelType w:val="hybridMultilevel"/>
    <w:tmpl w:val="2BD87E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F86FAF"/>
    <w:multiLevelType w:val="hybridMultilevel"/>
    <w:tmpl w:val="EE76D9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047131"/>
    <w:multiLevelType w:val="multilevel"/>
    <w:tmpl w:val="4852D5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7AD7089"/>
    <w:multiLevelType w:val="hybridMultilevel"/>
    <w:tmpl w:val="4DA889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2F3B95"/>
    <w:multiLevelType w:val="hybridMultilevel"/>
    <w:tmpl w:val="253CDA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1428CA"/>
    <w:multiLevelType w:val="hybridMultilevel"/>
    <w:tmpl w:val="05946F86"/>
    <w:lvl w:ilvl="0" w:tplc="45EE2CB0">
      <w:start w:val="1"/>
      <w:numFmt w:val="decimal"/>
      <w:lvlText w:val="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>
    <w:nsid w:val="20300E93"/>
    <w:multiLevelType w:val="hybridMultilevel"/>
    <w:tmpl w:val="DEE821BE"/>
    <w:lvl w:ilvl="0" w:tplc="DC44B2A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0A31AC"/>
    <w:multiLevelType w:val="multilevel"/>
    <w:tmpl w:val="9372E9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5927A91"/>
    <w:multiLevelType w:val="multilevel"/>
    <w:tmpl w:val="CC16245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B22610B"/>
    <w:multiLevelType w:val="hybridMultilevel"/>
    <w:tmpl w:val="A73638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091F49"/>
    <w:multiLevelType w:val="hybridMultilevel"/>
    <w:tmpl w:val="0D2CCCFE"/>
    <w:lvl w:ilvl="0" w:tplc="D6A4F452">
      <w:start w:val="1"/>
      <w:numFmt w:val="decimal"/>
      <w:lvlText w:val="%1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4F7CAC"/>
    <w:multiLevelType w:val="hybridMultilevel"/>
    <w:tmpl w:val="47167B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F370FA6"/>
    <w:multiLevelType w:val="multilevel"/>
    <w:tmpl w:val="FABED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2AE094A"/>
    <w:multiLevelType w:val="hybridMultilevel"/>
    <w:tmpl w:val="F520747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36F50280"/>
    <w:multiLevelType w:val="hybridMultilevel"/>
    <w:tmpl w:val="AC724314"/>
    <w:lvl w:ilvl="0" w:tplc="DF020EE8">
      <w:start w:val="1"/>
      <w:numFmt w:val="decimal"/>
      <w:lvlText w:val="%1."/>
      <w:lvlJc w:val="left"/>
      <w:pPr>
        <w:ind w:left="1778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372D064B"/>
    <w:multiLevelType w:val="multilevel"/>
    <w:tmpl w:val="322C0B9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85A2636"/>
    <w:multiLevelType w:val="multilevel"/>
    <w:tmpl w:val="2CB8F1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E3C33E6"/>
    <w:multiLevelType w:val="hybridMultilevel"/>
    <w:tmpl w:val="6B4A62A6"/>
    <w:lvl w:ilvl="0" w:tplc="D9B485BA">
      <w:start w:val="1"/>
      <w:numFmt w:val="bullet"/>
      <w:lvlText w:val=""/>
      <w:lvlJc w:val="left"/>
      <w:pPr>
        <w:tabs>
          <w:tab w:val="num" w:pos="2101"/>
        </w:tabs>
        <w:ind w:left="21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1">
    <w:nsid w:val="41790E64"/>
    <w:multiLevelType w:val="hybridMultilevel"/>
    <w:tmpl w:val="9B5231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1021EF"/>
    <w:multiLevelType w:val="multilevel"/>
    <w:tmpl w:val="E6A01D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35D13DF"/>
    <w:multiLevelType w:val="multilevel"/>
    <w:tmpl w:val="E6D2A9F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4">
    <w:nsid w:val="46EA545E"/>
    <w:multiLevelType w:val="hybridMultilevel"/>
    <w:tmpl w:val="ECCE1F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8523B94"/>
    <w:multiLevelType w:val="hybridMultilevel"/>
    <w:tmpl w:val="FB8CCC90"/>
    <w:lvl w:ilvl="0" w:tplc="3DC62E74">
      <w:start w:val="7"/>
      <w:numFmt w:val="decimal"/>
      <w:lvlText w:val="%1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F4A1075"/>
    <w:multiLevelType w:val="hybridMultilevel"/>
    <w:tmpl w:val="33B03696"/>
    <w:lvl w:ilvl="0" w:tplc="76AE970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17C4FDA"/>
    <w:multiLevelType w:val="multilevel"/>
    <w:tmpl w:val="45845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4EE04A6"/>
    <w:multiLevelType w:val="hybridMultilevel"/>
    <w:tmpl w:val="2EAC0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A3317F3"/>
    <w:multiLevelType w:val="hybridMultilevel"/>
    <w:tmpl w:val="48FA11B6"/>
    <w:lvl w:ilvl="0" w:tplc="5CC2DDB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E09494B"/>
    <w:multiLevelType w:val="hybridMultilevel"/>
    <w:tmpl w:val="040C89FC"/>
    <w:lvl w:ilvl="0" w:tplc="1B22322C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20537C4"/>
    <w:multiLevelType w:val="hybridMultilevel"/>
    <w:tmpl w:val="B1245F0E"/>
    <w:lvl w:ilvl="0" w:tplc="0AEAF84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29C3C01"/>
    <w:multiLevelType w:val="hybridMultilevel"/>
    <w:tmpl w:val="FBE87B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366545"/>
    <w:multiLevelType w:val="hybridMultilevel"/>
    <w:tmpl w:val="C2C2215C"/>
    <w:lvl w:ilvl="0" w:tplc="84A05EB2">
      <w:start w:val="1"/>
      <w:numFmt w:val="bullet"/>
      <w:lvlText w:val=""/>
      <w:lvlJc w:val="left"/>
      <w:pPr>
        <w:tabs>
          <w:tab w:val="num" w:pos="1392"/>
        </w:tabs>
        <w:ind w:left="13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C7D53AB"/>
    <w:multiLevelType w:val="multilevel"/>
    <w:tmpl w:val="0D885E1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D5B7DBF"/>
    <w:multiLevelType w:val="hybridMultilevel"/>
    <w:tmpl w:val="6BE25F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D7453D6"/>
    <w:multiLevelType w:val="hybridMultilevel"/>
    <w:tmpl w:val="B3963486"/>
    <w:lvl w:ilvl="0" w:tplc="FECEE8FC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37">
    <w:nsid w:val="78337E31"/>
    <w:multiLevelType w:val="hybridMultilevel"/>
    <w:tmpl w:val="AED8157A"/>
    <w:lvl w:ilvl="0" w:tplc="7142818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CEF1EB9"/>
    <w:multiLevelType w:val="multilevel"/>
    <w:tmpl w:val="BAC0E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20"/>
  </w:num>
  <w:num w:numId="2">
    <w:abstractNumId w:val="0"/>
    <w:lvlOverride w:ilvl="0">
      <w:lvl w:ilvl="0">
        <w:numFmt w:val="bullet"/>
        <w:lvlText w:val="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3">
    <w:abstractNumId w:val="33"/>
  </w:num>
  <w:num w:numId="4">
    <w:abstractNumId w:val="26"/>
  </w:num>
  <w:num w:numId="5">
    <w:abstractNumId w:val="37"/>
  </w:num>
  <w:num w:numId="6">
    <w:abstractNumId w:val="4"/>
  </w:num>
  <w:num w:numId="7">
    <w:abstractNumId w:val="2"/>
  </w:num>
  <w:num w:numId="8">
    <w:abstractNumId w:val="3"/>
  </w:num>
  <w:num w:numId="9">
    <w:abstractNumId w:val="32"/>
  </w:num>
  <w:num w:numId="10">
    <w:abstractNumId w:val="12"/>
  </w:num>
  <w:num w:numId="11">
    <w:abstractNumId w:val="24"/>
  </w:num>
  <w:num w:numId="12">
    <w:abstractNumId w:val="36"/>
  </w:num>
  <w:num w:numId="13">
    <w:abstractNumId w:val="7"/>
  </w:num>
  <w:num w:numId="14">
    <w:abstractNumId w:val="9"/>
  </w:num>
  <w:num w:numId="15">
    <w:abstractNumId w:val="30"/>
  </w:num>
  <w:num w:numId="16">
    <w:abstractNumId w:val="21"/>
  </w:num>
  <w:num w:numId="17">
    <w:abstractNumId w:val="25"/>
  </w:num>
  <w:num w:numId="18">
    <w:abstractNumId w:val="23"/>
  </w:num>
  <w:num w:numId="19">
    <w:abstractNumId w:val="29"/>
  </w:num>
  <w:num w:numId="20">
    <w:abstractNumId w:val="14"/>
  </w:num>
  <w:num w:numId="21">
    <w:abstractNumId w:val="35"/>
  </w:num>
  <w:num w:numId="22">
    <w:abstractNumId w:val="17"/>
  </w:num>
  <w:num w:numId="23">
    <w:abstractNumId w:val="8"/>
  </w:num>
  <w:num w:numId="24">
    <w:abstractNumId w:val="38"/>
  </w:num>
  <w:num w:numId="25">
    <w:abstractNumId w:val="31"/>
  </w:num>
  <w:num w:numId="26">
    <w:abstractNumId w:val="18"/>
  </w:num>
  <w:num w:numId="27">
    <w:abstractNumId w:val="5"/>
  </w:num>
  <w:num w:numId="28">
    <w:abstractNumId w:val="34"/>
  </w:num>
  <w:num w:numId="29">
    <w:abstractNumId w:val="27"/>
  </w:num>
  <w:num w:numId="30">
    <w:abstractNumId w:val="11"/>
  </w:num>
  <w:num w:numId="31">
    <w:abstractNumId w:val="16"/>
  </w:num>
  <w:num w:numId="32">
    <w:abstractNumId w:val="1"/>
  </w:num>
  <w:num w:numId="33">
    <w:abstractNumId w:val="6"/>
  </w:num>
  <w:num w:numId="34">
    <w:abstractNumId w:val="28"/>
  </w:num>
  <w:num w:numId="35">
    <w:abstractNumId w:val="13"/>
  </w:num>
  <w:num w:numId="36">
    <w:abstractNumId w:val="15"/>
  </w:num>
  <w:num w:numId="37">
    <w:abstractNumId w:val="22"/>
  </w:num>
  <w:num w:numId="38">
    <w:abstractNumId w:val="19"/>
  </w:num>
  <w:num w:numId="3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64DA"/>
    <w:rsid w:val="000639B7"/>
    <w:rsid w:val="00117444"/>
    <w:rsid w:val="0016014F"/>
    <w:rsid w:val="001609A0"/>
    <w:rsid w:val="001C6CF4"/>
    <w:rsid w:val="00262B38"/>
    <w:rsid w:val="00265411"/>
    <w:rsid w:val="002B68FA"/>
    <w:rsid w:val="00300795"/>
    <w:rsid w:val="003117E2"/>
    <w:rsid w:val="00311DC5"/>
    <w:rsid w:val="00363F2A"/>
    <w:rsid w:val="003A5B7D"/>
    <w:rsid w:val="00412DF8"/>
    <w:rsid w:val="0043581B"/>
    <w:rsid w:val="00456513"/>
    <w:rsid w:val="004566BB"/>
    <w:rsid w:val="004905C1"/>
    <w:rsid w:val="00492A89"/>
    <w:rsid w:val="004947D6"/>
    <w:rsid w:val="00546D82"/>
    <w:rsid w:val="005656EE"/>
    <w:rsid w:val="00603117"/>
    <w:rsid w:val="006231A6"/>
    <w:rsid w:val="00680206"/>
    <w:rsid w:val="00691E3E"/>
    <w:rsid w:val="0070516D"/>
    <w:rsid w:val="0073315A"/>
    <w:rsid w:val="00733DA2"/>
    <w:rsid w:val="00753C40"/>
    <w:rsid w:val="007869B7"/>
    <w:rsid w:val="00790604"/>
    <w:rsid w:val="00790ED7"/>
    <w:rsid w:val="00822B7C"/>
    <w:rsid w:val="008F43A6"/>
    <w:rsid w:val="00972790"/>
    <w:rsid w:val="0098028B"/>
    <w:rsid w:val="009B74DB"/>
    <w:rsid w:val="009C0C33"/>
    <w:rsid w:val="00A01D41"/>
    <w:rsid w:val="00A0412D"/>
    <w:rsid w:val="00A2651C"/>
    <w:rsid w:val="00A81C3A"/>
    <w:rsid w:val="00A8223E"/>
    <w:rsid w:val="00AC6A06"/>
    <w:rsid w:val="00AD6AF1"/>
    <w:rsid w:val="00B231B0"/>
    <w:rsid w:val="00B40077"/>
    <w:rsid w:val="00B4224C"/>
    <w:rsid w:val="00BC3D3A"/>
    <w:rsid w:val="00C00333"/>
    <w:rsid w:val="00C54023"/>
    <w:rsid w:val="00C61F90"/>
    <w:rsid w:val="00C834B0"/>
    <w:rsid w:val="00D37A74"/>
    <w:rsid w:val="00DB170E"/>
    <w:rsid w:val="00E23147"/>
    <w:rsid w:val="00E4385C"/>
    <w:rsid w:val="00EB389F"/>
    <w:rsid w:val="00EC64DA"/>
    <w:rsid w:val="00EC68E8"/>
    <w:rsid w:val="00EF13BF"/>
    <w:rsid w:val="00F227DC"/>
    <w:rsid w:val="00F271F2"/>
    <w:rsid w:val="00F82348"/>
    <w:rsid w:val="00F9543B"/>
    <w:rsid w:val="00F96079"/>
    <w:rsid w:val="00FD0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117"/>
    <w:pPr>
      <w:spacing w:line="256" w:lineRule="auto"/>
    </w:pPr>
  </w:style>
  <w:style w:type="paragraph" w:styleId="1">
    <w:name w:val="heading 1"/>
    <w:basedOn w:val="a"/>
    <w:next w:val="a"/>
    <w:link w:val="10"/>
    <w:uiPriority w:val="9"/>
    <w:qFormat/>
    <w:rsid w:val="009B74D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651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5651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031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03117"/>
  </w:style>
  <w:style w:type="paragraph" w:styleId="a5">
    <w:name w:val="footer"/>
    <w:basedOn w:val="a"/>
    <w:link w:val="a6"/>
    <w:uiPriority w:val="99"/>
    <w:unhideWhenUsed/>
    <w:rsid w:val="006031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03117"/>
  </w:style>
  <w:style w:type="paragraph" w:styleId="a7">
    <w:name w:val="List Paragraph"/>
    <w:basedOn w:val="a"/>
    <w:uiPriority w:val="34"/>
    <w:qFormat/>
    <w:rsid w:val="00972790"/>
    <w:pPr>
      <w:ind w:left="720"/>
      <w:contextualSpacing/>
    </w:pPr>
  </w:style>
  <w:style w:type="character" w:customStyle="1" w:styleId="apple-converted-space">
    <w:name w:val="apple-converted-space"/>
    <w:basedOn w:val="a0"/>
    <w:rsid w:val="00B231B0"/>
  </w:style>
  <w:style w:type="character" w:styleId="a8">
    <w:name w:val="Placeholder Text"/>
    <w:basedOn w:val="a0"/>
    <w:uiPriority w:val="99"/>
    <w:semiHidden/>
    <w:rsid w:val="00B231B0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B231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231B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9B74DB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b">
    <w:name w:val="TOC Heading"/>
    <w:basedOn w:val="1"/>
    <w:next w:val="a"/>
    <w:uiPriority w:val="39"/>
    <w:unhideWhenUsed/>
    <w:qFormat/>
    <w:rsid w:val="009B74DB"/>
    <w:pPr>
      <w:spacing w:line="276" w:lineRule="auto"/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9B74DB"/>
    <w:pPr>
      <w:spacing w:after="100"/>
    </w:pPr>
  </w:style>
  <w:style w:type="character" w:styleId="ac">
    <w:name w:val="Hyperlink"/>
    <w:basedOn w:val="a0"/>
    <w:uiPriority w:val="99"/>
    <w:unhideWhenUsed/>
    <w:rsid w:val="009B74DB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45651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d">
    <w:name w:val="Normal (Web)"/>
    <w:basedOn w:val="a"/>
    <w:uiPriority w:val="99"/>
    <w:unhideWhenUsed/>
    <w:rsid w:val="004565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456513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styleId="ae">
    <w:name w:val="Strong"/>
    <w:basedOn w:val="a0"/>
    <w:uiPriority w:val="22"/>
    <w:qFormat/>
    <w:rsid w:val="00691E3E"/>
    <w:rPr>
      <w:b/>
      <w:bCs/>
    </w:rPr>
  </w:style>
  <w:style w:type="character" w:customStyle="1" w:styleId="21">
    <w:name w:val="Основной текст (2)_"/>
    <w:basedOn w:val="a0"/>
    <w:link w:val="22"/>
    <w:uiPriority w:val="99"/>
    <w:rsid w:val="00412DF8"/>
    <w:rPr>
      <w:rFonts w:ascii="MS Reference Sans Serif" w:hAnsi="MS Reference Sans Serif" w:cs="MS Reference Sans Serif"/>
      <w:sz w:val="14"/>
      <w:szCs w:val="14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412DF8"/>
    <w:pPr>
      <w:widowControl w:val="0"/>
      <w:shd w:val="clear" w:color="auto" w:fill="FFFFFF"/>
      <w:spacing w:before="60" w:after="60" w:line="195" w:lineRule="exact"/>
      <w:ind w:firstLine="260"/>
      <w:jc w:val="both"/>
    </w:pPr>
    <w:rPr>
      <w:rFonts w:ascii="MS Reference Sans Serif" w:hAnsi="MS Reference Sans Serif" w:cs="MS Reference Sans Serif"/>
      <w:sz w:val="14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117"/>
    <w:pPr>
      <w:spacing w:line="256" w:lineRule="auto"/>
    </w:pPr>
  </w:style>
  <w:style w:type="paragraph" w:styleId="1">
    <w:name w:val="heading 1"/>
    <w:basedOn w:val="a"/>
    <w:next w:val="a"/>
    <w:link w:val="10"/>
    <w:uiPriority w:val="9"/>
    <w:qFormat/>
    <w:rsid w:val="009B74D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651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5651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031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03117"/>
  </w:style>
  <w:style w:type="paragraph" w:styleId="a5">
    <w:name w:val="footer"/>
    <w:basedOn w:val="a"/>
    <w:link w:val="a6"/>
    <w:uiPriority w:val="99"/>
    <w:unhideWhenUsed/>
    <w:rsid w:val="006031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03117"/>
  </w:style>
  <w:style w:type="paragraph" w:styleId="a7">
    <w:name w:val="List Paragraph"/>
    <w:basedOn w:val="a"/>
    <w:uiPriority w:val="34"/>
    <w:qFormat/>
    <w:rsid w:val="00972790"/>
    <w:pPr>
      <w:ind w:left="720"/>
      <w:contextualSpacing/>
    </w:pPr>
  </w:style>
  <w:style w:type="character" w:customStyle="1" w:styleId="apple-converted-space">
    <w:name w:val="apple-converted-space"/>
    <w:basedOn w:val="a0"/>
    <w:rsid w:val="00B231B0"/>
  </w:style>
  <w:style w:type="character" w:styleId="a8">
    <w:name w:val="Placeholder Text"/>
    <w:basedOn w:val="a0"/>
    <w:uiPriority w:val="99"/>
    <w:semiHidden/>
    <w:rsid w:val="00B231B0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B231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231B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9B74DB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b">
    <w:name w:val="TOC Heading"/>
    <w:basedOn w:val="1"/>
    <w:next w:val="a"/>
    <w:uiPriority w:val="39"/>
    <w:unhideWhenUsed/>
    <w:qFormat/>
    <w:rsid w:val="009B74DB"/>
    <w:pPr>
      <w:spacing w:line="276" w:lineRule="auto"/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9B74DB"/>
    <w:pPr>
      <w:spacing w:after="100"/>
    </w:pPr>
  </w:style>
  <w:style w:type="character" w:styleId="ac">
    <w:name w:val="Hyperlink"/>
    <w:basedOn w:val="a0"/>
    <w:uiPriority w:val="99"/>
    <w:unhideWhenUsed/>
    <w:rsid w:val="009B74DB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45651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d">
    <w:name w:val="Normal (Web)"/>
    <w:basedOn w:val="a"/>
    <w:uiPriority w:val="99"/>
    <w:unhideWhenUsed/>
    <w:rsid w:val="004565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456513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styleId="ae">
    <w:name w:val="Strong"/>
    <w:basedOn w:val="a0"/>
    <w:uiPriority w:val="22"/>
    <w:qFormat/>
    <w:rsid w:val="00691E3E"/>
    <w:rPr>
      <w:b/>
      <w:bCs/>
    </w:rPr>
  </w:style>
  <w:style w:type="character" w:customStyle="1" w:styleId="21">
    <w:name w:val="Основной текст (2)_"/>
    <w:basedOn w:val="a0"/>
    <w:link w:val="22"/>
    <w:uiPriority w:val="99"/>
    <w:rsid w:val="00412DF8"/>
    <w:rPr>
      <w:rFonts w:ascii="MS Reference Sans Serif" w:hAnsi="MS Reference Sans Serif" w:cs="MS Reference Sans Serif"/>
      <w:sz w:val="14"/>
      <w:szCs w:val="14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412DF8"/>
    <w:pPr>
      <w:widowControl w:val="0"/>
      <w:shd w:val="clear" w:color="auto" w:fill="FFFFFF"/>
      <w:spacing w:before="60" w:after="60" w:line="195" w:lineRule="exact"/>
      <w:ind w:firstLine="260"/>
      <w:jc w:val="both"/>
    </w:pPr>
    <w:rPr>
      <w:rFonts w:ascii="MS Reference Sans Serif" w:hAnsi="MS Reference Sans Serif" w:cs="MS Reference Sans Serif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54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8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1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9968CE-04B8-4561-AB50-FC5493B89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2145</Words>
  <Characters>12230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Бондаренко Валерий Владимирович</dc:creator>
  <cp:lastModifiedBy>ь</cp:lastModifiedBy>
  <cp:revision>2</cp:revision>
  <dcterms:created xsi:type="dcterms:W3CDTF">2016-06-21T05:55:00Z</dcterms:created>
  <dcterms:modified xsi:type="dcterms:W3CDTF">2016-06-21T05:55:00Z</dcterms:modified>
</cp:coreProperties>
</file>