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14FA" w:rsidRPr="009F177D" w:rsidRDefault="007B14FA" w:rsidP="009F177D">
      <w:pPr>
        <w:spacing w:line="360" w:lineRule="auto"/>
        <w:ind w:firstLine="720"/>
        <w:jc w:val="both"/>
        <w:rPr>
          <w:iCs/>
          <w:sz w:val="28"/>
          <w:szCs w:val="28"/>
        </w:rPr>
      </w:pPr>
      <w:r w:rsidRPr="009F177D">
        <w:rPr>
          <w:iCs/>
          <w:sz w:val="28"/>
          <w:szCs w:val="28"/>
        </w:rPr>
        <w:t>КУРСОВАЯ РАБОТА</w:t>
      </w:r>
    </w:p>
    <w:p w:rsidR="007B14FA" w:rsidRPr="009F177D" w:rsidRDefault="007B14FA" w:rsidP="009F177D">
      <w:pPr>
        <w:spacing w:line="360" w:lineRule="auto"/>
        <w:jc w:val="both"/>
        <w:rPr>
          <w:iCs/>
          <w:sz w:val="28"/>
          <w:szCs w:val="28"/>
        </w:rPr>
      </w:pPr>
      <w:r w:rsidRPr="009F177D">
        <w:rPr>
          <w:iCs/>
          <w:sz w:val="28"/>
          <w:szCs w:val="28"/>
        </w:rPr>
        <w:t xml:space="preserve">По дисциплине </w:t>
      </w:r>
      <w:r w:rsidRPr="009F177D">
        <w:rPr>
          <w:iCs/>
          <w:sz w:val="28"/>
          <w:szCs w:val="28"/>
          <w:u w:val="single"/>
        </w:rPr>
        <w:t>Страховое дело</w:t>
      </w:r>
    </w:p>
    <w:p w:rsidR="007B14FA" w:rsidRPr="009F177D" w:rsidRDefault="007B14FA" w:rsidP="009F177D">
      <w:pPr>
        <w:spacing w:line="360" w:lineRule="auto"/>
        <w:jc w:val="both"/>
        <w:rPr>
          <w:iCs/>
          <w:sz w:val="28"/>
          <w:szCs w:val="28"/>
          <w:u w:val="single"/>
        </w:rPr>
      </w:pPr>
      <w:r w:rsidRPr="009F177D">
        <w:rPr>
          <w:iCs/>
          <w:sz w:val="28"/>
          <w:szCs w:val="28"/>
        </w:rPr>
        <w:t xml:space="preserve">На тему </w:t>
      </w:r>
      <w:r w:rsidRPr="009F177D">
        <w:rPr>
          <w:iCs/>
          <w:color w:val="548DD4" w:themeColor="text2" w:themeTint="99"/>
          <w:sz w:val="28"/>
          <w:szCs w:val="28"/>
          <w:u w:val="single"/>
        </w:rPr>
        <w:t xml:space="preserve"> </w:t>
      </w:r>
      <w:r w:rsidRPr="009F177D">
        <w:rPr>
          <w:iCs/>
          <w:sz w:val="28"/>
          <w:szCs w:val="28"/>
          <w:u w:val="single"/>
        </w:rPr>
        <w:t>«Развитие рынка страхования»</w:t>
      </w:r>
    </w:p>
    <w:p w:rsidR="007B14FA" w:rsidRPr="009F177D" w:rsidRDefault="007B14FA" w:rsidP="009F177D">
      <w:pPr>
        <w:spacing w:line="360" w:lineRule="auto"/>
        <w:jc w:val="both"/>
        <w:rPr>
          <w:iCs/>
          <w:sz w:val="28"/>
          <w:szCs w:val="28"/>
        </w:rPr>
      </w:pPr>
    </w:p>
    <w:p w:rsidR="007B14FA" w:rsidRPr="009F177D" w:rsidRDefault="007B14FA" w:rsidP="009F177D">
      <w:pPr>
        <w:spacing w:line="360" w:lineRule="auto"/>
        <w:jc w:val="both"/>
        <w:rPr>
          <w:iCs/>
          <w:sz w:val="28"/>
          <w:szCs w:val="28"/>
        </w:rPr>
      </w:pPr>
    </w:p>
    <w:p w:rsidR="007B14FA" w:rsidRPr="009F177D" w:rsidRDefault="007B14FA" w:rsidP="009F177D">
      <w:pPr>
        <w:spacing w:line="360" w:lineRule="auto"/>
        <w:jc w:val="both"/>
        <w:rPr>
          <w:iCs/>
          <w:sz w:val="28"/>
          <w:szCs w:val="28"/>
        </w:rPr>
      </w:pPr>
    </w:p>
    <w:p w:rsidR="007B14FA" w:rsidRPr="009F177D" w:rsidRDefault="007B14FA" w:rsidP="009F177D">
      <w:pPr>
        <w:spacing w:line="360" w:lineRule="auto"/>
        <w:jc w:val="both"/>
        <w:rPr>
          <w:iCs/>
          <w:sz w:val="28"/>
          <w:szCs w:val="28"/>
        </w:rPr>
      </w:pPr>
      <w:r w:rsidRPr="009F177D">
        <w:rPr>
          <w:iCs/>
          <w:sz w:val="28"/>
          <w:szCs w:val="28"/>
        </w:rPr>
        <w:t>Москва, 2016 г.</w:t>
      </w:r>
    </w:p>
    <w:p w:rsidR="009F177D" w:rsidRPr="009F177D" w:rsidRDefault="009F177D" w:rsidP="009F177D">
      <w:pPr>
        <w:pStyle w:val="a5"/>
        <w:spacing w:before="0" w:beforeAutospacing="0" w:after="0" w:afterAutospacing="0" w:line="360" w:lineRule="auto"/>
        <w:ind w:firstLine="709"/>
        <w:jc w:val="both"/>
        <w:rPr>
          <w:b/>
          <w:sz w:val="28"/>
          <w:szCs w:val="28"/>
        </w:rPr>
      </w:pPr>
    </w:p>
    <w:p w:rsidR="009F177D" w:rsidRPr="009F177D" w:rsidRDefault="009F177D" w:rsidP="009F177D">
      <w:pPr>
        <w:pStyle w:val="a5"/>
        <w:spacing w:before="0" w:beforeAutospacing="0" w:after="0" w:afterAutospacing="0" w:line="360" w:lineRule="auto"/>
        <w:ind w:firstLine="709"/>
        <w:jc w:val="both"/>
        <w:rPr>
          <w:b/>
          <w:sz w:val="28"/>
          <w:szCs w:val="28"/>
        </w:rPr>
      </w:pPr>
    </w:p>
    <w:p w:rsidR="009F177D" w:rsidRPr="009F177D" w:rsidRDefault="009F177D" w:rsidP="009F177D">
      <w:pPr>
        <w:pStyle w:val="a5"/>
        <w:spacing w:before="0" w:beforeAutospacing="0" w:after="0" w:afterAutospacing="0" w:line="360" w:lineRule="auto"/>
        <w:ind w:firstLine="709"/>
        <w:jc w:val="both"/>
        <w:rPr>
          <w:b/>
          <w:sz w:val="28"/>
          <w:szCs w:val="28"/>
        </w:rPr>
      </w:pPr>
    </w:p>
    <w:p w:rsidR="009F177D" w:rsidRPr="009F177D" w:rsidRDefault="009F177D" w:rsidP="009F177D">
      <w:pPr>
        <w:pStyle w:val="a5"/>
        <w:spacing w:before="0" w:beforeAutospacing="0" w:after="0" w:afterAutospacing="0" w:line="360" w:lineRule="auto"/>
        <w:ind w:firstLine="709"/>
        <w:jc w:val="both"/>
        <w:rPr>
          <w:b/>
          <w:sz w:val="28"/>
          <w:szCs w:val="28"/>
        </w:rPr>
      </w:pPr>
    </w:p>
    <w:p w:rsidR="009F177D" w:rsidRPr="009F177D" w:rsidRDefault="009F177D" w:rsidP="009F177D">
      <w:pPr>
        <w:pStyle w:val="a5"/>
        <w:spacing w:before="0" w:beforeAutospacing="0" w:after="0" w:afterAutospacing="0" w:line="360" w:lineRule="auto"/>
        <w:ind w:firstLine="709"/>
        <w:jc w:val="both"/>
        <w:rPr>
          <w:b/>
          <w:sz w:val="28"/>
          <w:szCs w:val="28"/>
        </w:rPr>
      </w:pPr>
    </w:p>
    <w:p w:rsidR="009F177D" w:rsidRPr="009F177D" w:rsidRDefault="009F177D" w:rsidP="009F177D">
      <w:pPr>
        <w:pStyle w:val="a5"/>
        <w:spacing w:before="0" w:beforeAutospacing="0" w:after="0" w:afterAutospacing="0" w:line="360" w:lineRule="auto"/>
        <w:ind w:firstLine="709"/>
        <w:jc w:val="both"/>
        <w:rPr>
          <w:b/>
          <w:sz w:val="28"/>
          <w:szCs w:val="28"/>
        </w:rPr>
      </w:pPr>
    </w:p>
    <w:p w:rsidR="009F177D" w:rsidRPr="009F177D" w:rsidRDefault="009F177D" w:rsidP="009F177D">
      <w:pPr>
        <w:pStyle w:val="a5"/>
        <w:spacing w:before="0" w:beforeAutospacing="0" w:after="0" w:afterAutospacing="0" w:line="360" w:lineRule="auto"/>
        <w:ind w:firstLine="709"/>
        <w:jc w:val="both"/>
        <w:rPr>
          <w:b/>
          <w:sz w:val="28"/>
          <w:szCs w:val="28"/>
        </w:rPr>
      </w:pPr>
    </w:p>
    <w:p w:rsidR="009F177D" w:rsidRPr="009F177D" w:rsidRDefault="009F177D" w:rsidP="009F177D">
      <w:pPr>
        <w:pStyle w:val="a5"/>
        <w:spacing w:before="0" w:beforeAutospacing="0" w:after="0" w:afterAutospacing="0" w:line="360" w:lineRule="auto"/>
        <w:ind w:firstLine="709"/>
        <w:jc w:val="both"/>
        <w:rPr>
          <w:b/>
          <w:sz w:val="28"/>
          <w:szCs w:val="28"/>
        </w:rPr>
      </w:pPr>
    </w:p>
    <w:p w:rsidR="009F177D" w:rsidRPr="009F177D" w:rsidRDefault="009F177D" w:rsidP="009F177D">
      <w:pPr>
        <w:pStyle w:val="a5"/>
        <w:spacing w:before="0" w:beforeAutospacing="0" w:after="0" w:afterAutospacing="0" w:line="360" w:lineRule="auto"/>
        <w:ind w:firstLine="709"/>
        <w:jc w:val="both"/>
        <w:rPr>
          <w:b/>
          <w:sz w:val="28"/>
          <w:szCs w:val="28"/>
        </w:rPr>
      </w:pPr>
    </w:p>
    <w:p w:rsidR="009F177D" w:rsidRPr="009F177D" w:rsidRDefault="009F177D" w:rsidP="009F177D">
      <w:pPr>
        <w:pStyle w:val="a5"/>
        <w:spacing w:before="0" w:beforeAutospacing="0" w:after="0" w:afterAutospacing="0" w:line="360" w:lineRule="auto"/>
        <w:ind w:firstLine="709"/>
        <w:jc w:val="both"/>
        <w:rPr>
          <w:b/>
          <w:sz w:val="28"/>
          <w:szCs w:val="28"/>
        </w:rPr>
      </w:pPr>
    </w:p>
    <w:p w:rsidR="009F177D" w:rsidRPr="009F177D" w:rsidRDefault="009F177D" w:rsidP="009F177D">
      <w:pPr>
        <w:pStyle w:val="a5"/>
        <w:spacing w:before="0" w:beforeAutospacing="0" w:after="0" w:afterAutospacing="0" w:line="360" w:lineRule="auto"/>
        <w:ind w:firstLine="709"/>
        <w:jc w:val="both"/>
        <w:rPr>
          <w:b/>
          <w:sz w:val="28"/>
          <w:szCs w:val="28"/>
        </w:rPr>
      </w:pPr>
    </w:p>
    <w:p w:rsidR="009F177D" w:rsidRPr="009F177D" w:rsidRDefault="009F177D" w:rsidP="009F177D">
      <w:pPr>
        <w:pStyle w:val="a5"/>
        <w:spacing w:before="0" w:beforeAutospacing="0" w:after="0" w:afterAutospacing="0" w:line="360" w:lineRule="auto"/>
        <w:ind w:firstLine="709"/>
        <w:jc w:val="both"/>
        <w:rPr>
          <w:b/>
          <w:sz w:val="28"/>
          <w:szCs w:val="28"/>
        </w:rPr>
      </w:pPr>
    </w:p>
    <w:p w:rsidR="009F177D" w:rsidRPr="009F177D" w:rsidRDefault="009F177D" w:rsidP="009F177D">
      <w:pPr>
        <w:pStyle w:val="a5"/>
        <w:spacing w:before="0" w:beforeAutospacing="0" w:after="0" w:afterAutospacing="0" w:line="360" w:lineRule="auto"/>
        <w:ind w:firstLine="709"/>
        <w:jc w:val="both"/>
        <w:rPr>
          <w:b/>
          <w:sz w:val="28"/>
          <w:szCs w:val="28"/>
        </w:rPr>
      </w:pPr>
    </w:p>
    <w:p w:rsidR="009F177D" w:rsidRPr="009F177D" w:rsidRDefault="009F177D" w:rsidP="009F177D">
      <w:pPr>
        <w:pStyle w:val="a5"/>
        <w:spacing w:before="0" w:beforeAutospacing="0" w:after="0" w:afterAutospacing="0" w:line="360" w:lineRule="auto"/>
        <w:ind w:firstLine="709"/>
        <w:jc w:val="both"/>
        <w:rPr>
          <w:b/>
          <w:sz w:val="28"/>
          <w:szCs w:val="28"/>
        </w:rPr>
      </w:pPr>
    </w:p>
    <w:p w:rsidR="009F177D" w:rsidRPr="009F177D" w:rsidRDefault="009F177D" w:rsidP="009F177D">
      <w:pPr>
        <w:pStyle w:val="a5"/>
        <w:spacing w:before="0" w:beforeAutospacing="0" w:after="0" w:afterAutospacing="0" w:line="360" w:lineRule="auto"/>
        <w:ind w:firstLine="709"/>
        <w:jc w:val="both"/>
        <w:rPr>
          <w:b/>
          <w:sz w:val="28"/>
          <w:szCs w:val="28"/>
        </w:rPr>
      </w:pPr>
    </w:p>
    <w:p w:rsidR="009F177D" w:rsidRPr="009F177D" w:rsidRDefault="009F177D" w:rsidP="009F177D">
      <w:pPr>
        <w:pStyle w:val="a5"/>
        <w:spacing w:before="0" w:beforeAutospacing="0" w:after="0" w:afterAutospacing="0" w:line="360" w:lineRule="auto"/>
        <w:ind w:firstLine="709"/>
        <w:jc w:val="both"/>
        <w:rPr>
          <w:b/>
          <w:sz w:val="28"/>
          <w:szCs w:val="28"/>
        </w:rPr>
      </w:pPr>
    </w:p>
    <w:p w:rsidR="009F177D" w:rsidRPr="009F177D" w:rsidRDefault="009F177D" w:rsidP="009F177D">
      <w:pPr>
        <w:pStyle w:val="a5"/>
        <w:spacing w:before="0" w:beforeAutospacing="0" w:after="0" w:afterAutospacing="0" w:line="360" w:lineRule="auto"/>
        <w:ind w:firstLine="709"/>
        <w:jc w:val="both"/>
        <w:rPr>
          <w:b/>
          <w:sz w:val="28"/>
          <w:szCs w:val="28"/>
        </w:rPr>
      </w:pPr>
    </w:p>
    <w:p w:rsidR="009F177D" w:rsidRPr="009F177D" w:rsidRDefault="009F177D" w:rsidP="009F177D">
      <w:pPr>
        <w:pStyle w:val="a5"/>
        <w:spacing w:before="0" w:beforeAutospacing="0" w:after="0" w:afterAutospacing="0" w:line="360" w:lineRule="auto"/>
        <w:ind w:firstLine="709"/>
        <w:jc w:val="both"/>
        <w:rPr>
          <w:b/>
          <w:sz w:val="28"/>
          <w:szCs w:val="28"/>
        </w:rPr>
      </w:pPr>
    </w:p>
    <w:p w:rsidR="009F177D" w:rsidRPr="009F177D" w:rsidRDefault="009F177D" w:rsidP="009F177D">
      <w:pPr>
        <w:pStyle w:val="a5"/>
        <w:spacing w:before="0" w:beforeAutospacing="0" w:after="0" w:afterAutospacing="0" w:line="360" w:lineRule="auto"/>
        <w:ind w:firstLine="709"/>
        <w:jc w:val="both"/>
        <w:rPr>
          <w:b/>
          <w:sz w:val="28"/>
          <w:szCs w:val="28"/>
        </w:rPr>
      </w:pPr>
    </w:p>
    <w:p w:rsidR="009F177D" w:rsidRPr="009F177D" w:rsidRDefault="009F177D" w:rsidP="009F177D">
      <w:pPr>
        <w:pStyle w:val="a5"/>
        <w:spacing w:before="0" w:beforeAutospacing="0" w:after="0" w:afterAutospacing="0" w:line="360" w:lineRule="auto"/>
        <w:ind w:firstLine="709"/>
        <w:jc w:val="both"/>
        <w:rPr>
          <w:b/>
          <w:sz w:val="28"/>
          <w:szCs w:val="28"/>
        </w:rPr>
      </w:pPr>
    </w:p>
    <w:p w:rsidR="009F177D" w:rsidRDefault="009F177D" w:rsidP="009F177D">
      <w:pPr>
        <w:pStyle w:val="a5"/>
        <w:spacing w:before="0" w:beforeAutospacing="0" w:after="0" w:afterAutospacing="0" w:line="360" w:lineRule="auto"/>
        <w:ind w:firstLine="709"/>
        <w:jc w:val="both"/>
        <w:rPr>
          <w:b/>
          <w:sz w:val="28"/>
          <w:szCs w:val="28"/>
        </w:rPr>
      </w:pPr>
    </w:p>
    <w:p w:rsidR="009F177D" w:rsidRDefault="009F177D" w:rsidP="009F177D">
      <w:pPr>
        <w:pStyle w:val="a5"/>
        <w:spacing w:before="0" w:beforeAutospacing="0" w:after="0" w:afterAutospacing="0" w:line="360" w:lineRule="auto"/>
        <w:ind w:firstLine="709"/>
        <w:jc w:val="both"/>
        <w:rPr>
          <w:b/>
          <w:sz w:val="28"/>
          <w:szCs w:val="28"/>
        </w:rPr>
      </w:pPr>
    </w:p>
    <w:p w:rsidR="009F177D" w:rsidRPr="009F177D" w:rsidRDefault="009F177D" w:rsidP="009F177D">
      <w:pPr>
        <w:pStyle w:val="a5"/>
        <w:spacing w:before="0" w:beforeAutospacing="0" w:after="0" w:afterAutospacing="0" w:line="360" w:lineRule="auto"/>
        <w:ind w:firstLine="709"/>
        <w:jc w:val="both"/>
        <w:rPr>
          <w:b/>
          <w:sz w:val="28"/>
          <w:szCs w:val="28"/>
        </w:rPr>
      </w:pPr>
    </w:p>
    <w:p w:rsidR="00310F9B" w:rsidRPr="009F177D" w:rsidRDefault="00310F9B" w:rsidP="009F177D">
      <w:pPr>
        <w:pStyle w:val="a5"/>
        <w:spacing w:before="0" w:beforeAutospacing="0" w:after="0" w:afterAutospacing="0" w:line="360" w:lineRule="auto"/>
        <w:ind w:firstLine="709"/>
        <w:jc w:val="both"/>
        <w:rPr>
          <w:b/>
          <w:sz w:val="28"/>
          <w:szCs w:val="28"/>
        </w:rPr>
      </w:pPr>
      <w:r w:rsidRPr="009F177D">
        <w:rPr>
          <w:b/>
          <w:sz w:val="28"/>
          <w:szCs w:val="28"/>
        </w:rPr>
        <w:lastRenderedPageBreak/>
        <w:t>Содержание</w:t>
      </w:r>
    </w:p>
    <w:p w:rsidR="00310F9B" w:rsidRPr="009F177D" w:rsidRDefault="00310F9B" w:rsidP="009F177D">
      <w:pPr>
        <w:spacing w:line="360" w:lineRule="auto"/>
        <w:ind w:firstLine="709"/>
        <w:jc w:val="both"/>
        <w:rPr>
          <w:sz w:val="28"/>
          <w:szCs w:val="28"/>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904"/>
        <w:gridCol w:w="668"/>
      </w:tblGrid>
      <w:tr w:rsidR="00DE0266" w:rsidRPr="009F177D" w:rsidTr="003C1AFC">
        <w:tc>
          <w:tcPr>
            <w:tcW w:w="9180" w:type="dxa"/>
          </w:tcPr>
          <w:p w:rsidR="00DE0266" w:rsidRPr="009F177D" w:rsidRDefault="00DE0266" w:rsidP="009F177D">
            <w:pPr>
              <w:pStyle w:val="a5"/>
              <w:spacing w:before="0" w:beforeAutospacing="0" w:after="0" w:afterAutospacing="0" w:line="360" w:lineRule="auto"/>
              <w:ind w:firstLine="709"/>
              <w:jc w:val="both"/>
              <w:rPr>
                <w:sz w:val="28"/>
                <w:szCs w:val="28"/>
              </w:rPr>
            </w:pPr>
            <w:r w:rsidRPr="009F177D">
              <w:rPr>
                <w:sz w:val="28"/>
                <w:szCs w:val="28"/>
              </w:rPr>
              <w:t>Введение</w:t>
            </w:r>
          </w:p>
        </w:tc>
        <w:tc>
          <w:tcPr>
            <w:tcW w:w="675" w:type="dxa"/>
          </w:tcPr>
          <w:p w:rsidR="00DE0266" w:rsidRPr="009F177D" w:rsidRDefault="009F177D" w:rsidP="009F177D">
            <w:pPr>
              <w:pStyle w:val="a5"/>
              <w:spacing w:before="0" w:beforeAutospacing="0" w:after="0" w:afterAutospacing="0" w:line="360" w:lineRule="auto"/>
              <w:jc w:val="both"/>
              <w:rPr>
                <w:sz w:val="28"/>
                <w:szCs w:val="28"/>
              </w:rPr>
            </w:pPr>
            <w:r>
              <w:rPr>
                <w:sz w:val="28"/>
                <w:szCs w:val="28"/>
              </w:rPr>
              <w:t>3</w:t>
            </w:r>
          </w:p>
        </w:tc>
      </w:tr>
      <w:tr w:rsidR="00DE0266" w:rsidRPr="009F177D" w:rsidTr="003C1AFC">
        <w:tc>
          <w:tcPr>
            <w:tcW w:w="9180" w:type="dxa"/>
          </w:tcPr>
          <w:p w:rsidR="00DE0266" w:rsidRPr="009F177D" w:rsidRDefault="00DE0266" w:rsidP="009F177D">
            <w:pPr>
              <w:pStyle w:val="a5"/>
              <w:spacing w:before="0" w:beforeAutospacing="0" w:after="0" w:afterAutospacing="0" w:line="360" w:lineRule="auto"/>
              <w:ind w:firstLine="709"/>
              <w:jc w:val="both"/>
              <w:rPr>
                <w:sz w:val="28"/>
                <w:szCs w:val="28"/>
              </w:rPr>
            </w:pPr>
            <w:r w:rsidRPr="009F177D">
              <w:rPr>
                <w:sz w:val="28"/>
                <w:szCs w:val="28"/>
              </w:rPr>
              <w:t>1. Общая характеристика страхового рынка</w:t>
            </w:r>
          </w:p>
        </w:tc>
        <w:tc>
          <w:tcPr>
            <w:tcW w:w="675" w:type="dxa"/>
          </w:tcPr>
          <w:p w:rsidR="00DE0266" w:rsidRPr="009F177D" w:rsidRDefault="009F177D" w:rsidP="009F177D">
            <w:pPr>
              <w:pStyle w:val="a5"/>
              <w:spacing w:before="0" w:beforeAutospacing="0" w:after="0" w:afterAutospacing="0" w:line="360" w:lineRule="auto"/>
              <w:jc w:val="both"/>
              <w:rPr>
                <w:sz w:val="28"/>
                <w:szCs w:val="28"/>
              </w:rPr>
            </w:pPr>
            <w:r>
              <w:rPr>
                <w:sz w:val="28"/>
                <w:szCs w:val="28"/>
              </w:rPr>
              <w:t>5</w:t>
            </w:r>
          </w:p>
        </w:tc>
      </w:tr>
      <w:tr w:rsidR="00DE0266" w:rsidRPr="009F177D" w:rsidTr="003C1AFC">
        <w:tc>
          <w:tcPr>
            <w:tcW w:w="9180" w:type="dxa"/>
          </w:tcPr>
          <w:p w:rsidR="00DE0266" w:rsidRPr="009F177D" w:rsidRDefault="00DE0266" w:rsidP="009F177D">
            <w:pPr>
              <w:pStyle w:val="a5"/>
              <w:spacing w:before="0" w:beforeAutospacing="0" w:after="0" w:afterAutospacing="0" w:line="360" w:lineRule="auto"/>
              <w:ind w:firstLine="709"/>
              <w:jc w:val="both"/>
              <w:rPr>
                <w:sz w:val="28"/>
                <w:szCs w:val="28"/>
              </w:rPr>
            </w:pPr>
            <w:r w:rsidRPr="009F177D">
              <w:rPr>
                <w:sz w:val="28"/>
                <w:szCs w:val="28"/>
              </w:rPr>
              <w:t>1.1 Страховой рынок и его структура</w:t>
            </w:r>
          </w:p>
        </w:tc>
        <w:tc>
          <w:tcPr>
            <w:tcW w:w="675" w:type="dxa"/>
          </w:tcPr>
          <w:p w:rsidR="00DE0266" w:rsidRPr="009F177D" w:rsidRDefault="009F177D" w:rsidP="009F177D">
            <w:pPr>
              <w:pStyle w:val="a5"/>
              <w:spacing w:before="0" w:beforeAutospacing="0" w:after="0" w:afterAutospacing="0" w:line="360" w:lineRule="auto"/>
              <w:jc w:val="both"/>
              <w:rPr>
                <w:sz w:val="28"/>
                <w:szCs w:val="28"/>
              </w:rPr>
            </w:pPr>
            <w:r>
              <w:rPr>
                <w:sz w:val="28"/>
                <w:szCs w:val="28"/>
              </w:rPr>
              <w:t>5</w:t>
            </w:r>
          </w:p>
        </w:tc>
      </w:tr>
      <w:tr w:rsidR="00DE0266" w:rsidRPr="009F177D" w:rsidTr="003C1AFC">
        <w:tc>
          <w:tcPr>
            <w:tcW w:w="9180" w:type="dxa"/>
          </w:tcPr>
          <w:p w:rsidR="00DE0266" w:rsidRPr="009F177D" w:rsidRDefault="00DE0266" w:rsidP="009F177D">
            <w:pPr>
              <w:pStyle w:val="a5"/>
              <w:spacing w:before="0" w:beforeAutospacing="0" w:after="0" w:afterAutospacing="0" w:line="360" w:lineRule="auto"/>
              <w:ind w:firstLine="709"/>
              <w:jc w:val="both"/>
              <w:rPr>
                <w:sz w:val="28"/>
                <w:szCs w:val="28"/>
              </w:rPr>
            </w:pPr>
            <w:r w:rsidRPr="009F177D">
              <w:rPr>
                <w:sz w:val="28"/>
                <w:szCs w:val="28"/>
              </w:rPr>
              <w:t>1.2 Функции и структура строительного рынка</w:t>
            </w:r>
          </w:p>
        </w:tc>
        <w:tc>
          <w:tcPr>
            <w:tcW w:w="675" w:type="dxa"/>
          </w:tcPr>
          <w:p w:rsidR="00DE0266" w:rsidRPr="009F177D" w:rsidRDefault="007C329F" w:rsidP="009F177D">
            <w:pPr>
              <w:pStyle w:val="a5"/>
              <w:spacing w:before="0" w:beforeAutospacing="0" w:after="0" w:afterAutospacing="0" w:line="360" w:lineRule="auto"/>
              <w:jc w:val="both"/>
              <w:rPr>
                <w:sz w:val="28"/>
                <w:szCs w:val="28"/>
              </w:rPr>
            </w:pPr>
            <w:r w:rsidRPr="009F177D">
              <w:rPr>
                <w:sz w:val="28"/>
                <w:szCs w:val="28"/>
              </w:rPr>
              <w:t>1</w:t>
            </w:r>
            <w:r w:rsidR="009F177D">
              <w:rPr>
                <w:sz w:val="28"/>
                <w:szCs w:val="28"/>
              </w:rPr>
              <w:t>1</w:t>
            </w:r>
          </w:p>
        </w:tc>
      </w:tr>
      <w:tr w:rsidR="00DE0266" w:rsidRPr="009F177D" w:rsidTr="003C1AFC">
        <w:tc>
          <w:tcPr>
            <w:tcW w:w="9180" w:type="dxa"/>
          </w:tcPr>
          <w:p w:rsidR="00DE0266" w:rsidRPr="009F177D" w:rsidRDefault="00DE0266" w:rsidP="009F177D">
            <w:pPr>
              <w:pStyle w:val="a5"/>
              <w:spacing w:before="0" w:beforeAutospacing="0" w:after="0" w:afterAutospacing="0" w:line="360" w:lineRule="auto"/>
              <w:ind w:firstLine="709"/>
              <w:jc w:val="both"/>
              <w:rPr>
                <w:sz w:val="28"/>
                <w:szCs w:val="28"/>
              </w:rPr>
            </w:pPr>
            <w:r w:rsidRPr="009F177D">
              <w:rPr>
                <w:sz w:val="28"/>
                <w:szCs w:val="28"/>
              </w:rPr>
              <w:t>2. Современный страховой рынок Российской Федерации</w:t>
            </w:r>
          </w:p>
        </w:tc>
        <w:tc>
          <w:tcPr>
            <w:tcW w:w="675" w:type="dxa"/>
          </w:tcPr>
          <w:p w:rsidR="00DE0266" w:rsidRPr="009F177D" w:rsidRDefault="007C329F" w:rsidP="009F177D">
            <w:pPr>
              <w:pStyle w:val="a5"/>
              <w:spacing w:before="0" w:beforeAutospacing="0" w:after="0" w:afterAutospacing="0" w:line="360" w:lineRule="auto"/>
              <w:jc w:val="both"/>
              <w:rPr>
                <w:sz w:val="28"/>
                <w:szCs w:val="28"/>
              </w:rPr>
            </w:pPr>
            <w:r w:rsidRPr="009F177D">
              <w:rPr>
                <w:sz w:val="28"/>
                <w:szCs w:val="28"/>
              </w:rPr>
              <w:t>1</w:t>
            </w:r>
            <w:r w:rsidR="009F177D">
              <w:rPr>
                <w:sz w:val="28"/>
                <w:szCs w:val="28"/>
              </w:rPr>
              <w:t>5</w:t>
            </w:r>
          </w:p>
        </w:tc>
      </w:tr>
      <w:tr w:rsidR="00DE0266" w:rsidRPr="009F177D" w:rsidTr="003C1AFC">
        <w:tc>
          <w:tcPr>
            <w:tcW w:w="9180" w:type="dxa"/>
          </w:tcPr>
          <w:p w:rsidR="00DE0266" w:rsidRPr="009F177D" w:rsidRDefault="00DE0266" w:rsidP="009F177D">
            <w:pPr>
              <w:pStyle w:val="a5"/>
              <w:spacing w:before="0" w:beforeAutospacing="0" w:after="0" w:afterAutospacing="0" w:line="360" w:lineRule="auto"/>
              <w:ind w:firstLine="709"/>
              <w:jc w:val="both"/>
              <w:rPr>
                <w:sz w:val="28"/>
                <w:szCs w:val="28"/>
              </w:rPr>
            </w:pPr>
            <w:r w:rsidRPr="009F177D">
              <w:rPr>
                <w:sz w:val="28"/>
                <w:szCs w:val="28"/>
              </w:rPr>
              <w:t>2.1  Общая характеристика и тенденции развития страхового рынка в России на период 2014-2016 гг</w:t>
            </w:r>
            <w:r w:rsidR="008442BB" w:rsidRPr="009F177D">
              <w:rPr>
                <w:sz w:val="28"/>
                <w:szCs w:val="28"/>
              </w:rPr>
              <w:t>.</w:t>
            </w:r>
          </w:p>
        </w:tc>
        <w:tc>
          <w:tcPr>
            <w:tcW w:w="675" w:type="dxa"/>
          </w:tcPr>
          <w:p w:rsidR="00036DB1" w:rsidRPr="009F177D" w:rsidRDefault="007C329F" w:rsidP="009F177D">
            <w:pPr>
              <w:pStyle w:val="a5"/>
              <w:spacing w:before="0" w:beforeAutospacing="0" w:after="0" w:afterAutospacing="0" w:line="360" w:lineRule="auto"/>
              <w:jc w:val="both"/>
              <w:rPr>
                <w:sz w:val="28"/>
                <w:szCs w:val="28"/>
              </w:rPr>
            </w:pPr>
            <w:r w:rsidRPr="009F177D">
              <w:rPr>
                <w:sz w:val="28"/>
                <w:szCs w:val="28"/>
              </w:rPr>
              <w:t>1</w:t>
            </w:r>
            <w:r w:rsidR="009F177D">
              <w:rPr>
                <w:sz w:val="28"/>
                <w:szCs w:val="28"/>
              </w:rPr>
              <w:t>5</w:t>
            </w:r>
          </w:p>
        </w:tc>
      </w:tr>
      <w:tr w:rsidR="00DE0266" w:rsidRPr="009F177D" w:rsidTr="003C1AFC">
        <w:tc>
          <w:tcPr>
            <w:tcW w:w="9180" w:type="dxa"/>
          </w:tcPr>
          <w:p w:rsidR="00DE0266" w:rsidRPr="009F177D" w:rsidRDefault="00DE0266" w:rsidP="009F177D">
            <w:pPr>
              <w:pStyle w:val="a5"/>
              <w:spacing w:before="0" w:beforeAutospacing="0" w:after="0" w:afterAutospacing="0" w:line="360" w:lineRule="auto"/>
              <w:ind w:firstLine="709"/>
              <w:jc w:val="both"/>
              <w:rPr>
                <w:sz w:val="28"/>
                <w:szCs w:val="28"/>
                <w:lang w:val="en-US"/>
              </w:rPr>
            </w:pPr>
            <w:r w:rsidRPr="009F177D">
              <w:rPr>
                <w:sz w:val="28"/>
                <w:szCs w:val="28"/>
              </w:rPr>
              <w:t>2.2 Перспективы развития страхования</w:t>
            </w:r>
          </w:p>
        </w:tc>
        <w:tc>
          <w:tcPr>
            <w:tcW w:w="675" w:type="dxa"/>
          </w:tcPr>
          <w:p w:rsidR="00DE0266" w:rsidRPr="009F177D" w:rsidRDefault="003C1AFC" w:rsidP="009F177D">
            <w:pPr>
              <w:pStyle w:val="a5"/>
              <w:spacing w:before="0" w:beforeAutospacing="0" w:after="0" w:afterAutospacing="0" w:line="360" w:lineRule="auto"/>
              <w:jc w:val="both"/>
              <w:rPr>
                <w:sz w:val="28"/>
                <w:szCs w:val="28"/>
              </w:rPr>
            </w:pPr>
            <w:r w:rsidRPr="009F177D">
              <w:rPr>
                <w:sz w:val="28"/>
                <w:szCs w:val="28"/>
              </w:rPr>
              <w:t>3</w:t>
            </w:r>
            <w:r w:rsidR="009F177D">
              <w:rPr>
                <w:sz w:val="28"/>
                <w:szCs w:val="28"/>
              </w:rPr>
              <w:t>8</w:t>
            </w:r>
          </w:p>
        </w:tc>
      </w:tr>
      <w:tr w:rsidR="00DE0266" w:rsidRPr="009F177D" w:rsidTr="003C1AFC">
        <w:tc>
          <w:tcPr>
            <w:tcW w:w="9180" w:type="dxa"/>
          </w:tcPr>
          <w:p w:rsidR="00DE0266" w:rsidRPr="009F177D" w:rsidRDefault="00DE0266" w:rsidP="009F177D">
            <w:pPr>
              <w:pStyle w:val="a5"/>
              <w:spacing w:before="0" w:beforeAutospacing="0" w:after="0" w:afterAutospacing="0" w:line="360" w:lineRule="auto"/>
              <w:ind w:firstLine="709"/>
              <w:jc w:val="both"/>
              <w:rPr>
                <w:sz w:val="28"/>
                <w:szCs w:val="28"/>
              </w:rPr>
            </w:pPr>
            <w:r w:rsidRPr="009F177D">
              <w:rPr>
                <w:sz w:val="28"/>
                <w:szCs w:val="28"/>
              </w:rPr>
              <w:t>Заключение</w:t>
            </w:r>
          </w:p>
        </w:tc>
        <w:tc>
          <w:tcPr>
            <w:tcW w:w="675" w:type="dxa"/>
          </w:tcPr>
          <w:p w:rsidR="00DE0266" w:rsidRPr="009F177D" w:rsidRDefault="009F177D" w:rsidP="009F177D">
            <w:pPr>
              <w:pStyle w:val="a5"/>
              <w:spacing w:before="0" w:beforeAutospacing="0" w:after="0" w:afterAutospacing="0" w:line="360" w:lineRule="auto"/>
              <w:jc w:val="both"/>
              <w:rPr>
                <w:sz w:val="28"/>
                <w:szCs w:val="28"/>
              </w:rPr>
            </w:pPr>
            <w:r>
              <w:rPr>
                <w:sz w:val="28"/>
                <w:szCs w:val="28"/>
              </w:rPr>
              <w:t>45</w:t>
            </w:r>
          </w:p>
        </w:tc>
      </w:tr>
      <w:tr w:rsidR="00DE0266" w:rsidRPr="009F177D" w:rsidTr="003C1AFC">
        <w:tc>
          <w:tcPr>
            <w:tcW w:w="9180" w:type="dxa"/>
          </w:tcPr>
          <w:p w:rsidR="00DE0266" w:rsidRPr="009F177D" w:rsidRDefault="00DE0266" w:rsidP="009F177D">
            <w:pPr>
              <w:pStyle w:val="a5"/>
              <w:spacing w:before="0" w:beforeAutospacing="0" w:after="0" w:afterAutospacing="0" w:line="360" w:lineRule="auto"/>
              <w:ind w:firstLine="709"/>
              <w:jc w:val="both"/>
              <w:rPr>
                <w:sz w:val="28"/>
                <w:szCs w:val="28"/>
              </w:rPr>
            </w:pPr>
            <w:r w:rsidRPr="009F177D">
              <w:rPr>
                <w:sz w:val="28"/>
                <w:szCs w:val="28"/>
              </w:rPr>
              <w:t>Список используемой литературы</w:t>
            </w:r>
          </w:p>
        </w:tc>
        <w:tc>
          <w:tcPr>
            <w:tcW w:w="675" w:type="dxa"/>
          </w:tcPr>
          <w:p w:rsidR="00DE0266" w:rsidRPr="009F177D" w:rsidRDefault="009F177D" w:rsidP="009F177D">
            <w:pPr>
              <w:pStyle w:val="a5"/>
              <w:spacing w:before="0" w:beforeAutospacing="0" w:after="0" w:afterAutospacing="0" w:line="360" w:lineRule="auto"/>
              <w:jc w:val="both"/>
              <w:rPr>
                <w:sz w:val="28"/>
                <w:szCs w:val="28"/>
              </w:rPr>
            </w:pPr>
            <w:r>
              <w:rPr>
                <w:sz w:val="28"/>
                <w:szCs w:val="28"/>
              </w:rPr>
              <w:t>46</w:t>
            </w:r>
          </w:p>
        </w:tc>
      </w:tr>
    </w:tbl>
    <w:p w:rsidR="00DE0266" w:rsidRPr="009F177D" w:rsidRDefault="00DE0266" w:rsidP="009F177D">
      <w:pPr>
        <w:pStyle w:val="a5"/>
        <w:spacing w:before="0" w:beforeAutospacing="0" w:after="0" w:afterAutospacing="0" w:line="360" w:lineRule="auto"/>
        <w:ind w:firstLine="709"/>
        <w:jc w:val="both"/>
        <w:rPr>
          <w:sz w:val="28"/>
          <w:szCs w:val="28"/>
        </w:rPr>
      </w:pPr>
    </w:p>
    <w:p w:rsidR="00310F9B" w:rsidRPr="009F177D" w:rsidRDefault="00310F9B" w:rsidP="009F177D">
      <w:pPr>
        <w:spacing w:line="360" w:lineRule="auto"/>
        <w:ind w:firstLine="709"/>
        <w:jc w:val="both"/>
        <w:rPr>
          <w:sz w:val="28"/>
          <w:szCs w:val="28"/>
        </w:rPr>
      </w:pPr>
    </w:p>
    <w:p w:rsidR="00310F9B" w:rsidRPr="009F177D" w:rsidRDefault="00310F9B" w:rsidP="009F177D">
      <w:pPr>
        <w:pStyle w:val="a5"/>
        <w:spacing w:before="0" w:beforeAutospacing="0" w:after="0" w:afterAutospacing="0" w:line="360" w:lineRule="auto"/>
        <w:ind w:firstLine="709"/>
        <w:jc w:val="both"/>
        <w:rPr>
          <w:sz w:val="28"/>
          <w:szCs w:val="28"/>
        </w:rPr>
      </w:pPr>
    </w:p>
    <w:p w:rsidR="00310F9B" w:rsidRPr="009F177D" w:rsidRDefault="00310F9B" w:rsidP="009F177D">
      <w:pPr>
        <w:pStyle w:val="a5"/>
        <w:spacing w:before="0" w:beforeAutospacing="0" w:after="0" w:afterAutospacing="0" w:line="360" w:lineRule="auto"/>
        <w:ind w:firstLine="709"/>
        <w:jc w:val="both"/>
        <w:rPr>
          <w:sz w:val="28"/>
          <w:szCs w:val="28"/>
        </w:rPr>
      </w:pPr>
    </w:p>
    <w:p w:rsidR="00310F9B" w:rsidRPr="009F177D" w:rsidRDefault="00310F9B" w:rsidP="009F177D">
      <w:pPr>
        <w:pStyle w:val="a5"/>
        <w:spacing w:before="0" w:beforeAutospacing="0" w:after="0" w:afterAutospacing="0" w:line="360" w:lineRule="auto"/>
        <w:ind w:firstLine="709"/>
        <w:jc w:val="both"/>
        <w:rPr>
          <w:sz w:val="28"/>
          <w:szCs w:val="28"/>
        </w:rPr>
      </w:pPr>
    </w:p>
    <w:p w:rsidR="00310F9B" w:rsidRPr="009F177D" w:rsidRDefault="00310F9B" w:rsidP="009F177D">
      <w:pPr>
        <w:pStyle w:val="a5"/>
        <w:spacing w:before="0" w:beforeAutospacing="0" w:after="0" w:afterAutospacing="0" w:line="360" w:lineRule="auto"/>
        <w:ind w:firstLine="709"/>
        <w:jc w:val="both"/>
        <w:rPr>
          <w:sz w:val="28"/>
          <w:szCs w:val="28"/>
        </w:rPr>
      </w:pPr>
    </w:p>
    <w:p w:rsidR="00310F9B" w:rsidRPr="009F177D" w:rsidRDefault="00310F9B" w:rsidP="009F177D">
      <w:pPr>
        <w:pStyle w:val="a5"/>
        <w:spacing w:before="0" w:beforeAutospacing="0" w:after="0" w:afterAutospacing="0" w:line="360" w:lineRule="auto"/>
        <w:ind w:firstLine="709"/>
        <w:jc w:val="both"/>
        <w:rPr>
          <w:sz w:val="28"/>
          <w:szCs w:val="28"/>
        </w:rPr>
      </w:pPr>
    </w:p>
    <w:p w:rsidR="00310F9B" w:rsidRPr="009F177D" w:rsidRDefault="00310F9B" w:rsidP="009F177D">
      <w:pPr>
        <w:pStyle w:val="a5"/>
        <w:spacing w:before="0" w:beforeAutospacing="0" w:after="0" w:afterAutospacing="0" w:line="360" w:lineRule="auto"/>
        <w:ind w:firstLine="709"/>
        <w:jc w:val="both"/>
        <w:rPr>
          <w:sz w:val="28"/>
          <w:szCs w:val="28"/>
        </w:rPr>
      </w:pPr>
    </w:p>
    <w:p w:rsidR="00310F9B" w:rsidRPr="009F177D" w:rsidRDefault="00310F9B" w:rsidP="009F177D">
      <w:pPr>
        <w:pStyle w:val="a5"/>
        <w:spacing w:before="0" w:beforeAutospacing="0" w:after="0" w:afterAutospacing="0" w:line="360" w:lineRule="auto"/>
        <w:ind w:firstLine="709"/>
        <w:jc w:val="both"/>
        <w:rPr>
          <w:sz w:val="28"/>
          <w:szCs w:val="28"/>
        </w:rPr>
      </w:pPr>
    </w:p>
    <w:p w:rsidR="00310F9B" w:rsidRPr="009F177D" w:rsidRDefault="00310F9B" w:rsidP="009F177D">
      <w:pPr>
        <w:pStyle w:val="a5"/>
        <w:spacing w:before="0" w:beforeAutospacing="0" w:after="0" w:afterAutospacing="0" w:line="360" w:lineRule="auto"/>
        <w:ind w:firstLine="709"/>
        <w:jc w:val="both"/>
        <w:rPr>
          <w:sz w:val="28"/>
          <w:szCs w:val="28"/>
        </w:rPr>
      </w:pPr>
    </w:p>
    <w:p w:rsidR="00310F9B" w:rsidRPr="009F177D" w:rsidRDefault="00310F9B" w:rsidP="009F177D">
      <w:pPr>
        <w:pStyle w:val="a5"/>
        <w:spacing w:before="0" w:beforeAutospacing="0" w:after="0" w:afterAutospacing="0" w:line="360" w:lineRule="auto"/>
        <w:ind w:firstLine="709"/>
        <w:jc w:val="both"/>
        <w:rPr>
          <w:sz w:val="28"/>
          <w:szCs w:val="28"/>
        </w:rPr>
      </w:pPr>
    </w:p>
    <w:p w:rsidR="00310F9B" w:rsidRPr="009F177D" w:rsidRDefault="00310F9B" w:rsidP="009F177D">
      <w:pPr>
        <w:pStyle w:val="a5"/>
        <w:spacing w:before="0" w:beforeAutospacing="0" w:after="0" w:afterAutospacing="0" w:line="360" w:lineRule="auto"/>
        <w:ind w:firstLine="709"/>
        <w:jc w:val="both"/>
        <w:rPr>
          <w:sz w:val="28"/>
          <w:szCs w:val="28"/>
        </w:rPr>
      </w:pPr>
    </w:p>
    <w:p w:rsidR="00310F9B" w:rsidRPr="009F177D" w:rsidRDefault="00310F9B" w:rsidP="009F177D">
      <w:pPr>
        <w:pStyle w:val="a5"/>
        <w:spacing w:before="0" w:beforeAutospacing="0" w:after="0" w:afterAutospacing="0" w:line="360" w:lineRule="auto"/>
        <w:ind w:firstLine="709"/>
        <w:jc w:val="both"/>
        <w:rPr>
          <w:sz w:val="28"/>
          <w:szCs w:val="28"/>
        </w:rPr>
      </w:pPr>
    </w:p>
    <w:p w:rsidR="00310F9B" w:rsidRPr="009F177D" w:rsidRDefault="00310F9B" w:rsidP="009F177D">
      <w:pPr>
        <w:pStyle w:val="a5"/>
        <w:spacing w:before="0" w:beforeAutospacing="0" w:after="0" w:afterAutospacing="0" w:line="360" w:lineRule="auto"/>
        <w:ind w:firstLine="709"/>
        <w:jc w:val="both"/>
        <w:rPr>
          <w:sz w:val="28"/>
          <w:szCs w:val="28"/>
        </w:rPr>
      </w:pPr>
    </w:p>
    <w:p w:rsidR="00310F9B" w:rsidRPr="009F177D" w:rsidRDefault="00310F9B" w:rsidP="009F177D">
      <w:pPr>
        <w:pStyle w:val="a5"/>
        <w:spacing w:before="0" w:beforeAutospacing="0" w:after="0" w:afterAutospacing="0" w:line="360" w:lineRule="auto"/>
        <w:ind w:firstLine="709"/>
        <w:jc w:val="both"/>
        <w:rPr>
          <w:sz w:val="28"/>
          <w:szCs w:val="28"/>
        </w:rPr>
      </w:pPr>
    </w:p>
    <w:p w:rsidR="00DE0266" w:rsidRPr="009F177D" w:rsidRDefault="00DE0266" w:rsidP="009F177D">
      <w:pPr>
        <w:pStyle w:val="a5"/>
        <w:spacing w:before="0" w:beforeAutospacing="0" w:after="0" w:afterAutospacing="0" w:line="360" w:lineRule="auto"/>
        <w:ind w:firstLine="709"/>
        <w:jc w:val="both"/>
        <w:rPr>
          <w:sz w:val="28"/>
          <w:szCs w:val="28"/>
        </w:rPr>
      </w:pPr>
    </w:p>
    <w:p w:rsidR="00310F9B" w:rsidRPr="009F177D" w:rsidRDefault="00310F9B" w:rsidP="009F177D">
      <w:pPr>
        <w:pStyle w:val="a5"/>
        <w:spacing w:before="0" w:beforeAutospacing="0" w:after="0" w:afterAutospacing="0" w:line="360" w:lineRule="auto"/>
        <w:ind w:firstLine="709"/>
        <w:jc w:val="both"/>
        <w:rPr>
          <w:sz w:val="28"/>
          <w:szCs w:val="28"/>
        </w:rPr>
      </w:pPr>
    </w:p>
    <w:p w:rsidR="00310F9B" w:rsidRPr="009F177D" w:rsidRDefault="00310F9B" w:rsidP="009F177D">
      <w:pPr>
        <w:pStyle w:val="a5"/>
        <w:spacing w:before="0" w:beforeAutospacing="0" w:after="0" w:afterAutospacing="0" w:line="360" w:lineRule="auto"/>
        <w:ind w:firstLine="709"/>
        <w:jc w:val="both"/>
        <w:rPr>
          <w:sz w:val="28"/>
          <w:szCs w:val="28"/>
        </w:rPr>
      </w:pPr>
    </w:p>
    <w:p w:rsidR="00310F9B" w:rsidRPr="009F177D" w:rsidRDefault="00310F9B" w:rsidP="009F177D">
      <w:pPr>
        <w:pStyle w:val="a5"/>
        <w:spacing w:before="0" w:beforeAutospacing="0" w:after="0" w:afterAutospacing="0" w:line="360" w:lineRule="auto"/>
        <w:ind w:firstLine="709"/>
        <w:jc w:val="both"/>
        <w:rPr>
          <w:b/>
          <w:sz w:val="28"/>
          <w:szCs w:val="28"/>
        </w:rPr>
      </w:pPr>
      <w:r w:rsidRPr="009F177D">
        <w:rPr>
          <w:b/>
          <w:sz w:val="28"/>
          <w:szCs w:val="28"/>
        </w:rPr>
        <w:lastRenderedPageBreak/>
        <w:t>Введение</w:t>
      </w:r>
    </w:p>
    <w:p w:rsidR="00310F9B" w:rsidRPr="009F177D" w:rsidRDefault="00310F9B" w:rsidP="009F177D">
      <w:pPr>
        <w:spacing w:line="360" w:lineRule="auto"/>
        <w:ind w:firstLine="709"/>
        <w:jc w:val="both"/>
        <w:rPr>
          <w:sz w:val="28"/>
          <w:szCs w:val="28"/>
        </w:rPr>
      </w:pPr>
    </w:p>
    <w:p w:rsidR="00460A59" w:rsidRPr="009F177D" w:rsidRDefault="00460A59" w:rsidP="009F177D">
      <w:pPr>
        <w:spacing w:line="360" w:lineRule="auto"/>
        <w:ind w:firstLine="709"/>
        <w:jc w:val="both"/>
        <w:rPr>
          <w:rFonts w:eastAsia="Arial"/>
          <w:sz w:val="28"/>
          <w:szCs w:val="28"/>
        </w:rPr>
      </w:pPr>
      <w:r w:rsidRPr="009F177D">
        <w:rPr>
          <w:rFonts w:eastAsia="Arial"/>
          <w:sz w:val="28"/>
          <w:szCs w:val="28"/>
        </w:rPr>
        <w:t xml:space="preserve">Страховой рынок является одним из важнейших элементов финансовой системы государства. Уровень его развития, количественные и качественные показатели деятельности, динамика роста значительно влияют на экономику в целом. Вместе с тем, несмотря на то, что значение страховой отрасли в финансовой системе велико, а также на то, что в последние годы все больше возрастает </w:t>
      </w:r>
      <w:proofErr w:type="spellStart"/>
      <w:r w:rsidRPr="009F177D">
        <w:rPr>
          <w:rFonts w:eastAsia="Arial"/>
          <w:sz w:val="28"/>
          <w:szCs w:val="28"/>
        </w:rPr>
        <w:t>востребованность</w:t>
      </w:r>
      <w:proofErr w:type="spellEnd"/>
      <w:r w:rsidRPr="009F177D">
        <w:rPr>
          <w:rFonts w:eastAsia="Arial"/>
          <w:sz w:val="28"/>
          <w:szCs w:val="28"/>
        </w:rPr>
        <w:t xml:space="preserve"> страховых услуг, существует ряд проблем, которые являются труднопреодолимыми преградами на пути развития рынка страховых услуг. В рамках курсовой работы сделана попытка проанализировать данные проблемы и сформулировать наиболее оптимальные методы их преодоления.</w:t>
      </w:r>
    </w:p>
    <w:p w:rsidR="00460A59" w:rsidRPr="009F177D" w:rsidRDefault="00460A59" w:rsidP="009F177D">
      <w:pPr>
        <w:spacing w:line="360" w:lineRule="auto"/>
        <w:ind w:firstLine="709"/>
        <w:jc w:val="both"/>
        <w:rPr>
          <w:sz w:val="28"/>
          <w:szCs w:val="28"/>
        </w:rPr>
      </w:pPr>
      <w:r w:rsidRPr="009F177D">
        <w:rPr>
          <w:sz w:val="28"/>
          <w:szCs w:val="28"/>
        </w:rPr>
        <w:t>В настоящее время развитие рынка страхования является одним из стратегических направлений социально-экономической политики государства, потому как страховая отрасль оказывает существенное влияние на экономический рост и обеспечивает высокий уровень активности. Однако непростая экономическая ситуация, падение фондовых рынков, отрицательные прогнозы экспертов в отношении доходов населения говорят о возможности снижения темпа роста страховых премий. Помимо этого, на положение в страховом секторе оказывают влияние изменения в законодательной сфере и конкурентной среде. Перемены в законодательстве связаны с распространением действия требований о защите прав потребителей на сферу страхования, увеличением лимитов ответственности страховых компаний и изменениями тарифов в сегменте обязательного страхования гражданской ответственности владельцев транспортных средств (ОСАГО). Снижение темпов роста рынка страхования ведет к усилению конкуренции, способствующей изменениям в списках лидирующих компаний.</w:t>
      </w:r>
    </w:p>
    <w:p w:rsidR="00310F9B" w:rsidRPr="009F177D" w:rsidRDefault="00310F9B" w:rsidP="009F177D">
      <w:pPr>
        <w:pStyle w:val="a5"/>
        <w:spacing w:before="0" w:beforeAutospacing="0" w:after="0" w:afterAutospacing="0" w:line="360" w:lineRule="auto"/>
        <w:ind w:firstLine="709"/>
        <w:jc w:val="both"/>
        <w:rPr>
          <w:sz w:val="28"/>
          <w:szCs w:val="28"/>
        </w:rPr>
      </w:pPr>
      <w:r w:rsidRPr="009F177D">
        <w:rPr>
          <w:sz w:val="28"/>
          <w:szCs w:val="28"/>
        </w:rPr>
        <w:t>Развитый страховой рынок является показателем цивилизованного государства. Особенно это связано с деятельностью страховых компаний.</w:t>
      </w:r>
    </w:p>
    <w:p w:rsidR="00310F9B" w:rsidRPr="009F177D" w:rsidRDefault="00310F9B" w:rsidP="009F177D">
      <w:pPr>
        <w:pStyle w:val="a5"/>
        <w:spacing w:before="0" w:beforeAutospacing="0" w:after="0" w:afterAutospacing="0" w:line="360" w:lineRule="auto"/>
        <w:ind w:firstLine="709"/>
        <w:jc w:val="both"/>
        <w:rPr>
          <w:sz w:val="28"/>
          <w:szCs w:val="28"/>
        </w:rPr>
      </w:pPr>
      <w:r w:rsidRPr="009F177D">
        <w:rPr>
          <w:sz w:val="28"/>
          <w:szCs w:val="28"/>
        </w:rPr>
        <w:lastRenderedPageBreak/>
        <w:t>Страховой рынок выполняет функции обеспечения страховой защиты юридическим и физическим лицам. Сейчас страховые компании занимают ведущее место на финансовом рынке.</w:t>
      </w:r>
    </w:p>
    <w:p w:rsidR="00310F9B" w:rsidRPr="009F177D" w:rsidRDefault="00310F9B" w:rsidP="009F177D">
      <w:pPr>
        <w:pStyle w:val="a5"/>
        <w:spacing w:before="0" w:beforeAutospacing="0" w:after="0" w:afterAutospacing="0" w:line="360" w:lineRule="auto"/>
        <w:ind w:firstLine="709"/>
        <w:jc w:val="both"/>
        <w:rPr>
          <w:sz w:val="28"/>
          <w:szCs w:val="28"/>
        </w:rPr>
      </w:pPr>
      <w:r w:rsidRPr="009F177D">
        <w:rPr>
          <w:sz w:val="28"/>
          <w:szCs w:val="28"/>
        </w:rPr>
        <w:t>Тема страхового рынка актуальна на данный момент, т.к. многолетний опыт развития страхования наглядно показал, что является мощным показателем положительного воздействия на экономику.</w:t>
      </w:r>
    </w:p>
    <w:p w:rsidR="00310F9B" w:rsidRPr="009F177D" w:rsidRDefault="00310F9B" w:rsidP="009F177D">
      <w:pPr>
        <w:pStyle w:val="a5"/>
        <w:spacing w:before="0" w:beforeAutospacing="0" w:after="0" w:afterAutospacing="0" w:line="360" w:lineRule="auto"/>
        <w:ind w:firstLine="709"/>
        <w:jc w:val="both"/>
        <w:rPr>
          <w:sz w:val="28"/>
          <w:szCs w:val="28"/>
        </w:rPr>
      </w:pPr>
      <w:r w:rsidRPr="009F177D">
        <w:rPr>
          <w:sz w:val="28"/>
          <w:szCs w:val="28"/>
        </w:rPr>
        <w:t>Страхование - это стратегический сектор экономики.</w:t>
      </w:r>
    </w:p>
    <w:p w:rsidR="00310F9B" w:rsidRPr="009F177D" w:rsidRDefault="00310F9B" w:rsidP="009F177D">
      <w:pPr>
        <w:pStyle w:val="a5"/>
        <w:spacing w:before="0" w:beforeAutospacing="0" w:after="0" w:afterAutospacing="0" w:line="360" w:lineRule="auto"/>
        <w:ind w:firstLine="709"/>
        <w:jc w:val="both"/>
        <w:rPr>
          <w:sz w:val="28"/>
          <w:szCs w:val="28"/>
        </w:rPr>
      </w:pPr>
      <w:r w:rsidRPr="009F177D">
        <w:rPr>
          <w:sz w:val="28"/>
          <w:szCs w:val="28"/>
        </w:rPr>
        <w:t>Например, в античном мире при строительстве пирамид создавались союзы на случай гибели или потери трудоспособности работника.</w:t>
      </w:r>
    </w:p>
    <w:p w:rsidR="00310F9B" w:rsidRPr="009F177D" w:rsidRDefault="00310F9B" w:rsidP="009F177D">
      <w:pPr>
        <w:pStyle w:val="a5"/>
        <w:spacing w:before="0" w:beforeAutospacing="0" w:after="0" w:afterAutospacing="0" w:line="360" w:lineRule="auto"/>
        <w:ind w:firstLine="709"/>
        <w:jc w:val="both"/>
        <w:rPr>
          <w:sz w:val="28"/>
          <w:szCs w:val="28"/>
        </w:rPr>
      </w:pPr>
      <w:r w:rsidRPr="009F177D">
        <w:rPr>
          <w:sz w:val="28"/>
          <w:szCs w:val="28"/>
        </w:rPr>
        <w:t>Самой простейшей формой раскладки ущерба являлось натуральное хозяйство. Но с развитием товарно-денежных отношений появилось страхование в денежной форме.</w:t>
      </w:r>
    </w:p>
    <w:p w:rsidR="00310F9B" w:rsidRPr="009F177D" w:rsidRDefault="00310F9B" w:rsidP="009F177D">
      <w:pPr>
        <w:pStyle w:val="a5"/>
        <w:spacing w:before="0" w:beforeAutospacing="0" w:after="0" w:afterAutospacing="0" w:line="360" w:lineRule="auto"/>
        <w:ind w:firstLine="709"/>
        <w:jc w:val="both"/>
        <w:rPr>
          <w:sz w:val="28"/>
          <w:szCs w:val="28"/>
        </w:rPr>
      </w:pPr>
      <w:r w:rsidRPr="009F177D">
        <w:rPr>
          <w:sz w:val="28"/>
          <w:szCs w:val="28"/>
        </w:rPr>
        <w:t>Такая раскладка ущерба увеличила и упростила возможности страхования.</w:t>
      </w:r>
    </w:p>
    <w:p w:rsidR="00310F9B" w:rsidRPr="009F177D" w:rsidRDefault="00310F9B" w:rsidP="009F177D">
      <w:pPr>
        <w:pStyle w:val="a5"/>
        <w:spacing w:before="0" w:beforeAutospacing="0" w:after="0" w:afterAutospacing="0" w:line="360" w:lineRule="auto"/>
        <w:ind w:firstLine="709"/>
        <w:jc w:val="both"/>
        <w:rPr>
          <w:sz w:val="28"/>
          <w:szCs w:val="28"/>
        </w:rPr>
      </w:pPr>
      <w:r w:rsidRPr="009F177D">
        <w:rPr>
          <w:sz w:val="28"/>
          <w:szCs w:val="28"/>
        </w:rPr>
        <w:t>Целью страхования является устранение потенциально допустимых рисков, причинения урона здоровью или вреда жизни, а не просто что бы получить деньги от страховщиков.</w:t>
      </w:r>
    </w:p>
    <w:p w:rsidR="00310F9B" w:rsidRPr="009F177D" w:rsidRDefault="00310F9B" w:rsidP="009F177D">
      <w:pPr>
        <w:pStyle w:val="a5"/>
        <w:spacing w:before="0" w:beforeAutospacing="0" w:after="0" w:afterAutospacing="0" w:line="360" w:lineRule="auto"/>
        <w:ind w:firstLine="709"/>
        <w:jc w:val="both"/>
        <w:rPr>
          <w:sz w:val="28"/>
          <w:szCs w:val="28"/>
        </w:rPr>
      </w:pPr>
      <w:r w:rsidRPr="009F177D">
        <w:rPr>
          <w:sz w:val="28"/>
          <w:szCs w:val="28"/>
        </w:rPr>
        <w:t>Цель курсовой работы - изучение страхового рынка в России, дать оценку его текущего состояния, выявление тенденций развития и обозначение перспектив в ближайшие годы.</w:t>
      </w:r>
    </w:p>
    <w:p w:rsidR="00310F9B" w:rsidRPr="009F177D" w:rsidRDefault="00310F9B" w:rsidP="009F177D">
      <w:pPr>
        <w:pStyle w:val="a5"/>
        <w:spacing w:before="0" w:beforeAutospacing="0" w:after="0" w:afterAutospacing="0" w:line="360" w:lineRule="auto"/>
        <w:ind w:firstLine="709"/>
        <w:jc w:val="both"/>
        <w:rPr>
          <w:sz w:val="28"/>
          <w:szCs w:val="28"/>
        </w:rPr>
      </w:pPr>
      <w:r w:rsidRPr="009F177D">
        <w:rPr>
          <w:sz w:val="28"/>
          <w:szCs w:val="28"/>
        </w:rPr>
        <w:t>Основными рассматриваемыми задачами курсовой работы являются:</w:t>
      </w:r>
    </w:p>
    <w:p w:rsidR="00310F9B" w:rsidRPr="009F177D" w:rsidRDefault="00310F9B" w:rsidP="009F177D">
      <w:pPr>
        <w:pStyle w:val="a5"/>
        <w:numPr>
          <w:ilvl w:val="0"/>
          <w:numId w:val="3"/>
        </w:numPr>
        <w:spacing w:before="0" w:beforeAutospacing="0" w:after="0" w:afterAutospacing="0" w:line="360" w:lineRule="auto"/>
        <w:jc w:val="both"/>
        <w:rPr>
          <w:sz w:val="28"/>
          <w:szCs w:val="28"/>
        </w:rPr>
      </w:pPr>
      <w:r w:rsidRPr="009F177D">
        <w:rPr>
          <w:sz w:val="28"/>
          <w:szCs w:val="28"/>
        </w:rPr>
        <w:t>современное состояние страхового рынка России</w:t>
      </w:r>
      <w:r w:rsidR="00460A59" w:rsidRPr="009F177D">
        <w:rPr>
          <w:sz w:val="28"/>
          <w:szCs w:val="28"/>
        </w:rPr>
        <w:t>;</w:t>
      </w:r>
    </w:p>
    <w:p w:rsidR="00310F9B" w:rsidRPr="009F177D" w:rsidRDefault="00310F9B" w:rsidP="009F177D">
      <w:pPr>
        <w:pStyle w:val="a5"/>
        <w:numPr>
          <w:ilvl w:val="0"/>
          <w:numId w:val="3"/>
        </w:numPr>
        <w:spacing w:before="0" w:beforeAutospacing="0" w:after="0" w:afterAutospacing="0" w:line="360" w:lineRule="auto"/>
        <w:jc w:val="both"/>
        <w:rPr>
          <w:sz w:val="28"/>
          <w:szCs w:val="28"/>
        </w:rPr>
      </w:pPr>
      <w:r w:rsidRPr="009F177D">
        <w:rPr>
          <w:sz w:val="28"/>
          <w:szCs w:val="28"/>
        </w:rPr>
        <w:t>общая характеристика страхового рынка</w:t>
      </w:r>
      <w:r w:rsidR="00460A59" w:rsidRPr="009F177D">
        <w:rPr>
          <w:sz w:val="28"/>
          <w:szCs w:val="28"/>
        </w:rPr>
        <w:t>;</w:t>
      </w:r>
    </w:p>
    <w:p w:rsidR="00310F9B" w:rsidRPr="009F177D" w:rsidRDefault="00310F9B" w:rsidP="009F177D">
      <w:pPr>
        <w:pStyle w:val="a5"/>
        <w:numPr>
          <w:ilvl w:val="0"/>
          <w:numId w:val="3"/>
        </w:numPr>
        <w:spacing w:before="0" w:beforeAutospacing="0" w:after="0" w:afterAutospacing="0" w:line="360" w:lineRule="auto"/>
        <w:jc w:val="both"/>
        <w:rPr>
          <w:sz w:val="28"/>
          <w:szCs w:val="28"/>
        </w:rPr>
      </w:pPr>
      <w:r w:rsidRPr="009F177D">
        <w:rPr>
          <w:sz w:val="28"/>
          <w:szCs w:val="28"/>
        </w:rPr>
        <w:t>перспективы развития страхового рынка</w:t>
      </w:r>
      <w:r w:rsidR="00460A59" w:rsidRPr="009F177D">
        <w:rPr>
          <w:sz w:val="28"/>
          <w:szCs w:val="28"/>
        </w:rPr>
        <w:t>.</w:t>
      </w:r>
    </w:p>
    <w:p w:rsidR="00310F9B" w:rsidRPr="009F177D" w:rsidRDefault="00310F9B" w:rsidP="009F177D">
      <w:pPr>
        <w:pStyle w:val="a5"/>
        <w:spacing w:before="0" w:beforeAutospacing="0" w:after="0" w:afterAutospacing="0" w:line="360" w:lineRule="auto"/>
        <w:ind w:firstLine="709"/>
        <w:jc w:val="both"/>
        <w:rPr>
          <w:sz w:val="28"/>
          <w:szCs w:val="28"/>
        </w:rPr>
      </w:pPr>
      <w:r w:rsidRPr="009F177D">
        <w:rPr>
          <w:sz w:val="28"/>
          <w:szCs w:val="28"/>
        </w:rPr>
        <w:t>Объектом исследования является страховой рынок Российской Федерации.</w:t>
      </w:r>
    </w:p>
    <w:p w:rsidR="00310F9B" w:rsidRPr="009F177D" w:rsidRDefault="00310F9B" w:rsidP="009F177D">
      <w:pPr>
        <w:pStyle w:val="a5"/>
        <w:spacing w:before="0" w:beforeAutospacing="0" w:after="0" w:afterAutospacing="0" w:line="360" w:lineRule="auto"/>
        <w:ind w:firstLine="709"/>
        <w:jc w:val="both"/>
        <w:rPr>
          <w:sz w:val="28"/>
          <w:szCs w:val="28"/>
        </w:rPr>
      </w:pPr>
      <w:r w:rsidRPr="009F177D">
        <w:rPr>
          <w:sz w:val="28"/>
          <w:szCs w:val="28"/>
        </w:rPr>
        <w:t>Предметом исследования являются показатели, характеризующие развитие страхового рынка в Российской Федерации.</w:t>
      </w:r>
    </w:p>
    <w:p w:rsidR="00460A59" w:rsidRPr="009F177D" w:rsidRDefault="00460A59" w:rsidP="009F177D">
      <w:pPr>
        <w:pStyle w:val="a5"/>
        <w:spacing w:before="0" w:beforeAutospacing="0" w:after="0" w:afterAutospacing="0" w:line="360" w:lineRule="auto"/>
        <w:ind w:firstLine="709"/>
        <w:jc w:val="both"/>
        <w:rPr>
          <w:b/>
          <w:sz w:val="28"/>
          <w:szCs w:val="28"/>
        </w:rPr>
      </w:pPr>
    </w:p>
    <w:p w:rsidR="007B14FA" w:rsidRPr="009F177D" w:rsidRDefault="007B14FA" w:rsidP="009F177D">
      <w:pPr>
        <w:pStyle w:val="a5"/>
        <w:spacing w:before="0" w:beforeAutospacing="0" w:after="0" w:afterAutospacing="0" w:line="360" w:lineRule="auto"/>
        <w:jc w:val="both"/>
        <w:rPr>
          <w:b/>
          <w:sz w:val="28"/>
          <w:szCs w:val="28"/>
        </w:rPr>
      </w:pPr>
    </w:p>
    <w:p w:rsidR="007B14FA" w:rsidRPr="009F177D" w:rsidRDefault="00460A59" w:rsidP="009F177D">
      <w:pPr>
        <w:pStyle w:val="a5"/>
        <w:numPr>
          <w:ilvl w:val="0"/>
          <w:numId w:val="4"/>
        </w:numPr>
        <w:spacing w:before="0" w:beforeAutospacing="0" w:after="0" w:afterAutospacing="0" w:line="360" w:lineRule="auto"/>
        <w:jc w:val="both"/>
        <w:rPr>
          <w:b/>
          <w:sz w:val="28"/>
          <w:szCs w:val="28"/>
        </w:rPr>
      </w:pPr>
      <w:r w:rsidRPr="009F177D">
        <w:rPr>
          <w:b/>
          <w:sz w:val="28"/>
          <w:szCs w:val="28"/>
        </w:rPr>
        <w:lastRenderedPageBreak/>
        <w:t>Общая характеристика страхового рынка</w:t>
      </w:r>
    </w:p>
    <w:p w:rsidR="00460A59" w:rsidRPr="009F177D" w:rsidRDefault="00460A59" w:rsidP="009F177D">
      <w:pPr>
        <w:pStyle w:val="a5"/>
        <w:numPr>
          <w:ilvl w:val="1"/>
          <w:numId w:val="4"/>
        </w:numPr>
        <w:spacing w:before="0" w:beforeAutospacing="0" w:after="0" w:afterAutospacing="0" w:line="360" w:lineRule="auto"/>
        <w:jc w:val="both"/>
        <w:rPr>
          <w:b/>
          <w:sz w:val="28"/>
          <w:szCs w:val="28"/>
        </w:rPr>
      </w:pPr>
      <w:r w:rsidRPr="009F177D">
        <w:rPr>
          <w:b/>
          <w:sz w:val="28"/>
          <w:szCs w:val="28"/>
        </w:rPr>
        <w:t xml:space="preserve">Страховой рынок и его </w:t>
      </w:r>
      <w:r w:rsidR="00452AFF" w:rsidRPr="009F177D">
        <w:rPr>
          <w:b/>
          <w:sz w:val="28"/>
          <w:szCs w:val="28"/>
        </w:rPr>
        <w:t>особенности</w:t>
      </w:r>
    </w:p>
    <w:p w:rsidR="00460A59" w:rsidRPr="009F177D" w:rsidRDefault="00460A59" w:rsidP="009F177D">
      <w:pPr>
        <w:spacing w:line="360" w:lineRule="auto"/>
        <w:ind w:firstLine="709"/>
        <w:jc w:val="both"/>
        <w:rPr>
          <w:b/>
          <w:bCs/>
          <w:sz w:val="28"/>
          <w:szCs w:val="28"/>
        </w:rPr>
      </w:pPr>
    </w:p>
    <w:p w:rsidR="00310F9B" w:rsidRPr="009F177D" w:rsidRDefault="00310F9B" w:rsidP="009F177D">
      <w:pPr>
        <w:spacing w:line="360" w:lineRule="auto"/>
        <w:ind w:firstLine="709"/>
        <w:jc w:val="both"/>
        <w:rPr>
          <w:sz w:val="28"/>
          <w:szCs w:val="28"/>
        </w:rPr>
      </w:pPr>
      <w:r w:rsidRPr="009F177D">
        <w:rPr>
          <w:bCs/>
          <w:sz w:val="28"/>
          <w:szCs w:val="28"/>
        </w:rPr>
        <w:t>Российский страховой рынок выдерживает серьезное испытание кризисом: темпы прироста взносов сокращаются (фактически рынок перешел к стагнации), убыточность растет, страховщики испытают колоссальное давление со стороны других сегментов финансового рынка (</w:t>
      </w:r>
      <w:proofErr w:type="spellStart"/>
      <w:r w:rsidRPr="009F177D">
        <w:rPr>
          <w:bCs/>
          <w:sz w:val="28"/>
          <w:szCs w:val="28"/>
        </w:rPr>
        <w:t>волатильность</w:t>
      </w:r>
      <w:proofErr w:type="spellEnd"/>
      <w:r w:rsidRPr="009F177D">
        <w:rPr>
          <w:bCs/>
          <w:sz w:val="28"/>
          <w:szCs w:val="28"/>
        </w:rPr>
        <w:t xml:space="preserve"> фондового рынка, колебания курсов валют, отзывы лицензий и резкое торможение на банковском рынке). Добавляют неопределенности сложная экономическая ситуация (падение доходов населения, нестабильная динамика реального сектора) и </w:t>
      </w:r>
      <w:proofErr w:type="spellStart"/>
      <w:r w:rsidRPr="009F177D">
        <w:rPr>
          <w:bCs/>
          <w:sz w:val="28"/>
          <w:szCs w:val="28"/>
        </w:rPr>
        <w:t>санкционный</w:t>
      </w:r>
      <w:proofErr w:type="spellEnd"/>
      <w:r w:rsidRPr="009F177D">
        <w:rPr>
          <w:bCs/>
          <w:sz w:val="28"/>
          <w:szCs w:val="28"/>
        </w:rPr>
        <w:t xml:space="preserve"> режим (влияющий как напрямую на отдельные компании, так и в целом на конъюнктуру перестрахования и взаимодействия с внешними рынками). </w:t>
      </w:r>
      <w:r w:rsidRPr="009F177D">
        <w:rPr>
          <w:sz w:val="28"/>
          <w:szCs w:val="28"/>
        </w:rPr>
        <w:t>Очевидно, что национальная экономика и ее страховой сектор не могут развиваться с разным вектором. Качество развития страхования, спрос, уровень мошенничества сильно зависят от состояния экономики</w:t>
      </w:r>
      <w:r w:rsidR="008442BB" w:rsidRPr="009F177D">
        <w:rPr>
          <w:sz w:val="28"/>
          <w:szCs w:val="28"/>
        </w:rPr>
        <w:t>.</w:t>
      </w:r>
    </w:p>
    <w:p w:rsidR="00310F9B" w:rsidRPr="009F177D" w:rsidRDefault="00310F9B" w:rsidP="009F177D">
      <w:pPr>
        <w:spacing w:line="360" w:lineRule="auto"/>
        <w:ind w:firstLine="709"/>
        <w:jc w:val="both"/>
        <w:rPr>
          <w:sz w:val="28"/>
          <w:szCs w:val="28"/>
        </w:rPr>
      </w:pPr>
      <w:proofErr w:type="gramStart"/>
      <w:r w:rsidRPr="009F177D">
        <w:rPr>
          <w:bCs/>
          <w:sz w:val="28"/>
          <w:szCs w:val="28"/>
        </w:rPr>
        <w:t>В то же время сами страховщики обладают серьезными внутренними ресурсами для улучшения отраслевой динамики и ищут новые источники развития: реально повышают качество урегулирования убытков, снижают издержки, акт</w:t>
      </w:r>
      <w:r w:rsidR="007B14FA" w:rsidRPr="009F177D">
        <w:rPr>
          <w:bCs/>
          <w:sz w:val="28"/>
          <w:szCs w:val="28"/>
        </w:rPr>
        <w:t>ивно продвигают новые продукты -</w:t>
      </w:r>
      <w:r w:rsidRPr="009F177D">
        <w:rPr>
          <w:bCs/>
          <w:sz w:val="28"/>
          <w:szCs w:val="28"/>
        </w:rPr>
        <w:t xml:space="preserve"> в страховании жизни, развивают продажи </w:t>
      </w:r>
      <w:proofErr w:type="spellStart"/>
      <w:r w:rsidRPr="009F177D">
        <w:rPr>
          <w:bCs/>
          <w:sz w:val="28"/>
          <w:szCs w:val="28"/>
        </w:rPr>
        <w:t>некредитных</w:t>
      </w:r>
      <w:proofErr w:type="spellEnd"/>
      <w:r w:rsidRPr="009F177D">
        <w:rPr>
          <w:bCs/>
          <w:sz w:val="28"/>
          <w:szCs w:val="28"/>
        </w:rPr>
        <w:t xml:space="preserve"> страховых продуктов через банки, активно инвестируют в технологическую составляющую (базы данных и страховых историй, </w:t>
      </w:r>
      <w:proofErr w:type="spellStart"/>
      <w:r w:rsidRPr="009F177D">
        <w:rPr>
          <w:bCs/>
          <w:sz w:val="28"/>
          <w:szCs w:val="28"/>
        </w:rPr>
        <w:t>телематику</w:t>
      </w:r>
      <w:proofErr w:type="spellEnd"/>
      <w:r w:rsidRPr="009F177D">
        <w:rPr>
          <w:bCs/>
          <w:sz w:val="28"/>
          <w:szCs w:val="28"/>
        </w:rPr>
        <w:t xml:space="preserve"> и автоматизацию обработки информации о клиентах, убытках и т</w:t>
      </w:r>
      <w:proofErr w:type="gramEnd"/>
      <w:r w:rsidRPr="009F177D">
        <w:rPr>
          <w:bCs/>
          <w:sz w:val="28"/>
          <w:szCs w:val="28"/>
        </w:rPr>
        <w:t>.д.).</w:t>
      </w:r>
    </w:p>
    <w:p w:rsidR="00310F9B" w:rsidRPr="009F177D" w:rsidRDefault="00310F9B" w:rsidP="009F177D">
      <w:pPr>
        <w:spacing w:line="360" w:lineRule="auto"/>
        <w:ind w:firstLine="709"/>
        <w:jc w:val="both"/>
        <w:rPr>
          <w:bCs/>
          <w:sz w:val="28"/>
          <w:szCs w:val="28"/>
        </w:rPr>
      </w:pPr>
      <w:r w:rsidRPr="009F177D">
        <w:rPr>
          <w:bCs/>
          <w:sz w:val="28"/>
          <w:szCs w:val="28"/>
        </w:rPr>
        <w:t xml:space="preserve">Кроме того, постепенно страхование становится и значимым инвестиционным ресурсом для экономики и реального сектора (растет объем инвестированных средств, как через банковские вложения, так и другие инвестиции – ценные бумаги, недвижимость и т.д., причем снижается доля некачественных и «фиктивных» инвестиций). Немаловажный фактор повышения инвестиционного потенциала рынка – рост доли страхования </w:t>
      </w:r>
      <w:r w:rsidRPr="009F177D">
        <w:rPr>
          <w:bCs/>
          <w:sz w:val="28"/>
          <w:szCs w:val="28"/>
        </w:rPr>
        <w:lastRenderedPageBreak/>
        <w:t xml:space="preserve">жизни и существенное увеличение абсолютных объемов сборов и резервов по страхованию жизни (причем </w:t>
      </w:r>
      <w:proofErr w:type="spellStart"/>
      <w:r w:rsidRPr="009F177D">
        <w:rPr>
          <w:bCs/>
          <w:sz w:val="28"/>
          <w:szCs w:val="28"/>
        </w:rPr>
        <w:t>некредитному</w:t>
      </w:r>
      <w:proofErr w:type="spellEnd"/>
      <w:r w:rsidRPr="009F177D">
        <w:rPr>
          <w:bCs/>
          <w:sz w:val="28"/>
          <w:szCs w:val="28"/>
        </w:rPr>
        <w:t>), что обеспечивает возможность долгосрочных вложений. Дальнейший рост этого сегмента, как видно по опыту множества стран, «выращивает» одного из ключевых институциональных инвесторов.</w:t>
      </w:r>
    </w:p>
    <w:p w:rsidR="00452AFF" w:rsidRPr="009F177D" w:rsidRDefault="00452AFF" w:rsidP="009F177D">
      <w:pPr>
        <w:spacing w:line="360" w:lineRule="auto"/>
        <w:ind w:firstLine="709"/>
        <w:jc w:val="both"/>
        <w:rPr>
          <w:bCs/>
          <w:sz w:val="28"/>
          <w:szCs w:val="28"/>
        </w:rPr>
      </w:pPr>
      <w:r w:rsidRPr="009F177D">
        <w:rPr>
          <w:bCs/>
          <w:sz w:val="28"/>
          <w:szCs w:val="28"/>
        </w:rPr>
        <w:t>В зависимости от размеров спроса и предложения на страховые услуги можно выделить внутренний, внешний и международный страховые рынки.</w:t>
      </w:r>
    </w:p>
    <w:p w:rsidR="00452AFF" w:rsidRPr="009F177D" w:rsidRDefault="00452AFF" w:rsidP="009F177D">
      <w:pPr>
        <w:spacing w:line="360" w:lineRule="auto"/>
        <w:ind w:firstLine="709"/>
        <w:jc w:val="both"/>
        <w:rPr>
          <w:bCs/>
          <w:sz w:val="28"/>
          <w:szCs w:val="28"/>
        </w:rPr>
      </w:pPr>
      <w:r w:rsidRPr="009F177D">
        <w:rPr>
          <w:bCs/>
          <w:sz w:val="28"/>
          <w:szCs w:val="28"/>
        </w:rPr>
        <w:t>Внутренний страховой рынок - местный рынок, в котором имеется непосредственный спрос на страховые услуги.</w:t>
      </w:r>
    </w:p>
    <w:p w:rsidR="00452AFF" w:rsidRPr="009F177D" w:rsidRDefault="00452AFF" w:rsidP="009F177D">
      <w:pPr>
        <w:spacing w:line="360" w:lineRule="auto"/>
        <w:ind w:firstLine="709"/>
        <w:jc w:val="both"/>
        <w:rPr>
          <w:bCs/>
          <w:sz w:val="28"/>
          <w:szCs w:val="28"/>
        </w:rPr>
      </w:pPr>
      <w:r w:rsidRPr="009F177D">
        <w:rPr>
          <w:bCs/>
          <w:sz w:val="28"/>
          <w:szCs w:val="28"/>
        </w:rPr>
        <w:t>Внешний страховой рынок - рынок, находящийся за пределами внутреннего рынка</w:t>
      </w:r>
      <w:r w:rsidR="008442BB" w:rsidRPr="009F177D">
        <w:rPr>
          <w:bCs/>
          <w:sz w:val="28"/>
          <w:szCs w:val="28"/>
        </w:rPr>
        <w:t>.</w:t>
      </w:r>
    </w:p>
    <w:p w:rsidR="00452AFF" w:rsidRPr="009F177D" w:rsidRDefault="00452AFF" w:rsidP="009F177D">
      <w:pPr>
        <w:spacing w:line="360" w:lineRule="auto"/>
        <w:ind w:firstLine="709"/>
        <w:jc w:val="both"/>
        <w:rPr>
          <w:bCs/>
          <w:sz w:val="28"/>
          <w:szCs w:val="28"/>
        </w:rPr>
      </w:pPr>
      <w:r w:rsidRPr="009F177D">
        <w:rPr>
          <w:bCs/>
          <w:sz w:val="28"/>
          <w:szCs w:val="28"/>
        </w:rPr>
        <w:t>Мировой рынок - рынок, где предложение и спрос на страховые услуги в масштабах мирового хозяйства.</w:t>
      </w:r>
    </w:p>
    <w:p w:rsidR="00452AFF" w:rsidRPr="009F177D" w:rsidRDefault="00452AFF" w:rsidP="009F177D">
      <w:pPr>
        <w:spacing w:line="360" w:lineRule="auto"/>
        <w:ind w:firstLine="709"/>
        <w:jc w:val="both"/>
        <w:rPr>
          <w:bCs/>
          <w:sz w:val="28"/>
          <w:szCs w:val="28"/>
        </w:rPr>
      </w:pPr>
      <w:r w:rsidRPr="009F177D">
        <w:rPr>
          <w:bCs/>
          <w:sz w:val="28"/>
          <w:szCs w:val="28"/>
        </w:rPr>
        <w:t>Участниками страхового рынка выступают страховщики, страхователи, застрахованные и страховые посредники.</w:t>
      </w:r>
    </w:p>
    <w:p w:rsidR="00452AFF" w:rsidRPr="009F177D" w:rsidRDefault="00452AFF" w:rsidP="009F177D">
      <w:pPr>
        <w:spacing w:line="360" w:lineRule="auto"/>
        <w:ind w:firstLine="709"/>
        <w:jc w:val="both"/>
        <w:rPr>
          <w:bCs/>
          <w:sz w:val="28"/>
          <w:szCs w:val="28"/>
        </w:rPr>
      </w:pPr>
      <w:r w:rsidRPr="009F177D">
        <w:rPr>
          <w:bCs/>
          <w:sz w:val="28"/>
          <w:szCs w:val="28"/>
        </w:rPr>
        <w:t>Права и обязанности страховщика и страхователя в обязательном страховании регламентируются действующим законодательством, в добровольном страховании - договором, заключенным на основании действующих правил.</w:t>
      </w:r>
    </w:p>
    <w:p w:rsidR="00452AFF" w:rsidRPr="009F177D" w:rsidRDefault="00452AFF" w:rsidP="009F177D">
      <w:pPr>
        <w:spacing w:line="360" w:lineRule="auto"/>
        <w:ind w:firstLine="709"/>
        <w:jc w:val="both"/>
        <w:rPr>
          <w:bCs/>
          <w:sz w:val="28"/>
          <w:szCs w:val="28"/>
        </w:rPr>
      </w:pPr>
      <w:r w:rsidRPr="009F177D">
        <w:rPr>
          <w:bCs/>
          <w:sz w:val="28"/>
          <w:szCs w:val="28"/>
        </w:rPr>
        <w:t>Страхователь - это хозяйствующий субъект или гражданин, который уплачивает страховые взносы и вступающий в конкретные страховые отношения со страховщиком. Он уплачивает страховые взносы и имеет право по закону (обязательное страхование) или по договору (добровольное страхование) получать при наступлении страхового случая возмещение (страховую сумму), а также обеспечить его получение другим лиц</w:t>
      </w:r>
      <w:proofErr w:type="gramStart"/>
      <w:r w:rsidRPr="009F177D">
        <w:rPr>
          <w:bCs/>
          <w:sz w:val="28"/>
          <w:szCs w:val="28"/>
        </w:rPr>
        <w:t>о(</w:t>
      </w:r>
      <w:proofErr w:type="gramEnd"/>
      <w:r w:rsidRPr="009F177D">
        <w:rPr>
          <w:bCs/>
          <w:sz w:val="28"/>
          <w:szCs w:val="28"/>
        </w:rPr>
        <w:t>в страховании ответственности и личном страховании)¹</w:t>
      </w:r>
    </w:p>
    <w:p w:rsidR="00452AFF" w:rsidRPr="009F177D" w:rsidRDefault="00452AFF" w:rsidP="009F177D">
      <w:pPr>
        <w:spacing w:line="360" w:lineRule="auto"/>
        <w:ind w:firstLine="709"/>
        <w:jc w:val="both"/>
        <w:rPr>
          <w:bCs/>
          <w:sz w:val="28"/>
          <w:szCs w:val="28"/>
        </w:rPr>
      </w:pPr>
      <w:r w:rsidRPr="009F177D">
        <w:rPr>
          <w:bCs/>
          <w:sz w:val="28"/>
          <w:szCs w:val="28"/>
        </w:rPr>
        <w:t>В имущественном страховании страхователем могут быть собственник имущества; лица, получившие имущество в аренду или пользование; организация, принимающая материальные ценности на хранение, в залог и другие.</w:t>
      </w:r>
    </w:p>
    <w:p w:rsidR="00452AFF" w:rsidRPr="009F177D" w:rsidRDefault="00452AFF" w:rsidP="009F177D">
      <w:pPr>
        <w:spacing w:line="360" w:lineRule="auto"/>
        <w:ind w:firstLine="709"/>
        <w:jc w:val="both"/>
        <w:rPr>
          <w:bCs/>
          <w:sz w:val="28"/>
          <w:szCs w:val="28"/>
        </w:rPr>
      </w:pPr>
      <w:r w:rsidRPr="009F177D">
        <w:rPr>
          <w:bCs/>
          <w:sz w:val="28"/>
          <w:szCs w:val="28"/>
        </w:rPr>
        <w:lastRenderedPageBreak/>
        <w:t>В личном страховании страхователями являются граждане, застраховавшие себя, других ли</w:t>
      </w:r>
      <w:proofErr w:type="gramStart"/>
      <w:r w:rsidRPr="009F177D">
        <w:rPr>
          <w:bCs/>
          <w:sz w:val="28"/>
          <w:szCs w:val="28"/>
        </w:rPr>
        <w:t>ц(</w:t>
      </w:r>
      <w:proofErr w:type="gramEnd"/>
      <w:r w:rsidRPr="009F177D">
        <w:rPr>
          <w:bCs/>
          <w:sz w:val="28"/>
          <w:szCs w:val="28"/>
        </w:rPr>
        <w:t>детей),организации ,заключившие договоры страхования своих работников.</w:t>
      </w:r>
    </w:p>
    <w:p w:rsidR="00452AFF" w:rsidRPr="009F177D" w:rsidRDefault="00452AFF" w:rsidP="009F177D">
      <w:pPr>
        <w:spacing w:line="360" w:lineRule="auto"/>
        <w:ind w:firstLine="709"/>
        <w:jc w:val="both"/>
        <w:rPr>
          <w:bCs/>
          <w:sz w:val="28"/>
          <w:szCs w:val="28"/>
        </w:rPr>
      </w:pPr>
      <w:r w:rsidRPr="009F177D">
        <w:rPr>
          <w:bCs/>
          <w:sz w:val="28"/>
          <w:szCs w:val="28"/>
        </w:rPr>
        <w:t>В страховании ответственности страхователем выступает любое физическое или юридическое лицо, передающее страховщику на основе закона или договора свои обязанности по возмещению ущерба.</w:t>
      </w:r>
    </w:p>
    <w:p w:rsidR="00452AFF" w:rsidRPr="009F177D" w:rsidRDefault="00452AFF" w:rsidP="009F177D">
      <w:pPr>
        <w:spacing w:line="360" w:lineRule="auto"/>
        <w:ind w:firstLine="709"/>
        <w:jc w:val="both"/>
        <w:rPr>
          <w:bCs/>
          <w:sz w:val="28"/>
          <w:szCs w:val="28"/>
        </w:rPr>
      </w:pPr>
      <w:r w:rsidRPr="009F177D">
        <w:rPr>
          <w:bCs/>
          <w:sz w:val="28"/>
          <w:szCs w:val="28"/>
        </w:rPr>
        <w:t>Таким образом, страхователь - сторона в договоре страхования, страхующая свой имущественный интерес. На страхователе лежит обязанность уплаты страховой премии страховщику за принятие им на себя ответственности возместить страхователю убыток при наступлении страхового случая.</w:t>
      </w:r>
    </w:p>
    <w:p w:rsidR="00452AFF" w:rsidRPr="009F177D" w:rsidRDefault="00452AFF" w:rsidP="009F177D">
      <w:pPr>
        <w:spacing w:line="360" w:lineRule="auto"/>
        <w:ind w:firstLine="709"/>
        <w:jc w:val="both"/>
        <w:rPr>
          <w:bCs/>
          <w:sz w:val="28"/>
          <w:szCs w:val="28"/>
        </w:rPr>
      </w:pPr>
      <w:r w:rsidRPr="009F177D">
        <w:rPr>
          <w:bCs/>
          <w:sz w:val="28"/>
          <w:szCs w:val="28"/>
        </w:rPr>
        <w:t>Страховщик - это хозяйствующий субъект, созданный для осуществления страховой деятельности, проводящий страхование и ведающий созданием и расходованием страхового фонда.</w:t>
      </w:r>
    </w:p>
    <w:p w:rsidR="00452AFF" w:rsidRPr="009F177D" w:rsidRDefault="00452AFF" w:rsidP="009F177D">
      <w:pPr>
        <w:spacing w:line="360" w:lineRule="auto"/>
        <w:ind w:firstLine="709"/>
        <w:jc w:val="both"/>
        <w:rPr>
          <w:bCs/>
          <w:sz w:val="28"/>
          <w:szCs w:val="28"/>
        </w:rPr>
      </w:pPr>
      <w:r w:rsidRPr="009F177D">
        <w:rPr>
          <w:bCs/>
          <w:sz w:val="28"/>
          <w:szCs w:val="28"/>
        </w:rPr>
        <w:t>Это хозяйствующий субъект любой организационно-правовой формы, получивший лицензию на осуществление страховой деятельности.</w:t>
      </w:r>
    </w:p>
    <w:p w:rsidR="00452AFF" w:rsidRPr="009F177D" w:rsidRDefault="00452AFF" w:rsidP="009F177D">
      <w:pPr>
        <w:spacing w:line="360" w:lineRule="auto"/>
        <w:ind w:firstLine="709"/>
        <w:jc w:val="both"/>
        <w:rPr>
          <w:bCs/>
          <w:sz w:val="28"/>
          <w:szCs w:val="28"/>
        </w:rPr>
      </w:pPr>
      <w:r w:rsidRPr="009F177D">
        <w:rPr>
          <w:bCs/>
          <w:sz w:val="28"/>
          <w:szCs w:val="28"/>
        </w:rPr>
        <w:t xml:space="preserve">Предметом непосредственной деятельности страховщика не может быть производственная, </w:t>
      </w:r>
      <w:proofErr w:type="spellStart"/>
      <w:r w:rsidRPr="009F177D">
        <w:rPr>
          <w:bCs/>
          <w:sz w:val="28"/>
          <w:szCs w:val="28"/>
        </w:rPr>
        <w:t>торгово-посреднеческая</w:t>
      </w:r>
      <w:proofErr w:type="spellEnd"/>
      <w:r w:rsidRPr="009F177D">
        <w:rPr>
          <w:bCs/>
          <w:sz w:val="28"/>
          <w:szCs w:val="28"/>
        </w:rPr>
        <w:t xml:space="preserve"> и банковская деятельность.</w:t>
      </w:r>
    </w:p>
    <w:p w:rsidR="00452AFF" w:rsidRPr="009F177D" w:rsidRDefault="00452AFF" w:rsidP="009F177D">
      <w:pPr>
        <w:spacing w:line="360" w:lineRule="auto"/>
        <w:ind w:firstLine="709"/>
        <w:jc w:val="both"/>
        <w:rPr>
          <w:bCs/>
          <w:sz w:val="28"/>
          <w:szCs w:val="28"/>
        </w:rPr>
      </w:pPr>
      <w:r w:rsidRPr="009F177D">
        <w:rPr>
          <w:bCs/>
          <w:sz w:val="28"/>
          <w:szCs w:val="28"/>
        </w:rPr>
        <w:t>Таким образом, страховщик - физическое или юридическое лицо, принимающее на себя по договору страхования за определенное вознаграждение обязательство возместить страхователю убытки</w:t>
      </w:r>
      <w:r w:rsidR="008442BB" w:rsidRPr="009F177D">
        <w:rPr>
          <w:bCs/>
          <w:sz w:val="28"/>
          <w:szCs w:val="28"/>
        </w:rPr>
        <w:t xml:space="preserve">. </w:t>
      </w:r>
      <w:r w:rsidRPr="009F177D">
        <w:rPr>
          <w:bCs/>
          <w:sz w:val="28"/>
          <w:szCs w:val="28"/>
        </w:rPr>
        <w:t>Возникшие в результате наступления страховых случаев, обусловленных в договоре.</w:t>
      </w:r>
    </w:p>
    <w:p w:rsidR="00452AFF" w:rsidRPr="009F177D" w:rsidRDefault="00452AFF" w:rsidP="009F177D">
      <w:pPr>
        <w:spacing w:line="360" w:lineRule="auto"/>
        <w:ind w:firstLine="709"/>
        <w:jc w:val="both"/>
        <w:rPr>
          <w:bCs/>
          <w:sz w:val="28"/>
          <w:szCs w:val="28"/>
        </w:rPr>
      </w:pPr>
      <w:r w:rsidRPr="009F177D">
        <w:rPr>
          <w:bCs/>
          <w:sz w:val="28"/>
          <w:szCs w:val="28"/>
        </w:rPr>
        <w:t xml:space="preserve">Страховой пул - это добровольное объединение страховщиков, не являющееся юридическим лицом, создаваемое на условиях солидарной ответственности его участников за исполнение обязательств, заключенных от его имени. Страховой пул создается для страхования определенных, преимущественно особо крупных, опасных и малоизвестных рисков. Деятельность пула строится на основе </w:t>
      </w:r>
      <w:proofErr w:type="spellStart"/>
      <w:r w:rsidRPr="009F177D">
        <w:rPr>
          <w:bCs/>
          <w:sz w:val="28"/>
          <w:szCs w:val="28"/>
        </w:rPr>
        <w:t>сострахования</w:t>
      </w:r>
      <w:proofErr w:type="spellEnd"/>
      <w:r w:rsidRPr="009F177D">
        <w:rPr>
          <w:bCs/>
          <w:sz w:val="28"/>
          <w:szCs w:val="28"/>
        </w:rPr>
        <w:t xml:space="preserve">. Каждый участник получает определенную долю собранных пулом взносов и в той же доле несет ответственность по возмещению убытков. Квота членов пула </w:t>
      </w:r>
      <w:r w:rsidRPr="009F177D">
        <w:rPr>
          <w:bCs/>
          <w:sz w:val="28"/>
          <w:szCs w:val="28"/>
        </w:rPr>
        <w:lastRenderedPageBreak/>
        <w:t>определяется пропорционально переданным в общий фонд взносам. На российском страховом рынке образован ряд страховых пулов: экологический пул, пул по страхованию космических рисков, пул по страхованию ядерной ответственности, пул по медицинскому страхованию и ряд других.</w:t>
      </w:r>
    </w:p>
    <w:p w:rsidR="00452AFF" w:rsidRPr="009F177D" w:rsidRDefault="00452AFF" w:rsidP="009F177D">
      <w:pPr>
        <w:spacing w:line="360" w:lineRule="auto"/>
        <w:ind w:firstLine="709"/>
        <w:jc w:val="both"/>
        <w:rPr>
          <w:bCs/>
          <w:sz w:val="28"/>
          <w:szCs w:val="28"/>
        </w:rPr>
      </w:pPr>
      <w:r w:rsidRPr="009F177D">
        <w:rPr>
          <w:bCs/>
          <w:sz w:val="28"/>
          <w:szCs w:val="28"/>
        </w:rPr>
        <w:t>Страховые отношения и страховые операции опираются на страховые интересы</w:t>
      </w:r>
      <w:r w:rsidR="008442BB" w:rsidRPr="009F177D">
        <w:rPr>
          <w:bCs/>
          <w:sz w:val="28"/>
          <w:szCs w:val="28"/>
        </w:rPr>
        <w:t xml:space="preserve"> </w:t>
      </w:r>
      <w:r w:rsidRPr="009F177D">
        <w:rPr>
          <w:bCs/>
          <w:sz w:val="28"/>
          <w:szCs w:val="28"/>
        </w:rPr>
        <w:t>(т.е. меру материальной заинтересованности в страховании) страхователя и страховщика.</w:t>
      </w:r>
    </w:p>
    <w:p w:rsidR="00452AFF" w:rsidRPr="009F177D" w:rsidRDefault="00452AFF" w:rsidP="009F177D">
      <w:pPr>
        <w:spacing w:line="360" w:lineRule="auto"/>
        <w:ind w:firstLine="709"/>
        <w:jc w:val="both"/>
        <w:rPr>
          <w:bCs/>
          <w:sz w:val="28"/>
          <w:szCs w:val="28"/>
        </w:rPr>
      </w:pPr>
      <w:r w:rsidRPr="009F177D">
        <w:rPr>
          <w:bCs/>
          <w:sz w:val="28"/>
          <w:szCs w:val="28"/>
        </w:rPr>
        <w:t>В качестве связующего звена между страхователем и страховщиком на страховом рынке могут действовать страховые агенты и страховые брокеры</w:t>
      </w:r>
      <w:r w:rsidR="008442BB" w:rsidRPr="009F177D">
        <w:rPr>
          <w:bCs/>
          <w:sz w:val="28"/>
          <w:szCs w:val="28"/>
        </w:rPr>
        <w:t xml:space="preserve"> </w:t>
      </w:r>
      <w:r w:rsidRPr="009F177D">
        <w:rPr>
          <w:bCs/>
          <w:sz w:val="28"/>
          <w:szCs w:val="28"/>
        </w:rPr>
        <w:t>(страховые посредники)</w:t>
      </w:r>
      <w:proofErr w:type="gramStart"/>
      <w:r w:rsidRPr="009F177D">
        <w:rPr>
          <w:bCs/>
          <w:sz w:val="28"/>
          <w:szCs w:val="28"/>
        </w:rPr>
        <w:t>,к</w:t>
      </w:r>
      <w:proofErr w:type="gramEnd"/>
      <w:r w:rsidRPr="009F177D">
        <w:rPr>
          <w:bCs/>
          <w:sz w:val="28"/>
          <w:szCs w:val="28"/>
        </w:rPr>
        <w:t>оторые занимаются продвижением страховых услуг как товара от страховщика к страхователю.</w:t>
      </w:r>
    </w:p>
    <w:p w:rsidR="00452AFF" w:rsidRPr="009F177D" w:rsidRDefault="00452AFF" w:rsidP="009F177D">
      <w:pPr>
        <w:spacing w:line="360" w:lineRule="auto"/>
        <w:ind w:firstLine="709"/>
        <w:jc w:val="both"/>
        <w:rPr>
          <w:bCs/>
          <w:sz w:val="28"/>
          <w:szCs w:val="28"/>
        </w:rPr>
      </w:pPr>
      <w:r w:rsidRPr="009F177D">
        <w:rPr>
          <w:bCs/>
          <w:sz w:val="28"/>
          <w:szCs w:val="28"/>
        </w:rPr>
        <w:t xml:space="preserve">Страховые посредники - лица, которые находятся ближе к страхователям и </w:t>
      </w:r>
      <w:proofErr w:type="spellStart"/>
      <w:r w:rsidRPr="009F177D">
        <w:rPr>
          <w:bCs/>
          <w:sz w:val="28"/>
          <w:szCs w:val="28"/>
        </w:rPr>
        <w:t>оперативнее</w:t>
      </w:r>
      <w:proofErr w:type="spellEnd"/>
      <w:r w:rsidRPr="009F177D">
        <w:rPr>
          <w:bCs/>
          <w:sz w:val="28"/>
          <w:szCs w:val="28"/>
        </w:rPr>
        <w:t xml:space="preserve"> реагируют на изменение рыночной конъектуры страховых услуг. Их деятельность обычно регулируется национальным законодательством.</w:t>
      </w:r>
    </w:p>
    <w:p w:rsidR="00452AFF" w:rsidRPr="009F177D" w:rsidRDefault="00452AFF" w:rsidP="009F177D">
      <w:pPr>
        <w:spacing w:line="360" w:lineRule="auto"/>
        <w:ind w:firstLine="709"/>
        <w:jc w:val="both"/>
        <w:rPr>
          <w:bCs/>
          <w:sz w:val="28"/>
          <w:szCs w:val="28"/>
        </w:rPr>
      </w:pPr>
      <w:r w:rsidRPr="009F177D">
        <w:rPr>
          <w:bCs/>
          <w:sz w:val="28"/>
          <w:szCs w:val="28"/>
        </w:rPr>
        <w:t>Страховые агенты являются представителями страховых компаний и действуют на основании их полномочий. Они могут представлять как одну либо несколько страховых компаний и по условиям договора с ними действует только от имени этих компаний.</w:t>
      </w:r>
    </w:p>
    <w:p w:rsidR="00452AFF" w:rsidRPr="009F177D" w:rsidRDefault="00452AFF" w:rsidP="009F177D">
      <w:pPr>
        <w:spacing w:line="360" w:lineRule="auto"/>
        <w:ind w:firstLine="709"/>
        <w:jc w:val="both"/>
        <w:rPr>
          <w:bCs/>
          <w:sz w:val="28"/>
          <w:szCs w:val="28"/>
        </w:rPr>
      </w:pPr>
      <w:r w:rsidRPr="009F177D">
        <w:rPr>
          <w:bCs/>
          <w:sz w:val="28"/>
          <w:szCs w:val="28"/>
        </w:rPr>
        <w:t>Страховыми агентами - юридическими лицами могут выступать: юридические консультации, туристические агентства, бюро брачных знакомств, нотариальные конторы и т.д., которые наряду с услугами профессионального профиля могут выполнять функции по продаже страховых полисов и заключению договоров страхования.</w:t>
      </w:r>
    </w:p>
    <w:p w:rsidR="00452AFF" w:rsidRPr="009F177D" w:rsidRDefault="00452AFF" w:rsidP="009F177D">
      <w:pPr>
        <w:spacing w:line="360" w:lineRule="auto"/>
        <w:ind w:firstLine="709"/>
        <w:jc w:val="both"/>
        <w:rPr>
          <w:bCs/>
          <w:sz w:val="28"/>
          <w:szCs w:val="28"/>
        </w:rPr>
      </w:pPr>
      <w:r w:rsidRPr="009F177D">
        <w:rPr>
          <w:bCs/>
          <w:sz w:val="28"/>
          <w:szCs w:val="28"/>
        </w:rPr>
        <w:t>Страховой брокер - независимое физическое или юридическое лицо, действующий на основании поручений страховател</w:t>
      </w:r>
      <w:proofErr w:type="gramStart"/>
      <w:r w:rsidRPr="009F177D">
        <w:rPr>
          <w:bCs/>
          <w:sz w:val="28"/>
          <w:szCs w:val="28"/>
        </w:rPr>
        <w:t>я(</w:t>
      </w:r>
      <w:proofErr w:type="gramEnd"/>
      <w:r w:rsidRPr="009F177D">
        <w:rPr>
          <w:bCs/>
          <w:sz w:val="28"/>
          <w:szCs w:val="28"/>
        </w:rPr>
        <w:t>в прямом страховании) либо страховщика(при перестраховании). Нередко брокеры представляют собой самостоятельные фирмы с собственным капиталом и филиалами. Основной задачей брокеров является оказать содействие страхователям, страховщикам и перестраховщикам по заключению договора.</w:t>
      </w:r>
    </w:p>
    <w:p w:rsidR="00452AFF" w:rsidRPr="009F177D" w:rsidRDefault="00452AFF" w:rsidP="009F177D">
      <w:pPr>
        <w:spacing w:line="360" w:lineRule="auto"/>
        <w:ind w:firstLine="709"/>
        <w:jc w:val="both"/>
        <w:rPr>
          <w:bCs/>
          <w:sz w:val="28"/>
          <w:szCs w:val="28"/>
        </w:rPr>
      </w:pPr>
      <w:r w:rsidRPr="009F177D">
        <w:rPr>
          <w:bCs/>
          <w:sz w:val="28"/>
          <w:szCs w:val="28"/>
        </w:rPr>
        <w:lastRenderedPageBreak/>
        <w:t>В ряде стран для ведения операций по страхованию, как для брокеров, так и для агентов требуется специальная лицензия, подтверждающая их профессиональную подготовку.</w:t>
      </w:r>
    </w:p>
    <w:p w:rsidR="00452AFF" w:rsidRPr="009F177D" w:rsidRDefault="00452AFF" w:rsidP="009F177D">
      <w:pPr>
        <w:spacing w:line="360" w:lineRule="auto"/>
        <w:ind w:firstLine="709"/>
        <w:jc w:val="both"/>
        <w:rPr>
          <w:bCs/>
          <w:sz w:val="28"/>
          <w:szCs w:val="28"/>
        </w:rPr>
      </w:pPr>
      <w:r w:rsidRPr="009F177D">
        <w:rPr>
          <w:bCs/>
          <w:sz w:val="28"/>
          <w:szCs w:val="28"/>
        </w:rPr>
        <w:t xml:space="preserve">Застрахованный. Этот термин имеет специфику применения по видам страхования. В личном страховании </w:t>
      </w:r>
      <w:proofErr w:type="gramStart"/>
      <w:r w:rsidRPr="009F177D">
        <w:rPr>
          <w:bCs/>
          <w:sz w:val="28"/>
          <w:szCs w:val="28"/>
        </w:rPr>
        <w:t>застрахованный</w:t>
      </w:r>
      <w:proofErr w:type="gramEnd"/>
      <w:r w:rsidRPr="009F177D">
        <w:rPr>
          <w:bCs/>
          <w:sz w:val="28"/>
          <w:szCs w:val="28"/>
        </w:rPr>
        <w:t xml:space="preserve"> – это физическое лицо, чья жизнь, здоровье и трудоспособность являются объектом страховой защиты. </w:t>
      </w:r>
      <w:proofErr w:type="gramStart"/>
      <w:r w:rsidRPr="009F177D">
        <w:rPr>
          <w:bCs/>
          <w:sz w:val="28"/>
          <w:szCs w:val="28"/>
        </w:rPr>
        <w:t>Так, при страховании от несчастного случая и болезней застрахованным является субъект, несчастный случай с которым или болезнь которого является страховыми событиями договора страхования, т.е. событиями, при реализации которых страховщик делает страховые выплаты.</w:t>
      </w:r>
      <w:proofErr w:type="gramEnd"/>
      <w:r w:rsidRPr="009F177D">
        <w:rPr>
          <w:bCs/>
          <w:sz w:val="28"/>
          <w:szCs w:val="28"/>
        </w:rPr>
        <w:t xml:space="preserve"> В имущественном страховании и страховании ответственности застрахованный - это физическое или юридическое лицо, в отношении которого заключен договор страхования. Так, при страховании домашнего имущества застрахованным является лицо, о страховании имущества которого заключен договор страхования.</w:t>
      </w:r>
    </w:p>
    <w:p w:rsidR="00452AFF" w:rsidRPr="009F177D" w:rsidRDefault="00452AFF" w:rsidP="009F177D">
      <w:pPr>
        <w:spacing w:line="360" w:lineRule="auto"/>
        <w:ind w:firstLine="709"/>
        <w:jc w:val="both"/>
        <w:rPr>
          <w:bCs/>
          <w:sz w:val="28"/>
          <w:szCs w:val="28"/>
        </w:rPr>
      </w:pPr>
      <w:r w:rsidRPr="009F177D">
        <w:rPr>
          <w:bCs/>
          <w:sz w:val="28"/>
          <w:szCs w:val="28"/>
        </w:rPr>
        <w:t xml:space="preserve">Страховая услуга. Товар, который предлагают на страховом рынке </w:t>
      </w:r>
      <w:proofErr w:type="gramStart"/>
      <w:r w:rsidRPr="009F177D">
        <w:rPr>
          <w:bCs/>
          <w:sz w:val="28"/>
          <w:szCs w:val="28"/>
        </w:rPr>
        <w:t>–с</w:t>
      </w:r>
      <w:proofErr w:type="gramEnd"/>
      <w:r w:rsidRPr="009F177D">
        <w:rPr>
          <w:bCs/>
          <w:sz w:val="28"/>
          <w:szCs w:val="28"/>
        </w:rPr>
        <w:t>траховая услуга. Страховая услуга может быть предоставлена на основе договора (в добровольном страховании) или на основе закона (в обязательном страховании). Если оказание услуг необходимо с позиций общественных интересов, страхователь принуждается к приобретению страховой услуги. В добровольном страховании применяется другой подход. Страховщик стремится ограничить повышенные риски</w:t>
      </w:r>
      <w:r w:rsidR="008442BB" w:rsidRPr="009F177D">
        <w:rPr>
          <w:bCs/>
          <w:sz w:val="28"/>
          <w:szCs w:val="28"/>
        </w:rPr>
        <w:t xml:space="preserve">. </w:t>
      </w:r>
      <w:r w:rsidRPr="009F177D">
        <w:rPr>
          <w:bCs/>
          <w:sz w:val="28"/>
          <w:szCs w:val="28"/>
        </w:rPr>
        <w:t>Так, в зарубежном страховании может быть отказано в приеме на страхование владельцу автомашины, если он замечен в нарушениях правил дорожного движения, или владельцу недвижимости, если он отказался выполнять требования специалиста страховой компании по обеспечению дополнительной противопожарной безопасности.</w:t>
      </w:r>
    </w:p>
    <w:p w:rsidR="00452AFF" w:rsidRPr="009F177D" w:rsidRDefault="00452AFF" w:rsidP="009F177D">
      <w:pPr>
        <w:spacing w:line="360" w:lineRule="auto"/>
        <w:ind w:firstLine="709"/>
        <w:jc w:val="both"/>
        <w:rPr>
          <w:bCs/>
          <w:sz w:val="28"/>
          <w:szCs w:val="28"/>
        </w:rPr>
      </w:pPr>
      <w:r w:rsidRPr="009F177D">
        <w:rPr>
          <w:bCs/>
          <w:sz w:val="28"/>
          <w:szCs w:val="28"/>
        </w:rPr>
        <w:t xml:space="preserve">Цена страховой услуги получает свое выражение в страховом тарифе и складывается на конкурентной основе при сопоставлении спроса и </w:t>
      </w:r>
      <w:r w:rsidRPr="009F177D">
        <w:rPr>
          <w:bCs/>
          <w:sz w:val="28"/>
          <w:szCs w:val="28"/>
        </w:rPr>
        <w:lastRenderedPageBreak/>
        <w:t>предложения, но в ее основе лежит размер страхового возмещения и расходов на ведение дела.</w:t>
      </w:r>
    </w:p>
    <w:p w:rsidR="00452AFF" w:rsidRPr="009F177D" w:rsidRDefault="00452AFF" w:rsidP="009F177D">
      <w:pPr>
        <w:spacing w:line="360" w:lineRule="auto"/>
        <w:ind w:firstLine="709"/>
        <w:jc w:val="both"/>
        <w:rPr>
          <w:bCs/>
          <w:sz w:val="28"/>
          <w:szCs w:val="28"/>
        </w:rPr>
      </w:pPr>
      <w:r w:rsidRPr="009F177D">
        <w:rPr>
          <w:bCs/>
          <w:sz w:val="28"/>
          <w:szCs w:val="28"/>
        </w:rPr>
        <w:t>Цена страховой услуги, или тарифная ставка (брутто-ставка), состоит из двух частей: нетто-ставки и нагрузки. Она устанавливается в денежном выражении с единицы страховой суммы или в процентах от совокупной страховой суммы.</w:t>
      </w:r>
    </w:p>
    <w:p w:rsidR="00452AFF" w:rsidRPr="009F177D" w:rsidRDefault="00452AFF" w:rsidP="009F177D">
      <w:pPr>
        <w:spacing w:line="360" w:lineRule="auto"/>
        <w:ind w:firstLine="709"/>
        <w:jc w:val="both"/>
        <w:rPr>
          <w:bCs/>
          <w:sz w:val="28"/>
          <w:szCs w:val="28"/>
        </w:rPr>
      </w:pPr>
      <w:r w:rsidRPr="009F177D">
        <w:rPr>
          <w:bCs/>
          <w:sz w:val="28"/>
          <w:szCs w:val="28"/>
        </w:rPr>
        <w:t>Основная часть страхового тарифа - нетто-ставка - предназначена для формирования предстоящих страховых выплат страхователям. В основе построения нетто-ставки лежит вероятность наступления страхового случая, которая определяется на основе статистических данных, накопленных за ряд лет (тарифный период).</w:t>
      </w:r>
    </w:p>
    <w:p w:rsidR="00452AFF" w:rsidRPr="009F177D" w:rsidRDefault="00452AFF" w:rsidP="009F177D">
      <w:pPr>
        <w:spacing w:line="360" w:lineRule="auto"/>
        <w:ind w:firstLine="709"/>
        <w:jc w:val="both"/>
        <w:rPr>
          <w:bCs/>
          <w:sz w:val="28"/>
          <w:szCs w:val="28"/>
        </w:rPr>
      </w:pPr>
      <w:r w:rsidRPr="009F177D">
        <w:rPr>
          <w:bCs/>
          <w:sz w:val="28"/>
          <w:szCs w:val="28"/>
        </w:rPr>
        <w:t xml:space="preserve">Второй элемент тарифной ставки </w:t>
      </w:r>
      <w:r w:rsidR="00110F7F" w:rsidRPr="009F177D">
        <w:rPr>
          <w:bCs/>
          <w:sz w:val="28"/>
          <w:szCs w:val="28"/>
        </w:rPr>
        <w:t>–</w:t>
      </w:r>
      <w:r w:rsidRPr="009F177D">
        <w:rPr>
          <w:bCs/>
          <w:sz w:val="28"/>
          <w:szCs w:val="28"/>
        </w:rPr>
        <w:t xml:space="preserve"> нагрузка. Она включает расходы страховщика на ведение дела, отчисления на предупредительные мероприятия, в резервные фонды и прибыль от проведения страховых операций. Доля нагрузки в брутто-тарифе определяется страховщиком самостоятельно</w:t>
      </w:r>
      <w:r w:rsidR="008442BB" w:rsidRPr="009F177D">
        <w:rPr>
          <w:bCs/>
          <w:sz w:val="28"/>
          <w:szCs w:val="28"/>
        </w:rPr>
        <w:t>.</w:t>
      </w:r>
    </w:p>
    <w:p w:rsidR="00DE0266" w:rsidRPr="009F177D" w:rsidRDefault="00452AFF" w:rsidP="009F177D">
      <w:pPr>
        <w:spacing w:line="360" w:lineRule="auto"/>
        <w:ind w:firstLine="709"/>
        <w:jc w:val="both"/>
        <w:rPr>
          <w:bCs/>
          <w:sz w:val="28"/>
          <w:szCs w:val="28"/>
        </w:rPr>
      </w:pPr>
      <w:r w:rsidRPr="009F177D">
        <w:rPr>
          <w:bCs/>
          <w:sz w:val="28"/>
          <w:szCs w:val="28"/>
        </w:rPr>
        <w:t>Объективно существующая потребность в страховании не обеспечивает автоматического превращения потенциального страхователя в страхователя реального. Потенциальный страхователь лишь тогда вступит в страховые отношения, когда страховой интерес будет им осознан. Но и наличие страхового интереса не идентично спросу на страховую услугу, так как для ее приобретения потенциальный страхователь должен быть платежеспособным. Поэтому страховщик, предлагая свои услуги, должен показать ее экономическую целесообразность и выгодность для страхователя. Необходимость помощи страхователю в определении его страхового интереса особенно важна для всего страхового рынка России, поскольку существовавшие ранее страховые традиции утрачены, а в ряде случаев они даже не успели оформиться. Кроме того, страховая услуга должна быть построена таким образом, чтобы цена на нее соответствовала платежеспособности страхователей, для которых она предназначена.</w:t>
      </w:r>
    </w:p>
    <w:p w:rsidR="00110F7F" w:rsidRPr="009F177D" w:rsidRDefault="003F10A8" w:rsidP="009F177D">
      <w:pPr>
        <w:pStyle w:val="a5"/>
        <w:numPr>
          <w:ilvl w:val="1"/>
          <w:numId w:val="4"/>
        </w:numPr>
        <w:spacing w:before="0" w:beforeAutospacing="0" w:after="0" w:afterAutospacing="0" w:line="360" w:lineRule="auto"/>
        <w:jc w:val="both"/>
        <w:rPr>
          <w:b/>
          <w:sz w:val="28"/>
          <w:szCs w:val="28"/>
        </w:rPr>
      </w:pPr>
      <w:r w:rsidRPr="009F177D">
        <w:rPr>
          <w:b/>
          <w:sz w:val="28"/>
          <w:szCs w:val="28"/>
        </w:rPr>
        <w:lastRenderedPageBreak/>
        <w:t>Функции и структура страхового рынка</w:t>
      </w:r>
    </w:p>
    <w:p w:rsidR="003F10A8" w:rsidRPr="009F177D" w:rsidRDefault="003F10A8" w:rsidP="009F177D">
      <w:pPr>
        <w:pStyle w:val="a5"/>
        <w:spacing w:before="0" w:beforeAutospacing="0" w:after="0" w:afterAutospacing="0" w:line="360" w:lineRule="auto"/>
        <w:ind w:firstLine="709"/>
        <w:jc w:val="both"/>
        <w:rPr>
          <w:b/>
          <w:sz w:val="28"/>
          <w:szCs w:val="28"/>
        </w:rPr>
      </w:pP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Всеобщность страхования определяет непосредственную связь страхового рынка с финансами предприятий, финансами населения, банковской системой, госбюджетом и другими финансовыми институтами, в рамках которых реализуются страховые отношения. В таких отношениях соответствующие финансовые институты выступают как страхователи и потребители страховых продуктов.</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 xml:space="preserve">Функционирование страхового рынка происходит в рамках финансовой </w:t>
      </w:r>
      <w:proofErr w:type="gramStart"/>
      <w:r w:rsidRPr="009F177D">
        <w:rPr>
          <w:sz w:val="28"/>
          <w:szCs w:val="28"/>
        </w:rPr>
        <w:t>системы</w:t>
      </w:r>
      <w:proofErr w:type="gramEnd"/>
      <w:r w:rsidRPr="009F177D">
        <w:rPr>
          <w:sz w:val="28"/>
          <w:szCs w:val="28"/>
        </w:rPr>
        <w:t xml:space="preserve"> как на партнерских условиях, так и в условиях конкуренции. Это касается конкурсной борьбы между различными финансовыми институтами за свободные денежные средства населения и хозяйствующих субъектов. Если страховой рынок предлагает страховые продукты, то банки </w:t>
      </w:r>
      <w:r w:rsidR="007B14FA" w:rsidRPr="009F177D">
        <w:rPr>
          <w:sz w:val="28"/>
          <w:szCs w:val="28"/>
        </w:rPr>
        <w:t>-</w:t>
      </w:r>
      <w:r w:rsidRPr="009F177D">
        <w:rPr>
          <w:sz w:val="28"/>
          <w:szCs w:val="28"/>
        </w:rPr>
        <w:t xml:space="preserve"> депозиты, фондовый рынок </w:t>
      </w:r>
      <w:r w:rsidR="007B14FA" w:rsidRPr="009F177D">
        <w:rPr>
          <w:sz w:val="28"/>
          <w:szCs w:val="28"/>
        </w:rPr>
        <w:t>-</w:t>
      </w:r>
      <w:r w:rsidRPr="009F177D">
        <w:rPr>
          <w:sz w:val="28"/>
          <w:szCs w:val="28"/>
        </w:rPr>
        <w:t xml:space="preserve"> ценные бумаги и т. п.</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 xml:space="preserve">Страховой рынок выполняет ряд взаимосвязанных функций: </w:t>
      </w:r>
      <w:proofErr w:type="gramStart"/>
      <w:r w:rsidRPr="009F177D">
        <w:rPr>
          <w:sz w:val="28"/>
          <w:szCs w:val="28"/>
        </w:rPr>
        <w:t>компенсационную</w:t>
      </w:r>
      <w:proofErr w:type="gramEnd"/>
      <w:r w:rsidRPr="009F177D">
        <w:rPr>
          <w:sz w:val="28"/>
          <w:szCs w:val="28"/>
        </w:rPr>
        <w:t>, накопительную, распределительную, предупредительную и инвестиционную.</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Компенсационная функция страхового рынка выражается в обеспечении страховой защиты юридическим и физическим лицам в форме возмещения ущерба при наступлении неблагоприятных явлений, которые были объектом страхования.</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Накопительная функция (сберегательная) обеспечивается страхованием жизни и позволяет накопить в счет заключенного договора страхования заранее обусловленную сумму.</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Распределительная функция страхового рынка реализует механизм страховой защиты. Сущность этой фу</w:t>
      </w:r>
      <w:r w:rsidR="007B14FA" w:rsidRPr="009F177D">
        <w:rPr>
          <w:sz w:val="28"/>
          <w:szCs w:val="28"/>
        </w:rPr>
        <w:t>нкции -</w:t>
      </w:r>
      <w:r w:rsidRPr="009F177D">
        <w:rPr>
          <w:sz w:val="28"/>
          <w:szCs w:val="28"/>
        </w:rPr>
        <w:t xml:space="preserve"> в формировании и целевом использовании страхового фонда. Формирование страхового фонда реализуется в системе страховых резервов, которые </w:t>
      </w:r>
      <w:proofErr w:type="gramStart"/>
      <w:r w:rsidRPr="009F177D">
        <w:rPr>
          <w:sz w:val="28"/>
          <w:szCs w:val="28"/>
        </w:rPr>
        <w:t>обеспечивают гарантию</w:t>
      </w:r>
      <w:proofErr w:type="gramEnd"/>
      <w:r w:rsidRPr="009F177D">
        <w:rPr>
          <w:sz w:val="28"/>
          <w:szCs w:val="28"/>
        </w:rPr>
        <w:t xml:space="preserve"> страховых выплат и стабильность страхования.</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lastRenderedPageBreak/>
        <w:t>Предупредительная функция страхового рынка работает на предупреждение страхового случая и уменьшение ущерба.</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Инвестиционная функция реализуется через размещ</w:t>
      </w:r>
      <w:r w:rsidR="007B14FA" w:rsidRPr="009F177D">
        <w:rPr>
          <w:sz w:val="28"/>
          <w:szCs w:val="28"/>
        </w:rPr>
        <w:t>ение временно свободных сре</w:t>
      </w:r>
      <w:proofErr w:type="gramStart"/>
      <w:r w:rsidR="007B14FA" w:rsidRPr="009F177D">
        <w:rPr>
          <w:sz w:val="28"/>
          <w:szCs w:val="28"/>
        </w:rPr>
        <w:t xml:space="preserve">дств </w:t>
      </w:r>
      <w:r w:rsidRPr="009F177D">
        <w:rPr>
          <w:sz w:val="28"/>
          <w:szCs w:val="28"/>
        </w:rPr>
        <w:t>в ц</w:t>
      </w:r>
      <w:proofErr w:type="gramEnd"/>
      <w:r w:rsidRPr="009F177D">
        <w:rPr>
          <w:sz w:val="28"/>
          <w:szCs w:val="28"/>
        </w:rPr>
        <w:t>енные бумаги, депозиты банков, недвижимость и т. п.</w:t>
      </w:r>
    </w:p>
    <w:p w:rsidR="003F10A8" w:rsidRPr="009F177D" w:rsidRDefault="007B14FA" w:rsidP="009F177D">
      <w:pPr>
        <w:pStyle w:val="a5"/>
        <w:spacing w:before="0" w:beforeAutospacing="0" w:after="0" w:afterAutospacing="0" w:line="360" w:lineRule="auto"/>
        <w:ind w:firstLine="709"/>
        <w:jc w:val="both"/>
        <w:rPr>
          <w:sz w:val="28"/>
          <w:szCs w:val="28"/>
        </w:rPr>
      </w:pPr>
      <w:r w:rsidRPr="009F177D">
        <w:rPr>
          <w:sz w:val="28"/>
          <w:szCs w:val="28"/>
        </w:rPr>
        <w:t>Страховой рынок -</w:t>
      </w:r>
      <w:r w:rsidR="003F10A8" w:rsidRPr="009F177D">
        <w:rPr>
          <w:sz w:val="28"/>
          <w:szCs w:val="28"/>
        </w:rPr>
        <w:t xml:space="preserve"> сложная интегрированная система.</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 xml:space="preserve">Структура страхового рынка формируется </w:t>
      </w:r>
      <w:proofErr w:type="gramStart"/>
      <w:r w:rsidRPr="009F177D">
        <w:rPr>
          <w:sz w:val="28"/>
          <w:szCs w:val="28"/>
        </w:rPr>
        <w:t>из</w:t>
      </w:r>
      <w:proofErr w:type="gramEnd"/>
      <w:r w:rsidRPr="009F177D">
        <w:rPr>
          <w:sz w:val="28"/>
          <w:szCs w:val="28"/>
        </w:rPr>
        <w:t>:</w:t>
      </w:r>
    </w:p>
    <w:p w:rsidR="003F10A8" w:rsidRPr="009F177D" w:rsidRDefault="003F10A8" w:rsidP="009F177D">
      <w:pPr>
        <w:pStyle w:val="a5"/>
        <w:numPr>
          <w:ilvl w:val="0"/>
          <w:numId w:val="5"/>
        </w:numPr>
        <w:spacing w:before="0" w:beforeAutospacing="0" w:after="0" w:afterAutospacing="0" w:line="360" w:lineRule="auto"/>
        <w:jc w:val="both"/>
        <w:rPr>
          <w:sz w:val="28"/>
          <w:szCs w:val="28"/>
        </w:rPr>
      </w:pPr>
      <w:r w:rsidRPr="009F177D">
        <w:rPr>
          <w:sz w:val="28"/>
          <w:szCs w:val="28"/>
        </w:rPr>
        <w:t>страховых организаций;</w:t>
      </w:r>
    </w:p>
    <w:p w:rsidR="003F10A8" w:rsidRPr="009F177D" w:rsidRDefault="003F10A8" w:rsidP="009F177D">
      <w:pPr>
        <w:pStyle w:val="a5"/>
        <w:numPr>
          <w:ilvl w:val="0"/>
          <w:numId w:val="5"/>
        </w:numPr>
        <w:spacing w:before="0" w:beforeAutospacing="0" w:after="0" w:afterAutospacing="0" w:line="360" w:lineRule="auto"/>
        <w:jc w:val="both"/>
        <w:rPr>
          <w:sz w:val="28"/>
          <w:szCs w:val="28"/>
        </w:rPr>
      </w:pPr>
      <w:r w:rsidRPr="009F177D">
        <w:rPr>
          <w:sz w:val="28"/>
          <w:szCs w:val="28"/>
        </w:rPr>
        <w:t>страхователей;</w:t>
      </w:r>
    </w:p>
    <w:p w:rsidR="003F10A8" w:rsidRPr="009F177D" w:rsidRDefault="003F10A8" w:rsidP="009F177D">
      <w:pPr>
        <w:pStyle w:val="a5"/>
        <w:numPr>
          <w:ilvl w:val="0"/>
          <w:numId w:val="5"/>
        </w:numPr>
        <w:spacing w:before="0" w:beforeAutospacing="0" w:after="0" w:afterAutospacing="0" w:line="360" w:lineRule="auto"/>
        <w:jc w:val="both"/>
        <w:rPr>
          <w:sz w:val="28"/>
          <w:szCs w:val="28"/>
        </w:rPr>
      </w:pPr>
      <w:r w:rsidRPr="009F177D">
        <w:rPr>
          <w:sz w:val="28"/>
          <w:szCs w:val="28"/>
        </w:rPr>
        <w:t>страховых продуктов;</w:t>
      </w:r>
    </w:p>
    <w:p w:rsidR="003F10A8" w:rsidRPr="009F177D" w:rsidRDefault="003F10A8" w:rsidP="009F177D">
      <w:pPr>
        <w:pStyle w:val="a5"/>
        <w:numPr>
          <w:ilvl w:val="0"/>
          <w:numId w:val="5"/>
        </w:numPr>
        <w:spacing w:before="0" w:beforeAutospacing="0" w:after="0" w:afterAutospacing="0" w:line="360" w:lineRule="auto"/>
        <w:jc w:val="both"/>
        <w:rPr>
          <w:sz w:val="28"/>
          <w:szCs w:val="28"/>
        </w:rPr>
      </w:pPr>
      <w:r w:rsidRPr="009F177D">
        <w:rPr>
          <w:sz w:val="28"/>
          <w:szCs w:val="28"/>
        </w:rPr>
        <w:t>страховых посредников;</w:t>
      </w:r>
    </w:p>
    <w:p w:rsidR="003F10A8" w:rsidRPr="009F177D" w:rsidRDefault="003F10A8" w:rsidP="009F177D">
      <w:pPr>
        <w:pStyle w:val="a5"/>
        <w:numPr>
          <w:ilvl w:val="0"/>
          <w:numId w:val="5"/>
        </w:numPr>
        <w:spacing w:before="0" w:beforeAutospacing="0" w:after="0" w:afterAutospacing="0" w:line="360" w:lineRule="auto"/>
        <w:jc w:val="both"/>
        <w:rPr>
          <w:sz w:val="28"/>
          <w:szCs w:val="28"/>
        </w:rPr>
      </w:pPr>
      <w:r w:rsidRPr="009F177D">
        <w:rPr>
          <w:sz w:val="28"/>
          <w:szCs w:val="28"/>
        </w:rPr>
        <w:t>профессиональных оценщиков страховых рисков и убытков;</w:t>
      </w:r>
    </w:p>
    <w:p w:rsidR="003F10A8" w:rsidRPr="009F177D" w:rsidRDefault="003F10A8" w:rsidP="009F177D">
      <w:pPr>
        <w:pStyle w:val="a5"/>
        <w:numPr>
          <w:ilvl w:val="0"/>
          <w:numId w:val="5"/>
        </w:numPr>
        <w:spacing w:before="0" w:beforeAutospacing="0" w:after="0" w:afterAutospacing="0" w:line="360" w:lineRule="auto"/>
        <w:jc w:val="both"/>
        <w:rPr>
          <w:sz w:val="28"/>
          <w:szCs w:val="28"/>
        </w:rPr>
      </w:pPr>
      <w:r w:rsidRPr="009F177D">
        <w:rPr>
          <w:sz w:val="28"/>
          <w:szCs w:val="28"/>
        </w:rPr>
        <w:t>объединений страховщиков;</w:t>
      </w:r>
    </w:p>
    <w:p w:rsidR="003F10A8" w:rsidRPr="009F177D" w:rsidRDefault="003F10A8" w:rsidP="009F177D">
      <w:pPr>
        <w:pStyle w:val="a5"/>
        <w:numPr>
          <w:ilvl w:val="0"/>
          <w:numId w:val="5"/>
        </w:numPr>
        <w:spacing w:before="0" w:beforeAutospacing="0" w:after="0" w:afterAutospacing="0" w:line="360" w:lineRule="auto"/>
        <w:jc w:val="both"/>
        <w:rPr>
          <w:sz w:val="28"/>
          <w:szCs w:val="28"/>
        </w:rPr>
      </w:pPr>
      <w:r w:rsidRPr="009F177D">
        <w:rPr>
          <w:sz w:val="28"/>
          <w:szCs w:val="28"/>
        </w:rPr>
        <w:t>объединений страхователей;</w:t>
      </w:r>
    </w:p>
    <w:p w:rsidR="003F10A8" w:rsidRPr="009F177D" w:rsidRDefault="003F10A8" w:rsidP="009F177D">
      <w:pPr>
        <w:pStyle w:val="a5"/>
        <w:numPr>
          <w:ilvl w:val="0"/>
          <w:numId w:val="5"/>
        </w:numPr>
        <w:spacing w:before="0" w:beforeAutospacing="0" w:after="0" w:afterAutospacing="0" w:line="360" w:lineRule="auto"/>
        <w:jc w:val="both"/>
        <w:rPr>
          <w:sz w:val="28"/>
          <w:szCs w:val="28"/>
        </w:rPr>
      </w:pPr>
      <w:r w:rsidRPr="009F177D">
        <w:rPr>
          <w:sz w:val="28"/>
          <w:szCs w:val="28"/>
        </w:rPr>
        <w:t>системы государственного регулирования страхового рынка.</w:t>
      </w:r>
    </w:p>
    <w:p w:rsidR="003F10A8" w:rsidRPr="009F177D" w:rsidRDefault="007B14FA" w:rsidP="009F177D">
      <w:pPr>
        <w:pStyle w:val="a5"/>
        <w:spacing w:before="0" w:beforeAutospacing="0" w:after="0" w:afterAutospacing="0" w:line="360" w:lineRule="auto"/>
        <w:ind w:firstLine="709"/>
        <w:jc w:val="both"/>
        <w:rPr>
          <w:sz w:val="28"/>
          <w:szCs w:val="28"/>
        </w:rPr>
      </w:pPr>
      <w:r w:rsidRPr="009F177D">
        <w:rPr>
          <w:sz w:val="28"/>
          <w:szCs w:val="28"/>
        </w:rPr>
        <w:t>Страховые организации -</w:t>
      </w:r>
      <w:r w:rsidR="003F10A8" w:rsidRPr="009F177D">
        <w:rPr>
          <w:sz w:val="28"/>
          <w:szCs w:val="28"/>
        </w:rPr>
        <w:t xml:space="preserve"> институциональная основа страхового рынка, конкретная форма организации страхового фонда страховщика. Страховая компания осуществляет заключение договоров страхования и их обслуживание. Страховые организации структурируют по принадлежности, характеру выполняемых операций, зоне обслуживания. В едином государственном реестре субъектов страхового дела на 30 сентяб</w:t>
      </w:r>
      <w:r w:rsidR="00C36A49" w:rsidRPr="009F177D">
        <w:rPr>
          <w:sz w:val="28"/>
          <w:szCs w:val="28"/>
        </w:rPr>
        <w:t>ря 2016</w:t>
      </w:r>
      <w:r w:rsidR="003F10A8" w:rsidRPr="009F177D">
        <w:rPr>
          <w:sz w:val="28"/>
          <w:szCs w:val="28"/>
        </w:rPr>
        <w:t xml:space="preserve"> года зарегистрирован 421 страховщик, из них 409 страховых организаций.</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Страховые организации делятся на: акционерные, частные, публично-правовые и общества взаимного страхования.</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Акционерная форма страховых компаний доминирует на развитых рынках.</w:t>
      </w:r>
    </w:p>
    <w:p w:rsidR="003F10A8" w:rsidRPr="009F177D" w:rsidRDefault="007B14FA" w:rsidP="009F177D">
      <w:pPr>
        <w:pStyle w:val="a5"/>
        <w:spacing w:before="0" w:beforeAutospacing="0" w:after="0" w:afterAutospacing="0" w:line="360" w:lineRule="auto"/>
        <w:ind w:firstLine="709"/>
        <w:jc w:val="both"/>
        <w:rPr>
          <w:sz w:val="28"/>
          <w:szCs w:val="28"/>
        </w:rPr>
      </w:pPr>
      <w:r w:rsidRPr="009F177D">
        <w:rPr>
          <w:sz w:val="28"/>
          <w:szCs w:val="28"/>
        </w:rPr>
        <w:t>Акционерная страховая компания -</w:t>
      </w:r>
      <w:r w:rsidR="003F10A8" w:rsidRPr="009F177D">
        <w:rPr>
          <w:sz w:val="28"/>
          <w:szCs w:val="28"/>
        </w:rPr>
        <w:t xml:space="preserve"> негосударственная организационная форма, в которой в качестве страховщика выступает частный капитал, оформленный как акционерное общество. Уставный капитал акционерного страхового общества формируется из акций и других </w:t>
      </w:r>
      <w:r w:rsidR="003F10A8" w:rsidRPr="009F177D">
        <w:rPr>
          <w:sz w:val="28"/>
          <w:szCs w:val="28"/>
        </w:rPr>
        <w:lastRenderedPageBreak/>
        <w:t>ценных бумаг, что позволяет при ограниченных средствах значительно увеличить свой финансовый потенциал.</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Частные страховые компании принадлежат одному собственнику или его семье.</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В государственном страховании в качестве страховщика выступает государство. Организация государственных страховых компаний осуществляется путем их учреждения со стороны государства или национализации акционерных страховых компаний и обращения их имущества в государственную собственность.</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Правительственные страховые организации относятся к некоммерческим структурам, деятельность которых основана на субсидировании. Правительственные страховые организации специализируются на страховании от безработицы и выплате компенсаций рабочим и служащим, временно утратившим работу.</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 xml:space="preserve">Общество взаимного страхования </w:t>
      </w:r>
      <w:r w:rsidR="007B14FA" w:rsidRPr="009F177D">
        <w:rPr>
          <w:sz w:val="28"/>
          <w:szCs w:val="28"/>
        </w:rPr>
        <w:t>-</w:t>
      </w:r>
      <w:r w:rsidRPr="009F177D">
        <w:rPr>
          <w:sz w:val="28"/>
          <w:szCs w:val="28"/>
        </w:rPr>
        <w:t xml:space="preserve"> это особая негосударственная организационная форма, выражающая договоренность между группой физических или юридических лиц о возмещении друг другу будущих возможных убытков в определенных долях в соответствии с установленными правилами страхования. Взаимное страхование </w:t>
      </w:r>
      <w:r w:rsidR="007B14FA" w:rsidRPr="009F177D">
        <w:rPr>
          <w:sz w:val="28"/>
          <w:szCs w:val="28"/>
        </w:rPr>
        <w:t>-</w:t>
      </w:r>
      <w:r w:rsidRPr="009F177D">
        <w:rPr>
          <w:sz w:val="28"/>
          <w:szCs w:val="28"/>
        </w:rPr>
        <w:t xml:space="preserve"> некоммерческая форма организации страхового фонда, которая обеспечивает страховую защиту имущественных интересов членов своего обще</w:t>
      </w:r>
      <w:r w:rsidR="00C36A49" w:rsidRPr="009F177D">
        <w:rPr>
          <w:sz w:val="28"/>
          <w:szCs w:val="28"/>
        </w:rPr>
        <w:t>ства. По состоянию на 30.09.2015</w:t>
      </w:r>
      <w:r w:rsidRPr="009F177D">
        <w:rPr>
          <w:sz w:val="28"/>
          <w:szCs w:val="28"/>
        </w:rPr>
        <w:t xml:space="preserve"> г. в едином государственном реестре зарегистрированы 12 обще</w:t>
      </w:r>
      <w:proofErr w:type="gramStart"/>
      <w:r w:rsidRPr="009F177D">
        <w:rPr>
          <w:sz w:val="28"/>
          <w:szCs w:val="28"/>
        </w:rPr>
        <w:t>ств вз</w:t>
      </w:r>
      <w:proofErr w:type="gramEnd"/>
      <w:r w:rsidRPr="009F177D">
        <w:rPr>
          <w:sz w:val="28"/>
          <w:szCs w:val="28"/>
        </w:rPr>
        <w:t>аимного страхования.</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 xml:space="preserve">Товар страхового рынка </w:t>
      </w:r>
      <w:r w:rsidR="007B14FA" w:rsidRPr="009F177D">
        <w:rPr>
          <w:sz w:val="28"/>
          <w:szCs w:val="28"/>
        </w:rPr>
        <w:t>-</w:t>
      </w:r>
      <w:r w:rsidRPr="009F177D">
        <w:rPr>
          <w:sz w:val="28"/>
          <w:szCs w:val="28"/>
        </w:rPr>
        <w:t xml:space="preserve"> страховой продукт. Продвижение и реализацию продукта на страховом рынке осуществляют страховые посредники.</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 xml:space="preserve">Специализированные страховые компании производят отдельные виды страхования, например, страхование жизни, автотранспорта и т. п. К этому виду компаний относятся и перестраховочные компании, которые принимают от страховщиков за определенную плату часть застрахованного </w:t>
      </w:r>
      <w:r w:rsidRPr="009F177D">
        <w:rPr>
          <w:sz w:val="28"/>
          <w:szCs w:val="28"/>
        </w:rPr>
        <w:lastRenderedPageBreak/>
        <w:t xml:space="preserve">риска. Цель перестрахования </w:t>
      </w:r>
      <w:r w:rsidR="007B14FA" w:rsidRPr="009F177D">
        <w:rPr>
          <w:sz w:val="28"/>
          <w:szCs w:val="28"/>
        </w:rPr>
        <w:t>-</w:t>
      </w:r>
      <w:r w:rsidRPr="009F177D">
        <w:rPr>
          <w:sz w:val="28"/>
          <w:szCs w:val="28"/>
        </w:rPr>
        <w:t xml:space="preserve"> создание сбалансированного портфеля договоров перестрахования, обеспечение финансовой устойчивости и рентабельности страховых операций.</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Универсальные страховые организации предлагают широкий набор страховых услуг. Поскольку на страховом рынке осуществляется купля-продажа страхового продукта, то необходимы и продвижение страховых агентов на рынке, и их реализация. Эти операции осуществляют страховые посредники: страховые агенты и страховые брокеры.</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 xml:space="preserve">Страховые агенты </w:t>
      </w:r>
      <w:r w:rsidR="007B14FA" w:rsidRPr="009F177D">
        <w:rPr>
          <w:sz w:val="28"/>
          <w:szCs w:val="28"/>
        </w:rPr>
        <w:t>-</w:t>
      </w:r>
      <w:r w:rsidRPr="009F177D">
        <w:rPr>
          <w:sz w:val="28"/>
          <w:szCs w:val="28"/>
        </w:rPr>
        <w:t xml:space="preserve"> физические или юридические лица, действующие от имени страховщика и по его поручению в соответствии с представленными полномочиями.</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 xml:space="preserve">Страховые брокеры </w:t>
      </w:r>
      <w:r w:rsidR="007B14FA" w:rsidRPr="009F177D">
        <w:rPr>
          <w:sz w:val="28"/>
          <w:szCs w:val="28"/>
        </w:rPr>
        <w:t>-</w:t>
      </w:r>
      <w:r w:rsidRPr="009F177D">
        <w:rPr>
          <w:sz w:val="28"/>
          <w:szCs w:val="28"/>
        </w:rPr>
        <w:t xml:space="preserve"> независимые физические или юридические лица, имеющие лицензию на проведение посреднических операций по страхованию от своего имени на основании поручений страхователя либо страховщика. Страховой брокер не является участником страхового договора. Его услуги </w:t>
      </w:r>
      <w:r w:rsidR="007B14FA" w:rsidRPr="009F177D">
        <w:rPr>
          <w:sz w:val="28"/>
          <w:szCs w:val="28"/>
        </w:rPr>
        <w:t>-</w:t>
      </w:r>
      <w:r w:rsidRPr="009F177D">
        <w:rPr>
          <w:sz w:val="28"/>
          <w:szCs w:val="28"/>
        </w:rPr>
        <w:t xml:space="preserve"> посреднические в исполнении договора </w:t>
      </w:r>
      <w:proofErr w:type="spellStart"/>
      <w:proofErr w:type="gramStart"/>
      <w:r w:rsidRPr="009F177D">
        <w:rPr>
          <w:sz w:val="28"/>
          <w:szCs w:val="28"/>
        </w:rPr>
        <w:t>c</w:t>
      </w:r>
      <w:proofErr w:type="gramEnd"/>
      <w:r w:rsidRPr="009F177D">
        <w:rPr>
          <w:sz w:val="28"/>
          <w:szCs w:val="28"/>
        </w:rPr>
        <w:t>трахования</w:t>
      </w:r>
      <w:proofErr w:type="spellEnd"/>
      <w:r w:rsidRPr="009F177D">
        <w:rPr>
          <w:sz w:val="28"/>
          <w:szCs w:val="28"/>
        </w:rPr>
        <w:t>, за которые он взимает оговоренный процент.</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 xml:space="preserve">Функционирование страхового рынка предполагает наличие профессиональных оценщиков рисков и убытков - сюрвейеров и </w:t>
      </w:r>
      <w:proofErr w:type="spellStart"/>
      <w:r w:rsidRPr="009F177D">
        <w:rPr>
          <w:sz w:val="28"/>
          <w:szCs w:val="28"/>
        </w:rPr>
        <w:t>аджастеров</w:t>
      </w:r>
      <w:proofErr w:type="spellEnd"/>
      <w:r w:rsidRPr="009F177D">
        <w:rPr>
          <w:sz w:val="28"/>
          <w:szCs w:val="28"/>
        </w:rPr>
        <w:t>.</w:t>
      </w:r>
    </w:p>
    <w:p w:rsidR="003F10A8" w:rsidRPr="009F177D" w:rsidRDefault="003F10A8" w:rsidP="009F177D">
      <w:pPr>
        <w:pStyle w:val="a5"/>
        <w:spacing w:before="0" w:beforeAutospacing="0" w:after="0" w:afterAutospacing="0" w:line="360" w:lineRule="auto"/>
        <w:ind w:firstLine="709"/>
        <w:jc w:val="both"/>
        <w:rPr>
          <w:sz w:val="28"/>
          <w:szCs w:val="28"/>
        </w:rPr>
      </w:pPr>
      <w:r w:rsidRPr="009F177D">
        <w:rPr>
          <w:sz w:val="28"/>
          <w:szCs w:val="28"/>
        </w:rPr>
        <w:t xml:space="preserve">Сюрвейеры </w:t>
      </w:r>
      <w:r w:rsidR="007B14FA" w:rsidRPr="009F177D">
        <w:rPr>
          <w:sz w:val="28"/>
          <w:szCs w:val="28"/>
        </w:rPr>
        <w:t>-</w:t>
      </w:r>
      <w:r w:rsidRPr="009F177D">
        <w:rPr>
          <w:sz w:val="28"/>
          <w:szCs w:val="28"/>
        </w:rPr>
        <w:t xml:space="preserve"> инспекторы или агенты страховой организации, осуществляющие осмотр страхуемого имущества. По заключению сюрвейера страховая компания принимает решение о заключении договора страхования.</w:t>
      </w:r>
    </w:p>
    <w:p w:rsidR="003F10A8" w:rsidRPr="009F177D" w:rsidRDefault="003F10A8" w:rsidP="009F177D">
      <w:pPr>
        <w:pStyle w:val="a5"/>
        <w:spacing w:before="0" w:beforeAutospacing="0" w:after="0" w:afterAutospacing="0" w:line="360" w:lineRule="auto"/>
        <w:ind w:firstLine="709"/>
        <w:jc w:val="both"/>
        <w:rPr>
          <w:sz w:val="28"/>
          <w:szCs w:val="28"/>
        </w:rPr>
      </w:pPr>
      <w:proofErr w:type="spellStart"/>
      <w:r w:rsidRPr="009F177D">
        <w:rPr>
          <w:sz w:val="28"/>
          <w:szCs w:val="28"/>
        </w:rPr>
        <w:t>Аджастеры</w:t>
      </w:r>
      <w:proofErr w:type="spellEnd"/>
      <w:r w:rsidRPr="009F177D">
        <w:rPr>
          <w:sz w:val="28"/>
          <w:szCs w:val="28"/>
        </w:rPr>
        <w:t xml:space="preserve"> </w:t>
      </w:r>
      <w:r w:rsidR="007B14FA" w:rsidRPr="009F177D">
        <w:rPr>
          <w:sz w:val="28"/>
          <w:szCs w:val="28"/>
        </w:rPr>
        <w:t>-</w:t>
      </w:r>
      <w:r w:rsidRPr="009F177D">
        <w:rPr>
          <w:sz w:val="28"/>
          <w:szCs w:val="28"/>
        </w:rPr>
        <w:t xml:space="preserve"> это уполномоченные лица или компании, занимающиеся установлением причин, характера и размера убытков.</w:t>
      </w:r>
    </w:p>
    <w:p w:rsidR="00110F7F" w:rsidRPr="009F177D" w:rsidRDefault="00110F7F" w:rsidP="009F177D">
      <w:pPr>
        <w:spacing w:line="360" w:lineRule="auto"/>
        <w:ind w:firstLine="709"/>
        <w:jc w:val="both"/>
        <w:rPr>
          <w:bCs/>
          <w:sz w:val="28"/>
          <w:szCs w:val="28"/>
        </w:rPr>
      </w:pPr>
    </w:p>
    <w:p w:rsidR="00452AFF" w:rsidRPr="009F177D" w:rsidRDefault="00452AFF" w:rsidP="009F177D">
      <w:pPr>
        <w:spacing w:line="360" w:lineRule="auto"/>
        <w:ind w:firstLine="709"/>
        <w:jc w:val="both"/>
        <w:rPr>
          <w:bCs/>
          <w:sz w:val="28"/>
          <w:szCs w:val="28"/>
        </w:rPr>
      </w:pPr>
    </w:p>
    <w:p w:rsidR="00452AFF" w:rsidRPr="009F177D" w:rsidRDefault="00452AFF" w:rsidP="009F177D">
      <w:pPr>
        <w:spacing w:line="360" w:lineRule="auto"/>
        <w:ind w:firstLine="709"/>
        <w:jc w:val="both"/>
        <w:rPr>
          <w:sz w:val="28"/>
          <w:szCs w:val="28"/>
        </w:rPr>
      </w:pPr>
    </w:p>
    <w:p w:rsidR="00C36A49" w:rsidRPr="009F177D" w:rsidRDefault="00C36A49" w:rsidP="009F177D">
      <w:pPr>
        <w:spacing w:line="360" w:lineRule="auto"/>
        <w:ind w:firstLine="709"/>
        <w:jc w:val="both"/>
        <w:rPr>
          <w:sz w:val="28"/>
          <w:szCs w:val="28"/>
        </w:rPr>
      </w:pPr>
    </w:p>
    <w:p w:rsidR="00C36A49" w:rsidRPr="009F177D" w:rsidRDefault="00C36A49" w:rsidP="009F177D">
      <w:pPr>
        <w:spacing w:line="360" w:lineRule="auto"/>
        <w:ind w:firstLine="709"/>
        <w:jc w:val="both"/>
        <w:rPr>
          <w:sz w:val="28"/>
          <w:szCs w:val="28"/>
        </w:rPr>
      </w:pPr>
    </w:p>
    <w:p w:rsidR="00C36A49" w:rsidRPr="009F177D" w:rsidRDefault="00C36A49" w:rsidP="009F177D">
      <w:pPr>
        <w:spacing w:line="360" w:lineRule="auto"/>
        <w:jc w:val="both"/>
        <w:rPr>
          <w:sz w:val="28"/>
          <w:szCs w:val="28"/>
        </w:rPr>
      </w:pPr>
    </w:p>
    <w:p w:rsidR="007B14FA" w:rsidRPr="009F177D" w:rsidRDefault="003F10A8" w:rsidP="009F177D">
      <w:pPr>
        <w:pStyle w:val="a5"/>
        <w:numPr>
          <w:ilvl w:val="0"/>
          <w:numId w:val="4"/>
        </w:numPr>
        <w:spacing w:before="0" w:beforeAutospacing="0" w:after="0" w:afterAutospacing="0" w:line="360" w:lineRule="auto"/>
        <w:jc w:val="both"/>
        <w:rPr>
          <w:b/>
          <w:sz w:val="28"/>
          <w:szCs w:val="28"/>
        </w:rPr>
      </w:pPr>
      <w:r w:rsidRPr="009F177D">
        <w:rPr>
          <w:b/>
          <w:sz w:val="28"/>
          <w:szCs w:val="28"/>
        </w:rPr>
        <w:lastRenderedPageBreak/>
        <w:t>Современный страховой рынок Российской Федерации</w:t>
      </w:r>
    </w:p>
    <w:p w:rsidR="003F10A8" w:rsidRPr="009F177D" w:rsidRDefault="003F10A8" w:rsidP="009F177D">
      <w:pPr>
        <w:pStyle w:val="a5"/>
        <w:numPr>
          <w:ilvl w:val="1"/>
          <w:numId w:val="4"/>
        </w:numPr>
        <w:spacing w:before="0" w:beforeAutospacing="0" w:after="0" w:afterAutospacing="0" w:line="360" w:lineRule="auto"/>
        <w:jc w:val="both"/>
        <w:rPr>
          <w:b/>
          <w:sz w:val="28"/>
          <w:szCs w:val="28"/>
        </w:rPr>
      </w:pPr>
      <w:r w:rsidRPr="009F177D">
        <w:rPr>
          <w:b/>
          <w:sz w:val="28"/>
          <w:szCs w:val="28"/>
        </w:rPr>
        <w:t>Общая характеристика и тенденции развития страхового рынка в России</w:t>
      </w:r>
      <w:r w:rsidR="00036DB1" w:rsidRPr="009F177D">
        <w:rPr>
          <w:b/>
          <w:sz w:val="28"/>
          <w:szCs w:val="28"/>
        </w:rPr>
        <w:t xml:space="preserve"> на период 2014-2016</w:t>
      </w:r>
      <w:r w:rsidRPr="009F177D">
        <w:rPr>
          <w:b/>
          <w:sz w:val="28"/>
          <w:szCs w:val="28"/>
        </w:rPr>
        <w:t xml:space="preserve"> гг.</w:t>
      </w:r>
    </w:p>
    <w:p w:rsidR="003F10A8" w:rsidRPr="009F177D" w:rsidRDefault="003F10A8" w:rsidP="009F177D">
      <w:pPr>
        <w:spacing w:line="360" w:lineRule="auto"/>
        <w:ind w:firstLine="709"/>
        <w:jc w:val="both"/>
        <w:rPr>
          <w:b/>
          <w:bCs/>
          <w:sz w:val="28"/>
          <w:szCs w:val="28"/>
        </w:rPr>
      </w:pPr>
    </w:p>
    <w:p w:rsidR="00266967" w:rsidRPr="009F177D" w:rsidRDefault="00266967" w:rsidP="009F177D">
      <w:pPr>
        <w:pStyle w:val="a5"/>
        <w:spacing w:before="0" w:beforeAutospacing="0" w:after="0" w:afterAutospacing="0" w:line="360" w:lineRule="auto"/>
        <w:ind w:firstLine="709"/>
        <w:jc w:val="both"/>
        <w:rPr>
          <w:sz w:val="28"/>
          <w:szCs w:val="28"/>
        </w:rPr>
      </w:pPr>
      <w:r w:rsidRPr="009F177D">
        <w:rPr>
          <w:sz w:val="28"/>
          <w:szCs w:val="28"/>
        </w:rPr>
        <w:t>Во многом 2016</w:t>
      </w:r>
      <w:r w:rsidR="00310F9B" w:rsidRPr="009F177D">
        <w:rPr>
          <w:sz w:val="28"/>
          <w:szCs w:val="28"/>
        </w:rPr>
        <w:t xml:space="preserve"> год оказался</w:t>
      </w:r>
      <w:r w:rsidR="00A14348" w:rsidRPr="009F177D">
        <w:rPr>
          <w:sz w:val="28"/>
          <w:szCs w:val="28"/>
        </w:rPr>
        <w:t xml:space="preserve"> </w:t>
      </w:r>
      <w:proofErr w:type="gramStart"/>
      <w:r w:rsidRPr="009F177D">
        <w:rPr>
          <w:sz w:val="28"/>
          <w:szCs w:val="28"/>
        </w:rPr>
        <w:t>неплохим</w:t>
      </w:r>
      <w:proofErr w:type="gramEnd"/>
      <w:r w:rsidRPr="009F177D">
        <w:rPr>
          <w:sz w:val="28"/>
          <w:szCs w:val="28"/>
        </w:rPr>
        <w:t xml:space="preserve"> по мнению многих российских страховщиков. Общий прирост премий </w:t>
      </w:r>
      <w:r w:rsidR="00A14348" w:rsidRPr="009F177D">
        <w:rPr>
          <w:sz w:val="28"/>
          <w:szCs w:val="28"/>
        </w:rPr>
        <w:t>составил</w:t>
      </w:r>
      <w:r w:rsidRPr="009F177D">
        <w:rPr>
          <w:sz w:val="28"/>
          <w:szCs w:val="28"/>
        </w:rPr>
        <w:t xml:space="preserve"> 15%, в целом год не был отмечен крупными запоминающимися убытками. </w:t>
      </w:r>
      <w:proofErr w:type="spellStart"/>
      <w:proofErr w:type="gramStart"/>
      <w:r w:rsidRPr="009F177D">
        <w:rPr>
          <w:sz w:val="28"/>
          <w:szCs w:val="28"/>
        </w:rPr>
        <w:t>Автострахование</w:t>
      </w:r>
      <w:proofErr w:type="spellEnd"/>
      <w:r w:rsidR="00A14348" w:rsidRPr="009F177D">
        <w:rPr>
          <w:sz w:val="28"/>
          <w:szCs w:val="28"/>
        </w:rPr>
        <w:t>, которое всегда самые высокие значения показало тенденцию к снижение,</w:t>
      </w:r>
      <w:r w:rsidRPr="009F177D">
        <w:rPr>
          <w:sz w:val="28"/>
          <w:szCs w:val="28"/>
        </w:rPr>
        <w:t xml:space="preserve"> уступив лидерство по динамике прироста премий страховщикам жизни</w:t>
      </w:r>
      <w:r w:rsidR="00A14348" w:rsidRPr="009F177D">
        <w:rPr>
          <w:sz w:val="28"/>
          <w:szCs w:val="28"/>
        </w:rPr>
        <w:t>.</w:t>
      </w:r>
      <w:proofErr w:type="gramEnd"/>
      <w:r w:rsidR="00A14348" w:rsidRPr="009F177D">
        <w:rPr>
          <w:sz w:val="28"/>
          <w:szCs w:val="28"/>
        </w:rPr>
        <w:t xml:space="preserve"> Так,</w:t>
      </w:r>
      <w:r w:rsidRPr="009F177D">
        <w:rPr>
          <w:sz w:val="28"/>
          <w:szCs w:val="28"/>
        </w:rPr>
        <w:t xml:space="preserve"> за 9 месяцев их сборы увеличились на 67%. Сборы по ОСАГО за этот период выросли на 12%, при этом выплаты увеличились на 35%. Доходность от инвестиционной деятельности также в целом удовлетворила страховщиков.</w:t>
      </w:r>
    </w:p>
    <w:p w:rsidR="00266967" w:rsidRPr="009F177D" w:rsidRDefault="00266967" w:rsidP="009F177D">
      <w:pPr>
        <w:pStyle w:val="a5"/>
        <w:spacing w:before="0" w:beforeAutospacing="0" w:after="0" w:afterAutospacing="0" w:line="360" w:lineRule="auto"/>
        <w:ind w:firstLine="709"/>
        <w:jc w:val="both"/>
        <w:rPr>
          <w:sz w:val="28"/>
          <w:szCs w:val="28"/>
        </w:rPr>
      </w:pPr>
      <w:r w:rsidRPr="009F177D">
        <w:rPr>
          <w:sz w:val="28"/>
          <w:szCs w:val="28"/>
        </w:rPr>
        <w:t>В ожиданиях на 2017 год эксперты расходятся</w:t>
      </w:r>
      <w:r w:rsidR="00A14348" w:rsidRPr="009F177D">
        <w:rPr>
          <w:sz w:val="28"/>
          <w:szCs w:val="28"/>
        </w:rPr>
        <w:t xml:space="preserve"> во мнениях, утверждая, что</w:t>
      </w:r>
      <w:r w:rsidRPr="009F177D">
        <w:rPr>
          <w:sz w:val="28"/>
          <w:szCs w:val="28"/>
        </w:rPr>
        <w:t xml:space="preserve"> динамика премий, по прогнозам, может составить от нуля </w:t>
      </w:r>
      <w:proofErr w:type="gramStart"/>
      <w:r w:rsidRPr="009F177D">
        <w:rPr>
          <w:sz w:val="28"/>
          <w:szCs w:val="28"/>
        </w:rPr>
        <w:t>до</w:t>
      </w:r>
      <w:proofErr w:type="gramEnd"/>
      <w:r w:rsidRPr="009F177D">
        <w:rPr>
          <w:sz w:val="28"/>
          <w:szCs w:val="28"/>
        </w:rPr>
        <w:t xml:space="preserve"> </w:t>
      </w:r>
      <w:proofErr w:type="gramStart"/>
      <w:r w:rsidRPr="009F177D">
        <w:rPr>
          <w:sz w:val="28"/>
          <w:szCs w:val="28"/>
        </w:rPr>
        <w:t>плюс</w:t>
      </w:r>
      <w:proofErr w:type="gramEnd"/>
      <w:r w:rsidRPr="009F177D">
        <w:rPr>
          <w:sz w:val="28"/>
          <w:szCs w:val="28"/>
        </w:rPr>
        <w:t xml:space="preserve"> 15%. Следующий год для страховщиков, по их оценкам, может пройти под знаком изменения парадигмы взаимодействия с потребителями страховых услуг на фоне очередных новаций в системе ОСАГО.</w:t>
      </w:r>
    </w:p>
    <w:p w:rsidR="002C66A2" w:rsidRPr="009F177D" w:rsidRDefault="005C6FEC" w:rsidP="009F177D">
      <w:pPr>
        <w:pStyle w:val="a5"/>
        <w:spacing w:before="0" w:beforeAutospacing="0" w:after="0" w:afterAutospacing="0" w:line="360" w:lineRule="auto"/>
        <w:ind w:firstLine="709"/>
        <w:jc w:val="both"/>
        <w:rPr>
          <w:sz w:val="28"/>
          <w:szCs w:val="28"/>
        </w:rPr>
      </w:pPr>
      <w:r w:rsidRPr="009F177D">
        <w:rPr>
          <w:sz w:val="28"/>
          <w:szCs w:val="28"/>
        </w:rPr>
        <w:t>По итогам</w:t>
      </w:r>
      <w:r w:rsidR="00266967" w:rsidRPr="009F177D">
        <w:rPr>
          <w:sz w:val="28"/>
          <w:szCs w:val="28"/>
        </w:rPr>
        <w:t xml:space="preserve"> 2016</w:t>
      </w:r>
      <w:r w:rsidRPr="009F177D">
        <w:rPr>
          <w:sz w:val="28"/>
          <w:szCs w:val="28"/>
        </w:rPr>
        <w:t xml:space="preserve"> года</w:t>
      </w:r>
      <w:r w:rsidR="00266967" w:rsidRPr="009F177D">
        <w:rPr>
          <w:sz w:val="28"/>
          <w:szCs w:val="28"/>
        </w:rPr>
        <w:t xml:space="preserve"> в целом</w:t>
      </w:r>
      <w:r w:rsidRPr="009F177D">
        <w:rPr>
          <w:sz w:val="28"/>
          <w:szCs w:val="28"/>
        </w:rPr>
        <w:t xml:space="preserve"> о рынке можно судить, как </w:t>
      </w:r>
      <w:proofErr w:type="gramStart"/>
      <w:r w:rsidRPr="009F177D">
        <w:rPr>
          <w:sz w:val="28"/>
          <w:szCs w:val="28"/>
        </w:rPr>
        <w:t>о</w:t>
      </w:r>
      <w:proofErr w:type="gramEnd"/>
      <w:r w:rsidRPr="009F177D">
        <w:rPr>
          <w:sz w:val="28"/>
          <w:szCs w:val="28"/>
        </w:rPr>
        <w:t xml:space="preserve"> позитивном.</w:t>
      </w:r>
      <w:r w:rsidR="00266967" w:rsidRPr="009F177D">
        <w:rPr>
          <w:sz w:val="28"/>
          <w:szCs w:val="28"/>
        </w:rPr>
        <w:t xml:space="preserve"> </w:t>
      </w:r>
      <w:proofErr w:type="gramStart"/>
      <w:r w:rsidRPr="009F177D">
        <w:rPr>
          <w:sz w:val="28"/>
          <w:szCs w:val="28"/>
        </w:rPr>
        <w:t>Р</w:t>
      </w:r>
      <w:r w:rsidR="00266967" w:rsidRPr="009F177D">
        <w:rPr>
          <w:sz w:val="28"/>
          <w:szCs w:val="28"/>
        </w:rPr>
        <w:t>ынок</w:t>
      </w:r>
      <w:proofErr w:type="gramEnd"/>
      <w:r w:rsidR="00266967" w:rsidRPr="009F177D">
        <w:rPr>
          <w:sz w:val="28"/>
          <w:szCs w:val="28"/>
        </w:rPr>
        <w:t xml:space="preserve"> несмотря на очевидные проблемы со</w:t>
      </w:r>
      <w:r w:rsidRPr="009F177D">
        <w:rPr>
          <w:sz w:val="28"/>
          <w:szCs w:val="28"/>
        </w:rPr>
        <w:t xml:space="preserve"> стороны спроса продолжил расти,</w:t>
      </w:r>
      <w:r w:rsidR="00266967" w:rsidRPr="009F177D">
        <w:rPr>
          <w:sz w:val="28"/>
          <w:szCs w:val="28"/>
        </w:rPr>
        <w:t xml:space="preserve"> финансовый результат превзойдет прогнозы. Доля расходов и комиссионного вознаграждения стабилизировалась на низком для российского рынка уровне (хотя и перестала снижаться). Быстро растет распространение страхования с франшизой, а доля добровольных видов страхования самая высокая за 10 лет. Из </w:t>
      </w:r>
      <w:r w:rsidR="006410A3" w:rsidRPr="009F177D">
        <w:rPr>
          <w:sz w:val="28"/>
          <w:szCs w:val="28"/>
        </w:rPr>
        <w:t>достижений рынка можно также отменить снижение числа клиентских жалоб на страховщиков (</w:t>
      </w:r>
      <w:r w:rsidR="002C66A2" w:rsidRPr="009F177D">
        <w:rPr>
          <w:sz w:val="28"/>
          <w:szCs w:val="28"/>
        </w:rPr>
        <w:t xml:space="preserve">отмеченное регулятором в 3 квартале 2016) и снижение коэффициента отказа в выплатах: уровень </w:t>
      </w:r>
      <w:proofErr w:type="spellStart"/>
      <w:r w:rsidR="002C66A2" w:rsidRPr="009F177D">
        <w:rPr>
          <w:sz w:val="28"/>
          <w:szCs w:val="28"/>
        </w:rPr>
        <w:t>клиентоориентированности</w:t>
      </w:r>
      <w:proofErr w:type="spellEnd"/>
      <w:r w:rsidR="002C66A2" w:rsidRPr="009F177D">
        <w:rPr>
          <w:sz w:val="28"/>
          <w:szCs w:val="28"/>
        </w:rPr>
        <w:t xml:space="preserve"> заметно растет.</w:t>
      </w:r>
    </w:p>
    <w:p w:rsidR="002C66A2" w:rsidRPr="009F177D" w:rsidRDefault="00266967" w:rsidP="009F177D">
      <w:pPr>
        <w:spacing w:line="360" w:lineRule="auto"/>
        <w:ind w:firstLine="709"/>
        <w:jc w:val="both"/>
        <w:rPr>
          <w:sz w:val="28"/>
          <w:szCs w:val="28"/>
        </w:rPr>
      </w:pPr>
      <w:r w:rsidRPr="009F177D">
        <w:rPr>
          <w:sz w:val="28"/>
          <w:szCs w:val="28"/>
        </w:rPr>
        <w:t xml:space="preserve"> Главные итоги структурного и институционального характера: начало работы СРО, запуск НПК и ряд законодательных инициатив, которые могут существенно изменить рынок. Главный вызов в 2017 году для участников </w:t>
      </w:r>
      <w:r w:rsidRPr="009F177D">
        <w:rPr>
          <w:sz w:val="28"/>
          <w:szCs w:val="28"/>
        </w:rPr>
        <w:lastRenderedPageBreak/>
        <w:t xml:space="preserve">рынка и регулятора – стабилизация ОСАГО, вывод сегмента из кризисного состояния. От решения этой проблемы </w:t>
      </w:r>
      <w:proofErr w:type="gramStart"/>
      <w:r w:rsidRPr="009F177D">
        <w:rPr>
          <w:sz w:val="28"/>
          <w:szCs w:val="28"/>
        </w:rPr>
        <w:t>зависит</w:t>
      </w:r>
      <w:proofErr w:type="gramEnd"/>
      <w:r w:rsidRPr="009F177D">
        <w:rPr>
          <w:sz w:val="28"/>
          <w:szCs w:val="28"/>
        </w:rPr>
        <w:t xml:space="preserve"> и распространите электронных продаж, и уровень потребительского «напряжения», доверия к страховщикам, и финансовая устойчивость компаний. Страховой рынок по итогам года, очевидно, поставит целый ряд «рекордов»: максимальная доля </w:t>
      </w:r>
      <w:proofErr w:type="spellStart"/>
      <w:r w:rsidRPr="009F177D">
        <w:rPr>
          <w:sz w:val="28"/>
          <w:szCs w:val="28"/>
        </w:rPr>
        <w:t>банкострахования</w:t>
      </w:r>
      <w:proofErr w:type="spellEnd"/>
      <w:r w:rsidRPr="009F177D">
        <w:rPr>
          <w:sz w:val="28"/>
          <w:szCs w:val="28"/>
        </w:rPr>
        <w:t xml:space="preserve"> за всю историю; впервые страхование жизни – лидирующий по объемам сегмент рынка (истории с </w:t>
      </w:r>
      <w:proofErr w:type="spellStart"/>
      <w:r w:rsidRPr="009F177D">
        <w:rPr>
          <w:sz w:val="28"/>
          <w:szCs w:val="28"/>
        </w:rPr>
        <w:t>псевдострахованием</w:t>
      </w:r>
      <w:proofErr w:type="spellEnd"/>
      <w:r w:rsidRPr="009F177D">
        <w:rPr>
          <w:sz w:val="28"/>
          <w:szCs w:val="28"/>
        </w:rPr>
        <w:t xml:space="preserve"> жизни начала 2000х мы не учитываем), наибольшая доля розницы и добровольных видов. </w:t>
      </w:r>
    </w:p>
    <w:p w:rsidR="00FE64F1" w:rsidRPr="009F177D" w:rsidRDefault="002C66A2" w:rsidP="009F177D">
      <w:pPr>
        <w:spacing w:line="360" w:lineRule="auto"/>
        <w:ind w:firstLine="709"/>
        <w:jc w:val="both"/>
        <w:rPr>
          <w:sz w:val="28"/>
          <w:szCs w:val="28"/>
        </w:rPr>
      </w:pPr>
      <w:r w:rsidRPr="009F177D">
        <w:rPr>
          <w:sz w:val="28"/>
          <w:szCs w:val="28"/>
        </w:rPr>
        <w:t xml:space="preserve">По прогнозам ВВС структура дистрибуции </w:t>
      </w:r>
      <w:proofErr w:type="gramStart"/>
      <w:r w:rsidR="00FE64F1" w:rsidRPr="009F177D">
        <w:rPr>
          <w:sz w:val="28"/>
          <w:szCs w:val="28"/>
        </w:rPr>
        <w:t>в</w:t>
      </w:r>
      <w:proofErr w:type="gramEnd"/>
      <w:r w:rsidR="00FE64F1" w:rsidRPr="009F177D">
        <w:rPr>
          <w:sz w:val="28"/>
          <w:szCs w:val="28"/>
        </w:rPr>
        <w:t xml:space="preserve"> ближайшие 2 года существенно изменится. Наконец станет заметным рост доли </w:t>
      </w:r>
      <w:proofErr w:type="spellStart"/>
      <w:r w:rsidR="00FE64F1" w:rsidRPr="009F177D">
        <w:rPr>
          <w:sz w:val="28"/>
          <w:szCs w:val="28"/>
        </w:rPr>
        <w:t>онлайн-продаж</w:t>
      </w:r>
      <w:proofErr w:type="spellEnd"/>
      <w:r w:rsidR="00FE64F1" w:rsidRPr="009F177D">
        <w:rPr>
          <w:sz w:val="28"/>
          <w:szCs w:val="28"/>
        </w:rPr>
        <w:t xml:space="preserve"> (до 5% или более в 2018 году), доля </w:t>
      </w:r>
      <w:proofErr w:type="spellStart"/>
      <w:r w:rsidR="00FE64F1" w:rsidRPr="009F177D">
        <w:rPr>
          <w:sz w:val="28"/>
          <w:szCs w:val="28"/>
        </w:rPr>
        <w:t>банкострахования</w:t>
      </w:r>
      <w:proofErr w:type="spellEnd"/>
      <w:r w:rsidR="00FE64F1" w:rsidRPr="009F177D">
        <w:rPr>
          <w:sz w:val="28"/>
          <w:szCs w:val="28"/>
        </w:rPr>
        <w:t xml:space="preserve"> может </w:t>
      </w:r>
      <w:proofErr w:type="gramStart"/>
      <w:r w:rsidR="00FE64F1" w:rsidRPr="009F177D">
        <w:rPr>
          <w:sz w:val="28"/>
          <w:szCs w:val="28"/>
        </w:rPr>
        <w:t>приблизится</w:t>
      </w:r>
      <w:proofErr w:type="gramEnd"/>
      <w:r w:rsidR="00FE64F1" w:rsidRPr="009F177D">
        <w:rPr>
          <w:sz w:val="28"/>
          <w:szCs w:val="28"/>
        </w:rPr>
        <w:t xml:space="preserve"> к 45%, при этом в моторных видах еще более существенной станет доля страхования с франшизой, а также с </w:t>
      </w:r>
      <w:proofErr w:type="spellStart"/>
      <w:r w:rsidR="00FE64F1" w:rsidRPr="009F177D">
        <w:rPr>
          <w:sz w:val="28"/>
          <w:szCs w:val="28"/>
        </w:rPr>
        <w:t>телематикой</w:t>
      </w:r>
      <w:proofErr w:type="spellEnd"/>
      <w:r w:rsidR="00FE64F1" w:rsidRPr="009F177D">
        <w:rPr>
          <w:sz w:val="28"/>
          <w:szCs w:val="28"/>
        </w:rPr>
        <w:t xml:space="preserve">. </w:t>
      </w:r>
    </w:p>
    <w:p w:rsidR="00FE64F1" w:rsidRPr="009F177D" w:rsidRDefault="00266967" w:rsidP="009F177D">
      <w:pPr>
        <w:spacing w:line="360" w:lineRule="auto"/>
        <w:ind w:firstLine="709"/>
        <w:jc w:val="both"/>
        <w:rPr>
          <w:sz w:val="28"/>
          <w:szCs w:val="28"/>
        </w:rPr>
      </w:pPr>
      <w:r w:rsidRPr="009F177D">
        <w:rPr>
          <w:sz w:val="28"/>
          <w:szCs w:val="28"/>
        </w:rPr>
        <w:t xml:space="preserve">В период 2013-2016 гг. структура сбора страховых премий страховщиками </w:t>
      </w:r>
      <w:proofErr w:type="gramStart"/>
      <w:r w:rsidRPr="009F177D">
        <w:rPr>
          <w:sz w:val="28"/>
          <w:szCs w:val="28"/>
        </w:rPr>
        <w:t>изменилась</w:t>
      </w:r>
      <w:proofErr w:type="gramEnd"/>
      <w:r w:rsidRPr="009F177D">
        <w:rPr>
          <w:sz w:val="28"/>
          <w:szCs w:val="28"/>
        </w:rPr>
        <w:t xml:space="preserve"> прежде всего в части структуры по видам посредников. </w:t>
      </w:r>
      <w:proofErr w:type="gramStart"/>
      <w:r w:rsidRPr="009F177D">
        <w:rPr>
          <w:sz w:val="28"/>
          <w:szCs w:val="28"/>
        </w:rPr>
        <w:t>За последний год продолжилось удешевление услуг посредников, связанное с активным сокращением страховщиками своих расходов в первую очередь за счет урезания комиссий (в 2015 году комиссионное вознаграждение составило 19,6%, что на 3,3 %. ниже, чем в 2014 году, в 2016 в среднем КВ во многих сегментах продолжило сокращаться, но, видимо, в 2017 этот тренд прекратится).</w:t>
      </w:r>
      <w:proofErr w:type="gramEnd"/>
      <w:r w:rsidRPr="009F177D">
        <w:rPr>
          <w:sz w:val="28"/>
          <w:szCs w:val="28"/>
        </w:rPr>
        <w:t xml:space="preserve"> Снижение комиссионного вознаграждения произошло в первую очередь за счет снижения комиссий по ОСАГО и </w:t>
      </w:r>
      <w:proofErr w:type="spellStart"/>
      <w:r w:rsidRPr="009F177D">
        <w:rPr>
          <w:sz w:val="28"/>
          <w:szCs w:val="28"/>
        </w:rPr>
        <w:t>автокаско</w:t>
      </w:r>
      <w:proofErr w:type="spellEnd"/>
      <w:r w:rsidRPr="009F177D">
        <w:rPr>
          <w:sz w:val="28"/>
          <w:szCs w:val="28"/>
        </w:rPr>
        <w:t xml:space="preserve">. </w:t>
      </w:r>
      <w:r w:rsidR="005C6FEC" w:rsidRPr="009F177D">
        <w:rPr>
          <w:sz w:val="28"/>
          <w:szCs w:val="28"/>
        </w:rPr>
        <w:t>Не наблюдается активность</w:t>
      </w:r>
      <w:r w:rsidRPr="009F177D">
        <w:rPr>
          <w:sz w:val="28"/>
          <w:szCs w:val="28"/>
        </w:rPr>
        <w:t xml:space="preserve"> в </w:t>
      </w:r>
      <w:proofErr w:type="spellStart"/>
      <w:r w:rsidRPr="009F177D">
        <w:rPr>
          <w:sz w:val="28"/>
          <w:szCs w:val="28"/>
        </w:rPr>
        <w:t>онлайн-продажах</w:t>
      </w:r>
      <w:proofErr w:type="spellEnd"/>
      <w:r w:rsidRPr="009F177D">
        <w:rPr>
          <w:sz w:val="28"/>
          <w:szCs w:val="28"/>
        </w:rPr>
        <w:t xml:space="preserve"> – эта тема остается перспективной, но пока не подтверждается статистикой. Доля </w:t>
      </w:r>
      <w:proofErr w:type="gramStart"/>
      <w:r w:rsidRPr="009F177D">
        <w:rPr>
          <w:sz w:val="28"/>
          <w:szCs w:val="28"/>
        </w:rPr>
        <w:t>премий, получаемых через Интернет остается</w:t>
      </w:r>
      <w:proofErr w:type="gramEnd"/>
      <w:r w:rsidRPr="009F177D">
        <w:rPr>
          <w:sz w:val="28"/>
          <w:szCs w:val="28"/>
        </w:rPr>
        <w:t xml:space="preserve"> незначительной (0.5%), но мы ожидаем активизации в этой сфере в ближайшие два года. </w:t>
      </w:r>
    </w:p>
    <w:p w:rsidR="00FE64F1" w:rsidRPr="009F177D" w:rsidRDefault="00FE64F1" w:rsidP="009F177D">
      <w:pPr>
        <w:spacing w:line="360" w:lineRule="auto"/>
        <w:ind w:firstLine="709"/>
        <w:jc w:val="both"/>
        <w:rPr>
          <w:sz w:val="28"/>
          <w:szCs w:val="28"/>
        </w:rPr>
      </w:pPr>
      <w:r w:rsidRPr="009F177D">
        <w:rPr>
          <w:sz w:val="28"/>
          <w:szCs w:val="28"/>
        </w:rPr>
        <w:t xml:space="preserve">Страховой рынок продолжает расти: </w:t>
      </w:r>
      <w:r w:rsidR="005C6FEC" w:rsidRPr="009F177D">
        <w:rPr>
          <w:sz w:val="28"/>
          <w:szCs w:val="28"/>
        </w:rPr>
        <w:t>главным драйвером является инвестиционное страхование жизни (</w:t>
      </w:r>
      <w:proofErr w:type="spellStart"/>
      <w:r w:rsidRPr="009F177D">
        <w:rPr>
          <w:sz w:val="28"/>
          <w:szCs w:val="28"/>
        </w:rPr>
        <w:t>исж</w:t>
      </w:r>
      <w:proofErr w:type="spellEnd"/>
      <w:r w:rsidR="005C6FEC" w:rsidRPr="009F177D">
        <w:rPr>
          <w:sz w:val="28"/>
          <w:szCs w:val="28"/>
        </w:rPr>
        <w:t>)</w:t>
      </w:r>
      <w:r w:rsidRPr="009F177D">
        <w:rPr>
          <w:sz w:val="28"/>
          <w:szCs w:val="28"/>
        </w:rPr>
        <w:t xml:space="preserve">, и в 2017 году этот тренд </w:t>
      </w:r>
      <w:r w:rsidRPr="009F177D">
        <w:rPr>
          <w:sz w:val="28"/>
          <w:szCs w:val="28"/>
        </w:rPr>
        <w:lastRenderedPageBreak/>
        <w:t>продолжится. Кроме страхования жизни среди драйверов – «коробочные» продукты, премии по ОСАГО будут сторнировать, а убыточность превысит критический уровень.</w:t>
      </w:r>
    </w:p>
    <w:p w:rsidR="00266967" w:rsidRPr="009F177D" w:rsidRDefault="00266967" w:rsidP="009F177D">
      <w:pPr>
        <w:spacing w:line="360" w:lineRule="auto"/>
        <w:ind w:firstLine="709"/>
        <w:jc w:val="both"/>
        <w:rPr>
          <w:sz w:val="28"/>
          <w:szCs w:val="28"/>
        </w:rPr>
      </w:pPr>
      <w:r w:rsidRPr="009F177D">
        <w:rPr>
          <w:sz w:val="28"/>
          <w:szCs w:val="28"/>
        </w:rPr>
        <w:t xml:space="preserve">Страховой рынок и по итогам 3 квартала и за 9 месяцев 2016 года показал двузначный прирост сборов; </w:t>
      </w:r>
      <w:proofErr w:type="gramStart"/>
      <w:r w:rsidRPr="009F177D">
        <w:rPr>
          <w:sz w:val="28"/>
          <w:szCs w:val="28"/>
        </w:rPr>
        <w:t xml:space="preserve">за 3 квартал 2016 года (по сравнению с 3 кварталом 2015) прирост рынка составил 16% или 41.4 млрд. руб. Предварительная оценка прироста страховых премий по итогам 2016 года – порядка +15%. Наибольший вклад в прирост рынка в течение всего года вносит страхование жизни (в 3 квартале +23,5 млрд. руб./+66,9% к 3 </w:t>
      </w:r>
      <w:proofErr w:type="spellStart"/>
      <w:r w:rsidRPr="009F177D">
        <w:rPr>
          <w:sz w:val="28"/>
          <w:szCs w:val="28"/>
        </w:rPr>
        <w:t>кв</w:t>
      </w:r>
      <w:proofErr w:type="spellEnd"/>
      <w:r w:rsidRPr="009F177D">
        <w:rPr>
          <w:sz w:val="28"/>
          <w:szCs w:val="28"/>
        </w:rPr>
        <w:t xml:space="preserve"> 2015г.), причем в первую очередь – </w:t>
      </w:r>
      <w:proofErr w:type="spellStart"/>
      <w:r w:rsidRPr="009F177D">
        <w:rPr>
          <w:sz w:val="28"/>
          <w:szCs w:val="28"/>
        </w:rPr>
        <w:t>некредитное</w:t>
      </w:r>
      <w:proofErr w:type="spellEnd"/>
      <w:r w:rsidRPr="009F177D">
        <w:rPr>
          <w:sz w:val="28"/>
          <w:szCs w:val="28"/>
        </w:rPr>
        <w:t xml:space="preserve"> страхование жизни</w:t>
      </w:r>
      <w:proofErr w:type="gramEnd"/>
      <w:r w:rsidRPr="009F177D">
        <w:rPr>
          <w:sz w:val="28"/>
          <w:szCs w:val="28"/>
        </w:rPr>
        <w:t>.</w:t>
      </w:r>
    </w:p>
    <w:p w:rsidR="00FE64F1" w:rsidRPr="009F177D" w:rsidRDefault="00FE64F1" w:rsidP="009F177D">
      <w:pPr>
        <w:spacing w:line="360" w:lineRule="auto"/>
        <w:ind w:firstLine="709"/>
        <w:jc w:val="both"/>
        <w:rPr>
          <w:sz w:val="28"/>
          <w:szCs w:val="28"/>
        </w:rPr>
      </w:pPr>
      <w:r w:rsidRPr="009F177D">
        <w:rPr>
          <w:sz w:val="28"/>
          <w:szCs w:val="28"/>
        </w:rPr>
        <w:t xml:space="preserve">При реализации позитивного сценария развития рынок продолжит наращивать объем сборов за счет развития страхования жизни (динамика прироста сборов при этом вероятно снизится до 25%) и «коробочных» продуктов, продвигаемых через </w:t>
      </w:r>
      <w:proofErr w:type="spellStart"/>
      <w:r w:rsidRPr="009F177D">
        <w:rPr>
          <w:sz w:val="28"/>
          <w:szCs w:val="28"/>
        </w:rPr>
        <w:t>ритейловые</w:t>
      </w:r>
      <w:proofErr w:type="spellEnd"/>
      <w:r w:rsidRPr="009F177D">
        <w:rPr>
          <w:sz w:val="28"/>
          <w:szCs w:val="28"/>
        </w:rPr>
        <w:t xml:space="preserve"> сети и розничные банки на фоне падения либо незначительного роста остальных видов страхования. В случае реализации негативного сценария развития, который подразумевает снижение темпов прироста страхования жизни и дальнейшую дестабилизацию рынка моторных видов страхования (которая выразится в его сокращении), произойдет значительное снижение темпов прироста страховых сборов в 2017 году, переход к стагнации, а самое главное </w:t>
      </w:r>
      <w:proofErr w:type="gramStart"/>
      <w:r w:rsidRPr="009F177D">
        <w:rPr>
          <w:sz w:val="28"/>
          <w:szCs w:val="28"/>
        </w:rPr>
        <w:t>–у</w:t>
      </w:r>
      <w:proofErr w:type="gramEnd"/>
      <w:r w:rsidRPr="009F177D">
        <w:rPr>
          <w:sz w:val="28"/>
          <w:szCs w:val="28"/>
        </w:rPr>
        <w:t xml:space="preserve">худшение финансового результата компаний. Ключевой проблемой отрасти останется ситуация на рынке ОСАГО. </w:t>
      </w:r>
    </w:p>
    <w:p w:rsidR="00FE64F1" w:rsidRPr="009F177D" w:rsidRDefault="00FE64F1" w:rsidP="009F177D">
      <w:pPr>
        <w:spacing w:line="360" w:lineRule="auto"/>
        <w:ind w:firstLine="709"/>
        <w:jc w:val="both"/>
        <w:rPr>
          <w:sz w:val="28"/>
          <w:szCs w:val="28"/>
        </w:rPr>
      </w:pPr>
      <w:r w:rsidRPr="009F177D">
        <w:rPr>
          <w:sz w:val="28"/>
          <w:szCs w:val="28"/>
        </w:rPr>
        <w:t xml:space="preserve">Лидерами роста в 2017 году будут страхование жизни, имущества </w:t>
      </w:r>
      <w:proofErr w:type="spellStart"/>
      <w:r w:rsidRPr="009F177D">
        <w:rPr>
          <w:sz w:val="28"/>
          <w:szCs w:val="28"/>
        </w:rPr>
        <w:t>физлиц</w:t>
      </w:r>
      <w:proofErr w:type="spellEnd"/>
      <w:r w:rsidRPr="009F177D">
        <w:rPr>
          <w:sz w:val="28"/>
          <w:szCs w:val="28"/>
        </w:rPr>
        <w:t xml:space="preserve">, при этом ряд сегментов будет </w:t>
      </w:r>
      <w:proofErr w:type="spellStart"/>
      <w:r w:rsidRPr="009F177D">
        <w:rPr>
          <w:sz w:val="28"/>
          <w:szCs w:val="28"/>
        </w:rPr>
        <w:t>стагнировать</w:t>
      </w:r>
      <w:proofErr w:type="spellEnd"/>
      <w:r w:rsidRPr="009F177D">
        <w:rPr>
          <w:sz w:val="28"/>
          <w:szCs w:val="28"/>
        </w:rPr>
        <w:t>, и в итоге рынок в лучшем случае вырастет на 15%, как и в 2016.</w:t>
      </w:r>
    </w:p>
    <w:p w:rsidR="00FE64F1" w:rsidRPr="009F177D" w:rsidRDefault="00FE64F1" w:rsidP="009F177D">
      <w:pPr>
        <w:spacing w:line="360" w:lineRule="auto"/>
        <w:ind w:firstLine="709"/>
        <w:jc w:val="both"/>
        <w:rPr>
          <w:sz w:val="28"/>
          <w:szCs w:val="28"/>
        </w:rPr>
      </w:pPr>
      <w:r w:rsidRPr="009F177D">
        <w:rPr>
          <w:sz w:val="28"/>
          <w:szCs w:val="28"/>
        </w:rPr>
        <w:t xml:space="preserve">Мы предполагаем следующую динамику сборов в 2017 году: ОСАГО и </w:t>
      </w:r>
      <w:proofErr w:type="spellStart"/>
      <w:r w:rsidRPr="009F177D">
        <w:rPr>
          <w:sz w:val="28"/>
          <w:szCs w:val="28"/>
        </w:rPr>
        <w:t>автокаско</w:t>
      </w:r>
      <w:proofErr w:type="spellEnd"/>
      <w:r w:rsidRPr="009F177D">
        <w:rPr>
          <w:sz w:val="28"/>
          <w:szCs w:val="28"/>
        </w:rPr>
        <w:t xml:space="preserve"> – стагнация (прирост около 0), Страхование имущества физических лиц +15% (в первую очередь за счёт продаж «коробочных» продуктов через розничные сети), Страхование имущества юридических лиц </w:t>
      </w:r>
      <w:proofErr w:type="gramStart"/>
      <w:r w:rsidRPr="009F177D">
        <w:rPr>
          <w:sz w:val="28"/>
          <w:szCs w:val="28"/>
        </w:rPr>
        <w:t>-с</w:t>
      </w:r>
      <w:proofErr w:type="gramEnd"/>
      <w:r w:rsidRPr="009F177D">
        <w:rPr>
          <w:sz w:val="28"/>
          <w:szCs w:val="28"/>
        </w:rPr>
        <w:t xml:space="preserve">тагнация, Страхование от несчастного случая +10-15% (в значительной </w:t>
      </w:r>
      <w:r w:rsidRPr="009F177D">
        <w:rPr>
          <w:sz w:val="28"/>
          <w:szCs w:val="28"/>
        </w:rPr>
        <w:lastRenderedPageBreak/>
        <w:t>мере за счёт продаж по каналу «</w:t>
      </w:r>
      <w:proofErr w:type="spellStart"/>
      <w:r w:rsidRPr="009F177D">
        <w:rPr>
          <w:sz w:val="28"/>
          <w:szCs w:val="28"/>
        </w:rPr>
        <w:t>банкострахование</w:t>
      </w:r>
      <w:proofErr w:type="spellEnd"/>
      <w:r w:rsidRPr="009F177D">
        <w:rPr>
          <w:sz w:val="28"/>
          <w:szCs w:val="28"/>
        </w:rPr>
        <w:t xml:space="preserve">»), Страхование жизни +25%, Страхование опасных производственных объектов -5-0%, Добровольное медицинское страхование +5%, Страхование грузов – около 0, внутренний перестраховочный рынок +15%. Наши ожидания на 2017 год исходят из консервативных предпосылок: продолжение стагнации в экономике, умеренные инфляционные и девальвационные риски, сохранение давления судебной практики и мошенничества на убыточность. Прирост рынка по объемам в 2017, по нашим оценкам, не превысит 15%. </w:t>
      </w:r>
    </w:p>
    <w:p w:rsidR="00FE64F1" w:rsidRPr="009F177D" w:rsidRDefault="00FE64F1" w:rsidP="009F177D">
      <w:pPr>
        <w:spacing w:line="360" w:lineRule="auto"/>
        <w:ind w:firstLine="709"/>
        <w:jc w:val="both"/>
        <w:rPr>
          <w:sz w:val="28"/>
          <w:szCs w:val="28"/>
        </w:rPr>
      </w:pPr>
      <w:r w:rsidRPr="009F177D">
        <w:rPr>
          <w:sz w:val="28"/>
          <w:szCs w:val="28"/>
        </w:rPr>
        <w:t>По предварительной оценке, прирост рынка в 2016 году составит около 15%, а прибыль тоже будет выше, чем в 2015. ОСАГО по итогам 2016 года потеряет лидерство по объему премий – уступит его страхованию жизни.</w:t>
      </w:r>
    </w:p>
    <w:p w:rsidR="005D433D" w:rsidRPr="009F177D" w:rsidRDefault="00FE64F1" w:rsidP="009F177D">
      <w:pPr>
        <w:spacing w:line="360" w:lineRule="auto"/>
        <w:ind w:firstLine="709"/>
        <w:jc w:val="both"/>
        <w:rPr>
          <w:sz w:val="28"/>
          <w:szCs w:val="28"/>
        </w:rPr>
      </w:pPr>
      <w:r w:rsidRPr="009F177D">
        <w:rPr>
          <w:sz w:val="28"/>
          <w:szCs w:val="28"/>
        </w:rPr>
        <w:t xml:space="preserve">По итогам 2016 года прирост взносов составит, по нашим оценкам 15%; при этом финансовый результат сегмента будет в целом лучше, чем в 2015 году, но убыточность почти по всем сегментам (кроме страхования имущества </w:t>
      </w:r>
      <w:proofErr w:type="spellStart"/>
      <w:r w:rsidRPr="009F177D">
        <w:rPr>
          <w:sz w:val="28"/>
          <w:szCs w:val="28"/>
        </w:rPr>
        <w:t>юрлиц</w:t>
      </w:r>
      <w:proofErr w:type="spellEnd"/>
      <w:r w:rsidRPr="009F177D">
        <w:rPr>
          <w:sz w:val="28"/>
          <w:szCs w:val="28"/>
        </w:rPr>
        <w:t>) в 4 квартале вырастет. Уровень РВД перестал снижаться: исчерпан потенц</w:t>
      </w:r>
      <w:r w:rsidR="005D433D" w:rsidRPr="009F177D">
        <w:rPr>
          <w:sz w:val="28"/>
          <w:szCs w:val="28"/>
        </w:rPr>
        <w:t xml:space="preserve">иал оптимизации и снижения КВ. </w:t>
      </w:r>
    </w:p>
    <w:p w:rsidR="009450CD" w:rsidRPr="009F177D" w:rsidRDefault="005D433D" w:rsidP="009F177D">
      <w:pPr>
        <w:spacing w:line="360" w:lineRule="auto"/>
        <w:ind w:firstLine="709"/>
        <w:jc w:val="both"/>
        <w:rPr>
          <w:sz w:val="28"/>
          <w:szCs w:val="28"/>
        </w:rPr>
      </w:pPr>
      <w:r w:rsidRPr="009F177D">
        <w:rPr>
          <w:sz w:val="28"/>
          <w:szCs w:val="28"/>
        </w:rPr>
        <w:t>Т</w:t>
      </w:r>
      <w:r w:rsidR="00FE64F1" w:rsidRPr="009F177D">
        <w:rPr>
          <w:sz w:val="28"/>
          <w:szCs w:val="28"/>
        </w:rPr>
        <w:t xml:space="preserve">ем не </w:t>
      </w:r>
      <w:proofErr w:type="gramStart"/>
      <w:r w:rsidR="00FE64F1" w:rsidRPr="009F177D">
        <w:rPr>
          <w:sz w:val="28"/>
          <w:szCs w:val="28"/>
        </w:rPr>
        <w:t>менее</w:t>
      </w:r>
      <w:proofErr w:type="gramEnd"/>
      <w:r w:rsidR="00FE64F1" w:rsidRPr="009F177D">
        <w:rPr>
          <w:sz w:val="28"/>
          <w:szCs w:val="28"/>
        </w:rPr>
        <w:t xml:space="preserve"> финансовый результат рынка значительно превысит уровень 2015 года, хотя одним из факторов будет переоценка активов, а не только страховая деятельность. Во втором полугодии 2016 укрепление рубля сдерживало ожидаемый рост убыточности в ряде видах страхования, но в 2017 году этот фактор остается одним из неопределенных. В прошедшем квартале сборы по страхованию жизни впервые вплотную приблизилось к объёму рынка ОСАГО (58,7 млрд. руб. и 59,3 млрд. руб.) и по итогам 2016 </w:t>
      </w:r>
      <w:r w:rsidRPr="009F177D">
        <w:rPr>
          <w:sz w:val="28"/>
          <w:szCs w:val="28"/>
        </w:rPr>
        <w:t xml:space="preserve">ожидается, </w:t>
      </w:r>
      <w:r w:rsidR="00FE64F1" w:rsidRPr="009F177D">
        <w:rPr>
          <w:sz w:val="28"/>
          <w:szCs w:val="28"/>
        </w:rPr>
        <w:t>впервые в истории современно</w:t>
      </w:r>
      <w:r w:rsidRPr="009F177D">
        <w:rPr>
          <w:sz w:val="28"/>
          <w:szCs w:val="28"/>
        </w:rPr>
        <w:t>го российского страхового рынка</w:t>
      </w:r>
      <w:r w:rsidR="00FE64F1" w:rsidRPr="009F177D">
        <w:rPr>
          <w:sz w:val="28"/>
          <w:szCs w:val="28"/>
        </w:rPr>
        <w:t xml:space="preserve">, что сегмент страхования жизни займет первую позицию по доле от общих сборов, обогнав ОСАГО. </w:t>
      </w:r>
    </w:p>
    <w:p w:rsidR="00FE64F1" w:rsidRPr="009F177D" w:rsidRDefault="00FE64F1" w:rsidP="009F177D">
      <w:pPr>
        <w:spacing w:line="360" w:lineRule="auto"/>
        <w:ind w:firstLine="709"/>
        <w:jc w:val="both"/>
        <w:rPr>
          <w:bCs/>
          <w:sz w:val="28"/>
          <w:szCs w:val="28"/>
        </w:rPr>
      </w:pPr>
      <w:proofErr w:type="gramStart"/>
      <w:r w:rsidRPr="009F177D">
        <w:rPr>
          <w:sz w:val="28"/>
          <w:szCs w:val="28"/>
        </w:rPr>
        <w:t xml:space="preserve">Отметим, что ОСАГО впервые за долгое время показало отрицательную динамику в 3 квартале: -1,4 млрд. руб. (-2,4%), в сегменте </w:t>
      </w:r>
      <w:proofErr w:type="spellStart"/>
      <w:r w:rsidRPr="009F177D">
        <w:rPr>
          <w:sz w:val="28"/>
          <w:szCs w:val="28"/>
        </w:rPr>
        <w:t>автокаско</w:t>
      </w:r>
      <w:proofErr w:type="spellEnd"/>
      <w:r w:rsidRPr="009F177D">
        <w:rPr>
          <w:sz w:val="28"/>
          <w:szCs w:val="28"/>
        </w:rPr>
        <w:t xml:space="preserve"> падение продолжилось: -10,4% или -5,0 млрд. руб. И как следствие весь сегмент «моторного» страхования после фазы стагнации (</w:t>
      </w:r>
      <w:proofErr w:type="spellStart"/>
      <w:r w:rsidRPr="009F177D">
        <w:rPr>
          <w:sz w:val="28"/>
          <w:szCs w:val="28"/>
        </w:rPr>
        <w:t>автокаско</w:t>
      </w:r>
      <w:proofErr w:type="spellEnd"/>
      <w:r w:rsidRPr="009F177D">
        <w:rPr>
          <w:sz w:val="28"/>
          <w:szCs w:val="28"/>
        </w:rPr>
        <w:t xml:space="preserve"> </w:t>
      </w:r>
      <w:r w:rsidRPr="009F177D">
        <w:rPr>
          <w:sz w:val="28"/>
          <w:szCs w:val="28"/>
        </w:rPr>
        <w:lastRenderedPageBreak/>
        <w:t>падало примерно на ту же величину, что росли сборы ОСАГО) перешёл в фазу спада.</w:t>
      </w:r>
      <w:proofErr w:type="gramEnd"/>
      <w:r w:rsidRPr="009F177D">
        <w:rPr>
          <w:sz w:val="28"/>
          <w:szCs w:val="28"/>
        </w:rPr>
        <w:t xml:space="preserve"> В структуре рынка за последний год произошли существенные изменения. Крупнейшим сегментом в 3 квартале 2016 года стало ОСАГО (доля 20,0%, в 3 </w:t>
      </w:r>
      <w:proofErr w:type="spellStart"/>
      <w:r w:rsidRPr="009F177D">
        <w:rPr>
          <w:sz w:val="28"/>
          <w:szCs w:val="28"/>
        </w:rPr>
        <w:t>кв</w:t>
      </w:r>
      <w:proofErr w:type="spellEnd"/>
      <w:r w:rsidRPr="009F177D">
        <w:rPr>
          <w:sz w:val="28"/>
          <w:szCs w:val="28"/>
        </w:rPr>
        <w:t xml:space="preserve"> 2015 г. – 24,2%). На</w:t>
      </w:r>
      <w:r w:rsidR="005D433D" w:rsidRPr="009F177D">
        <w:rPr>
          <w:bCs/>
          <w:sz w:val="28"/>
          <w:szCs w:val="28"/>
        </w:rPr>
        <w:t xml:space="preserve"> </w:t>
      </w:r>
      <w:r w:rsidRPr="009F177D">
        <w:rPr>
          <w:sz w:val="28"/>
          <w:szCs w:val="28"/>
        </w:rPr>
        <w:t xml:space="preserve">втором месте по сборам - страхование жизни (доля 19,8%, в 3 </w:t>
      </w:r>
      <w:proofErr w:type="spellStart"/>
      <w:r w:rsidRPr="009F177D">
        <w:rPr>
          <w:sz w:val="28"/>
          <w:szCs w:val="28"/>
        </w:rPr>
        <w:t>кв</w:t>
      </w:r>
      <w:proofErr w:type="spellEnd"/>
      <w:r w:rsidRPr="009F177D">
        <w:rPr>
          <w:sz w:val="28"/>
          <w:szCs w:val="28"/>
        </w:rPr>
        <w:t xml:space="preserve"> 2015 г. – 14,0%). Сборы по страхованию жизни впервые вплотную приблизились к объёму рынка ОСАГО. В целом доля моторного страхования - ОСАГО и КАСКО на рынке снизилась с 43,2% до 34,4%. Два года назад лидировало </w:t>
      </w:r>
      <w:proofErr w:type="spellStart"/>
      <w:r w:rsidRPr="009F177D">
        <w:rPr>
          <w:sz w:val="28"/>
          <w:szCs w:val="28"/>
        </w:rPr>
        <w:t>автокаско</w:t>
      </w:r>
      <w:proofErr w:type="spellEnd"/>
      <w:r w:rsidRPr="009F177D">
        <w:rPr>
          <w:sz w:val="28"/>
          <w:szCs w:val="28"/>
        </w:rPr>
        <w:t>, а страхование жизни ранее занимало 4, а затем 3 позиции.</w:t>
      </w:r>
    </w:p>
    <w:p w:rsidR="005D433D" w:rsidRPr="009F177D" w:rsidRDefault="005D433D" w:rsidP="009F177D">
      <w:pPr>
        <w:spacing w:line="360" w:lineRule="auto"/>
        <w:ind w:firstLine="709"/>
        <w:jc w:val="both"/>
        <w:rPr>
          <w:bCs/>
          <w:sz w:val="28"/>
          <w:szCs w:val="28"/>
        </w:rPr>
      </w:pPr>
    </w:p>
    <w:p w:rsidR="00FE64F1" w:rsidRPr="009F177D" w:rsidRDefault="00FE64F1" w:rsidP="009F177D">
      <w:pPr>
        <w:spacing w:line="360" w:lineRule="auto"/>
        <w:jc w:val="both"/>
        <w:rPr>
          <w:bCs/>
          <w:sz w:val="28"/>
          <w:szCs w:val="28"/>
        </w:rPr>
      </w:pPr>
      <w:r w:rsidRPr="009F177D">
        <w:rPr>
          <w:noProof/>
          <w:sz w:val="28"/>
          <w:szCs w:val="28"/>
        </w:rPr>
        <w:drawing>
          <wp:inline distT="0" distB="0" distL="0" distR="0">
            <wp:extent cx="5319852" cy="264750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srcRect l="7158" t="28219" r="25148" b="20325"/>
                    <a:stretch/>
                  </pic:blipFill>
                  <pic:spPr bwMode="auto">
                    <a:xfrm>
                      <a:off x="0" y="0"/>
                      <a:ext cx="5362992" cy="2668975"/>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1483C" w:rsidRPr="009F177D" w:rsidRDefault="0031483C" w:rsidP="009F177D">
      <w:pPr>
        <w:spacing w:line="360" w:lineRule="auto"/>
        <w:jc w:val="both"/>
        <w:rPr>
          <w:bCs/>
          <w:sz w:val="28"/>
          <w:szCs w:val="28"/>
        </w:rPr>
      </w:pPr>
      <w:r w:rsidRPr="009F177D">
        <w:rPr>
          <w:bCs/>
          <w:sz w:val="28"/>
          <w:szCs w:val="28"/>
        </w:rPr>
        <w:t>Рисунок 1 – Квартальная динамика страхового рынка в 2012-2016 гг.</w:t>
      </w:r>
    </w:p>
    <w:p w:rsidR="005D433D" w:rsidRPr="009F177D" w:rsidRDefault="005D433D" w:rsidP="009F177D">
      <w:pPr>
        <w:spacing w:line="360" w:lineRule="auto"/>
        <w:jc w:val="both"/>
        <w:rPr>
          <w:bCs/>
          <w:sz w:val="28"/>
          <w:szCs w:val="28"/>
        </w:rPr>
      </w:pPr>
    </w:p>
    <w:p w:rsidR="00FE64F1" w:rsidRPr="009F177D" w:rsidRDefault="00FE64F1" w:rsidP="009F177D">
      <w:pPr>
        <w:spacing w:line="360" w:lineRule="auto"/>
        <w:jc w:val="both"/>
        <w:rPr>
          <w:bCs/>
          <w:sz w:val="28"/>
          <w:szCs w:val="28"/>
        </w:rPr>
      </w:pPr>
      <w:r w:rsidRPr="009F177D">
        <w:rPr>
          <w:noProof/>
          <w:sz w:val="28"/>
          <w:szCs w:val="28"/>
        </w:rPr>
        <w:drawing>
          <wp:inline distT="0" distB="0" distL="0" distR="0">
            <wp:extent cx="5234023" cy="2190307"/>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srcRect l="7158" t="20748" r="23903" b="37200"/>
                    <a:stretch/>
                  </pic:blipFill>
                  <pic:spPr bwMode="auto">
                    <a:xfrm>
                      <a:off x="0" y="0"/>
                      <a:ext cx="5282116" cy="2210433"/>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450CD" w:rsidRPr="009F177D" w:rsidRDefault="0031483C" w:rsidP="009F177D">
      <w:pPr>
        <w:spacing w:line="360" w:lineRule="auto"/>
        <w:jc w:val="both"/>
        <w:rPr>
          <w:bCs/>
          <w:sz w:val="28"/>
          <w:szCs w:val="28"/>
        </w:rPr>
      </w:pPr>
      <w:r w:rsidRPr="009F177D">
        <w:rPr>
          <w:bCs/>
          <w:sz w:val="28"/>
          <w:szCs w:val="28"/>
        </w:rPr>
        <w:t>Рисунок 2 – Динамика 9 мес. страхового рынка в 2012-2016 гг.</w:t>
      </w:r>
    </w:p>
    <w:p w:rsidR="00FE64F1" w:rsidRPr="009F177D" w:rsidRDefault="0031483C" w:rsidP="009F177D">
      <w:pPr>
        <w:spacing w:line="360" w:lineRule="auto"/>
        <w:jc w:val="both"/>
        <w:rPr>
          <w:bCs/>
          <w:sz w:val="28"/>
          <w:szCs w:val="28"/>
        </w:rPr>
      </w:pPr>
      <w:r w:rsidRPr="009F177D">
        <w:rPr>
          <w:bCs/>
          <w:sz w:val="28"/>
          <w:szCs w:val="28"/>
        </w:rPr>
        <w:t>Таблица 1 – Премии, собранные за 3 квартал и 9 квартал</w:t>
      </w:r>
    </w:p>
    <w:p w:rsidR="00FE64F1" w:rsidRPr="009F177D" w:rsidRDefault="00FE64F1" w:rsidP="009F177D">
      <w:pPr>
        <w:spacing w:line="360" w:lineRule="auto"/>
        <w:ind w:hanging="142"/>
        <w:jc w:val="both"/>
        <w:rPr>
          <w:bCs/>
          <w:sz w:val="28"/>
          <w:szCs w:val="28"/>
        </w:rPr>
      </w:pPr>
      <w:r w:rsidRPr="009F177D">
        <w:rPr>
          <w:noProof/>
          <w:sz w:val="28"/>
          <w:szCs w:val="28"/>
        </w:rPr>
        <w:lastRenderedPageBreak/>
        <w:drawing>
          <wp:inline distT="0" distB="0" distL="0" distR="0">
            <wp:extent cx="6360917" cy="26368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srcRect l="2490" t="31261" r="34484" b="19495"/>
                    <a:stretch/>
                  </pic:blipFill>
                  <pic:spPr bwMode="auto">
                    <a:xfrm>
                      <a:off x="0" y="0"/>
                      <a:ext cx="6393212" cy="2650263"/>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E64F1" w:rsidRPr="009F177D" w:rsidRDefault="00FE64F1" w:rsidP="009F177D">
      <w:pPr>
        <w:spacing w:line="360" w:lineRule="auto"/>
        <w:ind w:firstLine="709"/>
        <w:jc w:val="both"/>
        <w:rPr>
          <w:bCs/>
          <w:sz w:val="28"/>
          <w:szCs w:val="28"/>
        </w:rPr>
      </w:pPr>
    </w:p>
    <w:p w:rsidR="0013180C" w:rsidRPr="009F177D" w:rsidRDefault="009450CD" w:rsidP="009F177D">
      <w:pPr>
        <w:spacing w:line="360" w:lineRule="auto"/>
        <w:ind w:firstLine="709"/>
        <w:jc w:val="both"/>
        <w:rPr>
          <w:sz w:val="28"/>
          <w:szCs w:val="28"/>
        </w:rPr>
      </w:pPr>
      <w:r w:rsidRPr="009F177D">
        <w:rPr>
          <w:sz w:val="28"/>
          <w:szCs w:val="28"/>
        </w:rPr>
        <w:t xml:space="preserve">Для общего понимания рынка страхования, необходимо более подробно изучить тенденции в страхования от нечастных случаев. </w:t>
      </w:r>
    </w:p>
    <w:p w:rsidR="00FE64F1" w:rsidRPr="009F177D" w:rsidRDefault="00E92243" w:rsidP="009F177D">
      <w:pPr>
        <w:spacing w:line="360" w:lineRule="auto"/>
        <w:ind w:firstLine="709"/>
        <w:jc w:val="both"/>
        <w:rPr>
          <w:sz w:val="28"/>
          <w:szCs w:val="28"/>
        </w:rPr>
      </w:pPr>
      <w:r w:rsidRPr="009F177D">
        <w:rPr>
          <w:sz w:val="28"/>
          <w:szCs w:val="28"/>
        </w:rPr>
        <w:t xml:space="preserve">За последние 2 года, а именно </w:t>
      </w:r>
      <w:r w:rsidR="00FE64F1" w:rsidRPr="009F177D">
        <w:rPr>
          <w:sz w:val="28"/>
          <w:szCs w:val="28"/>
        </w:rPr>
        <w:t>2015-2016 гг. выплаты по договорам страхования от несчастных случаев практически не изменились</w:t>
      </w:r>
      <w:r w:rsidRPr="009F177D">
        <w:rPr>
          <w:sz w:val="28"/>
          <w:szCs w:val="28"/>
        </w:rPr>
        <w:t xml:space="preserve"> по выплатам от нечастных случаев</w:t>
      </w:r>
      <w:r w:rsidR="00FE64F1" w:rsidRPr="009F177D">
        <w:rPr>
          <w:sz w:val="28"/>
          <w:szCs w:val="28"/>
        </w:rPr>
        <w:t xml:space="preserve"> и изменялись незначительно</w:t>
      </w:r>
      <w:r w:rsidRPr="009F177D">
        <w:rPr>
          <w:sz w:val="28"/>
          <w:szCs w:val="28"/>
        </w:rPr>
        <w:t xml:space="preserve"> по сборам от несчастных случаев, как показано в таблице 2. П</w:t>
      </w:r>
      <w:r w:rsidR="00FE64F1" w:rsidRPr="009F177D">
        <w:rPr>
          <w:sz w:val="28"/>
          <w:szCs w:val="28"/>
        </w:rPr>
        <w:t>ри этом темпы прироста сборов значительно изменялись за рассматриваемый период.</w:t>
      </w:r>
    </w:p>
    <w:p w:rsidR="0031483C" w:rsidRPr="009F177D" w:rsidRDefault="0031483C" w:rsidP="009F177D">
      <w:pPr>
        <w:spacing w:line="360" w:lineRule="auto"/>
        <w:ind w:firstLine="709"/>
        <w:jc w:val="both"/>
        <w:rPr>
          <w:sz w:val="28"/>
          <w:szCs w:val="28"/>
        </w:rPr>
      </w:pPr>
    </w:p>
    <w:p w:rsidR="0031483C" w:rsidRPr="009F177D" w:rsidRDefault="0031483C" w:rsidP="009F177D">
      <w:pPr>
        <w:spacing w:line="360" w:lineRule="auto"/>
        <w:jc w:val="both"/>
        <w:rPr>
          <w:bCs/>
          <w:sz w:val="28"/>
          <w:szCs w:val="28"/>
        </w:rPr>
      </w:pPr>
      <w:r w:rsidRPr="009F177D">
        <w:rPr>
          <w:bCs/>
          <w:sz w:val="28"/>
          <w:szCs w:val="28"/>
        </w:rPr>
        <w:t>Таблица 2 – Показатели страхования от несчастных случаев</w:t>
      </w:r>
    </w:p>
    <w:p w:rsidR="00FE64F1" w:rsidRPr="009F177D" w:rsidRDefault="0013180C" w:rsidP="009F177D">
      <w:pPr>
        <w:spacing w:line="360" w:lineRule="auto"/>
        <w:jc w:val="both"/>
        <w:rPr>
          <w:bCs/>
          <w:sz w:val="28"/>
          <w:szCs w:val="28"/>
        </w:rPr>
      </w:pPr>
      <w:r w:rsidRPr="009F177D">
        <w:rPr>
          <w:noProof/>
          <w:sz w:val="28"/>
          <w:szCs w:val="28"/>
        </w:rPr>
        <w:drawing>
          <wp:inline distT="0" distB="0" distL="0" distR="0">
            <wp:extent cx="6048974" cy="691116"/>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srcRect l="4512" t="51457" r="35419" b="38049"/>
                    <a:stretch/>
                  </pic:blipFill>
                  <pic:spPr bwMode="auto">
                    <a:xfrm>
                      <a:off x="0" y="0"/>
                      <a:ext cx="6076081" cy="694213"/>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92243" w:rsidRPr="009F177D" w:rsidRDefault="00E92243" w:rsidP="009F177D">
      <w:pPr>
        <w:spacing w:line="360" w:lineRule="auto"/>
        <w:ind w:firstLine="709"/>
        <w:jc w:val="both"/>
        <w:rPr>
          <w:sz w:val="28"/>
          <w:szCs w:val="28"/>
        </w:rPr>
      </w:pPr>
    </w:p>
    <w:p w:rsidR="00513ABB" w:rsidRPr="009F177D" w:rsidRDefault="0013180C" w:rsidP="009F177D">
      <w:pPr>
        <w:spacing w:line="360" w:lineRule="auto"/>
        <w:ind w:firstLine="709"/>
        <w:jc w:val="both"/>
        <w:rPr>
          <w:sz w:val="28"/>
          <w:szCs w:val="28"/>
        </w:rPr>
      </w:pPr>
      <w:r w:rsidRPr="009F177D">
        <w:rPr>
          <w:sz w:val="28"/>
          <w:szCs w:val="28"/>
        </w:rPr>
        <w:t>Однако</w:t>
      </w:r>
      <w:proofErr w:type="gramStart"/>
      <w:r w:rsidRPr="009F177D">
        <w:rPr>
          <w:sz w:val="28"/>
          <w:szCs w:val="28"/>
        </w:rPr>
        <w:t>,</w:t>
      </w:r>
      <w:proofErr w:type="gramEnd"/>
      <w:r w:rsidRPr="009F177D">
        <w:rPr>
          <w:sz w:val="28"/>
          <w:szCs w:val="28"/>
        </w:rPr>
        <w:t xml:space="preserve"> колебания на рынке не пр</w:t>
      </w:r>
      <w:r w:rsidR="0060462D" w:rsidRPr="009F177D">
        <w:rPr>
          <w:sz w:val="28"/>
          <w:szCs w:val="28"/>
        </w:rPr>
        <w:t>ивели к изменениям убыточности.</w:t>
      </w:r>
      <w:r w:rsidRPr="009F177D">
        <w:rPr>
          <w:sz w:val="28"/>
          <w:szCs w:val="28"/>
        </w:rPr>
        <w:t xml:space="preserve"> </w:t>
      </w:r>
    </w:p>
    <w:p w:rsidR="00513ABB" w:rsidRPr="009F177D" w:rsidRDefault="00513ABB" w:rsidP="009F177D">
      <w:pPr>
        <w:spacing w:line="360" w:lineRule="auto"/>
        <w:ind w:firstLine="709"/>
        <w:jc w:val="both"/>
        <w:rPr>
          <w:sz w:val="28"/>
          <w:szCs w:val="28"/>
        </w:rPr>
      </w:pPr>
      <w:r w:rsidRPr="009F177D">
        <w:rPr>
          <w:sz w:val="28"/>
          <w:szCs w:val="28"/>
        </w:rPr>
        <w:t>Для того</w:t>
      </w:r>
      <w:proofErr w:type="gramStart"/>
      <w:r w:rsidRPr="009F177D">
        <w:rPr>
          <w:sz w:val="28"/>
          <w:szCs w:val="28"/>
        </w:rPr>
        <w:t>,</w:t>
      </w:r>
      <w:proofErr w:type="gramEnd"/>
      <w:r w:rsidRPr="009F177D">
        <w:rPr>
          <w:sz w:val="28"/>
          <w:szCs w:val="28"/>
        </w:rPr>
        <w:t xml:space="preserve"> чтобы понимать динамику страхования от несчастных случаев необходимо рассмотреть динамику за 2013-2016 гг. и уровень выплат по страхованию от несчастных случаев.</w:t>
      </w:r>
    </w:p>
    <w:p w:rsidR="0060462D" w:rsidRPr="009F177D" w:rsidRDefault="00513ABB" w:rsidP="009F177D">
      <w:pPr>
        <w:spacing w:line="360" w:lineRule="auto"/>
        <w:ind w:firstLine="709"/>
        <w:jc w:val="both"/>
        <w:rPr>
          <w:sz w:val="28"/>
          <w:szCs w:val="28"/>
        </w:rPr>
      </w:pPr>
      <w:r w:rsidRPr="009F177D">
        <w:rPr>
          <w:sz w:val="28"/>
          <w:szCs w:val="28"/>
        </w:rPr>
        <w:t xml:space="preserve">Как видно из рисунка 3, </w:t>
      </w:r>
      <w:proofErr w:type="gramStart"/>
      <w:r w:rsidRPr="009F177D">
        <w:rPr>
          <w:sz w:val="28"/>
          <w:szCs w:val="28"/>
        </w:rPr>
        <w:t>показывающий</w:t>
      </w:r>
      <w:proofErr w:type="gramEnd"/>
      <w:r w:rsidRPr="009F177D">
        <w:rPr>
          <w:sz w:val="28"/>
          <w:szCs w:val="28"/>
        </w:rPr>
        <w:t xml:space="preserve"> динамику страхования от несчастных случаев, в</w:t>
      </w:r>
      <w:r w:rsidR="0013180C" w:rsidRPr="009F177D">
        <w:rPr>
          <w:sz w:val="28"/>
          <w:szCs w:val="28"/>
        </w:rPr>
        <w:t>ыплаты</w:t>
      </w:r>
      <w:r w:rsidR="0060462D" w:rsidRPr="009F177D">
        <w:rPr>
          <w:sz w:val="28"/>
          <w:szCs w:val="28"/>
        </w:rPr>
        <w:t xml:space="preserve"> по страхованию от несчастных случаев</w:t>
      </w:r>
      <w:r w:rsidR="0013180C" w:rsidRPr="009F177D">
        <w:rPr>
          <w:sz w:val="28"/>
          <w:szCs w:val="28"/>
        </w:rPr>
        <w:t xml:space="preserve"> и </w:t>
      </w:r>
      <w:r w:rsidR="0013180C" w:rsidRPr="009F177D">
        <w:rPr>
          <w:sz w:val="28"/>
          <w:szCs w:val="28"/>
        </w:rPr>
        <w:lastRenderedPageBreak/>
        <w:t>сборы</w:t>
      </w:r>
      <w:r w:rsidR="0060462D" w:rsidRPr="009F177D">
        <w:rPr>
          <w:sz w:val="28"/>
          <w:szCs w:val="28"/>
        </w:rPr>
        <w:t xml:space="preserve"> по страхованию от несчастных случаев</w:t>
      </w:r>
      <w:r w:rsidR="0013180C" w:rsidRPr="009F177D">
        <w:rPr>
          <w:sz w:val="28"/>
          <w:szCs w:val="28"/>
        </w:rPr>
        <w:t xml:space="preserve"> приросли на 20% в сравнении с аналогичным периодом 201</w:t>
      </w:r>
      <w:r w:rsidRPr="009F177D">
        <w:rPr>
          <w:sz w:val="28"/>
          <w:szCs w:val="28"/>
        </w:rPr>
        <w:t>4</w:t>
      </w:r>
      <w:r w:rsidR="0013180C" w:rsidRPr="009F177D">
        <w:rPr>
          <w:sz w:val="28"/>
          <w:szCs w:val="28"/>
        </w:rPr>
        <w:t xml:space="preserve"> года.</w:t>
      </w:r>
      <w:r w:rsidR="0060462D" w:rsidRPr="009F177D">
        <w:rPr>
          <w:sz w:val="28"/>
          <w:szCs w:val="28"/>
        </w:rPr>
        <w:t xml:space="preserve"> </w:t>
      </w:r>
    </w:p>
    <w:p w:rsidR="001D155D" w:rsidRPr="009F177D" w:rsidRDefault="001D155D" w:rsidP="009F177D">
      <w:pPr>
        <w:spacing w:line="360" w:lineRule="auto"/>
        <w:ind w:firstLine="709"/>
        <w:jc w:val="both"/>
        <w:rPr>
          <w:sz w:val="28"/>
          <w:szCs w:val="28"/>
        </w:rPr>
      </w:pPr>
    </w:p>
    <w:p w:rsidR="0013180C" w:rsidRPr="009F177D" w:rsidRDefault="0013180C" w:rsidP="009F177D">
      <w:pPr>
        <w:spacing w:line="360" w:lineRule="auto"/>
        <w:jc w:val="both"/>
        <w:rPr>
          <w:bCs/>
          <w:sz w:val="28"/>
          <w:szCs w:val="28"/>
        </w:rPr>
      </w:pPr>
      <w:r w:rsidRPr="009F177D">
        <w:rPr>
          <w:noProof/>
          <w:sz w:val="28"/>
          <w:szCs w:val="28"/>
        </w:rPr>
        <w:drawing>
          <wp:inline distT="0" distB="0" distL="0" distR="0">
            <wp:extent cx="5366872" cy="2211572"/>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srcRect l="3891" t="22962" r="35730" b="34987"/>
                    <a:stretch/>
                  </pic:blipFill>
                  <pic:spPr bwMode="auto">
                    <a:xfrm>
                      <a:off x="0" y="0"/>
                      <a:ext cx="5416874" cy="2232177"/>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1483C" w:rsidRPr="009F177D" w:rsidRDefault="0031483C" w:rsidP="009F177D">
      <w:pPr>
        <w:spacing w:line="360" w:lineRule="auto"/>
        <w:jc w:val="both"/>
        <w:rPr>
          <w:bCs/>
          <w:sz w:val="28"/>
          <w:szCs w:val="28"/>
        </w:rPr>
      </w:pPr>
      <w:r w:rsidRPr="009F177D">
        <w:rPr>
          <w:bCs/>
          <w:sz w:val="28"/>
          <w:szCs w:val="28"/>
        </w:rPr>
        <w:t xml:space="preserve">Рисунок 3 – Динамика страхования от несчастных случаев в 2013-2016 гг. </w:t>
      </w:r>
    </w:p>
    <w:p w:rsidR="0013180C" w:rsidRPr="009F177D" w:rsidRDefault="0013180C" w:rsidP="009F177D">
      <w:pPr>
        <w:spacing w:line="360" w:lineRule="auto"/>
        <w:ind w:firstLine="709"/>
        <w:jc w:val="both"/>
        <w:rPr>
          <w:bCs/>
          <w:sz w:val="28"/>
          <w:szCs w:val="28"/>
        </w:rPr>
      </w:pPr>
    </w:p>
    <w:p w:rsidR="00EA7142" w:rsidRPr="009F177D" w:rsidRDefault="00513ABB" w:rsidP="009F177D">
      <w:pPr>
        <w:spacing w:line="360" w:lineRule="auto"/>
        <w:ind w:firstLine="709"/>
        <w:jc w:val="both"/>
        <w:rPr>
          <w:sz w:val="28"/>
          <w:szCs w:val="28"/>
        </w:rPr>
      </w:pPr>
      <w:r w:rsidRPr="009F177D">
        <w:rPr>
          <w:sz w:val="28"/>
          <w:szCs w:val="28"/>
        </w:rPr>
        <w:t>Рассматривая</w:t>
      </w:r>
      <w:r w:rsidR="0066005B" w:rsidRPr="009F177D">
        <w:rPr>
          <w:sz w:val="28"/>
          <w:szCs w:val="28"/>
        </w:rPr>
        <w:t xml:space="preserve"> уровень выплат</w:t>
      </w:r>
      <w:r w:rsidR="00EA7142" w:rsidRPr="009F177D">
        <w:rPr>
          <w:sz w:val="28"/>
          <w:szCs w:val="28"/>
        </w:rPr>
        <w:t>, которые раскрыты в рисунке 4</w:t>
      </w:r>
      <w:r w:rsidR="0066005B" w:rsidRPr="009F177D">
        <w:rPr>
          <w:sz w:val="28"/>
          <w:szCs w:val="28"/>
        </w:rPr>
        <w:t>, следует отметить, что в</w:t>
      </w:r>
      <w:r w:rsidR="0013180C" w:rsidRPr="009F177D">
        <w:rPr>
          <w:sz w:val="28"/>
          <w:szCs w:val="28"/>
        </w:rPr>
        <w:t xml:space="preserve"> квартальной динамик</w:t>
      </w:r>
      <w:r w:rsidR="0066005B" w:rsidRPr="009F177D">
        <w:rPr>
          <w:sz w:val="28"/>
          <w:szCs w:val="28"/>
        </w:rPr>
        <w:t>е</w:t>
      </w:r>
      <w:r w:rsidR="0013180C" w:rsidRPr="009F177D">
        <w:rPr>
          <w:sz w:val="28"/>
          <w:szCs w:val="28"/>
        </w:rPr>
        <w:t xml:space="preserve"> убыточности сложно выделить явный тренд на ее увеличение или уменьшение – в целом убыточность страхования от несчастных случаев стабильна. </w:t>
      </w:r>
    </w:p>
    <w:p w:rsidR="0013180C" w:rsidRPr="009F177D" w:rsidRDefault="00EA7142" w:rsidP="009F177D">
      <w:pPr>
        <w:spacing w:line="360" w:lineRule="auto"/>
        <w:ind w:firstLine="709"/>
        <w:jc w:val="both"/>
        <w:rPr>
          <w:sz w:val="28"/>
          <w:szCs w:val="28"/>
        </w:rPr>
      </w:pPr>
      <w:r w:rsidRPr="009F177D">
        <w:rPr>
          <w:sz w:val="28"/>
          <w:szCs w:val="28"/>
        </w:rPr>
        <w:t>Исходя из этого, можно предположить, что в</w:t>
      </w:r>
      <w:r w:rsidR="0013180C" w:rsidRPr="009F177D">
        <w:rPr>
          <w:sz w:val="28"/>
          <w:szCs w:val="28"/>
        </w:rPr>
        <w:t xml:space="preserve"> 2017 году при позитивном сценарии развития убыточность рынка начнет постепенно снижаться (как было в 2016 году) и к 2018. В случае негативного сценария развития произойдет постепенное снижение темпов прироста сборов и рост убыточности (как было в 2014 году).</w:t>
      </w:r>
    </w:p>
    <w:p w:rsidR="0031483C" w:rsidRPr="009F177D" w:rsidRDefault="0031483C" w:rsidP="009F177D">
      <w:pPr>
        <w:spacing w:line="360" w:lineRule="auto"/>
        <w:ind w:firstLine="709"/>
        <w:jc w:val="both"/>
        <w:rPr>
          <w:bCs/>
          <w:sz w:val="28"/>
          <w:szCs w:val="28"/>
        </w:rPr>
      </w:pPr>
    </w:p>
    <w:p w:rsidR="00FE64F1" w:rsidRPr="009F177D" w:rsidRDefault="0013180C" w:rsidP="009F177D">
      <w:pPr>
        <w:spacing w:line="360" w:lineRule="auto"/>
        <w:jc w:val="both"/>
        <w:rPr>
          <w:bCs/>
          <w:sz w:val="28"/>
          <w:szCs w:val="28"/>
        </w:rPr>
      </w:pPr>
      <w:r w:rsidRPr="009F177D">
        <w:rPr>
          <w:noProof/>
          <w:sz w:val="28"/>
          <w:szCs w:val="28"/>
        </w:rPr>
        <w:drawing>
          <wp:inline distT="0" distB="0" distL="0" distR="0">
            <wp:extent cx="5286960" cy="22479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srcRect l="1867" t="24899" r="32618" b="25581"/>
                    <a:stretch/>
                  </pic:blipFill>
                  <pic:spPr bwMode="auto">
                    <a:xfrm>
                      <a:off x="0" y="0"/>
                      <a:ext cx="5286960" cy="2247900"/>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1483C" w:rsidRPr="009F177D" w:rsidRDefault="0031483C" w:rsidP="009F177D">
      <w:pPr>
        <w:spacing w:line="360" w:lineRule="auto"/>
        <w:jc w:val="both"/>
        <w:rPr>
          <w:bCs/>
          <w:sz w:val="28"/>
          <w:szCs w:val="28"/>
        </w:rPr>
      </w:pPr>
      <w:r w:rsidRPr="009F177D">
        <w:rPr>
          <w:bCs/>
          <w:sz w:val="28"/>
          <w:szCs w:val="28"/>
        </w:rPr>
        <w:lastRenderedPageBreak/>
        <w:t>Рисунок 4 – Уровень выплат по страхованию от несчастных случаев, %</w:t>
      </w:r>
    </w:p>
    <w:p w:rsidR="0031483C" w:rsidRPr="009F177D" w:rsidRDefault="0031483C" w:rsidP="009F177D">
      <w:pPr>
        <w:spacing w:line="360" w:lineRule="auto"/>
        <w:jc w:val="both"/>
        <w:rPr>
          <w:bCs/>
          <w:sz w:val="28"/>
          <w:szCs w:val="28"/>
        </w:rPr>
      </w:pPr>
    </w:p>
    <w:p w:rsidR="001558F0" w:rsidRPr="009F177D" w:rsidRDefault="001558F0" w:rsidP="009F177D">
      <w:pPr>
        <w:spacing w:line="360" w:lineRule="auto"/>
        <w:ind w:firstLine="709"/>
        <w:jc w:val="both"/>
        <w:rPr>
          <w:sz w:val="28"/>
          <w:szCs w:val="28"/>
        </w:rPr>
      </w:pPr>
      <w:r w:rsidRPr="009F177D">
        <w:rPr>
          <w:sz w:val="28"/>
          <w:szCs w:val="28"/>
        </w:rPr>
        <w:t>Также, для раскрытия рынка страхования необходимо изучить тенденции по добровольному медицинскому страхованию.</w:t>
      </w:r>
    </w:p>
    <w:p w:rsidR="0013180C" w:rsidRPr="009F177D" w:rsidRDefault="0013180C" w:rsidP="009F177D">
      <w:pPr>
        <w:spacing w:line="360" w:lineRule="auto"/>
        <w:ind w:firstLine="709"/>
        <w:jc w:val="both"/>
        <w:rPr>
          <w:sz w:val="28"/>
          <w:szCs w:val="28"/>
        </w:rPr>
      </w:pPr>
      <w:r w:rsidRPr="009F177D">
        <w:rPr>
          <w:sz w:val="28"/>
          <w:szCs w:val="28"/>
        </w:rPr>
        <w:t>Динамика развития добровол</w:t>
      </w:r>
      <w:r w:rsidR="001558F0" w:rsidRPr="009F177D">
        <w:rPr>
          <w:sz w:val="28"/>
          <w:szCs w:val="28"/>
        </w:rPr>
        <w:t>ьного медицинского страхования з</w:t>
      </w:r>
      <w:r w:rsidRPr="009F177D">
        <w:rPr>
          <w:sz w:val="28"/>
          <w:szCs w:val="28"/>
        </w:rPr>
        <w:t xml:space="preserve">а последние 4 </w:t>
      </w:r>
      <w:r w:rsidR="001558F0" w:rsidRPr="009F177D">
        <w:rPr>
          <w:sz w:val="28"/>
          <w:szCs w:val="28"/>
        </w:rPr>
        <w:t xml:space="preserve">года, а именно </w:t>
      </w:r>
      <w:r w:rsidRPr="009F177D">
        <w:rPr>
          <w:sz w:val="28"/>
          <w:szCs w:val="28"/>
        </w:rPr>
        <w:t>2015-2016 гг.</w:t>
      </w:r>
      <w:r w:rsidR="001558F0" w:rsidRPr="009F177D">
        <w:rPr>
          <w:sz w:val="28"/>
          <w:szCs w:val="28"/>
        </w:rPr>
        <w:t xml:space="preserve">, </w:t>
      </w:r>
      <w:r w:rsidRPr="009F177D">
        <w:rPr>
          <w:sz w:val="28"/>
          <w:szCs w:val="28"/>
        </w:rPr>
        <w:t xml:space="preserve">в сегменте добровольного медицинского страхования появился тренд на </w:t>
      </w:r>
      <w:proofErr w:type="gramStart"/>
      <w:r w:rsidRPr="009F177D">
        <w:rPr>
          <w:sz w:val="28"/>
          <w:szCs w:val="28"/>
        </w:rPr>
        <w:t>снижение</w:t>
      </w:r>
      <w:proofErr w:type="gramEnd"/>
      <w:r w:rsidRPr="009F177D">
        <w:rPr>
          <w:sz w:val="28"/>
          <w:szCs w:val="28"/>
        </w:rPr>
        <w:t xml:space="preserve"> как темпов прироста сборов, так и выплат. </w:t>
      </w:r>
      <w:r w:rsidR="001558F0" w:rsidRPr="009F177D">
        <w:rPr>
          <w:sz w:val="28"/>
          <w:szCs w:val="28"/>
        </w:rPr>
        <w:t xml:space="preserve">Данные показатели можно увидеть в таблице 3. </w:t>
      </w:r>
      <w:r w:rsidRPr="009F177D">
        <w:rPr>
          <w:sz w:val="28"/>
          <w:szCs w:val="28"/>
        </w:rPr>
        <w:t>Снижение темпов прироста выплат происходит быстрее, чем темпов прироста сборов.</w:t>
      </w:r>
    </w:p>
    <w:p w:rsidR="0031483C" w:rsidRPr="009F177D" w:rsidRDefault="0031483C" w:rsidP="009F177D">
      <w:pPr>
        <w:spacing w:line="360" w:lineRule="auto"/>
        <w:jc w:val="both"/>
        <w:rPr>
          <w:sz w:val="28"/>
          <w:szCs w:val="28"/>
        </w:rPr>
      </w:pPr>
    </w:p>
    <w:p w:rsidR="0031483C" w:rsidRPr="009F177D" w:rsidRDefault="0031483C" w:rsidP="009F177D">
      <w:pPr>
        <w:spacing w:line="360" w:lineRule="auto"/>
        <w:jc w:val="both"/>
        <w:rPr>
          <w:sz w:val="28"/>
          <w:szCs w:val="28"/>
        </w:rPr>
      </w:pPr>
      <w:r w:rsidRPr="009F177D">
        <w:rPr>
          <w:sz w:val="28"/>
          <w:szCs w:val="28"/>
        </w:rPr>
        <w:t>Таблица 3 – Показатели сбора по добровольному медицинскому страхованию</w:t>
      </w:r>
    </w:p>
    <w:p w:rsidR="0013180C" w:rsidRPr="009F177D" w:rsidRDefault="0013180C" w:rsidP="009F177D">
      <w:pPr>
        <w:spacing w:line="360" w:lineRule="auto"/>
        <w:jc w:val="both"/>
        <w:rPr>
          <w:bCs/>
          <w:sz w:val="28"/>
          <w:szCs w:val="28"/>
        </w:rPr>
      </w:pPr>
      <w:r w:rsidRPr="009F177D">
        <w:rPr>
          <w:noProof/>
          <w:sz w:val="28"/>
          <w:szCs w:val="28"/>
        </w:rPr>
        <w:drawing>
          <wp:inline distT="0" distB="0" distL="0" distR="0">
            <wp:extent cx="6115050" cy="122010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srcRect l="2646" t="50074" r="31839" b="26687"/>
                    <a:stretch/>
                  </pic:blipFill>
                  <pic:spPr bwMode="auto">
                    <a:xfrm>
                      <a:off x="0" y="0"/>
                      <a:ext cx="6129733" cy="1223035"/>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1483C" w:rsidRPr="009F177D" w:rsidRDefault="0031483C" w:rsidP="009F177D">
      <w:pPr>
        <w:spacing w:line="360" w:lineRule="auto"/>
        <w:ind w:firstLine="709"/>
        <w:jc w:val="both"/>
        <w:rPr>
          <w:sz w:val="28"/>
          <w:szCs w:val="28"/>
        </w:rPr>
      </w:pPr>
    </w:p>
    <w:p w:rsidR="00AC49BE" w:rsidRPr="009F177D" w:rsidRDefault="00AC49BE" w:rsidP="009F177D">
      <w:pPr>
        <w:spacing w:line="360" w:lineRule="auto"/>
        <w:ind w:firstLine="709"/>
        <w:jc w:val="both"/>
        <w:rPr>
          <w:sz w:val="28"/>
          <w:szCs w:val="28"/>
        </w:rPr>
      </w:pPr>
      <w:r w:rsidRPr="009F177D">
        <w:rPr>
          <w:sz w:val="28"/>
          <w:szCs w:val="28"/>
        </w:rPr>
        <w:t>Исходя из рисунка 5 видно, что</w:t>
      </w:r>
      <w:r w:rsidR="00AE2CFF" w:rsidRPr="009F177D">
        <w:rPr>
          <w:sz w:val="28"/>
          <w:szCs w:val="28"/>
        </w:rPr>
        <w:t xml:space="preserve"> сборы за период 2015-2016 выросли, что свидетельствует о тенденции роста на это вид услуг, однако рассматривая период 2014 и 2016, можно сделать вывод, что динамика выплат показала положительный рост</w:t>
      </w:r>
      <w:r w:rsidR="00C002A6" w:rsidRPr="009F177D">
        <w:rPr>
          <w:sz w:val="28"/>
          <w:szCs w:val="28"/>
        </w:rPr>
        <w:t>, однако сборы отрицательный.</w:t>
      </w:r>
    </w:p>
    <w:p w:rsidR="00C002A6" w:rsidRPr="009F177D" w:rsidRDefault="00C002A6" w:rsidP="009F177D">
      <w:pPr>
        <w:spacing w:line="360" w:lineRule="auto"/>
        <w:ind w:firstLine="709"/>
        <w:jc w:val="both"/>
        <w:rPr>
          <w:sz w:val="28"/>
          <w:szCs w:val="28"/>
        </w:rPr>
      </w:pPr>
    </w:p>
    <w:p w:rsidR="0013180C" w:rsidRPr="009F177D" w:rsidRDefault="0013180C" w:rsidP="009F177D">
      <w:pPr>
        <w:spacing w:line="360" w:lineRule="auto"/>
        <w:jc w:val="both"/>
        <w:rPr>
          <w:bCs/>
          <w:sz w:val="28"/>
          <w:szCs w:val="28"/>
        </w:rPr>
      </w:pPr>
      <w:r w:rsidRPr="009F177D">
        <w:rPr>
          <w:noProof/>
          <w:sz w:val="28"/>
          <w:szCs w:val="28"/>
        </w:rPr>
        <w:drawing>
          <wp:inline distT="0" distB="0" distL="0" distR="0">
            <wp:extent cx="5145907" cy="22193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srcRect l="1712" t="21855" r="32618" b="27794"/>
                    <a:stretch/>
                  </pic:blipFill>
                  <pic:spPr bwMode="auto">
                    <a:xfrm>
                      <a:off x="0" y="0"/>
                      <a:ext cx="5145907" cy="2219325"/>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1483C" w:rsidRPr="009F177D" w:rsidRDefault="0031483C" w:rsidP="009F177D">
      <w:pPr>
        <w:spacing w:line="360" w:lineRule="auto"/>
        <w:jc w:val="both"/>
        <w:rPr>
          <w:bCs/>
          <w:sz w:val="28"/>
          <w:szCs w:val="28"/>
        </w:rPr>
      </w:pPr>
      <w:r w:rsidRPr="009F177D">
        <w:rPr>
          <w:bCs/>
          <w:sz w:val="28"/>
          <w:szCs w:val="28"/>
        </w:rPr>
        <w:lastRenderedPageBreak/>
        <w:t>Рисунок 5 – Динамика добровольного медицинского страхования 2013-2016 гг.</w:t>
      </w:r>
    </w:p>
    <w:p w:rsidR="0013180C" w:rsidRPr="009F177D" w:rsidRDefault="00C002A6" w:rsidP="009F177D">
      <w:pPr>
        <w:spacing w:line="360" w:lineRule="auto"/>
        <w:ind w:firstLine="709"/>
        <w:jc w:val="both"/>
        <w:rPr>
          <w:sz w:val="28"/>
          <w:szCs w:val="28"/>
        </w:rPr>
      </w:pPr>
      <w:proofErr w:type="gramStart"/>
      <w:r w:rsidRPr="009F177D">
        <w:rPr>
          <w:sz w:val="28"/>
          <w:szCs w:val="28"/>
        </w:rPr>
        <w:t>В</w:t>
      </w:r>
      <w:proofErr w:type="gramEnd"/>
      <w:r w:rsidRPr="009F177D">
        <w:rPr>
          <w:sz w:val="28"/>
          <w:szCs w:val="28"/>
        </w:rPr>
        <w:t xml:space="preserve"> </w:t>
      </w:r>
      <w:proofErr w:type="gramStart"/>
      <w:r w:rsidRPr="009F177D">
        <w:rPr>
          <w:sz w:val="28"/>
          <w:szCs w:val="28"/>
        </w:rPr>
        <w:t>процентом</w:t>
      </w:r>
      <w:proofErr w:type="gramEnd"/>
      <w:r w:rsidRPr="009F177D">
        <w:rPr>
          <w:sz w:val="28"/>
          <w:szCs w:val="28"/>
        </w:rPr>
        <w:t xml:space="preserve"> эквиваленте уровень выплат можно рассмотреть на рисунке 6. Исходя из этого видно, что у</w:t>
      </w:r>
      <w:r w:rsidR="0013180C" w:rsidRPr="009F177D">
        <w:rPr>
          <w:sz w:val="28"/>
          <w:szCs w:val="28"/>
        </w:rPr>
        <w:t>быточность добровольного медицинского страхования характеризуется ярко выраженной сезонностью, которая повторяется по</w:t>
      </w:r>
      <w:r w:rsidRPr="009F177D">
        <w:rPr>
          <w:sz w:val="28"/>
          <w:szCs w:val="28"/>
        </w:rPr>
        <w:t>следние 4 года (2013-2016 гг.). О</w:t>
      </w:r>
      <w:r w:rsidR="0013180C" w:rsidRPr="009F177D">
        <w:rPr>
          <w:sz w:val="28"/>
          <w:szCs w:val="28"/>
        </w:rPr>
        <w:t>днако</w:t>
      </w:r>
      <w:proofErr w:type="gramStart"/>
      <w:r w:rsidRPr="009F177D">
        <w:rPr>
          <w:sz w:val="28"/>
          <w:szCs w:val="28"/>
        </w:rPr>
        <w:t>,</w:t>
      </w:r>
      <w:proofErr w:type="gramEnd"/>
      <w:r w:rsidRPr="009F177D">
        <w:rPr>
          <w:sz w:val="28"/>
          <w:szCs w:val="28"/>
        </w:rPr>
        <w:t xml:space="preserve"> если построить линию тренда, то видно, что</w:t>
      </w:r>
      <w:r w:rsidR="0013180C" w:rsidRPr="009F177D">
        <w:rPr>
          <w:sz w:val="28"/>
          <w:szCs w:val="28"/>
        </w:rPr>
        <w:t xml:space="preserve"> при устран</w:t>
      </w:r>
      <w:r w:rsidRPr="009F177D">
        <w:rPr>
          <w:sz w:val="28"/>
          <w:szCs w:val="28"/>
        </w:rPr>
        <w:t>ении сезонности тренд «боковой» и это говорит о стабильном уровне</w:t>
      </w:r>
      <w:r w:rsidR="0013180C" w:rsidRPr="009F177D">
        <w:rPr>
          <w:sz w:val="28"/>
          <w:szCs w:val="28"/>
        </w:rPr>
        <w:t xml:space="preserve"> выплат и убыточности</w:t>
      </w:r>
      <w:r w:rsidRPr="009F177D">
        <w:rPr>
          <w:sz w:val="28"/>
          <w:szCs w:val="28"/>
        </w:rPr>
        <w:t>.</w:t>
      </w:r>
    </w:p>
    <w:p w:rsidR="0031483C" w:rsidRPr="009F177D" w:rsidRDefault="0031483C" w:rsidP="009F177D">
      <w:pPr>
        <w:spacing w:line="360" w:lineRule="auto"/>
        <w:ind w:firstLine="709"/>
        <w:jc w:val="both"/>
        <w:rPr>
          <w:sz w:val="28"/>
          <w:szCs w:val="28"/>
        </w:rPr>
      </w:pPr>
    </w:p>
    <w:p w:rsidR="0013180C" w:rsidRPr="009F177D" w:rsidRDefault="0013180C" w:rsidP="009F177D">
      <w:pPr>
        <w:spacing w:line="360" w:lineRule="auto"/>
        <w:jc w:val="both"/>
        <w:rPr>
          <w:sz w:val="28"/>
          <w:szCs w:val="28"/>
        </w:rPr>
      </w:pPr>
      <w:r w:rsidRPr="009F177D">
        <w:rPr>
          <w:noProof/>
          <w:sz w:val="28"/>
          <w:szCs w:val="28"/>
        </w:rPr>
        <w:drawing>
          <wp:inline distT="0" distB="0" distL="0" distR="0">
            <wp:extent cx="5183505" cy="220206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srcRect l="2022" t="30432" r="32774" b="20324"/>
                    <a:stretch/>
                  </pic:blipFill>
                  <pic:spPr bwMode="auto">
                    <a:xfrm>
                      <a:off x="0" y="0"/>
                      <a:ext cx="5183505" cy="2202062"/>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1483C" w:rsidRPr="009F177D" w:rsidRDefault="00D7242B" w:rsidP="009F177D">
      <w:pPr>
        <w:spacing w:line="360" w:lineRule="auto"/>
        <w:jc w:val="both"/>
        <w:rPr>
          <w:sz w:val="28"/>
          <w:szCs w:val="28"/>
        </w:rPr>
      </w:pPr>
      <w:r w:rsidRPr="009F177D">
        <w:rPr>
          <w:sz w:val="28"/>
          <w:szCs w:val="28"/>
        </w:rPr>
        <w:t>Рисунок 6 – Уровень выплат по добровольному медицинскому страхованию, %</w:t>
      </w:r>
    </w:p>
    <w:p w:rsidR="00D7242B" w:rsidRPr="009F177D" w:rsidRDefault="00D7242B" w:rsidP="009F177D">
      <w:pPr>
        <w:spacing w:line="360" w:lineRule="auto"/>
        <w:jc w:val="both"/>
        <w:rPr>
          <w:sz w:val="28"/>
          <w:szCs w:val="28"/>
        </w:rPr>
      </w:pPr>
    </w:p>
    <w:p w:rsidR="00C002A6" w:rsidRPr="009F177D" w:rsidRDefault="00C002A6" w:rsidP="009F177D">
      <w:pPr>
        <w:spacing w:line="360" w:lineRule="auto"/>
        <w:ind w:firstLine="709"/>
        <w:jc w:val="both"/>
        <w:rPr>
          <w:sz w:val="28"/>
          <w:szCs w:val="28"/>
        </w:rPr>
      </w:pPr>
      <w:r w:rsidRPr="009F177D">
        <w:rPr>
          <w:sz w:val="28"/>
          <w:szCs w:val="28"/>
        </w:rPr>
        <w:t>Также следует обратить внимание на страхование имущества физических лиц и раскрыть показатели в абсолютном эквиваленте и процентном сбора, выплат и их динамику.</w:t>
      </w:r>
    </w:p>
    <w:p w:rsidR="0013180C" w:rsidRPr="009F177D" w:rsidRDefault="00C002A6" w:rsidP="009F177D">
      <w:pPr>
        <w:spacing w:line="360" w:lineRule="auto"/>
        <w:ind w:firstLine="709"/>
        <w:jc w:val="both"/>
        <w:rPr>
          <w:sz w:val="28"/>
          <w:szCs w:val="28"/>
        </w:rPr>
      </w:pPr>
      <w:r w:rsidRPr="009F177D">
        <w:rPr>
          <w:sz w:val="28"/>
          <w:szCs w:val="28"/>
        </w:rPr>
        <w:t>Как видно из таблицы 4, д</w:t>
      </w:r>
      <w:r w:rsidR="0013180C" w:rsidRPr="009F177D">
        <w:rPr>
          <w:sz w:val="28"/>
          <w:szCs w:val="28"/>
        </w:rPr>
        <w:t>инамика развития страхо</w:t>
      </w:r>
      <w:r w:rsidRPr="009F177D">
        <w:rPr>
          <w:sz w:val="28"/>
          <w:szCs w:val="28"/>
        </w:rPr>
        <w:t>вания имущества физических лиц в</w:t>
      </w:r>
      <w:r w:rsidR="0013180C" w:rsidRPr="009F177D">
        <w:rPr>
          <w:sz w:val="28"/>
          <w:szCs w:val="28"/>
        </w:rPr>
        <w:t xml:space="preserve"> страховании имущества </w:t>
      </w:r>
      <w:proofErr w:type="spellStart"/>
      <w:r w:rsidR="0013180C" w:rsidRPr="009F177D">
        <w:rPr>
          <w:sz w:val="28"/>
          <w:szCs w:val="28"/>
        </w:rPr>
        <w:t>физлиц</w:t>
      </w:r>
      <w:proofErr w:type="spellEnd"/>
      <w:r w:rsidR="0013180C" w:rsidRPr="009F177D">
        <w:rPr>
          <w:sz w:val="28"/>
          <w:szCs w:val="28"/>
        </w:rPr>
        <w:t xml:space="preserve"> постепенно растет уровень выплат – с 2014 года, и за 9 месяцев 2016 года прирост выплат снова был больше, чем прирост сборов. За этот период сборы возросли на 63%, а выплаты на 56%.</w:t>
      </w:r>
    </w:p>
    <w:p w:rsidR="00D7242B" w:rsidRPr="009F177D" w:rsidRDefault="00D7242B" w:rsidP="009F177D">
      <w:pPr>
        <w:spacing w:line="360" w:lineRule="auto"/>
        <w:jc w:val="both"/>
        <w:rPr>
          <w:sz w:val="28"/>
          <w:szCs w:val="28"/>
        </w:rPr>
      </w:pPr>
    </w:p>
    <w:p w:rsidR="00D7242B" w:rsidRPr="009F177D" w:rsidRDefault="00D7242B" w:rsidP="009F177D">
      <w:pPr>
        <w:spacing w:line="360" w:lineRule="auto"/>
        <w:jc w:val="both"/>
        <w:rPr>
          <w:sz w:val="28"/>
          <w:szCs w:val="28"/>
        </w:rPr>
      </w:pPr>
      <w:r w:rsidRPr="009F177D">
        <w:rPr>
          <w:sz w:val="28"/>
          <w:szCs w:val="28"/>
        </w:rPr>
        <w:t>Таблица 4 – Показатели сбора</w:t>
      </w:r>
      <w:r w:rsidR="00C002A6" w:rsidRPr="009F177D">
        <w:rPr>
          <w:sz w:val="28"/>
          <w:szCs w:val="28"/>
        </w:rPr>
        <w:t xml:space="preserve"> и выплат</w:t>
      </w:r>
      <w:r w:rsidRPr="009F177D">
        <w:rPr>
          <w:sz w:val="28"/>
          <w:szCs w:val="28"/>
        </w:rPr>
        <w:t xml:space="preserve"> по страхованию имущества</w:t>
      </w:r>
    </w:p>
    <w:p w:rsidR="005C6FEC" w:rsidRPr="009F177D" w:rsidRDefault="0013180C" w:rsidP="009F177D">
      <w:pPr>
        <w:spacing w:line="360" w:lineRule="auto"/>
        <w:jc w:val="both"/>
        <w:rPr>
          <w:sz w:val="28"/>
          <w:szCs w:val="28"/>
        </w:rPr>
      </w:pPr>
      <w:r w:rsidRPr="009F177D">
        <w:rPr>
          <w:noProof/>
          <w:sz w:val="28"/>
          <w:szCs w:val="28"/>
        </w:rPr>
        <w:lastRenderedPageBreak/>
        <w:drawing>
          <wp:inline distT="0" distB="0" distL="0" distR="0">
            <wp:extent cx="6147877" cy="839972"/>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srcRect l="2646" t="48740" r="31995" b="35386"/>
                    <a:stretch/>
                  </pic:blipFill>
                  <pic:spPr bwMode="auto">
                    <a:xfrm>
                      <a:off x="0" y="0"/>
                      <a:ext cx="6189546" cy="845665"/>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A6943" w:rsidRPr="009F177D" w:rsidRDefault="00CA6943" w:rsidP="009F177D">
      <w:pPr>
        <w:spacing w:line="360" w:lineRule="auto"/>
        <w:jc w:val="both"/>
        <w:rPr>
          <w:sz w:val="28"/>
          <w:szCs w:val="28"/>
        </w:rPr>
      </w:pPr>
    </w:p>
    <w:p w:rsidR="00D7242B" w:rsidRPr="009F177D" w:rsidRDefault="00C002A6" w:rsidP="009F177D">
      <w:pPr>
        <w:spacing w:line="360" w:lineRule="auto"/>
        <w:ind w:firstLine="708"/>
        <w:jc w:val="both"/>
        <w:rPr>
          <w:sz w:val="28"/>
          <w:szCs w:val="28"/>
        </w:rPr>
      </w:pPr>
      <w:r w:rsidRPr="009F177D">
        <w:rPr>
          <w:sz w:val="28"/>
          <w:szCs w:val="28"/>
        </w:rPr>
        <w:t>Наглядно, показатели сбора и выплат можно рассмотреть на рисунке 7.</w:t>
      </w:r>
    </w:p>
    <w:p w:rsidR="00CA6943" w:rsidRPr="009F177D" w:rsidRDefault="00CA6943" w:rsidP="009F177D">
      <w:pPr>
        <w:spacing w:line="360" w:lineRule="auto"/>
        <w:ind w:firstLine="708"/>
        <w:jc w:val="both"/>
        <w:rPr>
          <w:sz w:val="28"/>
          <w:szCs w:val="28"/>
        </w:rPr>
      </w:pPr>
    </w:p>
    <w:p w:rsidR="005C6FEC" w:rsidRPr="009F177D" w:rsidRDefault="005C6FEC" w:rsidP="009F177D">
      <w:pPr>
        <w:spacing w:line="360" w:lineRule="auto"/>
        <w:jc w:val="both"/>
        <w:rPr>
          <w:bCs/>
          <w:sz w:val="28"/>
          <w:szCs w:val="28"/>
        </w:rPr>
      </w:pPr>
      <w:r w:rsidRPr="009F177D">
        <w:rPr>
          <w:noProof/>
          <w:sz w:val="28"/>
          <w:szCs w:val="28"/>
        </w:rPr>
        <w:drawing>
          <wp:inline distT="0" distB="0" distL="0" distR="0">
            <wp:extent cx="4876138" cy="2265724"/>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12" t="31763" r="33551" b="11749"/>
                    <a:stretch/>
                  </pic:blipFill>
                  <pic:spPr bwMode="auto">
                    <a:xfrm>
                      <a:off x="0" y="0"/>
                      <a:ext cx="4878016" cy="2266597"/>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7242B" w:rsidRPr="009F177D" w:rsidRDefault="00D7242B" w:rsidP="009F177D">
      <w:pPr>
        <w:spacing w:line="360" w:lineRule="auto"/>
        <w:jc w:val="both"/>
        <w:rPr>
          <w:bCs/>
          <w:sz w:val="28"/>
          <w:szCs w:val="28"/>
        </w:rPr>
      </w:pPr>
      <w:r w:rsidRPr="009F177D">
        <w:rPr>
          <w:bCs/>
          <w:sz w:val="28"/>
          <w:szCs w:val="28"/>
        </w:rPr>
        <w:t>Рисунок 7 – Динамика страхования имущества физических лиц в 2012 – 2016 гг.</w:t>
      </w:r>
    </w:p>
    <w:p w:rsidR="005C6FEC" w:rsidRPr="009F177D" w:rsidRDefault="005C6FEC" w:rsidP="009F177D">
      <w:pPr>
        <w:spacing w:line="360" w:lineRule="auto"/>
        <w:jc w:val="both"/>
        <w:rPr>
          <w:bCs/>
          <w:sz w:val="28"/>
          <w:szCs w:val="28"/>
        </w:rPr>
      </w:pPr>
      <w:r w:rsidRPr="009F177D">
        <w:rPr>
          <w:noProof/>
          <w:sz w:val="28"/>
          <w:szCs w:val="28"/>
        </w:rPr>
        <w:drawing>
          <wp:inline distT="0" distB="0" distL="0" distR="0">
            <wp:extent cx="4945777" cy="25146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srcRect l="1556" t="20195" r="33863" b="21431"/>
                    <a:stretch/>
                  </pic:blipFill>
                  <pic:spPr bwMode="auto">
                    <a:xfrm>
                      <a:off x="0" y="0"/>
                      <a:ext cx="4945777" cy="2514600"/>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7242B" w:rsidRPr="009F177D" w:rsidRDefault="00D7242B" w:rsidP="009F177D">
      <w:pPr>
        <w:spacing w:line="360" w:lineRule="auto"/>
        <w:jc w:val="both"/>
        <w:rPr>
          <w:bCs/>
          <w:sz w:val="28"/>
          <w:szCs w:val="28"/>
        </w:rPr>
      </w:pPr>
      <w:r w:rsidRPr="009F177D">
        <w:rPr>
          <w:bCs/>
          <w:sz w:val="28"/>
          <w:szCs w:val="28"/>
        </w:rPr>
        <w:t>Рисунок 8 – Уровень выплат по страхованию имущества физических лиц, %</w:t>
      </w:r>
    </w:p>
    <w:p w:rsidR="00CA6943" w:rsidRPr="009F177D" w:rsidRDefault="00CA6943" w:rsidP="009F177D">
      <w:pPr>
        <w:spacing w:line="360" w:lineRule="auto"/>
        <w:jc w:val="both"/>
        <w:rPr>
          <w:sz w:val="28"/>
          <w:szCs w:val="28"/>
        </w:rPr>
      </w:pPr>
    </w:p>
    <w:p w:rsidR="00D7242B" w:rsidRPr="009F177D" w:rsidRDefault="00CA6943" w:rsidP="009F177D">
      <w:pPr>
        <w:spacing w:line="360" w:lineRule="auto"/>
        <w:ind w:firstLine="708"/>
        <w:jc w:val="both"/>
        <w:rPr>
          <w:bCs/>
          <w:sz w:val="28"/>
          <w:szCs w:val="28"/>
        </w:rPr>
      </w:pPr>
      <w:proofErr w:type="gramStart"/>
      <w:r w:rsidRPr="009F177D">
        <w:rPr>
          <w:sz w:val="28"/>
          <w:szCs w:val="28"/>
        </w:rPr>
        <w:t>В</w:t>
      </w:r>
      <w:proofErr w:type="gramEnd"/>
      <w:r w:rsidRPr="009F177D">
        <w:rPr>
          <w:sz w:val="28"/>
          <w:szCs w:val="28"/>
        </w:rPr>
        <w:t xml:space="preserve"> </w:t>
      </w:r>
      <w:proofErr w:type="gramStart"/>
      <w:r w:rsidRPr="009F177D">
        <w:rPr>
          <w:sz w:val="28"/>
          <w:szCs w:val="28"/>
        </w:rPr>
        <w:t>процентом</w:t>
      </w:r>
      <w:proofErr w:type="gramEnd"/>
      <w:r w:rsidRPr="009F177D">
        <w:rPr>
          <w:sz w:val="28"/>
          <w:szCs w:val="28"/>
        </w:rPr>
        <w:t xml:space="preserve"> эквиваленте уровень выплат можно рассмотреть на рисунке 8. Исходя из этого видно, что линия тренда показывает нисходящую динамику, что </w:t>
      </w:r>
      <w:proofErr w:type="gramStart"/>
      <w:r w:rsidRPr="009F177D">
        <w:rPr>
          <w:sz w:val="28"/>
          <w:szCs w:val="28"/>
        </w:rPr>
        <w:t>положительным</w:t>
      </w:r>
      <w:proofErr w:type="gramEnd"/>
      <w:r w:rsidRPr="009F177D">
        <w:rPr>
          <w:sz w:val="28"/>
          <w:szCs w:val="28"/>
        </w:rPr>
        <w:t xml:space="preserve"> на страховой рынок.</w:t>
      </w:r>
    </w:p>
    <w:p w:rsidR="0013180C" w:rsidRPr="009F177D" w:rsidRDefault="00CA6943" w:rsidP="009F177D">
      <w:pPr>
        <w:spacing w:line="360" w:lineRule="auto"/>
        <w:ind w:firstLine="709"/>
        <w:jc w:val="both"/>
        <w:rPr>
          <w:sz w:val="28"/>
          <w:szCs w:val="28"/>
        </w:rPr>
      </w:pPr>
      <w:r w:rsidRPr="009F177D">
        <w:rPr>
          <w:sz w:val="28"/>
          <w:szCs w:val="28"/>
        </w:rPr>
        <w:lastRenderedPageBreak/>
        <w:t>Показатели д</w:t>
      </w:r>
      <w:r w:rsidR="0013180C" w:rsidRPr="009F177D">
        <w:rPr>
          <w:sz w:val="28"/>
          <w:szCs w:val="28"/>
        </w:rPr>
        <w:t>инамика и прогноз</w:t>
      </w:r>
      <w:r w:rsidRPr="009F177D">
        <w:rPr>
          <w:sz w:val="28"/>
          <w:szCs w:val="28"/>
        </w:rPr>
        <w:t>а</w:t>
      </w:r>
      <w:r w:rsidR="0013180C" w:rsidRPr="009F177D">
        <w:rPr>
          <w:sz w:val="28"/>
          <w:szCs w:val="28"/>
        </w:rPr>
        <w:t xml:space="preserve"> развития страхования имущества юридических лиц</w:t>
      </w:r>
      <w:r w:rsidRPr="009F177D">
        <w:rPr>
          <w:sz w:val="28"/>
          <w:szCs w:val="28"/>
        </w:rPr>
        <w:t xml:space="preserve"> также интересен для изучения страхового рынка и его следуют отдельно изучить.</w:t>
      </w:r>
    </w:p>
    <w:p w:rsidR="00D7242B" w:rsidRPr="009F177D" w:rsidRDefault="00D7242B" w:rsidP="009F177D">
      <w:pPr>
        <w:spacing w:line="360" w:lineRule="auto"/>
        <w:ind w:firstLine="709"/>
        <w:jc w:val="both"/>
        <w:rPr>
          <w:sz w:val="28"/>
          <w:szCs w:val="28"/>
        </w:rPr>
      </w:pPr>
    </w:p>
    <w:p w:rsidR="00D7242B" w:rsidRPr="009F177D" w:rsidRDefault="00D7242B" w:rsidP="009F177D">
      <w:pPr>
        <w:spacing w:line="360" w:lineRule="auto"/>
        <w:jc w:val="both"/>
        <w:rPr>
          <w:bCs/>
          <w:sz w:val="28"/>
          <w:szCs w:val="28"/>
        </w:rPr>
      </w:pPr>
      <w:r w:rsidRPr="009F177D">
        <w:rPr>
          <w:sz w:val="28"/>
          <w:szCs w:val="28"/>
        </w:rPr>
        <w:t xml:space="preserve">Таблица 5 – Показатели сбора страхования имущества </w:t>
      </w:r>
      <w:proofErr w:type="spellStart"/>
      <w:r w:rsidRPr="009F177D">
        <w:rPr>
          <w:sz w:val="28"/>
          <w:szCs w:val="28"/>
        </w:rPr>
        <w:t>юрлиц</w:t>
      </w:r>
      <w:proofErr w:type="spellEnd"/>
    </w:p>
    <w:p w:rsidR="0013180C" w:rsidRPr="009F177D" w:rsidRDefault="0013180C" w:rsidP="009F177D">
      <w:pPr>
        <w:spacing w:line="360" w:lineRule="auto"/>
        <w:jc w:val="both"/>
        <w:rPr>
          <w:bCs/>
          <w:sz w:val="28"/>
          <w:szCs w:val="28"/>
        </w:rPr>
      </w:pPr>
      <w:r w:rsidRPr="009F177D">
        <w:rPr>
          <w:noProof/>
          <w:sz w:val="28"/>
          <w:szCs w:val="28"/>
        </w:rPr>
        <w:drawing>
          <wp:inline distT="0" distB="0" distL="0" distR="0">
            <wp:extent cx="6124575" cy="1227804"/>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srcRect l="2490" t="33474" r="31528" b="43010"/>
                    <a:stretch/>
                  </pic:blipFill>
                  <pic:spPr bwMode="auto">
                    <a:xfrm>
                      <a:off x="0" y="0"/>
                      <a:ext cx="6162077" cy="1235322"/>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7242B" w:rsidRPr="009F177D" w:rsidRDefault="00D7242B" w:rsidP="009F177D">
      <w:pPr>
        <w:spacing w:line="360" w:lineRule="auto"/>
        <w:jc w:val="both"/>
        <w:rPr>
          <w:bCs/>
          <w:sz w:val="28"/>
          <w:szCs w:val="28"/>
        </w:rPr>
      </w:pPr>
    </w:p>
    <w:p w:rsidR="00CA6943" w:rsidRPr="009F177D" w:rsidRDefault="00CA6943" w:rsidP="009F177D">
      <w:pPr>
        <w:spacing w:line="360" w:lineRule="auto"/>
        <w:ind w:firstLine="709"/>
        <w:jc w:val="both"/>
        <w:rPr>
          <w:sz w:val="28"/>
          <w:szCs w:val="28"/>
        </w:rPr>
      </w:pPr>
      <w:r w:rsidRPr="009F177D">
        <w:rPr>
          <w:sz w:val="28"/>
          <w:szCs w:val="28"/>
        </w:rPr>
        <w:t>Как видно из таблицы 5, в</w:t>
      </w:r>
      <w:r w:rsidR="0013180C" w:rsidRPr="009F177D">
        <w:rPr>
          <w:sz w:val="28"/>
          <w:szCs w:val="28"/>
        </w:rPr>
        <w:t xml:space="preserve"> 2015 в сегменте страхования </w:t>
      </w:r>
      <w:proofErr w:type="spellStart"/>
      <w:r w:rsidR="0013180C" w:rsidRPr="009F177D">
        <w:rPr>
          <w:sz w:val="28"/>
          <w:szCs w:val="28"/>
        </w:rPr>
        <w:t>юрлиц</w:t>
      </w:r>
      <w:proofErr w:type="spellEnd"/>
      <w:r w:rsidR="0013180C" w:rsidRPr="009F177D">
        <w:rPr>
          <w:sz w:val="28"/>
          <w:szCs w:val="28"/>
        </w:rPr>
        <w:t xml:space="preserve"> был резкий всплеск убыточности: при падении премий выплаты </w:t>
      </w:r>
      <w:proofErr w:type="gramStart"/>
      <w:r w:rsidR="0013180C" w:rsidRPr="009F177D">
        <w:rPr>
          <w:sz w:val="28"/>
          <w:szCs w:val="28"/>
        </w:rPr>
        <w:t>выросли на 35% и даже снижение уровня КВ в сегменте не помогло</w:t>
      </w:r>
      <w:proofErr w:type="gramEnd"/>
      <w:r w:rsidR="0013180C" w:rsidRPr="009F177D">
        <w:rPr>
          <w:sz w:val="28"/>
          <w:szCs w:val="28"/>
        </w:rPr>
        <w:t xml:space="preserve"> нивелировать давление на убыточность. </w:t>
      </w:r>
    </w:p>
    <w:p w:rsidR="00CA6943" w:rsidRPr="009F177D" w:rsidRDefault="0013180C" w:rsidP="009F177D">
      <w:pPr>
        <w:spacing w:line="360" w:lineRule="auto"/>
        <w:ind w:firstLine="709"/>
        <w:jc w:val="both"/>
        <w:rPr>
          <w:sz w:val="28"/>
          <w:szCs w:val="28"/>
        </w:rPr>
      </w:pPr>
      <w:r w:rsidRPr="009F177D">
        <w:rPr>
          <w:sz w:val="28"/>
          <w:szCs w:val="28"/>
        </w:rPr>
        <w:t xml:space="preserve">Напряженность на рынке снизилась в 2016 году: по итогам 9 месяцев этого года выплаты упали сильнее, чем премии. Специфика этого </w:t>
      </w:r>
      <w:proofErr w:type="gramStart"/>
      <w:r w:rsidRPr="009F177D">
        <w:rPr>
          <w:sz w:val="28"/>
          <w:szCs w:val="28"/>
        </w:rPr>
        <w:t>сегмента</w:t>
      </w:r>
      <w:proofErr w:type="gramEnd"/>
      <w:r w:rsidRPr="009F177D">
        <w:rPr>
          <w:sz w:val="28"/>
          <w:szCs w:val="28"/>
        </w:rPr>
        <w:t xml:space="preserve"> конечно определяет зависимость убыточности от крупных страховых событий, что частично объясняет резкие скачки в динамике показателя. </w:t>
      </w:r>
    </w:p>
    <w:p w:rsidR="00481856" w:rsidRPr="009F177D" w:rsidRDefault="0013180C" w:rsidP="009F177D">
      <w:pPr>
        <w:spacing w:line="360" w:lineRule="auto"/>
        <w:ind w:firstLine="709"/>
        <w:jc w:val="both"/>
        <w:rPr>
          <w:sz w:val="28"/>
          <w:szCs w:val="28"/>
        </w:rPr>
      </w:pPr>
      <w:r w:rsidRPr="009F177D">
        <w:rPr>
          <w:sz w:val="28"/>
          <w:szCs w:val="28"/>
        </w:rPr>
        <w:t xml:space="preserve">Но все-таки надо признать, что если ситуация в 2015 году казалась критической, то в 2016 конъюнктура рынка существенно улучшилась. В 2016 году ряд крупных контрактов существенно повлиял на объемы сегмента. Среди них можно отметить: </w:t>
      </w:r>
    </w:p>
    <w:p w:rsidR="00481856" w:rsidRPr="009F177D" w:rsidRDefault="0013180C" w:rsidP="009F177D">
      <w:pPr>
        <w:pStyle w:val="af0"/>
        <w:numPr>
          <w:ilvl w:val="0"/>
          <w:numId w:val="8"/>
        </w:numPr>
        <w:spacing w:line="360" w:lineRule="auto"/>
        <w:jc w:val="both"/>
        <w:rPr>
          <w:sz w:val="28"/>
          <w:szCs w:val="28"/>
        </w:rPr>
      </w:pPr>
      <w:r w:rsidRPr="009F177D">
        <w:rPr>
          <w:sz w:val="28"/>
          <w:szCs w:val="28"/>
        </w:rPr>
        <w:t xml:space="preserve">Страхование имущества Московского метрополитена в </w:t>
      </w:r>
      <w:proofErr w:type="spellStart"/>
      <w:r w:rsidRPr="009F177D">
        <w:rPr>
          <w:sz w:val="28"/>
          <w:szCs w:val="28"/>
        </w:rPr>
        <w:t>Росгосстрахе</w:t>
      </w:r>
      <w:proofErr w:type="spellEnd"/>
      <w:r w:rsidRPr="009F177D">
        <w:rPr>
          <w:sz w:val="28"/>
          <w:szCs w:val="28"/>
        </w:rPr>
        <w:t xml:space="preserve"> со страховой суммой более 932 млрд. руб</w:t>
      </w:r>
      <w:r w:rsidR="00481856" w:rsidRPr="009F177D">
        <w:rPr>
          <w:sz w:val="28"/>
          <w:szCs w:val="28"/>
        </w:rPr>
        <w:t xml:space="preserve">. </w:t>
      </w:r>
      <w:r w:rsidRPr="009F177D">
        <w:rPr>
          <w:sz w:val="28"/>
          <w:szCs w:val="28"/>
        </w:rPr>
        <w:t xml:space="preserve">(Страховыми случаями по договору являются пожар, повреждение имущества в результате затопления водой, действие природных сил, противоправные действия третьих лиц, бой стекол). </w:t>
      </w:r>
    </w:p>
    <w:p w:rsidR="00481856" w:rsidRPr="009F177D" w:rsidRDefault="0013180C" w:rsidP="009F177D">
      <w:pPr>
        <w:pStyle w:val="af0"/>
        <w:numPr>
          <w:ilvl w:val="0"/>
          <w:numId w:val="8"/>
        </w:numPr>
        <w:spacing w:line="360" w:lineRule="auto"/>
        <w:jc w:val="both"/>
        <w:rPr>
          <w:sz w:val="28"/>
          <w:szCs w:val="28"/>
        </w:rPr>
      </w:pPr>
      <w:proofErr w:type="gramStart"/>
      <w:r w:rsidRPr="009F177D">
        <w:rPr>
          <w:sz w:val="28"/>
          <w:szCs w:val="28"/>
        </w:rPr>
        <w:t xml:space="preserve">Страхование имущества ПАО «Т Плюс» в </w:t>
      </w:r>
      <w:proofErr w:type="spellStart"/>
      <w:r w:rsidRPr="009F177D">
        <w:rPr>
          <w:sz w:val="28"/>
          <w:szCs w:val="28"/>
        </w:rPr>
        <w:t>Ингосстрахе</w:t>
      </w:r>
      <w:proofErr w:type="spellEnd"/>
      <w:r w:rsidRPr="009F177D">
        <w:rPr>
          <w:sz w:val="28"/>
          <w:szCs w:val="28"/>
        </w:rPr>
        <w:t xml:space="preserve"> со страховой суммой более 503 млрд. руб. (Страховой защитой обеспечены движимое и недвижимое имущество страхователя, а также машины и </w:t>
      </w:r>
      <w:r w:rsidRPr="009F177D">
        <w:rPr>
          <w:sz w:val="28"/>
          <w:szCs w:val="28"/>
        </w:rPr>
        <w:lastRenderedPageBreak/>
        <w:t>оборудование.</w:t>
      </w:r>
      <w:proofErr w:type="gramEnd"/>
      <w:r w:rsidRPr="009F177D">
        <w:rPr>
          <w:sz w:val="28"/>
          <w:szCs w:val="28"/>
        </w:rPr>
        <w:t xml:space="preserve"> </w:t>
      </w:r>
      <w:proofErr w:type="gramStart"/>
      <w:r w:rsidRPr="009F177D">
        <w:rPr>
          <w:sz w:val="28"/>
          <w:szCs w:val="28"/>
        </w:rPr>
        <w:t xml:space="preserve">Имущество застраховано на условиях «от всех рисков», которые могут привести к прямой физической гибели, утрате или повреждению застрахованного имущества, включая риски пожара, повреждения водой, взрыва газа, стихийных бедствий, противоправных действий третьих лиц и другие актуальные риски). </w:t>
      </w:r>
      <w:proofErr w:type="gramEnd"/>
    </w:p>
    <w:p w:rsidR="00481856" w:rsidRPr="009F177D" w:rsidRDefault="0013180C" w:rsidP="009F177D">
      <w:pPr>
        <w:pStyle w:val="af0"/>
        <w:numPr>
          <w:ilvl w:val="0"/>
          <w:numId w:val="8"/>
        </w:numPr>
        <w:spacing w:line="360" w:lineRule="auto"/>
        <w:jc w:val="both"/>
        <w:rPr>
          <w:sz w:val="28"/>
          <w:szCs w:val="28"/>
        </w:rPr>
      </w:pPr>
      <w:r w:rsidRPr="009F177D">
        <w:rPr>
          <w:sz w:val="28"/>
          <w:szCs w:val="28"/>
        </w:rPr>
        <w:t xml:space="preserve">Страхование строительно-монтажных работ в рамках развития </w:t>
      </w:r>
      <w:proofErr w:type="spellStart"/>
      <w:r w:rsidRPr="009F177D">
        <w:rPr>
          <w:sz w:val="28"/>
          <w:szCs w:val="28"/>
        </w:rPr>
        <w:t>Сузунского</w:t>
      </w:r>
      <w:proofErr w:type="spellEnd"/>
      <w:r w:rsidRPr="009F177D">
        <w:rPr>
          <w:sz w:val="28"/>
          <w:szCs w:val="28"/>
        </w:rPr>
        <w:t xml:space="preserve"> месторождения в Красноярском крае в </w:t>
      </w:r>
      <w:proofErr w:type="spellStart"/>
      <w:r w:rsidRPr="009F177D">
        <w:rPr>
          <w:sz w:val="28"/>
          <w:szCs w:val="28"/>
        </w:rPr>
        <w:t>СОГАЗе</w:t>
      </w:r>
      <w:proofErr w:type="spellEnd"/>
      <w:r w:rsidRPr="009F177D">
        <w:rPr>
          <w:sz w:val="28"/>
          <w:szCs w:val="28"/>
        </w:rPr>
        <w:t xml:space="preserve"> на сумму более 113 млрд. руб. Страховая защита будет распространяться на инфраструктурные объекты и прочие объекты строительства. </w:t>
      </w:r>
    </w:p>
    <w:p w:rsidR="00481856" w:rsidRPr="009F177D" w:rsidRDefault="0013180C" w:rsidP="009F177D">
      <w:pPr>
        <w:pStyle w:val="af0"/>
        <w:numPr>
          <w:ilvl w:val="0"/>
          <w:numId w:val="8"/>
        </w:numPr>
        <w:spacing w:line="360" w:lineRule="auto"/>
        <w:jc w:val="both"/>
        <w:rPr>
          <w:sz w:val="28"/>
          <w:szCs w:val="28"/>
        </w:rPr>
      </w:pPr>
      <w:r w:rsidRPr="009F177D">
        <w:rPr>
          <w:sz w:val="28"/>
          <w:szCs w:val="28"/>
        </w:rPr>
        <w:t xml:space="preserve">Несмотря на ухудшение внешней </w:t>
      </w:r>
      <w:proofErr w:type="gramStart"/>
      <w:r w:rsidRPr="009F177D">
        <w:rPr>
          <w:sz w:val="28"/>
          <w:szCs w:val="28"/>
        </w:rPr>
        <w:t>конъюнктуры</w:t>
      </w:r>
      <w:proofErr w:type="gramEnd"/>
      <w:r w:rsidRPr="009F177D">
        <w:rPr>
          <w:sz w:val="28"/>
          <w:szCs w:val="28"/>
        </w:rPr>
        <w:t xml:space="preserve"> ряд перестраховочных договоров был заключен или пролонгирован на условиях даже лучше, чем в 2015 году. Это касается как ряда контрактов крупнейших компаний – СОГАЗ, </w:t>
      </w:r>
      <w:proofErr w:type="spellStart"/>
      <w:r w:rsidRPr="009F177D">
        <w:rPr>
          <w:sz w:val="28"/>
          <w:szCs w:val="28"/>
        </w:rPr>
        <w:t>Ингосстрах</w:t>
      </w:r>
      <w:proofErr w:type="spellEnd"/>
      <w:r w:rsidRPr="009F177D">
        <w:rPr>
          <w:sz w:val="28"/>
          <w:szCs w:val="28"/>
        </w:rPr>
        <w:t xml:space="preserve">, </w:t>
      </w:r>
      <w:proofErr w:type="spellStart"/>
      <w:r w:rsidRPr="009F177D">
        <w:rPr>
          <w:sz w:val="28"/>
          <w:szCs w:val="28"/>
        </w:rPr>
        <w:t>Росгосстрах</w:t>
      </w:r>
      <w:proofErr w:type="spellEnd"/>
      <w:r w:rsidRPr="009F177D">
        <w:rPr>
          <w:sz w:val="28"/>
          <w:szCs w:val="28"/>
        </w:rPr>
        <w:t xml:space="preserve">, ВСК, </w:t>
      </w:r>
      <w:proofErr w:type="spellStart"/>
      <w:r w:rsidRPr="009F177D">
        <w:rPr>
          <w:sz w:val="28"/>
          <w:szCs w:val="28"/>
        </w:rPr>
        <w:t>Альфастрахование</w:t>
      </w:r>
      <w:proofErr w:type="spellEnd"/>
      <w:r w:rsidRPr="009F177D">
        <w:rPr>
          <w:sz w:val="28"/>
          <w:szCs w:val="28"/>
        </w:rPr>
        <w:t xml:space="preserve">, ВТБ страхование, так и некоторых компаний, не входящих в топ-20. Например, страховая компания «АРСЕНАЛЪ» пролонгировала облигаторный договор перестраховочной защиты по морским рискам, который покрывает морское каско судов, ответственность судовладельцев и суда в постройке. При этом лимит договора был увеличен до 20 млн. долларов США. </w:t>
      </w:r>
    </w:p>
    <w:p w:rsidR="00D7242B" w:rsidRPr="009F177D" w:rsidRDefault="0013180C" w:rsidP="009F177D">
      <w:pPr>
        <w:pStyle w:val="af0"/>
        <w:numPr>
          <w:ilvl w:val="0"/>
          <w:numId w:val="8"/>
        </w:numPr>
        <w:spacing w:line="360" w:lineRule="auto"/>
        <w:jc w:val="both"/>
        <w:rPr>
          <w:sz w:val="28"/>
          <w:szCs w:val="28"/>
        </w:rPr>
      </w:pPr>
      <w:r w:rsidRPr="009F177D">
        <w:rPr>
          <w:sz w:val="28"/>
          <w:szCs w:val="28"/>
        </w:rPr>
        <w:t xml:space="preserve">Первые договоры заключила и </w:t>
      </w:r>
      <w:proofErr w:type="gramStart"/>
      <w:r w:rsidRPr="009F177D">
        <w:rPr>
          <w:sz w:val="28"/>
          <w:szCs w:val="28"/>
        </w:rPr>
        <w:t>созданная</w:t>
      </w:r>
      <w:proofErr w:type="gramEnd"/>
      <w:r w:rsidRPr="009F177D">
        <w:rPr>
          <w:sz w:val="28"/>
          <w:szCs w:val="28"/>
        </w:rPr>
        <w:t xml:space="preserve"> в этом году НПК. Рынок перестрахования имеет все шансы выйти из затяжного кризиса, и задача НПК – найти баланс между рыночной конкуренцией, глобальными задачами поддержания емкости рынка, особенно по </w:t>
      </w:r>
      <w:proofErr w:type="spellStart"/>
      <w:r w:rsidRPr="009F177D">
        <w:rPr>
          <w:sz w:val="28"/>
          <w:szCs w:val="28"/>
        </w:rPr>
        <w:t>санкционным</w:t>
      </w:r>
      <w:proofErr w:type="spellEnd"/>
      <w:r w:rsidRPr="009F177D">
        <w:rPr>
          <w:sz w:val="28"/>
          <w:szCs w:val="28"/>
        </w:rPr>
        <w:t xml:space="preserve"> рискам и эффективностью своей собственной бизне</w:t>
      </w:r>
      <w:proofErr w:type="gramStart"/>
      <w:r w:rsidRPr="009F177D">
        <w:rPr>
          <w:sz w:val="28"/>
          <w:szCs w:val="28"/>
        </w:rPr>
        <w:t>с-</w:t>
      </w:r>
      <w:proofErr w:type="gramEnd"/>
      <w:r w:rsidRPr="009F177D">
        <w:rPr>
          <w:sz w:val="28"/>
          <w:szCs w:val="28"/>
        </w:rPr>
        <w:t xml:space="preserve"> модели. Тенденции, перспективы и роль НПК будут подробно рассмотрены в исследовании «Перестрахование в России: взгляд в будущее», которое будет скоро представлено Институтом страхования при ВСС.</w:t>
      </w:r>
    </w:p>
    <w:p w:rsidR="005F7FA9" w:rsidRPr="009F177D" w:rsidRDefault="005F7FA9" w:rsidP="009F177D">
      <w:pPr>
        <w:spacing w:line="360" w:lineRule="auto"/>
        <w:ind w:firstLine="709"/>
        <w:jc w:val="both"/>
        <w:rPr>
          <w:sz w:val="28"/>
          <w:szCs w:val="28"/>
        </w:rPr>
      </w:pPr>
      <w:r w:rsidRPr="009F177D">
        <w:rPr>
          <w:sz w:val="28"/>
          <w:szCs w:val="28"/>
        </w:rPr>
        <w:t xml:space="preserve">Исходя из динамики и уровня выплат по страхованию имущества юридических лиц, </w:t>
      </w:r>
      <w:proofErr w:type="spellStart"/>
      <w:r w:rsidRPr="009F177D">
        <w:rPr>
          <w:sz w:val="28"/>
          <w:szCs w:val="28"/>
        </w:rPr>
        <w:t>основополагаясь</w:t>
      </w:r>
      <w:proofErr w:type="spellEnd"/>
      <w:r w:rsidRPr="009F177D">
        <w:rPr>
          <w:sz w:val="28"/>
          <w:szCs w:val="28"/>
        </w:rPr>
        <w:t xml:space="preserve"> на рисунок 9 и 10 видно, что рынок </w:t>
      </w:r>
      <w:r w:rsidRPr="009F177D">
        <w:rPr>
          <w:sz w:val="28"/>
          <w:szCs w:val="28"/>
        </w:rPr>
        <w:lastRenderedPageBreak/>
        <w:t xml:space="preserve">нестабилен. </w:t>
      </w:r>
      <w:r w:rsidR="00A058FE" w:rsidRPr="009F177D">
        <w:rPr>
          <w:sz w:val="28"/>
          <w:szCs w:val="28"/>
        </w:rPr>
        <w:t>Линия тренда,</w:t>
      </w:r>
      <w:r w:rsidRPr="009F177D">
        <w:rPr>
          <w:sz w:val="28"/>
          <w:szCs w:val="28"/>
        </w:rPr>
        <w:t xml:space="preserve"> показанная на</w:t>
      </w:r>
      <w:r w:rsidR="00A058FE" w:rsidRPr="009F177D">
        <w:rPr>
          <w:sz w:val="28"/>
          <w:szCs w:val="28"/>
        </w:rPr>
        <w:t xml:space="preserve"> уровне выплат, свидетельствует о небольшой тенденции роста.</w:t>
      </w:r>
    </w:p>
    <w:p w:rsidR="00D7242B" w:rsidRPr="009F177D" w:rsidRDefault="00FD3BBC" w:rsidP="009F177D">
      <w:pPr>
        <w:spacing w:line="360" w:lineRule="auto"/>
        <w:jc w:val="both"/>
        <w:rPr>
          <w:bCs/>
          <w:sz w:val="28"/>
          <w:szCs w:val="28"/>
        </w:rPr>
      </w:pPr>
      <w:r w:rsidRPr="009F177D">
        <w:rPr>
          <w:noProof/>
          <w:sz w:val="28"/>
          <w:szCs w:val="28"/>
        </w:rPr>
        <w:drawing>
          <wp:inline distT="0" distB="0" distL="0" distR="0">
            <wp:extent cx="5075000" cy="2573079"/>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13" t="27112" r="32150" b="20601"/>
                    <a:stretch/>
                  </pic:blipFill>
                  <pic:spPr bwMode="auto">
                    <a:xfrm>
                      <a:off x="0" y="0"/>
                      <a:ext cx="5079854" cy="2575540"/>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D3BBC" w:rsidRPr="009F177D" w:rsidRDefault="00D7242B" w:rsidP="009F177D">
      <w:pPr>
        <w:spacing w:line="360" w:lineRule="auto"/>
        <w:jc w:val="both"/>
        <w:rPr>
          <w:bCs/>
          <w:sz w:val="28"/>
          <w:szCs w:val="28"/>
        </w:rPr>
      </w:pPr>
      <w:r w:rsidRPr="009F177D">
        <w:rPr>
          <w:bCs/>
          <w:sz w:val="28"/>
          <w:szCs w:val="28"/>
        </w:rPr>
        <w:t>Рисунок 9 – Динамика страхования имущества юридических лиц в 2013-2016 гг.</w:t>
      </w:r>
      <w:r w:rsidR="00FD3BBC" w:rsidRPr="009F177D">
        <w:rPr>
          <w:bCs/>
          <w:sz w:val="28"/>
          <w:szCs w:val="28"/>
        </w:rPr>
        <w:br w:type="textWrapping" w:clear="all"/>
      </w:r>
    </w:p>
    <w:p w:rsidR="00D7242B" w:rsidRPr="009F177D" w:rsidRDefault="00481856" w:rsidP="009F177D">
      <w:pPr>
        <w:spacing w:line="360" w:lineRule="auto"/>
        <w:jc w:val="both"/>
        <w:rPr>
          <w:bCs/>
          <w:sz w:val="28"/>
          <w:szCs w:val="28"/>
        </w:rPr>
      </w:pPr>
      <w:r w:rsidRPr="009F177D">
        <w:rPr>
          <w:noProof/>
          <w:sz w:val="28"/>
          <w:szCs w:val="28"/>
        </w:rPr>
        <w:drawing>
          <wp:inline distT="0" distB="0" distL="0" distR="0">
            <wp:extent cx="5093291" cy="2711302"/>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12" t="27943" r="35574" b="17834"/>
                    <a:stretch/>
                  </pic:blipFill>
                  <pic:spPr bwMode="auto">
                    <a:xfrm>
                      <a:off x="0" y="0"/>
                      <a:ext cx="5118165" cy="2724543"/>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7242B" w:rsidRPr="009F177D" w:rsidRDefault="00D7242B" w:rsidP="009F177D">
      <w:pPr>
        <w:spacing w:line="360" w:lineRule="auto"/>
        <w:jc w:val="both"/>
        <w:rPr>
          <w:bCs/>
          <w:sz w:val="28"/>
          <w:szCs w:val="28"/>
        </w:rPr>
      </w:pPr>
      <w:r w:rsidRPr="009F177D">
        <w:rPr>
          <w:bCs/>
          <w:sz w:val="28"/>
          <w:szCs w:val="28"/>
        </w:rPr>
        <w:t>Рисунок 10 – Уровень выплат по страхованию имущества юридических лиц, %</w:t>
      </w:r>
    </w:p>
    <w:p w:rsidR="00A058FE" w:rsidRPr="009F177D" w:rsidRDefault="00A058FE" w:rsidP="009F177D">
      <w:pPr>
        <w:spacing w:line="360" w:lineRule="auto"/>
        <w:jc w:val="both"/>
        <w:rPr>
          <w:bCs/>
          <w:sz w:val="28"/>
          <w:szCs w:val="28"/>
        </w:rPr>
      </w:pPr>
    </w:p>
    <w:p w:rsidR="00FD3BBC" w:rsidRPr="009F177D" w:rsidRDefault="00FD3BBC" w:rsidP="009F177D">
      <w:pPr>
        <w:spacing w:line="360" w:lineRule="auto"/>
        <w:ind w:firstLine="708"/>
        <w:jc w:val="both"/>
        <w:rPr>
          <w:sz w:val="28"/>
          <w:szCs w:val="28"/>
        </w:rPr>
      </w:pPr>
      <w:r w:rsidRPr="009F177D">
        <w:rPr>
          <w:sz w:val="28"/>
          <w:szCs w:val="28"/>
        </w:rPr>
        <w:t>Динамика развития страхования ответственности</w:t>
      </w:r>
    </w:p>
    <w:p w:rsidR="00D7242B" w:rsidRPr="009F177D" w:rsidRDefault="0079660D" w:rsidP="009F177D">
      <w:pPr>
        <w:spacing w:line="360" w:lineRule="auto"/>
        <w:jc w:val="both"/>
        <w:rPr>
          <w:sz w:val="28"/>
          <w:szCs w:val="28"/>
        </w:rPr>
      </w:pPr>
      <w:r w:rsidRPr="009F177D">
        <w:rPr>
          <w:sz w:val="28"/>
          <w:szCs w:val="28"/>
        </w:rPr>
        <w:tab/>
        <w:t>Исходя из данных таблицы 6 видно, сборы за рассматриваемый период вырос, однако выплаты также в денежном эквиваленте показали тенденцию к росту.</w:t>
      </w:r>
    </w:p>
    <w:p w:rsidR="0079660D" w:rsidRPr="009F177D" w:rsidRDefault="0079660D" w:rsidP="009F177D">
      <w:pPr>
        <w:spacing w:line="360" w:lineRule="auto"/>
        <w:jc w:val="both"/>
        <w:rPr>
          <w:sz w:val="28"/>
          <w:szCs w:val="28"/>
        </w:rPr>
      </w:pPr>
    </w:p>
    <w:p w:rsidR="00D7242B" w:rsidRPr="009F177D" w:rsidRDefault="00D7242B" w:rsidP="009F177D">
      <w:pPr>
        <w:spacing w:line="360" w:lineRule="auto"/>
        <w:jc w:val="both"/>
        <w:rPr>
          <w:sz w:val="28"/>
          <w:szCs w:val="28"/>
        </w:rPr>
      </w:pPr>
      <w:r w:rsidRPr="009F177D">
        <w:rPr>
          <w:sz w:val="28"/>
          <w:szCs w:val="28"/>
        </w:rPr>
        <w:t>Таблица 6 – Показатель сбора страхования ответственности</w:t>
      </w:r>
    </w:p>
    <w:p w:rsidR="00FD3BBC" w:rsidRPr="009F177D" w:rsidRDefault="00FD3BBC" w:rsidP="009F177D">
      <w:pPr>
        <w:spacing w:line="360" w:lineRule="auto"/>
        <w:jc w:val="both"/>
        <w:rPr>
          <w:bCs/>
          <w:sz w:val="28"/>
          <w:szCs w:val="28"/>
        </w:rPr>
      </w:pPr>
      <w:r w:rsidRPr="009F177D">
        <w:rPr>
          <w:noProof/>
          <w:sz w:val="28"/>
          <w:szCs w:val="28"/>
        </w:rPr>
        <w:drawing>
          <wp:inline distT="0" distB="0" distL="0" distR="0">
            <wp:extent cx="6173544" cy="94297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srcRect l="2490" t="48414" r="32306" b="33880"/>
                    <a:stretch/>
                  </pic:blipFill>
                  <pic:spPr bwMode="auto">
                    <a:xfrm>
                      <a:off x="0" y="0"/>
                      <a:ext cx="6187314" cy="945078"/>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7242B" w:rsidRPr="009F177D" w:rsidRDefault="00D7242B" w:rsidP="009F177D">
      <w:pPr>
        <w:spacing w:line="360" w:lineRule="auto"/>
        <w:jc w:val="both"/>
        <w:rPr>
          <w:bCs/>
          <w:sz w:val="28"/>
          <w:szCs w:val="28"/>
        </w:rPr>
      </w:pPr>
    </w:p>
    <w:p w:rsidR="00FD3BBC" w:rsidRPr="009F177D" w:rsidRDefault="0079660D" w:rsidP="009F177D">
      <w:pPr>
        <w:spacing w:line="360" w:lineRule="auto"/>
        <w:ind w:firstLine="709"/>
        <w:jc w:val="both"/>
        <w:rPr>
          <w:sz w:val="28"/>
          <w:szCs w:val="28"/>
        </w:rPr>
      </w:pPr>
      <w:r w:rsidRPr="009F177D">
        <w:rPr>
          <w:sz w:val="28"/>
          <w:szCs w:val="28"/>
        </w:rPr>
        <w:t>Исходя из данных рисунка 11 видно, что динамика страхования гражданской ответственности в</w:t>
      </w:r>
      <w:r w:rsidR="00FD3BBC" w:rsidRPr="009F177D">
        <w:rPr>
          <w:sz w:val="28"/>
          <w:szCs w:val="28"/>
        </w:rPr>
        <w:t xml:space="preserve"> </w:t>
      </w:r>
      <w:r w:rsidRPr="009F177D">
        <w:rPr>
          <w:sz w:val="28"/>
          <w:szCs w:val="28"/>
        </w:rPr>
        <w:t xml:space="preserve">этом </w:t>
      </w:r>
      <w:r w:rsidR="00FD3BBC" w:rsidRPr="009F177D">
        <w:rPr>
          <w:sz w:val="28"/>
          <w:szCs w:val="28"/>
        </w:rPr>
        <w:t xml:space="preserve">сегменте </w:t>
      </w:r>
      <w:r w:rsidRPr="009F177D">
        <w:rPr>
          <w:sz w:val="28"/>
          <w:szCs w:val="28"/>
        </w:rPr>
        <w:t>показал</w:t>
      </w:r>
      <w:r w:rsidR="00FD3BBC" w:rsidRPr="009F177D">
        <w:rPr>
          <w:sz w:val="28"/>
          <w:szCs w:val="28"/>
        </w:rPr>
        <w:t xml:space="preserve"> значительное сокращение выплат - за рассматриваемый период сборы возросли на 87%, а выплаты на 49%, то есть выплаты росли в 1,8 раза медленнее.</w:t>
      </w:r>
    </w:p>
    <w:p w:rsidR="00D7242B" w:rsidRPr="009F177D" w:rsidRDefault="00D7242B" w:rsidP="009F177D">
      <w:pPr>
        <w:spacing w:line="360" w:lineRule="auto"/>
        <w:ind w:firstLine="709"/>
        <w:jc w:val="both"/>
        <w:rPr>
          <w:bCs/>
          <w:sz w:val="28"/>
          <w:szCs w:val="28"/>
        </w:rPr>
      </w:pPr>
    </w:p>
    <w:p w:rsidR="0013180C" w:rsidRPr="009F177D" w:rsidRDefault="00FD3BBC" w:rsidP="009F177D">
      <w:pPr>
        <w:spacing w:line="360" w:lineRule="auto"/>
        <w:jc w:val="both"/>
        <w:rPr>
          <w:bCs/>
          <w:sz w:val="28"/>
          <w:szCs w:val="28"/>
        </w:rPr>
      </w:pPr>
      <w:r w:rsidRPr="009F177D">
        <w:rPr>
          <w:noProof/>
          <w:sz w:val="28"/>
          <w:szCs w:val="28"/>
        </w:rPr>
        <w:drawing>
          <wp:inline distT="0" distB="0" distL="0" distR="0">
            <wp:extent cx="4951559" cy="2775098"/>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srcRect l="1867" t="30155" r="33552" b="10642"/>
                    <a:stretch/>
                  </pic:blipFill>
                  <pic:spPr bwMode="auto">
                    <a:xfrm>
                      <a:off x="0" y="0"/>
                      <a:ext cx="4965125" cy="2782701"/>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7242B" w:rsidRPr="009F177D" w:rsidRDefault="00D7242B" w:rsidP="009F177D">
      <w:pPr>
        <w:spacing w:line="360" w:lineRule="auto"/>
        <w:jc w:val="both"/>
        <w:rPr>
          <w:bCs/>
          <w:sz w:val="28"/>
          <w:szCs w:val="28"/>
        </w:rPr>
      </w:pPr>
      <w:r w:rsidRPr="009F177D">
        <w:rPr>
          <w:bCs/>
          <w:sz w:val="28"/>
          <w:szCs w:val="28"/>
        </w:rPr>
        <w:t>Рисунок 11 – Динамика страхования гражданской ответственности в 2013-2016 гг.</w:t>
      </w:r>
    </w:p>
    <w:p w:rsidR="00D7242B" w:rsidRPr="009F177D" w:rsidRDefault="00D7242B" w:rsidP="009F177D">
      <w:pPr>
        <w:spacing w:line="360" w:lineRule="auto"/>
        <w:jc w:val="both"/>
        <w:rPr>
          <w:bCs/>
          <w:sz w:val="28"/>
          <w:szCs w:val="28"/>
        </w:rPr>
      </w:pPr>
    </w:p>
    <w:p w:rsidR="00FD3BBC" w:rsidRPr="009F177D" w:rsidRDefault="00FD3BBC" w:rsidP="009F177D">
      <w:pPr>
        <w:spacing w:line="360" w:lineRule="auto"/>
        <w:ind w:firstLine="709"/>
        <w:jc w:val="both"/>
        <w:rPr>
          <w:sz w:val="28"/>
          <w:szCs w:val="28"/>
        </w:rPr>
      </w:pPr>
      <w:r w:rsidRPr="009F177D">
        <w:rPr>
          <w:sz w:val="28"/>
          <w:szCs w:val="28"/>
        </w:rPr>
        <w:t>Квартальная динамика убыточности страхования ответственности характеризуется трендом на снижение. За рассматриваемый период убыточность сократилась на 4,5 п.п. при нивелировании сезонности.</w:t>
      </w:r>
    </w:p>
    <w:p w:rsidR="00FD3BBC" w:rsidRPr="009F177D" w:rsidRDefault="00FD3BBC" w:rsidP="009F177D">
      <w:pPr>
        <w:spacing w:line="360" w:lineRule="auto"/>
        <w:jc w:val="both"/>
        <w:rPr>
          <w:bCs/>
          <w:sz w:val="28"/>
          <w:szCs w:val="28"/>
        </w:rPr>
      </w:pPr>
      <w:r w:rsidRPr="009F177D">
        <w:rPr>
          <w:noProof/>
          <w:sz w:val="28"/>
          <w:szCs w:val="28"/>
        </w:rPr>
        <w:lastRenderedPageBreak/>
        <w:drawing>
          <wp:inline distT="0" distB="0" distL="0" distR="0">
            <wp:extent cx="5073963" cy="2668772"/>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srcRect l="1556" t="28495" r="32929" b="16728"/>
                    <a:stretch/>
                  </pic:blipFill>
                  <pic:spPr bwMode="auto">
                    <a:xfrm>
                      <a:off x="0" y="0"/>
                      <a:ext cx="5108450" cy="2686911"/>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7242B" w:rsidRPr="009F177D" w:rsidRDefault="00D7242B" w:rsidP="009F177D">
      <w:pPr>
        <w:spacing w:line="360" w:lineRule="auto"/>
        <w:jc w:val="both"/>
        <w:rPr>
          <w:bCs/>
          <w:sz w:val="28"/>
          <w:szCs w:val="28"/>
        </w:rPr>
      </w:pPr>
      <w:r w:rsidRPr="009F177D">
        <w:rPr>
          <w:bCs/>
          <w:sz w:val="28"/>
          <w:szCs w:val="28"/>
        </w:rPr>
        <w:t>Рисунок 12 – Уровень выплат по страхованию ответственности, %</w:t>
      </w:r>
    </w:p>
    <w:p w:rsidR="00D7242B" w:rsidRPr="009F177D" w:rsidRDefault="00D7242B" w:rsidP="009F177D">
      <w:pPr>
        <w:spacing w:line="360" w:lineRule="auto"/>
        <w:jc w:val="both"/>
        <w:rPr>
          <w:bCs/>
          <w:sz w:val="28"/>
          <w:szCs w:val="28"/>
        </w:rPr>
      </w:pPr>
    </w:p>
    <w:p w:rsidR="0079660D" w:rsidRPr="009F177D" w:rsidRDefault="0079660D" w:rsidP="009F177D">
      <w:pPr>
        <w:spacing w:line="360" w:lineRule="auto"/>
        <w:ind w:firstLine="709"/>
        <w:jc w:val="both"/>
        <w:rPr>
          <w:sz w:val="28"/>
          <w:szCs w:val="28"/>
        </w:rPr>
      </w:pPr>
      <w:r w:rsidRPr="009F177D">
        <w:rPr>
          <w:sz w:val="28"/>
          <w:szCs w:val="28"/>
        </w:rPr>
        <w:t>В процентном эквиваленте уровень выплат по страхованию ответственности можно увидеть на рисунке 12.</w:t>
      </w:r>
      <w:r w:rsidR="001D5910" w:rsidRPr="009F177D">
        <w:rPr>
          <w:sz w:val="28"/>
          <w:szCs w:val="28"/>
        </w:rPr>
        <w:t xml:space="preserve"> Он показывает, что уровень выплат имеет нисходящую тенденцию, исходя из линии тренда.</w:t>
      </w:r>
    </w:p>
    <w:p w:rsidR="001D5910" w:rsidRPr="009F177D" w:rsidRDefault="0079660D" w:rsidP="009F177D">
      <w:pPr>
        <w:spacing w:line="360" w:lineRule="auto"/>
        <w:ind w:firstLine="709"/>
        <w:jc w:val="both"/>
        <w:rPr>
          <w:sz w:val="28"/>
          <w:szCs w:val="28"/>
        </w:rPr>
      </w:pPr>
      <w:r w:rsidRPr="009F177D">
        <w:rPr>
          <w:sz w:val="28"/>
          <w:szCs w:val="28"/>
        </w:rPr>
        <w:t xml:space="preserve"> </w:t>
      </w:r>
      <w:r w:rsidR="00FD3BBC" w:rsidRPr="009F177D">
        <w:rPr>
          <w:sz w:val="28"/>
          <w:szCs w:val="28"/>
        </w:rPr>
        <w:t>Динамика</w:t>
      </w:r>
      <w:r w:rsidR="001D5910" w:rsidRPr="009F177D">
        <w:rPr>
          <w:sz w:val="28"/>
          <w:szCs w:val="28"/>
        </w:rPr>
        <w:t xml:space="preserve"> структуры каналов продаж, то есть</w:t>
      </w:r>
      <w:r w:rsidR="00FD3BBC" w:rsidRPr="009F177D">
        <w:rPr>
          <w:sz w:val="28"/>
          <w:szCs w:val="28"/>
        </w:rPr>
        <w:t xml:space="preserve"> рост банковского страхования</w:t>
      </w:r>
      <w:r w:rsidR="001D5910" w:rsidRPr="009F177D">
        <w:rPr>
          <w:sz w:val="28"/>
          <w:szCs w:val="28"/>
        </w:rPr>
        <w:t xml:space="preserve"> продемонстрировано в рисунке 13</w:t>
      </w:r>
      <w:r w:rsidR="00FD3BBC" w:rsidRPr="009F177D">
        <w:rPr>
          <w:sz w:val="28"/>
          <w:szCs w:val="28"/>
        </w:rPr>
        <w:t>.</w:t>
      </w:r>
    </w:p>
    <w:p w:rsidR="00FD3BBC" w:rsidRPr="009F177D" w:rsidRDefault="00FD3BBC" w:rsidP="009F177D">
      <w:pPr>
        <w:spacing w:line="360" w:lineRule="auto"/>
        <w:ind w:firstLine="709"/>
        <w:jc w:val="both"/>
        <w:rPr>
          <w:sz w:val="28"/>
          <w:szCs w:val="28"/>
        </w:rPr>
      </w:pPr>
      <w:r w:rsidRPr="009F177D">
        <w:rPr>
          <w:sz w:val="28"/>
          <w:szCs w:val="28"/>
        </w:rPr>
        <w:t xml:space="preserve"> В период 2013-2016 гг. структура сбора страховых премий страховщиками </w:t>
      </w:r>
      <w:proofErr w:type="gramStart"/>
      <w:r w:rsidRPr="009F177D">
        <w:rPr>
          <w:sz w:val="28"/>
          <w:szCs w:val="28"/>
        </w:rPr>
        <w:t>изменилась</w:t>
      </w:r>
      <w:proofErr w:type="gramEnd"/>
      <w:r w:rsidRPr="009F177D">
        <w:rPr>
          <w:sz w:val="28"/>
          <w:szCs w:val="28"/>
        </w:rPr>
        <w:t xml:space="preserve"> прежде всего в части структуры по видам посредников. За последний год продолжилось удешевление услуг посредников, связанное с активным сокращением страховщиками своих расходов в первую очередь за счет урезания комиссий (в 2015 году комиссионное вознаграждение составило 19,6%, что на 3,3 п.п. ниже, чем в 2014 году). Снижение комиссионного вознаграждения произошло в первую очередь за счет снижения комиссий по ОСАГО и </w:t>
      </w:r>
      <w:proofErr w:type="spellStart"/>
      <w:r w:rsidRPr="009F177D">
        <w:rPr>
          <w:sz w:val="28"/>
          <w:szCs w:val="28"/>
        </w:rPr>
        <w:t>автокаско</w:t>
      </w:r>
      <w:proofErr w:type="spellEnd"/>
      <w:r w:rsidRPr="009F177D">
        <w:rPr>
          <w:sz w:val="28"/>
          <w:szCs w:val="28"/>
        </w:rPr>
        <w:t xml:space="preserve">. Доля собственных продаж страховых организаций, начиная с 1 и до 3 квартала 2016 года, находилась выше уровня 2013-2015 гг., однако по результатам 9 месяцев 2016 года незначительно сократилась (на 0.5 п.п.). Доля </w:t>
      </w:r>
      <w:proofErr w:type="gramStart"/>
      <w:r w:rsidRPr="009F177D">
        <w:rPr>
          <w:sz w:val="28"/>
          <w:szCs w:val="28"/>
        </w:rPr>
        <w:t>премий, получаемых через сеть Интернет остается</w:t>
      </w:r>
      <w:proofErr w:type="gramEnd"/>
      <w:r w:rsidRPr="009F177D">
        <w:rPr>
          <w:sz w:val="28"/>
          <w:szCs w:val="28"/>
        </w:rPr>
        <w:t xml:space="preserve"> незначительной (0.5%)</w:t>
      </w:r>
    </w:p>
    <w:p w:rsidR="00D7242B" w:rsidRPr="009F177D" w:rsidRDefault="00D7242B" w:rsidP="009F177D">
      <w:pPr>
        <w:spacing w:line="360" w:lineRule="auto"/>
        <w:ind w:firstLine="709"/>
        <w:jc w:val="both"/>
        <w:rPr>
          <w:bCs/>
          <w:sz w:val="28"/>
          <w:szCs w:val="28"/>
        </w:rPr>
      </w:pPr>
    </w:p>
    <w:p w:rsidR="00D7242B" w:rsidRPr="009F177D" w:rsidRDefault="00FD3BBC" w:rsidP="009F177D">
      <w:pPr>
        <w:spacing w:line="360" w:lineRule="auto"/>
        <w:jc w:val="both"/>
        <w:rPr>
          <w:bCs/>
          <w:sz w:val="28"/>
          <w:szCs w:val="28"/>
        </w:rPr>
      </w:pPr>
      <w:r w:rsidRPr="009F177D">
        <w:rPr>
          <w:noProof/>
          <w:sz w:val="28"/>
          <w:szCs w:val="28"/>
        </w:rPr>
        <w:lastRenderedPageBreak/>
        <w:drawing>
          <wp:inline distT="0" distB="0" distL="0" distR="0">
            <wp:extent cx="5046128" cy="234979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12" t="27665" r="32462" b="25858"/>
                    <a:stretch/>
                  </pic:blipFill>
                  <pic:spPr bwMode="auto">
                    <a:xfrm>
                      <a:off x="0" y="0"/>
                      <a:ext cx="5062043" cy="2357206"/>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D3BBC" w:rsidRPr="009F177D" w:rsidRDefault="00D7242B" w:rsidP="009F177D">
      <w:pPr>
        <w:spacing w:line="360" w:lineRule="auto"/>
        <w:jc w:val="both"/>
        <w:rPr>
          <w:bCs/>
          <w:sz w:val="28"/>
          <w:szCs w:val="28"/>
        </w:rPr>
      </w:pPr>
      <w:r w:rsidRPr="009F177D">
        <w:rPr>
          <w:bCs/>
          <w:sz w:val="28"/>
          <w:szCs w:val="28"/>
        </w:rPr>
        <w:t>Рисунок 13 – Динамика структуры премий страховых организаций в 2013-2016 гг.</w:t>
      </w:r>
      <w:r w:rsidR="00FD3BBC" w:rsidRPr="009F177D">
        <w:rPr>
          <w:bCs/>
          <w:sz w:val="28"/>
          <w:szCs w:val="28"/>
        </w:rPr>
        <w:br w:type="textWrapping" w:clear="all"/>
      </w:r>
    </w:p>
    <w:p w:rsidR="00FD3BBC" w:rsidRPr="009F177D" w:rsidRDefault="001D5910" w:rsidP="009F177D">
      <w:pPr>
        <w:spacing w:line="360" w:lineRule="auto"/>
        <w:ind w:firstLine="709"/>
        <w:jc w:val="both"/>
        <w:rPr>
          <w:sz w:val="28"/>
          <w:szCs w:val="28"/>
        </w:rPr>
      </w:pPr>
      <w:r w:rsidRPr="009F177D">
        <w:rPr>
          <w:sz w:val="28"/>
          <w:szCs w:val="28"/>
        </w:rPr>
        <w:t>Рисунок 14 показывает, что к</w:t>
      </w:r>
      <w:r w:rsidR="00FD3BBC" w:rsidRPr="009F177D">
        <w:rPr>
          <w:sz w:val="28"/>
          <w:szCs w:val="28"/>
        </w:rPr>
        <w:t>лючевым каналом продаж в 2016 го</w:t>
      </w:r>
      <w:r w:rsidRPr="009F177D">
        <w:rPr>
          <w:sz w:val="28"/>
          <w:szCs w:val="28"/>
        </w:rPr>
        <w:t xml:space="preserve">ду по-прежнему являются агенты, а именно </w:t>
      </w:r>
      <w:r w:rsidR="00FD3BBC" w:rsidRPr="009F177D">
        <w:rPr>
          <w:sz w:val="28"/>
          <w:szCs w:val="28"/>
        </w:rPr>
        <w:t>физические лица, и</w:t>
      </w:r>
      <w:r w:rsidRPr="009F177D">
        <w:rPr>
          <w:sz w:val="28"/>
          <w:szCs w:val="28"/>
        </w:rPr>
        <w:t xml:space="preserve">ндивидуальные предприниматели, что соответствует </w:t>
      </w:r>
      <w:r w:rsidR="00FD3BBC" w:rsidRPr="009F177D">
        <w:rPr>
          <w:sz w:val="28"/>
          <w:szCs w:val="28"/>
        </w:rPr>
        <w:t>39,0% премий, однако по результатам 9 месяцев 2016 года заметен быстрый рост продаж через банки (на 7,8 п.п.) и снижение доли автосалонов (на 2,6 п.п.). Изменения долей других каналов продаж незначительны.</w:t>
      </w:r>
    </w:p>
    <w:p w:rsidR="00D7242B" w:rsidRPr="009F177D" w:rsidRDefault="00D7242B" w:rsidP="009F177D">
      <w:pPr>
        <w:spacing w:line="360" w:lineRule="auto"/>
        <w:ind w:firstLine="709"/>
        <w:jc w:val="both"/>
        <w:rPr>
          <w:sz w:val="28"/>
          <w:szCs w:val="28"/>
        </w:rPr>
      </w:pPr>
    </w:p>
    <w:p w:rsidR="00FD3BBC" w:rsidRPr="009F177D" w:rsidRDefault="00FD3BBC" w:rsidP="009F177D">
      <w:pPr>
        <w:spacing w:line="360" w:lineRule="auto"/>
        <w:jc w:val="both"/>
        <w:rPr>
          <w:bCs/>
          <w:sz w:val="28"/>
          <w:szCs w:val="28"/>
        </w:rPr>
      </w:pPr>
      <w:r w:rsidRPr="009F177D">
        <w:rPr>
          <w:noProof/>
          <w:sz w:val="28"/>
          <w:szCs w:val="28"/>
        </w:rPr>
        <w:drawing>
          <wp:inline distT="0" distB="0" distL="0" distR="0">
            <wp:extent cx="5011387" cy="3142533"/>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srcRect l="1712" t="18260" r="32773" b="8705"/>
                    <a:stretch/>
                  </pic:blipFill>
                  <pic:spPr bwMode="auto">
                    <a:xfrm>
                      <a:off x="0" y="0"/>
                      <a:ext cx="5031066" cy="3154873"/>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7242B" w:rsidRPr="009F177D" w:rsidRDefault="00D7242B" w:rsidP="009F177D">
      <w:pPr>
        <w:spacing w:line="360" w:lineRule="auto"/>
        <w:jc w:val="both"/>
        <w:rPr>
          <w:bCs/>
          <w:sz w:val="28"/>
          <w:szCs w:val="28"/>
        </w:rPr>
      </w:pPr>
      <w:r w:rsidRPr="009F177D">
        <w:rPr>
          <w:bCs/>
          <w:sz w:val="28"/>
          <w:szCs w:val="28"/>
        </w:rPr>
        <w:lastRenderedPageBreak/>
        <w:t>Рисунок 14 – Динамика структуры посреднических каналов продаж в 2013-2016 гг.</w:t>
      </w:r>
    </w:p>
    <w:p w:rsidR="00D7242B" w:rsidRPr="009F177D" w:rsidRDefault="00D7242B" w:rsidP="009F177D">
      <w:pPr>
        <w:spacing w:line="360" w:lineRule="auto"/>
        <w:jc w:val="both"/>
        <w:rPr>
          <w:bCs/>
          <w:sz w:val="28"/>
          <w:szCs w:val="28"/>
        </w:rPr>
      </w:pPr>
    </w:p>
    <w:p w:rsidR="00FD3BBC" w:rsidRPr="009F177D" w:rsidRDefault="001D5910" w:rsidP="009F177D">
      <w:pPr>
        <w:spacing w:line="360" w:lineRule="auto"/>
        <w:ind w:firstLine="709"/>
        <w:jc w:val="both"/>
        <w:rPr>
          <w:sz w:val="28"/>
          <w:szCs w:val="28"/>
        </w:rPr>
      </w:pPr>
      <w:r w:rsidRPr="009F177D">
        <w:rPr>
          <w:sz w:val="28"/>
          <w:szCs w:val="28"/>
        </w:rPr>
        <w:t>Рисунок 15 показывает, что в</w:t>
      </w:r>
      <w:r w:rsidR="00FD3BBC" w:rsidRPr="009F177D">
        <w:rPr>
          <w:sz w:val="28"/>
          <w:szCs w:val="28"/>
        </w:rPr>
        <w:t xml:space="preserve"> период 2012-2016 гг. структура премий в сегменте моторного страхования (ОСАГО, </w:t>
      </w:r>
      <w:proofErr w:type="spellStart"/>
      <w:r w:rsidR="00FD3BBC" w:rsidRPr="009F177D">
        <w:rPr>
          <w:sz w:val="28"/>
          <w:szCs w:val="28"/>
        </w:rPr>
        <w:t>автокаско</w:t>
      </w:r>
      <w:proofErr w:type="spellEnd"/>
      <w:r w:rsidR="00FD3BBC" w:rsidRPr="009F177D">
        <w:rPr>
          <w:sz w:val="28"/>
          <w:szCs w:val="28"/>
        </w:rPr>
        <w:t xml:space="preserve">) достаточно стабильна. Постепенно возрастает доля прямых продаж (без посредников) страховых организаций. Доля </w:t>
      </w:r>
      <w:proofErr w:type="gramStart"/>
      <w:r w:rsidR="00FD3BBC" w:rsidRPr="009F177D">
        <w:rPr>
          <w:sz w:val="28"/>
          <w:szCs w:val="28"/>
        </w:rPr>
        <w:t>премий, получаемых через сеть Интернет остается</w:t>
      </w:r>
      <w:proofErr w:type="gramEnd"/>
      <w:r w:rsidR="00FD3BBC" w:rsidRPr="009F177D">
        <w:rPr>
          <w:sz w:val="28"/>
          <w:szCs w:val="28"/>
        </w:rPr>
        <w:t xml:space="preserve"> крайне незначительной (0.6 %)</w:t>
      </w:r>
      <w:r w:rsidR="00D7242B" w:rsidRPr="009F177D">
        <w:rPr>
          <w:sz w:val="28"/>
          <w:szCs w:val="28"/>
        </w:rPr>
        <w:t>.</w:t>
      </w:r>
    </w:p>
    <w:p w:rsidR="00D7242B" w:rsidRPr="009F177D" w:rsidRDefault="00D7242B" w:rsidP="009F177D">
      <w:pPr>
        <w:spacing w:line="360" w:lineRule="auto"/>
        <w:ind w:firstLine="709"/>
        <w:jc w:val="both"/>
        <w:rPr>
          <w:bCs/>
          <w:sz w:val="28"/>
          <w:szCs w:val="28"/>
        </w:rPr>
      </w:pPr>
    </w:p>
    <w:p w:rsidR="00FD3BBC" w:rsidRPr="009F177D" w:rsidRDefault="00FD3BBC" w:rsidP="009F177D">
      <w:pPr>
        <w:spacing w:line="360" w:lineRule="auto"/>
        <w:jc w:val="both"/>
        <w:rPr>
          <w:bCs/>
          <w:sz w:val="28"/>
          <w:szCs w:val="28"/>
        </w:rPr>
      </w:pPr>
      <w:r w:rsidRPr="009F177D">
        <w:rPr>
          <w:noProof/>
          <w:sz w:val="28"/>
          <w:szCs w:val="28"/>
        </w:rPr>
        <w:drawing>
          <wp:inline distT="0" distB="0" distL="0" distR="0">
            <wp:extent cx="5274210" cy="2280062"/>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srcRect l="1867" t="30708" r="32618" b="18942"/>
                    <a:stretch/>
                  </pic:blipFill>
                  <pic:spPr bwMode="auto">
                    <a:xfrm>
                      <a:off x="0" y="0"/>
                      <a:ext cx="5288064" cy="2286051"/>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7242B" w:rsidRPr="009F177D" w:rsidRDefault="00D7242B" w:rsidP="009F177D">
      <w:pPr>
        <w:spacing w:line="360" w:lineRule="auto"/>
        <w:jc w:val="both"/>
        <w:rPr>
          <w:bCs/>
          <w:sz w:val="28"/>
          <w:szCs w:val="28"/>
        </w:rPr>
      </w:pPr>
      <w:r w:rsidRPr="009F177D">
        <w:rPr>
          <w:bCs/>
          <w:sz w:val="28"/>
          <w:szCs w:val="28"/>
        </w:rPr>
        <w:t xml:space="preserve">Рисунок 15 – Динамика структуры премий страховых организаций по моторным видам страхования (ОСАГО, </w:t>
      </w:r>
      <w:proofErr w:type="spellStart"/>
      <w:r w:rsidRPr="009F177D">
        <w:rPr>
          <w:bCs/>
          <w:sz w:val="28"/>
          <w:szCs w:val="28"/>
        </w:rPr>
        <w:t>автокаско</w:t>
      </w:r>
      <w:proofErr w:type="spellEnd"/>
      <w:r w:rsidRPr="009F177D">
        <w:rPr>
          <w:bCs/>
          <w:sz w:val="28"/>
          <w:szCs w:val="28"/>
        </w:rPr>
        <w:t>)  2013-2016 гг.</w:t>
      </w:r>
    </w:p>
    <w:p w:rsidR="00D7242B" w:rsidRPr="009F177D" w:rsidRDefault="00D7242B" w:rsidP="009F177D">
      <w:pPr>
        <w:spacing w:line="360" w:lineRule="auto"/>
        <w:jc w:val="both"/>
        <w:rPr>
          <w:bCs/>
          <w:sz w:val="28"/>
          <w:szCs w:val="28"/>
        </w:rPr>
      </w:pPr>
    </w:p>
    <w:p w:rsidR="00EB0392" w:rsidRPr="009F177D" w:rsidRDefault="00EB0392" w:rsidP="009F177D">
      <w:pPr>
        <w:spacing w:line="360" w:lineRule="auto"/>
        <w:ind w:firstLine="709"/>
        <w:jc w:val="both"/>
        <w:rPr>
          <w:sz w:val="28"/>
          <w:szCs w:val="28"/>
        </w:rPr>
      </w:pPr>
      <w:r w:rsidRPr="009F177D">
        <w:rPr>
          <w:sz w:val="28"/>
          <w:szCs w:val="28"/>
        </w:rPr>
        <w:t xml:space="preserve">Динамику структуры посреднических каналов продаж моторных страхований (ОСАГО, </w:t>
      </w:r>
      <w:proofErr w:type="spellStart"/>
      <w:r w:rsidRPr="009F177D">
        <w:rPr>
          <w:sz w:val="28"/>
          <w:szCs w:val="28"/>
        </w:rPr>
        <w:t>автокаско</w:t>
      </w:r>
      <w:proofErr w:type="spellEnd"/>
      <w:r w:rsidRPr="009F177D">
        <w:rPr>
          <w:sz w:val="28"/>
          <w:szCs w:val="28"/>
        </w:rPr>
        <w:t xml:space="preserve">) за рассматриваемый период показано на рисунке 16. </w:t>
      </w:r>
    </w:p>
    <w:p w:rsidR="00EB0392" w:rsidRPr="009F177D" w:rsidRDefault="00FD3BBC" w:rsidP="009F177D">
      <w:pPr>
        <w:spacing w:line="360" w:lineRule="auto"/>
        <w:ind w:firstLine="709"/>
        <w:jc w:val="both"/>
        <w:rPr>
          <w:sz w:val="28"/>
          <w:szCs w:val="28"/>
        </w:rPr>
      </w:pPr>
      <w:r w:rsidRPr="009F177D">
        <w:rPr>
          <w:sz w:val="28"/>
          <w:szCs w:val="28"/>
        </w:rPr>
        <w:t xml:space="preserve">Для моторных видов страхования ключевым </w:t>
      </w:r>
      <w:r w:rsidR="001D5910" w:rsidRPr="009F177D">
        <w:rPr>
          <w:sz w:val="28"/>
          <w:szCs w:val="28"/>
        </w:rPr>
        <w:t xml:space="preserve">каналом продаж являются агенты, а именно </w:t>
      </w:r>
      <w:r w:rsidRPr="009F177D">
        <w:rPr>
          <w:sz w:val="28"/>
          <w:szCs w:val="28"/>
        </w:rPr>
        <w:t>физические лица,</w:t>
      </w:r>
      <w:r w:rsidR="001D5910" w:rsidRPr="009F177D">
        <w:rPr>
          <w:sz w:val="28"/>
          <w:szCs w:val="28"/>
        </w:rPr>
        <w:t xml:space="preserve"> индивидуальные предприниматели, что соответствует</w:t>
      </w:r>
      <w:r w:rsidRPr="009F177D">
        <w:rPr>
          <w:sz w:val="28"/>
          <w:szCs w:val="28"/>
        </w:rPr>
        <w:t xml:space="preserve"> </w:t>
      </w:r>
      <w:r w:rsidR="001D5910" w:rsidRPr="009F177D">
        <w:rPr>
          <w:sz w:val="28"/>
          <w:szCs w:val="28"/>
        </w:rPr>
        <w:t>58,2% премий</w:t>
      </w:r>
      <w:r w:rsidRPr="009F177D">
        <w:rPr>
          <w:sz w:val="28"/>
          <w:szCs w:val="28"/>
        </w:rPr>
        <w:t>, доля которых увеличивается на протяжении всего рассматриваемого периода.</w:t>
      </w:r>
    </w:p>
    <w:p w:rsidR="00EB0392" w:rsidRPr="009F177D" w:rsidRDefault="00FD3BBC" w:rsidP="009F177D">
      <w:pPr>
        <w:spacing w:line="360" w:lineRule="auto"/>
        <w:ind w:firstLine="709"/>
        <w:jc w:val="both"/>
        <w:rPr>
          <w:sz w:val="28"/>
          <w:szCs w:val="28"/>
        </w:rPr>
      </w:pPr>
      <w:r w:rsidRPr="009F177D">
        <w:rPr>
          <w:sz w:val="28"/>
          <w:szCs w:val="28"/>
        </w:rPr>
        <w:t xml:space="preserve">Следующим по размеру каналом являются другие юридические лица, включая агентские компании (20,2%), доля которых тоже стабильно возрастает. Доля продаж банковского канала составляет всего 4,1%, что </w:t>
      </w:r>
      <w:r w:rsidRPr="009F177D">
        <w:rPr>
          <w:sz w:val="28"/>
          <w:szCs w:val="28"/>
        </w:rPr>
        <w:lastRenderedPageBreak/>
        <w:t xml:space="preserve">значительно ниже, чем в целом доля данного канала на страховом рынке. За рассматриваемый период несколько снизился объем продаж через дилерские сети и организации, занимающиеся продажей автомобилей (на 1,5 </w:t>
      </w:r>
      <w:proofErr w:type="spellStart"/>
      <w:r w:rsidRPr="009F177D">
        <w:rPr>
          <w:sz w:val="28"/>
          <w:szCs w:val="28"/>
        </w:rPr>
        <w:t>п.п</w:t>
      </w:r>
      <w:proofErr w:type="spellEnd"/>
      <w:r w:rsidRPr="009F177D">
        <w:rPr>
          <w:sz w:val="28"/>
          <w:szCs w:val="28"/>
        </w:rPr>
        <w:t xml:space="preserve">). </w:t>
      </w:r>
    </w:p>
    <w:p w:rsidR="00D7242B" w:rsidRPr="009F177D" w:rsidRDefault="00D7242B" w:rsidP="009F177D">
      <w:pPr>
        <w:spacing w:line="360" w:lineRule="auto"/>
        <w:ind w:firstLine="709"/>
        <w:jc w:val="both"/>
        <w:rPr>
          <w:bCs/>
          <w:sz w:val="28"/>
          <w:szCs w:val="28"/>
        </w:rPr>
      </w:pPr>
    </w:p>
    <w:p w:rsidR="00FD3BBC" w:rsidRPr="009F177D" w:rsidRDefault="00FD3BBC" w:rsidP="009F177D">
      <w:pPr>
        <w:spacing w:line="360" w:lineRule="auto"/>
        <w:jc w:val="both"/>
        <w:rPr>
          <w:bCs/>
          <w:sz w:val="28"/>
          <w:szCs w:val="28"/>
        </w:rPr>
      </w:pPr>
      <w:r w:rsidRPr="009F177D">
        <w:rPr>
          <w:noProof/>
          <w:sz w:val="28"/>
          <w:szCs w:val="28"/>
        </w:rPr>
        <w:drawing>
          <wp:inline distT="0" distB="0" distL="0" distR="0">
            <wp:extent cx="4914900" cy="3285432"/>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srcRect l="3579" t="23239" r="38686" b="8152"/>
                    <a:stretch/>
                  </pic:blipFill>
                  <pic:spPr bwMode="auto">
                    <a:xfrm>
                      <a:off x="0" y="0"/>
                      <a:ext cx="4922395" cy="3290442"/>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7242B" w:rsidRPr="009F177D" w:rsidRDefault="00D7242B" w:rsidP="009F177D">
      <w:pPr>
        <w:spacing w:line="360" w:lineRule="auto"/>
        <w:jc w:val="both"/>
        <w:rPr>
          <w:bCs/>
          <w:sz w:val="28"/>
          <w:szCs w:val="28"/>
        </w:rPr>
      </w:pPr>
      <w:r w:rsidRPr="009F177D">
        <w:rPr>
          <w:bCs/>
          <w:sz w:val="28"/>
          <w:szCs w:val="28"/>
        </w:rPr>
        <w:t xml:space="preserve">Рисунок 16 – Динамика структуры посреднических каналов продаж моторных видов страхования (ОСАГО, </w:t>
      </w:r>
      <w:proofErr w:type="spellStart"/>
      <w:r w:rsidRPr="009F177D">
        <w:rPr>
          <w:bCs/>
          <w:sz w:val="28"/>
          <w:szCs w:val="28"/>
        </w:rPr>
        <w:t>автокаско</w:t>
      </w:r>
      <w:proofErr w:type="spellEnd"/>
      <w:r w:rsidRPr="009F177D">
        <w:rPr>
          <w:bCs/>
          <w:sz w:val="28"/>
          <w:szCs w:val="28"/>
        </w:rPr>
        <w:t>) в 2013-2016 гг.</w:t>
      </w:r>
    </w:p>
    <w:p w:rsidR="00EB0392" w:rsidRPr="009F177D" w:rsidRDefault="00EB0392" w:rsidP="009F177D">
      <w:pPr>
        <w:spacing w:line="360" w:lineRule="auto"/>
        <w:jc w:val="both"/>
        <w:rPr>
          <w:bCs/>
          <w:sz w:val="28"/>
          <w:szCs w:val="28"/>
        </w:rPr>
      </w:pPr>
    </w:p>
    <w:p w:rsidR="00EB0392" w:rsidRPr="009F177D" w:rsidRDefault="00EB0392" w:rsidP="009F177D">
      <w:pPr>
        <w:spacing w:line="360" w:lineRule="auto"/>
        <w:ind w:firstLine="709"/>
        <w:jc w:val="both"/>
        <w:rPr>
          <w:sz w:val="28"/>
          <w:szCs w:val="28"/>
        </w:rPr>
      </w:pPr>
      <w:r w:rsidRPr="009F177D">
        <w:rPr>
          <w:sz w:val="28"/>
          <w:szCs w:val="28"/>
        </w:rPr>
        <w:t>Динамику структуры посреднических каналов продаж ОСАГО за рассматриваемый период показано на рисунке 17.  Исходя из этого видно, что в структуре посреднических продаж ОСАГО доля агентских продаж (физические лица и предприниматели) превалирует (75,0%) и крайне незначительно изменяется во времени. Следующим по размеру каналом является реализация страховых полисов через другие юридические лица (включая агентские компании) - 15,8%. Третьим по размеру каналом являются автосалоны (7,1%). Эти три канала занимают 97,9% от реализуемых через посредников страховых услуг. Доля других каналов продаж крайне несущественна.</w:t>
      </w:r>
    </w:p>
    <w:p w:rsidR="00EB0392" w:rsidRPr="009F177D" w:rsidRDefault="00EB0392" w:rsidP="009F177D">
      <w:pPr>
        <w:spacing w:line="360" w:lineRule="auto"/>
        <w:jc w:val="both"/>
        <w:rPr>
          <w:bCs/>
          <w:sz w:val="28"/>
          <w:szCs w:val="28"/>
        </w:rPr>
      </w:pPr>
    </w:p>
    <w:p w:rsidR="00FD3BBC" w:rsidRPr="009F177D" w:rsidRDefault="00FD3BBC" w:rsidP="009F177D">
      <w:pPr>
        <w:spacing w:line="360" w:lineRule="auto"/>
        <w:jc w:val="both"/>
        <w:rPr>
          <w:bCs/>
          <w:sz w:val="28"/>
          <w:szCs w:val="28"/>
        </w:rPr>
      </w:pPr>
      <w:r w:rsidRPr="009F177D">
        <w:rPr>
          <w:noProof/>
          <w:sz w:val="28"/>
          <w:szCs w:val="28"/>
        </w:rPr>
        <w:lastRenderedPageBreak/>
        <w:drawing>
          <wp:inline distT="0" distB="0" distL="0" distR="0">
            <wp:extent cx="4821555" cy="3051544"/>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srcRect l="3579" t="21026" r="38842" b="18112"/>
                    <a:stretch/>
                  </pic:blipFill>
                  <pic:spPr bwMode="auto">
                    <a:xfrm>
                      <a:off x="0" y="0"/>
                      <a:ext cx="4836359" cy="3060913"/>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7242B" w:rsidRPr="009F177D" w:rsidRDefault="00D7242B" w:rsidP="009F177D">
      <w:pPr>
        <w:spacing w:line="360" w:lineRule="auto"/>
        <w:jc w:val="both"/>
        <w:rPr>
          <w:bCs/>
          <w:sz w:val="28"/>
          <w:szCs w:val="28"/>
        </w:rPr>
      </w:pPr>
      <w:r w:rsidRPr="009F177D">
        <w:rPr>
          <w:bCs/>
          <w:sz w:val="28"/>
          <w:szCs w:val="28"/>
        </w:rPr>
        <w:t>Рисунок 17 – Динамика структуры посреднических каналов продаж ОСАГО в 2013-2016 гг.</w:t>
      </w:r>
    </w:p>
    <w:p w:rsidR="00D7242B" w:rsidRPr="009F177D" w:rsidRDefault="00D7242B" w:rsidP="009F177D">
      <w:pPr>
        <w:spacing w:line="360" w:lineRule="auto"/>
        <w:jc w:val="both"/>
        <w:rPr>
          <w:bCs/>
          <w:sz w:val="28"/>
          <w:szCs w:val="28"/>
        </w:rPr>
      </w:pPr>
    </w:p>
    <w:p w:rsidR="00EB0392" w:rsidRPr="009F177D" w:rsidRDefault="00EB0392" w:rsidP="009F177D">
      <w:pPr>
        <w:spacing w:line="360" w:lineRule="auto"/>
        <w:ind w:firstLine="709"/>
        <w:jc w:val="both"/>
        <w:rPr>
          <w:sz w:val="28"/>
          <w:szCs w:val="28"/>
        </w:rPr>
      </w:pPr>
      <w:r w:rsidRPr="009F177D">
        <w:rPr>
          <w:sz w:val="28"/>
          <w:szCs w:val="28"/>
        </w:rPr>
        <w:t xml:space="preserve">Динамику структуры посреднических каналов продаж </w:t>
      </w:r>
      <w:proofErr w:type="spellStart"/>
      <w:r w:rsidRPr="009F177D">
        <w:rPr>
          <w:sz w:val="28"/>
          <w:szCs w:val="28"/>
        </w:rPr>
        <w:t>автокаско</w:t>
      </w:r>
      <w:proofErr w:type="spellEnd"/>
      <w:r w:rsidRPr="009F177D">
        <w:rPr>
          <w:sz w:val="28"/>
          <w:szCs w:val="28"/>
        </w:rPr>
        <w:t xml:space="preserve"> за рассматриваемый период показано на рисунке 18.  </w:t>
      </w:r>
    </w:p>
    <w:p w:rsidR="00FD3BBC" w:rsidRPr="009F177D" w:rsidRDefault="00FD3BBC" w:rsidP="009F177D">
      <w:pPr>
        <w:spacing w:line="360" w:lineRule="auto"/>
        <w:ind w:firstLine="709"/>
        <w:jc w:val="both"/>
        <w:rPr>
          <w:sz w:val="28"/>
          <w:szCs w:val="28"/>
        </w:rPr>
      </w:pPr>
      <w:r w:rsidRPr="009F177D">
        <w:rPr>
          <w:sz w:val="28"/>
          <w:szCs w:val="28"/>
        </w:rPr>
        <w:t xml:space="preserve">Структура продаж </w:t>
      </w:r>
      <w:proofErr w:type="spellStart"/>
      <w:r w:rsidRPr="009F177D">
        <w:rPr>
          <w:sz w:val="28"/>
          <w:szCs w:val="28"/>
        </w:rPr>
        <w:t>автокаско</w:t>
      </w:r>
      <w:proofErr w:type="spellEnd"/>
      <w:r w:rsidRPr="009F177D">
        <w:rPr>
          <w:sz w:val="28"/>
          <w:szCs w:val="28"/>
        </w:rPr>
        <w:t xml:space="preserve"> тоже распределяется между тремя основными каналами. Преобладающим остается реализация через агентов (физических лиц и индивидуальных</w:t>
      </w:r>
      <w:r w:rsidRPr="009F177D">
        <w:rPr>
          <w:bCs/>
          <w:sz w:val="28"/>
          <w:szCs w:val="28"/>
        </w:rPr>
        <w:t xml:space="preserve"> </w:t>
      </w:r>
      <w:r w:rsidRPr="009F177D">
        <w:rPr>
          <w:sz w:val="28"/>
          <w:szCs w:val="28"/>
        </w:rPr>
        <w:t xml:space="preserve">предпринимателей) (37,4%), на второй план выходит реализация страховых услуг через автосалоны (26,3%), на третьем месте находятся другие юридические лица (включая агентские компании) (25,6%). Доля </w:t>
      </w:r>
      <w:proofErr w:type="spellStart"/>
      <w:r w:rsidRPr="009F177D">
        <w:rPr>
          <w:sz w:val="28"/>
          <w:szCs w:val="28"/>
        </w:rPr>
        <w:t>банкостраховых</w:t>
      </w:r>
      <w:proofErr w:type="spellEnd"/>
      <w:r w:rsidRPr="009F177D">
        <w:rPr>
          <w:sz w:val="28"/>
          <w:szCs w:val="28"/>
        </w:rPr>
        <w:t xml:space="preserve"> продаж </w:t>
      </w:r>
      <w:proofErr w:type="spellStart"/>
      <w:r w:rsidRPr="009F177D">
        <w:rPr>
          <w:sz w:val="28"/>
          <w:szCs w:val="28"/>
        </w:rPr>
        <w:t>автокаско</w:t>
      </w:r>
      <w:proofErr w:type="spellEnd"/>
      <w:r w:rsidRPr="009F177D">
        <w:rPr>
          <w:sz w:val="28"/>
          <w:szCs w:val="28"/>
        </w:rPr>
        <w:t xml:space="preserve"> </w:t>
      </w:r>
      <w:proofErr w:type="gramStart"/>
      <w:r w:rsidRPr="009F177D">
        <w:rPr>
          <w:sz w:val="28"/>
          <w:szCs w:val="28"/>
        </w:rPr>
        <w:t>рассматриваемые</w:t>
      </w:r>
      <w:proofErr w:type="gramEnd"/>
      <w:r w:rsidRPr="009F177D">
        <w:rPr>
          <w:sz w:val="28"/>
          <w:szCs w:val="28"/>
        </w:rPr>
        <w:t xml:space="preserve"> период существенно не изменилась.</w:t>
      </w:r>
    </w:p>
    <w:p w:rsidR="00D7242B" w:rsidRPr="009F177D" w:rsidRDefault="00D7242B" w:rsidP="009F177D">
      <w:pPr>
        <w:spacing w:line="360" w:lineRule="auto"/>
        <w:ind w:firstLine="709"/>
        <w:jc w:val="both"/>
        <w:rPr>
          <w:sz w:val="28"/>
          <w:szCs w:val="28"/>
        </w:rPr>
      </w:pPr>
    </w:p>
    <w:p w:rsidR="00FD3BBC" w:rsidRPr="009F177D" w:rsidRDefault="00FD3BBC" w:rsidP="009F177D">
      <w:pPr>
        <w:spacing w:line="360" w:lineRule="auto"/>
        <w:jc w:val="both"/>
        <w:rPr>
          <w:bCs/>
          <w:sz w:val="28"/>
          <w:szCs w:val="28"/>
        </w:rPr>
      </w:pPr>
      <w:r w:rsidRPr="009F177D">
        <w:rPr>
          <w:noProof/>
          <w:sz w:val="28"/>
          <w:szCs w:val="28"/>
        </w:rPr>
        <w:lastRenderedPageBreak/>
        <w:drawing>
          <wp:inline distT="0" distB="0" distL="0" distR="0">
            <wp:extent cx="4842253" cy="2785731"/>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srcRect l="3422" t="21303" r="38687" b="20601"/>
                    <a:stretch/>
                  </pic:blipFill>
                  <pic:spPr bwMode="auto">
                    <a:xfrm>
                      <a:off x="0" y="0"/>
                      <a:ext cx="4851386" cy="2790985"/>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7242B" w:rsidRPr="009F177D" w:rsidRDefault="00D7242B" w:rsidP="009F177D">
      <w:pPr>
        <w:spacing w:line="360" w:lineRule="auto"/>
        <w:jc w:val="both"/>
        <w:rPr>
          <w:bCs/>
          <w:sz w:val="28"/>
          <w:szCs w:val="28"/>
        </w:rPr>
      </w:pPr>
      <w:r w:rsidRPr="009F177D">
        <w:rPr>
          <w:bCs/>
          <w:sz w:val="28"/>
          <w:szCs w:val="28"/>
        </w:rPr>
        <w:t xml:space="preserve">Рисунок 18 – Динамика структуры посреднических каналов продаж </w:t>
      </w:r>
      <w:proofErr w:type="spellStart"/>
      <w:r w:rsidRPr="009F177D">
        <w:rPr>
          <w:bCs/>
          <w:sz w:val="28"/>
          <w:szCs w:val="28"/>
        </w:rPr>
        <w:t>автокаско</w:t>
      </w:r>
      <w:proofErr w:type="spellEnd"/>
      <w:r w:rsidRPr="009F177D">
        <w:rPr>
          <w:bCs/>
          <w:sz w:val="28"/>
          <w:szCs w:val="28"/>
        </w:rPr>
        <w:t xml:space="preserve"> в 2012-2016 гг.</w:t>
      </w:r>
    </w:p>
    <w:p w:rsidR="00B260AB" w:rsidRPr="009F177D" w:rsidRDefault="00EB0392" w:rsidP="009F177D">
      <w:pPr>
        <w:spacing w:line="360" w:lineRule="auto"/>
        <w:ind w:firstLine="709"/>
        <w:jc w:val="both"/>
        <w:rPr>
          <w:sz w:val="28"/>
          <w:szCs w:val="28"/>
        </w:rPr>
      </w:pPr>
      <w:r w:rsidRPr="009F177D">
        <w:rPr>
          <w:sz w:val="28"/>
          <w:szCs w:val="28"/>
        </w:rPr>
        <w:t xml:space="preserve">Количество компаний, </w:t>
      </w:r>
      <w:r w:rsidR="00B260AB" w:rsidRPr="009F177D">
        <w:rPr>
          <w:sz w:val="28"/>
          <w:szCs w:val="28"/>
        </w:rPr>
        <w:t>контролирующих</w:t>
      </w:r>
      <w:r w:rsidRPr="009F177D">
        <w:rPr>
          <w:sz w:val="28"/>
          <w:szCs w:val="28"/>
        </w:rPr>
        <w:t xml:space="preserve"> 80% рынка в 3 кв. </w:t>
      </w:r>
      <w:r w:rsidR="00B260AB" w:rsidRPr="009F177D">
        <w:rPr>
          <w:sz w:val="28"/>
          <w:szCs w:val="28"/>
        </w:rPr>
        <w:t>показано в рисунке 19.</w:t>
      </w:r>
    </w:p>
    <w:p w:rsidR="00FD3BBC" w:rsidRPr="009F177D" w:rsidRDefault="00B260AB" w:rsidP="009F177D">
      <w:pPr>
        <w:spacing w:line="360" w:lineRule="auto"/>
        <w:ind w:firstLine="709"/>
        <w:jc w:val="both"/>
        <w:rPr>
          <w:sz w:val="28"/>
          <w:szCs w:val="28"/>
        </w:rPr>
      </w:pPr>
      <w:r w:rsidRPr="009F177D">
        <w:rPr>
          <w:sz w:val="28"/>
          <w:szCs w:val="28"/>
        </w:rPr>
        <w:t>Изучая рисунок можно увидеть, что в</w:t>
      </w:r>
      <w:r w:rsidR="00FD3BBC" w:rsidRPr="009F177D">
        <w:rPr>
          <w:sz w:val="28"/>
          <w:szCs w:val="28"/>
        </w:rPr>
        <w:t xml:space="preserve"> 3 квартале 2016 года произошло дальнейшее снижение численности страховых компаний на рынке. В течение 3 месяцев рынок покинуло 12 страховщиков или 4% от их общей численности на 30.06.2016г. Количество компаний, контролирующих 80% рынка страхования, в 3 квартале 2016 года уменьшилось по сравнению с тем же периодом прошлого года и составило 22. Очевидно, что концентрация рынка будет увеличиваться и дальше.</w:t>
      </w:r>
    </w:p>
    <w:p w:rsidR="00D7242B" w:rsidRPr="009F177D" w:rsidRDefault="00D7242B" w:rsidP="009F177D">
      <w:pPr>
        <w:spacing w:line="360" w:lineRule="auto"/>
        <w:ind w:firstLine="709"/>
        <w:jc w:val="both"/>
        <w:rPr>
          <w:bCs/>
          <w:sz w:val="28"/>
          <w:szCs w:val="28"/>
        </w:rPr>
      </w:pPr>
    </w:p>
    <w:p w:rsidR="00FD3BBC" w:rsidRPr="009F177D" w:rsidRDefault="00FD3BBC" w:rsidP="009F177D">
      <w:pPr>
        <w:spacing w:line="360" w:lineRule="auto"/>
        <w:jc w:val="both"/>
        <w:rPr>
          <w:bCs/>
          <w:sz w:val="28"/>
          <w:szCs w:val="28"/>
        </w:rPr>
      </w:pPr>
      <w:r w:rsidRPr="009F177D">
        <w:rPr>
          <w:noProof/>
          <w:sz w:val="28"/>
          <w:szCs w:val="28"/>
        </w:rPr>
        <w:drawing>
          <wp:inline distT="0" distB="0" distL="0" distR="0">
            <wp:extent cx="4853904" cy="24384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srcRect l="1400" t="22686" r="32618" b="18388"/>
                    <a:stretch/>
                  </pic:blipFill>
                  <pic:spPr bwMode="auto">
                    <a:xfrm>
                      <a:off x="0" y="0"/>
                      <a:ext cx="4858215" cy="2440565"/>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7242B" w:rsidRPr="009F177D" w:rsidRDefault="00D7242B" w:rsidP="009F177D">
      <w:pPr>
        <w:spacing w:line="360" w:lineRule="auto"/>
        <w:jc w:val="both"/>
        <w:rPr>
          <w:bCs/>
          <w:sz w:val="28"/>
          <w:szCs w:val="28"/>
        </w:rPr>
      </w:pPr>
      <w:r w:rsidRPr="009F177D">
        <w:rPr>
          <w:bCs/>
          <w:sz w:val="28"/>
          <w:szCs w:val="28"/>
        </w:rPr>
        <w:lastRenderedPageBreak/>
        <w:t>Рисунок 19 – Количество компаний, контролирующих 80% рынка в 3 кв. 2015/2016 гг.</w:t>
      </w:r>
    </w:p>
    <w:p w:rsidR="00987EA2" w:rsidRPr="009F177D" w:rsidRDefault="00987EA2" w:rsidP="009F177D">
      <w:pPr>
        <w:spacing w:line="360" w:lineRule="auto"/>
        <w:jc w:val="both"/>
        <w:rPr>
          <w:bCs/>
          <w:sz w:val="28"/>
          <w:szCs w:val="28"/>
        </w:rPr>
      </w:pPr>
    </w:p>
    <w:p w:rsidR="00FD3BBC" w:rsidRPr="009F177D" w:rsidRDefault="00D201BE" w:rsidP="009F177D">
      <w:pPr>
        <w:spacing w:line="360" w:lineRule="auto"/>
        <w:ind w:firstLine="709"/>
        <w:jc w:val="both"/>
        <w:rPr>
          <w:sz w:val="28"/>
          <w:szCs w:val="28"/>
        </w:rPr>
      </w:pPr>
      <w:r w:rsidRPr="009F177D">
        <w:rPr>
          <w:sz w:val="28"/>
          <w:szCs w:val="28"/>
        </w:rPr>
        <w:t xml:space="preserve">Исходя из информации, изложенной выше, следует показать рынок крупнейших компаний, таблица 7. </w:t>
      </w:r>
      <w:r w:rsidR="00FD3BBC" w:rsidRPr="009F177D">
        <w:rPr>
          <w:sz w:val="28"/>
          <w:szCs w:val="28"/>
        </w:rPr>
        <w:t>При этом суммарная доля десяти компаний</w:t>
      </w:r>
      <w:r w:rsidRPr="009F177D">
        <w:rPr>
          <w:sz w:val="28"/>
          <w:szCs w:val="28"/>
        </w:rPr>
        <w:t xml:space="preserve"> </w:t>
      </w:r>
      <w:r w:rsidR="004F40B5" w:rsidRPr="009F177D">
        <w:rPr>
          <w:sz w:val="28"/>
          <w:szCs w:val="28"/>
        </w:rPr>
        <w:t>составила 65% рынка.</w:t>
      </w:r>
    </w:p>
    <w:p w:rsidR="004F40B5" w:rsidRPr="009F177D" w:rsidRDefault="004F40B5" w:rsidP="009F177D">
      <w:pPr>
        <w:spacing w:line="360" w:lineRule="auto"/>
        <w:ind w:firstLine="709"/>
        <w:jc w:val="both"/>
        <w:rPr>
          <w:sz w:val="28"/>
          <w:szCs w:val="28"/>
        </w:rPr>
      </w:pPr>
    </w:p>
    <w:p w:rsidR="00D7242B" w:rsidRPr="009F177D" w:rsidRDefault="00D7242B" w:rsidP="009F177D">
      <w:pPr>
        <w:spacing w:line="360" w:lineRule="auto"/>
        <w:jc w:val="both"/>
        <w:rPr>
          <w:sz w:val="28"/>
          <w:szCs w:val="28"/>
        </w:rPr>
      </w:pPr>
      <w:r w:rsidRPr="009F177D">
        <w:rPr>
          <w:sz w:val="28"/>
          <w:szCs w:val="28"/>
        </w:rPr>
        <w:t>Таблица</w:t>
      </w:r>
      <w:r w:rsidR="004F40B5" w:rsidRPr="009F177D">
        <w:rPr>
          <w:sz w:val="28"/>
          <w:szCs w:val="28"/>
        </w:rPr>
        <w:t xml:space="preserve"> 7 – Рыночная доля крупнейших компаний</w:t>
      </w:r>
    </w:p>
    <w:p w:rsidR="00FD3BBC" w:rsidRPr="009F177D" w:rsidRDefault="00FD3BBC" w:rsidP="009F177D">
      <w:pPr>
        <w:spacing w:line="360" w:lineRule="auto"/>
        <w:jc w:val="both"/>
        <w:rPr>
          <w:bCs/>
          <w:sz w:val="28"/>
          <w:szCs w:val="28"/>
        </w:rPr>
      </w:pPr>
      <w:r w:rsidRPr="009F177D">
        <w:rPr>
          <w:noProof/>
          <w:sz w:val="28"/>
          <w:szCs w:val="28"/>
        </w:rPr>
        <w:drawing>
          <wp:inline distT="0" distB="0" distL="0" distR="0">
            <wp:extent cx="6236946" cy="2802576"/>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print"/>
                    <a:srcRect l="4357" t="41221" r="35730" b="10919"/>
                    <a:stretch/>
                  </pic:blipFill>
                  <pic:spPr bwMode="auto">
                    <a:xfrm>
                      <a:off x="0" y="0"/>
                      <a:ext cx="6286232" cy="2824723"/>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D27CA" w:rsidRPr="009F177D" w:rsidRDefault="00FA24DC" w:rsidP="009F177D">
      <w:pPr>
        <w:spacing w:line="360" w:lineRule="auto"/>
        <w:ind w:firstLine="709"/>
        <w:jc w:val="both"/>
        <w:rPr>
          <w:sz w:val="28"/>
          <w:szCs w:val="28"/>
        </w:rPr>
      </w:pPr>
      <w:r w:rsidRPr="009F177D">
        <w:rPr>
          <w:sz w:val="28"/>
          <w:szCs w:val="28"/>
        </w:rPr>
        <w:t>Можно сделать вывод, что п</w:t>
      </w:r>
      <w:r w:rsidR="00FD3BBC" w:rsidRPr="009F177D">
        <w:rPr>
          <w:sz w:val="28"/>
          <w:szCs w:val="28"/>
        </w:rPr>
        <w:t>ро</w:t>
      </w:r>
      <w:r w:rsidR="00D201BE" w:rsidRPr="009F177D">
        <w:rPr>
          <w:sz w:val="28"/>
          <w:szCs w:val="28"/>
        </w:rPr>
        <w:t>гноз развития страхового рынка в</w:t>
      </w:r>
      <w:r w:rsidR="00FD3BBC" w:rsidRPr="009F177D">
        <w:rPr>
          <w:sz w:val="28"/>
          <w:szCs w:val="28"/>
        </w:rPr>
        <w:t xml:space="preserve"> течение всего 2016 года объемы рынка показывают стабильный прирост</w:t>
      </w:r>
      <w:r w:rsidRPr="009F177D">
        <w:rPr>
          <w:sz w:val="28"/>
          <w:szCs w:val="28"/>
        </w:rPr>
        <w:t>, например,</w:t>
      </w:r>
      <w:r w:rsidR="00FD3BBC" w:rsidRPr="009F177D">
        <w:rPr>
          <w:sz w:val="28"/>
          <w:szCs w:val="28"/>
        </w:rPr>
        <w:t xml:space="preserve"> во 2 квартале 2016 года </w:t>
      </w:r>
      <w:r w:rsidRPr="009F177D">
        <w:rPr>
          <w:sz w:val="28"/>
          <w:szCs w:val="28"/>
        </w:rPr>
        <w:t xml:space="preserve">увеличилось на </w:t>
      </w:r>
      <w:r w:rsidR="00FD3BBC" w:rsidRPr="009F177D">
        <w:rPr>
          <w:sz w:val="28"/>
          <w:szCs w:val="28"/>
        </w:rPr>
        <w:t xml:space="preserve">15% </w:t>
      </w:r>
      <w:r w:rsidRPr="009F177D">
        <w:rPr>
          <w:sz w:val="28"/>
          <w:szCs w:val="28"/>
        </w:rPr>
        <w:t>относительно</w:t>
      </w:r>
      <w:r w:rsidR="00FD3BBC" w:rsidRPr="009F177D">
        <w:rPr>
          <w:sz w:val="28"/>
          <w:szCs w:val="28"/>
        </w:rPr>
        <w:t xml:space="preserve"> 2 кв</w:t>
      </w:r>
      <w:r w:rsidRPr="009F177D">
        <w:rPr>
          <w:sz w:val="28"/>
          <w:szCs w:val="28"/>
        </w:rPr>
        <w:t>артала</w:t>
      </w:r>
      <w:r w:rsidR="00FD3BBC" w:rsidRPr="009F177D">
        <w:rPr>
          <w:sz w:val="28"/>
          <w:szCs w:val="28"/>
        </w:rPr>
        <w:t xml:space="preserve"> 2015 г, в 3 квартале </w:t>
      </w:r>
      <w:r w:rsidRPr="009F177D">
        <w:rPr>
          <w:sz w:val="28"/>
          <w:szCs w:val="28"/>
        </w:rPr>
        <w:t xml:space="preserve">увеличение на </w:t>
      </w:r>
      <w:r w:rsidR="00FD3BBC" w:rsidRPr="009F177D">
        <w:rPr>
          <w:sz w:val="28"/>
          <w:szCs w:val="28"/>
        </w:rPr>
        <w:t xml:space="preserve">16% </w:t>
      </w:r>
      <w:r w:rsidR="007D27CA" w:rsidRPr="009F177D">
        <w:rPr>
          <w:sz w:val="28"/>
          <w:szCs w:val="28"/>
        </w:rPr>
        <w:t>относительно</w:t>
      </w:r>
      <w:r w:rsidR="00FD3BBC" w:rsidRPr="009F177D">
        <w:rPr>
          <w:sz w:val="28"/>
          <w:szCs w:val="28"/>
        </w:rPr>
        <w:t xml:space="preserve"> 3 кв</w:t>
      </w:r>
      <w:r w:rsidR="007D27CA" w:rsidRPr="009F177D">
        <w:rPr>
          <w:sz w:val="28"/>
          <w:szCs w:val="28"/>
        </w:rPr>
        <w:t>артала</w:t>
      </w:r>
      <w:r w:rsidR="00FD3BBC" w:rsidRPr="009F177D">
        <w:rPr>
          <w:sz w:val="28"/>
          <w:szCs w:val="28"/>
        </w:rPr>
        <w:t xml:space="preserve"> 2015 г. </w:t>
      </w:r>
    </w:p>
    <w:p w:rsidR="005D433D" w:rsidRPr="009F177D" w:rsidRDefault="00FD3BBC" w:rsidP="009F177D">
      <w:pPr>
        <w:spacing w:line="360" w:lineRule="auto"/>
        <w:ind w:firstLine="709"/>
        <w:jc w:val="both"/>
        <w:rPr>
          <w:sz w:val="28"/>
          <w:szCs w:val="28"/>
        </w:rPr>
      </w:pPr>
      <w:r w:rsidRPr="009F177D">
        <w:rPr>
          <w:sz w:val="28"/>
          <w:szCs w:val="28"/>
        </w:rPr>
        <w:t xml:space="preserve">По результатам 3 квартала 2016 года собранные премии уже составляют 90% от сборов 2015 года. При реализации позитивного сценария развития рынок продолжит наращивать объем сборов за счет развития страхования жизни (динамика прироста сборов при этом вероятно снизится до 25%) и «коробочных» продуктов, продвигаемых через </w:t>
      </w:r>
      <w:proofErr w:type="spellStart"/>
      <w:r w:rsidRPr="009F177D">
        <w:rPr>
          <w:sz w:val="28"/>
          <w:szCs w:val="28"/>
        </w:rPr>
        <w:t>ритейловые</w:t>
      </w:r>
      <w:proofErr w:type="spellEnd"/>
      <w:r w:rsidRPr="009F177D">
        <w:rPr>
          <w:sz w:val="28"/>
          <w:szCs w:val="28"/>
        </w:rPr>
        <w:t xml:space="preserve"> сети и розничные банки на фоне падения либо незначительного роста остальных видов страхования. В случае реализации негативного сценария развития, который подразумевает снижение темпов прироста страхования жизни и </w:t>
      </w:r>
      <w:r w:rsidRPr="009F177D">
        <w:rPr>
          <w:sz w:val="28"/>
          <w:szCs w:val="28"/>
        </w:rPr>
        <w:lastRenderedPageBreak/>
        <w:t>дальнейшую дестабилизацию рынка моторных видов страхования (</w:t>
      </w:r>
      <w:proofErr w:type="gramStart"/>
      <w:r w:rsidRPr="009F177D">
        <w:rPr>
          <w:sz w:val="28"/>
          <w:szCs w:val="28"/>
        </w:rPr>
        <w:t>которая</w:t>
      </w:r>
      <w:proofErr w:type="gramEnd"/>
      <w:r w:rsidRPr="009F177D">
        <w:rPr>
          <w:sz w:val="28"/>
          <w:szCs w:val="28"/>
        </w:rPr>
        <w:t xml:space="preserve"> выразится в его сокращении), произойдет значительное снижение темпов прироста страховых сборов в 2017 году, переход к стагнации, а самое главное – резкое ухудшение финансового результата компаний. </w:t>
      </w:r>
    </w:p>
    <w:p w:rsidR="00CA55BE" w:rsidRPr="009F177D" w:rsidRDefault="005D433D" w:rsidP="009F177D">
      <w:pPr>
        <w:spacing w:line="360" w:lineRule="auto"/>
        <w:ind w:firstLine="709"/>
        <w:jc w:val="both"/>
        <w:rPr>
          <w:sz w:val="28"/>
          <w:szCs w:val="28"/>
        </w:rPr>
      </w:pPr>
      <w:r w:rsidRPr="009F177D">
        <w:rPr>
          <w:sz w:val="28"/>
          <w:szCs w:val="28"/>
        </w:rPr>
        <w:t xml:space="preserve">Исходя из вышеизложенного, специалиста страхового рынка </w:t>
      </w:r>
      <w:r w:rsidR="007D27CA" w:rsidRPr="009F177D">
        <w:rPr>
          <w:sz w:val="28"/>
          <w:szCs w:val="28"/>
        </w:rPr>
        <w:t>предполагают следующую</w:t>
      </w:r>
      <w:r w:rsidR="00FD3BBC" w:rsidRPr="009F177D">
        <w:rPr>
          <w:sz w:val="28"/>
          <w:szCs w:val="28"/>
        </w:rPr>
        <w:t xml:space="preserve"> динамику сборов в 2017 году: </w:t>
      </w:r>
    </w:p>
    <w:p w:rsidR="00CA55BE" w:rsidRPr="009F177D" w:rsidRDefault="00FD3BBC" w:rsidP="009F177D">
      <w:pPr>
        <w:pStyle w:val="af0"/>
        <w:numPr>
          <w:ilvl w:val="0"/>
          <w:numId w:val="9"/>
        </w:numPr>
        <w:spacing w:line="360" w:lineRule="auto"/>
        <w:jc w:val="both"/>
        <w:rPr>
          <w:sz w:val="28"/>
          <w:szCs w:val="28"/>
        </w:rPr>
      </w:pPr>
      <w:r w:rsidRPr="009F177D">
        <w:rPr>
          <w:sz w:val="28"/>
          <w:szCs w:val="28"/>
        </w:rPr>
        <w:t xml:space="preserve">ОСАГО и </w:t>
      </w:r>
      <w:proofErr w:type="spellStart"/>
      <w:r w:rsidRPr="009F177D">
        <w:rPr>
          <w:sz w:val="28"/>
          <w:szCs w:val="28"/>
        </w:rPr>
        <w:t>автокаско</w:t>
      </w:r>
      <w:proofErr w:type="spellEnd"/>
      <w:r w:rsidR="00CA55BE" w:rsidRPr="009F177D">
        <w:rPr>
          <w:sz w:val="28"/>
          <w:szCs w:val="28"/>
        </w:rPr>
        <w:t xml:space="preserve"> – стагнация (прирост около 0);</w:t>
      </w:r>
    </w:p>
    <w:p w:rsidR="00CA55BE" w:rsidRPr="009F177D" w:rsidRDefault="00FD3BBC" w:rsidP="009F177D">
      <w:pPr>
        <w:pStyle w:val="af0"/>
        <w:numPr>
          <w:ilvl w:val="0"/>
          <w:numId w:val="9"/>
        </w:numPr>
        <w:spacing w:line="360" w:lineRule="auto"/>
        <w:jc w:val="both"/>
        <w:rPr>
          <w:sz w:val="28"/>
          <w:szCs w:val="28"/>
        </w:rPr>
      </w:pPr>
      <w:r w:rsidRPr="009F177D">
        <w:rPr>
          <w:sz w:val="28"/>
          <w:szCs w:val="28"/>
        </w:rPr>
        <w:t>Страхование имуще</w:t>
      </w:r>
      <w:r w:rsidR="007D27CA" w:rsidRPr="009F177D">
        <w:rPr>
          <w:sz w:val="28"/>
          <w:szCs w:val="28"/>
        </w:rPr>
        <w:t xml:space="preserve">ства физических лиц увеличение на </w:t>
      </w:r>
      <w:r w:rsidRPr="009F177D">
        <w:rPr>
          <w:sz w:val="28"/>
          <w:szCs w:val="28"/>
        </w:rPr>
        <w:t xml:space="preserve">10-15% (в первую очередь за счёт продаж «коробочных» </w:t>
      </w:r>
      <w:r w:rsidR="00CA55BE" w:rsidRPr="009F177D">
        <w:rPr>
          <w:sz w:val="28"/>
          <w:szCs w:val="28"/>
        </w:rPr>
        <w:t>продуктов через розничные сети);</w:t>
      </w:r>
    </w:p>
    <w:p w:rsidR="00CA55BE" w:rsidRPr="009F177D" w:rsidRDefault="00FD3BBC" w:rsidP="009F177D">
      <w:pPr>
        <w:pStyle w:val="af0"/>
        <w:numPr>
          <w:ilvl w:val="0"/>
          <w:numId w:val="9"/>
        </w:numPr>
        <w:spacing w:line="360" w:lineRule="auto"/>
        <w:jc w:val="both"/>
        <w:rPr>
          <w:sz w:val="28"/>
          <w:szCs w:val="28"/>
        </w:rPr>
      </w:pPr>
      <w:r w:rsidRPr="009F177D">
        <w:rPr>
          <w:sz w:val="28"/>
          <w:szCs w:val="28"/>
        </w:rPr>
        <w:t xml:space="preserve">Страхование имущества юридических лиц </w:t>
      </w:r>
      <w:r w:rsidR="00CA55BE" w:rsidRPr="009F177D">
        <w:rPr>
          <w:sz w:val="28"/>
          <w:szCs w:val="28"/>
        </w:rPr>
        <w:t xml:space="preserve">– </w:t>
      </w:r>
      <w:r w:rsidRPr="009F177D">
        <w:rPr>
          <w:sz w:val="28"/>
          <w:szCs w:val="28"/>
        </w:rPr>
        <w:t>стагнация</w:t>
      </w:r>
      <w:r w:rsidR="00CA55BE" w:rsidRPr="009F177D">
        <w:rPr>
          <w:sz w:val="28"/>
          <w:szCs w:val="28"/>
        </w:rPr>
        <w:t>;</w:t>
      </w:r>
    </w:p>
    <w:p w:rsidR="00CA55BE" w:rsidRPr="009F177D" w:rsidRDefault="00FD3BBC" w:rsidP="009F177D">
      <w:pPr>
        <w:pStyle w:val="af0"/>
        <w:numPr>
          <w:ilvl w:val="0"/>
          <w:numId w:val="9"/>
        </w:numPr>
        <w:spacing w:line="360" w:lineRule="auto"/>
        <w:jc w:val="both"/>
        <w:rPr>
          <w:sz w:val="28"/>
          <w:szCs w:val="28"/>
        </w:rPr>
      </w:pPr>
      <w:r w:rsidRPr="009F177D">
        <w:rPr>
          <w:sz w:val="28"/>
          <w:szCs w:val="28"/>
        </w:rPr>
        <w:t>Стр</w:t>
      </w:r>
      <w:r w:rsidR="007D27CA" w:rsidRPr="009F177D">
        <w:rPr>
          <w:sz w:val="28"/>
          <w:szCs w:val="28"/>
        </w:rPr>
        <w:t xml:space="preserve">ахование от несчастного случая увеличение на </w:t>
      </w:r>
      <w:r w:rsidRPr="009F177D">
        <w:rPr>
          <w:sz w:val="28"/>
          <w:szCs w:val="28"/>
        </w:rPr>
        <w:t>10-15% (в значительной мере за счёт продаж по каналу «</w:t>
      </w:r>
      <w:proofErr w:type="spellStart"/>
      <w:r w:rsidRPr="009F177D">
        <w:rPr>
          <w:sz w:val="28"/>
          <w:szCs w:val="28"/>
        </w:rPr>
        <w:t>банкострах</w:t>
      </w:r>
      <w:r w:rsidR="00CA55BE" w:rsidRPr="009F177D">
        <w:rPr>
          <w:sz w:val="28"/>
          <w:szCs w:val="28"/>
        </w:rPr>
        <w:t>ование</w:t>
      </w:r>
      <w:proofErr w:type="spellEnd"/>
      <w:r w:rsidR="00CA55BE" w:rsidRPr="009F177D">
        <w:rPr>
          <w:sz w:val="28"/>
          <w:szCs w:val="28"/>
        </w:rPr>
        <w:t>»);</w:t>
      </w:r>
    </w:p>
    <w:p w:rsidR="00CA55BE" w:rsidRPr="009F177D" w:rsidRDefault="007D27CA" w:rsidP="009F177D">
      <w:pPr>
        <w:pStyle w:val="af0"/>
        <w:numPr>
          <w:ilvl w:val="0"/>
          <w:numId w:val="9"/>
        </w:numPr>
        <w:spacing w:line="360" w:lineRule="auto"/>
        <w:jc w:val="both"/>
        <w:rPr>
          <w:sz w:val="28"/>
          <w:szCs w:val="28"/>
        </w:rPr>
      </w:pPr>
      <w:r w:rsidRPr="009F177D">
        <w:rPr>
          <w:sz w:val="28"/>
          <w:szCs w:val="28"/>
        </w:rPr>
        <w:t xml:space="preserve">Страхование жизни увеличение на </w:t>
      </w:r>
      <w:r w:rsidR="00CA55BE" w:rsidRPr="009F177D">
        <w:rPr>
          <w:sz w:val="28"/>
          <w:szCs w:val="28"/>
        </w:rPr>
        <w:t>25%;</w:t>
      </w:r>
    </w:p>
    <w:p w:rsidR="00CA55BE" w:rsidRPr="009F177D" w:rsidRDefault="00FD3BBC" w:rsidP="009F177D">
      <w:pPr>
        <w:pStyle w:val="af0"/>
        <w:numPr>
          <w:ilvl w:val="0"/>
          <w:numId w:val="9"/>
        </w:numPr>
        <w:spacing w:line="360" w:lineRule="auto"/>
        <w:jc w:val="both"/>
        <w:rPr>
          <w:sz w:val="28"/>
          <w:szCs w:val="28"/>
        </w:rPr>
      </w:pPr>
      <w:r w:rsidRPr="009F177D">
        <w:rPr>
          <w:sz w:val="28"/>
          <w:szCs w:val="28"/>
        </w:rPr>
        <w:t>Страхование опа</w:t>
      </w:r>
      <w:r w:rsidR="007D27CA" w:rsidRPr="009F177D">
        <w:rPr>
          <w:sz w:val="28"/>
          <w:szCs w:val="28"/>
        </w:rPr>
        <w:t>сных производственных объектов уменьшение от 0 до</w:t>
      </w:r>
      <w:r w:rsidR="00CA55BE" w:rsidRPr="009F177D">
        <w:rPr>
          <w:sz w:val="28"/>
          <w:szCs w:val="28"/>
        </w:rPr>
        <w:t xml:space="preserve"> 5%;</w:t>
      </w:r>
    </w:p>
    <w:p w:rsidR="00CA55BE" w:rsidRPr="009F177D" w:rsidRDefault="00FD3BBC" w:rsidP="009F177D">
      <w:pPr>
        <w:pStyle w:val="af0"/>
        <w:numPr>
          <w:ilvl w:val="0"/>
          <w:numId w:val="9"/>
        </w:numPr>
        <w:spacing w:line="360" w:lineRule="auto"/>
        <w:jc w:val="both"/>
        <w:rPr>
          <w:sz w:val="28"/>
          <w:szCs w:val="28"/>
        </w:rPr>
      </w:pPr>
      <w:r w:rsidRPr="009F177D">
        <w:rPr>
          <w:sz w:val="28"/>
          <w:szCs w:val="28"/>
        </w:rPr>
        <w:t>Доброволь</w:t>
      </w:r>
      <w:r w:rsidR="00CA55BE" w:rsidRPr="009F177D">
        <w:rPr>
          <w:sz w:val="28"/>
          <w:szCs w:val="28"/>
        </w:rPr>
        <w:t xml:space="preserve">ное медицинское страхование </w:t>
      </w:r>
      <w:r w:rsidR="007D27CA" w:rsidRPr="009F177D">
        <w:rPr>
          <w:sz w:val="28"/>
          <w:szCs w:val="28"/>
        </w:rPr>
        <w:t xml:space="preserve">увеличение на </w:t>
      </w:r>
      <w:r w:rsidR="00CA55BE" w:rsidRPr="009F177D">
        <w:rPr>
          <w:sz w:val="28"/>
          <w:szCs w:val="28"/>
        </w:rPr>
        <w:t>5%;</w:t>
      </w:r>
    </w:p>
    <w:p w:rsidR="00CA55BE" w:rsidRPr="009F177D" w:rsidRDefault="00CA55BE" w:rsidP="009F177D">
      <w:pPr>
        <w:pStyle w:val="af0"/>
        <w:numPr>
          <w:ilvl w:val="0"/>
          <w:numId w:val="9"/>
        </w:numPr>
        <w:spacing w:line="360" w:lineRule="auto"/>
        <w:jc w:val="both"/>
        <w:rPr>
          <w:sz w:val="28"/>
          <w:szCs w:val="28"/>
        </w:rPr>
      </w:pPr>
      <w:r w:rsidRPr="009F177D">
        <w:rPr>
          <w:sz w:val="28"/>
          <w:szCs w:val="28"/>
        </w:rPr>
        <w:t>Страхование грузов – около 0</w:t>
      </w:r>
      <w:r w:rsidR="007D27CA" w:rsidRPr="009F177D">
        <w:rPr>
          <w:sz w:val="28"/>
          <w:szCs w:val="28"/>
        </w:rPr>
        <w:t>, что также соответствует стагнации</w:t>
      </w:r>
      <w:r w:rsidRPr="009F177D">
        <w:rPr>
          <w:sz w:val="28"/>
          <w:szCs w:val="28"/>
        </w:rPr>
        <w:t>;</w:t>
      </w:r>
    </w:p>
    <w:p w:rsidR="00FD3BBC" w:rsidRPr="009F177D" w:rsidRDefault="00CA55BE" w:rsidP="009F177D">
      <w:pPr>
        <w:pStyle w:val="af0"/>
        <w:numPr>
          <w:ilvl w:val="0"/>
          <w:numId w:val="9"/>
        </w:numPr>
        <w:spacing w:line="360" w:lineRule="auto"/>
        <w:jc w:val="both"/>
        <w:rPr>
          <w:sz w:val="28"/>
          <w:szCs w:val="28"/>
        </w:rPr>
      </w:pPr>
      <w:r w:rsidRPr="009F177D">
        <w:rPr>
          <w:sz w:val="28"/>
          <w:szCs w:val="28"/>
        </w:rPr>
        <w:t>В</w:t>
      </w:r>
      <w:r w:rsidR="00FD3BBC" w:rsidRPr="009F177D">
        <w:rPr>
          <w:sz w:val="28"/>
          <w:szCs w:val="28"/>
        </w:rPr>
        <w:t xml:space="preserve">нутренний перестраховочный рынок </w:t>
      </w:r>
      <w:r w:rsidR="007D27CA" w:rsidRPr="009F177D">
        <w:rPr>
          <w:sz w:val="28"/>
          <w:szCs w:val="28"/>
        </w:rPr>
        <w:t xml:space="preserve">увеличение на </w:t>
      </w:r>
      <w:r w:rsidR="00FD3BBC" w:rsidRPr="009F177D">
        <w:rPr>
          <w:sz w:val="28"/>
          <w:szCs w:val="28"/>
        </w:rPr>
        <w:t>15%.</w:t>
      </w:r>
    </w:p>
    <w:p w:rsidR="0028269E" w:rsidRPr="009F177D" w:rsidRDefault="0028269E" w:rsidP="009F177D">
      <w:pPr>
        <w:spacing w:line="360" w:lineRule="auto"/>
        <w:ind w:firstLine="709"/>
        <w:jc w:val="both"/>
        <w:rPr>
          <w:sz w:val="28"/>
          <w:szCs w:val="28"/>
        </w:rPr>
      </w:pPr>
      <w:r w:rsidRPr="009F177D">
        <w:rPr>
          <w:sz w:val="28"/>
          <w:szCs w:val="28"/>
        </w:rPr>
        <w:t xml:space="preserve">Для понимания динамики лидирующих компаний страхового рынка составим таблицу 8, которая раскроет топ-25 крупнейших страховщиков. </w:t>
      </w:r>
    </w:p>
    <w:p w:rsidR="008A2A16" w:rsidRPr="009F177D" w:rsidRDefault="0028269E" w:rsidP="009F177D">
      <w:pPr>
        <w:spacing w:line="360" w:lineRule="auto"/>
        <w:ind w:firstLine="709"/>
        <w:jc w:val="both"/>
        <w:rPr>
          <w:sz w:val="28"/>
          <w:szCs w:val="28"/>
        </w:rPr>
      </w:pPr>
      <w:r w:rsidRPr="009F177D">
        <w:rPr>
          <w:sz w:val="28"/>
          <w:szCs w:val="28"/>
        </w:rPr>
        <w:t xml:space="preserve">Таблица показывает страховые премии за 9 месяцев 2016г., страховые премии за 9 месяцев 2015 г., а также доля компаний в сборах данному виду за 9 месяцев 2016 года. Из нее видно, что первой пятеркой лидирующих компаний за рассматриваемый период </w:t>
      </w:r>
      <w:r w:rsidR="008A2A16" w:rsidRPr="009F177D">
        <w:rPr>
          <w:sz w:val="28"/>
          <w:szCs w:val="28"/>
        </w:rPr>
        <w:t xml:space="preserve">являются такие страховые компании, как </w:t>
      </w:r>
      <w:proofErr w:type="spellStart"/>
      <w:r w:rsidR="008A2A16" w:rsidRPr="009F177D">
        <w:rPr>
          <w:sz w:val="28"/>
          <w:szCs w:val="28"/>
        </w:rPr>
        <w:t>Согаз</w:t>
      </w:r>
      <w:proofErr w:type="spellEnd"/>
      <w:r w:rsidR="008A2A16" w:rsidRPr="009F177D">
        <w:rPr>
          <w:sz w:val="28"/>
          <w:szCs w:val="28"/>
        </w:rPr>
        <w:t xml:space="preserve">, </w:t>
      </w:r>
      <w:proofErr w:type="spellStart"/>
      <w:r w:rsidR="008A2A16" w:rsidRPr="009F177D">
        <w:rPr>
          <w:sz w:val="28"/>
          <w:szCs w:val="28"/>
        </w:rPr>
        <w:t>Росгосстрах</w:t>
      </w:r>
      <w:proofErr w:type="spellEnd"/>
      <w:r w:rsidR="008A2A16" w:rsidRPr="009F177D">
        <w:rPr>
          <w:sz w:val="28"/>
          <w:szCs w:val="28"/>
        </w:rPr>
        <w:t xml:space="preserve">, </w:t>
      </w:r>
      <w:proofErr w:type="spellStart"/>
      <w:r w:rsidR="008A2A16" w:rsidRPr="009F177D">
        <w:rPr>
          <w:sz w:val="28"/>
          <w:szCs w:val="28"/>
        </w:rPr>
        <w:t>Ингосстрах</w:t>
      </w:r>
      <w:proofErr w:type="spellEnd"/>
      <w:r w:rsidR="008A2A16" w:rsidRPr="009F177D">
        <w:rPr>
          <w:sz w:val="28"/>
          <w:szCs w:val="28"/>
        </w:rPr>
        <w:t xml:space="preserve">, </w:t>
      </w:r>
      <w:proofErr w:type="spellStart"/>
      <w:r w:rsidR="008A2A16" w:rsidRPr="009F177D">
        <w:rPr>
          <w:sz w:val="28"/>
          <w:szCs w:val="28"/>
        </w:rPr>
        <w:t>Ресо-гарант</w:t>
      </w:r>
      <w:proofErr w:type="spellEnd"/>
      <w:r w:rsidR="008A2A16" w:rsidRPr="009F177D">
        <w:rPr>
          <w:sz w:val="28"/>
          <w:szCs w:val="28"/>
        </w:rPr>
        <w:t xml:space="preserve">, </w:t>
      </w:r>
      <w:proofErr w:type="spellStart"/>
      <w:r w:rsidR="008A2A16" w:rsidRPr="009F177D">
        <w:rPr>
          <w:sz w:val="28"/>
          <w:szCs w:val="28"/>
        </w:rPr>
        <w:t>Альфастрахование</w:t>
      </w:r>
      <w:proofErr w:type="spellEnd"/>
      <w:r w:rsidR="008A2A16" w:rsidRPr="009F177D">
        <w:rPr>
          <w:sz w:val="28"/>
          <w:szCs w:val="28"/>
        </w:rPr>
        <w:t xml:space="preserve">. При этом, исходя из позиций в </w:t>
      </w:r>
      <w:proofErr w:type="spellStart"/>
      <w:r w:rsidR="008A2A16" w:rsidRPr="009F177D">
        <w:rPr>
          <w:sz w:val="28"/>
          <w:szCs w:val="28"/>
        </w:rPr>
        <w:t>ренкинге</w:t>
      </w:r>
      <w:proofErr w:type="spellEnd"/>
      <w:r w:rsidR="008A2A16" w:rsidRPr="009F177D">
        <w:rPr>
          <w:sz w:val="28"/>
          <w:szCs w:val="28"/>
        </w:rPr>
        <w:t xml:space="preserve"> за 9 месяцев 2015 года видно, именно эти страховые компании также составили топ-5 лучших.</w:t>
      </w:r>
    </w:p>
    <w:p w:rsidR="00FD3BBC" w:rsidRPr="009F177D" w:rsidRDefault="004F40B5" w:rsidP="009F177D">
      <w:pPr>
        <w:spacing w:line="360" w:lineRule="auto"/>
        <w:ind w:firstLine="709"/>
        <w:jc w:val="both"/>
        <w:rPr>
          <w:sz w:val="28"/>
          <w:szCs w:val="28"/>
        </w:rPr>
      </w:pPr>
      <w:r w:rsidRPr="009F177D">
        <w:rPr>
          <w:sz w:val="28"/>
          <w:szCs w:val="28"/>
        </w:rPr>
        <w:t xml:space="preserve">Таблица 8 – </w:t>
      </w:r>
      <w:proofErr w:type="spellStart"/>
      <w:r w:rsidR="00FD3BBC" w:rsidRPr="009F177D">
        <w:rPr>
          <w:sz w:val="28"/>
          <w:szCs w:val="28"/>
        </w:rPr>
        <w:t>Рэнкинг</w:t>
      </w:r>
      <w:proofErr w:type="spellEnd"/>
      <w:r w:rsidRPr="009F177D">
        <w:rPr>
          <w:sz w:val="28"/>
          <w:szCs w:val="28"/>
        </w:rPr>
        <w:t xml:space="preserve"> </w:t>
      </w:r>
      <w:r w:rsidR="0028269E" w:rsidRPr="009F177D">
        <w:rPr>
          <w:sz w:val="28"/>
          <w:szCs w:val="28"/>
        </w:rPr>
        <w:t>топ-25</w:t>
      </w:r>
      <w:r w:rsidR="00FD3BBC" w:rsidRPr="009F177D">
        <w:rPr>
          <w:sz w:val="28"/>
          <w:szCs w:val="28"/>
        </w:rPr>
        <w:t xml:space="preserve"> крупнейших страховщиков</w:t>
      </w:r>
    </w:p>
    <w:tbl>
      <w:tblPr>
        <w:tblStyle w:val="ae"/>
        <w:tblW w:w="0" w:type="auto"/>
        <w:jc w:val="center"/>
        <w:tblLook w:val="04A0"/>
      </w:tblPr>
      <w:tblGrid>
        <w:gridCol w:w="1206"/>
        <w:gridCol w:w="1206"/>
        <w:gridCol w:w="3083"/>
        <w:gridCol w:w="1396"/>
        <w:gridCol w:w="1285"/>
        <w:gridCol w:w="1396"/>
      </w:tblGrid>
      <w:tr w:rsidR="00E01522" w:rsidRPr="009F177D" w:rsidTr="0028269E">
        <w:trPr>
          <w:jc w:val="center"/>
        </w:trPr>
        <w:tc>
          <w:tcPr>
            <w:tcW w:w="1101" w:type="dxa"/>
          </w:tcPr>
          <w:p w:rsidR="00E01522" w:rsidRPr="009F177D" w:rsidRDefault="00E01522" w:rsidP="009F177D">
            <w:pPr>
              <w:spacing w:line="360" w:lineRule="auto"/>
              <w:jc w:val="both"/>
              <w:rPr>
                <w:sz w:val="28"/>
                <w:szCs w:val="28"/>
              </w:rPr>
            </w:pPr>
            <w:r w:rsidRPr="009F177D">
              <w:rPr>
                <w:sz w:val="28"/>
                <w:szCs w:val="28"/>
              </w:rPr>
              <w:t>Позици</w:t>
            </w:r>
            <w:r w:rsidRPr="009F177D">
              <w:rPr>
                <w:sz w:val="28"/>
                <w:szCs w:val="28"/>
              </w:rPr>
              <w:lastRenderedPageBreak/>
              <w:t xml:space="preserve">я в </w:t>
            </w:r>
            <w:proofErr w:type="spellStart"/>
            <w:r w:rsidRPr="009F177D">
              <w:rPr>
                <w:sz w:val="28"/>
                <w:szCs w:val="28"/>
              </w:rPr>
              <w:t>ренкинге</w:t>
            </w:r>
            <w:proofErr w:type="spellEnd"/>
            <w:r w:rsidRPr="009F177D">
              <w:rPr>
                <w:sz w:val="28"/>
                <w:szCs w:val="28"/>
              </w:rPr>
              <w:t xml:space="preserve"> (9 месяцев 2016 г.)</w:t>
            </w:r>
          </w:p>
        </w:tc>
        <w:tc>
          <w:tcPr>
            <w:tcW w:w="1134" w:type="dxa"/>
          </w:tcPr>
          <w:p w:rsidR="00E01522" w:rsidRPr="009F177D" w:rsidRDefault="00E01522" w:rsidP="009F177D">
            <w:pPr>
              <w:spacing w:line="360" w:lineRule="auto"/>
              <w:jc w:val="both"/>
              <w:rPr>
                <w:sz w:val="28"/>
                <w:szCs w:val="28"/>
              </w:rPr>
            </w:pPr>
            <w:r w:rsidRPr="009F177D">
              <w:rPr>
                <w:sz w:val="28"/>
                <w:szCs w:val="28"/>
              </w:rPr>
              <w:lastRenderedPageBreak/>
              <w:t>Позици</w:t>
            </w:r>
            <w:r w:rsidRPr="009F177D">
              <w:rPr>
                <w:sz w:val="28"/>
                <w:szCs w:val="28"/>
              </w:rPr>
              <w:lastRenderedPageBreak/>
              <w:t xml:space="preserve">я в </w:t>
            </w:r>
            <w:proofErr w:type="spellStart"/>
            <w:r w:rsidRPr="009F177D">
              <w:rPr>
                <w:sz w:val="28"/>
                <w:szCs w:val="28"/>
              </w:rPr>
              <w:t>ренкинге</w:t>
            </w:r>
            <w:proofErr w:type="spellEnd"/>
            <w:r w:rsidRPr="009F177D">
              <w:rPr>
                <w:sz w:val="28"/>
                <w:szCs w:val="28"/>
              </w:rPr>
              <w:t xml:space="preserve"> </w:t>
            </w:r>
            <w:r w:rsidR="000050F3" w:rsidRPr="009F177D">
              <w:rPr>
                <w:sz w:val="28"/>
                <w:szCs w:val="28"/>
              </w:rPr>
              <w:t xml:space="preserve"> </w:t>
            </w:r>
            <w:r w:rsidRPr="009F177D">
              <w:rPr>
                <w:sz w:val="28"/>
                <w:szCs w:val="28"/>
              </w:rPr>
              <w:t xml:space="preserve">(9 месяцев 2015 г.) </w:t>
            </w:r>
          </w:p>
        </w:tc>
        <w:tc>
          <w:tcPr>
            <w:tcW w:w="3029" w:type="dxa"/>
          </w:tcPr>
          <w:p w:rsidR="00E01522" w:rsidRPr="009F177D" w:rsidRDefault="00E01522" w:rsidP="009F177D">
            <w:pPr>
              <w:spacing w:line="360" w:lineRule="auto"/>
              <w:jc w:val="both"/>
              <w:rPr>
                <w:sz w:val="28"/>
                <w:szCs w:val="28"/>
              </w:rPr>
            </w:pPr>
            <w:r w:rsidRPr="009F177D">
              <w:rPr>
                <w:sz w:val="28"/>
                <w:szCs w:val="28"/>
              </w:rPr>
              <w:lastRenderedPageBreak/>
              <w:t>Страховая компания</w:t>
            </w:r>
          </w:p>
        </w:tc>
        <w:tc>
          <w:tcPr>
            <w:tcW w:w="1535" w:type="dxa"/>
          </w:tcPr>
          <w:p w:rsidR="00E01522" w:rsidRPr="009F177D" w:rsidRDefault="00E01522" w:rsidP="009F177D">
            <w:pPr>
              <w:spacing w:line="360" w:lineRule="auto"/>
              <w:jc w:val="both"/>
              <w:rPr>
                <w:sz w:val="28"/>
                <w:szCs w:val="28"/>
              </w:rPr>
            </w:pPr>
            <w:r w:rsidRPr="009F177D">
              <w:rPr>
                <w:sz w:val="28"/>
                <w:szCs w:val="28"/>
              </w:rPr>
              <w:t>Страховы</w:t>
            </w:r>
            <w:r w:rsidRPr="009F177D">
              <w:rPr>
                <w:sz w:val="28"/>
                <w:szCs w:val="28"/>
              </w:rPr>
              <w:lastRenderedPageBreak/>
              <w:t xml:space="preserve">е премии за 9 </w:t>
            </w:r>
            <w:proofErr w:type="spellStart"/>
            <w:r w:rsidRPr="009F177D">
              <w:rPr>
                <w:sz w:val="28"/>
                <w:szCs w:val="28"/>
              </w:rPr>
              <w:t>месяценв</w:t>
            </w:r>
            <w:proofErr w:type="spellEnd"/>
            <w:r w:rsidRPr="009F177D">
              <w:rPr>
                <w:sz w:val="28"/>
                <w:szCs w:val="28"/>
              </w:rPr>
              <w:t xml:space="preserve"> 2016 г., млн. руб.</w:t>
            </w:r>
          </w:p>
        </w:tc>
        <w:tc>
          <w:tcPr>
            <w:tcW w:w="1521" w:type="dxa"/>
          </w:tcPr>
          <w:p w:rsidR="00E01522" w:rsidRPr="009F177D" w:rsidRDefault="00E01522" w:rsidP="009F177D">
            <w:pPr>
              <w:spacing w:line="360" w:lineRule="auto"/>
              <w:jc w:val="both"/>
              <w:rPr>
                <w:sz w:val="28"/>
                <w:szCs w:val="28"/>
              </w:rPr>
            </w:pPr>
            <w:r w:rsidRPr="009F177D">
              <w:rPr>
                <w:sz w:val="28"/>
                <w:szCs w:val="28"/>
              </w:rPr>
              <w:lastRenderedPageBreak/>
              <w:t xml:space="preserve">Доля </w:t>
            </w:r>
            <w:r w:rsidRPr="009F177D">
              <w:rPr>
                <w:sz w:val="28"/>
                <w:szCs w:val="28"/>
              </w:rPr>
              <w:lastRenderedPageBreak/>
              <w:t>компании в сборах данному виду за 9 месяцев 2016 г., %</w:t>
            </w:r>
          </w:p>
        </w:tc>
        <w:tc>
          <w:tcPr>
            <w:tcW w:w="1535" w:type="dxa"/>
          </w:tcPr>
          <w:p w:rsidR="00E01522" w:rsidRPr="009F177D" w:rsidRDefault="00E01522" w:rsidP="009F177D">
            <w:pPr>
              <w:spacing w:line="360" w:lineRule="auto"/>
              <w:jc w:val="both"/>
              <w:rPr>
                <w:sz w:val="28"/>
                <w:szCs w:val="28"/>
              </w:rPr>
            </w:pPr>
            <w:r w:rsidRPr="009F177D">
              <w:rPr>
                <w:sz w:val="28"/>
                <w:szCs w:val="28"/>
              </w:rPr>
              <w:lastRenderedPageBreak/>
              <w:t>Страховы</w:t>
            </w:r>
            <w:r w:rsidRPr="009F177D">
              <w:rPr>
                <w:sz w:val="28"/>
                <w:szCs w:val="28"/>
              </w:rPr>
              <w:lastRenderedPageBreak/>
              <w:t>е премии за 9 месяцев 2015 г., млн. руб.</w:t>
            </w:r>
          </w:p>
        </w:tc>
      </w:tr>
      <w:tr w:rsidR="00E01522" w:rsidRPr="009F177D" w:rsidTr="000050F3">
        <w:trPr>
          <w:jc w:val="center"/>
        </w:trPr>
        <w:tc>
          <w:tcPr>
            <w:tcW w:w="1101" w:type="dxa"/>
            <w:vAlign w:val="center"/>
          </w:tcPr>
          <w:p w:rsidR="00E01522" w:rsidRPr="009F177D" w:rsidRDefault="00E01522" w:rsidP="009F177D">
            <w:pPr>
              <w:spacing w:line="360" w:lineRule="auto"/>
              <w:jc w:val="both"/>
              <w:rPr>
                <w:sz w:val="28"/>
                <w:szCs w:val="28"/>
              </w:rPr>
            </w:pPr>
            <w:r w:rsidRPr="009F177D">
              <w:rPr>
                <w:sz w:val="28"/>
                <w:szCs w:val="28"/>
              </w:rPr>
              <w:lastRenderedPageBreak/>
              <w:t>1</w:t>
            </w:r>
          </w:p>
        </w:tc>
        <w:tc>
          <w:tcPr>
            <w:tcW w:w="1134" w:type="dxa"/>
            <w:vAlign w:val="center"/>
          </w:tcPr>
          <w:p w:rsidR="00E01522" w:rsidRPr="009F177D" w:rsidRDefault="00E01522" w:rsidP="009F177D">
            <w:pPr>
              <w:spacing w:line="360" w:lineRule="auto"/>
              <w:jc w:val="both"/>
              <w:rPr>
                <w:sz w:val="28"/>
                <w:szCs w:val="28"/>
              </w:rPr>
            </w:pPr>
            <w:r w:rsidRPr="009F177D">
              <w:rPr>
                <w:sz w:val="28"/>
                <w:szCs w:val="28"/>
              </w:rPr>
              <w:t>2</w:t>
            </w:r>
          </w:p>
        </w:tc>
        <w:tc>
          <w:tcPr>
            <w:tcW w:w="3029" w:type="dxa"/>
            <w:vAlign w:val="center"/>
          </w:tcPr>
          <w:p w:rsidR="00E01522" w:rsidRPr="009F177D" w:rsidRDefault="00E01522" w:rsidP="009F177D">
            <w:pPr>
              <w:spacing w:line="360" w:lineRule="auto"/>
              <w:jc w:val="both"/>
              <w:rPr>
                <w:sz w:val="28"/>
                <w:szCs w:val="28"/>
              </w:rPr>
            </w:pPr>
            <w:r w:rsidRPr="009F177D">
              <w:rPr>
                <w:sz w:val="28"/>
                <w:szCs w:val="28"/>
              </w:rPr>
              <w:t>СОГАЗ</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123 758</w:t>
            </w:r>
          </w:p>
        </w:tc>
        <w:tc>
          <w:tcPr>
            <w:tcW w:w="1521" w:type="dxa"/>
            <w:vAlign w:val="center"/>
          </w:tcPr>
          <w:p w:rsidR="00E01522" w:rsidRPr="009F177D" w:rsidRDefault="00EA2F4E" w:rsidP="009F177D">
            <w:pPr>
              <w:spacing w:line="360" w:lineRule="auto"/>
              <w:jc w:val="both"/>
              <w:rPr>
                <w:sz w:val="28"/>
                <w:szCs w:val="28"/>
              </w:rPr>
            </w:pPr>
            <w:r w:rsidRPr="009F177D">
              <w:rPr>
                <w:sz w:val="28"/>
                <w:szCs w:val="28"/>
              </w:rPr>
              <w:t>13,97%</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103 690</w:t>
            </w:r>
          </w:p>
        </w:tc>
      </w:tr>
      <w:tr w:rsidR="00E01522" w:rsidRPr="009F177D" w:rsidTr="000050F3">
        <w:trPr>
          <w:jc w:val="center"/>
        </w:trPr>
        <w:tc>
          <w:tcPr>
            <w:tcW w:w="1101" w:type="dxa"/>
            <w:vAlign w:val="center"/>
          </w:tcPr>
          <w:p w:rsidR="00E01522" w:rsidRPr="009F177D" w:rsidRDefault="00E01522" w:rsidP="009F177D">
            <w:pPr>
              <w:spacing w:line="360" w:lineRule="auto"/>
              <w:jc w:val="both"/>
              <w:rPr>
                <w:sz w:val="28"/>
                <w:szCs w:val="28"/>
              </w:rPr>
            </w:pPr>
            <w:r w:rsidRPr="009F177D">
              <w:rPr>
                <w:sz w:val="28"/>
                <w:szCs w:val="28"/>
              </w:rPr>
              <w:t>2</w:t>
            </w:r>
          </w:p>
        </w:tc>
        <w:tc>
          <w:tcPr>
            <w:tcW w:w="1134" w:type="dxa"/>
            <w:vAlign w:val="center"/>
          </w:tcPr>
          <w:p w:rsidR="00E01522" w:rsidRPr="009F177D" w:rsidRDefault="00E01522" w:rsidP="009F177D">
            <w:pPr>
              <w:spacing w:line="360" w:lineRule="auto"/>
              <w:jc w:val="both"/>
              <w:rPr>
                <w:sz w:val="28"/>
                <w:szCs w:val="28"/>
              </w:rPr>
            </w:pPr>
            <w:r w:rsidRPr="009F177D">
              <w:rPr>
                <w:sz w:val="28"/>
                <w:szCs w:val="28"/>
              </w:rPr>
              <w:t>1</w:t>
            </w:r>
          </w:p>
        </w:tc>
        <w:tc>
          <w:tcPr>
            <w:tcW w:w="3029" w:type="dxa"/>
            <w:vAlign w:val="center"/>
          </w:tcPr>
          <w:p w:rsidR="00E01522" w:rsidRPr="009F177D" w:rsidRDefault="00E01522" w:rsidP="009F177D">
            <w:pPr>
              <w:spacing w:line="360" w:lineRule="auto"/>
              <w:jc w:val="both"/>
              <w:rPr>
                <w:sz w:val="28"/>
                <w:szCs w:val="28"/>
              </w:rPr>
            </w:pPr>
            <w:r w:rsidRPr="009F177D">
              <w:rPr>
                <w:sz w:val="28"/>
                <w:szCs w:val="28"/>
              </w:rPr>
              <w:t>РОСГОССТРАХ</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93 055</w:t>
            </w:r>
          </w:p>
        </w:tc>
        <w:tc>
          <w:tcPr>
            <w:tcW w:w="1521" w:type="dxa"/>
            <w:vAlign w:val="center"/>
          </w:tcPr>
          <w:p w:rsidR="00E01522" w:rsidRPr="009F177D" w:rsidRDefault="00EA2F4E" w:rsidP="009F177D">
            <w:pPr>
              <w:spacing w:line="360" w:lineRule="auto"/>
              <w:jc w:val="both"/>
              <w:rPr>
                <w:sz w:val="28"/>
                <w:szCs w:val="28"/>
              </w:rPr>
            </w:pPr>
            <w:r w:rsidRPr="009F177D">
              <w:rPr>
                <w:sz w:val="28"/>
                <w:szCs w:val="28"/>
              </w:rPr>
              <w:t>10,51%</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110 126</w:t>
            </w:r>
          </w:p>
        </w:tc>
      </w:tr>
      <w:tr w:rsidR="00E01522" w:rsidRPr="009F177D" w:rsidTr="000050F3">
        <w:trPr>
          <w:jc w:val="center"/>
        </w:trPr>
        <w:tc>
          <w:tcPr>
            <w:tcW w:w="1101" w:type="dxa"/>
            <w:vAlign w:val="center"/>
          </w:tcPr>
          <w:p w:rsidR="00E01522" w:rsidRPr="009F177D" w:rsidRDefault="00E01522" w:rsidP="009F177D">
            <w:pPr>
              <w:spacing w:line="360" w:lineRule="auto"/>
              <w:jc w:val="both"/>
              <w:rPr>
                <w:sz w:val="28"/>
                <w:szCs w:val="28"/>
              </w:rPr>
            </w:pPr>
            <w:r w:rsidRPr="009F177D">
              <w:rPr>
                <w:sz w:val="28"/>
                <w:szCs w:val="28"/>
              </w:rPr>
              <w:t>3</w:t>
            </w:r>
          </w:p>
        </w:tc>
        <w:tc>
          <w:tcPr>
            <w:tcW w:w="1134" w:type="dxa"/>
            <w:vAlign w:val="center"/>
          </w:tcPr>
          <w:p w:rsidR="00E01522" w:rsidRPr="009F177D" w:rsidRDefault="00E01522" w:rsidP="009F177D">
            <w:pPr>
              <w:spacing w:line="360" w:lineRule="auto"/>
              <w:jc w:val="both"/>
              <w:rPr>
                <w:sz w:val="28"/>
                <w:szCs w:val="28"/>
              </w:rPr>
            </w:pPr>
            <w:r w:rsidRPr="009F177D">
              <w:rPr>
                <w:sz w:val="28"/>
                <w:szCs w:val="28"/>
              </w:rPr>
              <w:t>4</w:t>
            </w:r>
          </w:p>
        </w:tc>
        <w:tc>
          <w:tcPr>
            <w:tcW w:w="3029" w:type="dxa"/>
            <w:vAlign w:val="center"/>
          </w:tcPr>
          <w:p w:rsidR="00E01522" w:rsidRPr="009F177D" w:rsidRDefault="00EA2F4E" w:rsidP="009F177D">
            <w:pPr>
              <w:spacing w:line="360" w:lineRule="auto"/>
              <w:jc w:val="both"/>
              <w:rPr>
                <w:sz w:val="28"/>
                <w:szCs w:val="28"/>
              </w:rPr>
            </w:pPr>
            <w:r w:rsidRPr="009F177D">
              <w:rPr>
                <w:sz w:val="28"/>
                <w:szCs w:val="28"/>
              </w:rPr>
              <w:t>ИНГОССТРАХ</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65 367</w:t>
            </w:r>
          </w:p>
        </w:tc>
        <w:tc>
          <w:tcPr>
            <w:tcW w:w="1521" w:type="dxa"/>
            <w:vAlign w:val="center"/>
          </w:tcPr>
          <w:p w:rsidR="00E01522" w:rsidRPr="009F177D" w:rsidRDefault="00EA2F4E" w:rsidP="009F177D">
            <w:pPr>
              <w:spacing w:line="360" w:lineRule="auto"/>
              <w:jc w:val="both"/>
              <w:rPr>
                <w:sz w:val="28"/>
                <w:szCs w:val="28"/>
              </w:rPr>
            </w:pPr>
            <w:r w:rsidRPr="009F177D">
              <w:rPr>
                <w:sz w:val="28"/>
                <w:szCs w:val="28"/>
              </w:rPr>
              <w:t>7,38%</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51 747</w:t>
            </w:r>
          </w:p>
        </w:tc>
      </w:tr>
      <w:tr w:rsidR="00E01522" w:rsidRPr="009F177D" w:rsidTr="000050F3">
        <w:trPr>
          <w:jc w:val="center"/>
        </w:trPr>
        <w:tc>
          <w:tcPr>
            <w:tcW w:w="1101" w:type="dxa"/>
            <w:vAlign w:val="center"/>
          </w:tcPr>
          <w:p w:rsidR="00E01522" w:rsidRPr="009F177D" w:rsidRDefault="00E01522" w:rsidP="009F177D">
            <w:pPr>
              <w:spacing w:line="360" w:lineRule="auto"/>
              <w:jc w:val="both"/>
              <w:rPr>
                <w:sz w:val="28"/>
                <w:szCs w:val="28"/>
              </w:rPr>
            </w:pPr>
            <w:r w:rsidRPr="009F177D">
              <w:rPr>
                <w:sz w:val="28"/>
                <w:szCs w:val="28"/>
              </w:rPr>
              <w:t>4</w:t>
            </w:r>
          </w:p>
        </w:tc>
        <w:tc>
          <w:tcPr>
            <w:tcW w:w="1134" w:type="dxa"/>
            <w:vAlign w:val="center"/>
          </w:tcPr>
          <w:p w:rsidR="00E01522" w:rsidRPr="009F177D" w:rsidRDefault="00E01522" w:rsidP="009F177D">
            <w:pPr>
              <w:spacing w:line="360" w:lineRule="auto"/>
              <w:jc w:val="both"/>
              <w:rPr>
                <w:sz w:val="28"/>
                <w:szCs w:val="28"/>
              </w:rPr>
            </w:pPr>
            <w:r w:rsidRPr="009F177D">
              <w:rPr>
                <w:sz w:val="28"/>
                <w:szCs w:val="28"/>
              </w:rPr>
              <w:t>3</w:t>
            </w:r>
          </w:p>
        </w:tc>
        <w:tc>
          <w:tcPr>
            <w:tcW w:w="3029" w:type="dxa"/>
            <w:vAlign w:val="center"/>
          </w:tcPr>
          <w:p w:rsidR="00E01522" w:rsidRPr="009F177D" w:rsidRDefault="00E01522" w:rsidP="009F177D">
            <w:pPr>
              <w:spacing w:line="360" w:lineRule="auto"/>
              <w:jc w:val="both"/>
              <w:rPr>
                <w:sz w:val="28"/>
                <w:szCs w:val="28"/>
              </w:rPr>
            </w:pPr>
            <w:r w:rsidRPr="009F177D">
              <w:rPr>
                <w:sz w:val="28"/>
                <w:szCs w:val="28"/>
              </w:rPr>
              <w:t>РЕСО-ГАРАНТИЯ</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64 461</w:t>
            </w:r>
          </w:p>
        </w:tc>
        <w:tc>
          <w:tcPr>
            <w:tcW w:w="1521" w:type="dxa"/>
            <w:vAlign w:val="center"/>
          </w:tcPr>
          <w:p w:rsidR="00E01522" w:rsidRPr="009F177D" w:rsidRDefault="00EA2F4E" w:rsidP="009F177D">
            <w:pPr>
              <w:spacing w:line="360" w:lineRule="auto"/>
              <w:jc w:val="both"/>
              <w:rPr>
                <w:sz w:val="28"/>
                <w:szCs w:val="28"/>
              </w:rPr>
            </w:pPr>
            <w:r w:rsidRPr="009F177D">
              <w:rPr>
                <w:sz w:val="28"/>
                <w:szCs w:val="28"/>
              </w:rPr>
              <w:t>7,28%</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56 960</w:t>
            </w:r>
          </w:p>
        </w:tc>
      </w:tr>
      <w:tr w:rsidR="00E01522" w:rsidRPr="009F177D" w:rsidTr="000050F3">
        <w:trPr>
          <w:jc w:val="center"/>
        </w:trPr>
        <w:tc>
          <w:tcPr>
            <w:tcW w:w="1101" w:type="dxa"/>
            <w:vAlign w:val="center"/>
          </w:tcPr>
          <w:p w:rsidR="00E01522" w:rsidRPr="009F177D" w:rsidRDefault="00E01522" w:rsidP="009F177D">
            <w:pPr>
              <w:spacing w:line="360" w:lineRule="auto"/>
              <w:jc w:val="both"/>
              <w:rPr>
                <w:sz w:val="28"/>
                <w:szCs w:val="28"/>
              </w:rPr>
            </w:pPr>
            <w:r w:rsidRPr="009F177D">
              <w:rPr>
                <w:sz w:val="28"/>
                <w:szCs w:val="28"/>
              </w:rPr>
              <w:t>5</w:t>
            </w:r>
          </w:p>
        </w:tc>
        <w:tc>
          <w:tcPr>
            <w:tcW w:w="1134" w:type="dxa"/>
            <w:vAlign w:val="center"/>
          </w:tcPr>
          <w:p w:rsidR="00E01522" w:rsidRPr="009F177D" w:rsidRDefault="00E01522" w:rsidP="009F177D">
            <w:pPr>
              <w:spacing w:line="360" w:lineRule="auto"/>
              <w:jc w:val="both"/>
              <w:rPr>
                <w:sz w:val="28"/>
                <w:szCs w:val="28"/>
              </w:rPr>
            </w:pPr>
            <w:r w:rsidRPr="009F177D">
              <w:rPr>
                <w:sz w:val="28"/>
                <w:szCs w:val="28"/>
              </w:rPr>
              <w:t>5</w:t>
            </w:r>
          </w:p>
        </w:tc>
        <w:tc>
          <w:tcPr>
            <w:tcW w:w="3029" w:type="dxa"/>
            <w:vAlign w:val="center"/>
          </w:tcPr>
          <w:p w:rsidR="00E01522" w:rsidRPr="009F177D" w:rsidRDefault="00E01522" w:rsidP="009F177D">
            <w:pPr>
              <w:spacing w:line="360" w:lineRule="auto"/>
              <w:jc w:val="both"/>
              <w:rPr>
                <w:sz w:val="28"/>
                <w:szCs w:val="28"/>
              </w:rPr>
            </w:pPr>
            <w:r w:rsidRPr="009F177D">
              <w:rPr>
                <w:sz w:val="28"/>
                <w:szCs w:val="28"/>
              </w:rPr>
              <w:t>АЛЬФАСТРАХОВАНИЕ</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47 708</w:t>
            </w:r>
          </w:p>
        </w:tc>
        <w:tc>
          <w:tcPr>
            <w:tcW w:w="1521" w:type="dxa"/>
            <w:vAlign w:val="center"/>
          </w:tcPr>
          <w:p w:rsidR="00E01522" w:rsidRPr="009F177D" w:rsidRDefault="00EA2F4E" w:rsidP="009F177D">
            <w:pPr>
              <w:spacing w:line="360" w:lineRule="auto"/>
              <w:jc w:val="both"/>
              <w:rPr>
                <w:sz w:val="28"/>
                <w:szCs w:val="28"/>
              </w:rPr>
            </w:pPr>
            <w:r w:rsidRPr="009F177D">
              <w:rPr>
                <w:sz w:val="28"/>
                <w:szCs w:val="28"/>
              </w:rPr>
              <w:t>5,39%</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41 969</w:t>
            </w:r>
          </w:p>
        </w:tc>
      </w:tr>
      <w:tr w:rsidR="00E01522" w:rsidRPr="009F177D" w:rsidTr="000050F3">
        <w:trPr>
          <w:jc w:val="center"/>
        </w:trPr>
        <w:tc>
          <w:tcPr>
            <w:tcW w:w="1101" w:type="dxa"/>
            <w:vAlign w:val="center"/>
          </w:tcPr>
          <w:p w:rsidR="00E01522" w:rsidRPr="009F177D" w:rsidRDefault="00E01522" w:rsidP="009F177D">
            <w:pPr>
              <w:spacing w:line="360" w:lineRule="auto"/>
              <w:jc w:val="both"/>
              <w:rPr>
                <w:sz w:val="28"/>
                <w:szCs w:val="28"/>
              </w:rPr>
            </w:pPr>
            <w:r w:rsidRPr="009F177D">
              <w:rPr>
                <w:sz w:val="28"/>
                <w:szCs w:val="28"/>
              </w:rPr>
              <w:t>6</w:t>
            </w:r>
          </w:p>
        </w:tc>
        <w:tc>
          <w:tcPr>
            <w:tcW w:w="1134" w:type="dxa"/>
            <w:vAlign w:val="center"/>
          </w:tcPr>
          <w:p w:rsidR="00E01522" w:rsidRPr="009F177D" w:rsidRDefault="00E01522" w:rsidP="009F177D">
            <w:pPr>
              <w:spacing w:line="360" w:lineRule="auto"/>
              <w:jc w:val="both"/>
              <w:rPr>
                <w:sz w:val="28"/>
                <w:szCs w:val="28"/>
              </w:rPr>
            </w:pPr>
            <w:r w:rsidRPr="009F177D">
              <w:rPr>
                <w:sz w:val="28"/>
                <w:szCs w:val="28"/>
              </w:rPr>
              <w:t>8</w:t>
            </w:r>
          </w:p>
        </w:tc>
        <w:tc>
          <w:tcPr>
            <w:tcW w:w="3029" w:type="dxa"/>
            <w:vAlign w:val="center"/>
          </w:tcPr>
          <w:p w:rsidR="00E01522" w:rsidRPr="009F177D" w:rsidRDefault="00E01522" w:rsidP="009F177D">
            <w:pPr>
              <w:spacing w:line="360" w:lineRule="auto"/>
              <w:jc w:val="both"/>
              <w:rPr>
                <w:sz w:val="28"/>
                <w:szCs w:val="28"/>
              </w:rPr>
            </w:pPr>
            <w:r w:rsidRPr="009F177D">
              <w:rPr>
                <w:sz w:val="28"/>
                <w:szCs w:val="28"/>
              </w:rPr>
              <w:t>СБЕРБАНК</w:t>
            </w:r>
            <w:r w:rsidR="00EA2F4E" w:rsidRPr="009F177D">
              <w:rPr>
                <w:sz w:val="28"/>
                <w:szCs w:val="28"/>
              </w:rPr>
              <w:t xml:space="preserve"> СТРАХОВАНИЕ ЖИЗНИ</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46 833</w:t>
            </w:r>
          </w:p>
        </w:tc>
        <w:tc>
          <w:tcPr>
            <w:tcW w:w="1521" w:type="dxa"/>
            <w:vAlign w:val="center"/>
          </w:tcPr>
          <w:p w:rsidR="00E01522" w:rsidRPr="009F177D" w:rsidRDefault="00EA2F4E" w:rsidP="009F177D">
            <w:pPr>
              <w:spacing w:line="360" w:lineRule="auto"/>
              <w:jc w:val="both"/>
              <w:rPr>
                <w:sz w:val="28"/>
                <w:szCs w:val="28"/>
              </w:rPr>
            </w:pPr>
            <w:r w:rsidRPr="009F177D">
              <w:rPr>
                <w:sz w:val="28"/>
                <w:szCs w:val="28"/>
              </w:rPr>
              <w:t>5,29%</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30 322</w:t>
            </w:r>
          </w:p>
        </w:tc>
      </w:tr>
      <w:tr w:rsidR="00E01522" w:rsidRPr="009F177D" w:rsidTr="000050F3">
        <w:trPr>
          <w:jc w:val="center"/>
        </w:trPr>
        <w:tc>
          <w:tcPr>
            <w:tcW w:w="1101" w:type="dxa"/>
            <w:vAlign w:val="center"/>
          </w:tcPr>
          <w:p w:rsidR="00E01522" w:rsidRPr="009F177D" w:rsidRDefault="00E01522" w:rsidP="009F177D">
            <w:pPr>
              <w:spacing w:line="360" w:lineRule="auto"/>
              <w:jc w:val="both"/>
              <w:rPr>
                <w:sz w:val="28"/>
                <w:szCs w:val="28"/>
              </w:rPr>
            </w:pPr>
            <w:r w:rsidRPr="009F177D">
              <w:rPr>
                <w:sz w:val="28"/>
                <w:szCs w:val="28"/>
              </w:rPr>
              <w:t>7</w:t>
            </w:r>
          </w:p>
        </w:tc>
        <w:tc>
          <w:tcPr>
            <w:tcW w:w="1134" w:type="dxa"/>
            <w:vAlign w:val="center"/>
          </w:tcPr>
          <w:p w:rsidR="00E01522" w:rsidRPr="009F177D" w:rsidRDefault="00E01522" w:rsidP="009F177D">
            <w:pPr>
              <w:spacing w:line="360" w:lineRule="auto"/>
              <w:jc w:val="both"/>
              <w:rPr>
                <w:sz w:val="28"/>
                <w:szCs w:val="28"/>
              </w:rPr>
            </w:pPr>
            <w:r w:rsidRPr="009F177D">
              <w:rPr>
                <w:sz w:val="28"/>
                <w:szCs w:val="28"/>
              </w:rPr>
              <w:t>7</w:t>
            </w:r>
          </w:p>
        </w:tc>
        <w:tc>
          <w:tcPr>
            <w:tcW w:w="3029" w:type="dxa"/>
            <w:vAlign w:val="center"/>
          </w:tcPr>
          <w:p w:rsidR="00E01522" w:rsidRPr="009F177D" w:rsidRDefault="00EA2F4E" w:rsidP="009F177D">
            <w:pPr>
              <w:spacing w:line="360" w:lineRule="auto"/>
              <w:jc w:val="both"/>
              <w:rPr>
                <w:sz w:val="28"/>
                <w:szCs w:val="28"/>
              </w:rPr>
            </w:pPr>
            <w:r w:rsidRPr="009F177D">
              <w:rPr>
                <w:sz w:val="28"/>
                <w:szCs w:val="28"/>
              </w:rPr>
              <w:t>ВТБ СТРАХОВАНИЕ</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43 286</w:t>
            </w:r>
          </w:p>
        </w:tc>
        <w:tc>
          <w:tcPr>
            <w:tcW w:w="1521" w:type="dxa"/>
            <w:vAlign w:val="center"/>
          </w:tcPr>
          <w:p w:rsidR="00E01522" w:rsidRPr="009F177D" w:rsidRDefault="00EA2F4E" w:rsidP="009F177D">
            <w:pPr>
              <w:spacing w:line="360" w:lineRule="auto"/>
              <w:jc w:val="both"/>
              <w:rPr>
                <w:sz w:val="28"/>
                <w:szCs w:val="28"/>
              </w:rPr>
            </w:pPr>
            <w:r w:rsidRPr="009F177D">
              <w:rPr>
                <w:sz w:val="28"/>
                <w:szCs w:val="28"/>
              </w:rPr>
              <w:t>4,89%</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34 336</w:t>
            </w:r>
          </w:p>
        </w:tc>
      </w:tr>
      <w:tr w:rsidR="00E01522" w:rsidRPr="009F177D" w:rsidTr="000050F3">
        <w:trPr>
          <w:jc w:val="center"/>
        </w:trPr>
        <w:tc>
          <w:tcPr>
            <w:tcW w:w="1101" w:type="dxa"/>
            <w:vAlign w:val="center"/>
          </w:tcPr>
          <w:p w:rsidR="00E01522" w:rsidRPr="009F177D" w:rsidRDefault="00E01522" w:rsidP="009F177D">
            <w:pPr>
              <w:spacing w:line="360" w:lineRule="auto"/>
              <w:jc w:val="both"/>
              <w:rPr>
                <w:sz w:val="28"/>
                <w:szCs w:val="28"/>
              </w:rPr>
            </w:pPr>
            <w:r w:rsidRPr="009F177D">
              <w:rPr>
                <w:sz w:val="28"/>
                <w:szCs w:val="28"/>
              </w:rPr>
              <w:t>8</w:t>
            </w:r>
          </w:p>
        </w:tc>
        <w:tc>
          <w:tcPr>
            <w:tcW w:w="1134" w:type="dxa"/>
            <w:vAlign w:val="center"/>
          </w:tcPr>
          <w:p w:rsidR="00E01522" w:rsidRPr="009F177D" w:rsidRDefault="00E01522" w:rsidP="009F177D">
            <w:pPr>
              <w:spacing w:line="360" w:lineRule="auto"/>
              <w:jc w:val="both"/>
              <w:rPr>
                <w:sz w:val="28"/>
                <w:szCs w:val="28"/>
              </w:rPr>
            </w:pPr>
            <w:r w:rsidRPr="009F177D">
              <w:rPr>
                <w:sz w:val="28"/>
                <w:szCs w:val="28"/>
              </w:rPr>
              <w:t>6</w:t>
            </w:r>
          </w:p>
        </w:tc>
        <w:tc>
          <w:tcPr>
            <w:tcW w:w="3029" w:type="dxa"/>
            <w:vAlign w:val="center"/>
          </w:tcPr>
          <w:p w:rsidR="00E01522" w:rsidRPr="009F177D" w:rsidRDefault="00EA2F4E" w:rsidP="009F177D">
            <w:pPr>
              <w:spacing w:line="360" w:lineRule="auto"/>
              <w:jc w:val="both"/>
              <w:rPr>
                <w:sz w:val="28"/>
                <w:szCs w:val="28"/>
              </w:rPr>
            </w:pPr>
            <w:r w:rsidRPr="009F177D">
              <w:rPr>
                <w:sz w:val="28"/>
                <w:szCs w:val="28"/>
              </w:rPr>
              <w:t>ВСК</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38 698</w:t>
            </w:r>
          </w:p>
        </w:tc>
        <w:tc>
          <w:tcPr>
            <w:tcW w:w="1521" w:type="dxa"/>
            <w:vAlign w:val="center"/>
          </w:tcPr>
          <w:p w:rsidR="00E01522" w:rsidRPr="009F177D" w:rsidRDefault="00EA2F4E" w:rsidP="009F177D">
            <w:pPr>
              <w:spacing w:line="360" w:lineRule="auto"/>
              <w:jc w:val="both"/>
              <w:rPr>
                <w:sz w:val="28"/>
                <w:szCs w:val="28"/>
              </w:rPr>
            </w:pPr>
            <w:r w:rsidRPr="009F177D">
              <w:rPr>
                <w:sz w:val="28"/>
                <w:szCs w:val="28"/>
              </w:rPr>
              <w:t>4,37%</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35 584</w:t>
            </w:r>
          </w:p>
        </w:tc>
      </w:tr>
      <w:tr w:rsidR="00E01522" w:rsidRPr="009F177D" w:rsidTr="000050F3">
        <w:trPr>
          <w:jc w:val="center"/>
        </w:trPr>
        <w:tc>
          <w:tcPr>
            <w:tcW w:w="1101" w:type="dxa"/>
            <w:vAlign w:val="center"/>
          </w:tcPr>
          <w:p w:rsidR="00E01522" w:rsidRPr="009F177D" w:rsidRDefault="00E01522" w:rsidP="009F177D">
            <w:pPr>
              <w:spacing w:line="360" w:lineRule="auto"/>
              <w:jc w:val="both"/>
              <w:rPr>
                <w:sz w:val="28"/>
                <w:szCs w:val="28"/>
              </w:rPr>
            </w:pPr>
            <w:r w:rsidRPr="009F177D">
              <w:rPr>
                <w:sz w:val="28"/>
                <w:szCs w:val="28"/>
              </w:rPr>
              <w:t>9</w:t>
            </w:r>
          </w:p>
        </w:tc>
        <w:tc>
          <w:tcPr>
            <w:tcW w:w="1134" w:type="dxa"/>
            <w:vAlign w:val="center"/>
          </w:tcPr>
          <w:p w:rsidR="00E01522" w:rsidRPr="009F177D" w:rsidRDefault="00E01522" w:rsidP="009F177D">
            <w:pPr>
              <w:spacing w:line="360" w:lineRule="auto"/>
              <w:jc w:val="both"/>
              <w:rPr>
                <w:sz w:val="28"/>
                <w:szCs w:val="28"/>
              </w:rPr>
            </w:pPr>
            <w:r w:rsidRPr="009F177D">
              <w:rPr>
                <w:sz w:val="28"/>
                <w:szCs w:val="28"/>
              </w:rPr>
              <w:t>10</w:t>
            </w:r>
          </w:p>
        </w:tc>
        <w:tc>
          <w:tcPr>
            <w:tcW w:w="3029" w:type="dxa"/>
            <w:vAlign w:val="center"/>
          </w:tcPr>
          <w:p w:rsidR="00E01522" w:rsidRPr="009F177D" w:rsidRDefault="00EA2F4E" w:rsidP="009F177D">
            <w:pPr>
              <w:spacing w:line="360" w:lineRule="auto"/>
              <w:jc w:val="both"/>
              <w:rPr>
                <w:sz w:val="28"/>
                <w:szCs w:val="28"/>
              </w:rPr>
            </w:pPr>
            <w:r w:rsidRPr="009F177D">
              <w:rPr>
                <w:sz w:val="28"/>
                <w:szCs w:val="28"/>
              </w:rPr>
              <w:t>РОСГОССТРАХ-ЖИЗНЬ</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29 158</w:t>
            </w:r>
          </w:p>
        </w:tc>
        <w:tc>
          <w:tcPr>
            <w:tcW w:w="1521" w:type="dxa"/>
            <w:vAlign w:val="center"/>
          </w:tcPr>
          <w:p w:rsidR="00E01522" w:rsidRPr="009F177D" w:rsidRDefault="00EA2F4E" w:rsidP="009F177D">
            <w:pPr>
              <w:spacing w:line="360" w:lineRule="auto"/>
              <w:jc w:val="both"/>
              <w:rPr>
                <w:sz w:val="28"/>
                <w:szCs w:val="28"/>
              </w:rPr>
            </w:pPr>
            <w:r w:rsidRPr="009F177D">
              <w:rPr>
                <w:sz w:val="28"/>
                <w:szCs w:val="28"/>
              </w:rPr>
              <w:t>3,29%</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15 809</w:t>
            </w:r>
          </w:p>
        </w:tc>
      </w:tr>
      <w:tr w:rsidR="00E01522" w:rsidRPr="009F177D" w:rsidTr="000050F3">
        <w:trPr>
          <w:jc w:val="center"/>
        </w:trPr>
        <w:tc>
          <w:tcPr>
            <w:tcW w:w="1101" w:type="dxa"/>
            <w:vAlign w:val="center"/>
          </w:tcPr>
          <w:p w:rsidR="00E01522" w:rsidRPr="009F177D" w:rsidRDefault="00E01522" w:rsidP="009F177D">
            <w:pPr>
              <w:spacing w:line="360" w:lineRule="auto"/>
              <w:jc w:val="both"/>
              <w:rPr>
                <w:sz w:val="28"/>
                <w:szCs w:val="28"/>
              </w:rPr>
            </w:pPr>
            <w:r w:rsidRPr="009F177D">
              <w:rPr>
                <w:sz w:val="28"/>
                <w:szCs w:val="28"/>
              </w:rPr>
              <w:t>10</w:t>
            </w:r>
          </w:p>
        </w:tc>
        <w:tc>
          <w:tcPr>
            <w:tcW w:w="1134" w:type="dxa"/>
            <w:vAlign w:val="center"/>
          </w:tcPr>
          <w:p w:rsidR="00E01522" w:rsidRPr="009F177D" w:rsidRDefault="00E01522" w:rsidP="009F177D">
            <w:pPr>
              <w:spacing w:line="360" w:lineRule="auto"/>
              <w:jc w:val="both"/>
              <w:rPr>
                <w:sz w:val="28"/>
                <w:szCs w:val="28"/>
              </w:rPr>
            </w:pPr>
            <w:r w:rsidRPr="009F177D">
              <w:rPr>
                <w:sz w:val="28"/>
                <w:szCs w:val="28"/>
              </w:rPr>
              <w:t>9</w:t>
            </w:r>
          </w:p>
        </w:tc>
        <w:tc>
          <w:tcPr>
            <w:tcW w:w="3029" w:type="dxa"/>
            <w:vAlign w:val="center"/>
          </w:tcPr>
          <w:p w:rsidR="00E01522" w:rsidRPr="009F177D" w:rsidRDefault="00EA2F4E" w:rsidP="009F177D">
            <w:pPr>
              <w:spacing w:line="360" w:lineRule="auto"/>
              <w:jc w:val="both"/>
              <w:rPr>
                <w:sz w:val="28"/>
                <w:szCs w:val="28"/>
              </w:rPr>
            </w:pPr>
            <w:r w:rsidRPr="009F177D">
              <w:rPr>
                <w:sz w:val="28"/>
                <w:szCs w:val="28"/>
              </w:rPr>
              <w:t>СОГЛАСИЕ</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24 197</w:t>
            </w:r>
          </w:p>
        </w:tc>
        <w:tc>
          <w:tcPr>
            <w:tcW w:w="1521" w:type="dxa"/>
            <w:vAlign w:val="center"/>
          </w:tcPr>
          <w:p w:rsidR="00E01522" w:rsidRPr="009F177D" w:rsidRDefault="00EA2F4E" w:rsidP="009F177D">
            <w:pPr>
              <w:spacing w:line="360" w:lineRule="auto"/>
              <w:jc w:val="both"/>
              <w:rPr>
                <w:sz w:val="28"/>
                <w:szCs w:val="28"/>
              </w:rPr>
            </w:pPr>
            <w:r w:rsidRPr="009F177D">
              <w:rPr>
                <w:sz w:val="28"/>
                <w:szCs w:val="28"/>
              </w:rPr>
              <w:t>2,73%</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22 547</w:t>
            </w:r>
          </w:p>
        </w:tc>
      </w:tr>
      <w:tr w:rsidR="00E01522" w:rsidRPr="009F177D" w:rsidTr="000050F3">
        <w:trPr>
          <w:jc w:val="center"/>
        </w:trPr>
        <w:tc>
          <w:tcPr>
            <w:tcW w:w="1101" w:type="dxa"/>
            <w:vAlign w:val="center"/>
          </w:tcPr>
          <w:p w:rsidR="00E01522" w:rsidRPr="009F177D" w:rsidRDefault="00E01522" w:rsidP="009F177D">
            <w:pPr>
              <w:spacing w:line="360" w:lineRule="auto"/>
              <w:jc w:val="both"/>
              <w:rPr>
                <w:sz w:val="28"/>
                <w:szCs w:val="28"/>
              </w:rPr>
            </w:pPr>
            <w:r w:rsidRPr="009F177D">
              <w:rPr>
                <w:sz w:val="28"/>
                <w:szCs w:val="28"/>
              </w:rPr>
              <w:t>11</w:t>
            </w:r>
          </w:p>
        </w:tc>
        <w:tc>
          <w:tcPr>
            <w:tcW w:w="1134" w:type="dxa"/>
            <w:vAlign w:val="center"/>
          </w:tcPr>
          <w:p w:rsidR="00E01522" w:rsidRPr="009F177D" w:rsidRDefault="00E01522" w:rsidP="009F177D">
            <w:pPr>
              <w:spacing w:line="360" w:lineRule="auto"/>
              <w:jc w:val="both"/>
              <w:rPr>
                <w:sz w:val="28"/>
                <w:szCs w:val="28"/>
              </w:rPr>
            </w:pPr>
            <w:r w:rsidRPr="009F177D">
              <w:rPr>
                <w:sz w:val="28"/>
                <w:szCs w:val="28"/>
              </w:rPr>
              <w:t>15</w:t>
            </w:r>
          </w:p>
        </w:tc>
        <w:tc>
          <w:tcPr>
            <w:tcW w:w="3029" w:type="dxa"/>
            <w:vAlign w:val="center"/>
          </w:tcPr>
          <w:p w:rsidR="00E01522" w:rsidRPr="009F177D" w:rsidRDefault="00EA2F4E" w:rsidP="009F177D">
            <w:pPr>
              <w:spacing w:line="360" w:lineRule="auto"/>
              <w:jc w:val="both"/>
              <w:rPr>
                <w:sz w:val="28"/>
                <w:szCs w:val="28"/>
              </w:rPr>
            </w:pPr>
            <w:r w:rsidRPr="009F177D">
              <w:rPr>
                <w:sz w:val="28"/>
                <w:szCs w:val="28"/>
              </w:rPr>
              <w:t>АЛЬФАСТРАХОВАНИЕ-ЖИЗНЬ</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20 468</w:t>
            </w:r>
          </w:p>
        </w:tc>
        <w:tc>
          <w:tcPr>
            <w:tcW w:w="1521" w:type="dxa"/>
            <w:vAlign w:val="center"/>
          </w:tcPr>
          <w:p w:rsidR="00E01522" w:rsidRPr="009F177D" w:rsidRDefault="00EA2F4E" w:rsidP="009F177D">
            <w:pPr>
              <w:spacing w:line="360" w:lineRule="auto"/>
              <w:jc w:val="both"/>
              <w:rPr>
                <w:sz w:val="28"/>
                <w:szCs w:val="28"/>
              </w:rPr>
            </w:pPr>
            <w:r w:rsidRPr="009F177D">
              <w:rPr>
                <w:sz w:val="28"/>
                <w:szCs w:val="28"/>
              </w:rPr>
              <w:t>2,31%</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9 132</w:t>
            </w:r>
          </w:p>
        </w:tc>
      </w:tr>
      <w:tr w:rsidR="00E01522" w:rsidRPr="009F177D" w:rsidTr="000050F3">
        <w:trPr>
          <w:jc w:val="center"/>
        </w:trPr>
        <w:tc>
          <w:tcPr>
            <w:tcW w:w="1101" w:type="dxa"/>
            <w:vAlign w:val="center"/>
          </w:tcPr>
          <w:p w:rsidR="00E01522" w:rsidRPr="009F177D" w:rsidRDefault="00E01522" w:rsidP="009F177D">
            <w:pPr>
              <w:spacing w:line="360" w:lineRule="auto"/>
              <w:jc w:val="both"/>
              <w:rPr>
                <w:sz w:val="28"/>
                <w:szCs w:val="28"/>
              </w:rPr>
            </w:pPr>
            <w:r w:rsidRPr="009F177D">
              <w:rPr>
                <w:sz w:val="28"/>
                <w:szCs w:val="28"/>
              </w:rPr>
              <w:t>12</w:t>
            </w:r>
          </w:p>
        </w:tc>
        <w:tc>
          <w:tcPr>
            <w:tcW w:w="1134" w:type="dxa"/>
            <w:vAlign w:val="center"/>
          </w:tcPr>
          <w:p w:rsidR="00E01522" w:rsidRPr="009F177D" w:rsidRDefault="00E01522" w:rsidP="009F177D">
            <w:pPr>
              <w:spacing w:line="360" w:lineRule="auto"/>
              <w:jc w:val="both"/>
              <w:rPr>
                <w:sz w:val="28"/>
                <w:szCs w:val="28"/>
              </w:rPr>
            </w:pPr>
            <w:r w:rsidRPr="009F177D">
              <w:rPr>
                <w:sz w:val="28"/>
                <w:szCs w:val="28"/>
              </w:rPr>
              <w:t>11</w:t>
            </w:r>
          </w:p>
        </w:tc>
        <w:tc>
          <w:tcPr>
            <w:tcW w:w="3029" w:type="dxa"/>
            <w:vAlign w:val="center"/>
          </w:tcPr>
          <w:p w:rsidR="00E01522" w:rsidRPr="009F177D" w:rsidRDefault="00EA2F4E" w:rsidP="009F177D">
            <w:pPr>
              <w:spacing w:line="360" w:lineRule="auto"/>
              <w:jc w:val="both"/>
              <w:rPr>
                <w:sz w:val="28"/>
                <w:szCs w:val="28"/>
              </w:rPr>
            </w:pPr>
            <w:r w:rsidRPr="009F177D">
              <w:rPr>
                <w:sz w:val="28"/>
                <w:szCs w:val="28"/>
              </w:rPr>
              <w:t>ГРУППА РЕНЕССАНС СТРАХОВАНИЕ</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16 955</w:t>
            </w:r>
          </w:p>
        </w:tc>
        <w:tc>
          <w:tcPr>
            <w:tcW w:w="1521" w:type="dxa"/>
            <w:vAlign w:val="center"/>
          </w:tcPr>
          <w:p w:rsidR="00E01522" w:rsidRPr="009F177D" w:rsidRDefault="00EA2F4E" w:rsidP="009F177D">
            <w:pPr>
              <w:spacing w:line="360" w:lineRule="auto"/>
              <w:jc w:val="both"/>
              <w:rPr>
                <w:sz w:val="28"/>
                <w:szCs w:val="28"/>
              </w:rPr>
            </w:pPr>
            <w:r w:rsidRPr="009F177D">
              <w:rPr>
                <w:sz w:val="28"/>
                <w:szCs w:val="28"/>
              </w:rPr>
              <w:t>1,91%</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15 532</w:t>
            </w:r>
          </w:p>
        </w:tc>
      </w:tr>
      <w:tr w:rsidR="00E01522" w:rsidRPr="009F177D" w:rsidTr="000050F3">
        <w:trPr>
          <w:jc w:val="center"/>
        </w:trPr>
        <w:tc>
          <w:tcPr>
            <w:tcW w:w="1101" w:type="dxa"/>
            <w:vAlign w:val="center"/>
          </w:tcPr>
          <w:p w:rsidR="00E01522" w:rsidRPr="009F177D" w:rsidRDefault="00E01522" w:rsidP="009F177D">
            <w:pPr>
              <w:spacing w:line="360" w:lineRule="auto"/>
              <w:jc w:val="both"/>
              <w:rPr>
                <w:sz w:val="28"/>
                <w:szCs w:val="28"/>
              </w:rPr>
            </w:pPr>
            <w:r w:rsidRPr="009F177D">
              <w:rPr>
                <w:sz w:val="28"/>
                <w:szCs w:val="28"/>
              </w:rPr>
              <w:t>13</w:t>
            </w:r>
          </w:p>
        </w:tc>
        <w:tc>
          <w:tcPr>
            <w:tcW w:w="1134" w:type="dxa"/>
            <w:vAlign w:val="center"/>
          </w:tcPr>
          <w:p w:rsidR="00E01522" w:rsidRPr="009F177D" w:rsidRDefault="00E01522" w:rsidP="009F177D">
            <w:pPr>
              <w:spacing w:line="360" w:lineRule="auto"/>
              <w:jc w:val="both"/>
              <w:rPr>
                <w:sz w:val="28"/>
                <w:szCs w:val="28"/>
              </w:rPr>
            </w:pPr>
            <w:r w:rsidRPr="009F177D">
              <w:rPr>
                <w:sz w:val="28"/>
                <w:szCs w:val="28"/>
              </w:rPr>
              <w:t>14</w:t>
            </w:r>
          </w:p>
        </w:tc>
        <w:tc>
          <w:tcPr>
            <w:tcW w:w="3029" w:type="dxa"/>
            <w:vAlign w:val="center"/>
          </w:tcPr>
          <w:p w:rsidR="00E01522" w:rsidRPr="009F177D" w:rsidRDefault="00EA2F4E" w:rsidP="009F177D">
            <w:pPr>
              <w:spacing w:line="360" w:lineRule="auto"/>
              <w:jc w:val="both"/>
              <w:rPr>
                <w:sz w:val="28"/>
                <w:szCs w:val="28"/>
              </w:rPr>
            </w:pPr>
            <w:r w:rsidRPr="009F177D">
              <w:rPr>
                <w:sz w:val="28"/>
                <w:szCs w:val="28"/>
              </w:rPr>
              <w:t>РЕНЕССАНС ЖИЗНЬ</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13 817</w:t>
            </w:r>
          </w:p>
        </w:tc>
        <w:tc>
          <w:tcPr>
            <w:tcW w:w="1521" w:type="dxa"/>
            <w:vAlign w:val="center"/>
          </w:tcPr>
          <w:p w:rsidR="00E01522" w:rsidRPr="009F177D" w:rsidRDefault="00EA2F4E" w:rsidP="009F177D">
            <w:pPr>
              <w:spacing w:line="360" w:lineRule="auto"/>
              <w:jc w:val="both"/>
              <w:rPr>
                <w:sz w:val="28"/>
                <w:szCs w:val="28"/>
              </w:rPr>
            </w:pPr>
            <w:r w:rsidRPr="009F177D">
              <w:rPr>
                <w:sz w:val="28"/>
                <w:szCs w:val="28"/>
              </w:rPr>
              <w:t>1,56%</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9 239</w:t>
            </w:r>
          </w:p>
        </w:tc>
      </w:tr>
      <w:tr w:rsidR="00E01522" w:rsidRPr="009F177D" w:rsidTr="000050F3">
        <w:trPr>
          <w:jc w:val="center"/>
        </w:trPr>
        <w:tc>
          <w:tcPr>
            <w:tcW w:w="1101" w:type="dxa"/>
            <w:vAlign w:val="center"/>
          </w:tcPr>
          <w:p w:rsidR="00E01522" w:rsidRPr="009F177D" w:rsidRDefault="00E01522" w:rsidP="009F177D">
            <w:pPr>
              <w:spacing w:line="360" w:lineRule="auto"/>
              <w:jc w:val="both"/>
              <w:rPr>
                <w:sz w:val="28"/>
                <w:szCs w:val="28"/>
              </w:rPr>
            </w:pPr>
            <w:r w:rsidRPr="009F177D">
              <w:rPr>
                <w:sz w:val="28"/>
                <w:szCs w:val="28"/>
              </w:rPr>
              <w:t>14</w:t>
            </w:r>
          </w:p>
        </w:tc>
        <w:tc>
          <w:tcPr>
            <w:tcW w:w="1134" w:type="dxa"/>
            <w:vAlign w:val="center"/>
          </w:tcPr>
          <w:p w:rsidR="00E01522" w:rsidRPr="009F177D" w:rsidRDefault="00E01522" w:rsidP="009F177D">
            <w:pPr>
              <w:spacing w:line="360" w:lineRule="auto"/>
              <w:jc w:val="both"/>
              <w:rPr>
                <w:sz w:val="28"/>
                <w:szCs w:val="28"/>
              </w:rPr>
            </w:pPr>
            <w:r w:rsidRPr="009F177D">
              <w:rPr>
                <w:sz w:val="28"/>
                <w:szCs w:val="28"/>
              </w:rPr>
              <w:t>44</w:t>
            </w:r>
          </w:p>
        </w:tc>
        <w:tc>
          <w:tcPr>
            <w:tcW w:w="3029" w:type="dxa"/>
            <w:vAlign w:val="center"/>
          </w:tcPr>
          <w:p w:rsidR="00E01522" w:rsidRPr="009F177D" w:rsidRDefault="00EA2F4E" w:rsidP="009F177D">
            <w:pPr>
              <w:spacing w:line="360" w:lineRule="auto"/>
              <w:jc w:val="both"/>
              <w:rPr>
                <w:sz w:val="28"/>
                <w:szCs w:val="28"/>
              </w:rPr>
            </w:pPr>
            <w:r w:rsidRPr="009F177D">
              <w:rPr>
                <w:sz w:val="28"/>
                <w:szCs w:val="28"/>
              </w:rPr>
              <w:t>АЛЬЯНС ЖИЗНИ</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10 231</w:t>
            </w:r>
          </w:p>
        </w:tc>
        <w:tc>
          <w:tcPr>
            <w:tcW w:w="1521" w:type="dxa"/>
            <w:vAlign w:val="center"/>
          </w:tcPr>
          <w:p w:rsidR="00EA2F4E" w:rsidRPr="009F177D" w:rsidRDefault="00EA2F4E" w:rsidP="009F177D">
            <w:pPr>
              <w:spacing w:line="360" w:lineRule="auto"/>
              <w:jc w:val="both"/>
              <w:rPr>
                <w:sz w:val="28"/>
                <w:szCs w:val="28"/>
              </w:rPr>
            </w:pPr>
            <w:r w:rsidRPr="009F177D">
              <w:rPr>
                <w:sz w:val="28"/>
                <w:szCs w:val="28"/>
              </w:rPr>
              <w:t>1,16%</w:t>
            </w:r>
          </w:p>
        </w:tc>
        <w:tc>
          <w:tcPr>
            <w:tcW w:w="1535" w:type="dxa"/>
            <w:vAlign w:val="center"/>
          </w:tcPr>
          <w:p w:rsidR="00E01522" w:rsidRPr="009F177D" w:rsidRDefault="00EA2F4E" w:rsidP="009F177D">
            <w:pPr>
              <w:spacing w:line="360" w:lineRule="auto"/>
              <w:jc w:val="both"/>
              <w:rPr>
                <w:sz w:val="28"/>
                <w:szCs w:val="28"/>
              </w:rPr>
            </w:pPr>
            <w:r w:rsidRPr="009F177D">
              <w:rPr>
                <w:sz w:val="28"/>
                <w:szCs w:val="28"/>
              </w:rPr>
              <w:t>2 011</w:t>
            </w:r>
          </w:p>
        </w:tc>
      </w:tr>
      <w:tr w:rsidR="00EA2F4E" w:rsidRPr="009F177D" w:rsidTr="000050F3">
        <w:trPr>
          <w:jc w:val="center"/>
        </w:trPr>
        <w:tc>
          <w:tcPr>
            <w:tcW w:w="1101" w:type="dxa"/>
            <w:vAlign w:val="center"/>
          </w:tcPr>
          <w:p w:rsidR="00EA2F4E" w:rsidRPr="009F177D" w:rsidRDefault="00EA2F4E" w:rsidP="009F177D">
            <w:pPr>
              <w:spacing w:line="360" w:lineRule="auto"/>
              <w:jc w:val="both"/>
              <w:rPr>
                <w:sz w:val="28"/>
                <w:szCs w:val="28"/>
              </w:rPr>
            </w:pPr>
            <w:r w:rsidRPr="009F177D">
              <w:rPr>
                <w:sz w:val="28"/>
                <w:szCs w:val="28"/>
              </w:rPr>
              <w:lastRenderedPageBreak/>
              <w:t>15</w:t>
            </w:r>
          </w:p>
        </w:tc>
        <w:tc>
          <w:tcPr>
            <w:tcW w:w="1134" w:type="dxa"/>
            <w:vAlign w:val="center"/>
          </w:tcPr>
          <w:p w:rsidR="00EA2F4E" w:rsidRPr="009F177D" w:rsidRDefault="00EA2F4E" w:rsidP="009F177D">
            <w:pPr>
              <w:spacing w:line="360" w:lineRule="auto"/>
              <w:jc w:val="both"/>
              <w:rPr>
                <w:sz w:val="28"/>
                <w:szCs w:val="28"/>
              </w:rPr>
            </w:pPr>
            <w:r w:rsidRPr="009F177D">
              <w:rPr>
                <w:sz w:val="28"/>
                <w:szCs w:val="28"/>
              </w:rPr>
              <w:t>17</w:t>
            </w:r>
          </w:p>
        </w:tc>
        <w:tc>
          <w:tcPr>
            <w:tcW w:w="3029" w:type="dxa"/>
            <w:vAlign w:val="center"/>
          </w:tcPr>
          <w:p w:rsidR="00EA2F4E" w:rsidRPr="009F177D" w:rsidRDefault="00EA2F4E" w:rsidP="009F177D">
            <w:pPr>
              <w:spacing w:line="360" w:lineRule="auto"/>
              <w:jc w:val="both"/>
              <w:rPr>
                <w:sz w:val="28"/>
                <w:szCs w:val="28"/>
              </w:rPr>
            </w:pPr>
            <w:r w:rsidRPr="009F177D">
              <w:rPr>
                <w:sz w:val="28"/>
                <w:szCs w:val="28"/>
              </w:rPr>
              <w:t>МАКС</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9 763</w:t>
            </w:r>
          </w:p>
        </w:tc>
        <w:tc>
          <w:tcPr>
            <w:tcW w:w="1521" w:type="dxa"/>
            <w:vAlign w:val="center"/>
          </w:tcPr>
          <w:p w:rsidR="00EA2F4E" w:rsidRPr="009F177D" w:rsidRDefault="00EA2F4E" w:rsidP="009F177D">
            <w:pPr>
              <w:spacing w:line="360" w:lineRule="auto"/>
              <w:jc w:val="both"/>
              <w:rPr>
                <w:sz w:val="28"/>
                <w:szCs w:val="28"/>
              </w:rPr>
            </w:pPr>
            <w:r w:rsidRPr="009F177D">
              <w:rPr>
                <w:sz w:val="28"/>
                <w:szCs w:val="28"/>
              </w:rPr>
              <w:t>1,10%</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7 934</w:t>
            </w:r>
          </w:p>
        </w:tc>
      </w:tr>
      <w:tr w:rsidR="00EA2F4E" w:rsidRPr="009F177D" w:rsidTr="000050F3">
        <w:trPr>
          <w:jc w:val="center"/>
        </w:trPr>
        <w:tc>
          <w:tcPr>
            <w:tcW w:w="1101" w:type="dxa"/>
            <w:vAlign w:val="center"/>
          </w:tcPr>
          <w:p w:rsidR="00EA2F4E" w:rsidRPr="009F177D" w:rsidRDefault="00EA2F4E" w:rsidP="009F177D">
            <w:pPr>
              <w:spacing w:line="360" w:lineRule="auto"/>
              <w:jc w:val="both"/>
              <w:rPr>
                <w:sz w:val="28"/>
                <w:szCs w:val="28"/>
              </w:rPr>
            </w:pPr>
            <w:r w:rsidRPr="009F177D">
              <w:rPr>
                <w:sz w:val="28"/>
                <w:szCs w:val="28"/>
              </w:rPr>
              <w:t>16</w:t>
            </w:r>
          </w:p>
        </w:tc>
        <w:tc>
          <w:tcPr>
            <w:tcW w:w="1134" w:type="dxa"/>
            <w:vAlign w:val="center"/>
          </w:tcPr>
          <w:p w:rsidR="00EA2F4E" w:rsidRPr="009F177D" w:rsidRDefault="00EA2F4E" w:rsidP="009F177D">
            <w:pPr>
              <w:spacing w:line="360" w:lineRule="auto"/>
              <w:jc w:val="both"/>
              <w:rPr>
                <w:sz w:val="28"/>
                <w:szCs w:val="28"/>
              </w:rPr>
            </w:pPr>
            <w:r w:rsidRPr="009F177D">
              <w:rPr>
                <w:sz w:val="28"/>
                <w:szCs w:val="28"/>
              </w:rPr>
              <w:t>19</w:t>
            </w:r>
          </w:p>
        </w:tc>
        <w:tc>
          <w:tcPr>
            <w:tcW w:w="3029" w:type="dxa"/>
            <w:vAlign w:val="center"/>
          </w:tcPr>
          <w:p w:rsidR="00EA2F4E" w:rsidRPr="009F177D" w:rsidRDefault="00EA2F4E" w:rsidP="009F177D">
            <w:pPr>
              <w:spacing w:line="360" w:lineRule="auto"/>
              <w:jc w:val="both"/>
              <w:rPr>
                <w:sz w:val="28"/>
                <w:szCs w:val="28"/>
              </w:rPr>
            </w:pPr>
            <w:r w:rsidRPr="009F177D">
              <w:rPr>
                <w:sz w:val="28"/>
                <w:szCs w:val="28"/>
              </w:rPr>
              <w:t>КАПИТАЛ СТРАХОВАНИЕ</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9 643</w:t>
            </w:r>
          </w:p>
        </w:tc>
        <w:tc>
          <w:tcPr>
            <w:tcW w:w="1521" w:type="dxa"/>
            <w:vAlign w:val="center"/>
          </w:tcPr>
          <w:p w:rsidR="00EA2F4E" w:rsidRPr="009F177D" w:rsidRDefault="00EA2F4E" w:rsidP="009F177D">
            <w:pPr>
              <w:spacing w:line="360" w:lineRule="auto"/>
              <w:jc w:val="both"/>
              <w:rPr>
                <w:sz w:val="28"/>
                <w:szCs w:val="28"/>
              </w:rPr>
            </w:pPr>
            <w:r w:rsidRPr="009F177D">
              <w:rPr>
                <w:sz w:val="28"/>
                <w:szCs w:val="28"/>
              </w:rPr>
              <w:t>1,09%</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7 506</w:t>
            </w:r>
          </w:p>
        </w:tc>
      </w:tr>
      <w:tr w:rsidR="00EA2F4E" w:rsidRPr="009F177D" w:rsidTr="000050F3">
        <w:trPr>
          <w:jc w:val="center"/>
        </w:trPr>
        <w:tc>
          <w:tcPr>
            <w:tcW w:w="1101" w:type="dxa"/>
            <w:vAlign w:val="center"/>
          </w:tcPr>
          <w:p w:rsidR="00EA2F4E" w:rsidRPr="009F177D" w:rsidRDefault="00EA2F4E" w:rsidP="009F177D">
            <w:pPr>
              <w:spacing w:line="360" w:lineRule="auto"/>
              <w:jc w:val="both"/>
              <w:rPr>
                <w:sz w:val="28"/>
                <w:szCs w:val="28"/>
              </w:rPr>
            </w:pPr>
            <w:r w:rsidRPr="009F177D">
              <w:rPr>
                <w:sz w:val="28"/>
                <w:szCs w:val="28"/>
              </w:rPr>
              <w:t>17</w:t>
            </w:r>
          </w:p>
        </w:tc>
        <w:tc>
          <w:tcPr>
            <w:tcW w:w="1134" w:type="dxa"/>
            <w:vAlign w:val="center"/>
          </w:tcPr>
          <w:p w:rsidR="00EA2F4E" w:rsidRPr="009F177D" w:rsidRDefault="00EA2F4E" w:rsidP="009F177D">
            <w:pPr>
              <w:spacing w:line="360" w:lineRule="auto"/>
              <w:jc w:val="both"/>
              <w:rPr>
                <w:sz w:val="28"/>
                <w:szCs w:val="28"/>
              </w:rPr>
            </w:pPr>
            <w:r w:rsidRPr="009F177D">
              <w:rPr>
                <w:sz w:val="28"/>
                <w:szCs w:val="28"/>
              </w:rPr>
              <w:t>56</w:t>
            </w:r>
          </w:p>
        </w:tc>
        <w:tc>
          <w:tcPr>
            <w:tcW w:w="3029" w:type="dxa"/>
            <w:vAlign w:val="center"/>
          </w:tcPr>
          <w:p w:rsidR="00EA2F4E" w:rsidRPr="009F177D" w:rsidRDefault="00EA2F4E" w:rsidP="009F177D">
            <w:pPr>
              <w:spacing w:line="360" w:lineRule="auto"/>
              <w:jc w:val="both"/>
              <w:rPr>
                <w:sz w:val="28"/>
                <w:szCs w:val="28"/>
              </w:rPr>
            </w:pPr>
            <w:r w:rsidRPr="009F177D">
              <w:rPr>
                <w:sz w:val="28"/>
                <w:szCs w:val="28"/>
              </w:rPr>
              <w:t>АРСЕНАЛЪ</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8 988</w:t>
            </w:r>
          </w:p>
        </w:tc>
        <w:tc>
          <w:tcPr>
            <w:tcW w:w="1521" w:type="dxa"/>
            <w:vAlign w:val="center"/>
          </w:tcPr>
          <w:p w:rsidR="00EA2F4E" w:rsidRPr="009F177D" w:rsidRDefault="00EA2F4E" w:rsidP="009F177D">
            <w:pPr>
              <w:spacing w:line="360" w:lineRule="auto"/>
              <w:jc w:val="both"/>
              <w:rPr>
                <w:sz w:val="28"/>
                <w:szCs w:val="28"/>
              </w:rPr>
            </w:pPr>
            <w:r w:rsidRPr="009F177D">
              <w:rPr>
                <w:sz w:val="28"/>
                <w:szCs w:val="28"/>
              </w:rPr>
              <w:t>1,01%</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1 653</w:t>
            </w:r>
          </w:p>
        </w:tc>
      </w:tr>
      <w:tr w:rsidR="00EA2F4E" w:rsidRPr="009F177D" w:rsidTr="000050F3">
        <w:trPr>
          <w:jc w:val="center"/>
        </w:trPr>
        <w:tc>
          <w:tcPr>
            <w:tcW w:w="1101" w:type="dxa"/>
            <w:vAlign w:val="center"/>
          </w:tcPr>
          <w:p w:rsidR="00EA2F4E" w:rsidRPr="009F177D" w:rsidRDefault="00EA2F4E" w:rsidP="009F177D">
            <w:pPr>
              <w:spacing w:line="360" w:lineRule="auto"/>
              <w:jc w:val="both"/>
              <w:rPr>
                <w:sz w:val="28"/>
                <w:szCs w:val="28"/>
              </w:rPr>
            </w:pPr>
            <w:r w:rsidRPr="009F177D">
              <w:rPr>
                <w:sz w:val="28"/>
                <w:szCs w:val="28"/>
              </w:rPr>
              <w:t>18</w:t>
            </w:r>
          </w:p>
        </w:tc>
        <w:tc>
          <w:tcPr>
            <w:tcW w:w="1134" w:type="dxa"/>
            <w:vAlign w:val="center"/>
          </w:tcPr>
          <w:p w:rsidR="00EA2F4E" w:rsidRPr="009F177D" w:rsidRDefault="00EA2F4E" w:rsidP="009F177D">
            <w:pPr>
              <w:spacing w:line="360" w:lineRule="auto"/>
              <w:jc w:val="both"/>
              <w:rPr>
                <w:sz w:val="28"/>
                <w:szCs w:val="28"/>
              </w:rPr>
            </w:pPr>
            <w:r w:rsidRPr="009F177D">
              <w:rPr>
                <w:sz w:val="28"/>
                <w:szCs w:val="28"/>
              </w:rPr>
              <w:t>18</w:t>
            </w:r>
          </w:p>
        </w:tc>
        <w:tc>
          <w:tcPr>
            <w:tcW w:w="3029" w:type="dxa"/>
            <w:vAlign w:val="center"/>
          </w:tcPr>
          <w:p w:rsidR="00EA2F4E" w:rsidRPr="009F177D" w:rsidRDefault="00EA2F4E" w:rsidP="009F177D">
            <w:pPr>
              <w:spacing w:line="360" w:lineRule="auto"/>
              <w:jc w:val="both"/>
              <w:rPr>
                <w:sz w:val="28"/>
                <w:szCs w:val="28"/>
              </w:rPr>
            </w:pPr>
            <w:r w:rsidRPr="009F177D">
              <w:rPr>
                <w:sz w:val="28"/>
                <w:szCs w:val="28"/>
              </w:rPr>
              <w:t>ЭНЕРГОГАРАНТ</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8 788</w:t>
            </w:r>
          </w:p>
        </w:tc>
        <w:tc>
          <w:tcPr>
            <w:tcW w:w="1521" w:type="dxa"/>
            <w:vAlign w:val="center"/>
          </w:tcPr>
          <w:p w:rsidR="00EA2F4E" w:rsidRPr="009F177D" w:rsidRDefault="00EA2F4E" w:rsidP="009F177D">
            <w:pPr>
              <w:spacing w:line="360" w:lineRule="auto"/>
              <w:jc w:val="both"/>
              <w:rPr>
                <w:sz w:val="28"/>
                <w:szCs w:val="28"/>
              </w:rPr>
            </w:pPr>
            <w:r w:rsidRPr="009F177D">
              <w:rPr>
                <w:sz w:val="28"/>
                <w:szCs w:val="28"/>
              </w:rPr>
              <w:t>0,99%</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7 614</w:t>
            </w:r>
          </w:p>
        </w:tc>
      </w:tr>
      <w:tr w:rsidR="00EA2F4E" w:rsidRPr="009F177D" w:rsidTr="000050F3">
        <w:trPr>
          <w:jc w:val="center"/>
        </w:trPr>
        <w:tc>
          <w:tcPr>
            <w:tcW w:w="1101" w:type="dxa"/>
            <w:vAlign w:val="center"/>
          </w:tcPr>
          <w:p w:rsidR="00EA2F4E" w:rsidRPr="009F177D" w:rsidRDefault="00EA2F4E" w:rsidP="009F177D">
            <w:pPr>
              <w:spacing w:line="360" w:lineRule="auto"/>
              <w:jc w:val="both"/>
              <w:rPr>
                <w:sz w:val="28"/>
                <w:szCs w:val="28"/>
              </w:rPr>
            </w:pPr>
            <w:r w:rsidRPr="009F177D">
              <w:rPr>
                <w:sz w:val="28"/>
                <w:szCs w:val="28"/>
              </w:rPr>
              <w:t>19</w:t>
            </w:r>
          </w:p>
        </w:tc>
        <w:tc>
          <w:tcPr>
            <w:tcW w:w="1134" w:type="dxa"/>
            <w:vAlign w:val="center"/>
          </w:tcPr>
          <w:p w:rsidR="00EA2F4E" w:rsidRPr="009F177D" w:rsidRDefault="00EA2F4E" w:rsidP="009F177D">
            <w:pPr>
              <w:spacing w:line="360" w:lineRule="auto"/>
              <w:jc w:val="both"/>
              <w:rPr>
                <w:sz w:val="28"/>
                <w:szCs w:val="28"/>
              </w:rPr>
            </w:pPr>
            <w:r w:rsidRPr="009F177D">
              <w:rPr>
                <w:sz w:val="28"/>
                <w:szCs w:val="28"/>
              </w:rPr>
              <w:t>28</w:t>
            </w:r>
          </w:p>
        </w:tc>
        <w:tc>
          <w:tcPr>
            <w:tcW w:w="3029" w:type="dxa"/>
            <w:vAlign w:val="center"/>
          </w:tcPr>
          <w:p w:rsidR="00EA2F4E" w:rsidRPr="009F177D" w:rsidRDefault="00EA2F4E" w:rsidP="009F177D">
            <w:pPr>
              <w:spacing w:line="360" w:lineRule="auto"/>
              <w:jc w:val="both"/>
              <w:rPr>
                <w:sz w:val="28"/>
                <w:szCs w:val="28"/>
              </w:rPr>
            </w:pPr>
            <w:r w:rsidRPr="009F177D">
              <w:rPr>
                <w:sz w:val="28"/>
                <w:szCs w:val="28"/>
              </w:rPr>
              <w:t>ВТБ СТРАХОВАНИЕ ЖИЗНИ</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8 619</w:t>
            </w:r>
          </w:p>
        </w:tc>
        <w:tc>
          <w:tcPr>
            <w:tcW w:w="1521" w:type="dxa"/>
            <w:vAlign w:val="center"/>
          </w:tcPr>
          <w:p w:rsidR="00EA2F4E" w:rsidRPr="009F177D" w:rsidRDefault="00EA2F4E" w:rsidP="009F177D">
            <w:pPr>
              <w:spacing w:line="360" w:lineRule="auto"/>
              <w:jc w:val="both"/>
              <w:rPr>
                <w:sz w:val="28"/>
                <w:szCs w:val="28"/>
              </w:rPr>
            </w:pPr>
            <w:r w:rsidRPr="009F177D">
              <w:rPr>
                <w:sz w:val="28"/>
                <w:szCs w:val="28"/>
              </w:rPr>
              <w:t xml:space="preserve">0,97% </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3 708</w:t>
            </w:r>
          </w:p>
        </w:tc>
      </w:tr>
      <w:tr w:rsidR="00EA2F4E" w:rsidRPr="009F177D" w:rsidTr="000050F3">
        <w:trPr>
          <w:jc w:val="center"/>
        </w:trPr>
        <w:tc>
          <w:tcPr>
            <w:tcW w:w="1101" w:type="dxa"/>
            <w:vAlign w:val="center"/>
          </w:tcPr>
          <w:p w:rsidR="00EA2F4E" w:rsidRPr="009F177D" w:rsidRDefault="00EA2F4E" w:rsidP="009F177D">
            <w:pPr>
              <w:spacing w:line="360" w:lineRule="auto"/>
              <w:jc w:val="both"/>
              <w:rPr>
                <w:sz w:val="28"/>
                <w:szCs w:val="28"/>
              </w:rPr>
            </w:pPr>
            <w:r w:rsidRPr="009F177D">
              <w:rPr>
                <w:sz w:val="28"/>
                <w:szCs w:val="28"/>
              </w:rPr>
              <w:t>20</w:t>
            </w:r>
          </w:p>
        </w:tc>
        <w:tc>
          <w:tcPr>
            <w:tcW w:w="1134" w:type="dxa"/>
            <w:vAlign w:val="center"/>
          </w:tcPr>
          <w:p w:rsidR="00EA2F4E" w:rsidRPr="009F177D" w:rsidRDefault="00EA2F4E" w:rsidP="009F177D">
            <w:pPr>
              <w:spacing w:line="360" w:lineRule="auto"/>
              <w:jc w:val="both"/>
              <w:rPr>
                <w:sz w:val="28"/>
                <w:szCs w:val="28"/>
              </w:rPr>
            </w:pPr>
            <w:r w:rsidRPr="009F177D">
              <w:rPr>
                <w:sz w:val="28"/>
                <w:szCs w:val="28"/>
              </w:rPr>
              <w:t>23</w:t>
            </w:r>
          </w:p>
        </w:tc>
        <w:tc>
          <w:tcPr>
            <w:tcW w:w="3029" w:type="dxa"/>
            <w:vAlign w:val="center"/>
          </w:tcPr>
          <w:p w:rsidR="00EA2F4E" w:rsidRPr="009F177D" w:rsidRDefault="00EA2F4E" w:rsidP="009F177D">
            <w:pPr>
              <w:spacing w:line="360" w:lineRule="auto"/>
              <w:jc w:val="both"/>
              <w:rPr>
                <w:sz w:val="28"/>
                <w:szCs w:val="28"/>
              </w:rPr>
            </w:pPr>
            <w:r w:rsidRPr="009F177D">
              <w:rPr>
                <w:sz w:val="28"/>
                <w:szCs w:val="28"/>
              </w:rPr>
              <w:t>СИВ ЛАЙФ</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8 239</w:t>
            </w:r>
          </w:p>
        </w:tc>
        <w:tc>
          <w:tcPr>
            <w:tcW w:w="1521" w:type="dxa"/>
            <w:vAlign w:val="center"/>
          </w:tcPr>
          <w:p w:rsidR="00EA2F4E" w:rsidRPr="009F177D" w:rsidRDefault="00EA2F4E" w:rsidP="009F177D">
            <w:pPr>
              <w:spacing w:line="360" w:lineRule="auto"/>
              <w:jc w:val="both"/>
              <w:rPr>
                <w:sz w:val="28"/>
                <w:szCs w:val="28"/>
              </w:rPr>
            </w:pPr>
            <w:r w:rsidRPr="009F177D">
              <w:rPr>
                <w:sz w:val="28"/>
                <w:szCs w:val="28"/>
              </w:rPr>
              <w:t>0,93%</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4 864</w:t>
            </w:r>
          </w:p>
        </w:tc>
      </w:tr>
      <w:tr w:rsidR="00EA2F4E" w:rsidRPr="009F177D" w:rsidTr="000050F3">
        <w:trPr>
          <w:jc w:val="center"/>
        </w:trPr>
        <w:tc>
          <w:tcPr>
            <w:tcW w:w="1101" w:type="dxa"/>
            <w:vAlign w:val="center"/>
          </w:tcPr>
          <w:p w:rsidR="00EA2F4E" w:rsidRPr="009F177D" w:rsidRDefault="00EA2F4E" w:rsidP="009F177D">
            <w:pPr>
              <w:spacing w:line="360" w:lineRule="auto"/>
              <w:jc w:val="both"/>
              <w:rPr>
                <w:sz w:val="28"/>
                <w:szCs w:val="28"/>
              </w:rPr>
            </w:pPr>
            <w:r w:rsidRPr="009F177D">
              <w:rPr>
                <w:sz w:val="28"/>
                <w:szCs w:val="28"/>
              </w:rPr>
              <w:t>21</w:t>
            </w:r>
          </w:p>
        </w:tc>
        <w:tc>
          <w:tcPr>
            <w:tcW w:w="1134" w:type="dxa"/>
            <w:vAlign w:val="center"/>
          </w:tcPr>
          <w:p w:rsidR="00EA2F4E" w:rsidRPr="009F177D" w:rsidRDefault="00EA2F4E" w:rsidP="009F177D">
            <w:pPr>
              <w:spacing w:line="360" w:lineRule="auto"/>
              <w:jc w:val="both"/>
              <w:rPr>
                <w:sz w:val="28"/>
                <w:szCs w:val="28"/>
              </w:rPr>
            </w:pPr>
            <w:r w:rsidRPr="009F177D">
              <w:rPr>
                <w:sz w:val="28"/>
                <w:szCs w:val="28"/>
              </w:rPr>
              <w:t>29</w:t>
            </w:r>
          </w:p>
        </w:tc>
        <w:tc>
          <w:tcPr>
            <w:tcW w:w="3029" w:type="dxa"/>
            <w:vAlign w:val="center"/>
          </w:tcPr>
          <w:p w:rsidR="00EA2F4E" w:rsidRPr="009F177D" w:rsidRDefault="00EA2F4E" w:rsidP="009F177D">
            <w:pPr>
              <w:spacing w:line="360" w:lineRule="auto"/>
              <w:jc w:val="both"/>
              <w:rPr>
                <w:sz w:val="28"/>
                <w:szCs w:val="28"/>
              </w:rPr>
            </w:pPr>
            <w:r w:rsidRPr="009F177D">
              <w:rPr>
                <w:sz w:val="28"/>
                <w:szCs w:val="28"/>
              </w:rPr>
              <w:t>СТРАХОВАЯ КОМПАНИЯ КАРДИФ</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7 227</w:t>
            </w:r>
          </w:p>
        </w:tc>
        <w:tc>
          <w:tcPr>
            <w:tcW w:w="1521" w:type="dxa"/>
            <w:vAlign w:val="center"/>
          </w:tcPr>
          <w:p w:rsidR="00EA2F4E" w:rsidRPr="009F177D" w:rsidRDefault="00EA2F4E" w:rsidP="009F177D">
            <w:pPr>
              <w:spacing w:line="360" w:lineRule="auto"/>
              <w:jc w:val="both"/>
              <w:rPr>
                <w:sz w:val="28"/>
                <w:szCs w:val="28"/>
              </w:rPr>
            </w:pPr>
            <w:r w:rsidRPr="009F177D">
              <w:rPr>
                <w:sz w:val="28"/>
                <w:szCs w:val="28"/>
              </w:rPr>
              <w:t>0,82%</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3 558</w:t>
            </w:r>
          </w:p>
        </w:tc>
      </w:tr>
      <w:tr w:rsidR="00EA2F4E" w:rsidRPr="009F177D" w:rsidTr="000050F3">
        <w:trPr>
          <w:jc w:val="center"/>
        </w:trPr>
        <w:tc>
          <w:tcPr>
            <w:tcW w:w="1101" w:type="dxa"/>
            <w:vAlign w:val="center"/>
          </w:tcPr>
          <w:p w:rsidR="00EA2F4E" w:rsidRPr="009F177D" w:rsidRDefault="00EA2F4E" w:rsidP="009F177D">
            <w:pPr>
              <w:spacing w:line="360" w:lineRule="auto"/>
              <w:jc w:val="both"/>
              <w:rPr>
                <w:sz w:val="28"/>
                <w:szCs w:val="28"/>
              </w:rPr>
            </w:pPr>
            <w:r w:rsidRPr="009F177D">
              <w:rPr>
                <w:sz w:val="28"/>
                <w:szCs w:val="28"/>
              </w:rPr>
              <w:t>22</w:t>
            </w:r>
          </w:p>
        </w:tc>
        <w:tc>
          <w:tcPr>
            <w:tcW w:w="1134" w:type="dxa"/>
            <w:vAlign w:val="center"/>
          </w:tcPr>
          <w:p w:rsidR="00EA2F4E" w:rsidRPr="009F177D" w:rsidRDefault="00EA2F4E" w:rsidP="009F177D">
            <w:pPr>
              <w:spacing w:line="360" w:lineRule="auto"/>
              <w:jc w:val="both"/>
              <w:rPr>
                <w:sz w:val="28"/>
                <w:szCs w:val="28"/>
              </w:rPr>
            </w:pPr>
            <w:r w:rsidRPr="009F177D">
              <w:rPr>
                <w:sz w:val="28"/>
                <w:szCs w:val="28"/>
              </w:rPr>
              <w:t>13</w:t>
            </w:r>
          </w:p>
        </w:tc>
        <w:tc>
          <w:tcPr>
            <w:tcW w:w="3029" w:type="dxa"/>
            <w:vAlign w:val="center"/>
          </w:tcPr>
          <w:p w:rsidR="00EA2F4E" w:rsidRPr="009F177D" w:rsidRDefault="00EA2F4E" w:rsidP="009F177D">
            <w:pPr>
              <w:spacing w:line="360" w:lineRule="auto"/>
              <w:jc w:val="both"/>
              <w:rPr>
                <w:sz w:val="28"/>
                <w:szCs w:val="28"/>
              </w:rPr>
            </w:pPr>
            <w:r w:rsidRPr="009F177D">
              <w:rPr>
                <w:sz w:val="28"/>
                <w:szCs w:val="28"/>
              </w:rPr>
              <w:t>ЖАСО</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6 398</w:t>
            </w:r>
          </w:p>
        </w:tc>
        <w:tc>
          <w:tcPr>
            <w:tcW w:w="1521" w:type="dxa"/>
            <w:vAlign w:val="center"/>
          </w:tcPr>
          <w:p w:rsidR="00EA2F4E" w:rsidRPr="009F177D" w:rsidRDefault="00EA2F4E" w:rsidP="009F177D">
            <w:pPr>
              <w:spacing w:line="360" w:lineRule="auto"/>
              <w:jc w:val="both"/>
              <w:rPr>
                <w:sz w:val="28"/>
                <w:szCs w:val="28"/>
              </w:rPr>
            </w:pPr>
            <w:r w:rsidRPr="009F177D">
              <w:rPr>
                <w:sz w:val="28"/>
                <w:szCs w:val="28"/>
              </w:rPr>
              <w:t>0,72%</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10 055</w:t>
            </w:r>
          </w:p>
        </w:tc>
      </w:tr>
      <w:tr w:rsidR="00EA2F4E" w:rsidRPr="009F177D" w:rsidTr="000050F3">
        <w:trPr>
          <w:jc w:val="center"/>
        </w:trPr>
        <w:tc>
          <w:tcPr>
            <w:tcW w:w="1101" w:type="dxa"/>
            <w:vAlign w:val="center"/>
          </w:tcPr>
          <w:p w:rsidR="00EA2F4E" w:rsidRPr="009F177D" w:rsidRDefault="00EA2F4E" w:rsidP="009F177D">
            <w:pPr>
              <w:spacing w:line="360" w:lineRule="auto"/>
              <w:jc w:val="both"/>
              <w:rPr>
                <w:sz w:val="28"/>
                <w:szCs w:val="28"/>
              </w:rPr>
            </w:pPr>
            <w:r w:rsidRPr="009F177D">
              <w:rPr>
                <w:sz w:val="28"/>
                <w:szCs w:val="28"/>
              </w:rPr>
              <w:t>23</w:t>
            </w:r>
          </w:p>
        </w:tc>
        <w:tc>
          <w:tcPr>
            <w:tcW w:w="1134" w:type="dxa"/>
            <w:vAlign w:val="center"/>
          </w:tcPr>
          <w:p w:rsidR="00EA2F4E" w:rsidRPr="009F177D" w:rsidRDefault="00EA2F4E" w:rsidP="009F177D">
            <w:pPr>
              <w:spacing w:line="360" w:lineRule="auto"/>
              <w:jc w:val="both"/>
              <w:rPr>
                <w:sz w:val="28"/>
                <w:szCs w:val="28"/>
              </w:rPr>
            </w:pPr>
            <w:r w:rsidRPr="009F177D">
              <w:rPr>
                <w:sz w:val="28"/>
                <w:szCs w:val="28"/>
              </w:rPr>
              <w:t>45</w:t>
            </w:r>
          </w:p>
        </w:tc>
        <w:tc>
          <w:tcPr>
            <w:tcW w:w="3029" w:type="dxa"/>
            <w:vAlign w:val="center"/>
          </w:tcPr>
          <w:p w:rsidR="00EA2F4E" w:rsidRPr="009F177D" w:rsidRDefault="00EA2F4E" w:rsidP="009F177D">
            <w:pPr>
              <w:spacing w:line="360" w:lineRule="auto"/>
              <w:jc w:val="both"/>
              <w:rPr>
                <w:sz w:val="28"/>
                <w:szCs w:val="28"/>
              </w:rPr>
            </w:pPr>
            <w:r w:rsidRPr="009F177D">
              <w:rPr>
                <w:sz w:val="28"/>
                <w:szCs w:val="28"/>
              </w:rPr>
              <w:t>СБЕРБАНК СТРАХОВАНИЕ</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5 617</w:t>
            </w:r>
          </w:p>
        </w:tc>
        <w:tc>
          <w:tcPr>
            <w:tcW w:w="1521" w:type="dxa"/>
            <w:vAlign w:val="center"/>
          </w:tcPr>
          <w:p w:rsidR="00EA2F4E" w:rsidRPr="009F177D" w:rsidRDefault="00EA2F4E" w:rsidP="009F177D">
            <w:pPr>
              <w:spacing w:line="360" w:lineRule="auto"/>
              <w:jc w:val="both"/>
              <w:rPr>
                <w:sz w:val="28"/>
                <w:szCs w:val="28"/>
              </w:rPr>
            </w:pPr>
            <w:r w:rsidRPr="009F177D">
              <w:rPr>
                <w:sz w:val="28"/>
                <w:szCs w:val="28"/>
              </w:rPr>
              <w:t>0,63%</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2 008</w:t>
            </w:r>
          </w:p>
        </w:tc>
      </w:tr>
      <w:tr w:rsidR="00EA2F4E" w:rsidRPr="009F177D" w:rsidTr="000050F3">
        <w:trPr>
          <w:jc w:val="center"/>
        </w:trPr>
        <w:tc>
          <w:tcPr>
            <w:tcW w:w="1101" w:type="dxa"/>
            <w:vAlign w:val="center"/>
          </w:tcPr>
          <w:p w:rsidR="00EA2F4E" w:rsidRPr="009F177D" w:rsidRDefault="00EA2F4E" w:rsidP="009F177D">
            <w:pPr>
              <w:spacing w:line="360" w:lineRule="auto"/>
              <w:jc w:val="both"/>
              <w:rPr>
                <w:sz w:val="28"/>
                <w:szCs w:val="28"/>
              </w:rPr>
            </w:pPr>
            <w:r w:rsidRPr="009F177D">
              <w:rPr>
                <w:sz w:val="28"/>
                <w:szCs w:val="28"/>
              </w:rPr>
              <w:t>24</w:t>
            </w:r>
          </w:p>
        </w:tc>
        <w:tc>
          <w:tcPr>
            <w:tcW w:w="1134" w:type="dxa"/>
            <w:vAlign w:val="center"/>
          </w:tcPr>
          <w:p w:rsidR="00EA2F4E" w:rsidRPr="009F177D" w:rsidRDefault="00EA2F4E" w:rsidP="009F177D">
            <w:pPr>
              <w:spacing w:line="360" w:lineRule="auto"/>
              <w:jc w:val="both"/>
              <w:rPr>
                <w:sz w:val="28"/>
                <w:szCs w:val="28"/>
              </w:rPr>
            </w:pPr>
            <w:r w:rsidRPr="009F177D">
              <w:rPr>
                <w:sz w:val="28"/>
                <w:szCs w:val="28"/>
              </w:rPr>
              <w:t>24</w:t>
            </w:r>
          </w:p>
        </w:tc>
        <w:tc>
          <w:tcPr>
            <w:tcW w:w="3029" w:type="dxa"/>
            <w:vAlign w:val="center"/>
          </w:tcPr>
          <w:p w:rsidR="00EA2F4E" w:rsidRPr="009F177D" w:rsidRDefault="00EA2F4E" w:rsidP="009F177D">
            <w:pPr>
              <w:spacing w:line="360" w:lineRule="auto"/>
              <w:jc w:val="both"/>
              <w:rPr>
                <w:sz w:val="28"/>
                <w:szCs w:val="28"/>
              </w:rPr>
            </w:pPr>
            <w:r w:rsidRPr="009F177D">
              <w:rPr>
                <w:sz w:val="28"/>
                <w:szCs w:val="28"/>
              </w:rPr>
              <w:t>ЮГОРИЯ</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5 603</w:t>
            </w:r>
          </w:p>
        </w:tc>
        <w:tc>
          <w:tcPr>
            <w:tcW w:w="1521" w:type="dxa"/>
            <w:vAlign w:val="center"/>
          </w:tcPr>
          <w:p w:rsidR="00EA2F4E" w:rsidRPr="009F177D" w:rsidRDefault="00EA2F4E" w:rsidP="009F177D">
            <w:pPr>
              <w:spacing w:line="360" w:lineRule="auto"/>
              <w:jc w:val="both"/>
              <w:rPr>
                <w:sz w:val="28"/>
                <w:szCs w:val="28"/>
              </w:rPr>
            </w:pPr>
            <w:r w:rsidRPr="009F177D">
              <w:rPr>
                <w:sz w:val="28"/>
                <w:szCs w:val="28"/>
              </w:rPr>
              <w:t>0,63%</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4 700</w:t>
            </w:r>
          </w:p>
        </w:tc>
      </w:tr>
      <w:tr w:rsidR="00EA2F4E" w:rsidRPr="009F177D" w:rsidTr="000050F3">
        <w:trPr>
          <w:jc w:val="center"/>
        </w:trPr>
        <w:tc>
          <w:tcPr>
            <w:tcW w:w="1101" w:type="dxa"/>
            <w:vAlign w:val="center"/>
          </w:tcPr>
          <w:p w:rsidR="00EA2F4E" w:rsidRPr="009F177D" w:rsidRDefault="00EA2F4E" w:rsidP="009F177D">
            <w:pPr>
              <w:spacing w:line="360" w:lineRule="auto"/>
              <w:jc w:val="both"/>
              <w:rPr>
                <w:sz w:val="28"/>
                <w:szCs w:val="28"/>
              </w:rPr>
            </w:pPr>
            <w:r w:rsidRPr="009F177D">
              <w:rPr>
                <w:sz w:val="28"/>
                <w:szCs w:val="28"/>
              </w:rPr>
              <w:t>25</w:t>
            </w:r>
          </w:p>
        </w:tc>
        <w:tc>
          <w:tcPr>
            <w:tcW w:w="1134" w:type="dxa"/>
            <w:vAlign w:val="center"/>
          </w:tcPr>
          <w:p w:rsidR="00EA2F4E" w:rsidRPr="009F177D" w:rsidRDefault="00EA2F4E" w:rsidP="009F177D">
            <w:pPr>
              <w:spacing w:line="360" w:lineRule="auto"/>
              <w:jc w:val="both"/>
              <w:rPr>
                <w:sz w:val="28"/>
                <w:szCs w:val="28"/>
              </w:rPr>
            </w:pPr>
            <w:r w:rsidRPr="009F177D">
              <w:rPr>
                <w:sz w:val="28"/>
                <w:szCs w:val="28"/>
              </w:rPr>
              <w:t>16</w:t>
            </w:r>
          </w:p>
        </w:tc>
        <w:tc>
          <w:tcPr>
            <w:tcW w:w="3029" w:type="dxa"/>
            <w:vAlign w:val="center"/>
          </w:tcPr>
          <w:p w:rsidR="00EA2F4E" w:rsidRPr="009F177D" w:rsidRDefault="00EA2F4E" w:rsidP="009F177D">
            <w:pPr>
              <w:spacing w:line="360" w:lineRule="auto"/>
              <w:jc w:val="both"/>
              <w:rPr>
                <w:sz w:val="28"/>
                <w:szCs w:val="28"/>
              </w:rPr>
            </w:pPr>
            <w:r w:rsidRPr="009F177D">
              <w:rPr>
                <w:sz w:val="28"/>
                <w:szCs w:val="28"/>
              </w:rPr>
              <w:t>УРАЛСИБ</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5 354</w:t>
            </w:r>
          </w:p>
        </w:tc>
        <w:tc>
          <w:tcPr>
            <w:tcW w:w="1521" w:type="dxa"/>
            <w:vAlign w:val="center"/>
          </w:tcPr>
          <w:p w:rsidR="00EA2F4E" w:rsidRPr="009F177D" w:rsidRDefault="00EA2F4E" w:rsidP="009F177D">
            <w:pPr>
              <w:spacing w:line="360" w:lineRule="auto"/>
              <w:jc w:val="both"/>
              <w:rPr>
                <w:sz w:val="28"/>
                <w:szCs w:val="28"/>
              </w:rPr>
            </w:pPr>
            <w:r w:rsidRPr="009F177D">
              <w:rPr>
                <w:sz w:val="28"/>
                <w:szCs w:val="28"/>
              </w:rPr>
              <w:t>0,60%</w:t>
            </w:r>
          </w:p>
        </w:tc>
        <w:tc>
          <w:tcPr>
            <w:tcW w:w="1535" w:type="dxa"/>
            <w:vAlign w:val="center"/>
          </w:tcPr>
          <w:p w:rsidR="00EA2F4E" w:rsidRPr="009F177D" w:rsidRDefault="00EA2F4E" w:rsidP="009F177D">
            <w:pPr>
              <w:spacing w:line="360" w:lineRule="auto"/>
              <w:jc w:val="both"/>
              <w:rPr>
                <w:sz w:val="28"/>
                <w:szCs w:val="28"/>
              </w:rPr>
            </w:pPr>
            <w:r w:rsidRPr="009F177D">
              <w:rPr>
                <w:sz w:val="28"/>
                <w:szCs w:val="28"/>
              </w:rPr>
              <w:t>8 483</w:t>
            </w:r>
          </w:p>
        </w:tc>
      </w:tr>
    </w:tbl>
    <w:p w:rsidR="00FD3BBC" w:rsidRPr="009F177D" w:rsidRDefault="00FD3BBC" w:rsidP="009F177D">
      <w:pPr>
        <w:spacing w:line="360" w:lineRule="auto"/>
        <w:ind w:firstLine="709"/>
        <w:jc w:val="both"/>
        <w:rPr>
          <w:sz w:val="28"/>
          <w:szCs w:val="28"/>
        </w:rPr>
      </w:pPr>
    </w:p>
    <w:p w:rsidR="00310F9B" w:rsidRPr="009F177D" w:rsidRDefault="00310F9B" w:rsidP="009F177D">
      <w:pPr>
        <w:spacing w:line="360" w:lineRule="auto"/>
        <w:ind w:firstLine="709"/>
        <w:jc w:val="both"/>
        <w:rPr>
          <w:bCs/>
          <w:sz w:val="28"/>
          <w:szCs w:val="28"/>
        </w:rPr>
      </w:pPr>
    </w:p>
    <w:p w:rsidR="00C36A49" w:rsidRPr="009F177D" w:rsidRDefault="00C36A49" w:rsidP="009F177D">
      <w:pPr>
        <w:pStyle w:val="a5"/>
        <w:numPr>
          <w:ilvl w:val="1"/>
          <w:numId w:val="4"/>
        </w:numPr>
        <w:spacing w:before="0" w:beforeAutospacing="0" w:after="0" w:afterAutospacing="0" w:line="360" w:lineRule="auto"/>
        <w:jc w:val="both"/>
        <w:rPr>
          <w:b/>
          <w:sz w:val="28"/>
          <w:szCs w:val="28"/>
        </w:rPr>
      </w:pPr>
      <w:r w:rsidRPr="009F177D">
        <w:rPr>
          <w:b/>
          <w:sz w:val="28"/>
          <w:szCs w:val="28"/>
        </w:rPr>
        <w:t>Перспективы развития страхования</w:t>
      </w:r>
    </w:p>
    <w:p w:rsidR="00C36A49" w:rsidRPr="009F177D" w:rsidRDefault="00C36A49" w:rsidP="009F177D">
      <w:pPr>
        <w:spacing w:line="360" w:lineRule="auto"/>
        <w:ind w:firstLine="709"/>
        <w:jc w:val="both"/>
        <w:rPr>
          <w:sz w:val="28"/>
          <w:szCs w:val="28"/>
        </w:rPr>
      </w:pPr>
    </w:p>
    <w:p w:rsidR="00C36A49" w:rsidRPr="009F177D" w:rsidRDefault="00C36A49" w:rsidP="009F177D">
      <w:pPr>
        <w:spacing w:line="360" w:lineRule="auto"/>
        <w:ind w:firstLine="709"/>
        <w:jc w:val="both"/>
        <w:rPr>
          <w:sz w:val="28"/>
          <w:szCs w:val="28"/>
        </w:rPr>
      </w:pPr>
      <w:r w:rsidRPr="009F177D">
        <w:rPr>
          <w:sz w:val="28"/>
          <w:szCs w:val="28"/>
        </w:rPr>
        <w:t xml:space="preserve">Сегодня публикуют множество прогнозов российского экономического развития, характеризующих будущее страны в самых темных тонах. </w:t>
      </w:r>
      <w:proofErr w:type="gramStart"/>
      <w:r w:rsidRPr="009F177D">
        <w:rPr>
          <w:sz w:val="28"/>
          <w:szCs w:val="28"/>
        </w:rPr>
        <w:t>За последние два года российская экономика испытывает серьезные проблемы, связанные с падением цен на углеродное сырье: вследствие чего девальвация национальной валюты, бюджетный секвестр, стагнация экономики, падение уровня реального дохода населения (2014г.-99,6 %; 2015г.-95,3 %), продовольственный дефицит и т. д. И это еще не все, чем может столкнуться российская экономика, связи с обострившимися отношениями с Турцией.</w:t>
      </w:r>
      <w:proofErr w:type="gramEnd"/>
      <w:r w:rsidRPr="009F177D">
        <w:rPr>
          <w:sz w:val="28"/>
          <w:szCs w:val="28"/>
        </w:rPr>
        <w:t xml:space="preserve"> Поскольку будущее страховой отрасли тесно взаимосвязано с экономическим развитием государства, общие проблемы ожидаются и в ней. Страховому рынку в России не пред</w:t>
      </w:r>
      <w:r w:rsidR="008442BB" w:rsidRPr="009F177D">
        <w:rPr>
          <w:sz w:val="28"/>
          <w:szCs w:val="28"/>
        </w:rPr>
        <w:t>вещают ничего особо хорошего</w:t>
      </w:r>
      <w:r w:rsidRPr="009F177D">
        <w:rPr>
          <w:sz w:val="28"/>
          <w:szCs w:val="28"/>
        </w:rPr>
        <w:t xml:space="preserve">. Страхование в </w:t>
      </w:r>
      <w:r w:rsidRPr="009F177D">
        <w:rPr>
          <w:sz w:val="28"/>
          <w:szCs w:val="28"/>
        </w:rPr>
        <w:lastRenderedPageBreak/>
        <w:t>Российской Федерации должно способствовать: защите прав страхователей; совершенствованию рисского менеджмента на финансовых рынках; созданию эффективной пенсионной системы в стране; развитию малого и среднего</w:t>
      </w:r>
      <w:r w:rsidR="008442BB" w:rsidRPr="009F177D">
        <w:rPr>
          <w:sz w:val="28"/>
          <w:szCs w:val="28"/>
        </w:rPr>
        <w:t xml:space="preserve"> предпринимательства</w:t>
      </w:r>
      <w:r w:rsidRPr="009F177D">
        <w:rPr>
          <w:sz w:val="28"/>
          <w:szCs w:val="28"/>
        </w:rPr>
        <w:t xml:space="preserve">. Для оценки состояния современного страхового рынка целесообразно сравнить некоторые его показатели в разрезе стран. Так, если страховая премия в расчете на одного жителя в Японии составляет около 4,5 тысячи долларов, в Швейцарии </w:t>
      </w:r>
      <w:r w:rsidR="007B14FA" w:rsidRPr="009F177D">
        <w:rPr>
          <w:sz w:val="28"/>
          <w:szCs w:val="28"/>
        </w:rPr>
        <w:t>-</w:t>
      </w:r>
      <w:r w:rsidRPr="009F177D">
        <w:rPr>
          <w:sz w:val="28"/>
          <w:szCs w:val="28"/>
        </w:rPr>
        <w:t xml:space="preserve"> 3 тысячи, в США </w:t>
      </w:r>
      <w:r w:rsidR="007B14FA" w:rsidRPr="009F177D">
        <w:rPr>
          <w:sz w:val="28"/>
          <w:szCs w:val="28"/>
        </w:rPr>
        <w:t>-</w:t>
      </w:r>
      <w:r w:rsidRPr="009F177D">
        <w:rPr>
          <w:sz w:val="28"/>
          <w:szCs w:val="28"/>
        </w:rPr>
        <w:t xml:space="preserve"> 2,5 тысячи, то в России </w:t>
      </w:r>
      <w:r w:rsidR="007B14FA" w:rsidRPr="009F177D">
        <w:rPr>
          <w:sz w:val="28"/>
          <w:szCs w:val="28"/>
        </w:rPr>
        <w:t>-</w:t>
      </w:r>
      <w:r w:rsidRPr="009F177D">
        <w:rPr>
          <w:sz w:val="28"/>
          <w:szCs w:val="28"/>
        </w:rPr>
        <w:t xml:space="preserve"> лишь, около 40 долларов. В валовом внутреннем продукте в развитых странах доля совокупной страховой премии равняется 8–10 %, а в Российской Федерации </w:t>
      </w:r>
      <w:r w:rsidR="007B14FA" w:rsidRPr="009F177D">
        <w:rPr>
          <w:sz w:val="28"/>
          <w:szCs w:val="28"/>
        </w:rPr>
        <w:t>-</w:t>
      </w:r>
      <w:r w:rsidRPr="009F177D">
        <w:rPr>
          <w:sz w:val="28"/>
          <w:szCs w:val="28"/>
        </w:rPr>
        <w:t xml:space="preserve"> примерно 1,5 %. Расходы австралийцев на добровольное страхование составляют примерно 10 % общего достатка, американцев </w:t>
      </w:r>
      <w:r w:rsidR="007B14FA" w:rsidRPr="009F177D">
        <w:rPr>
          <w:sz w:val="28"/>
          <w:szCs w:val="28"/>
        </w:rPr>
        <w:t>-</w:t>
      </w:r>
      <w:r w:rsidRPr="009F177D">
        <w:rPr>
          <w:sz w:val="28"/>
          <w:szCs w:val="28"/>
        </w:rPr>
        <w:t xml:space="preserve"> свыше 15 %, рос</w:t>
      </w:r>
      <w:r w:rsidR="00036DB1" w:rsidRPr="009F177D">
        <w:rPr>
          <w:sz w:val="28"/>
          <w:szCs w:val="28"/>
        </w:rPr>
        <w:t xml:space="preserve">сиян </w:t>
      </w:r>
      <w:r w:rsidR="007B14FA" w:rsidRPr="009F177D">
        <w:rPr>
          <w:sz w:val="28"/>
          <w:szCs w:val="28"/>
        </w:rPr>
        <w:t>-</w:t>
      </w:r>
      <w:r w:rsidR="008442BB" w:rsidRPr="009F177D">
        <w:rPr>
          <w:sz w:val="28"/>
          <w:szCs w:val="28"/>
        </w:rPr>
        <w:t xml:space="preserve"> около 2 долларов в год</w:t>
      </w:r>
      <w:r w:rsidRPr="009F177D">
        <w:rPr>
          <w:sz w:val="28"/>
          <w:szCs w:val="28"/>
        </w:rPr>
        <w:t xml:space="preserve">. Как видно, само содержание и масштабы страховых операций на зарубежном и отечественном страховом рынке просто несопоставимы. Сегодняшний рынок страхования в России пришел к этапу стагнации следом за всей экономикой. Его темпы роста находятся на уровне инфляции. Аналитики прогнозируют ухудшение ситуации и в 2015 году, что обусловлено отсутствием реальной поддержки рынка. Вслед за пиковыми в последнее десятилетие темпами прироста страховых взносов в 2012 году, существенные признаки стагнации обнаружились уже в 2016. Страховые взносы сократились по сравнению с предшествующим годом на 10 процентных пунктов, составив 12 %. Наиболее существенное торможение произошло в страховании имущества предприятий, заемщиков и КАСКО. Вслед за сокращением темпов роста ухудшились финансовые результаты. Сегодня наибольшие проблемы выделяются в </w:t>
      </w:r>
      <w:proofErr w:type="spellStart"/>
      <w:r w:rsidRPr="009F177D">
        <w:rPr>
          <w:sz w:val="28"/>
          <w:szCs w:val="28"/>
        </w:rPr>
        <w:t>автостраховании</w:t>
      </w:r>
      <w:proofErr w:type="spellEnd"/>
      <w:r w:rsidRPr="009F177D">
        <w:rPr>
          <w:sz w:val="28"/>
          <w:szCs w:val="28"/>
        </w:rPr>
        <w:t>. Рентабельность собственных сре</w:t>
      </w:r>
      <w:proofErr w:type="gramStart"/>
      <w:r w:rsidRPr="009F177D">
        <w:rPr>
          <w:sz w:val="28"/>
          <w:szCs w:val="28"/>
        </w:rPr>
        <w:t>дств пр</w:t>
      </w:r>
      <w:proofErr w:type="gramEnd"/>
      <w:r w:rsidRPr="009F177D">
        <w:rPr>
          <w:sz w:val="28"/>
          <w:szCs w:val="28"/>
        </w:rPr>
        <w:t xml:space="preserve">едставителей страхового рынка снизилась до минимального значения за предшествующие 5 лет </w:t>
      </w:r>
      <w:r w:rsidR="007B14FA" w:rsidRPr="009F177D">
        <w:rPr>
          <w:sz w:val="28"/>
          <w:szCs w:val="28"/>
        </w:rPr>
        <w:t>-</w:t>
      </w:r>
      <w:r w:rsidRPr="009F177D">
        <w:rPr>
          <w:sz w:val="28"/>
          <w:szCs w:val="28"/>
        </w:rPr>
        <w:t xml:space="preserve"> до 6,1 %. Страховые компании приняли определенные меры для увеличения тарифов КАСКО и санации портфелей. Тем не менее, бизнес </w:t>
      </w:r>
      <w:proofErr w:type="spellStart"/>
      <w:r w:rsidRPr="009F177D">
        <w:rPr>
          <w:sz w:val="28"/>
          <w:szCs w:val="28"/>
        </w:rPr>
        <w:t>автострахования</w:t>
      </w:r>
      <w:proofErr w:type="spellEnd"/>
      <w:r w:rsidRPr="009F177D">
        <w:rPr>
          <w:sz w:val="28"/>
          <w:szCs w:val="28"/>
        </w:rPr>
        <w:t xml:space="preserve"> остался убыточным. Наиболее остро для рынка страхования в 2016 году встал вопрос </w:t>
      </w:r>
      <w:r w:rsidRPr="009F177D">
        <w:rPr>
          <w:sz w:val="28"/>
          <w:szCs w:val="28"/>
        </w:rPr>
        <w:lastRenderedPageBreak/>
        <w:t>увеличения тарифов ОСАГО. Из движущей силы ОСАГО преобразовалось в главный источник проблем страховых компаний: в течение 11 лет размеры страховых тарифов не изменялись; инфляция никак не учитывалась; в расчет не брались структурные изменения автомобильного парка, увеличение цен на автозапчасти, рос</w:t>
      </w:r>
      <w:r w:rsidR="008442BB" w:rsidRPr="009F177D">
        <w:rPr>
          <w:sz w:val="28"/>
          <w:szCs w:val="28"/>
        </w:rPr>
        <w:t>т стоимости ремонта и другое</w:t>
      </w:r>
      <w:r w:rsidRPr="009F177D">
        <w:rPr>
          <w:sz w:val="28"/>
          <w:szCs w:val="28"/>
        </w:rPr>
        <w:t xml:space="preserve">. Первая причина, пожалуй, самая главная. Несмотря на изменения экономики, государство не поднимало государственный тариф. Убыточность </w:t>
      </w:r>
      <w:proofErr w:type="gramStart"/>
      <w:r w:rsidRPr="009F177D">
        <w:rPr>
          <w:sz w:val="28"/>
          <w:szCs w:val="28"/>
        </w:rPr>
        <w:t xml:space="preserve">росла и </w:t>
      </w:r>
      <w:proofErr w:type="spellStart"/>
      <w:r w:rsidRPr="009F177D">
        <w:rPr>
          <w:sz w:val="28"/>
          <w:szCs w:val="28"/>
        </w:rPr>
        <w:t>автострахование</w:t>
      </w:r>
      <w:proofErr w:type="spellEnd"/>
      <w:r w:rsidRPr="009F177D">
        <w:rPr>
          <w:sz w:val="28"/>
          <w:szCs w:val="28"/>
        </w:rPr>
        <w:t xml:space="preserve"> потянуло</w:t>
      </w:r>
      <w:proofErr w:type="gramEnd"/>
      <w:r w:rsidRPr="009F177D">
        <w:rPr>
          <w:sz w:val="28"/>
          <w:szCs w:val="28"/>
        </w:rPr>
        <w:t xml:space="preserve"> вниз вслед за собой общие показатели. Кроме того, сейчас обостряются взаимоотношения страховщиков со своими клиентами. Первой причиной этому стало регулирование данной сферы Законом о правах потребителей. Сложности обусловлены и тем, что нынче страховщики обязаны урегулировать убытки в течение 20 дней. Однако, это довольно сложно, особенно в случае проявления мошеннических деяний. К примеру, в европейских странах для этого дается 60 дней, то есть в 3 раза больше. В 2014 году на страховой рынок серьезно повлияли события, произошедшие в туристической отрасли. Суть проблемы состоит в том, что малые фирмы с количеством сотрудников 2–3 человека взяли ответственность на огромные суммы. Никто даже и предвидеть не мог, как санкции и увеличение курса валют повлияет на поток туристов, который сократился в несколько раз. Большая часть банкротств была обусловлена именно снижением рынка и отсутствием возможности реализации туристических путевок. Контролировать все компании, которым выдаются лицензии, Ростуризм, к сожалению, не может. Тем не менее, недостаточность у них страхового покрытия довольно очевидна. Однако</w:t>
      </w:r>
      <w:proofErr w:type="gramStart"/>
      <w:r w:rsidRPr="009F177D">
        <w:rPr>
          <w:sz w:val="28"/>
          <w:szCs w:val="28"/>
        </w:rPr>
        <w:t>,</w:t>
      </w:r>
      <w:proofErr w:type="gramEnd"/>
      <w:r w:rsidRPr="009F177D">
        <w:rPr>
          <w:sz w:val="28"/>
          <w:szCs w:val="28"/>
        </w:rPr>
        <w:t xml:space="preserve"> вся ответственность была переложена на страховщиков, которые и понесли убытки, включая и </w:t>
      </w:r>
      <w:proofErr w:type="spellStart"/>
      <w:r w:rsidRPr="009F177D">
        <w:rPr>
          <w:sz w:val="28"/>
          <w:szCs w:val="28"/>
        </w:rPr>
        <w:t>имиджевые</w:t>
      </w:r>
      <w:proofErr w:type="spellEnd"/>
      <w:r w:rsidRPr="009F177D">
        <w:rPr>
          <w:sz w:val="28"/>
          <w:szCs w:val="28"/>
        </w:rPr>
        <w:t xml:space="preserve">. Оценивая в целом страховой рынок, стоит отметить положительный факт появления его регулятора в лице Центрального Банка. Данный подход имеет видимые преимущества </w:t>
      </w:r>
      <w:r w:rsidR="007B14FA" w:rsidRPr="009F177D">
        <w:rPr>
          <w:sz w:val="28"/>
          <w:szCs w:val="28"/>
        </w:rPr>
        <w:t>-</w:t>
      </w:r>
      <w:r w:rsidRPr="009F177D">
        <w:rPr>
          <w:sz w:val="28"/>
          <w:szCs w:val="28"/>
        </w:rPr>
        <w:t xml:space="preserve"> ЦБ видит весь финансовый рынок, а не только отдельные секторы. Сами страховщики отметили данное событие своей удачей при вхождении в 2015 год вместе с мощным регулятором. Российские </w:t>
      </w:r>
      <w:r w:rsidRPr="009F177D">
        <w:rPr>
          <w:sz w:val="28"/>
          <w:szCs w:val="28"/>
        </w:rPr>
        <w:lastRenderedPageBreak/>
        <w:t xml:space="preserve">страховщики даже не припоминают столь парадоксального года, как 2014, за длительный период своего существования: чего они долго ожидали, разочаровало; сбылось то, чего вовсе не ждали; удачи перемешались с серьезными потерями. Для всех 2014 год оказался очень трудным. Несмотря на то, что рынок добился реформы ОСАГО, он претерпел множество отрицательных событий: рост убыточности в </w:t>
      </w:r>
      <w:proofErr w:type="spellStart"/>
      <w:r w:rsidRPr="009F177D">
        <w:rPr>
          <w:sz w:val="28"/>
          <w:szCs w:val="28"/>
        </w:rPr>
        <w:t>автостраховании</w:t>
      </w:r>
      <w:proofErr w:type="spellEnd"/>
      <w:r w:rsidRPr="009F177D">
        <w:rPr>
          <w:sz w:val="28"/>
          <w:szCs w:val="28"/>
        </w:rPr>
        <w:t xml:space="preserve">; негативное развитие судебной практики; увеличение мошенничества. В кризисную стадию перешло и </w:t>
      </w:r>
      <w:proofErr w:type="spellStart"/>
      <w:r w:rsidRPr="009F177D">
        <w:rPr>
          <w:sz w:val="28"/>
          <w:szCs w:val="28"/>
        </w:rPr>
        <w:t>автоКАСКО</w:t>
      </w:r>
      <w:proofErr w:type="spellEnd"/>
      <w:r w:rsidRPr="009F177D">
        <w:rPr>
          <w:sz w:val="28"/>
          <w:szCs w:val="28"/>
        </w:rPr>
        <w:t>. Рентабельность бизнеса рухнула вместе с падением рубля. Одновременно страховой рынок утрачивал силы на: снижении в ряде отраслей программ страхования; спаде платежеспособного спроса;</w:t>
      </w:r>
      <w:r w:rsidR="008442BB" w:rsidRPr="009F177D">
        <w:rPr>
          <w:sz w:val="28"/>
          <w:szCs w:val="28"/>
        </w:rPr>
        <w:t xml:space="preserve"> ничем необоснованном демпинге</w:t>
      </w:r>
      <w:r w:rsidRPr="009F177D">
        <w:rPr>
          <w:sz w:val="28"/>
          <w:szCs w:val="28"/>
        </w:rPr>
        <w:t xml:space="preserve">. Возможные перспективы защиты на перестраховочном рынке сразу же перекрывались </w:t>
      </w:r>
      <w:proofErr w:type="spellStart"/>
      <w:r w:rsidRPr="009F177D">
        <w:rPr>
          <w:sz w:val="28"/>
          <w:szCs w:val="28"/>
        </w:rPr>
        <w:t>санкционными</w:t>
      </w:r>
      <w:proofErr w:type="spellEnd"/>
      <w:r w:rsidRPr="009F177D">
        <w:rPr>
          <w:sz w:val="28"/>
          <w:szCs w:val="28"/>
        </w:rPr>
        <w:t xml:space="preserve"> ограничениями. В текущем году </w:t>
      </w:r>
      <w:proofErr w:type="gramStart"/>
      <w:r w:rsidRPr="009F177D">
        <w:rPr>
          <w:sz w:val="28"/>
          <w:szCs w:val="28"/>
        </w:rPr>
        <w:t>ожидается</w:t>
      </w:r>
      <w:proofErr w:type="gramEnd"/>
      <w:r w:rsidRPr="009F177D">
        <w:rPr>
          <w:sz w:val="28"/>
          <w:szCs w:val="28"/>
        </w:rPr>
        <w:t xml:space="preserve"> в общем углубление кризиса на рынке страхования. Многие его представители уже в конце 2014 года стали сокращать персонал, серьезно сокращать бюджеты, экономить на всем, чем возможно. По оценкам экспертов, рост рынка в случае ухода страны в стагнацию составит не более 5–10 %. Некоторые предвещают и еще меньше. Среди главных сил выделяют: корректировку по ОСАГО; рост и развитие страхования жизни и КАСКО. Вследствие сокращения медицинских бюджетов, </w:t>
      </w:r>
      <w:proofErr w:type="gramStart"/>
      <w:r w:rsidRPr="009F177D">
        <w:rPr>
          <w:sz w:val="28"/>
          <w:szCs w:val="28"/>
        </w:rPr>
        <w:t>возможно</w:t>
      </w:r>
      <w:proofErr w:type="gramEnd"/>
      <w:r w:rsidRPr="009F177D">
        <w:rPr>
          <w:sz w:val="28"/>
          <w:szCs w:val="28"/>
        </w:rPr>
        <w:t xml:space="preserve"> подрастет и медицинское страхование. При этом предполагается, что добровольное медицинское страхование и страхование жизни увеличатся значительнее КАСКО и ОСАГО, тормозящиеся снижением спроса на автотранспорт, обусловленного, в свою очередь, резким ростом цен. Как отмечается аналитиками, негативные тренды в нашей экономике окажут пагубное влияние на корпоративный сектор. Некоторые представители страхового рынка видят более позитивное будущее, чем рыночные тенденции. Однако, вероятнее всего, это опасные и глубокие заблуждения. Ведь страхование </w:t>
      </w:r>
      <w:r w:rsidR="007B14FA" w:rsidRPr="009F177D">
        <w:rPr>
          <w:sz w:val="28"/>
          <w:szCs w:val="28"/>
        </w:rPr>
        <w:t>-</w:t>
      </w:r>
      <w:r w:rsidRPr="009F177D">
        <w:rPr>
          <w:sz w:val="28"/>
          <w:szCs w:val="28"/>
        </w:rPr>
        <w:t xml:space="preserve"> это производная от макроэкономики. О неутешительной ситуации свидетельствуют прогнозы по производственному сектору, продажам на автомобильном и туристическом рынках. </w:t>
      </w:r>
      <w:proofErr w:type="gramStart"/>
      <w:r w:rsidRPr="009F177D">
        <w:rPr>
          <w:sz w:val="28"/>
          <w:szCs w:val="28"/>
        </w:rPr>
        <w:lastRenderedPageBreak/>
        <w:t xml:space="preserve">Современный российский страховой рынок находится в худшей ситуации, характеризующейся: резким сокращением темпов прироста страховых взносов; драматическим ростом убыточности; достижением минимального значения за последние 5 лет рентабельности собственных средств страховщиков; постоянным откладыванием решения таких жизненно значимых для рынка страхования вопросов, как увеличение тарифов по ОСАГО в </w:t>
      </w:r>
      <w:proofErr w:type="spellStart"/>
      <w:r w:rsidRPr="009F177D">
        <w:rPr>
          <w:sz w:val="28"/>
          <w:szCs w:val="28"/>
        </w:rPr>
        <w:t>автостраховании</w:t>
      </w:r>
      <w:proofErr w:type="spellEnd"/>
      <w:r w:rsidRPr="009F177D">
        <w:rPr>
          <w:sz w:val="28"/>
          <w:szCs w:val="28"/>
        </w:rPr>
        <w:t xml:space="preserve"> и введение налоговых льгот в страховании жизни граждан.</w:t>
      </w:r>
      <w:proofErr w:type="gramEnd"/>
      <w:r w:rsidRPr="009F177D">
        <w:rPr>
          <w:sz w:val="28"/>
          <w:szCs w:val="28"/>
        </w:rPr>
        <w:t xml:space="preserve"> Проблемы отсутствия стимулирования страхования жизни, включая отсутствие льгот в налогообложении, предусмотренные стратегией развития страховой деятельнос</w:t>
      </w:r>
      <w:r w:rsidR="008442BB" w:rsidRPr="009F177D">
        <w:rPr>
          <w:sz w:val="28"/>
          <w:szCs w:val="28"/>
        </w:rPr>
        <w:t>ти</w:t>
      </w:r>
      <w:r w:rsidRPr="009F177D">
        <w:rPr>
          <w:sz w:val="28"/>
          <w:szCs w:val="28"/>
        </w:rPr>
        <w:t>, все еще не решены. Российская экономика все еще никак не может начать использовать возможность страхования жизни в качестве источника «длинных денег». Все еще не реализованы, предусмотренные дорожной картой стратегии, важнейшие для рынка меры: включение представителей страхового рынка в пенсионную систему страны; выравнивание налогообложения с Негосударственным Пенсионным Фондом по корпоративным пенсиям; введение для фи</w:t>
      </w:r>
      <w:r w:rsidR="008442BB" w:rsidRPr="009F177D">
        <w:rPr>
          <w:sz w:val="28"/>
          <w:szCs w:val="28"/>
        </w:rPr>
        <w:t>зических лиц налоговых льгот</w:t>
      </w:r>
      <w:r w:rsidRPr="009F177D">
        <w:rPr>
          <w:sz w:val="28"/>
          <w:szCs w:val="28"/>
        </w:rPr>
        <w:t xml:space="preserve">. Отсутствие желания некоторых государственных структур в России решать насущные проблемы рынка страхования деструктивно. В свою очередь, любые вопросы касательно развития отдельных сегментов данного рынка необходимо решать параллельно. Иначе долгосрочная стагнация не минуема. Таким образом, сегодня российский рынок страхования только частично выполняет свою социально-экономическую функцию. Эта отрасль обеспечивает юридические лица и граждан лишь основной защитой от возможных рисков. Она не является серьезным элементом развития финансового сектора страны, не играет существенной роли в </w:t>
      </w:r>
      <w:proofErr w:type="spellStart"/>
      <w:r w:rsidRPr="009F177D">
        <w:rPr>
          <w:sz w:val="28"/>
          <w:szCs w:val="28"/>
        </w:rPr>
        <w:t>андеррайтинге</w:t>
      </w:r>
      <w:proofErr w:type="spellEnd"/>
      <w:r w:rsidRPr="009F177D">
        <w:rPr>
          <w:sz w:val="28"/>
          <w:szCs w:val="28"/>
        </w:rPr>
        <w:t xml:space="preserve"> медицинских рисков и в финансовом обеспечении по старости граждан. Страховые премии в своем совокупном объеме составляют всего лишь ¼ часть объема страховых премий какой-либо одной из мировых ведущих страховых компаний. При этом</w:t>
      </w:r>
      <w:proofErr w:type="gramStart"/>
      <w:r w:rsidRPr="009F177D">
        <w:rPr>
          <w:sz w:val="28"/>
          <w:szCs w:val="28"/>
        </w:rPr>
        <w:t>,</w:t>
      </w:r>
      <w:proofErr w:type="gramEnd"/>
      <w:r w:rsidRPr="009F177D">
        <w:rPr>
          <w:sz w:val="28"/>
          <w:szCs w:val="28"/>
        </w:rPr>
        <w:t xml:space="preserve"> совокупные активы российских страховых компаний составляют еще меньшую долю. Естественно, что с такими </w:t>
      </w:r>
      <w:r w:rsidRPr="009F177D">
        <w:rPr>
          <w:sz w:val="28"/>
          <w:szCs w:val="28"/>
        </w:rPr>
        <w:lastRenderedPageBreak/>
        <w:t xml:space="preserve">показателями исполнять свое социально-экономическое предназначение российскому рынку страхования просто невозможно. Одновременно с этим в некоторых сегментах серьезно искажена конкурентная среда высокой зависимостью в продажах от посредников и преобладанием </w:t>
      </w:r>
      <w:proofErr w:type="spellStart"/>
      <w:r w:rsidRPr="009F177D">
        <w:rPr>
          <w:sz w:val="28"/>
          <w:szCs w:val="28"/>
        </w:rPr>
        <w:t>андеррайтинга</w:t>
      </w:r>
      <w:proofErr w:type="spellEnd"/>
      <w:r w:rsidRPr="009F177D">
        <w:rPr>
          <w:sz w:val="28"/>
          <w:szCs w:val="28"/>
        </w:rPr>
        <w:t xml:space="preserve"> на основе денежных потоков. Страхователями выплачиваются премии, значительно превышающие по размеру те, что выплачиваются в иных странах, страховые компании несут убытки, а посредники получают всю прибыль. В виду того, что сложившаяся на рынке страхования в России ситуация только прогрессирует, без проведения реформы регулирования не обойтись.</w:t>
      </w:r>
    </w:p>
    <w:p w:rsidR="00C36A49" w:rsidRPr="009F177D" w:rsidRDefault="00C36A49" w:rsidP="009F177D">
      <w:pPr>
        <w:spacing w:line="360" w:lineRule="auto"/>
        <w:ind w:firstLine="709"/>
        <w:jc w:val="both"/>
        <w:rPr>
          <w:b/>
          <w:bCs/>
          <w:sz w:val="28"/>
          <w:szCs w:val="28"/>
        </w:rPr>
      </w:pPr>
      <w:r w:rsidRPr="009F177D">
        <w:rPr>
          <w:sz w:val="28"/>
          <w:szCs w:val="28"/>
        </w:rPr>
        <w:t xml:space="preserve"> </w:t>
      </w:r>
      <w:r w:rsidRPr="009F177D">
        <w:rPr>
          <w:sz w:val="28"/>
          <w:szCs w:val="28"/>
        </w:rPr>
        <w:br/>
      </w:r>
      <w:r w:rsidRPr="009F177D">
        <w:rPr>
          <w:sz w:val="28"/>
          <w:szCs w:val="28"/>
        </w:rPr>
        <w:br/>
      </w:r>
    </w:p>
    <w:p w:rsidR="00C36A49" w:rsidRPr="009F177D" w:rsidRDefault="00C36A49" w:rsidP="009F177D">
      <w:pPr>
        <w:spacing w:line="360" w:lineRule="auto"/>
        <w:ind w:firstLine="709"/>
        <w:jc w:val="both"/>
        <w:rPr>
          <w:b/>
          <w:bCs/>
          <w:sz w:val="28"/>
          <w:szCs w:val="28"/>
        </w:rPr>
      </w:pPr>
    </w:p>
    <w:p w:rsidR="00C36A49" w:rsidRPr="009F177D" w:rsidRDefault="00C36A49" w:rsidP="009F177D">
      <w:pPr>
        <w:spacing w:line="360" w:lineRule="auto"/>
        <w:ind w:firstLine="709"/>
        <w:jc w:val="both"/>
        <w:rPr>
          <w:b/>
          <w:bCs/>
          <w:sz w:val="28"/>
          <w:szCs w:val="28"/>
        </w:rPr>
      </w:pPr>
    </w:p>
    <w:p w:rsidR="00C36A49" w:rsidRPr="009F177D" w:rsidRDefault="00C36A49" w:rsidP="009F177D">
      <w:pPr>
        <w:spacing w:line="360" w:lineRule="auto"/>
        <w:ind w:firstLine="709"/>
        <w:jc w:val="both"/>
        <w:rPr>
          <w:b/>
          <w:bCs/>
          <w:sz w:val="28"/>
          <w:szCs w:val="28"/>
        </w:rPr>
      </w:pPr>
    </w:p>
    <w:p w:rsidR="00C36A49" w:rsidRPr="009F177D" w:rsidRDefault="00C36A49" w:rsidP="009F177D">
      <w:pPr>
        <w:spacing w:line="360" w:lineRule="auto"/>
        <w:ind w:firstLine="709"/>
        <w:jc w:val="both"/>
        <w:rPr>
          <w:sz w:val="28"/>
          <w:szCs w:val="28"/>
        </w:rPr>
      </w:pPr>
    </w:p>
    <w:p w:rsidR="00C36A49" w:rsidRPr="009F177D" w:rsidRDefault="00C36A49" w:rsidP="009F177D">
      <w:pPr>
        <w:spacing w:line="360" w:lineRule="auto"/>
        <w:ind w:firstLine="709"/>
        <w:jc w:val="both"/>
        <w:rPr>
          <w:sz w:val="28"/>
          <w:szCs w:val="28"/>
        </w:rPr>
      </w:pPr>
    </w:p>
    <w:p w:rsidR="00C36A49" w:rsidRPr="009F177D" w:rsidRDefault="00C36A49" w:rsidP="009F177D">
      <w:pPr>
        <w:spacing w:line="360" w:lineRule="auto"/>
        <w:ind w:firstLine="709"/>
        <w:jc w:val="both"/>
        <w:rPr>
          <w:sz w:val="28"/>
          <w:szCs w:val="28"/>
        </w:rPr>
      </w:pPr>
    </w:p>
    <w:p w:rsidR="00C36A49" w:rsidRPr="009F177D" w:rsidRDefault="00C36A49" w:rsidP="009F177D">
      <w:pPr>
        <w:spacing w:line="360" w:lineRule="auto"/>
        <w:ind w:firstLine="709"/>
        <w:jc w:val="both"/>
        <w:rPr>
          <w:sz w:val="28"/>
          <w:szCs w:val="28"/>
        </w:rPr>
      </w:pPr>
    </w:p>
    <w:p w:rsidR="00C36A49" w:rsidRPr="009F177D" w:rsidRDefault="00C36A49" w:rsidP="009F177D">
      <w:pPr>
        <w:spacing w:line="360" w:lineRule="auto"/>
        <w:ind w:firstLine="709"/>
        <w:jc w:val="both"/>
        <w:rPr>
          <w:b/>
          <w:sz w:val="28"/>
          <w:szCs w:val="28"/>
        </w:rPr>
      </w:pPr>
    </w:p>
    <w:p w:rsidR="00C36A49" w:rsidRPr="009F177D" w:rsidRDefault="00C36A49" w:rsidP="009F177D">
      <w:pPr>
        <w:spacing w:line="360" w:lineRule="auto"/>
        <w:ind w:firstLine="709"/>
        <w:jc w:val="both"/>
        <w:rPr>
          <w:b/>
          <w:sz w:val="28"/>
          <w:szCs w:val="28"/>
        </w:rPr>
      </w:pPr>
    </w:p>
    <w:p w:rsidR="00C36A49" w:rsidRPr="009F177D" w:rsidRDefault="00C36A49" w:rsidP="009F177D">
      <w:pPr>
        <w:spacing w:line="360" w:lineRule="auto"/>
        <w:ind w:firstLine="709"/>
        <w:jc w:val="both"/>
        <w:rPr>
          <w:b/>
          <w:sz w:val="28"/>
          <w:szCs w:val="28"/>
        </w:rPr>
      </w:pPr>
    </w:p>
    <w:p w:rsidR="00C36A49" w:rsidRPr="009F177D" w:rsidRDefault="00C36A49" w:rsidP="009F177D">
      <w:pPr>
        <w:spacing w:line="360" w:lineRule="auto"/>
        <w:jc w:val="both"/>
        <w:rPr>
          <w:b/>
          <w:sz w:val="28"/>
          <w:szCs w:val="28"/>
        </w:rPr>
      </w:pPr>
    </w:p>
    <w:p w:rsidR="008442BB" w:rsidRPr="009F177D" w:rsidRDefault="008442BB" w:rsidP="009F177D">
      <w:pPr>
        <w:spacing w:line="360" w:lineRule="auto"/>
        <w:jc w:val="both"/>
        <w:rPr>
          <w:b/>
          <w:sz w:val="28"/>
          <w:szCs w:val="28"/>
        </w:rPr>
      </w:pPr>
    </w:p>
    <w:p w:rsidR="003C1AFC" w:rsidRDefault="003C1AFC" w:rsidP="009F177D">
      <w:pPr>
        <w:spacing w:line="360" w:lineRule="auto"/>
        <w:jc w:val="both"/>
        <w:rPr>
          <w:b/>
          <w:sz w:val="28"/>
          <w:szCs w:val="28"/>
        </w:rPr>
      </w:pPr>
    </w:p>
    <w:p w:rsidR="009F177D" w:rsidRPr="009F177D" w:rsidRDefault="009F177D" w:rsidP="009F177D">
      <w:pPr>
        <w:spacing w:line="360" w:lineRule="auto"/>
        <w:jc w:val="both"/>
        <w:rPr>
          <w:b/>
          <w:sz w:val="28"/>
          <w:szCs w:val="28"/>
        </w:rPr>
      </w:pPr>
    </w:p>
    <w:p w:rsidR="0064265A" w:rsidRPr="009F177D" w:rsidRDefault="0064265A" w:rsidP="009F177D">
      <w:pPr>
        <w:spacing w:line="360" w:lineRule="auto"/>
        <w:jc w:val="both"/>
        <w:rPr>
          <w:b/>
          <w:sz w:val="28"/>
          <w:szCs w:val="28"/>
        </w:rPr>
      </w:pPr>
    </w:p>
    <w:p w:rsidR="00310F9B" w:rsidRPr="009F177D" w:rsidRDefault="00310F9B" w:rsidP="009F177D">
      <w:pPr>
        <w:spacing w:line="360" w:lineRule="auto"/>
        <w:ind w:firstLine="709"/>
        <w:jc w:val="both"/>
        <w:rPr>
          <w:b/>
          <w:sz w:val="28"/>
          <w:szCs w:val="28"/>
        </w:rPr>
      </w:pPr>
      <w:r w:rsidRPr="009F177D">
        <w:rPr>
          <w:b/>
          <w:sz w:val="28"/>
          <w:szCs w:val="28"/>
        </w:rPr>
        <w:t>Заключение</w:t>
      </w:r>
    </w:p>
    <w:p w:rsidR="00C36A49" w:rsidRPr="009F177D" w:rsidRDefault="00C36A49" w:rsidP="009F177D">
      <w:pPr>
        <w:spacing w:line="360" w:lineRule="auto"/>
        <w:ind w:firstLine="709"/>
        <w:jc w:val="both"/>
        <w:rPr>
          <w:rFonts w:eastAsia="Arial"/>
          <w:sz w:val="28"/>
          <w:szCs w:val="28"/>
        </w:rPr>
      </w:pPr>
      <w:r w:rsidRPr="009F177D">
        <w:rPr>
          <w:rFonts w:eastAsia="Arial"/>
          <w:sz w:val="28"/>
          <w:szCs w:val="28"/>
        </w:rPr>
        <w:lastRenderedPageBreak/>
        <w:t xml:space="preserve">Ранжируя страховые компании по некоторым показателям можно определить финансовое состояние компаний и тенденции изменения их платежеспособности. Например, можно анализировать </w:t>
      </w:r>
      <w:proofErr w:type="spellStart"/>
      <w:r w:rsidRPr="009F177D">
        <w:rPr>
          <w:rFonts w:eastAsia="Arial"/>
          <w:sz w:val="28"/>
          <w:szCs w:val="28"/>
        </w:rPr>
        <w:t>рэнкинги</w:t>
      </w:r>
      <w:proofErr w:type="spellEnd"/>
      <w:r w:rsidRPr="009F177D">
        <w:rPr>
          <w:rFonts w:eastAsia="Arial"/>
          <w:sz w:val="28"/>
          <w:szCs w:val="28"/>
        </w:rPr>
        <w:t xml:space="preserve"> по наиболее общим показателям или по конкретным видам страхования. </w:t>
      </w:r>
    </w:p>
    <w:p w:rsidR="00C36A49" w:rsidRPr="009F177D" w:rsidRDefault="00C36A49" w:rsidP="009F177D">
      <w:pPr>
        <w:spacing w:line="360" w:lineRule="auto"/>
        <w:ind w:firstLine="709"/>
        <w:jc w:val="both"/>
        <w:rPr>
          <w:rFonts w:eastAsia="Arial"/>
          <w:sz w:val="28"/>
          <w:szCs w:val="28"/>
        </w:rPr>
      </w:pPr>
      <w:r w:rsidRPr="009F177D">
        <w:rPr>
          <w:rFonts w:eastAsia="Arial"/>
          <w:iCs/>
          <w:sz w:val="28"/>
          <w:szCs w:val="28"/>
        </w:rPr>
        <w:t>В качестве общих показателей, характеризующих состояние страхового рынка, относятся:</w:t>
      </w:r>
      <w:r w:rsidRPr="009F177D">
        <w:rPr>
          <w:rFonts w:eastAsia="Arial"/>
          <w:sz w:val="28"/>
          <w:szCs w:val="28"/>
        </w:rPr>
        <w:t xml:space="preserve"> </w:t>
      </w:r>
    </w:p>
    <w:p w:rsidR="00C36A49" w:rsidRPr="009F177D" w:rsidRDefault="00C36A49" w:rsidP="009F177D">
      <w:pPr>
        <w:pStyle w:val="af0"/>
        <w:numPr>
          <w:ilvl w:val="0"/>
          <w:numId w:val="6"/>
        </w:numPr>
        <w:spacing w:line="360" w:lineRule="auto"/>
        <w:jc w:val="both"/>
        <w:rPr>
          <w:rFonts w:eastAsia="Arial"/>
          <w:sz w:val="28"/>
          <w:szCs w:val="28"/>
        </w:rPr>
      </w:pPr>
      <w:r w:rsidRPr="009F177D">
        <w:rPr>
          <w:rFonts w:eastAsia="Arial"/>
          <w:sz w:val="28"/>
          <w:szCs w:val="28"/>
        </w:rPr>
        <w:t xml:space="preserve">Собранная премия по всем видам страхования и перестрахования; </w:t>
      </w:r>
    </w:p>
    <w:p w:rsidR="00C36A49" w:rsidRPr="009F177D" w:rsidRDefault="00C36A49" w:rsidP="009F177D">
      <w:pPr>
        <w:pStyle w:val="af0"/>
        <w:numPr>
          <w:ilvl w:val="0"/>
          <w:numId w:val="6"/>
        </w:numPr>
        <w:spacing w:line="360" w:lineRule="auto"/>
        <w:jc w:val="both"/>
        <w:rPr>
          <w:rFonts w:eastAsia="Arial"/>
          <w:sz w:val="28"/>
          <w:szCs w:val="28"/>
        </w:rPr>
      </w:pPr>
      <w:r w:rsidRPr="009F177D">
        <w:rPr>
          <w:rFonts w:eastAsia="Arial"/>
          <w:sz w:val="28"/>
          <w:szCs w:val="28"/>
        </w:rPr>
        <w:t>Приро</w:t>
      </w:r>
      <w:proofErr w:type="gramStart"/>
      <w:r w:rsidRPr="009F177D">
        <w:rPr>
          <w:rFonts w:eastAsia="Arial"/>
          <w:sz w:val="28"/>
          <w:szCs w:val="28"/>
        </w:rPr>
        <w:t>ст стр</w:t>
      </w:r>
      <w:proofErr w:type="gramEnd"/>
      <w:r w:rsidRPr="009F177D">
        <w:rPr>
          <w:rFonts w:eastAsia="Arial"/>
          <w:sz w:val="28"/>
          <w:szCs w:val="28"/>
        </w:rPr>
        <w:t xml:space="preserve">аховых премий; </w:t>
      </w:r>
    </w:p>
    <w:p w:rsidR="00C36A49" w:rsidRPr="009F177D" w:rsidRDefault="00C36A49" w:rsidP="009F177D">
      <w:pPr>
        <w:pStyle w:val="af0"/>
        <w:numPr>
          <w:ilvl w:val="0"/>
          <w:numId w:val="6"/>
        </w:numPr>
        <w:spacing w:line="360" w:lineRule="auto"/>
        <w:jc w:val="both"/>
        <w:rPr>
          <w:rFonts w:eastAsia="Arial"/>
          <w:sz w:val="28"/>
          <w:szCs w:val="28"/>
        </w:rPr>
      </w:pPr>
      <w:r w:rsidRPr="009F177D">
        <w:rPr>
          <w:rFonts w:eastAsia="Arial"/>
          <w:sz w:val="28"/>
          <w:szCs w:val="28"/>
        </w:rPr>
        <w:t xml:space="preserve">Выплаты страховых возмещений; </w:t>
      </w:r>
    </w:p>
    <w:p w:rsidR="00C36A49" w:rsidRPr="009F177D" w:rsidRDefault="00C36A49" w:rsidP="009F177D">
      <w:pPr>
        <w:pStyle w:val="af0"/>
        <w:numPr>
          <w:ilvl w:val="0"/>
          <w:numId w:val="6"/>
        </w:numPr>
        <w:spacing w:line="360" w:lineRule="auto"/>
        <w:jc w:val="both"/>
        <w:rPr>
          <w:rFonts w:eastAsia="Arial"/>
          <w:sz w:val="28"/>
          <w:szCs w:val="28"/>
        </w:rPr>
      </w:pPr>
      <w:r w:rsidRPr="009F177D">
        <w:rPr>
          <w:rFonts w:eastAsia="Arial"/>
          <w:sz w:val="28"/>
          <w:szCs w:val="28"/>
        </w:rPr>
        <w:t xml:space="preserve">Брутто-норма убыточности; </w:t>
      </w:r>
    </w:p>
    <w:p w:rsidR="00C36A49" w:rsidRPr="009F177D" w:rsidRDefault="00C36A49" w:rsidP="009F177D">
      <w:pPr>
        <w:pStyle w:val="af0"/>
        <w:numPr>
          <w:ilvl w:val="0"/>
          <w:numId w:val="6"/>
        </w:numPr>
        <w:spacing w:line="360" w:lineRule="auto"/>
        <w:jc w:val="both"/>
        <w:rPr>
          <w:rFonts w:eastAsia="Arial"/>
          <w:sz w:val="28"/>
          <w:szCs w:val="28"/>
        </w:rPr>
      </w:pPr>
      <w:r w:rsidRPr="009F177D">
        <w:rPr>
          <w:rFonts w:eastAsia="Arial"/>
          <w:sz w:val="28"/>
          <w:szCs w:val="28"/>
        </w:rPr>
        <w:t xml:space="preserve">Количество заключенных договоров страхования </w:t>
      </w:r>
    </w:p>
    <w:p w:rsidR="00C36A49" w:rsidRPr="009F177D" w:rsidRDefault="00036DB1" w:rsidP="009F177D">
      <w:pPr>
        <w:pStyle w:val="af0"/>
        <w:numPr>
          <w:ilvl w:val="0"/>
          <w:numId w:val="6"/>
        </w:numPr>
        <w:spacing w:line="360" w:lineRule="auto"/>
        <w:jc w:val="both"/>
        <w:rPr>
          <w:rFonts w:eastAsia="Arial"/>
          <w:sz w:val="28"/>
          <w:szCs w:val="28"/>
        </w:rPr>
      </w:pPr>
      <w:r w:rsidRPr="009F177D">
        <w:rPr>
          <w:rFonts w:eastAsia="Arial"/>
          <w:sz w:val="28"/>
          <w:szCs w:val="28"/>
        </w:rPr>
        <w:t>Доля страхового рынка в ВВП;</w:t>
      </w:r>
    </w:p>
    <w:p w:rsidR="00C36A49" w:rsidRPr="009F177D" w:rsidRDefault="00036DB1" w:rsidP="009F177D">
      <w:pPr>
        <w:pStyle w:val="af0"/>
        <w:numPr>
          <w:ilvl w:val="0"/>
          <w:numId w:val="6"/>
        </w:numPr>
        <w:spacing w:line="360" w:lineRule="auto"/>
        <w:jc w:val="both"/>
        <w:rPr>
          <w:rFonts w:eastAsia="Arial"/>
          <w:sz w:val="28"/>
          <w:szCs w:val="28"/>
        </w:rPr>
      </w:pPr>
      <w:r w:rsidRPr="009F177D">
        <w:rPr>
          <w:rFonts w:eastAsia="Arial"/>
          <w:sz w:val="28"/>
          <w:szCs w:val="28"/>
        </w:rPr>
        <w:t>Размер премий на душу населения.</w:t>
      </w:r>
    </w:p>
    <w:p w:rsidR="00C36A49" w:rsidRPr="009F177D" w:rsidRDefault="00C36A49" w:rsidP="009F177D">
      <w:pPr>
        <w:spacing w:line="360" w:lineRule="auto"/>
        <w:ind w:firstLine="709"/>
        <w:jc w:val="both"/>
        <w:rPr>
          <w:rFonts w:eastAsia="Arial"/>
          <w:sz w:val="28"/>
          <w:szCs w:val="28"/>
        </w:rPr>
      </w:pPr>
      <w:proofErr w:type="gramStart"/>
      <w:r w:rsidRPr="009F177D">
        <w:rPr>
          <w:rFonts w:eastAsia="Arial"/>
          <w:sz w:val="28"/>
          <w:szCs w:val="28"/>
        </w:rPr>
        <w:t>Таким образом, принимая во внимание, например, первые два показателя: общая сумма страховых премий и выплат по всем видам страхования за 9 месяцев 2014 года составила соответственно 741,77 и 333,12 млрд. руб. (107,9 % и 110, 2 % по сравнению с аналогичным периодом 2016 года), можно сделать вывод о номинальном увеличении данных показателей, однако если учесть уровень инфляции за данный период, то увеличение</w:t>
      </w:r>
      <w:proofErr w:type="gramEnd"/>
      <w:r w:rsidRPr="009F177D">
        <w:rPr>
          <w:rFonts w:eastAsia="Arial"/>
          <w:sz w:val="28"/>
          <w:szCs w:val="28"/>
        </w:rPr>
        <w:t xml:space="preserve"> данных показателей можно считать незначительным. </w:t>
      </w:r>
    </w:p>
    <w:p w:rsidR="00C36A49" w:rsidRPr="009F177D" w:rsidRDefault="00C36A49" w:rsidP="009F177D">
      <w:pPr>
        <w:spacing w:line="360" w:lineRule="auto"/>
        <w:ind w:firstLine="709"/>
        <w:jc w:val="both"/>
        <w:rPr>
          <w:rFonts w:eastAsia="Arial"/>
          <w:sz w:val="28"/>
          <w:szCs w:val="28"/>
        </w:rPr>
      </w:pPr>
      <w:r w:rsidRPr="009F177D">
        <w:rPr>
          <w:rFonts w:eastAsia="Arial"/>
          <w:sz w:val="28"/>
          <w:szCs w:val="28"/>
        </w:rPr>
        <w:t xml:space="preserve">В заключение, можно сказать, что страховой рынок представляет собой определенную сферу денежных отношений, в которой объектом купли-продажи являются страховые услуги и формируются спрос, предложение на них. Он характеризуется как сложная многофакторная динамическая система, состоящая из постоянно взаимодействующих и взаимозависящих экономических элементов, отдельных групп участников и субъектов рынка. </w:t>
      </w:r>
    </w:p>
    <w:p w:rsidR="00C36A49" w:rsidRPr="009F177D" w:rsidRDefault="00C36A49" w:rsidP="009F177D">
      <w:pPr>
        <w:spacing w:line="360" w:lineRule="auto"/>
        <w:ind w:firstLine="709"/>
        <w:jc w:val="both"/>
        <w:rPr>
          <w:rFonts w:eastAsia="Arial"/>
          <w:sz w:val="28"/>
          <w:szCs w:val="28"/>
        </w:rPr>
      </w:pPr>
      <w:r w:rsidRPr="009F177D">
        <w:rPr>
          <w:rFonts w:eastAsia="Arial"/>
          <w:sz w:val="28"/>
          <w:szCs w:val="28"/>
        </w:rPr>
        <w:t xml:space="preserve">Проанализировав, показатели характеризующие состояние страхового рынка, можно сделать следующие выводы. Страховой рынок в России в последние годы получил существенное развитие, подтверждают это соответствующие показатели. Однако в сравнении с другими странами </w:t>
      </w:r>
      <w:r w:rsidRPr="009F177D">
        <w:rPr>
          <w:rFonts w:eastAsia="Arial"/>
          <w:sz w:val="28"/>
          <w:szCs w:val="28"/>
        </w:rPr>
        <w:lastRenderedPageBreak/>
        <w:t xml:space="preserve">страховой рынок в России находится на качественно низком уровне. Этот факт можно объяснить тем, что высоким темпам роста страхового рынка в России в настоящее время не способствуют факторы, связанные с общим кризисным состоянием экономики в стране. </w:t>
      </w:r>
    </w:p>
    <w:p w:rsidR="00C36A49" w:rsidRPr="009F177D" w:rsidRDefault="00310F9B" w:rsidP="009F177D">
      <w:pPr>
        <w:spacing w:line="360" w:lineRule="auto"/>
        <w:ind w:firstLine="709"/>
        <w:jc w:val="both"/>
        <w:rPr>
          <w:rFonts w:eastAsia="Arial"/>
          <w:sz w:val="28"/>
          <w:szCs w:val="28"/>
        </w:rPr>
      </w:pPr>
      <w:r w:rsidRPr="009F177D">
        <w:rPr>
          <w:rFonts w:eastAsia="Arial"/>
          <w:sz w:val="28"/>
          <w:szCs w:val="28"/>
        </w:rPr>
        <w:t xml:space="preserve">Рассмотренные выше предложения по стимулированию развития страхового рынка и ориентации его, в первую очередь, на удовлетворение потребностей населения в социальной защите следует планомерно и методично внедрять в страховую работу. Особо необходимо отметить то, что подобное внедрение не может быть односторонним, т.е. стремление к проведению модернизации страховой отрасли должно быть обоюдным </w:t>
      </w:r>
      <w:proofErr w:type="gramStart"/>
      <w:r w:rsidRPr="009F177D">
        <w:rPr>
          <w:rFonts w:eastAsia="Arial"/>
          <w:sz w:val="28"/>
          <w:szCs w:val="28"/>
        </w:rPr>
        <w:t>желанием</w:t>
      </w:r>
      <w:proofErr w:type="gramEnd"/>
      <w:r w:rsidRPr="009F177D">
        <w:rPr>
          <w:rFonts w:eastAsia="Arial"/>
          <w:sz w:val="28"/>
          <w:szCs w:val="28"/>
        </w:rPr>
        <w:t xml:space="preserve"> как государства, так и страхового сообщества. Также важно понимание того, что все указанные выше меры должны применяться в комплексе, так как в противном случае их эффективность будет на неприемлемо низком уровне. Так, государственное стимулирование социальных страховых программ невозможно без повышения общей финансовой грамотности населения, осознания потенциальными страхователями объективной природы рисков оп</w:t>
      </w:r>
      <w:r w:rsidR="00C36A49" w:rsidRPr="009F177D">
        <w:rPr>
          <w:rFonts w:eastAsia="Arial"/>
          <w:sz w:val="28"/>
          <w:szCs w:val="28"/>
        </w:rPr>
        <w:t>т</w:t>
      </w:r>
      <w:r w:rsidRPr="009F177D">
        <w:rPr>
          <w:rFonts w:eastAsia="Arial"/>
          <w:sz w:val="28"/>
          <w:szCs w:val="28"/>
        </w:rPr>
        <w:t>имальных методов их минимизации.</w:t>
      </w:r>
    </w:p>
    <w:p w:rsidR="00310F9B" w:rsidRPr="009F177D" w:rsidRDefault="00310F9B" w:rsidP="009F177D">
      <w:pPr>
        <w:spacing w:line="360" w:lineRule="auto"/>
        <w:ind w:firstLine="709"/>
        <w:jc w:val="both"/>
        <w:rPr>
          <w:rFonts w:eastAsia="Arial"/>
          <w:sz w:val="28"/>
          <w:szCs w:val="28"/>
        </w:rPr>
      </w:pPr>
      <w:r w:rsidRPr="009F177D">
        <w:rPr>
          <w:rFonts w:eastAsia="Arial"/>
          <w:sz w:val="28"/>
          <w:szCs w:val="28"/>
        </w:rPr>
        <w:t>Необходимо заключить, что совокупность вышеуказанных проблем и тенденций отечественной страховой отрасли не является исчерпывающей, однако в значительной степени определяет характер и качественные показатели страховых процессов и связанных с ними взаимоотношений</w:t>
      </w:r>
      <w:r w:rsidR="00AC123D" w:rsidRPr="009F177D">
        <w:rPr>
          <w:rFonts w:eastAsia="Arial"/>
          <w:sz w:val="28"/>
          <w:szCs w:val="28"/>
        </w:rPr>
        <w:t>.</w:t>
      </w:r>
      <w:r w:rsidRPr="009F177D">
        <w:rPr>
          <w:rFonts w:eastAsia="Arial"/>
          <w:sz w:val="28"/>
          <w:szCs w:val="28"/>
        </w:rPr>
        <w:t xml:space="preserve"> Решение рассмотренных проблем будет способствовать поступательному развитию российского страхового рынка и улучшению его динамики. В данном контексте следует отметить особую важность документа Правительства РФ “Стратегия развития страховой деятельности в Российской Федерации до 2020 года”. Его принятие, очевидно, является важным этапом в процессе решения наиболее актуальных проблем развития страхования в России.</w:t>
      </w:r>
      <w:r w:rsidR="0064265A" w:rsidRPr="009F177D">
        <w:rPr>
          <w:rFonts w:eastAsia="Arial"/>
          <w:sz w:val="28"/>
          <w:szCs w:val="28"/>
        </w:rPr>
        <w:t xml:space="preserve"> </w:t>
      </w:r>
      <w:r w:rsidRPr="009F177D">
        <w:rPr>
          <w:sz w:val="28"/>
          <w:szCs w:val="28"/>
        </w:rPr>
        <w:br/>
      </w:r>
    </w:p>
    <w:p w:rsidR="00C36A49" w:rsidRPr="009F177D" w:rsidRDefault="00C36A49" w:rsidP="009F177D">
      <w:pPr>
        <w:spacing w:line="360" w:lineRule="auto"/>
        <w:ind w:firstLine="709"/>
        <w:jc w:val="both"/>
        <w:rPr>
          <w:b/>
          <w:sz w:val="28"/>
          <w:szCs w:val="28"/>
        </w:rPr>
      </w:pPr>
      <w:r w:rsidRPr="009F177D">
        <w:rPr>
          <w:b/>
          <w:sz w:val="28"/>
          <w:szCs w:val="28"/>
        </w:rPr>
        <w:lastRenderedPageBreak/>
        <w:t>Список использованной литературы</w:t>
      </w:r>
    </w:p>
    <w:p w:rsidR="00C36A49" w:rsidRPr="009F177D" w:rsidRDefault="00C36A49" w:rsidP="009F177D">
      <w:pPr>
        <w:spacing w:line="360" w:lineRule="auto"/>
        <w:ind w:firstLine="709"/>
        <w:jc w:val="both"/>
        <w:rPr>
          <w:sz w:val="28"/>
          <w:szCs w:val="28"/>
        </w:rPr>
      </w:pPr>
    </w:p>
    <w:p w:rsidR="0085609C" w:rsidRPr="009F177D" w:rsidRDefault="0085609C" w:rsidP="009F177D">
      <w:pPr>
        <w:pStyle w:val="af0"/>
        <w:numPr>
          <w:ilvl w:val="0"/>
          <w:numId w:val="7"/>
        </w:numPr>
        <w:spacing w:line="360" w:lineRule="auto"/>
        <w:jc w:val="both"/>
        <w:rPr>
          <w:sz w:val="28"/>
          <w:szCs w:val="28"/>
        </w:rPr>
      </w:pPr>
      <w:r w:rsidRPr="009F177D">
        <w:rPr>
          <w:sz w:val="28"/>
          <w:szCs w:val="28"/>
        </w:rPr>
        <w:t>Гражданский кодекс Российской Федерации (от 30 ноября 1994 года N 51-ФЗ).</w:t>
      </w:r>
    </w:p>
    <w:p w:rsidR="0066395A" w:rsidRPr="009F177D" w:rsidRDefault="00310F9B" w:rsidP="009F177D">
      <w:pPr>
        <w:pStyle w:val="af0"/>
        <w:numPr>
          <w:ilvl w:val="0"/>
          <w:numId w:val="7"/>
        </w:numPr>
        <w:spacing w:line="360" w:lineRule="auto"/>
        <w:jc w:val="both"/>
        <w:rPr>
          <w:sz w:val="28"/>
          <w:szCs w:val="28"/>
        </w:rPr>
      </w:pPr>
      <w:r w:rsidRPr="009F177D">
        <w:rPr>
          <w:sz w:val="28"/>
          <w:szCs w:val="28"/>
        </w:rPr>
        <w:t>Распоряжение Правительства РФ от 22.07.</w:t>
      </w:r>
      <w:r w:rsidR="00C36A49" w:rsidRPr="009F177D">
        <w:rPr>
          <w:sz w:val="28"/>
          <w:szCs w:val="28"/>
        </w:rPr>
        <w:t>2016</w:t>
      </w:r>
      <w:r w:rsidRPr="009F177D">
        <w:rPr>
          <w:sz w:val="28"/>
          <w:szCs w:val="28"/>
        </w:rPr>
        <w:t xml:space="preserve"> г. № 1293-р «Об утверждении Стратегии развития страховой деятельности в Российской Федерации до 2020 года»</w:t>
      </w:r>
      <w:r w:rsidR="0066395A" w:rsidRPr="009F177D">
        <w:rPr>
          <w:sz w:val="28"/>
          <w:szCs w:val="28"/>
        </w:rPr>
        <w:t>.</w:t>
      </w:r>
    </w:p>
    <w:p w:rsidR="0066395A" w:rsidRPr="009F177D" w:rsidRDefault="0066395A" w:rsidP="009F177D">
      <w:pPr>
        <w:pStyle w:val="af0"/>
        <w:numPr>
          <w:ilvl w:val="0"/>
          <w:numId w:val="7"/>
        </w:numPr>
        <w:spacing w:line="360" w:lineRule="auto"/>
        <w:jc w:val="both"/>
        <w:rPr>
          <w:sz w:val="28"/>
          <w:szCs w:val="28"/>
        </w:rPr>
      </w:pPr>
      <w:r w:rsidRPr="009F177D">
        <w:rPr>
          <w:sz w:val="28"/>
          <w:szCs w:val="28"/>
        </w:rPr>
        <w:t xml:space="preserve">Анисимов </w:t>
      </w:r>
      <w:proofErr w:type="spellStart"/>
      <w:r w:rsidRPr="009F177D">
        <w:rPr>
          <w:sz w:val="28"/>
          <w:szCs w:val="28"/>
        </w:rPr>
        <w:t>А.Ю.,Скрябин</w:t>
      </w:r>
      <w:proofErr w:type="spellEnd"/>
      <w:r w:rsidRPr="009F177D">
        <w:rPr>
          <w:sz w:val="28"/>
          <w:szCs w:val="28"/>
        </w:rPr>
        <w:t xml:space="preserve"> </w:t>
      </w:r>
      <w:proofErr w:type="spellStart"/>
      <w:r w:rsidRPr="009F177D">
        <w:rPr>
          <w:sz w:val="28"/>
          <w:szCs w:val="28"/>
        </w:rPr>
        <w:t>О.О.,Костюхин</w:t>
      </w:r>
      <w:proofErr w:type="spellEnd"/>
      <w:r w:rsidRPr="009F177D">
        <w:rPr>
          <w:sz w:val="28"/>
          <w:szCs w:val="28"/>
        </w:rPr>
        <w:t xml:space="preserve"> Ю.Ю. Страховое дело: методические указания к выполнению курсовой работы № 2385 – М.: Изд-во </w:t>
      </w:r>
      <w:proofErr w:type="spellStart"/>
      <w:r w:rsidRPr="009F177D">
        <w:rPr>
          <w:sz w:val="28"/>
          <w:szCs w:val="28"/>
        </w:rPr>
        <w:t>МИСиС</w:t>
      </w:r>
      <w:proofErr w:type="spellEnd"/>
      <w:r w:rsidRPr="009F177D">
        <w:rPr>
          <w:sz w:val="28"/>
          <w:szCs w:val="28"/>
        </w:rPr>
        <w:t>, 2014.</w:t>
      </w:r>
    </w:p>
    <w:p w:rsidR="0066395A" w:rsidRPr="009F177D" w:rsidRDefault="00310F9B" w:rsidP="009F177D">
      <w:pPr>
        <w:pStyle w:val="af0"/>
        <w:numPr>
          <w:ilvl w:val="0"/>
          <w:numId w:val="7"/>
        </w:numPr>
        <w:spacing w:line="360" w:lineRule="auto"/>
        <w:jc w:val="both"/>
        <w:rPr>
          <w:sz w:val="28"/>
          <w:szCs w:val="28"/>
        </w:rPr>
      </w:pPr>
      <w:r w:rsidRPr="009F177D">
        <w:rPr>
          <w:sz w:val="28"/>
          <w:szCs w:val="28"/>
        </w:rPr>
        <w:t xml:space="preserve"> </w:t>
      </w:r>
      <w:r w:rsidR="0066395A" w:rsidRPr="009F177D">
        <w:rPr>
          <w:sz w:val="28"/>
          <w:szCs w:val="28"/>
        </w:rPr>
        <w:t xml:space="preserve">Скрябин О.О., Анисимов А.Ю., Обухова А.С., </w:t>
      </w:r>
      <w:proofErr w:type="spellStart"/>
      <w:r w:rsidR="0066395A" w:rsidRPr="009F177D">
        <w:rPr>
          <w:sz w:val="28"/>
          <w:szCs w:val="28"/>
        </w:rPr>
        <w:t>Костюхин</w:t>
      </w:r>
      <w:proofErr w:type="spellEnd"/>
      <w:r w:rsidR="0066395A" w:rsidRPr="009F177D">
        <w:rPr>
          <w:sz w:val="28"/>
          <w:szCs w:val="28"/>
        </w:rPr>
        <w:t xml:space="preserve"> Ю.Ю. Страховое дело. Учебник и практикум для СПО – М.: Издательство </w:t>
      </w:r>
      <w:proofErr w:type="spellStart"/>
      <w:r w:rsidR="0066395A" w:rsidRPr="009F177D">
        <w:rPr>
          <w:sz w:val="28"/>
          <w:szCs w:val="28"/>
        </w:rPr>
        <w:t>Юрлайт</w:t>
      </w:r>
      <w:proofErr w:type="spellEnd"/>
      <w:r w:rsidR="0066395A" w:rsidRPr="009F177D">
        <w:rPr>
          <w:sz w:val="28"/>
          <w:szCs w:val="28"/>
        </w:rPr>
        <w:t>, 2016.</w:t>
      </w:r>
    </w:p>
    <w:p w:rsidR="001709E3" w:rsidRPr="009F177D" w:rsidRDefault="00AC123D" w:rsidP="009F177D">
      <w:pPr>
        <w:pStyle w:val="af0"/>
        <w:numPr>
          <w:ilvl w:val="0"/>
          <w:numId w:val="7"/>
        </w:numPr>
        <w:spacing w:line="360" w:lineRule="auto"/>
        <w:jc w:val="both"/>
        <w:rPr>
          <w:sz w:val="28"/>
          <w:szCs w:val="28"/>
        </w:rPr>
      </w:pPr>
      <w:r w:rsidRPr="009F177D">
        <w:rPr>
          <w:sz w:val="28"/>
          <w:szCs w:val="28"/>
        </w:rPr>
        <w:t>Александрова</w:t>
      </w:r>
      <w:r w:rsidR="001709E3" w:rsidRPr="009F177D">
        <w:rPr>
          <w:sz w:val="28"/>
          <w:szCs w:val="28"/>
        </w:rPr>
        <w:t xml:space="preserve"> Т. Г., Мещерякова О.В. </w:t>
      </w:r>
      <w:r w:rsidRPr="009F177D">
        <w:rPr>
          <w:sz w:val="28"/>
          <w:szCs w:val="28"/>
        </w:rPr>
        <w:t>Коммерческое страхование</w:t>
      </w:r>
      <w:r w:rsidR="001709E3" w:rsidRPr="009F177D">
        <w:rPr>
          <w:sz w:val="28"/>
          <w:szCs w:val="28"/>
        </w:rPr>
        <w:t xml:space="preserve">. </w:t>
      </w:r>
      <w:r w:rsidRPr="009F177D">
        <w:rPr>
          <w:sz w:val="28"/>
          <w:szCs w:val="28"/>
        </w:rPr>
        <w:t xml:space="preserve">- М.: Институт новой экономики, </w:t>
      </w:r>
      <w:r w:rsidRPr="009F177D">
        <w:rPr>
          <w:bCs/>
          <w:sz w:val="28"/>
          <w:szCs w:val="28"/>
        </w:rPr>
        <w:t>2014</w:t>
      </w:r>
      <w:r w:rsidRPr="009F177D">
        <w:rPr>
          <w:sz w:val="28"/>
          <w:szCs w:val="28"/>
        </w:rPr>
        <w:t xml:space="preserve">. </w:t>
      </w:r>
    </w:p>
    <w:p w:rsidR="001709E3" w:rsidRPr="009F177D" w:rsidRDefault="001709E3" w:rsidP="009F177D">
      <w:pPr>
        <w:pStyle w:val="af0"/>
        <w:numPr>
          <w:ilvl w:val="0"/>
          <w:numId w:val="7"/>
        </w:numPr>
        <w:spacing w:line="360" w:lineRule="auto"/>
        <w:jc w:val="both"/>
        <w:rPr>
          <w:sz w:val="28"/>
          <w:szCs w:val="28"/>
        </w:rPr>
      </w:pPr>
      <w:r w:rsidRPr="009F177D">
        <w:rPr>
          <w:sz w:val="28"/>
          <w:szCs w:val="28"/>
        </w:rPr>
        <w:t xml:space="preserve">Артамонов А.П., Дедиков С.В. </w:t>
      </w:r>
      <w:r w:rsidR="00AC123D" w:rsidRPr="009F177D">
        <w:rPr>
          <w:sz w:val="28"/>
          <w:szCs w:val="28"/>
        </w:rPr>
        <w:t xml:space="preserve">Право перестрахования. В 2 томах (комплект) - М.: Страховая пресса, 2014. </w:t>
      </w:r>
    </w:p>
    <w:p w:rsidR="00380E3D" w:rsidRPr="009F177D" w:rsidRDefault="00AC123D" w:rsidP="009F177D">
      <w:pPr>
        <w:pStyle w:val="af0"/>
        <w:numPr>
          <w:ilvl w:val="0"/>
          <w:numId w:val="7"/>
        </w:numPr>
        <w:spacing w:line="360" w:lineRule="auto"/>
        <w:jc w:val="both"/>
        <w:rPr>
          <w:sz w:val="28"/>
          <w:szCs w:val="28"/>
        </w:rPr>
      </w:pPr>
      <w:r w:rsidRPr="009F177D">
        <w:rPr>
          <w:sz w:val="28"/>
          <w:szCs w:val="28"/>
        </w:rPr>
        <w:t xml:space="preserve">Архипов, А. П. </w:t>
      </w:r>
      <w:proofErr w:type="spellStart"/>
      <w:r w:rsidRPr="009F177D">
        <w:rPr>
          <w:sz w:val="28"/>
          <w:szCs w:val="28"/>
        </w:rPr>
        <w:t>Андеррайтинг</w:t>
      </w:r>
      <w:proofErr w:type="spellEnd"/>
      <w:r w:rsidRPr="009F177D">
        <w:rPr>
          <w:sz w:val="28"/>
          <w:szCs w:val="28"/>
        </w:rPr>
        <w:t xml:space="preserve"> в страховании. - М.: </w:t>
      </w:r>
      <w:proofErr w:type="spellStart"/>
      <w:r w:rsidRPr="009F177D">
        <w:rPr>
          <w:sz w:val="28"/>
          <w:szCs w:val="28"/>
        </w:rPr>
        <w:t>Юнити-Дана</w:t>
      </w:r>
      <w:proofErr w:type="spellEnd"/>
      <w:r w:rsidRPr="009F177D">
        <w:rPr>
          <w:sz w:val="28"/>
          <w:szCs w:val="28"/>
        </w:rPr>
        <w:t xml:space="preserve">, </w:t>
      </w:r>
      <w:r w:rsidRPr="009F177D">
        <w:rPr>
          <w:bCs/>
          <w:sz w:val="28"/>
          <w:szCs w:val="28"/>
        </w:rPr>
        <w:t>2016</w:t>
      </w:r>
      <w:r w:rsidR="00380E3D" w:rsidRPr="009F177D">
        <w:rPr>
          <w:bCs/>
          <w:sz w:val="28"/>
          <w:szCs w:val="28"/>
        </w:rPr>
        <w:t>.</w:t>
      </w:r>
    </w:p>
    <w:p w:rsidR="00380E3D" w:rsidRPr="009F177D" w:rsidRDefault="00380E3D" w:rsidP="009F177D">
      <w:pPr>
        <w:pStyle w:val="af0"/>
        <w:numPr>
          <w:ilvl w:val="0"/>
          <w:numId w:val="7"/>
        </w:numPr>
        <w:spacing w:line="360" w:lineRule="auto"/>
        <w:jc w:val="both"/>
        <w:rPr>
          <w:sz w:val="28"/>
          <w:szCs w:val="28"/>
        </w:rPr>
      </w:pPr>
      <w:proofErr w:type="spellStart"/>
      <w:r w:rsidRPr="009F177D">
        <w:rPr>
          <w:sz w:val="28"/>
          <w:szCs w:val="28"/>
        </w:rPr>
        <w:t>Хоминич</w:t>
      </w:r>
      <w:proofErr w:type="spellEnd"/>
      <w:r w:rsidRPr="009F177D">
        <w:rPr>
          <w:sz w:val="28"/>
          <w:szCs w:val="28"/>
        </w:rPr>
        <w:t xml:space="preserve"> И.П. Страхование. Учебник - М.: Магистр: ИНФРА-М, 2011.</w:t>
      </w:r>
    </w:p>
    <w:p w:rsidR="001709E3" w:rsidRPr="009F177D" w:rsidRDefault="00310F9B" w:rsidP="009F177D">
      <w:pPr>
        <w:pStyle w:val="af0"/>
        <w:numPr>
          <w:ilvl w:val="0"/>
          <w:numId w:val="7"/>
        </w:numPr>
        <w:spacing w:line="360" w:lineRule="auto"/>
        <w:jc w:val="both"/>
        <w:rPr>
          <w:sz w:val="28"/>
          <w:szCs w:val="28"/>
        </w:rPr>
      </w:pPr>
      <w:r w:rsidRPr="009F177D">
        <w:rPr>
          <w:sz w:val="28"/>
          <w:szCs w:val="28"/>
        </w:rPr>
        <w:t>Аксютина С. В. Страховой рынок РФ: проблемы и перспективы // Проблемы развития террито</w:t>
      </w:r>
      <w:r w:rsidR="00B40768" w:rsidRPr="009F177D">
        <w:rPr>
          <w:sz w:val="28"/>
          <w:szCs w:val="28"/>
        </w:rPr>
        <w:t xml:space="preserve">рии. </w:t>
      </w:r>
      <w:r w:rsidR="007B14FA" w:rsidRPr="009F177D">
        <w:rPr>
          <w:sz w:val="28"/>
          <w:szCs w:val="28"/>
        </w:rPr>
        <w:t>-</w:t>
      </w:r>
      <w:r w:rsidR="00B40768" w:rsidRPr="009F177D">
        <w:rPr>
          <w:sz w:val="28"/>
          <w:szCs w:val="28"/>
        </w:rPr>
        <w:t xml:space="preserve"> 2014. </w:t>
      </w:r>
      <w:r w:rsidR="007B14FA" w:rsidRPr="009F177D">
        <w:rPr>
          <w:sz w:val="28"/>
          <w:szCs w:val="28"/>
        </w:rPr>
        <w:t>-</w:t>
      </w:r>
      <w:r w:rsidR="001709E3" w:rsidRPr="009F177D">
        <w:rPr>
          <w:sz w:val="28"/>
          <w:szCs w:val="28"/>
        </w:rPr>
        <w:t xml:space="preserve"> № 3.</w:t>
      </w:r>
    </w:p>
    <w:p w:rsidR="00380E3D" w:rsidRPr="009F177D" w:rsidRDefault="00310F9B" w:rsidP="009F177D">
      <w:pPr>
        <w:pStyle w:val="af0"/>
        <w:numPr>
          <w:ilvl w:val="0"/>
          <w:numId w:val="7"/>
        </w:numPr>
        <w:spacing w:line="360" w:lineRule="auto"/>
        <w:jc w:val="both"/>
        <w:rPr>
          <w:sz w:val="28"/>
          <w:szCs w:val="28"/>
        </w:rPr>
      </w:pPr>
      <w:proofErr w:type="spellStart"/>
      <w:r w:rsidRPr="009F177D">
        <w:rPr>
          <w:sz w:val="28"/>
          <w:szCs w:val="28"/>
        </w:rPr>
        <w:t>Кабанцева</w:t>
      </w:r>
      <w:proofErr w:type="spellEnd"/>
      <w:r w:rsidRPr="009F177D">
        <w:rPr>
          <w:sz w:val="28"/>
          <w:szCs w:val="28"/>
        </w:rPr>
        <w:t xml:space="preserve">, Н. Г. Современное состояние и тенденции развития российского страхового рынка // Поволжский торгово-экономический журнал. </w:t>
      </w:r>
      <w:r w:rsidR="007B14FA" w:rsidRPr="009F177D">
        <w:rPr>
          <w:sz w:val="28"/>
          <w:szCs w:val="28"/>
        </w:rPr>
        <w:t>-</w:t>
      </w:r>
      <w:r w:rsidRPr="009F177D">
        <w:rPr>
          <w:sz w:val="28"/>
          <w:szCs w:val="28"/>
        </w:rPr>
        <w:t xml:space="preserve"> 2015. </w:t>
      </w:r>
      <w:r w:rsidR="007B14FA" w:rsidRPr="009F177D">
        <w:rPr>
          <w:sz w:val="28"/>
          <w:szCs w:val="28"/>
        </w:rPr>
        <w:t>-</w:t>
      </w:r>
      <w:r w:rsidRPr="009F177D">
        <w:rPr>
          <w:sz w:val="28"/>
          <w:szCs w:val="28"/>
        </w:rPr>
        <w:t xml:space="preserve"> № 2</w:t>
      </w:r>
    </w:p>
    <w:p w:rsidR="00310F9B" w:rsidRPr="009F177D" w:rsidRDefault="00310F9B" w:rsidP="009F177D">
      <w:pPr>
        <w:spacing w:line="360" w:lineRule="auto"/>
        <w:ind w:firstLine="709"/>
        <w:jc w:val="both"/>
        <w:rPr>
          <w:sz w:val="28"/>
          <w:szCs w:val="28"/>
        </w:rPr>
      </w:pPr>
      <w:r w:rsidRPr="009F177D">
        <w:rPr>
          <w:sz w:val="28"/>
          <w:szCs w:val="28"/>
        </w:rPr>
        <w:br/>
      </w:r>
      <w:r w:rsidRPr="009F177D">
        <w:rPr>
          <w:sz w:val="28"/>
          <w:szCs w:val="28"/>
        </w:rPr>
        <w:br/>
      </w:r>
      <w:bookmarkStart w:id="0" w:name="_GoBack"/>
      <w:bookmarkEnd w:id="0"/>
    </w:p>
    <w:p w:rsidR="00310F9B" w:rsidRPr="009F177D" w:rsidRDefault="00310F9B" w:rsidP="009F177D">
      <w:pPr>
        <w:spacing w:line="360" w:lineRule="auto"/>
        <w:ind w:firstLine="709"/>
        <w:jc w:val="both"/>
        <w:rPr>
          <w:sz w:val="28"/>
          <w:szCs w:val="28"/>
        </w:rPr>
      </w:pPr>
    </w:p>
    <w:p w:rsidR="00D13D8C" w:rsidRPr="009F177D" w:rsidRDefault="00D13D8C" w:rsidP="009F177D">
      <w:pPr>
        <w:spacing w:line="360" w:lineRule="auto"/>
        <w:ind w:firstLine="709"/>
        <w:jc w:val="both"/>
        <w:rPr>
          <w:sz w:val="28"/>
          <w:szCs w:val="28"/>
        </w:rPr>
      </w:pPr>
    </w:p>
    <w:sectPr w:rsidR="00D13D8C" w:rsidRPr="009F177D" w:rsidSect="009F177D">
      <w:footerReference w:type="default" r:id="rId34"/>
      <w:footerReference w:type="first" r:id="rId35"/>
      <w:pgSz w:w="11907" w:h="16840" w:code="9"/>
      <w:pgMar w:top="1134" w:right="850" w:bottom="1134" w:left="1701"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A6CCB" w:rsidRDefault="00FA6CCB" w:rsidP="00460A59">
      <w:r>
        <w:separator/>
      </w:r>
    </w:p>
  </w:endnote>
  <w:endnote w:type="continuationSeparator" w:id="0">
    <w:p w:rsidR="00FA6CCB" w:rsidRDefault="00FA6CCB" w:rsidP="00460A5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623253"/>
      <w:docPartObj>
        <w:docPartGallery w:val="Page Numbers (Bottom of Page)"/>
        <w:docPartUnique/>
      </w:docPartObj>
    </w:sdtPr>
    <w:sdtContent>
      <w:p w:rsidR="00EA2F4E" w:rsidRDefault="00AD38CC">
        <w:pPr>
          <w:pStyle w:val="ac"/>
          <w:jc w:val="center"/>
        </w:pPr>
        <w:r>
          <w:fldChar w:fldCharType="begin"/>
        </w:r>
        <w:r w:rsidR="00EA2F4E">
          <w:instrText xml:space="preserve"> PAGE   \* MERGEFORMAT </w:instrText>
        </w:r>
        <w:r>
          <w:fldChar w:fldCharType="separate"/>
        </w:r>
        <w:r w:rsidR="009F177D">
          <w:rPr>
            <w:noProof/>
          </w:rPr>
          <w:t>2</w:t>
        </w:r>
        <w:r>
          <w:rPr>
            <w:noProof/>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F4E" w:rsidRDefault="00EA2F4E">
    <w:pPr>
      <w:pStyle w:val="ac"/>
      <w:jc w:val="center"/>
    </w:pPr>
  </w:p>
  <w:p w:rsidR="00EA2F4E" w:rsidRDefault="00EA2F4E">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A6CCB" w:rsidRDefault="00FA6CCB" w:rsidP="00460A59">
      <w:r>
        <w:separator/>
      </w:r>
    </w:p>
  </w:footnote>
  <w:footnote w:type="continuationSeparator" w:id="0">
    <w:p w:rsidR="00FA6CCB" w:rsidRDefault="00FA6CCB" w:rsidP="00460A5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24A92"/>
    <w:multiLevelType w:val="hybridMultilevel"/>
    <w:tmpl w:val="EA4C14DA"/>
    <w:lvl w:ilvl="0" w:tplc="7534B0E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FEA2E5E"/>
    <w:multiLevelType w:val="hybridMultilevel"/>
    <w:tmpl w:val="2A10FAB0"/>
    <w:lvl w:ilvl="0" w:tplc="7534B0E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8B4691D"/>
    <w:multiLevelType w:val="multilevel"/>
    <w:tmpl w:val="8A30C7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EC40156"/>
    <w:multiLevelType w:val="hybridMultilevel"/>
    <w:tmpl w:val="68BC5806"/>
    <w:lvl w:ilvl="0" w:tplc="7534B0E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25E33580"/>
    <w:multiLevelType w:val="multilevel"/>
    <w:tmpl w:val="D65071F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nsid w:val="288C41F2"/>
    <w:multiLevelType w:val="multilevel"/>
    <w:tmpl w:val="2EB64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2200146"/>
    <w:multiLevelType w:val="hybridMultilevel"/>
    <w:tmpl w:val="A4664E06"/>
    <w:lvl w:ilvl="0" w:tplc="7534B0E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585924F5"/>
    <w:multiLevelType w:val="multilevel"/>
    <w:tmpl w:val="D65071F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nsid w:val="6C303AA0"/>
    <w:multiLevelType w:val="hybridMultilevel"/>
    <w:tmpl w:val="85A21C98"/>
    <w:lvl w:ilvl="0" w:tplc="7534B0E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0"/>
  </w:num>
  <w:num w:numId="4">
    <w:abstractNumId w:val="4"/>
  </w:num>
  <w:num w:numId="5">
    <w:abstractNumId w:val="3"/>
  </w:num>
  <w:num w:numId="6">
    <w:abstractNumId w:val="8"/>
  </w:num>
  <w:num w:numId="7">
    <w:abstractNumId w:val="7"/>
  </w:num>
  <w:num w:numId="8">
    <w:abstractNumId w:val="6"/>
  </w:num>
  <w:num w:numId="9">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SystemFonts/>
  <w:proofState w:spelling="clean" w:grammar="clean"/>
  <w:stylePaneFormatFilter w:val="3F01"/>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rsids>
    <w:rsidRoot w:val="00D13D8C"/>
    <w:rsid w:val="000050F3"/>
    <w:rsid w:val="00036DB1"/>
    <w:rsid w:val="000803D3"/>
    <w:rsid w:val="00110F7F"/>
    <w:rsid w:val="0013180C"/>
    <w:rsid w:val="001558F0"/>
    <w:rsid w:val="001709E3"/>
    <w:rsid w:val="001D155D"/>
    <w:rsid w:val="001D5910"/>
    <w:rsid w:val="00246BE2"/>
    <w:rsid w:val="00266967"/>
    <w:rsid w:val="0028269E"/>
    <w:rsid w:val="00291F29"/>
    <w:rsid w:val="002955DD"/>
    <w:rsid w:val="002C66A2"/>
    <w:rsid w:val="002D06E5"/>
    <w:rsid w:val="00310F9B"/>
    <w:rsid w:val="0031483C"/>
    <w:rsid w:val="00380E3D"/>
    <w:rsid w:val="003C1AFC"/>
    <w:rsid w:val="003F10A8"/>
    <w:rsid w:val="00442985"/>
    <w:rsid w:val="00452AFF"/>
    <w:rsid w:val="00456E03"/>
    <w:rsid w:val="00460A59"/>
    <w:rsid w:val="00481856"/>
    <w:rsid w:val="00494568"/>
    <w:rsid w:val="004F40B5"/>
    <w:rsid w:val="00513ABB"/>
    <w:rsid w:val="00531F48"/>
    <w:rsid w:val="00593D50"/>
    <w:rsid w:val="005C6FEC"/>
    <w:rsid w:val="005D433D"/>
    <w:rsid w:val="005F7FA9"/>
    <w:rsid w:val="006038B5"/>
    <w:rsid w:val="0060462D"/>
    <w:rsid w:val="006410A3"/>
    <w:rsid w:val="0064265A"/>
    <w:rsid w:val="0066005B"/>
    <w:rsid w:val="0066395A"/>
    <w:rsid w:val="006A70D0"/>
    <w:rsid w:val="006C178D"/>
    <w:rsid w:val="006E783E"/>
    <w:rsid w:val="00782FDC"/>
    <w:rsid w:val="0079660D"/>
    <w:rsid w:val="007B14FA"/>
    <w:rsid w:val="007C329F"/>
    <w:rsid w:val="007D27CA"/>
    <w:rsid w:val="007E6194"/>
    <w:rsid w:val="007E6BED"/>
    <w:rsid w:val="0080323C"/>
    <w:rsid w:val="008442BB"/>
    <w:rsid w:val="008537FF"/>
    <w:rsid w:val="0085609C"/>
    <w:rsid w:val="0086118F"/>
    <w:rsid w:val="00881556"/>
    <w:rsid w:val="00882984"/>
    <w:rsid w:val="0088495C"/>
    <w:rsid w:val="008A2A16"/>
    <w:rsid w:val="008E1938"/>
    <w:rsid w:val="009450CD"/>
    <w:rsid w:val="009837ED"/>
    <w:rsid w:val="00987EA2"/>
    <w:rsid w:val="009E26E3"/>
    <w:rsid w:val="009F177D"/>
    <w:rsid w:val="00A058FE"/>
    <w:rsid w:val="00A14348"/>
    <w:rsid w:val="00AB7ADD"/>
    <w:rsid w:val="00AC123D"/>
    <w:rsid w:val="00AC49BE"/>
    <w:rsid w:val="00AD38CC"/>
    <w:rsid w:val="00AD5F0D"/>
    <w:rsid w:val="00AE2CFF"/>
    <w:rsid w:val="00B260AB"/>
    <w:rsid w:val="00B40768"/>
    <w:rsid w:val="00BE4CA7"/>
    <w:rsid w:val="00C002A6"/>
    <w:rsid w:val="00C36A49"/>
    <w:rsid w:val="00C40E46"/>
    <w:rsid w:val="00C73703"/>
    <w:rsid w:val="00C7653C"/>
    <w:rsid w:val="00CA55BE"/>
    <w:rsid w:val="00CA6943"/>
    <w:rsid w:val="00D0182D"/>
    <w:rsid w:val="00D131F5"/>
    <w:rsid w:val="00D13D8C"/>
    <w:rsid w:val="00D201BE"/>
    <w:rsid w:val="00D7242B"/>
    <w:rsid w:val="00DE0266"/>
    <w:rsid w:val="00E01522"/>
    <w:rsid w:val="00E12839"/>
    <w:rsid w:val="00E533AF"/>
    <w:rsid w:val="00E5591C"/>
    <w:rsid w:val="00E71E54"/>
    <w:rsid w:val="00E72E33"/>
    <w:rsid w:val="00E92243"/>
    <w:rsid w:val="00E9723C"/>
    <w:rsid w:val="00EA2F4E"/>
    <w:rsid w:val="00EA7142"/>
    <w:rsid w:val="00EB0392"/>
    <w:rsid w:val="00ED67D1"/>
    <w:rsid w:val="00F52977"/>
    <w:rsid w:val="00F6446A"/>
    <w:rsid w:val="00FA24DC"/>
    <w:rsid w:val="00FA6CCB"/>
    <w:rsid w:val="00FD3BBC"/>
    <w:rsid w:val="00FE64F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iPriority="2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42985"/>
    <w:rPr>
      <w:sz w:val="24"/>
      <w:szCs w:val="24"/>
    </w:rPr>
  </w:style>
  <w:style w:type="paragraph" w:styleId="1">
    <w:name w:val="heading 1"/>
    <w:basedOn w:val="a"/>
    <w:next w:val="a"/>
    <w:link w:val="10"/>
    <w:qFormat/>
    <w:rsid w:val="0085609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link w:val="30"/>
    <w:uiPriority w:val="9"/>
    <w:qFormat/>
    <w:rsid w:val="00310F9B"/>
    <w:pPr>
      <w:spacing w:before="100" w:beforeAutospacing="1" w:after="100" w:afterAutospacing="1"/>
      <w:outlineLvl w:val="2"/>
    </w:pPr>
    <w:rPr>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стиль №1"/>
    <w:basedOn w:val="a"/>
    <w:rsid w:val="0086118F"/>
    <w:pPr>
      <w:widowControl w:val="0"/>
      <w:tabs>
        <w:tab w:val="left" w:pos="1134"/>
      </w:tabs>
      <w:spacing w:line="360" w:lineRule="auto"/>
      <w:ind w:firstLine="709"/>
      <w:jc w:val="both"/>
    </w:pPr>
    <w:rPr>
      <w:rFonts w:eastAsia="Calibri"/>
      <w:sz w:val="28"/>
      <w:szCs w:val="26"/>
    </w:rPr>
  </w:style>
  <w:style w:type="paragraph" w:customStyle="1" w:styleId="a3">
    <w:name w:val="Стиль новый"/>
    <w:basedOn w:val="a"/>
    <w:next w:val="a4"/>
    <w:autoRedefine/>
    <w:rsid w:val="00246BE2"/>
    <w:pPr>
      <w:spacing w:line="360" w:lineRule="auto"/>
      <w:ind w:firstLine="709"/>
      <w:jc w:val="both"/>
    </w:pPr>
    <w:rPr>
      <w:sz w:val="28"/>
      <w:szCs w:val="28"/>
    </w:rPr>
  </w:style>
  <w:style w:type="paragraph" w:styleId="a4">
    <w:name w:val="List"/>
    <w:basedOn w:val="a"/>
    <w:rsid w:val="00246BE2"/>
    <w:pPr>
      <w:ind w:left="283" w:hanging="283"/>
    </w:pPr>
  </w:style>
  <w:style w:type="paragraph" w:styleId="12">
    <w:name w:val="toc 1"/>
    <w:basedOn w:val="a"/>
    <w:next w:val="a"/>
    <w:autoRedefine/>
    <w:qFormat/>
    <w:rsid w:val="000803D3"/>
    <w:pPr>
      <w:spacing w:after="100"/>
    </w:pPr>
    <w:rPr>
      <w:sz w:val="28"/>
    </w:rPr>
  </w:style>
  <w:style w:type="character" w:customStyle="1" w:styleId="30">
    <w:name w:val="Заголовок 3 Знак"/>
    <w:basedOn w:val="a0"/>
    <w:link w:val="3"/>
    <w:uiPriority w:val="9"/>
    <w:rsid w:val="00310F9B"/>
    <w:rPr>
      <w:b/>
      <w:bCs/>
      <w:sz w:val="27"/>
      <w:szCs w:val="27"/>
    </w:rPr>
  </w:style>
  <w:style w:type="paragraph" w:styleId="a5">
    <w:name w:val="Normal (Web)"/>
    <w:basedOn w:val="a"/>
    <w:uiPriority w:val="99"/>
    <w:unhideWhenUsed/>
    <w:rsid w:val="00310F9B"/>
    <w:pPr>
      <w:spacing w:before="100" w:beforeAutospacing="1" w:after="100" w:afterAutospacing="1"/>
    </w:pPr>
  </w:style>
  <w:style w:type="character" w:styleId="a6">
    <w:name w:val="Strong"/>
    <w:basedOn w:val="a0"/>
    <w:uiPriority w:val="22"/>
    <w:qFormat/>
    <w:rsid w:val="00310F9B"/>
    <w:rPr>
      <w:b/>
      <w:bCs/>
    </w:rPr>
  </w:style>
  <w:style w:type="character" w:styleId="a7">
    <w:name w:val="Emphasis"/>
    <w:basedOn w:val="a0"/>
    <w:uiPriority w:val="20"/>
    <w:qFormat/>
    <w:rsid w:val="00310F9B"/>
    <w:rPr>
      <w:i/>
      <w:iCs/>
    </w:rPr>
  </w:style>
  <w:style w:type="paragraph" w:styleId="a8">
    <w:name w:val="Balloon Text"/>
    <w:basedOn w:val="a"/>
    <w:link w:val="a9"/>
    <w:rsid w:val="00310F9B"/>
    <w:rPr>
      <w:rFonts w:ascii="Tahoma" w:hAnsi="Tahoma" w:cs="Tahoma"/>
      <w:sz w:val="16"/>
      <w:szCs w:val="16"/>
    </w:rPr>
  </w:style>
  <w:style w:type="character" w:customStyle="1" w:styleId="a9">
    <w:name w:val="Текст выноски Знак"/>
    <w:basedOn w:val="a0"/>
    <w:link w:val="a8"/>
    <w:rsid w:val="00310F9B"/>
    <w:rPr>
      <w:rFonts w:ascii="Tahoma" w:hAnsi="Tahoma" w:cs="Tahoma"/>
      <w:sz w:val="16"/>
      <w:szCs w:val="16"/>
    </w:rPr>
  </w:style>
  <w:style w:type="paragraph" w:styleId="aa">
    <w:name w:val="header"/>
    <w:basedOn w:val="a"/>
    <w:link w:val="ab"/>
    <w:rsid w:val="00460A59"/>
    <w:pPr>
      <w:tabs>
        <w:tab w:val="center" w:pos="4677"/>
        <w:tab w:val="right" w:pos="9355"/>
      </w:tabs>
    </w:pPr>
  </w:style>
  <w:style w:type="character" w:customStyle="1" w:styleId="ab">
    <w:name w:val="Верхний колонтитул Знак"/>
    <w:basedOn w:val="a0"/>
    <w:link w:val="aa"/>
    <w:rsid w:val="00460A59"/>
    <w:rPr>
      <w:sz w:val="24"/>
      <w:szCs w:val="24"/>
    </w:rPr>
  </w:style>
  <w:style w:type="paragraph" w:styleId="ac">
    <w:name w:val="footer"/>
    <w:basedOn w:val="a"/>
    <w:link w:val="ad"/>
    <w:uiPriority w:val="99"/>
    <w:rsid w:val="00460A59"/>
    <w:pPr>
      <w:tabs>
        <w:tab w:val="center" w:pos="4677"/>
        <w:tab w:val="right" w:pos="9355"/>
      </w:tabs>
    </w:pPr>
  </w:style>
  <w:style w:type="character" w:customStyle="1" w:styleId="ad">
    <w:name w:val="Нижний колонтитул Знак"/>
    <w:basedOn w:val="a0"/>
    <w:link w:val="ac"/>
    <w:uiPriority w:val="99"/>
    <w:rsid w:val="00460A59"/>
    <w:rPr>
      <w:sz w:val="24"/>
      <w:szCs w:val="24"/>
    </w:rPr>
  </w:style>
  <w:style w:type="table" w:styleId="ae">
    <w:name w:val="Table Grid"/>
    <w:basedOn w:val="a1"/>
    <w:rsid w:val="00C36A49"/>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
    <w:name w:val="Hyperlink"/>
    <w:basedOn w:val="a0"/>
    <w:rsid w:val="00B40768"/>
    <w:rPr>
      <w:color w:val="0000FF" w:themeColor="hyperlink"/>
      <w:u w:val="single"/>
    </w:rPr>
  </w:style>
  <w:style w:type="character" w:customStyle="1" w:styleId="nobr">
    <w:name w:val="nobr"/>
    <w:basedOn w:val="a0"/>
    <w:rsid w:val="007B14FA"/>
  </w:style>
  <w:style w:type="paragraph" w:styleId="af0">
    <w:name w:val="List Paragraph"/>
    <w:basedOn w:val="a"/>
    <w:uiPriority w:val="34"/>
    <w:qFormat/>
    <w:rsid w:val="0064265A"/>
    <w:pPr>
      <w:ind w:left="720"/>
      <w:contextualSpacing/>
    </w:pPr>
  </w:style>
  <w:style w:type="character" w:customStyle="1" w:styleId="10">
    <w:name w:val="Заголовок 1 Знак"/>
    <w:basedOn w:val="a0"/>
    <w:link w:val="1"/>
    <w:rsid w:val="0085609C"/>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divs>
    <w:div w:id="35667029">
      <w:bodyDiv w:val="1"/>
      <w:marLeft w:val="0"/>
      <w:marRight w:val="0"/>
      <w:marTop w:val="0"/>
      <w:marBottom w:val="0"/>
      <w:divBdr>
        <w:top w:val="none" w:sz="0" w:space="0" w:color="auto"/>
        <w:left w:val="none" w:sz="0" w:space="0" w:color="auto"/>
        <w:bottom w:val="none" w:sz="0" w:space="0" w:color="auto"/>
        <w:right w:val="none" w:sz="0" w:space="0" w:color="auto"/>
      </w:divBdr>
      <w:divsChild>
        <w:div w:id="888959014">
          <w:marLeft w:val="0"/>
          <w:marRight w:val="0"/>
          <w:marTop w:val="0"/>
          <w:marBottom w:val="0"/>
          <w:divBdr>
            <w:top w:val="single" w:sz="8" w:space="0" w:color="EEEEEE"/>
            <w:left w:val="single" w:sz="8" w:space="0" w:color="EEEEEE"/>
            <w:bottom w:val="single" w:sz="8" w:space="0" w:color="EEEEEE"/>
            <w:right w:val="single" w:sz="8" w:space="0" w:color="EEEEEE"/>
          </w:divBdr>
        </w:div>
        <w:div w:id="350375535">
          <w:marLeft w:val="0"/>
          <w:marRight w:val="0"/>
          <w:marTop w:val="0"/>
          <w:marBottom w:val="0"/>
          <w:divBdr>
            <w:top w:val="none" w:sz="0" w:space="0" w:color="auto"/>
            <w:left w:val="none" w:sz="0" w:space="0" w:color="auto"/>
            <w:bottom w:val="none" w:sz="0" w:space="0" w:color="auto"/>
            <w:right w:val="none" w:sz="0" w:space="0" w:color="auto"/>
          </w:divBdr>
        </w:div>
        <w:div w:id="76102734">
          <w:marLeft w:val="0"/>
          <w:marRight w:val="0"/>
          <w:marTop w:val="0"/>
          <w:marBottom w:val="0"/>
          <w:divBdr>
            <w:top w:val="single" w:sz="8" w:space="0" w:color="EEEEEE"/>
            <w:left w:val="single" w:sz="8" w:space="0" w:color="EEEEEE"/>
            <w:bottom w:val="single" w:sz="8" w:space="0" w:color="EEEEEE"/>
            <w:right w:val="single" w:sz="8" w:space="0" w:color="EEEEEE"/>
          </w:divBdr>
        </w:div>
        <w:div w:id="461583105">
          <w:marLeft w:val="0"/>
          <w:marRight w:val="0"/>
          <w:marTop w:val="0"/>
          <w:marBottom w:val="0"/>
          <w:divBdr>
            <w:top w:val="single" w:sz="8" w:space="0" w:color="EEEEEE"/>
            <w:left w:val="single" w:sz="8" w:space="0" w:color="EEEEEE"/>
            <w:bottom w:val="single" w:sz="8" w:space="0" w:color="EEEEEE"/>
            <w:right w:val="single" w:sz="8" w:space="0" w:color="EEEEEE"/>
          </w:divBdr>
        </w:div>
        <w:div w:id="1257245943">
          <w:marLeft w:val="0"/>
          <w:marRight w:val="0"/>
          <w:marTop w:val="0"/>
          <w:marBottom w:val="0"/>
          <w:divBdr>
            <w:top w:val="single" w:sz="8" w:space="0" w:color="EEEEEE"/>
            <w:left w:val="single" w:sz="8" w:space="0" w:color="EEEEEE"/>
            <w:bottom w:val="single" w:sz="8" w:space="0" w:color="EEEEEE"/>
            <w:right w:val="single" w:sz="8" w:space="0" w:color="EEEEEE"/>
          </w:divBdr>
        </w:div>
        <w:div w:id="1501581515">
          <w:marLeft w:val="0"/>
          <w:marRight w:val="0"/>
          <w:marTop w:val="0"/>
          <w:marBottom w:val="0"/>
          <w:divBdr>
            <w:top w:val="single" w:sz="8" w:space="0" w:color="EEEEEE"/>
            <w:left w:val="single" w:sz="8" w:space="0" w:color="EEEEEE"/>
            <w:bottom w:val="single" w:sz="8" w:space="0" w:color="EEEEEE"/>
            <w:right w:val="single" w:sz="8" w:space="0" w:color="EEEEEE"/>
          </w:divBdr>
        </w:div>
        <w:div w:id="515969957">
          <w:marLeft w:val="0"/>
          <w:marRight w:val="0"/>
          <w:marTop w:val="0"/>
          <w:marBottom w:val="0"/>
          <w:divBdr>
            <w:top w:val="single" w:sz="8" w:space="0" w:color="EEEEEE"/>
            <w:left w:val="single" w:sz="8" w:space="0" w:color="EEEEEE"/>
            <w:bottom w:val="single" w:sz="8" w:space="0" w:color="EEEEEE"/>
            <w:right w:val="single" w:sz="8" w:space="0" w:color="EEEEEE"/>
          </w:divBdr>
        </w:div>
        <w:div w:id="462191034">
          <w:marLeft w:val="0"/>
          <w:marRight w:val="0"/>
          <w:marTop w:val="0"/>
          <w:marBottom w:val="0"/>
          <w:divBdr>
            <w:top w:val="single" w:sz="8" w:space="0" w:color="EEEEEE"/>
            <w:left w:val="single" w:sz="8" w:space="0" w:color="EEEEEE"/>
            <w:bottom w:val="single" w:sz="8" w:space="0" w:color="EEEEEE"/>
            <w:right w:val="single" w:sz="8" w:space="0" w:color="EEEEEE"/>
          </w:divBdr>
        </w:div>
        <w:div w:id="155343925">
          <w:marLeft w:val="0"/>
          <w:marRight w:val="0"/>
          <w:marTop w:val="0"/>
          <w:marBottom w:val="0"/>
          <w:divBdr>
            <w:top w:val="single" w:sz="8" w:space="0" w:color="EEEEEE"/>
            <w:left w:val="single" w:sz="8" w:space="0" w:color="EEEEEE"/>
            <w:bottom w:val="single" w:sz="8" w:space="0" w:color="EEEEEE"/>
            <w:right w:val="single" w:sz="8" w:space="0" w:color="EEEEEE"/>
          </w:divBdr>
        </w:div>
        <w:div w:id="156190594">
          <w:marLeft w:val="0"/>
          <w:marRight w:val="0"/>
          <w:marTop w:val="0"/>
          <w:marBottom w:val="0"/>
          <w:divBdr>
            <w:top w:val="single" w:sz="8" w:space="0" w:color="EEEEEE"/>
            <w:left w:val="single" w:sz="8" w:space="0" w:color="EEEEEE"/>
            <w:bottom w:val="single" w:sz="8" w:space="0" w:color="EEEEEE"/>
            <w:right w:val="single" w:sz="8" w:space="0" w:color="EEEEEE"/>
          </w:divBdr>
        </w:div>
        <w:div w:id="1455901342">
          <w:marLeft w:val="0"/>
          <w:marRight w:val="0"/>
          <w:marTop w:val="0"/>
          <w:marBottom w:val="0"/>
          <w:divBdr>
            <w:top w:val="single" w:sz="8" w:space="0" w:color="EEEEEE"/>
            <w:left w:val="single" w:sz="8" w:space="0" w:color="EEEEEE"/>
            <w:bottom w:val="single" w:sz="8" w:space="0" w:color="EEEEEE"/>
            <w:right w:val="single" w:sz="8" w:space="0" w:color="EEEEEE"/>
          </w:divBdr>
        </w:div>
        <w:div w:id="1070082534">
          <w:marLeft w:val="0"/>
          <w:marRight w:val="0"/>
          <w:marTop w:val="0"/>
          <w:marBottom w:val="0"/>
          <w:divBdr>
            <w:top w:val="single" w:sz="8" w:space="0" w:color="EEEEEE"/>
            <w:left w:val="single" w:sz="8" w:space="0" w:color="EEEEEE"/>
            <w:bottom w:val="single" w:sz="8" w:space="0" w:color="EEEEEE"/>
            <w:right w:val="single" w:sz="8" w:space="0" w:color="EEEEEE"/>
          </w:divBdr>
        </w:div>
      </w:divsChild>
    </w:div>
    <w:div w:id="245383136">
      <w:bodyDiv w:val="1"/>
      <w:marLeft w:val="0"/>
      <w:marRight w:val="0"/>
      <w:marTop w:val="0"/>
      <w:marBottom w:val="0"/>
      <w:divBdr>
        <w:top w:val="none" w:sz="0" w:space="0" w:color="auto"/>
        <w:left w:val="none" w:sz="0" w:space="0" w:color="auto"/>
        <w:bottom w:val="none" w:sz="0" w:space="0" w:color="auto"/>
        <w:right w:val="none" w:sz="0" w:space="0" w:color="auto"/>
      </w:divBdr>
    </w:div>
    <w:div w:id="285816167">
      <w:bodyDiv w:val="1"/>
      <w:marLeft w:val="0"/>
      <w:marRight w:val="0"/>
      <w:marTop w:val="0"/>
      <w:marBottom w:val="0"/>
      <w:divBdr>
        <w:top w:val="none" w:sz="0" w:space="0" w:color="auto"/>
        <w:left w:val="none" w:sz="0" w:space="0" w:color="auto"/>
        <w:bottom w:val="none" w:sz="0" w:space="0" w:color="auto"/>
        <w:right w:val="none" w:sz="0" w:space="0" w:color="auto"/>
      </w:divBdr>
    </w:div>
    <w:div w:id="350380582">
      <w:bodyDiv w:val="1"/>
      <w:marLeft w:val="0"/>
      <w:marRight w:val="0"/>
      <w:marTop w:val="0"/>
      <w:marBottom w:val="0"/>
      <w:divBdr>
        <w:top w:val="none" w:sz="0" w:space="0" w:color="auto"/>
        <w:left w:val="none" w:sz="0" w:space="0" w:color="auto"/>
        <w:bottom w:val="none" w:sz="0" w:space="0" w:color="auto"/>
        <w:right w:val="none" w:sz="0" w:space="0" w:color="auto"/>
      </w:divBdr>
    </w:div>
    <w:div w:id="458842900">
      <w:bodyDiv w:val="1"/>
      <w:marLeft w:val="0"/>
      <w:marRight w:val="0"/>
      <w:marTop w:val="0"/>
      <w:marBottom w:val="0"/>
      <w:divBdr>
        <w:top w:val="none" w:sz="0" w:space="0" w:color="auto"/>
        <w:left w:val="none" w:sz="0" w:space="0" w:color="auto"/>
        <w:bottom w:val="none" w:sz="0" w:space="0" w:color="auto"/>
        <w:right w:val="none" w:sz="0" w:space="0" w:color="auto"/>
      </w:divBdr>
      <w:divsChild>
        <w:div w:id="254244596">
          <w:marLeft w:val="0"/>
          <w:marRight w:val="0"/>
          <w:marTop w:val="0"/>
          <w:marBottom w:val="0"/>
          <w:divBdr>
            <w:top w:val="none" w:sz="0" w:space="0" w:color="auto"/>
            <w:left w:val="none" w:sz="0" w:space="0" w:color="auto"/>
            <w:bottom w:val="none" w:sz="0" w:space="0" w:color="auto"/>
            <w:right w:val="none" w:sz="0" w:space="0" w:color="auto"/>
          </w:divBdr>
        </w:div>
      </w:divsChild>
    </w:div>
    <w:div w:id="489979843">
      <w:bodyDiv w:val="1"/>
      <w:marLeft w:val="0"/>
      <w:marRight w:val="0"/>
      <w:marTop w:val="0"/>
      <w:marBottom w:val="0"/>
      <w:divBdr>
        <w:top w:val="none" w:sz="0" w:space="0" w:color="auto"/>
        <w:left w:val="none" w:sz="0" w:space="0" w:color="auto"/>
        <w:bottom w:val="none" w:sz="0" w:space="0" w:color="auto"/>
        <w:right w:val="none" w:sz="0" w:space="0" w:color="auto"/>
      </w:divBdr>
      <w:divsChild>
        <w:div w:id="1093211308">
          <w:marLeft w:val="0"/>
          <w:marRight w:val="0"/>
          <w:marTop w:val="0"/>
          <w:marBottom w:val="0"/>
          <w:divBdr>
            <w:top w:val="none" w:sz="0" w:space="0" w:color="auto"/>
            <w:left w:val="none" w:sz="0" w:space="0" w:color="auto"/>
            <w:bottom w:val="none" w:sz="0" w:space="0" w:color="auto"/>
            <w:right w:val="none" w:sz="0" w:space="0" w:color="auto"/>
          </w:divBdr>
        </w:div>
      </w:divsChild>
    </w:div>
    <w:div w:id="618144564">
      <w:bodyDiv w:val="1"/>
      <w:marLeft w:val="0"/>
      <w:marRight w:val="0"/>
      <w:marTop w:val="0"/>
      <w:marBottom w:val="0"/>
      <w:divBdr>
        <w:top w:val="none" w:sz="0" w:space="0" w:color="auto"/>
        <w:left w:val="none" w:sz="0" w:space="0" w:color="auto"/>
        <w:bottom w:val="none" w:sz="0" w:space="0" w:color="auto"/>
        <w:right w:val="none" w:sz="0" w:space="0" w:color="auto"/>
      </w:divBdr>
    </w:div>
    <w:div w:id="625624774">
      <w:bodyDiv w:val="1"/>
      <w:marLeft w:val="0"/>
      <w:marRight w:val="0"/>
      <w:marTop w:val="0"/>
      <w:marBottom w:val="0"/>
      <w:divBdr>
        <w:top w:val="none" w:sz="0" w:space="0" w:color="auto"/>
        <w:left w:val="none" w:sz="0" w:space="0" w:color="auto"/>
        <w:bottom w:val="none" w:sz="0" w:space="0" w:color="auto"/>
        <w:right w:val="none" w:sz="0" w:space="0" w:color="auto"/>
      </w:divBdr>
    </w:div>
    <w:div w:id="676924882">
      <w:bodyDiv w:val="1"/>
      <w:marLeft w:val="0"/>
      <w:marRight w:val="0"/>
      <w:marTop w:val="0"/>
      <w:marBottom w:val="0"/>
      <w:divBdr>
        <w:top w:val="none" w:sz="0" w:space="0" w:color="auto"/>
        <w:left w:val="none" w:sz="0" w:space="0" w:color="auto"/>
        <w:bottom w:val="none" w:sz="0" w:space="0" w:color="auto"/>
        <w:right w:val="none" w:sz="0" w:space="0" w:color="auto"/>
      </w:divBdr>
    </w:div>
    <w:div w:id="720713017">
      <w:bodyDiv w:val="1"/>
      <w:marLeft w:val="0"/>
      <w:marRight w:val="0"/>
      <w:marTop w:val="0"/>
      <w:marBottom w:val="0"/>
      <w:divBdr>
        <w:top w:val="none" w:sz="0" w:space="0" w:color="auto"/>
        <w:left w:val="none" w:sz="0" w:space="0" w:color="auto"/>
        <w:bottom w:val="none" w:sz="0" w:space="0" w:color="auto"/>
        <w:right w:val="none" w:sz="0" w:space="0" w:color="auto"/>
      </w:divBdr>
    </w:div>
    <w:div w:id="919872345">
      <w:bodyDiv w:val="1"/>
      <w:marLeft w:val="0"/>
      <w:marRight w:val="0"/>
      <w:marTop w:val="0"/>
      <w:marBottom w:val="0"/>
      <w:divBdr>
        <w:top w:val="none" w:sz="0" w:space="0" w:color="auto"/>
        <w:left w:val="none" w:sz="0" w:space="0" w:color="auto"/>
        <w:bottom w:val="none" w:sz="0" w:space="0" w:color="auto"/>
        <w:right w:val="none" w:sz="0" w:space="0" w:color="auto"/>
      </w:divBdr>
    </w:div>
    <w:div w:id="946422077">
      <w:bodyDiv w:val="1"/>
      <w:marLeft w:val="0"/>
      <w:marRight w:val="0"/>
      <w:marTop w:val="0"/>
      <w:marBottom w:val="0"/>
      <w:divBdr>
        <w:top w:val="none" w:sz="0" w:space="0" w:color="auto"/>
        <w:left w:val="none" w:sz="0" w:space="0" w:color="auto"/>
        <w:bottom w:val="none" w:sz="0" w:space="0" w:color="auto"/>
        <w:right w:val="none" w:sz="0" w:space="0" w:color="auto"/>
      </w:divBdr>
      <w:divsChild>
        <w:div w:id="2028755452">
          <w:marLeft w:val="0"/>
          <w:marRight w:val="0"/>
          <w:marTop w:val="0"/>
          <w:marBottom w:val="0"/>
          <w:divBdr>
            <w:top w:val="none" w:sz="0" w:space="0" w:color="auto"/>
            <w:left w:val="none" w:sz="0" w:space="0" w:color="auto"/>
            <w:bottom w:val="none" w:sz="0" w:space="0" w:color="auto"/>
            <w:right w:val="none" w:sz="0" w:space="0" w:color="auto"/>
          </w:divBdr>
        </w:div>
      </w:divsChild>
    </w:div>
    <w:div w:id="950210372">
      <w:bodyDiv w:val="1"/>
      <w:marLeft w:val="0"/>
      <w:marRight w:val="0"/>
      <w:marTop w:val="0"/>
      <w:marBottom w:val="0"/>
      <w:divBdr>
        <w:top w:val="none" w:sz="0" w:space="0" w:color="auto"/>
        <w:left w:val="none" w:sz="0" w:space="0" w:color="auto"/>
        <w:bottom w:val="none" w:sz="0" w:space="0" w:color="auto"/>
        <w:right w:val="none" w:sz="0" w:space="0" w:color="auto"/>
      </w:divBdr>
      <w:divsChild>
        <w:div w:id="540097475">
          <w:marLeft w:val="0"/>
          <w:marRight w:val="0"/>
          <w:marTop w:val="0"/>
          <w:marBottom w:val="0"/>
          <w:divBdr>
            <w:top w:val="none" w:sz="0" w:space="0" w:color="auto"/>
            <w:left w:val="none" w:sz="0" w:space="0" w:color="auto"/>
            <w:bottom w:val="none" w:sz="0" w:space="0" w:color="auto"/>
            <w:right w:val="none" w:sz="0" w:space="0" w:color="auto"/>
          </w:divBdr>
        </w:div>
      </w:divsChild>
    </w:div>
    <w:div w:id="976880535">
      <w:bodyDiv w:val="1"/>
      <w:marLeft w:val="0"/>
      <w:marRight w:val="0"/>
      <w:marTop w:val="0"/>
      <w:marBottom w:val="0"/>
      <w:divBdr>
        <w:top w:val="none" w:sz="0" w:space="0" w:color="auto"/>
        <w:left w:val="none" w:sz="0" w:space="0" w:color="auto"/>
        <w:bottom w:val="none" w:sz="0" w:space="0" w:color="auto"/>
        <w:right w:val="none" w:sz="0" w:space="0" w:color="auto"/>
      </w:divBdr>
    </w:div>
    <w:div w:id="1040594426">
      <w:bodyDiv w:val="1"/>
      <w:marLeft w:val="0"/>
      <w:marRight w:val="0"/>
      <w:marTop w:val="0"/>
      <w:marBottom w:val="0"/>
      <w:divBdr>
        <w:top w:val="none" w:sz="0" w:space="0" w:color="auto"/>
        <w:left w:val="none" w:sz="0" w:space="0" w:color="auto"/>
        <w:bottom w:val="none" w:sz="0" w:space="0" w:color="auto"/>
        <w:right w:val="none" w:sz="0" w:space="0" w:color="auto"/>
      </w:divBdr>
    </w:div>
    <w:div w:id="1245918063">
      <w:bodyDiv w:val="1"/>
      <w:marLeft w:val="0"/>
      <w:marRight w:val="0"/>
      <w:marTop w:val="0"/>
      <w:marBottom w:val="0"/>
      <w:divBdr>
        <w:top w:val="none" w:sz="0" w:space="0" w:color="auto"/>
        <w:left w:val="none" w:sz="0" w:space="0" w:color="auto"/>
        <w:bottom w:val="none" w:sz="0" w:space="0" w:color="auto"/>
        <w:right w:val="none" w:sz="0" w:space="0" w:color="auto"/>
      </w:divBdr>
      <w:divsChild>
        <w:div w:id="1955088201">
          <w:marLeft w:val="0"/>
          <w:marRight w:val="0"/>
          <w:marTop w:val="0"/>
          <w:marBottom w:val="0"/>
          <w:divBdr>
            <w:top w:val="none" w:sz="0" w:space="0" w:color="auto"/>
            <w:left w:val="none" w:sz="0" w:space="0" w:color="auto"/>
            <w:bottom w:val="none" w:sz="0" w:space="0" w:color="auto"/>
            <w:right w:val="none" w:sz="0" w:space="0" w:color="auto"/>
          </w:divBdr>
        </w:div>
      </w:divsChild>
    </w:div>
    <w:div w:id="1280062815">
      <w:bodyDiv w:val="1"/>
      <w:marLeft w:val="0"/>
      <w:marRight w:val="0"/>
      <w:marTop w:val="0"/>
      <w:marBottom w:val="0"/>
      <w:divBdr>
        <w:top w:val="none" w:sz="0" w:space="0" w:color="auto"/>
        <w:left w:val="none" w:sz="0" w:space="0" w:color="auto"/>
        <w:bottom w:val="none" w:sz="0" w:space="0" w:color="auto"/>
        <w:right w:val="none" w:sz="0" w:space="0" w:color="auto"/>
      </w:divBdr>
    </w:div>
    <w:div w:id="1381788943">
      <w:bodyDiv w:val="1"/>
      <w:marLeft w:val="0"/>
      <w:marRight w:val="0"/>
      <w:marTop w:val="0"/>
      <w:marBottom w:val="0"/>
      <w:divBdr>
        <w:top w:val="none" w:sz="0" w:space="0" w:color="auto"/>
        <w:left w:val="none" w:sz="0" w:space="0" w:color="auto"/>
        <w:bottom w:val="none" w:sz="0" w:space="0" w:color="auto"/>
        <w:right w:val="none" w:sz="0" w:space="0" w:color="auto"/>
      </w:divBdr>
    </w:div>
    <w:div w:id="1603679697">
      <w:bodyDiv w:val="1"/>
      <w:marLeft w:val="0"/>
      <w:marRight w:val="0"/>
      <w:marTop w:val="0"/>
      <w:marBottom w:val="0"/>
      <w:divBdr>
        <w:top w:val="none" w:sz="0" w:space="0" w:color="auto"/>
        <w:left w:val="none" w:sz="0" w:space="0" w:color="auto"/>
        <w:bottom w:val="none" w:sz="0" w:space="0" w:color="auto"/>
        <w:right w:val="none" w:sz="0" w:space="0" w:color="auto"/>
      </w:divBdr>
    </w:div>
    <w:div w:id="1631284641">
      <w:bodyDiv w:val="1"/>
      <w:marLeft w:val="0"/>
      <w:marRight w:val="0"/>
      <w:marTop w:val="0"/>
      <w:marBottom w:val="0"/>
      <w:divBdr>
        <w:top w:val="none" w:sz="0" w:space="0" w:color="auto"/>
        <w:left w:val="none" w:sz="0" w:space="0" w:color="auto"/>
        <w:bottom w:val="none" w:sz="0" w:space="0" w:color="auto"/>
        <w:right w:val="none" w:sz="0" w:space="0" w:color="auto"/>
      </w:divBdr>
    </w:div>
    <w:div w:id="1687168176">
      <w:bodyDiv w:val="1"/>
      <w:marLeft w:val="0"/>
      <w:marRight w:val="0"/>
      <w:marTop w:val="0"/>
      <w:marBottom w:val="0"/>
      <w:divBdr>
        <w:top w:val="none" w:sz="0" w:space="0" w:color="auto"/>
        <w:left w:val="none" w:sz="0" w:space="0" w:color="auto"/>
        <w:bottom w:val="none" w:sz="0" w:space="0" w:color="auto"/>
        <w:right w:val="none" w:sz="0" w:space="0" w:color="auto"/>
      </w:divBdr>
      <w:divsChild>
        <w:div w:id="1010983955">
          <w:marLeft w:val="0"/>
          <w:marRight w:val="0"/>
          <w:marTop w:val="0"/>
          <w:marBottom w:val="0"/>
          <w:divBdr>
            <w:top w:val="none" w:sz="0" w:space="0" w:color="auto"/>
            <w:left w:val="none" w:sz="0" w:space="0" w:color="auto"/>
            <w:bottom w:val="none" w:sz="0" w:space="0" w:color="auto"/>
            <w:right w:val="none" w:sz="0" w:space="0" w:color="auto"/>
          </w:divBdr>
        </w:div>
      </w:divsChild>
    </w:div>
    <w:div w:id="1817257162">
      <w:bodyDiv w:val="1"/>
      <w:marLeft w:val="0"/>
      <w:marRight w:val="0"/>
      <w:marTop w:val="0"/>
      <w:marBottom w:val="0"/>
      <w:divBdr>
        <w:top w:val="none" w:sz="0" w:space="0" w:color="auto"/>
        <w:left w:val="none" w:sz="0" w:space="0" w:color="auto"/>
        <w:bottom w:val="none" w:sz="0" w:space="0" w:color="auto"/>
        <w:right w:val="none" w:sz="0" w:space="0" w:color="auto"/>
      </w:divBdr>
      <w:divsChild>
        <w:div w:id="2022387895">
          <w:marLeft w:val="0"/>
          <w:marRight w:val="0"/>
          <w:marTop w:val="0"/>
          <w:marBottom w:val="0"/>
          <w:divBdr>
            <w:top w:val="none" w:sz="0" w:space="0" w:color="auto"/>
            <w:left w:val="none" w:sz="0" w:space="0" w:color="auto"/>
            <w:bottom w:val="none" w:sz="0" w:space="0" w:color="auto"/>
            <w:right w:val="none" w:sz="0" w:space="0" w:color="auto"/>
          </w:divBdr>
        </w:div>
      </w:divsChild>
    </w:div>
    <w:div w:id="1934050090">
      <w:bodyDiv w:val="1"/>
      <w:marLeft w:val="0"/>
      <w:marRight w:val="0"/>
      <w:marTop w:val="0"/>
      <w:marBottom w:val="0"/>
      <w:divBdr>
        <w:top w:val="none" w:sz="0" w:space="0" w:color="auto"/>
        <w:left w:val="none" w:sz="0" w:space="0" w:color="auto"/>
        <w:bottom w:val="none" w:sz="0" w:space="0" w:color="auto"/>
        <w:right w:val="none" w:sz="0" w:space="0" w:color="auto"/>
      </w:divBdr>
    </w:div>
    <w:div w:id="2040163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CA8C6C-F335-4DD2-A0AB-6903C0E16C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672</TotalTime>
  <Pages>46</Pages>
  <Words>7846</Words>
  <Characters>52676</Characters>
  <Application>Microsoft Office Word</Application>
  <DocSecurity>0</DocSecurity>
  <Lines>438</Lines>
  <Paragraphs>120</Paragraphs>
  <ScaleCrop>false</ScaleCrop>
  <HeadingPairs>
    <vt:vector size="2" baseType="variant">
      <vt:variant>
        <vt:lpstr>Название</vt:lpstr>
      </vt:variant>
      <vt:variant>
        <vt:i4>1</vt:i4>
      </vt:variant>
    </vt:vector>
  </HeadingPairs>
  <TitlesOfParts>
    <vt:vector size="1" baseType="lpstr">
      <vt:lpstr/>
    </vt:vector>
  </TitlesOfParts>
  <Company>NhT</Company>
  <LinksUpToDate>false</LinksUpToDate>
  <CharactersWithSpaces>60402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Алена</cp:lastModifiedBy>
  <cp:revision>47</cp:revision>
  <cp:lastPrinted>2017-02-14T13:17:00Z</cp:lastPrinted>
  <dcterms:created xsi:type="dcterms:W3CDTF">2017-02-13T14:07:00Z</dcterms:created>
  <dcterms:modified xsi:type="dcterms:W3CDTF">2017-06-06T21:08:00Z</dcterms:modified>
</cp:coreProperties>
</file>