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05" w:rsidRPr="00345905" w:rsidRDefault="00345905" w:rsidP="00345905">
      <w:pPr>
        <w:tabs>
          <w:tab w:val="left" w:pos="-3686"/>
        </w:tabs>
        <w:spacing w:line="360" w:lineRule="auto"/>
        <w:jc w:val="center"/>
        <w:rPr>
          <w:sz w:val="28"/>
        </w:rPr>
      </w:pPr>
      <w:r>
        <w:rPr>
          <w:sz w:val="28"/>
        </w:rPr>
        <w:t>Министерство образования и науки РФ</w:t>
      </w:r>
    </w:p>
    <w:p w:rsidR="00345905" w:rsidRDefault="00345905" w:rsidP="003459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Pr="007054F2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Pr="007054F2">
        <w:rPr>
          <w:sz w:val="28"/>
          <w:szCs w:val="28"/>
        </w:rPr>
        <w:t xml:space="preserve">образовательное </w:t>
      </w:r>
    </w:p>
    <w:p w:rsidR="00345905" w:rsidRPr="007054F2" w:rsidRDefault="00345905" w:rsidP="003459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7054F2">
        <w:rPr>
          <w:sz w:val="28"/>
          <w:szCs w:val="28"/>
        </w:rPr>
        <w:t>чреждение</w:t>
      </w:r>
      <w:r>
        <w:rPr>
          <w:sz w:val="28"/>
          <w:szCs w:val="28"/>
        </w:rPr>
        <w:t xml:space="preserve"> высшего </w:t>
      </w:r>
      <w:r w:rsidRPr="007054F2">
        <w:rPr>
          <w:sz w:val="28"/>
          <w:szCs w:val="28"/>
        </w:rPr>
        <w:t xml:space="preserve">образования </w:t>
      </w:r>
    </w:p>
    <w:p w:rsidR="00345905" w:rsidRPr="007054F2" w:rsidRDefault="00345905" w:rsidP="003459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054F2">
        <w:rPr>
          <w:sz w:val="28"/>
          <w:szCs w:val="28"/>
        </w:rPr>
        <w:t>Тульский государственный университет</w:t>
      </w:r>
      <w:r>
        <w:rPr>
          <w:sz w:val="28"/>
          <w:szCs w:val="28"/>
        </w:rPr>
        <w:t>»</w:t>
      </w: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Pr="00345905" w:rsidRDefault="00345905" w:rsidP="00345905">
      <w:pPr>
        <w:jc w:val="center"/>
        <w:rPr>
          <w:bCs/>
          <w:sz w:val="28"/>
          <w:szCs w:val="28"/>
        </w:rPr>
      </w:pPr>
      <w:r w:rsidRPr="00345905">
        <w:rPr>
          <w:bCs/>
          <w:sz w:val="28"/>
          <w:szCs w:val="28"/>
        </w:rPr>
        <w:t>Институт права и управления</w:t>
      </w:r>
    </w:p>
    <w:p w:rsidR="00345905" w:rsidRDefault="00345905" w:rsidP="00345905">
      <w:pPr>
        <w:jc w:val="center"/>
        <w:rPr>
          <w:b/>
          <w:bCs/>
        </w:rPr>
      </w:pPr>
    </w:p>
    <w:p w:rsidR="00345905" w:rsidRPr="00A309B2" w:rsidRDefault="00345905" w:rsidP="00345905">
      <w:pPr>
        <w:jc w:val="center"/>
        <w:rPr>
          <w:bCs/>
          <w:sz w:val="28"/>
          <w:szCs w:val="28"/>
        </w:rPr>
      </w:pPr>
      <w:r w:rsidRPr="00A309B2">
        <w:rPr>
          <w:bCs/>
          <w:sz w:val="28"/>
          <w:szCs w:val="28"/>
        </w:rPr>
        <w:t xml:space="preserve">Кафедра </w:t>
      </w:r>
      <w:r w:rsidRPr="00A309B2">
        <w:rPr>
          <w:sz w:val="28"/>
          <w:szCs w:val="28"/>
        </w:rPr>
        <w:t>«</w:t>
      </w:r>
      <w:r w:rsidRPr="00A309B2">
        <w:rPr>
          <w:bCs/>
          <w:sz w:val="28"/>
          <w:szCs w:val="28"/>
        </w:rPr>
        <w:t>Финансы и менеджмент»</w:t>
      </w: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Default="00345905" w:rsidP="00345905">
      <w:pPr>
        <w:jc w:val="center"/>
        <w:rPr>
          <w:b/>
          <w:bCs/>
          <w:sz w:val="40"/>
        </w:rPr>
      </w:pPr>
      <w:r w:rsidRPr="00345905">
        <w:rPr>
          <w:b/>
          <w:bCs/>
          <w:sz w:val="40"/>
        </w:rPr>
        <w:t xml:space="preserve">Курсовая работа </w:t>
      </w:r>
    </w:p>
    <w:p w:rsidR="00345905" w:rsidRPr="00345905" w:rsidRDefault="00345905" w:rsidP="00345905">
      <w:pPr>
        <w:jc w:val="center"/>
        <w:rPr>
          <w:b/>
          <w:bCs/>
          <w:sz w:val="40"/>
        </w:rPr>
      </w:pPr>
    </w:p>
    <w:p w:rsidR="00345905" w:rsidRDefault="00345905" w:rsidP="00345905">
      <w:pPr>
        <w:jc w:val="center"/>
        <w:rPr>
          <w:b/>
          <w:bCs/>
        </w:rPr>
      </w:pPr>
    </w:p>
    <w:p w:rsidR="00345905" w:rsidRPr="00345905" w:rsidRDefault="00345905" w:rsidP="00345905">
      <w:pPr>
        <w:spacing w:line="360" w:lineRule="auto"/>
        <w:jc w:val="center"/>
        <w:rPr>
          <w:bCs/>
          <w:sz w:val="28"/>
        </w:rPr>
      </w:pPr>
      <w:r w:rsidRPr="00345905">
        <w:rPr>
          <w:bCs/>
          <w:sz w:val="28"/>
        </w:rPr>
        <w:t xml:space="preserve">по дисциплине </w:t>
      </w:r>
    </w:p>
    <w:p w:rsidR="00345905" w:rsidRPr="00345905" w:rsidRDefault="00345905" w:rsidP="00345905">
      <w:pPr>
        <w:spacing w:line="360" w:lineRule="auto"/>
        <w:jc w:val="center"/>
        <w:rPr>
          <w:bCs/>
          <w:caps/>
          <w:sz w:val="32"/>
          <w:szCs w:val="32"/>
        </w:rPr>
      </w:pPr>
      <w:r w:rsidRPr="00345905">
        <w:rPr>
          <w:bCs/>
          <w:caps/>
          <w:sz w:val="32"/>
          <w:szCs w:val="32"/>
        </w:rPr>
        <w:t>Анализ финансовой отчётности</w:t>
      </w:r>
    </w:p>
    <w:p w:rsidR="00345905" w:rsidRPr="00345905" w:rsidRDefault="00345905" w:rsidP="00345905">
      <w:pPr>
        <w:spacing w:line="360" w:lineRule="auto"/>
        <w:jc w:val="center"/>
        <w:rPr>
          <w:bCs/>
          <w:sz w:val="28"/>
          <w:szCs w:val="32"/>
        </w:rPr>
      </w:pPr>
      <w:r w:rsidRPr="00345905">
        <w:rPr>
          <w:bCs/>
          <w:sz w:val="28"/>
          <w:szCs w:val="32"/>
        </w:rPr>
        <w:t>Вариант 13</w:t>
      </w:r>
    </w:p>
    <w:p w:rsidR="00345905" w:rsidRPr="00345905" w:rsidRDefault="00345905" w:rsidP="00345905">
      <w:pPr>
        <w:spacing w:line="360" w:lineRule="auto"/>
        <w:jc w:val="center"/>
        <w:rPr>
          <w:bCs/>
          <w:sz w:val="28"/>
          <w:szCs w:val="32"/>
        </w:rPr>
      </w:pPr>
      <w:r>
        <w:rPr>
          <w:bCs/>
          <w:sz w:val="28"/>
          <w:szCs w:val="32"/>
        </w:rPr>
        <w:t>На</w:t>
      </w:r>
      <w:r w:rsidRPr="00345905">
        <w:rPr>
          <w:bCs/>
          <w:sz w:val="28"/>
          <w:szCs w:val="32"/>
        </w:rPr>
        <w:t xml:space="preserve"> теме: «Анализ бухгалтерского баланса»</w:t>
      </w:r>
    </w:p>
    <w:p w:rsidR="00345905" w:rsidRDefault="00345905" w:rsidP="00345905">
      <w:pPr>
        <w:rPr>
          <w:b/>
          <w:bCs/>
          <w:sz w:val="32"/>
          <w:szCs w:val="32"/>
        </w:rPr>
      </w:pPr>
    </w:p>
    <w:p w:rsidR="00345905" w:rsidRDefault="00345905" w:rsidP="00345905">
      <w:pPr>
        <w:jc w:val="center"/>
        <w:rPr>
          <w:b/>
          <w:bCs/>
          <w:sz w:val="32"/>
          <w:szCs w:val="32"/>
        </w:rPr>
      </w:pPr>
    </w:p>
    <w:p w:rsidR="00345905" w:rsidRPr="0073632E" w:rsidRDefault="00345905" w:rsidP="00345905"/>
    <w:p w:rsidR="00345905" w:rsidRPr="0073632E" w:rsidRDefault="00345905" w:rsidP="00345905">
      <w:pPr>
        <w:rPr>
          <w:sz w:val="28"/>
          <w:szCs w:val="28"/>
        </w:rPr>
      </w:pPr>
    </w:p>
    <w:p w:rsidR="00345905" w:rsidRPr="0073632E" w:rsidRDefault="00345905" w:rsidP="00345905">
      <w:pPr>
        <w:jc w:val="center"/>
        <w:rPr>
          <w:sz w:val="28"/>
          <w:szCs w:val="28"/>
        </w:rPr>
      </w:pPr>
    </w:p>
    <w:p w:rsidR="00345905" w:rsidRPr="0073632E" w:rsidRDefault="00345905" w:rsidP="00345905">
      <w:pPr>
        <w:jc w:val="center"/>
        <w:rPr>
          <w:sz w:val="28"/>
          <w:szCs w:val="28"/>
        </w:rPr>
      </w:pPr>
    </w:p>
    <w:p w:rsidR="00345905" w:rsidRPr="0073632E" w:rsidRDefault="00345905" w:rsidP="00345905">
      <w:pPr>
        <w:rPr>
          <w:sz w:val="28"/>
          <w:szCs w:val="28"/>
        </w:rPr>
      </w:pPr>
    </w:p>
    <w:p w:rsidR="00345905" w:rsidRPr="0073632E" w:rsidRDefault="00345905" w:rsidP="00345905">
      <w:pPr>
        <w:jc w:val="center"/>
        <w:rPr>
          <w:sz w:val="28"/>
          <w:szCs w:val="28"/>
        </w:rPr>
      </w:pPr>
    </w:p>
    <w:p w:rsidR="00345905" w:rsidRPr="0073632E" w:rsidRDefault="00345905" w:rsidP="00345905">
      <w:pPr>
        <w:jc w:val="center"/>
        <w:rPr>
          <w:sz w:val="28"/>
          <w:szCs w:val="28"/>
        </w:rPr>
      </w:pPr>
    </w:p>
    <w:p w:rsidR="00345905" w:rsidRPr="0073632E" w:rsidRDefault="00345905" w:rsidP="00345905">
      <w:pPr>
        <w:jc w:val="center"/>
        <w:rPr>
          <w:sz w:val="28"/>
          <w:szCs w:val="28"/>
        </w:rPr>
      </w:pPr>
    </w:p>
    <w:p w:rsidR="00345905" w:rsidRPr="0073632E" w:rsidRDefault="00345905" w:rsidP="00345905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Выполнил: </w:t>
      </w:r>
      <w:proofErr w:type="spellStart"/>
      <w:r>
        <w:rPr>
          <w:sz w:val="28"/>
          <w:szCs w:val="28"/>
        </w:rPr>
        <w:t>Бузинова</w:t>
      </w:r>
      <w:proofErr w:type="spellEnd"/>
      <w:r>
        <w:rPr>
          <w:sz w:val="28"/>
          <w:szCs w:val="28"/>
        </w:rPr>
        <w:t xml:space="preserve"> Д.В. гр. Б760631</w:t>
      </w:r>
    </w:p>
    <w:p w:rsidR="00345905" w:rsidRPr="0073632E" w:rsidRDefault="00345905" w:rsidP="00345905">
      <w:pPr>
        <w:rPr>
          <w:sz w:val="28"/>
          <w:szCs w:val="28"/>
        </w:rPr>
      </w:pPr>
    </w:p>
    <w:p w:rsidR="00345905" w:rsidRPr="0073632E" w:rsidRDefault="00345905" w:rsidP="00345905">
      <w:pPr>
        <w:jc w:val="both"/>
        <w:rPr>
          <w:sz w:val="24"/>
          <w:szCs w:val="24"/>
        </w:rPr>
      </w:pPr>
      <w:r w:rsidRPr="0073632E">
        <w:rPr>
          <w:sz w:val="28"/>
          <w:szCs w:val="28"/>
        </w:rPr>
        <w:t>Проверил</w:t>
      </w:r>
      <w:r>
        <w:rPr>
          <w:sz w:val="28"/>
          <w:szCs w:val="28"/>
        </w:rPr>
        <w:t xml:space="preserve">: доцент </w:t>
      </w:r>
      <w:proofErr w:type="spellStart"/>
      <w:r>
        <w:rPr>
          <w:sz w:val="28"/>
          <w:szCs w:val="28"/>
        </w:rPr>
        <w:t>Благова</w:t>
      </w:r>
      <w:proofErr w:type="spellEnd"/>
      <w:r>
        <w:rPr>
          <w:sz w:val="28"/>
          <w:szCs w:val="28"/>
        </w:rPr>
        <w:t xml:space="preserve"> С.О.</w:t>
      </w:r>
      <w:r w:rsidRPr="0073632E">
        <w:rPr>
          <w:sz w:val="28"/>
          <w:szCs w:val="28"/>
        </w:rPr>
        <w:t xml:space="preserve">  </w:t>
      </w:r>
    </w:p>
    <w:p w:rsidR="00345905" w:rsidRPr="0073632E" w:rsidRDefault="00345905" w:rsidP="00345905"/>
    <w:p w:rsidR="00345905" w:rsidRDefault="00345905" w:rsidP="00345905"/>
    <w:p w:rsidR="00345905" w:rsidRDefault="00345905" w:rsidP="00345905"/>
    <w:p w:rsidR="00345905" w:rsidRDefault="00345905" w:rsidP="00345905"/>
    <w:p w:rsidR="00345905" w:rsidRDefault="00345905" w:rsidP="00345905"/>
    <w:p w:rsidR="00345905" w:rsidRDefault="00345905" w:rsidP="00345905"/>
    <w:p w:rsidR="00345905" w:rsidRDefault="00345905" w:rsidP="00345905">
      <w:pPr>
        <w:pStyle w:val="2"/>
        <w:rPr>
          <w:b/>
          <w:bCs/>
        </w:rPr>
      </w:pPr>
    </w:p>
    <w:p w:rsidR="00345905" w:rsidRDefault="00345905" w:rsidP="00345905">
      <w:pPr>
        <w:pStyle w:val="2"/>
        <w:rPr>
          <w:b/>
          <w:bCs/>
        </w:rPr>
      </w:pPr>
    </w:p>
    <w:p w:rsidR="00345905" w:rsidRDefault="00345905" w:rsidP="00345905">
      <w:pPr>
        <w:pStyle w:val="2"/>
        <w:rPr>
          <w:b/>
          <w:bCs/>
        </w:rPr>
      </w:pPr>
    </w:p>
    <w:p w:rsidR="00345905" w:rsidRDefault="00345905" w:rsidP="00345905">
      <w:pPr>
        <w:jc w:val="center"/>
        <w:rPr>
          <w:b/>
          <w:sz w:val="18"/>
          <w:szCs w:val="18"/>
        </w:rPr>
      </w:pPr>
      <w:r w:rsidRPr="00A4188D">
        <w:rPr>
          <w:b/>
          <w:sz w:val="18"/>
          <w:szCs w:val="18"/>
        </w:rPr>
        <w:t>Тула  20</w:t>
      </w:r>
      <w:r>
        <w:rPr>
          <w:b/>
          <w:sz w:val="18"/>
          <w:szCs w:val="18"/>
        </w:rPr>
        <w:t>17</w:t>
      </w:r>
    </w:p>
    <w:p w:rsidR="00345905" w:rsidRDefault="00345905">
      <w:pPr>
        <w:autoSpaceDE/>
        <w:autoSpaceDN/>
        <w:spacing w:after="200"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sdt>
      <w:sdtPr>
        <w:id w:val="67839702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0"/>
          <w:szCs w:val="20"/>
        </w:rPr>
      </w:sdtEndPr>
      <w:sdtContent>
        <w:p w:rsidR="00227170" w:rsidRPr="00227170" w:rsidRDefault="00227170" w:rsidP="00227170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227170" w:rsidRPr="00227170" w:rsidRDefault="00227170" w:rsidP="0022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Cs w:val="28"/>
              <w:lang w:eastAsia="ru-RU"/>
            </w:rPr>
          </w:pPr>
          <w:r w:rsidRPr="00227170">
            <w:rPr>
              <w:szCs w:val="28"/>
            </w:rPr>
            <w:fldChar w:fldCharType="begin"/>
          </w:r>
          <w:r w:rsidRPr="00227170">
            <w:rPr>
              <w:szCs w:val="28"/>
            </w:rPr>
            <w:instrText xml:space="preserve"> TOC \o "1-3" \h \z \u </w:instrText>
          </w:r>
          <w:r w:rsidRPr="00227170">
            <w:rPr>
              <w:szCs w:val="28"/>
            </w:rPr>
            <w:fldChar w:fldCharType="separate"/>
          </w:r>
          <w:hyperlink w:anchor="_Toc478766043" w:history="1">
            <w:r w:rsidRPr="00227170">
              <w:rPr>
                <w:rStyle w:val="ac"/>
                <w:noProof/>
                <w:szCs w:val="28"/>
              </w:rPr>
              <w:t>Введение</w:t>
            </w:r>
            <w:r w:rsidRPr="00227170">
              <w:rPr>
                <w:noProof/>
                <w:webHidden/>
                <w:szCs w:val="28"/>
              </w:rPr>
              <w:tab/>
            </w:r>
            <w:r w:rsidRPr="00227170">
              <w:rPr>
                <w:noProof/>
                <w:webHidden/>
                <w:szCs w:val="28"/>
              </w:rPr>
              <w:fldChar w:fldCharType="begin"/>
            </w:r>
            <w:r w:rsidRPr="00227170">
              <w:rPr>
                <w:noProof/>
                <w:webHidden/>
                <w:szCs w:val="28"/>
              </w:rPr>
              <w:instrText xml:space="preserve"> PAGEREF _Toc478766043 \h </w:instrText>
            </w:r>
            <w:r w:rsidRPr="00227170">
              <w:rPr>
                <w:noProof/>
                <w:webHidden/>
                <w:szCs w:val="28"/>
              </w:rPr>
            </w:r>
            <w:r w:rsidRPr="00227170">
              <w:rPr>
                <w:noProof/>
                <w:webHidden/>
                <w:szCs w:val="28"/>
              </w:rPr>
              <w:fldChar w:fldCharType="separate"/>
            </w:r>
            <w:r w:rsidRPr="00227170">
              <w:rPr>
                <w:noProof/>
                <w:webHidden/>
                <w:szCs w:val="28"/>
              </w:rPr>
              <w:t>3</w:t>
            </w:r>
            <w:r w:rsidRPr="00227170">
              <w:rPr>
                <w:noProof/>
                <w:webHidden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11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szCs w:val="28"/>
              <w:lang w:eastAsia="ru-RU"/>
            </w:rPr>
          </w:pPr>
          <w:hyperlink w:anchor="_Toc478766044" w:history="1">
            <w:r w:rsidRPr="00227170">
              <w:rPr>
                <w:rStyle w:val="ac"/>
                <w:noProof/>
                <w:szCs w:val="28"/>
              </w:rPr>
              <w:t>1.</w:t>
            </w:r>
            <w:r w:rsidRPr="00227170">
              <w:rPr>
                <w:rFonts w:eastAsiaTheme="minorEastAsia"/>
                <w:noProof/>
                <w:szCs w:val="28"/>
                <w:lang w:eastAsia="ru-RU"/>
              </w:rPr>
              <w:tab/>
            </w:r>
            <w:r w:rsidRPr="00227170">
              <w:rPr>
                <w:rStyle w:val="ac"/>
                <w:noProof/>
                <w:szCs w:val="28"/>
              </w:rPr>
              <w:t>Анализ бухгалтерского баланса</w:t>
            </w:r>
            <w:r w:rsidRPr="00227170">
              <w:rPr>
                <w:noProof/>
                <w:webHidden/>
                <w:szCs w:val="28"/>
              </w:rPr>
              <w:tab/>
            </w:r>
            <w:r w:rsidRPr="00227170">
              <w:rPr>
                <w:noProof/>
                <w:webHidden/>
                <w:szCs w:val="28"/>
              </w:rPr>
              <w:fldChar w:fldCharType="begin"/>
            </w:r>
            <w:r w:rsidRPr="00227170">
              <w:rPr>
                <w:noProof/>
                <w:webHidden/>
                <w:szCs w:val="28"/>
              </w:rPr>
              <w:instrText xml:space="preserve"> PAGEREF _Toc478766044 \h </w:instrText>
            </w:r>
            <w:r w:rsidRPr="00227170">
              <w:rPr>
                <w:noProof/>
                <w:webHidden/>
                <w:szCs w:val="28"/>
              </w:rPr>
            </w:r>
            <w:r w:rsidRPr="00227170">
              <w:rPr>
                <w:noProof/>
                <w:webHidden/>
                <w:szCs w:val="28"/>
              </w:rPr>
              <w:fldChar w:fldCharType="separate"/>
            </w:r>
            <w:r w:rsidRPr="00227170">
              <w:rPr>
                <w:noProof/>
                <w:webHidden/>
                <w:szCs w:val="28"/>
              </w:rPr>
              <w:t>5</w:t>
            </w:r>
            <w:r w:rsidRPr="00227170">
              <w:rPr>
                <w:noProof/>
                <w:webHidden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left" w:pos="1100"/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45" w:history="1">
            <w:r w:rsidRPr="00227170">
              <w:rPr>
                <w:rStyle w:val="ac"/>
                <w:noProof/>
                <w:sz w:val="28"/>
                <w:szCs w:val="28"/>
              </w:rPr>
              <w:t>1.1.</w:t>
            </w:r>
            <w:r w:rsidRPr="00227170">
              <w:rPr>
                <w:noProof/>
                <w:sz w:val="28"/>
                <w:szCs w:val="28"/>
              </w:rPr>
              <w:tab/>
            </w:r>
            <w:r w:rsidRPr="00227170">
              <w:rPr>
                <w:rStyle w:val="ac"/>
                <w:noProof/>
                <w:sz w:val="28"/>
                <w:szCs w:val="28"/>
              </w:rPr>
              <w:t>Структура бухгалтерского баланса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_Toc478766045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5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left" w:pos="1100"/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46" w:history="1">
            <w:r w:rsidRPr="00227170">
              <w:rPr>
                <w:rStyle w:val="ac"/>
                <w:noProof/>
                <w:sz w:val="28"/>
                <w:szCs w:val="28"/>
              </w:rPr>
              <w:t>1.2.</w:t>
            </w:r>
            <w:r w:rsidRPr="00227170">
              <w:rPr>
                <w:noProof/>
                <w:sz w:val="28"/>
                <w:szCs w:val="28"/>
              </w:rPr>
              <w:tab/>
            </w:r>
            <w:r w:rsidRPr="00227170">
              <w:rPr>
                <w:rStyle w:val="ac"/>
                <w:noProof/>
                <w:sz w:val="28"/>
                <w:szCs w:val="28"/>
              </w:rPr>
              <w:t>Расшифровка нумерации строк бухгалтерского баланса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_Toc478766046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8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left" w:pos="1100"/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50" w:history="1">
            <w:r w:rsidRPr="00227170">
              <w:rPr>
                <w:rStyle w:val="ac"/>
                <w:noProof/>
                <w:sz w:val="28"/>
                <w:szCs w:val="28"/>
              </w:rPr>
              <w:t>1.3.</w:t>
            </w:r>
            <w:r w:rsidRPr="00227170">
              <w:rPr>
                <w:noProof/>
                <w:sz w:val="28"/>
                <w:szCs w:val="28"/>
              </w:rPr>
              <w:tab/>
            </w:r>
            <w:r w:rsidRPr="00227170">
              <w:rPr>
                <w:rStyle w:val="ac"/>
                <w:noProof/>
                <w:sz w:val="28"/>
                <w:szCs w:val="28"/>
              </w:rPr>
              <w:t>Этапы проведения анализа бухгалтерского баланса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_Toc478766050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13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Cs w:val="28"/>
              <w:lang w:eastAsia="ru-RU"/>
            </w:rPr>
          </w:pPr>
          <w:hyperlink w:anchor="_Toc478766057" w:history="1">
            <w:r w:rsidRPr="00227170">
              <w:rPr>
                <w:rStyle w:val="ac"/>
                <w:noProof/>
                <w:szCs w:val="28"/>
              </w:rPr>
              <w:t>2.   Расчетная часть</w:t>
            </w:r>
            <w:r w:rsidRPr="00227170">
              <w:rPr>
                <w:noProof/>
                <w:webHidden/>
                <w:szCs w:val="28"/>
              </w:rPr>
              <w:tab/>
            </w:r>
            <w:r w:rsidRPr="00227170">
              <w:rPr>
                <w:noProof/>
                <w:webHidden/>
                <w:szCs w:val="28"/>
              </w:rPr>
              <w:fldChar w:fldCharType="begin"/>
            </w:r>
            <w:r w:rsidRPr="00227170">
              <w:rPr>
                <w:noProof/>
                <w:webHidden/>
                <w:szCs w:val="28"/>
              </w:rPr>
              <w:instrText xml:space="preserve"> PAGEREF _Toc478766057 \h </w:instrText>
            </w:r>
            <w:r w:rsidRPr="00227170">
              <w:rPr>
                <w:noProof/>
                <w:webHidden/>
                <w:szCs w:val="28"/>
              </w:rPr>
            </w:r>
            <w:r w:rsidRPr="00227170">
              <w:rPr>
                <w:noProof/>
                <w:webHidden/>
                <w:szCs w:val="28"/>
              </w:rPr>
              <w:fldChar w:fldCharType="separate"/>
            </w:r>
            <w:r w:rsidRPr="00227170">
              <w:rPr>
                <w:noProof/>
                <w:webHidden/>
                <w:szCs w:val="28"/>
              </w:rPr>
              <w:t>18</w:t>
            </w:r>
            <w:r w:rsidRPr="00227170">
              <w:rPr>
                <w:noProof/>
                <w:webHidden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58" w:history="1">
            <w:r w:rsidRPr="00227170">
              <w:rPr>
                <w:rStyle w:val="ac"/>
                <w:noProof/>
                <w:sz w:val="28"/>
                <w:szCs w:val="28"/>
              </w:rPr>
              <w:t>2.1. Горизонтальный, вертикальный и сравнительный анализы бухгалтерского баланса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_Toc478766058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20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59" w:history="1">
            <w:r w:rsidRPr="00227170">
              <w:rPr>
                <w:rStyle w:val="ac"/>
                <w:noProof/>
                <w:sz w:val="28"/>
                <w:szCs w:val="28"/>
              </w:rPr>
              <w:t>2.2.  Рейтинговая экспресс-оценка финансового состояния предприятия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_Toc478766059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23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60" w:history="1">
            <w:r w:rsidRPr="00227170">
              <w:rPr>
                <w:rStyle w:val="ac"/>
                <w:noProof/>
                <w:sz w:val="28"/>
                <w:szCs w:val="28"/>
              </w:rPr>
              <w:t>2.3.  Интегральная балльная оценка финансовой устойчивости предприятия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_Toc478766060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24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61" w:history="1">
            <w:r w:rsidRPr="00227170">
              <w:rPr>
                <w:rStyle w:val="ac"/>
                <w:noProof/>
                <w:sz w:val="28"/>
                <w:szCs w:val="28"/>
              </w:rPr>
              <w:t>2.4.  Анализ финансового состояния  предприятия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_Toc478766061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27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62" w:history="1">
            <w:r w:rsidRPr="00227170">
              <w:rPr>
                <w:rStyle w:val="ac"/>
                <w:noProof/>
                <w:sz w:val="28"/>
                <w:szCs w:val="28"/>
              </w:rPr>
              <w:t>2.5.  Прогнозирование банкротства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_Toc478766062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28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31"/>
            <w:tabs>
              <w:tab w:val="right" w:leader="dot" w:pos="9345"/>
            </w:tabs>
            <w:spacing w:line="360" w:lineRule="auto"/>
            <w:rPr>
              <w:noProof/>
              <w:sz w:val="28"/>
              <w:szCs w:val="28"/>
            </w:rPr>
          </w:pPr>
          <w:hyperlink w:anchor="_Toc478766063" w:history="1">
            <w:r w:rsidRPr="00227170">
              <w:rPr>
                <w:rStyle w:val="ac"/>
                <w:noProof/>
                <w:sz w:val="28"/>
                <w:szCs w:val="28"/>
              </w:rPr>
              <w:t>2.6 Анализ показателей рентабельности</w:t>
            </w:r>
            <w:r w:rsidRPr="00227170">
              <w:rPr>
                <w:noProof/>
                <w:webHidden/>
                <w:sz w:val="28"/>
                <w:szCs w:val="28"/>
              </w:rPr>
              <w:tab/>
            </w:r>
            <w:r w:rsidRPr="002271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27170">
              <w:rPr>
                <w:noProof/>
                <w:webHidden/>
                <w:sz w:val="28"/>
                <w:szCs w:val="28"/>
              </w:rPr>
              <w:instrText xml:space="preserve"> PAGEREF _Toc478766063 \h </w:instrText>
            </w:r>
            <w:r w:rsidRPr="00227170">
              <w:rPr>
                <w:noProof/>
                <w:webHidden/>
                <w:sz w:val="28"/>
                <w:szCs w:val="28"/>
              </w:rPr>
            </w:r>
            <w:r w:rsidRPr="002271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27170">
              <w:rPr>
                <w:noProof/>
                <w:webHidden/>
                <w:sz w:val="28"/>
                <w:szCs w:val="28"/>
              </w:rPr>
              <w:t>34</w:t>
            </w:r>
            <w:r w:rsidRPr="002271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Cs w:val="28"/>
              <w:lang w:eastAsia="ru-RU"/>
            </w:rPr>
          </w:pPr>
          <w:hyperlink w:anchor="_Toc478766064" w:history="1">
            <w:r w:rsidRPr="00227170">
              <w:rPr>
                <w:rStyle w:val="ac"/>
                <w:noProof/>
                <w:szCs w:val="28"/>
              </w:rPr>
              <w:t>Заключение</w:t>
            </w:r>
            <w:r w:rsidRPr="00227170">
              <w:rPr>
                <w:noProof/>
                <w:webHidden/>
                <w:szCs w:val="28"/>
              </w:rPr>
              <w:tab/>
            </w:r>
            <w:r w:rsidRPr="00227170">
              <w:rPr>
                <w:noProof/>
                <w:webHidden/>
                <w:szCs w:val="28"/>
              </w:rPr>
              <w:fldChar w:fldCharType="begin"/>
            </w:r>
            <w:r w:rsidRPr="00227170">
              <w:rPr>
                <w:noProof/>
                <w:webHidden/>
                <w:szCs w:val="28"/>
              </w:rPr>
              <w:instrText xml:space="preserve"> PAGEREF _Toc478766064 \h </w:instrText>
            </w:r>
            <w:r w:rsidRPr="00227170">
              <w:rPr>
                <w:noProof/>
                <w:webHidden/>
                <w:szCs w:val="28"/>
              </w:rPr>
            </w:r>
            <w:r w:rsidRPr="00227170">
              <w:rPr>
                <w:noProof/>
                <w:webHidden/>
                <w:szCs w:val="28"/>
              </w:rPr>
              <w:fldChar w:fldCharType="separate"/>
            </w:r>
            <w:r w:rsidRPr="00227170">
              <w:rPr>
                <w:noProof/>
                <w:webHidden/>
                <w:szCs w:val="28"/>
              </w:rPr>
              <w:t>38</w:t>
            </w:r>
            <w:r w:rsidRPr="00227170">
              <w:rPr>
                <w:noProof/>
                <w:webHidden/>
                <w:szCs w:val="28"/>
              </w:rPr>
              <w:fldChar w:fldCharType="end"/>
            </w:r>
          </w:hyperlink>
        </w:p>
        <w:p w:rsidR="00227170" w:rsidRPr="00227170" w:rsidRDefault="00227170" w:rsidP="0022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Cs w:val="28"/>
              <w:lang w:eastAsia="ru-RU"/>
            </w:rPr>
          </w:pPr>
          <w:hyperlink w:anchor="_Toc478766065" w:history="1">
            <w:r w:rsidRPr="00227170">
              <w:rPr>
                <w:rStyle w:val="ac"/>
                <w:noProof/>
                <w:szCs w:val="28"/>
              </w:rPr>
              <w:t>Список использованной литературы</w:t>
            </w:r>
            <w:r w:rsidRPr="00227170">
              <w:rPr>
                <w:noProof/>
                <w:webHidden/>
                <w:szCs w:val="28"/>
              </w:rPr>
              <w:tab/>
            </w:r>
            <w:r w:rsidRPr="00227170">
              <w:rPr>
                <w:noProof/>
                <w:webHidden/>
                <w:szCs w:val="28"/>
              </w:rPr>
              <w:fldChar w:fldCharType="begin"/>
            </w:r>
            <w:r w:rsidRPr="00227170">
              <w:rPr>
                <w:noProof/>
                <w:webHidden/>
                <w:szCs w:val="28"/>
              </w:rPr>
              <w:instrText xml:space="preserve"> PAGEREF _Toc478766065 \h </w:instrText>
            </w:r>
            <w:r w:rsidRPr="00227170">
              <w:rPr>
                <w:noProof/>
                <w:webHidden/>
                <w:szCs w:val="28"/>
              </w:rPr>
            </w:r>
            <w:r w:rsidRPr="00227170">
              <w:rPr>
                <w:noProof/>
                <w:webHidden/>
                <w:szCs w:val="28"/>
              </w:rPr>
              <w:fldChar w:fldCharType="separate"/>
            </w:r>
            <w:r w:rsidRPr="00227170">
              <w:rPr>
                <w:noProof/>
                <w:webHidden/>
                <w:szCs w:val="28"/>
              </w:rPr>
              <w:t>40</w:t>
            </w:r>
            <w:r w:rsidRPr="00227170">
              <w:rPr>
                <w:noProof/>
                <w:webHidden/>
                <w:szCs w:val="28"/>
              </w:rPr>
              <w:fldChar w:fldCharType="end"/>
            </w:r>
          </w:hyperlink>
        </w:p>
        <w:p w:rsidR="00227170" w:rsidRDefault="00227170" w:rsidP="00227170">
          <w:pPr>
            <w:spacing w:line="360" w:lineRule="auto"/>
          </w:pPr>
          <w:r w:rsidRPr="00227170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345905" w:rsidRDefault="00345905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p w:rsidR="00306A47" w:rsidRDefault="00854DA5" w:rsidP="006733AA">
      <w:pPr>
        <w:pStyle w:val="1"/>
        <w:jc w:val="center"/>
      </w:pPr>
      <w:bookmarkStart w:id="1" w:name="_Toc478766043"/>
      <w:r w:rsidRPr="006733AA">
        <w:lastRenderedPageBreak/>
        <w:t>Введение</w:t>
      </w:r>
      <w:bookmarkEnd w:id="1"/>
    </w:p>
    <w:p w:rsidR="006733AA" w:rsidRPr="006733AA" w:rsidRDefault="006733AA" w:rsidP="006733AA"/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000000"/>
          <w:sz w:val="28"/>
          <w:szCs w:val="28"/>
        </w:rPr>
      </w:pPr>
      <w:r w:rsidRPr="006733AA">
        <w:rPr>
          <w:rStyle w:val="a8"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Бухгалтерский учет, который в обязательном порядке ведется всеми предприятиями, помогает собрать показатели для их внесения в бухгалтерский баланс. Именно он служит для корректного анализа финансовой эффективности предприятия и его деятельности. Анализ бухгалтерского баланса является необходимой частью для оценки функционирования действующего предприятия.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 xml:space="preserve">Не зря зарубежные бухгалтеры называют </w:t>
      </w:r>
      <w:r w:rsidR="006733AA" w:rsidRPr="006733AA">
        <w:rPr>
          <w:color w:val="000000"/>
          <w:sz w:val="28"/>
          <w:szCs w:val="28"/>
        </w:rPr>
        <w:t>бухгалтерский</w:t>
      </w:r>
      <w:r w:rsidRPr="006733AA">
        <w:rPr>
          <w:color w:val="000000"/>
          <w:sz w:val="28"/>
          <w:szCs w:val="28"/>
        </w:rPr>
        <w:t xml:space="preserve"> баланс «отчетом о стабильности». Именно благодаря ему, удается показать на практике, как надежно руководители предприятия управляют доверенным им капиталом, а также, насколько им удается его приумножить с течением времени.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>Балансом, называется уравновешенное состояние разных аспектов одной деятельности. Это, по сути, некоторое обобщение признаков, характеристик, общих для данного вида деятельности.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>Данное обобщение необходимо предприятию для того, чтобы сделать о его функционировании правильные выводы, правильно направить деятельность с учетом особенностей экономического рынка, а также составить правильное и адекватное мнение о результатах, которые данная деятельность приносит.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>Бухгалтерский баланс имеет два направления. Он разделяет имущество предприятия по источникам его получения, а также по его составу. Составляется он к первому числу нового квартала.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>Внешне, бухгалтерский баланс является таблицей с двумя столбцами. Первый, называемый активом, отображает имущественный показатель с учетом его состава и размещения. Второй, называемый пассивом, отражает то, откуда данное имущество взялось, то есть его источники.</w:t>
      </w:r>
    </w:p>
    <w:p w:rsidR="00854DA5" w:rsidRPr="006733AA" w:rsidRDefault="00854DA5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733AA">
        <w:rPr>
          <w:color w:val="000000"/>
          <w:sz w:val="28"/>
          <w:szCs w:val="28"/>
        </w:rPr>
        <w:t>Всегда, сумма пассива и актива должны быть равны между собой. Это и называется балансом.</w:t>
      </w:r>
    </w:p>
    <w:p w:rsidR="00854DA5" w:rsidRDefault="006733AA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Для того</w:t>
      </w:r>
      <w:r w:rsidR="00854DA5" w:rsidRPr="006733AA">
        <w:rPr>
          <w:color w:val="000000"/>
          <w:sz w:val="28"/>
          <w:szCs w:val="28"/>
        </w:rPr>
        <w:t xml:space="preserve"> чтобы адекватно провести анализ бухгалтерского баланса на примере предприятия, необходимо, чтобы его составленный баланс имел определенную структуру.</w:t>
      </w:r>
    </w:p>
    <w:p w:rsidR="00113AA6" w:rsidRPr="00113AA6" w:rsidRDefault="00113AA6" w:rsidP="00113AA6">
      <w:pPr>
        <w:spacing w:line="360" w:lineRule="auto"/>
        <w:ind w:firstLine="709"/>
        <w:jc w:val="both"/>
        <w:rPr>
          <w:sz w:val="28"/>
          <w:szCs w:val="24"/>
        </w:rPr>
      </w:pPr>
      <w:r w:rsidRPr="00113AA6">
        <w:rPr>
          <w:sz w:val="28"/>
          <w:szCs w:val="24"/>
        </w:rPr>
        <w:t>Целью изучения  дисциплины «Анализ финансовой отчетности» - формирование современных фундаментальных знаний и развитие компетенций в области теории и практики анализа отчетности; получение четкого представления о различных формах отчетности, возможности их использования.</w:t>
      </w:r>
    </w:p>
    <w:p w:rsidR="00113AA6" w:rsidRPr="00113AA6" w:rsidRDefault="00113AA6" w:rsidP="00113AA6">
      <w:pPr>
        <w:pStyle w:val="21"/>
        <w:spacing w:line="360" w:lineRule="auto"/>
        <w:ind w:firstLine="709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Задачи выбранной темы</w:t>
      </w:r>
      <w:r w:rsidRPr="00113AA6">
        <w:rPr>
          <w:rFonts w:ascii="Times New Roman" w:hAnsi="Times New Roman" w:cs="Times New Roman"/>
          <w:sz w:val="28"/>
          <w:szCs w:val="24"/>
          <w:lang w:val="ru-RU"/>
        </w:rPr>
        <w:t>:</w:t>
      </w:r>
    </w:p>
    <w:p w:rsidR="00113AA6" w:rsidRPr="00113AA6" w:rsidRDefault="00113AA6" w:rsidP="00113AA6">
      <w:pPr>
        <w:pStyle w:val="21"/>
        <w:spacing w:line="360" w:lineRule="auto"/>
        <w:ind w:firstLine="709"/>
        <w:rPr>
          <w:rFonts w:ascii="Times New Roman" w:hAnsi="Times New Roman" w:cs="Times New Roman"/>
          <w:sz w:val="28"/>
          <w:szCs w:val="24"/>
          <w:lang w:val="ru-RU"/>
        </w:rPr>
      </w:pPr>
      <w:r w:rsidRPr="00113AA6">
        <w:rPr>
          <w:rFonts w:ascii="Times New Roman" w:hAnsi="Times New Roman" w:cs="Times New Roman"/>
          <w:sz w:val="28"/>
          <w:szCs w:val="24"/>
          <w:lang w:val="ru-RU"/>
        </w:rPr>
        <w:t>- изучение научно-теоретических, методических и методолог</w:t>
      </w:r>
      <w:r>
        <w:rPr>
          <w:rFonts w:ascii="Times New Roman" w:hAnsi="Times New Roman" w:cs="Times New Roman"/>
          <w:sz w:val="28"/>
          <w:szCs w:val="24"/>
          <w:lang w:val="ru-RU"/>
        </w:rPr>
        <w:t>ических основ анализа бухгалтерского баланса</w:t>
      </w:r>
      <w:r w:rsidRPr="00113AA6">
        <w:rPr>
          <w:rFonts w:ascii="Times New Roman" w:hAnsi="Times New Roman" w:cs="Times New Roman"/>
          <w:sz w:val="28"/>
          <w:szCs w:val="24"/>
          <w:lang w:val="ru-RU"/>
        </w:rPr>
        <w:t>;</w:t>
      </w:r>
    </w:p>
    <w:p w:rsidR="00113AA6" w:rsidRPr="00113AA6" w:rsidRDefault="00113AA6" w:rsidP="00113AA6">
      <w:pPr>
        <w:pStyle w:val="21"/>
        <w:spacing w:line="360" w:lineRule="auto"/>
        <w:ind w:firstLine="709"/>
        <w:rPr>
          <w:rFonts w:ascii="Times New Roman" w:hAnsi="Times New Roman" w:cs="Times New Roman"/>
          <w:sz w:val="28"/>
          <w:szCs w:val="24"/>
          <w:lang w:val="ru-RU"/>
        </w:rPr>
      </w:pPr>
      <w:r w:rsidRPr="00113AA6">
        <w:rPr>
          <w:rFonts w:ascii="Times New Roman" w:hAnsi="Times New Roman" w:cs="Times New Roman"/>
          <w:sz w:val="28"/>
          <w:szCs w:val="24"/>
          <w:lang w:val="ru-RU"/>
        </w:rPr>
        <w:t>- развитие компетенций профессиональной деятельности в сфере финансовой отчетности.</w:t>
      </w:r>
    </w:p>
    <w:p w:rsidR="00113AA6" w:rsidRDefault="00113AA6" w:rsidP="006733A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6733AA" w:rsidRPr="006733AA" w:rsidRDefault="006733AA" w:rsidP="006733AA">
      <w:pPr>
        <w:autoSpaceDE/>
        <w:autoSpaceDN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13AA6" w:rsidRDefault="00113AA6" w:rsidP="00113AA6">
      <w:pPr>
        <w:pStyle w:val="1"/>
        <w:numPr>
          <w:ilvl w:val="0"/>
          <w:numId w:val="21"/>
        </w:numPr>
        <w:jc w:val="center"/>
      </w:pPr>
      <w:bookmarkStart w:id="2" w:name="_Toc478766044"/>
      <w:r>
        <w:lastRenderedPageBreak/>
        <w:t>Анализ бухгалтерского баланса</w:t>
      </w:r>
      <w:bookmarkEnd w:id="2"/>
    </w:p>
    <w:p w:rsidR="00113AA6" w:rsidRDefault="00113AA6" w:rsidP="00113AA6">
      <w:pPr>
        <w:pStyle w:val="3"/>
        <w:numPr>
          <w:ilvl w:val="1"/>
          <w:numId w:val="21"/>
        </w:numPr>
        <w:jc w:val="center"/>
        <w:rPr>
          <w:sz w:val="28"/>
        </w:rPr>
      </w:pPr>
      <w:bookmarkStart w:id="3" w:name="_Toc478766045"/>
      <w:r w:rsidRPr="00113AA6">
        <w:rPr>
          <w:sz w:val="28"/>
        </w:rPr>
        <w:t>С</w:t>
      </w:r>
      <w:r>
        <w:rPr>
          <w:sz w:val="28"/>
        </w:rPr>
        <w:t>труктура бухгалтерского баланса</w:t>
      </w:r>
      <w:bookmarkEnd w:id="3"/>
    </w:p>
    <w:p w:rsidR="00113AA6" w:rsidRPr="00113AA6" w:rsidRDefault="00113AA6" w:rsidP="00113AA6"/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Бухгалтерский баланс</w:t>
      </w:r>
      <w:r>
        <w:rPr>
          <w:b/>
          <w:bCs/>
          <w:sz w:val="28"/>
          <w:szCs w:val="19"/>
        </w:rPr>
        <w:t xml:space="preserve"> </w:t>
      </w:r>
      <w:r w:rsidRPr="00113AA6">
        <w:rPr>
          <w:sz w:val="28"/>
          <w:szCs w:val="19"/>
        </w:rPr>
        <w:t> – способ экономической группировки имущества по его составу, размещению и источникам его формирования на конкретный момент времени. Это двусторонняя таблица. В левой части баланса показывается имущество по составу и размещению – это актив баланса, в правой части отражаются источники формирования этого имущества – это пассив баланса.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Показатели в балансе называются статьями баланса. Итоги в балансе называются валютой баланса. Особенностью баланса является то, что валюта актива баланса равна валюте пассива баланса. Баланс составляется на 1 число отчетного периода в 1000-ах рублей.</w:t>
      </w:r>
    </w:p>
    <w:p w:rsid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Основой построения бухгалтерского баланса является группировка объектов бухгалтерского учета по их функциональной роли в процессе хозяйственной деятель</w:t>
      </w:r>
      <w:r w:rsidR="00146217">
        <w:rPr>
          <w:sz w:val="28"/>
          <w:szCs w:val="19"/>
        </w:rPr>
        <w:t>ности и источникам формирования (см. рис.1).</w:t>
      </w:r>
    </w:p>
    <w:p w:rsidR="00146217" w:rsidRDefault="00146217" w:rsidP="00146217">
      <w:pPr>
        <w:shd w:val="clear" w:color="auto" w:fill="FFFFFF"/>
        <w:autoSpaceDE/>
        <w:autoSpaceDN/>
        <w:spacing w:line="360" w:lineRule="auto"/>
        <w:ind w:firstLine="709"/>
        <w:jc w:val="center"/>
        <w:textAlignment w:val="baseline"/>
        <w:rPr>
          <w:sz w:val="28"/>
          <w:szCs w:val="19"/>
        </w:rPr>
      </w:pPr>
      <w:r>
        <w:rPr>
          <w:noProof/>
        </w:rPr>
        <w:drawing>
          <wp:inline distT="0" distB="0" distL="0" distR="0" wp14:anchorId="2E9FA734" wp14:editId="3DDE532D">
            <wp:extent cx="4400550" cy="2362200"/>
            <wp:effectExtent l="0" t="0" r="0" b="0"/>
            <wp:docPr id="1" name="Рисунок 1" descr="структура бухгалтерского балан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уктура бухгалтерского балан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3" r="2242" b="6767"/>
                    <a:stretch/>
                  </pic:blipFill>
                  <pic:spPr bwMode="auto">
                    <a:xfrm>
                      <a:off x="0" y="0"/>
                      <a:ext cx="4400423" cy="236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6217" w:rsidRPr="00113AA6" w:rsidRDefault="00146217" w:rsidP="00146217">
      <w:pPr>
        <w:shd w:val="clear" w:color="auto" w:fill="FFFFFF"/>
        <w:autoSpaceDE/>
        <w:autoSpaceDN/>
        <w:spacing w:line="360" w:lineRule="auto"/>
        <w:ind w:firstLine="709"/>
        <w:jc w:val="center"/>
        <w:textAlignment w:val="baseline"/>
        <w:rPr>
          <w:sz w:val="28"/>
          <w:szCs w:val="19"/>
        </w:rPr>
      </w:pPr>
      <w:r>
        <w:rPr>
          <w:sz w:val="28"/>
          <w:szCs w:val="19"/>
        </w:rPr>
        <w:t>Рисунок 1.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Бухгалтерский баланс состоит из </w:t>
      </w:r>
      <w:r w:rsidRPr="00113AA6">
        <w:rPr>
          <w:b/>
          <w:bCs/>
          <w:sz w:val="28"/>
          <w:szCs w:val="19"/>
        </w:rPr>
        <w:t>5 разделов</w:t>
      </w:r>
      <w:r w:rsidRPr="00113AA6">
        <w:rPr>
          <w:sz w:val="28"/>
          <w:szCs w:val="19"/>
        </w:rPr>
        <w:t>:</w:t>
      </w:r>
    </w:p>
    <w:p w:rsidR="00113AA6" w:rsidRPr="00113AA6" w:rsidRDefault="00113AA6" w:rsidP="00113AA6">
      <w:pPr>
        <w:numPr>
          <w:ilvl w:val="0"/>
          <w:numId w:val="16"/>
        </w:numPr>
        <w:autoSpaceDE/>
        <w:autoSpaceDN/>
        <w:spacing w:line="360" w:lineRule="auto"/>
        <w:ind w:left="540" w:right="240" w:firstLine="709"/>
        <w:jc w:val="both"/>
        <w:textAlignment w:val="baseline"/>
        <w:rPr>
          <w:sz w:val="28"/>
          <w:szCs w:val="19"/>
        </w:rPr>
      </w:pPr>
      <w:proofErr w:type="spellStart"/>
      <w:r w:rsidRPr="00113AA6">
        <w:rPr>
          <w:sz w:val="28"/>
          <w:szCs w:val="19"/>
        </w:rPr>
        <w:t>внеоборотные</w:t>
      </w:r>
      <w:proofErr w:type="spellEnd"/>
      <w:r w:rsidRPr="00113AA6">
        <w:rPr>
          <w:sz w:val="28"/>
          <w:szCs w:val="19"/>
        </w:rPr>
        <w:t xml:space="preserve"> активы;</w:t>
      </w:r>
    </w:p>
    <w:p w:rsidR="00113AA6" w:rsidRPr="00113AA6" w:rsidRDefault="00113AA6" w:rsidP="00113AA6">
      <w:pPr>
        <w:numPr>
          <w:ilvl w:val="0"/>
          <w:numId w:val="16"/>
        </w:numPr>
        <w:autoSpaceDE/>
        <w:autoSpaceDN/>
        <w:spacing w:line="360" w:lineRule="auto"/>
        <w:ind w:left="540" w:right="240"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оборотные активы;</w:t>
      </w:r>
    </w:p>
    <w:p w:rsidR="00113AA6" w:rsidRPr="00113AA6" w:rsidRDefault="00113AA6" w:rsidP="00113AA6">
      <w:pPr>
        <w:numPr>
          <w:ilvl w:val="0"/>
          <w:numId w:val="16"/>
        </w:numPr>
        <w:autoSpaceDE/>
        <w:autoSpaceDN/>
        <w:spacing w:line="360" w:lineRule="auto"/>
        <w:ind w:left="540" w:right="240"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капитал и резервы;</w:t>
      </w:r>
    </w:p>
    <w:p w:rsidR="00113AA6" w:rsidRPr="00113AA6" w:rsidRDefault="00113AA6" w:rsidP="00113AA6">
      <w:pPr>
        <w:numPr>
          <w:ilvl w:val="0"/>
          <w:numId w:val="16"/>
        </w:numPr>
        <w:autoSpaceDE/>
        <w:autoSpaceDN/>
        <w:spacing w:line="360" w:lineRule="auto"/>
        <w:ind w:left="540" w:right="240"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долгосрочные обязательства;</w:t>
      </w:r>
    </w:p>
    <w:p w:rsidR="00113AA6" w:rsidRPr="00113AA6" w:rsidRDefault="00113AA6" w:rsidP="00113AA6">
      <w:pPr>
        <w:numPr>
          <w:ilvl w:val="0"/>
          <w:numId w:val="16"/>
        </w:numPr>
        <w:autoSpaceDE/>
        <w:autoSpaceDN/>
        <w:spacing w:line="360" w:lineRule="auto"/>
        <w:ind w:left="540" w:right="240"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краткосрочные обязательства.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lastRenderedPageBreak/>
        <w:t>В заключени</w:t>
      </w:r>
      <w:proofErr w:type="gramStart"/>
      <w:r w:rsidRPr="00113AA6">
        <w:rPr>
          <w:sz w:val="28"/>
          <w:szCs w:val="19"/>
        </w:rPr>
        <w:t>и</w:t>
      </w:r>
      <w:proofErr w:type="gramEnd"/>
      <w:r w:rsidRPr="00113AA6">
        <w:rPr>
          <w:sz w:val="28"/>
          <w:szCs w:val="19"/>
        </w:rPr>
        <w:t xml:space="preserve"> бухгалтерского баланса есть специальная строка по активу и пассиву – </w:t>
      </w:r>
      <w:r w:rsidRPr="00113AA6">
        <w:rPr>
          <w:b/>
          <w:bCs/>
          <w:sz w:val="28"/>
          <w:szCs w:val="19"/>
        </w:rPr>
        <w:t>«валюта баланса»</w:t>
      </w:r>
      <w:r w:rsidRPr="00113AA6">
        <w:rPr>
          <w:sz w:val="28"/>
          <w:szCs w:val="19"/>
        </w:rPr>
        <w:t>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Типовая структура бухгалтерского баланса </w:t>
      </w:r>
      <w:r w:rsidRPr="00113AA6">
        <w:rPr>
          <w:sz w:val="28"/>
          <w:szCs w:val="19"/>
        </w:rPr>
        <w:t>содержи</w:t>
      </w:r>
      <w:r>
        <w:rPr>
          <w:sz w:val="28"/>
          <w:szCs w:val="19"/>
        </w:rPr>
        <w:t>т следующие числовые показатели: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 xml:space="preserve">Актив. Раздел 1. </w:t>
      </w:r>
      <w:proofErr w:type="spellStart"/>
      <w:r w:rsidRPr="00113AA6">
        <w:rPr>
          <w:b/>
          <w:bCs/>
          <w:sz w:val="28"/>
          <w:szCs w:val="19"/>
        </w:rPr>
        <w:t>Внеоборотные</w:t>
      </w:r>
      <w:proofErr w:type="spellEnd"/>
      <w:r w:rsidRPr="00113AA6">
        <w:rPr>
          <w:b/>
          <w:bCs/>
          <w:sz w:val="28"/>
          <w:szCs w:val="19"/>
        </w:rPr>
        <w:t xml:space="preserve"> активы</w:t>
      </w:r>
      <w:r w:rsidRPr="00113AA6">
        <w:rPr>
          <w:sz w:val="28"/>
          <w:szCs w:val="19"/>
        </w:rPr>
        <w:t>.</w:t>
      </w:r>
    </w:p>
    <w:p w:rsidR="00113AA6" w:rsidRPr="00113AA6" w:rsidRDefault="00113AA6" w:rsidP="00113AA6">
      <w:pPr>
        <w:numPr>
          <w:ilvl w:val="0"/>
          <w:numId w:val="17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Нематериальные активы</w:t>
      </w:r>
      <w:r w:rsidRPr="00113AA6">
        <w:rPr>
          <w:sz w:val="28"/>
          <w:szCs w:val="19"/>
        </w:rPr>
        <w:t>: права на объекты интеллектуальной собственности; патенты, торговые знаки, знаки обслуживания, организационные расходы; деловая репутация организации.</w:t>
      </w:r>
    </w:p>
    <w:p w:rsidR="00113AA6" w:rsidRPr="00113AA6" w:rsidRDefault="00113AA6" w:rsidP="00113AA6">
      <w:pPr>
        <w:numPr>
          <w:ilvl w:val="0"/>
          <w:numId w:val="17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Основные средства</w:t>
      </w:r>
      <w:r w:rsidRPr="00113AA6">
        <w:rPr>
          <w:sz w:val="28"/>
          <w:szCs w:val="19"/>
        </w:rPr>
        <w:t>: земельные участки и объекты природопользования; здания, машины, оборудование, незавершенное строительство.</w:t>
      </w:r>
    </w:p>
    <w:p w:rsidR="00113AA6" w:rsidRPr="00113AA6" w:rsidRDefault="00113AA6" w:rsidP="00113AA6">
      <w:pPr>
        <w:numPr>
          <w:ilvl w:val="0"/>
          <w:numId w:val="17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Доходные вложения в материальные ценности</w:t>
      </w:r>
      <w:r w:rsidRPr="00113AA6">
        <w:rPr>
          <w:sz w:val="28"/>
          <w:szCs w:val="19"/>
        </w:rPr>
        <w:t>: имущество для передачи в лизинг, предоставляемое по договору проката.</w:t>
      </w:r>
    </w:p>
    <w:p w:rsidR="00113AA6" w:rsidRPr="00113AA6" w:rsidRDefault="00113AA6" w:rsidP="00113AA6">
      <w:pPr>
        <w:numPr>
          <w:ilvl w:val="0"/>
          <w:numId w:val="17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Финансовые вложения</w:t>
      </w:r>
      <w:r w:rsidRPr="00113AA6">
        <w:rPr>
          <w:sz w:val="28"/>
          <w:szCs w:val="19"/>
        </w:rPr>
        <w:t>: инвестиции в дочерние общества, в зависимые общества; займы, предоставленные организации на срок более 12 месяцев; прочие финансовые вложения.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Раздел 2. Оборотные активы.</w:t>
      </w:r>
    </w:p>
    <w:p w:rsidR="00113AA6" w:rsidRPr="00113AA6" w:rsidRDefault="00113AA6" w:rsidP="00113AA6">
      <w:pPr>
        <w:numPr>
          <w:ilvl w:val="0"/>
          <w:numId w:val="18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Запасы</w:t>
      </w:r>
      <w:r w:rsidRPr="00113AA6">
        <w:rPr>
          <w:sz w:val="28"/>
          <w:szCs w:val="19"/>
        </w:rPr>
        <w:t>: сырье, материалы и аналогичные ценности; затраты в незавершенном производстве; готовая продукция, товары для перепродажи и отгруженные; расходы будущих периодов.</w:t>
      </w:r>
    </w:p>
    <w:p w:rsidR="00113AA6" w:rsidRPr="00113AA6" w:rsidRDefault="00113AA6" w:rsidP="00113AA6">
      <w:pPr>
        <w:numPr>
          <w:ilvl w:val="0"/>
          <w:numId w:val="18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Дебиторская задолженность</w:t>
      </w:r>
      <w:r w:rsidRPr="00113AA6">
        <w:rPr>
          <w:sz w:val="28"/>
          <w:szCs w:val="19"/>
        </w:rPr>
        <w:t>: покупатели и заказчики; векселя к получению; задолженность дочерних и зависимых обществ; задолженность участников по вкладам в уставный капитал.</w:t>
      </w:r>
    </w:p>
    <w:p w:rsidR="00113AA6" w:rsidRPr="00113AA6" w:rsidRDefault="00113AA6" w:rsidP="00113AA6">
      <w:pPr>
        <w:numPr>
          <w:ilvl w:val="0"/>
          <w:numId w:val="18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Финансовые вложения</w:t>
      </w:r>
      <w:r w:rsidRPr="00113AA6">
        <w:rPr>
          <w:sz w:val="28"/>
          <w:szCs w:val="19"/>
        </w:rPr>
        <w:t>: займы, предоставленные организацией на срок менее 12 месяцев; собственные акции, выкупленные у акционеров; финансовые вложения.</w:t>
      </w:r>
    </w:p>
    <w:p w:rsidR="00113AA6" w:rsidRPr="00113AA6" w:rsidRDefault="00113AA6" w:rsidP="00113AA6">
      <w:pPr>
        <w:numPr>
          <w:ilvl w:val="0"/>
          <w:numId w:val="18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Денежные средства</w:t>
      </w:r>
      <w:r w:rsidRPr="00113AA6">
        <w:rPr>
          <w:sz w:val="28"/>
          <w:szCs w:val="19"/>
        </w:rPr>
        <w:t>: расчетные счета; валютные счета; денежные средства.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lastRenderedPageBreak/>
        <w:t>Пассив. Раздел 1. Капитал и резервы.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Уставной капитал</w:t>
      </w:r>
      <w:r w:rsidRPr="00113AA6">
        <w:rPr>
          <w:sz w:val="28"/>
          <w:szCs w:val="19"/>
        </w:rPr>
        <w:t>. Добавочный капитал. Резервный капитал: резервы, образованные в соответствии с законодательством и учредительными документами. Нераспределенная прибыль.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Раздел 2. Долгосрочные обязательства.</w:t>
      </w:r>
    </w:p>
    <w:p w:rsidR="00113AA6" w:rsidRPr="00113AA6" w:rsidRDefault="00113AA6" w:rsidP="00113AA6">
      <w:pPr>
        <w:numPr>
          <w:ilvl w:val="0"/>
          <w:numId w:val="19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Заемные средства</w:t>
      </w:r>
      <w:r w:rsidRPr="00113AA6">
        <w:rPr>
          <w:sz w:val="28"/>
          <w:szCs w:val="19"/>
        </w:rPr>
        <w:t>: кредиты, подлежащие погашению более чем через 12 месяцев после отчетной даты; займы, подлежащие погашению более чем через 12 месяцев после отчетной даты.</w:t>
      </w:r>
    </w:p>
    <w:p w:rsidR="00113AA6" w:rsidRPr="00113AA6" w:rsidRDefault="00113AA6" w:rsidP="00113AA6">
      <w:pPr>
        <w:numPr>
          <w:ilvl w:val="0"/>
          <w:numId w:val="19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Прочие обязательства.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Раздел 3. Краткосрочные обязательства.</w:t>
      </w:r>
    </w:p>
    <w:p w:rsidR="00113AA6" w:rsidRPr="00113AA6" w:rsidRDefault="00113AA6" w:rsidP="00113AA6">
      <w:pPr>
        <w:numPr>
          <w:ilvl w:val="0"/>
          <w:numId w:val="20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Заемные средства</w:t>
      </w:r>
      <w:r w:rsidRPr="00113AA6">
        <w:rPr>
          <w:sz w:val="28"/>
          <w:szCs w:val="19"/>
        </w:rPr>
        <w:t>: кредиты, подлежащие погашению в течение 12 месяцев после отчетной даты; займы, подлежащие погашению в течение 12 месяцев после отчетной даты.</w:t>
      </w:r>
    </w:p>
    <w:p w:rsidR="00113AA6" w:rsidRPr="00113AA6" w:rsidRDefault="00113AA6" w:rsidP="00113AA6">
      <w:pPr>
        <w:numPr>
          <w:ilvl w:val="0"/>
          <w:numId w:val="20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Кредиторская задолженность</w:t>
      </w:r>
      <w:r w:rsidRPr="00113AA6">
        <w:rPr>
          <w:sz w:val="28"/>
          <w:szCs w:val="19"/>
        </w:rPr>
        <w:t>: поставщики и подрядчики; векселя к уплате; задолженность перед дочерними и зависимыми обществами; перед персоналом организации; перед бюджетом и государственными внебюджетными фондами; перед участниками по выплате доходов; полученные авансы.</w:t>
      </w:r>
    </w:p>
    <w:p w:rsidR="00113AA6" w:rsidRPr="00113AA6" w:rsidRDefault="00113AA6" w:rsidP="00113AA6">
      <w:pPr>
        <w:numPr>
          <w:ilvl w:val="0"/>
          <w:numId w:val="20"/>
        </w:numPr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>Доходы будущих периодов</w:t>
      </w:r>
      <w:r w:rsidRPr="00113AA6">
        <w:rPr>
          <w:sz w:val="28"/>
          <w:szCs w:val="19"/>
        </w:rPr>
        <w:t>: резервы предстоящих расходов и платежей.</w:t>
      </w:r>
    </w:p>
    <w:p w:rsidR="00113AA6" w:rsidRPr="00113AA6" w:rsidRDefault="00113AA6" w:rsidP="00113AA6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sz w:val="28"/>
          <w:szCs w:val="19"/>
        </w:rPr>
        <w:t>Баланс всегда составляется на определенную дату, то есть на первое число, следующее за отчетным числом месяца, квартала, года. Баланс </w:t>
      </w:r>
      <w:r w:rsidRPr="00113AA6">
        <w:rPr>
          <w:b/>
          <w:bCs/>
          <w:sz w:val="28"/>
          <w:szCs w:val="19"/>
        </w:rPr>
        <w:t>показывает состояние</w:t>
      </w:r>
      <w:r w:rsidRPr="00113AA6">
        <w:rPr>
          <w:sz w:val="28"/>
          <w:szCs w:val="19"/>
        </w:rPr>
        <w:t> средств и их источников на конец отчетного периода. Элементами актива и пассива баланса являются статьи, сгруппированные в разделы, то есть каждая стр</w:t>
      </w:r>
      <w:r w:rsidR="00146217">
        <w:rPr>
          <w:sz w:val="28"/>
          <w:szCs w:val="19"/>
        </w:rPr>
        <w:t>очка баланса – статья баланса.</w:t>
      </w:r>
    </w:p>
    <w:p w:rsidR="00146217" w:rsidRDefault="00113AA6" w:rsidP="00146217">
      <w:pPr>
        <w:shd w:val="clear" w:color="auto" w:fill="FFFFFF"/>
        <w:autoSpaceDE/>
        <w:autoSpaceDN/>
        <w:spacing w:line="360" w:lineRule="auto"/>
        <w:ind w:firstLine="709"/>
        <w:jc w:val="both"/>
        <w:textAlignment w:val="baseline"/>
        <w:rPr>
          <w:sz w:val="28"/>
          <w:szCs w:val="19"/>
        </w:rPr>
      </w:pPr>
      <w:r w:rsidRPr="00113AA6">
        <w:rPr>
          <w:b/>
          <w:bCs/>
          <w:sz w:val="28"/>
          <w:szCs w:val="19"/>
        </w:rPr>
        <w:t xml:space="preserve">Главный </w:t>
      </w:r>
      <w:r w:rsidR="00146217" w:rsidRPr="00113AA6">
        <w:rPr>
          <w:b/>
          <w:bCs/>
          <w:sz w:val="28"/>
          <w:szCs w:val="19"/>
        </w:rPr>
        <w:t>принцип</w:t>
      </w:r>
      <w:r w:rsidRPr="00113AA6">
        <w:rPr>
          <w:b/>
          <w:bCs/>
          <w:sz w:val="28"/>
          <w:szCs w:val="19"/>
        </w:rPr>
        <w:t xml:space="preserve"> баланса </w:t>
      </w:r>
      <w:r w:rsidRPr="00113AA6">
        <w:rPr>
          <w:sz w:val="28"/>
          <w:szCs w:val="19"/>
        </w:rPr>
        <w:t>- равенство актива и пассива. </w:t>
      </w:r>
      <w:r w:rsidRPr="00113AA6">
        <w:rPr>
          <w:b/>
          <w:bCs/>
          <w:sz w:val="28"/>
          <w:szCs w:val="19"/>
        </w:rPr>
        <w:t>Валюта баланса</w:t>
      </w:r>
      <w:r w:rsidRPr="00113AA6">
        <w:rPr>
          <w:sz w:val="28"/>
          <w:szCs w:val="19"/>
        </w:rPr>
        <w:t> - сумма по активу и пассиву. Структура баланса – удельный вес отдельных статей в общей валюте баланса.</w:t>
      </w:r>
    </w:p>
    <w:p w:rsidR="00146217" w:rsidRPr="00146217" w:rsidRDefault="00146217" w:rsidP="00146217">
      <w:pPr>
        <w:shd w:val="clear" w:color="auto" w:fill="FFFFFF"/>
        <w:autoSpaceDE/>
        <w:autoSpaceDN/>
        <w:spacing w:line="360" w:lineRule="auto"/>
        <w:ind w:firstLine="709"/>
        <w:jc w:val="center"/>
        <w:textAlignment w:val="baseline"/>
        <w:rPr>
          <w:rStyle w:val="ab"/>
          <w:b w:val="0"/>
          <w:bCs w:val="0"/>
          <w:sz w:val="28"/>
          <w:szCs w:val="19"/>
        </w:rPr>
      </w:pPr>
    </w:p>
    <w:p w:rsidR="00146217" w:rsidRPr="00146217" w:rsidRDefault="00146217" w:rsidP="00146217">
      <w:pPr>
        <w:pStyle w:val="3"/>
        <w:numPr>
          <w:ilvl w:val="1"/>
          <w:numId w:val="21"/>
        </w:numPr>
        <w:jc w:val="center"/>
        <w:rPr>
          <w:rStyle w:val="ab"/>
          <w:b/>
          <w:bCs/>
          <w:sz w:val="28"/>
        </w:rPr>
      </w:pPr>
      <w:bookmarkStart w:id="4" w:name="_Toc478766046"/>
      <w:r w:rsidRPr="00146217">
        <w:rPr>
          <w:rStyle w:val="ab"/>
          <w:b/>
          <w:bCs/>
          <w:sz w:val="28"/>
        </w:rPr>
        <w:lastRenderedPageBreak/>
        <w:t>Расшифровка нумерации строк бухгалтерского баланса</w:t>
      </w:r>
      <w:bookmarkEnd w:id="4"/>
    </w:p>
    <w:p w:rsidR="00146217" w:rsidRDefault="00146217" w:rsidP="00146217">
      <w:pPr>
        <w:pStyle w:val="2"/>
        <w:shd w:val="clear" w:color="auto" w:fill="FFFFFF"/>
        <w:spacing w:line="435" w:lineRule="atLeast"/>
        <w:jc w:val="left"/>
        <w:textAlignment w:val="baseline"/>
        <w:rPr>
          <w:rFonts w:ascii="Calibri" w:hAnsi="Calibri"/>
          <w:color w:val="000000"/>
        </w:rPr>
      </w:pPr>
    </w:p>
    <w:p w:rsidR="00146217" w:rsidRPr="009A7620" w:rsidRDefault="00146217" w:rsidP="009A76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A7620">
        <w:rPr>
          <w:color w:val="000000"/>
          <w:sz w:val="28"/>
          <w:szCs w:val="28"/>
        </w:rPr>
        <w:t>Рассмотрим все коды строк баланса по разделам.</w:t>
      </w:r>
    </w:p>
    <w:p w:rsidR="00146217" w:rsidRPr="009A7620" w:rsidRDefault="00146217" w:rsidP="009A7620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5" w:name="_Toc478766047"/>
      <w:r w:rsidRP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t xml:space="preserve">Раздел 1 — </w:t>
      </w:r>
      <w:proofErr w:type="spellStart"/>
      <w:r w:rsidRP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t>Внеоборотные</w:t>
      </w:r>
      <w:proofErr w:type="spellEnd"/>
      <w:r w:rsidRP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t xml:space="preserve"> активы</w:t>
      </w:r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(см. таб. 1</w:t>
      </w:r>
      <w:r w:rsidR="007750D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.1</w:t>
      </w:r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).</w:t>
      </w:r>
      <w:bookmarkEnd w:id="5"/>
    </w:p>
    <w:p w:rsidR="00146217" w:rsidRDefault="00146217" w:rsidP="009A76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A7620">
        <w:rPr>
          <w:color w:val="000000"/>
          <w:sz w:val="28"/>
          <w:szCs w:val="28"/>
        </w:rPr>
        <w:t>Данный раздел несет в себе информацию о том, какими активами с низкой степенью ликвидности владеет компании. Обычно это оборудование, помещения, здания, НМА и другие.</w:t>
      </w:r>
    </w:p>
    <w:p w:rsidR="009A7620" w:rsidRPr="009A7620" w:rsidRDefault="009A7620" w:rsidP="009A76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color w:val="000000"/>
          <w:szCs w:val="28"/>
        </w:rPr>
      </w:pPr>
      <w:r w:rsidRPr="009A7620">
        <w:rPr>
          <w:color w:val="000000"/>
          <w:szCs w:val="28"/>
        </w:rPr>
        <w:t>Таблица 1</w:t>
      </w:r>
      <w:r w:rsidR="007750D2">
        <w:rPr>
          <w:color w:val="000000"/>
          <w:szCs w:val="28"/>
        </w:rPr>
        <w:t>.1</w:t>
      </w:r>
      <w:r w:rsidRPr="009A7620">
        <w:rPr>
          <w:color w:val="000000"/>
          <w:szCs w:val="28"/>
        </w:rPr>
        <w:t>: наименование строк 1 раздела бухгалтерского баланса.</w:t>
      </w:r>
    </w:p>
    <w:p w:rsidR="00146217" w:rsidRPr="009A7620" w:rsidRDefault="00146217" w:rsidP="009A7620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9A7620">
        <w:rPr>
          <w:noProof/>
          <w:color w:val="000000"/>
          <w:sz w:val="28"/>
          <w:szCs w:val="28"/>
        </w:rPr>
        <w:drawing>
          <wp:inline distT="0" distB="0" distL="0" distR="0" wp14:anchorId="0C48FB95" wp14:editId="66E8370D">
            <wp:extent cx="6162675" cy="4864382"/>
            <wp:effectExtent l="0" t="0" r="0" b="0"/>
            <wp:docPr id="7" name="Рисунок 7" descr="Внеоборотные акти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необоротные актив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486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20" w:rsidRDefault="009A7620" w:rsidP="009A7620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</w:pPr>
    </w:p>
    <w:p w:rsidR="0012186D" w:rsidRDefault="0012186D" w:rsidP="009A7620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</w:pPr>
    </w:p>
    <w:p w:rsidR="0012186D" w:rsidRDefault="0012186D">
      <w:pPr>
        <w:autoSpaceDE/>
        <w:autoSpaceDN/>
        <w:spacing w:after="200" w:line="276" w:lineRule="auto"/>
        <w:rPr>
          <w:rFonts w:eastAsiaTheme="majorEastAsia"/>
          <w:b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br w:type="page"/>
      </w:r>
    </w:p>
    <w:p w:rsidR="00146217" w:rsidRPr="009A7620" w:rsidRDefault="00146217" w:rsidP="009A7620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6" w:name="_Toc478766048"/>
      <w:r w:rsidRP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lastRenderedPageBreak/>
        <w:t>Раздел 2 — Оборотные активы</w:t>
      </w:r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(см. </w:t>
      </w:r>
      <w:proofErr w:type="spellStart"/>
      <w:proofErr w:type="gramStart"/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таб</w:t>
      </w:r>
      <w:proofErr w:type="spellEnd"/>
      <w:proofErr w:type="gramEnd"/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7750D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1.</w:t>
      </w:r>
      <w:r w:rsidR="009A762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2).</w:t>
      </w:r>
      <w:bookmarkEnd w:id="6"/>
    </w:p>
    <w:p w:rsidR="009A7620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A7620">
        <w:rPr>
          <w:color w:val="000000"/>
          <w:sz w:val="28"/>
          <w:szCs w:val="28"/>
        </w:rPr>
        <w:t>Оборотные — самые высоколиквидные активы предприятия. К ним относятся товары, дебиторская задолженность, деньги в кассе и  на счетах и т.д.</w:t>
      </w:r>
    </w:p>
    <w:p w:rsidR="009A7620" w:rsidRPr="009A7620" w:rsidRDefault="009A7620" w:rsidP="009A76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Таблица </w:t>
      </w:r>
      <w:r w:rsidR="007750D2">
        <w:rPr>
          <w:color w:val="000000"/>
          <w:szCs w:val="28"/>
        </w:rPr>
        <w:t>1.</w:t>
      </w:r>
      <w:r>
        <w:rPr>
          <w:color w:val="000000"/>
          <w:szCs w:val="28"/>
        </w:rPr>
        <w:t>2: наименование строк 2</w:t>
      </w:r>
      <w:r w:rsidRPr="009A7620">
        <w:rPr>
          <w:color w:val="000000"/>
          <w:szCs w:val="28"/>
        </w:rPr>
        <w:t xml:space="preserve"> раздела бухгалтерского баланса.</w:t>
      </w:r>
    </w:p>
    <w:p w:rsidR="0012186D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9A7620">
        <w:rPr>
          <w:noProof/>
          <w:color w:val="000000"/>
          <w:sz w:val="28"/>
          <w:szCs w:val="28"/>
        </w:rPr>
        <w:drawing>
          <wp:inline distT="0" distB="0" distL="0" distR="0" wp14:anchorId="1F9996A8" wp14:editId="62355CA2">
            <wp:extent cx="6209680" cy="6099548"/>
            <wp:effectExtent l="0" t="0" r="0" b="0"/>
            <wp:docPr id="6" name="Рисунок 6" descr="Оборотные акти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боротные актив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336" cy="6104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86D" w:rsidRDefault="0012186D">
      <w:pPr>
        <w:autoSpaceDE/>
        <w:autoSpaceDN/>
        <w:spacing w:after="200" w:line="276" w:lineRule="auto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br w:type="page"/>
      </w:r>
    </w:p>
    <w:p w:rsidR="00146217" w:rsidRPr="0012186D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9A7620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Раздел 3 — Капитал и резервы</w:t>
      </w:r>
      <w:r w:rsidR="0012186D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12186D">
        <w:rPr>
          <w:bCs/>
          <w:color w:val="000000"/>
          <w:sz w:val="28"/>
          <w:szCs w:val="28"/>
          <w:bdr w:val="none" w:sz="0" w:space="0" w:color="auto" w:frame="1"/>
        </w:rPr>
        <w:t xml:space="preserve">(см. таб. </w:t>
      </w:r>
      <w:r w:rsidR="007750D2"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="0012186D">
        <w:rPr>
          <w:bCs/>
          <w:color w:val="000000"/>
          <w:sz w:val="28"/>
          <w:szCs w:val="28"/>
          <w:bdr w:val="none" w:sz="0" w:space="0" w:color="auto" w:frame="1"/>
        </w:rPr>
        <w:t>3).</w:t>
      </w:r>
    </w:p>
    <w:p w:rsidR="0012186D" w:rsidRPr="0012186D" w:rsidRDefault="0012186D" w:rsidP="0012186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Таблица </w:t>
      </w:r>
      <w:r w:rsidR="007750D2">
        <w:rPr>
          <w:color w:val="000000"/>
          <w:szCs w:val="28"/>
        </w:rPr>
        <w:t>1.</w:t>
      </w:r>
      <w:r>
        <w:rPr>
          <w:color w:val="000000"/>
          <w:szCs w:val="28"/>
        </w:rPr>
        <w:t>3: наименование строк 3</w:t>
      </w:r>
      <w:r w:rsidRPr="009A7620">
        <w:rPr>
          <w:color w:val="000000"/>
          <w:szCs w:val="28"/>
        </w:rPr>
        <w:t xml:space="preserve"> раздела бухгалтерского баланса.</w:t>
      </w:r>
    </w:p>
    <w:p w:rsidR="0012186D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9A7620">
        <w:rPr>
          <w:noProof/>
          <w:color w:val="000000"/>
          <w:sz w:val="28"/>
          <w:szCs w:val="28"/>
        </w:rPr>
        <w:drawing>
          <wp:inline distT="0" distB="0" distL="0" distR="0" wp14:anchorId="65B9A86C" wp14:editId="1E7F27A1">
            <wp:extent cx="6198919" cy="4714909"/>
            <wp:effectExtent l="0" t="0" r="0" b="0"/>
            <wp:docPr id="5" name="Рисунок 5" descr="Капитал и резер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питал и резервы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628" cy="472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86D" w:rsidRDefault="0012186D">
      <w:pPr>
        <w:autoSpaceDE/>
        <w:autoSpaceDN/>
        <w:spacing w:after="200" w:line="276" w:lineRule="auto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br w:type="page"/>
      </w:r>
    </w:p>
    <w:p w:rsidR="00146217" w:rsidRPr="0012186D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9A7620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Раздел 4 — Долгосрочные обязательства</w:t>
      </w:r>
      <w:r w:rsidR="0012186D">
        <w:rPr>
          <w:bCs/>
          <w:color w:val="000000"/>
          <w:sz w:val="28"/>
          <w:szCs w:val="28"/>
          <w:bdr w:val="none" w:sz="0" w:space="0" w:color="auto" w:frame="1"/>
        </w:rPr>
        <w:t xml:space="preserve"> (см. таб.</w:t>
      </w:r>
      <w:r w:rsidR="007750D2"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="0012186D">
        <w:rPr>
          <w:bCs/>
          <w:color w:val="000000"/>
          <w:sz w:val="28"/>
          <w:szCs w:val="28"/>
          <w:bdr w:val="none" w:sz="0" w:space="0" w:color="auto" w:frame="1"/>
        </w:rPr>
        <w:t>4).</w:t>
      </w:r>
    </w:p>
    <w:p w:rsidR="0012186D" w:rsidRPr="0012186D" w:rsidRDefault="0012186D" w:rsidP="0012186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Таблица </w:t>
      </w:r>
      <w:r w:rsidR="007750D2">
        <w:rPr>
          <w:color w:val="000000"/>
          <w:szCs w:val="28"/>
        </w:rPr>
        <w:t>1.</w:t>
      </w:r>
      <w:r>
        <w:rPr>
          <w:color w:val="000000"/>
          <w:szCs w:val="28"/>
        </w:rPr>
        <w:t>4: наименование строк 4</w:t>
      </w:r>
      <w:r w:rsidRPr="009A7620">
        <w:rPr>
          <w:color w:val="000000"/>
          <w:szCs w:val="28"/>
        </w:rPr>
        <w:t xml:space="preserve"> раздела бухгалтерского баланса.</w:t>
      </w:r>
    </w:p>
    <w:p w:rsidR="00146217" w:rsidRPr="009A7620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9A7620">
        <w:rPr>
          <w:noProof/>
          <w:color w:val="000000"/>
          <w:sz w:val="28"/>
          <w:szCs w:val="28"/>
        </w:rPr>
        <w:drawing>
          <wp:inline distT="0" distB="0" distL="0" distR="0" wp14:anchorId="0468C315" wp14:editId="4210B114">
            <wp:extent cx="6227953" cy="4251366"/>
            <wp:effectExtent l="0" t="0" r="1905" b="0"/>
            <wp:docPr id="4" name="Рисунок 4" descr="Долгосрочные обязатель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олгосрочные обязательства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334" cy="425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86D" w:rsidRDefault="0012186D">
      <w:pPr>
        <w:autoSpaceDE/>
        <w:autoSpaceDN/>
        <w:spacing w:after="200" w:line="276" w:lineRule="auto"/>
        <w:rPr>
          <w:rFonts w:eastAsiaTheme="majorEastAsia"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br w:type="page"/>
      </w:r>
    </w:p>
    <w:p w:rsidR="00146217" w:rsidRPr="0012186D" w:rsidRDefault="00146217" w:rsidP="009A7620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</w:pPr>
      <w:bookmarkStart w:id="7" w:name="_Toc478766049"/>
      <w:r w:rsidRP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lastRenderedPageBreak/>
        <w:t>Раздел 5 — Краткосрочные обязательства</w:t>
      </w:r>
      <w:r w:rsidR="0012186D">
        <w:rPr>
          <w:rFonts w:ascii="Times New Roman" w:hAnsi="Times New Roman" w:cs="Times New Roman"/>
          <w:bCs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12186D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(см. таб. </w:t>
      </w:r>
      <w:r w:rsidR="007750D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1.</w:t>
      </w:r>
      <w:r w:rsidR="0012186D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5).</w:t>
      </w:r>
      <w:bookmarkEnd w:id="7"/>
    </w:p>
    <w:p w:rsidR="0012186D" w:rsidRPr="0012186D" w:rsidRDefault="0012186D" w:rsidP="0012186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 xml:space="preserve">Таблица </w:t>
      </w:r>
      <w:r w:rsidR="007750D2">
        <w:rPr>
          <w:color w:val="000000"/>
          <w:szCs w:val="28"/>
        </w:rPr>
        <w:t>1.</w:t>
      </w:r>
      <w:r>
        <w:rPr>
          <w:color w:val="000000"/>
          <w:szCs w:val="28"/>
        </w:rPr>
        <w:t xml:space="preserve">5: наименование строк 5 </w:t>
      </w:r>
      <w:r w:rsidRPr="009A7620">
        <w:rPr>
          <w:color w:val="000000"/>
          <w:szCs w:val="28"/>
        </w:rPr>
        <w:t xml:space="preserve"> раздела бухгалтерского баланса.</w:t>
      </w:r>
    </w:p>
    <w:p w:rsidR="00146217" w:rsidRPr="0012186D" w:rsidRDefault="00146217" w:rsidP="0012186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b"/>
          <w:b w:val="0"/>
          <w:bCs w:val="0"/>
          <w:color w:val="000000"/>
          <w:sz w:val="28"/>
          <w:szCs w:val="28"/>
        </w:rPr>
      </w:pPr>
      <w:r w:rsidRPr="009A7620">
        <w:rPr>
          <w:noProof/>
          <w:color w:val="000000"/>
          <w:sz w:val="28"/>
          <w:szCs w:val="28"/>
        </w:rPr>
        <w:drawing>
          <wp:inline distT="0" distB="0" distL="0" distR="0" wp14:anchorId="0AE09144" wp14:editId="6431827E">
            <wp:extent cx="6175168" cy="4544789"/>
            <wp:effectExtent l="0" t="0" r="0" b="8255"/>
            <wp:docPr id="3" name="Рисунок 3" descr="Краткосрочные обязатель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раткосрочные обязательства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670" cy="4553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86D" w:rsidRDefault="0012186D">
      <w:pPr>
        <w:autoSpaceDE/>
        <w:autoSpaceDN/>
        <w:spacing w:after="200" w:line="276" w:lineRule="auto"/>
        <w:rPr>
          <w:rStyle w:val="ab"/>
          <w:rFonts w:ascii="Calibri" w:hAnsi="Calibri"/>
          <w:b w:val="0"/>
          <w:bCs w:val="0"/>
          <w:color w:val="000000"/>
          <w:sz w:val="28"/>
          <w:szCs w:val="28"/>
          <w:bdr w:val="none" w:sz="0" w:space="0" w:color="auto" w:frame="1"/>
        </w:rPr>
      </w:pPr>
      <w:r>
        <w:rPr>
          <w:rStyle w:val="ab"/>
          <w:rFonts w:ascii="Calibri" w:hAnsi="Calibri"/>
          <w:b w:val="0"/>
          <w:bCs w:val="0"/>
          <w:color w:val="000000"/>
          <w:bdr w:val="none" w:sz="0" w:space="0" w:color="auto" w:frame="1"/>
        </w:rPr>
        <w:br w:type="page"/>
      </w:r>
    </w:p>
    <w:p w:rsidR="00854DA5" w:rsidRDefault="00854DA5" w:rsidP="0012186D">
      <w:pPr>
        <w:pStyle w:val="3"/>
        <w:numPr>
          <w:ilvl w:val="1"/>
          <w:numId w:val="21"/>
        </w:numPr>
        <w:jc w:val="center"/>
        <w:rPr>
          <w:rStyle w:val="ab"/>
          <w:b/>
          <w:bCs/>
          <w:sz w:val="28"/>
        </w:rPr>
      </w:pPr>
      <w:bookmarkStart w:id="8" w:name="_Toc478766050"/>
      <w:r w:rsidRPr="0012186D">
        <w:rPr>
          <w:rStyle w:val="ab"/>
          <w:b/>
          <w:bCs/>
          <w:sz w:val="28"/>
        </w:rPr>
        <w:lastRenderedPageBreak/>
        <w:t>Этапы проведения анализа бухгалтерского баланса</w:t>
      </w:r>
      <w:bookmarkEnd w:id="8"/>
    </w:p>
    <w:p w:rsidR="009D03B6" w:rsidRPr="009D03B6" w:rsidRDefault="009D03B6" w:rsidP="009D03B6"/>
    <w:p w:rsidR="0012186D" w:rsidRPr="00227170" w:rsidRDefault="0012186D" w:rsidP="009D03B6">
      <w:p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Анализ бухгалтерского баланса (финансовой отчетности) предприятия является довольно трудоемким процессом, в процессе которого, в первую очередь, в ходе предварительной оценки бухгалтерской (финансовой) отчетности выявляем и оцениваем динамику «больных» статей отчетности двух видов:</w:t>
      </w:r>
    </w:p>
    <w:p w:rsidR="0012186D" w:rsidRPr="00227170" w:rsidRDefault="0012186D" w:rsidP="009D03B6">
      <w:pPr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27170">
        <w:rPr>
          <w:sz w:val="28"/>
          <w:szCs w:val="28"/>
        </w:rPr>
        <w:t>Свидетельствующих о крайней неудовлетворительной работе коммерческой организации в отчетном периоде и о сложившемся в результате этого плохом финансовом положении (непокрытые убытки, просроченные кредиты и займы и кредиторская задолженность и т.п.);</w:t>
      </w:r>
      <w:proofErr w:type="gramEnd"/>
    </w:p>
    <w:p w:rsidR="0012186D" w:rsidRPr="00227170" w:rsidRDefault="0012186D" w:rsidP="009D03B6">
      <w:pPr>
        <w:numPr>
          <w:ilvl w:val="0"/>
          <w:numId w:val="11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Свидетельствующих об определенных недостатках в работе организации, которые в случае их регулярного повторения в отчетности нескольких смежных периодов могут существенно отразиться на финансовом положении организации (просроченная дебиторская задолженность, задолженность, списанная на финансовые результаты, взысканные с организации штрафы, пени, неустойки, отрицательный чистый денежный поток и т.п.).</w:t>
      </w:r>
    </w:p>
    <w:p w:rsidR="00854DA5" w:rsidRPr="00227170" w:rsidRDefault="00854DA5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b"/>
          <w:b w:val="0"/>
          <w:bCs w:val="0"/>
          <w:sz w:val="28"/>
          <w:szCs w:val="28"/>
        </w:rPr>
      </w:pPr>
      <w:r w:rsidRPr="00227170">
        <w:rPr>
          <w:sz w:val="28"/>
          <w:szCs w:val="28"/>
        </w:rPr>
        <w:t xml:space="preserve">Анализ бухгалтерского баланса </w:t>
      </w:r>
      <w:proofErr w:type="gramStart"/>
      <w:r w:rsidRPr="00227170">
        <w:rPr>
          <w:sz w:val="28"/>
          <w:szCs w:val="28"/>
        </w:rPr>
        <w:t>проводится обычно в шес</w:t>
      </w:r>
      <w:r w:rsidR="009D03B6" w:rsidRPr="00227170">
        <w:rPr>
          <w:sz w:val="28"/>
          <w:szCs w:val="28"/>
        </w:rPr>
        <w:t>ть этапов р</w:t>
      </w:r>
      <w:r w:rsidRPr="00227170">
        <w:rPr>
          <w:sz w:val="28"/>
          <w:szCs w:val="28"/>
        </w:rPr>
        <w:t>ассм</w:t>
      </w:r>
      <w:r w:rsidR="009D03B6" w:rsidRPr="00227170">
        <w:rPr>
          <w:sz w:val="28"/>
          <w:szCs w:val="28"/>
        </w:rPr>
        <w:t>отрим</w:t>
      </w:r>
      <w:proofErr w:type="gramEnd"/>
      <w:r w:rsidR="009D03B6" w:rsidRPr="00227170">
        <w:rPr>
          <w:sz w:val="28"/>
          <w:szCs w:val="28"/>
        </w:rPr>
        <w:t xml:space="preserve"> их каждый по отдельности.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  <w:rPr>
          <w:b/>
        </w:rPr>
      </w:pPr>
      <w:bookmarkStart w:id="9" w:name="_Toc478766051"/>
      <w:r w:rsidRPr="00227170">
        <w:rPr>
          <w:b/>
        </w:rPr>
        <w:t>1 этап: анализ динамики и структуры баланса.</w:t>
      </w:r>
      <w:bookmarkEnd w:id="9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В ходе анализа целесообразно определить темпы роста наиболее значимых статей (групп) баланса и сравнить полученные результаты с темпами роста выручки от продаж. Важным направлением анализа является</w:t>
      </w:r>
      <w:r w:rsidRPr="00227170">
        <w:rPr>
          <w:rStyle w:val="apple-converted-space"/>
          <w:sz w:val="28"/>
          <w:szCs w:val="28"/>
        </w:rPr>
        <w:t> </w:t>
      </w:r>
      <w:hyperlink r:id="rId15" w:tooltip="Анализ структуры баланса" w:history="1">
        <w:r w:rsidRPr="00227170">
          <w:rPr>
            <w:rStyle w:val="ac"/>
            <w:color w:val="auto"/>
            <w:sz w:val="28"/>
            <w:szCs w:val="28"/>
          </w:rPr>
          <w:t>вертикальный анализ баланса</w:t>
        </w:r>
      </w:hyperlink>
      <w:r w:rsidRPr="00227170">
        <w:rPr>
          <w:sz w:val="28"/>
          <w:szCs w:val="28"/>
        </w:rPr>
        <w:t>, в ходе которого оцениваются удельный вес и структурная динамика отдельных групп и статей актива и пассива баланса.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«Хороший» баланс удовлетворяет следующим условиям: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lastRenderedPageBreak/>
        <w:t>валюта баланса в конце отчетного периода увеличивается по сравнению с началом периода, а темпы роста ее выше уровня инфляции, но не выше темпов роста выручки;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при прочих равных условиях темпы роста оборотных активов выше, чем темпы роста </w:t>
      </w:r>
      <w:proofErr w:type="spellStart"/>
      <w:r w:rsidRPr="00227170">
        <w:rPr>
          <w:sz w:val="28"/>
          <w:szCs w:val="28"/>
        </w:rPr>
        <w:t>внеоборотных</w:t>
      </w:r>
      <w:proofErr w:type="spellEnd"/>
      <w:r w:rsidRPr="00227170">
        <w:rPr>
          <w:sz w:val="28"/>
          <w:szCs w:val="28"/>
        </w:rPr>
        <w:t xml:space="preserve"> активов и краткосрочных обязательств;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размеры и темпы роста долгосрочных источников финансирования (собственного и долгосрочного заемного капитала) превышают соответствующие показатели по </w:t>
      </w:r>
      <w:proofErr w:type="spellStart"/>
      <w:r w:rsidRPr="00227170">
        <w:rPr>
          <w:sz w:val="28"/>
          <w:szCs w:val="28"/>
        </w:rPr>
        <w:t>внеоборотным</w:t>
      </w:r>
      <w:proofErr w:type="spellEnd"/>
      <w:r w:rsidRPr="00227170">
        <w:rPr>
          <w:sz w:val="28"/>
          <w:szCs w:val="28"/>
        </w:rPr>
        <w:t xml:space="preserve"> активам;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доля собственного капитала в валюте баланса не ниже 50%;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размеры, доля и темпы роста дебиторской и кредиторской задолженности примерно одинаковые;</w:t>
      </w:r>
    </w:p>
    <w:p w:rsidR="009D03B6" w:rsidRPr="00227170" w:rsidRDefault="009D03B6" w:rsidP="009D03B6">
      <w:pPr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в балансе отсутствуют непокрытые убытки.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При анализе баланса следует учитывать изменения в методологии ведения учета и в налоговом законодательстве, а также положения учетной политики организации.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  <w:rPr>
          <w:b/>
        </w:rPr>
      </w:pPr>
      <w:bookmarkStart w:id="10" w:name="_Toc478766052"/>
      <w:r w:rsidRPr="00227170">
        <w:rPr>
          <w:b/>
        </w:rPr>
        <w:t>2 этап: анализ финансовой устойчивости организации.</w:t>
      </w:r>
      <w:bookmarkEnd w:id="10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Производим расчет абсолютных показателей финансовой устойчивости: наличие реального собственного капитала (чистых активов); наличие собственных оборотных средств и чистого оборотного капитала.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16" w:tooltip=" Анализ абсолютных показателей финансовой устойчивости" w:history="1">
        <w:r w:rsidRPr="00227170">
          <w:rPr>
            <w:rStyle w:val="ac"/>
            <w:color w:val="auto"/>
            <w:sz w:val="28"/>
            <w:szCs w:val="28"/>
          </w:rPr>
          <w:t>Абсолютные показатели финансовой устойчивости.</w:t>
        </w:r>
      </w:hyperlink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Относительные показатели финансовой устойчивости – это коэффициенты финансовой устойчивости (финансовой структуры капитала). Система основных показателей для анализа финансовой устойчивости: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Собственный оборотный капитал (собственные оборотные средства): СОС = СК - ВА + ДО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Чистый оборотный капитал: ЧОК = СК + ДЗК - ВА или ЧОК = ОА - КЗК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Чистые активы: ЧА (порядок расчета установлен письмом Минфина России и ФКЦБ)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lastRenderedPageBreak/>
        <w:t xml:space="preserve">Коэффициент автономии (финансовой независимости, концентрации собственного капитала): </w:t>
      </w:r>
      <w:proofErr w:type="spellStart"/>
      <w:r w:rsidRPr="00227170">
        <w:rPr>
          <w:sz w:val="28"/>
          <w:szCs w:val="28"/>
        </w:rPr>
        <w:t>Кавт</w:t>
      </w:r>
      <w:proofErr w:type="spellEnd"/>
      <w:r w:rsidRPr="00227170">
        <w:rPr>
          <w:sz w:val="28"/>
          <w:szCs w:val="28"/>
        </w:rPr>
        <w:t xml:space="preserve"> = СК / А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Коэффициент финансовой зависимости (концентрации заемного капитала): </w:t>
      </w:r>
      <w:proofErr w:type="spellStart"/>
      <w:r w:rsidRPr="00227170">
        <w:rPr>
          <w:sz w:val="28"/>
          <w:szCs w:val="28"/>
        </w:rPr>
        <w:t>Кфз</w:t>
      </w:r>
      <w:proofErr w:type="spellEnd"/>
      <w:r w:rsidRPr="00227170">
        <w:rPr>
          <w:sz w:val="28"/>
          <w:szCs w:val="28"/>
        </w:rPr>
        <w:t xml:space="preserve"> = ЗК / А, где ЗК = КО + ДО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Соотношение заемных и собственных средств (коэффициент </w:t>
      </w:r>
      <w:proofErr w:type="gramStart"/>
      <w:r w:rsidRPr="00227170">
        <w:rPr>
          <w:sz w:val="28"/>
          <w:szCs w:val="28"/>
        </w:rPr>
        <w:t>финансового</w:t>
      </w:r>
      <w:proofErr w:type="gramEnd"/>
      <w:r w:rsidRPr="00227170">
        <w:rPr>
          <w:sz w:val="28"/>
          <w:szCs w:val="28"/>
        </w:rPr>
        <w:t xml:space="preserve"> </w:t>
      </w:r>
      <w:proofErr w:type="spellStart"/>
      <w:r w:rsidRPr="00227170">
        <w:rPr>
          <w:sz w:val="28"/>
          <w:szCs w:val="28"/>
        </w:rPr>
        <w:t>леверижда</w:t>
      </w:r>
      <w:proofErr w:type="spellEnd"/>
      <w:r w:rsidRPr="00227170">
        <w:rPr>
          <w:sz w:val="28"/>
          <w:szCs w:val="28"/>
        </w:rPr>
        <w:t xml:space="preserve">): </w:t>
      </w:r>
      <w:proofErr w:type="spellStart"/>
      <w:r w:rsidRPr="00227170">
        <w:rPr>
          <w:sz w:val="28"/>
          <w:szCs w:val="28"/>
        </w:rPr>
        <w:t>Кзс</w:t>
      </w:r>
      <w:proofErr w:type="spellEnd"/>
      <w:r w:rsidRPr="00227170">
        <w:rPr>
          <w:sz w:val="28"/>
          <w:szCs w:val="28"/>
        </w:rPr>
        <w:t xml:space="preserve"> = ЗК / СК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Коэффициент сохранности собственного капитала: </w:t>
      </w:r>
      <w:proofErr w:type="spellStart"/>
      <w:r w:rsidRPr="00227170">
        <w:rPr>
          <w:sz w:val="28"/>
          <w:szCs w:val="28"/>
        </w:rPr>
        <w:t>Кскс</w:t>
      </w:r>
      <w:proofErr w:type="spellEnd"/>
      <w:r w:rsidRPr="00227170">
        <w:rPr>
          <w:sz w:val="28"/>
          <w:szCs w:val="28"/>
        </w:rPr>
        <w:t xml:space="preserve"> = </w:t>
      </w:r>
      <w:proofErr w:type="spellStart"/>
      <w:r w:rsidRPr="00227170">
        <w:rPr>
          <w:sz w:val="28"/>
          <w:szCs w:val="28"/>
        </w:rPr>
        <w:t>СКк.п</w:t>
      </w:r>
      <w:proofErr w:type="spellEnd"/>
      <w:r w:rsidRPr="00227170">
        <w:rPr>
          <w:sz w:val="28"/>
          <w:szCs w:val="28"/>
        </w:rPr>
        <w:t xml:space="preserve">. / </w:t>
      </w:r>
      <w:proofErr w:type="spellStart"/>
      <w:r w:rsidRPr="00227170">
        <w:rPr>
          <w:sz w:val="28"/>
          <w:szCs w:val="28"/>
        </w:rPr>
        <w:t>СКн.п</w:t>
      </w:r>
      <w:proofErr w:type="spellEnd"/>
      <w:r w:rsidRPr="00227170">
        <w:rPr>
          <w:sz w:val="28"/>
          <w:szCs w:val="28"/>
        </w:rPr>
        <w:t>.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Коэффициент маневренности (мобильности) собственного капитала: </w:t>
      </w:r>
      <w:proofErr w:type="spellStart"/>
      <w:r w:rsidRPr="00227170">
        <w:rPr>
          <w:sz w:val="28"/>
          <w:szCs w:val="28"/>
        </w:rPr>
        <w:t>Кскм</w:t>
      </w:r>
      <w:proofErr w:type="spellEnd"/>
      <w:r w:rsidRPr="00227170">
        <w:rPr>
          <w:sz w:val="28"/>
          <w:szCs w:val="28"/>
        </w:rPr>
        <w:t xml:space="preserve"> = СОС / СК</w:t>
      </w:r>
    </w:p>
    <w:p w:rsidR="009D03B6" w:rsidRPr="00227170" w:rsidRDefault="009D03B6" w:rsidP="009D03B6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Коэффициент обеспеченности собственными оборотными средствами (чистым оборотным капиталом): </w:t>
      </w:r>
      <w:proofErr w:type="spellStart"/>
      <w:r w:rsidRPr="00227170">
        <w:rPr>
          <w:sz w:val="28"/>
          <w:szCs w:val="28"/>
        </w:rPr>
        <w:t>Косс</w:t>
      </w:r>
      <w:proofErr w:type="spellEnd"/>
      <w:r w:rsidRPr="00227170">
        <w:rPr>
          <w:sz w:val="28"/>
          <w:szCs w:val="28"/>
        </w:rPr>
        <w:t xml:space="preserve"> = СОС / ОА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Где СК - собственный капитал; ВА - </w:t>
      </w:r>
      <w:proofErr w:type="spellStart"/>
      <w:r w:rsidRPr="00227170">
        <w:rPr>
          <w:sz w:val="28"/>
          <w:szCs w:val="28"/>
        </w:rPr>
        <w:t>внеоборотные</w:t>
      </w:r>
      <w:proofErr w:type="spellEnd"/>
      <w:r w:rsidRPr="00227170">
        <w:rPr>
          <w:sz w:val="28"/>
          <w:szCs w:val="28"/>
        </w:rPr>
        <w:t xml:space="preserve"> активы; ДО - дебиторская задолженность; ДЗК - сумма долгосрочного заемного капитала, используемого предприятием (сумма его долгосрочных финансовых обязательств); OA - общая сумма оборотных активов предприятия; КЗК - сумма краткосрочного заемного капитала, используемого предприятием; А - активы; ЗК - заемный капитал (обязательства); КО - краткосрочные обязательства; ДО - долгосрочные обязательства; </w:t>
      </w:r>
      <w:proofErr w:type="spellStart"/>
      <w:r w:rsidRPr="00227170">
        <w:rPr>
          <w:sz w:val="28"/>
          <w:szCs w:val="28"/>
        </w:rPr>
        <w:t>СКк.п</w:t>
      </w:r>
      <w:proofErr w:type="spellEnd"/>
      <w:r w:rsidRPr="00227170">
        <w:rPr>
          <w:sz w:val="28"/>
          <w:szCs w:val="28"/>
        </w:rPr>
        <w:t xml:space="preserve">., </w:t>
      </w:r>
      <w:proofErr w:type="spellStart"/>
      <w:r w:rsidRPr="00227170">
        <w:rPr>
          <w:sz w:val="28"/>
          <w:szCs w:val="28"/>
        </w:rPr>
        <w:t>СКн</w:t>
      </w:r>
      <w:proofErr w:type="gramStart"/>
      <w:r w:rsidRPr="00227170">
        <w:rPr>
          <w:sz w:val="28"/>
          <w:szCs w:val="28"/>
        </w:rPr>
        <w:t>.п</w:t>
      </w:r>
      <w:proofErr w:type="spellEnd"/>
      <w:proofErr w:type="gramEnd"/>
      <w:r w:rsidRPr="00227170">
        <w:rPr>
          <w:sz w:val="28"/>
          <w:szCs w:val="28"/>
        </w:rPr>
        <w:t xml:space="preserve"> - величина собственного капитала на конец и начало периода.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  <w:rPr>
          <w:b/>
        </w:rPr>
      </w:pPr>
      <w:bookmarkStart w:id="11" w:name="_Toc478766053"/>
      <w:r w:rsidRPr="00227170">
        <w:rPr>
          <w:b/>
        </w:rPr>
        <w:t>3 этап: анализ ликвидности баланса и платежеспособности предприятия.</w:t>
      </w:r>
      <w:bookmarkEnd w:id="11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Ликвидность баланса означает наличие оборотных сре</w:t>
      </w:r>
      <w:proofErr w:type="gramStart"/>
      <w:r w:rsidRPr="00227170">
        <w:rPr>
          <w:sz w:val="28"/>
          <w:szCs w:val="28"/>
        </w:rPr>
        <w:t>дств в р</w:t>
      </w:r>
      <w:proofErr w:type="gramEnd"/>
      <w:r w:rsidRPr="00227170">
        <w:rPr>
          <w:sz w:val="28"/>
          <w:szCs w:val="28"/>
        </w:rPr>
        <w:t>азмере, потенциально достаточном для погашения краткосрочных обязательств. Ликвидность баланса является основой платежеспособности организации. Оценка ликвидности баланса может производиться различными методами, в том числе на основе расчета основных</w:t>
      </w:r>
      <w:r w:rsidRPr="00227170">
        <w:rPr>
          <w:rStyle w:val="apple-converted-space"/>
          <w:sz w:val="28"/>
          <w:szCs w:val="28"/>
        </w:rPr>
        <w:t> </w:t>
      </w:r>
      <w:hyperlink r:id="rId17" w:tooltip="Коэффициенты ликвидности" w:history="1">
        <w:r w:rsidRPr="00227170">
          <w:rPr>
            <w:rStyle w:val="ac"/>
            <w:color w:val="auto"/>
            <w:sz w:val="28"/>
            <w:szCs w:val="28"/>
          </w:rPr>
          <w:t>коэффициентов ликвидности</w:t>
        </w:r>
      </w:hyperlink>
      <w:r w:rsidRPr="00227170">
        <w:rPr>
          <w:sz w:val="28"/>
          <w:szCs w:val="28"/>
        </w:rPr>
        <w:t>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В расчет каждого из коэффициентов включаются определенные группы оборотных активов, различающихся по степени ликвидности (т.е. </w:t>
      </w:r>
      <w:r w:rsidRPr="00227170">
        <w:rPr>
          <w:sz w:val="28"/>
          <w:szCs w:val="28"/>
        </w:rPr>
        <w:lastRenderedPageBreak/>
        <w:t>способности трансформироваться в денежные средства в ходе производственно-коммерческого цикла).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  <w:rPr>
          <w:b/>
        </w:rPr>
      </w:pPr>
      <w:bookmarkStart w:id="12" w:name="_Toc478766054"/>
      <w:r w:rsidRPr="00227170">
        <w:rPr>
          <w:b/>
        </w:rPr>
        <w:t>4 этап: анализ состояния активов.</w:t>
      </w:r>
      <w:bookmarkEnd w:id="12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В рамках анализа бухгалтерского баланса необходимо провести анализ состава, структуры и эффективности использования </w:t>
      </w:r>
      <w:proofErr w:type="spellStart"/>
      <w:r w:rsidRPr="00227170">
        <w:rPr>
          <w:sz w:val="28"/>
          <w:szCs w:val="28"/>
        </w:rPr>
        <w:t>внеоборотных</w:t>
      </w:r>
      <w:proofErr w:type="spellEnd"/>
      <w:r w:rsidRPr="00227170">
        <w:rPr>
          <w:sz w:val="28"/>
          <w:szCs w:val="28"/>
        </w:rPr>
        <w:t xml:space="preserve"> и оборотных активов. Для оценки эффективности оборотных активов применяются показатели рентабельности и оборачиваемости.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Для оценки оборачиваемости оборотных сре</w:t>
      </w:r>
      <w:proofErr w:type="gramStart"/>
      <w:r w:rsidRPr="00227170">
        <w:rPr>
          <w:sz w:val="28"/>
          <w:szCs w:val="28"/>
        </w:rPr>
        <w:t>дств в ц</w:t>
      </w:r>
      <w:proofErr w:type="gramEnd"/>
      <w:r w:rsidRPr="00227170">
        <w:rPr>
          <w:sz w:val="28"/>
          <w:szCs w:val="28"/>
        </w:rPr>
        <w:t>елом можно рекомендовать следующие показатели:</w:t>
      </w:r>
    </w:p>
    <w:p w:rsidR="009D03B6" w:rsidRPr="00227170" w:rsidRDefault="009D03B6" w:rsidP="009D03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Коэффициент оборачиваемости оборотных средств: </w:t>
      </w:r>
      <w:proofErr w:type="spellStart"/>
      <w:r w:rsidRPr="00227170">
        <w:rPr>
          <w:sz w:val="28"/>
          <w:szCs w:val="28"/>
        </w:rPr>
        <w:t>Коб</w:t>
      </w:r>
      <w:proofErr w:type="spellEnd"/>
      <w:r w:rsidRPr="00227170">
        <w:rPr>
          <w:sz w:val="28"/>
          <w:szCs w:val="28"/>
        </w:rPr>
        <w:t xml:space="preserve"> = N / ОА ср</w:t>
      </w:r>
      <w:r w:rsidRPr="00227170">
        <w:rPr>
          <w:sz w:val="28"/>
          <w:szCs w:val="28"/>
        </w:rPr>
        <w:br/>
        <w:t>Период оборота оборотных средств: По = ОА ср</w:t>
      </w:r>
      <w:proofErr w:type="gramStart"/>
      <w:r w:rsidRPr="00227170">
        <w:rPr>
          <w:sz w:val="28"/>
          <w:szCs w:val="28"/>
        </w:rPr>
        <w:t xml:space="preserve"> * Д</w:t>
      </w:r>
      <w:proofErr w:type="gramEnd"/>
      <w:r w:rsidRPr="00227170">
        <w:rPr>
          <w:sz w:val="28"/>
          <w:szCs w:val="28"/>
        </w:rPr>
        <w:t xml:space="preserve"> / N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Где N - выручка от продаж; ОА ср - средняя величина оборотных активов; Д - количество дней в анализируемом периоде.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Анализ динамики, состава и структуры </w:t>
      </w:r>
      <w:proofErr w:type="spellStart"/>
      <w:r w:rsidRPr="00227170">
        <w:rPr>
          <w:sz w:val="28"/>
          <w:szCs w:val="28"/>
        </w:rPr>
        <w:t>внеоборотных</w:t>
      </w:r>
      <w:proofErr w:type="spellEnd"/>
      <w:r w:rsidRPr="00227170">
        <w:rPr>
          <w:sz w:val="28"/>
          <w:szCs w:val="28"/>
        </w:rPr>
        <w:t xml:space="preserve"> активов по балансу должен быть дополнен</w:t>
      </w:r>
      <w:r w:rsidRPr="00227170">
        <w:rPr>
          <w:rStyle w:val="apple-converted-space"/>
          <w:sz w:val="28"/>
          <w:szCs w:val="28"/>
        </w:rPr>
        <w:t> </w:t>
      </w:r>
      <w:hyperlink r:id="rId18" w:tooltip="Анализ основных средств предприятия" w:history="1">
        <w:r w:rsidRPr="00227170">
          <w:rPr>
            <w:rStyle w:val="ac"/>
            <w:color w:val="auto"/>
            <w:sz w:val="28"/>
            <w:szCs w:val="28"/>
          </w:rPr>
          <w:t>анализом основных средств</w:t>
        </w:r>
      </w:hyperlink>
      <w:r w:rsidRPr="00227170">
        <w:rPr>
          <w:sz w:val="28"/>
          <w:szCs w:val="28"/>
        </w:rPr>
        <w:t>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  <w:rPr>
          <w:b/>
        </w:rPr>
      </w:pPr>
      <w:bookmarkStart w:id="13" w:name="_Toc478766055"/>
      <w:r w:rsidRPr="00227170">
        <w:rPr>
          <w:b/>
        </w:rPr>
        <w:t>5 этап: анализ деловой активности.</w:t>
      </w:r>
      <w:bookmarkEnd w:id="13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Оценка деловой активности может быть проведена по следующим направлениям:</w:t>
      </w:r>
    </w:p>
    <w:p w:rsidR="009D03B6" w:rsidRPr="00227170" w:rsidRDefault="009D03B6" w:rsidP="009D03B6">
      <w:pPr>
        <w:numPr>
          <w:ilvl w:val="0"/>
          <w:numId w:val="14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по уровню эффективности использования ресурсов (уровню и динамике фондоотдачи, производительности труда, рентабельности и других показателей). Наиболее важные в этой группе –</w:t>
      </w:r>
      <w:r w:rsidRPr="00227170">
        <w:rPr>
          <w:rStyle w:val="apple-converted-space"/>
          <w:sz w:val="28"/>
          <w:szCs w:val="28"/>
        </w:rPr>
        <w:t> </w:t>
      </w:r>
      <w:r w:rsidRPr="00227170">
        <w:rPr>
          <w:rStyle w:val="a8"/>
          <w:sz w:val="28"/>
          <w:szCs w:val="28"/>
        </w:rPr>
        <w:t>показатели оборачиваемости активов и капитала</w:t>
      </w:r>
      <w:r w:rsidRPr="00227170">
        <w:rPr>
          <w:sz w:val="28"/>
          <w:szCs w:val="28"/>
        </w:rPr>
        <w:t>;</w:t>
      </w:r>
    </w:p>
    <w:p w:rsidR="009D03B6" w:rsidRPr="00227170" w:rsidRDefault="009D03B6" w:rsidP="009D03B6">
      <w:pPr>
        <w:numPr>
          <w:ilvl w:val="0"/>
          <w:numId w:val="14"/>
        </w:numPr>
        <w:shd w:val="clear" w:color="auto" w:fill="FFFFFF"/>
        <w:autoSpaceDE/>
        <w:autoSpaceDN/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по соотношению темпов роста прибыли, оборота и авансированного капитала.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Деловая активность характеризуется положительно при соблюдении соотношения: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ТРПДН &gt; </w:t>
      </w:r>
      <w:proofErr w:type="gramStart"/>
      <w:r w:rsidRPr="00227170">
        <w:rPr>
          <w:sz w:val="28"/>
          <w:szCs w:val="28"/>
        </w:rPr>
        <w:t>ТР</w:t>
      </w:r>
      <w:proofErr w:type="gramEnd"/>
      <w:r w:rsidRPr="00227170">
        <w:rPr>
          <w:sz w:val="28"/>
          <w:szCs w:val="28"/>
        </w:rPr>
        <w:t xml:space="preserve"> N &gt; ТРСВК &gt; 100%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Где ТРПДН - темп роста прибыли до налогообложения (либо до уплаты налогов и процентов); </w:t>
      </w:r>
      <w:proofErr w:type="gramStart"/>
      <w:r w:rsidRPr="00227170">
        <w:rPr>
          <w:sz w:val="28"/>
          <w:szCs w:val="28"/>
        </w:rPr>
        <w:t>ТР</w:t>
      </w:r>
      <w:proofErr w:type="gramEnd"/>
      <w:r w:rsidRPr="00227170">
        <w:rPr>
          <w:sz w:val="28"/>
          <w:szCs w:val="28"/>
        </w:rPr>
        <w:t xml:space="preserve"> N - темп роста оборота (выручки от продаж); ТРСВК - темп роста авансированного капитала (валюты баланса).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lastRenderedPageBreak/>
        <w:t>Зависимость означает: экономический потенциал предприятия растет (масштабы деятельности увеличиваются); объем продаж возрастает более высокими темпами по сравнению с ростом авансированного капитала, т.е. ресурсы предприятия используется более эффективно; прибыль возрастает опережающими темпами, что свидетельствует об относительном снижении затрат. Данное соотношение называется «золотым правилом экономики предприятия».</w:t>
      </w:r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3. по специальным показателям, характеризующим деловую активность (коэффициентам устойчивости экономического роста, способности самофинансирования, инвестиционной активности).</w:t>
      </w:r>
    </w:p>
    <w:p w:rsidR="009D03B6" w:rsidRPr="00227170" w:rsidRDefault="009D03B6" w:rsidP="009D03B6">
      <w:pPr>
        <w:pStyle w:val="2"/>
        <w:shd w:val="clear" w:color="auto" w:fill="FFFFFF"/>
        <w:spacing w:line="360" w:lineRule="auto"/>
        <w:ind w:firstLine="709"/>
        <w:jc w:val="both"/>
      </w:pPr>
      <w:bookmarkStart w:id="14" w:name="_Toc478766056"/>
      <w:r w:rsidRPr="00227170">
        <w:t>6 этап: диагностика финансового состояния предприятия</w:t>
      </w:r>
      <w:bookmarkEnd w:id="14"/>
    </w:p>
    <w:p w:rsidR="009D03B6" w:rsidRPr="00227170" w:rsidRDefault="009D03B6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Наиболее распространенными подходами к диагностике финансового состояния являются:</w:t>
      </w:r>
      <w:r w:rsidRPr="00227170">
        <w:rPr>
          <w:rStyle w:val="apple-converted-space"/>
          <w:sz w:val="28"/>
          <w:szCs w:val="28"/>
        </w:rPr>
        <w:t> </w:t>
      </w:r>
      <w:r w:rsidRPr="00227170">
        <w:rPr>
          <w:rStyle w:val="a8"/>
          <w:sz w:val="28"/>
          <w:szCs w:val="28"/>
        </w:rPr>
        <w:t>оценка возможности восстановления (утраты) платежеспособности и использование дискриминантных математических моделей</w:t>
      </w:r>
      <w:r w:rsidRPr="00227170">
        <w:rPr>
          <w:rStyle w:val="apple-converted-space"/>
          <w:sz w:val="28"/>
          <w:szCs w:val="28"/>
        </w:rPr>
        <w:t> </w:t>
      </w:r>
      <w:r w:rsidRPr="00227170">
        <w:rPr>
          <w:sz w:val="28"/>
          <w:szCs w:val="28"/>
        </w:rPr>
        <w:t>вероятности банкротства:</w:t>
      </w:r>
    </w:p>
    <w:p w:rsidR="009D03B6" w:rsidRPr="00227170" w:rsidRDefault="009D03B6" w:rsidP="009D03B6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Для оценки возможности восстановления (утраты) платежеспособности рассчитываются два базовых показателя: коэффициент текущей ликвидности (нормативное значение 2,0); коэффициент обеспеченности собственными оборотными средствами (нормативное значение 0,1).</w:t>
      </w:r>
    </w:p>
    <w:p w:rsidR="00854DA5" w:rsidRPr="00227170" w:rsidRDefault="009D03B6" w:rsidP="009D03B6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27170">
        <w:rPr>
          <w:sz w:val="28"/>
          <w:szCs w:val="28"/>
        </w:rPr>
        <w:t>Дискриминантные математические</w:t>
      </w:r>
      <w:r w:rsidRPr="00227170">
        <w:rPr>
          <w:rStyle w:val="apple-converted-space"/>
          <w:sz w:val="28"/>
          <w:szCs w:val="28"/>
        </w:rPr>
        <w:t> </w:t>
      </w:r>
      <w:hyperlink r:id="rId19" w:tooltip="Оценка вероятности банкротства" w:history="1">
        <w:r w:rsidRPr="00227170">
          <w:rPr>
            <w:rStyle w:val="ac"/>
            <w:color w:val="auto"/>
            <w:sz w:val="28"/>
            <w:szCs w:val="28"/>
          </w:rPr>
          <w:t>модели вероятности банкротства</w:t>
        </w:r>
      </w:hyperlink>
      <w:r w:rsidRPr="00227170">
        <w:rPr>
          <w:sz w:val="28"/>
          <w:szCs w:val="28"/>
        </w:rPr>
        <w:t>. В современной литературе по финансовому анализу предлагается целый ряд западных и российских моделей. В статье представлена модифицированная</w:t>
      </w:r>
      <w:r w:rsidRPr="00227170">
        <w:rPr>
          <w:rStyle w:val="apple-converted-space"/>
          <w:sz w:val="28"/>
          <w:szCs w:val="28"/>
        </w:rPr>
        <w:t> </w:t>
      </w:r>
      <w:hyperlink r:id="rId20" w:tooltip="Модель Альтмана" w:history="1">
        <w:r w:rsidRPr="00227170">
          <w:rPr>
            <w:rStyle w:val="ac"/>
            <w:color w:val="auto"/>
            <w:sz w:val="28"/>
            <w:szCs w:val="28"/>
          </w:rPr>
          <w:t>модель Альтмана</w:t>
        </w:r>
      </w:hyperlink>
      <w:r w:rsidRPr="00227170">
        <w:rPr>
          <w:rStyle w:val="apple-converted-space"/>
          <w:sz w:val="28"/>
          <w:szCs w:val="28"/>
        </w:rPr>
        <w:t> </w:t>
      </w:r>
      <w:r w:rsidRPr="00227170">
        <w:rPr>
          <w:sz w:val="28"/>
          <w:szCs w:val="28"/>
        </w:rPr>
        <w:t>для производственных предприятий, акции которых не котируются на бирже. Практика применения этой модели при анализе российских предприятий показала возможность ее использования и наибольшую реальность получаемых значений по сравнению с другими западными моделями.</w:t>
      </w:r>
    </w:p>
    <w:p w:rsidR="009D03B6" w:rsidRDefault="009D03B6">
      <w:pPr>
        <w:autoSpaceDE/>
        <w:autoSpaceDN/>
        <w:spacing w:after="200" w:line="276" w:lineRule="auto"/>
        <w:rPr>
          <w:rStyle w:val="a8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i w:val="0"/>
          <w:color w:val="000000"/>
          <w:sz w:val="28"/>
          <w:szCs w:val="28"/>
          <w:bdr w:val="none" w:sz="0" w:space="0" w:color="auto" w:frame="1"/>
        </w:rPr>
        <w:br w:type="page"/>
      </w:r>
    </w:p>
    <w:p w:rsidR="007750D2" w:rsidRPr="007750D2" w:rsidRDefault="007750D2" w:rsidP="007750D2">
      <w:pPr>
        <w:pStyle w:val="1"/>
        <w:spacing w:before="0" w:line="360" w:lineRule="auto"/>
        <w:ind w:left="720"/>
        <w:jc w:val="center"/>
        <w:rPr>
          <w:rFonts w:ascii="Times New Roman" w:hAnsi="Times New Roman" w:cs="Times New Roman"/>
        </w:rPr>
      </w:pPr>
      <w:bookmarkStart w:id="15" w:name="_Toc478766057"/>
      <w:r>
        <w:rPr>
          <w:rFonts w:ascii="Times New Roman" w:hAnsi="Times New Roman" w:cs="Times New Roman"/>
        </w:rPr>
        <w:lastRenderedPageBreak/>
        <w:t xml:space="preserve">2. </w:t>
      </w:r>
      <w:bookmarkStart w:id="16" w:name="_Toc477198919"/>
      <w:bookmarkStart w:id="17" w:name="_Toc474607696"/>
      <w:r>
        <w:rPr>
          <w:rFonts w:ascii="Times New Roman" w:hAnsi="Times New Roman" w:cs="Times New Roman"/>
        </w:rPr>
        <w:t xml:space="preserve">  </w:t>
      </w:r>
      <w:r w:rsidRPr="007750D2">
        <w:rPr>
          <w:rFonts w:ascii="Times New Roman" w:hAnsi="Times New Roman" w:cs="Times New Roman"/>
        </w:rPr>
        <w:t>Расчетная часть</w:t>
      </w:r>
      <w:bookmarkEnd w:id="15"/>
      <w:bookmarkEnd w:id="16"/>
      <w:bookmarkEnd w:id="17"/>
    </w:p>
    <w:p w:rsidR="007750D2" w:rsidRPr="007750D2" w:rsidRDefault="007750D2" w:rsidP="007750D2">
      <w:pPr>
        <w:spacing w:line="360" w:lineRule="auto"/>
        <w:ind w:firstLine="709"/>
        <w:jc w:val="right"/>
        <w:rPr>
          <w:sz w:val="24"/>
          <w:szCs w:val="28"/>
        </w:rPr>
      </w:pPr>
      <w:r w:rsidRPr="007750D2">
        <w:rPr>
          <w:sz w:val="24"/>
          <w:szCs w:val="28"/>
        </w:rPr>
        <w:t>Таблица 2.1 -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410"/>
        <w:gridCol w:w="2268"/>
      </w:tblGrid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750D2">
              <w:rPr>
                <w:b/>
                <w:sz w:val="28"/>
                <w:szCs w:val="28"/>
              </w:rPr>
              <w:t>Статьи баланса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750D2">
              <w:rPr>
                <w:b/>
                <w:sz w:val="28"/>
                <w:szCs w:val="28"/>
              </w:rPr>
              <w:t xml:space="preserve">На начало года, тыс. </w:t>
            </w:r>
            <w:proofErr w:type="spellStart"/>
            <w:r w:rsidRPr="007750D2">
              <w:rPr>
                <w:b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750D2">
              <w:rPr>
                <w:b/>
                <w:sz w:val="28"/>
                <w:szCs w:val="28"/>
              </w:rPr>
              <w:t xml:space="preserve">На конец года, тыс. </w:t>
            </w:r>
            <w:proofErr w:type="spellStart"/>
            <w:r w:rsidRPr="007750D2">
              <w:rPr>
                <w:b/>
                <w:sz w:val="28"/>
                <w:szCs w:val="28"/>
              </w:rPr>
              <w:t>руб</w:t>
            </w:r>
            <w:proofErr w:type="spellEnd"/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АКТИВ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 xml:space="preserve">1. </w:t>
            </w:r>
            <w:proofErr w:type="spellStart"/>
            <w:r w:rsidRPr="007750D2">
              <w:rPr>
                <w:sz w:val="28"/>
                <w:szCs w:val="28"/>
              </w:rPr>
              <w:t>Внеоборотные</w:t>
            </w:r>
            <w:proofErr w:type="spellEnd"/>
            <w:r w:rsidRPr="007750D2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Основные средства  (стр. 1130)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</w:t>
            </w:r>
            <w:r w:rsidR="007750D2" w:rsidRPr="007750D2">
              <w:rPr>
                <w:sz w:val="28"/>
                <w:szCs w:val="28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285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Доходные вложения в материальные ценности (стр. 1140)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7000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 xml:space="preserve">Финансовые вложения (стр. 1150)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7750D2" w:rsidRPr="007750D2">
              <w:rPr>
                <w:sz w:val="28"/>
                <w:szCs w:val="28"/>
              </w:rPr>
              <w:t>000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Итого по разделу 1 (стр. 1100)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38</w:t>
            </w:r>
            <w:r w:rsidR="007750D2" w:rsidRPr="007750D2">
              <w:rPr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385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2. Оборотные активы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Запасы (стр. 1210)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380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Дебиторская задолженность (стр. 1230)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455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Денежные средства и денежные эквиваленты (стр. 1250)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280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Итого по разделу 2 (стр. 1200)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4285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41</w:t>
            </w:r>
            <w:r w:rsidR="007750D2" w:rsidRPr="007750D2">
              <w:rPr>
                <w:sz w:val="28"/>
                <w:szCs w:val="28"/>
              </w:rPr>
              <w:t>780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БАЛАНС (стр. 1600)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8135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802</w:t>
            </w:r>
            <w:r w:rsidR="007750D2" w:rsidRPr="007750D2">
              <w:rPr>
                <w:sz w:val="28"/>
                <w:szCs w:val="28"/>
              </w:rPr>
              <w:t>80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ПАССИВ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rPr>
          <w:trHeight w:val="22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3. Капитал и резервы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Уставной капитал  (стр. 1310)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32500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32500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Нераспределенная прибыль (стр. 1370)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7750D2" w:rsidRPr="007750D2">
              <w:rPr>
                <w:sz w:val="28"/>
                <w:szCs w:val="28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Итого по разделу 3. (стр. 1300)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  <w:r w:rsidR="007750D2" w:rsidRPr="007750D2">
              <w:rPr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360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4. Долгосрочные обязательства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Заемные средства (стр. 1410)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Итого по разделу 4 (стр. 1400)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5. Краткосрочные обязательства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Заемные средства (стр. 1510)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Кредиторская задолженность (стр. 1520)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45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 xml:space="preserve">Прочие обязательства (стр. 1550)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</w:t>
            </w:r>
            <w:r w:rsidR="007750D2" w:rsidRPr="007750D2">
              <w:rPr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7750D2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2280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Итого по разделу 5 (стр. 1500)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2785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</w:t>
            </w:r>
            <w:r w:rsidR="007750D2" w:rsidRPr="007750D2">
              <w:rPr>
                <w:sz w:val="28"/>
                <w:szCs w:val="28"/>
              </w:rPr>
              <w:t>780</w:t>
            </w:r>
          </w:p>
        </w:tc>
      </w:tr>
      <w:tr w:rsidR="007750D2" w:rsidRPr="007750D2" w:rsidTr="007750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7750D2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 xml:space="preserve">Баланс (стр. 1700)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8135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50D2" w:rsidRPr="007750D2" w:rsidRDefault="00AB0CFA" w:rsidP="007750D2">
            <w:pPr>
              <w:spacing w:line="240" w:lineRule="atLeast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80</w:t>
            </w:r>
            <w:r w:rsidR="007750D2" w:rsidRPr="007750D2">
              <w:rPr>
                <w:sz w:val="28"/>
                <w:szCs w:val="28"/>
              </w:rPr>
              <w:t>280</w:t>
            </w:r>
          </w:p>
        </w:tc>
      </w:tr>
    </w:tbl>
    <w:p w:rsid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82216E" w:rsidRDefault="0082216E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82216E" w:rsidRDefault="0082216E">
      <w:pPr>
        <w:autoSpaceDE/>
        <w:autoSpaceDN/>
        <w:spacing w:after="200" w:line="276" w:lineRule="auto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:rsidR="007750D2" w:rsidRPr="0082216E" w:rsidRDefault="007750D2" w:rsidP="0082216E">
      <w:pPr>
        <w:spacing w:line="360" w:lineRule="auto"/>
        <w:ind w:firstLine="709"/>
        <w:jc w:val="right"/>
        <w:rPr>
          <w:rFonts w:eastAsia="Calibri"/>
          <w:sz w:val="24"/>
          <w:szCs w:val="28"/>
          <w:lang w:eastAsia="en-US"/>
        </w:rPr>
      </w:pPr>
      <w:r w:rsidRPr="0082216E">
        <w:rPr>
          <w:sz w:val="24"/>
          <w:szCs w:val="28"/>
        </w:rPr>
        <w:lastRenderedPageBreak/>
        <w:t>Таблица 2</w:t>
      </w:r>
      <w:r w:rsidR="0082216E">
        <w:rPr>
          <w:sz w:val="24"/>
          <w:szCs w:val="28"/>
        </w:rPr>
        <w:t>.2</w:t>
      </w:r>
      <w:r w:rsidRPr="0082216E">
        <w:rPr>
          <w:sz w:val="24"/>
          <w:szCs w:val="28"/>
        </w:rPr>
        <w:t xml:space="preserve"> – Исходные данные, Форма 2</w:t>
      </w:r>
    </w:p>
    <w:tbl>
      <w:tblPr>
        <w:tblW w:w="9104" w:type="dxa"/>
        <w:tblInd w:w="98" w:type="dxa"/>
        <w:tblLook w:val="04A0" w:firstRow="1" w:lastRow="0" w:firstColumn="1" w:lastColumn="0" w:noHBand="0" w:noVBand="1"/>
      </w:tblPr>
      <w:tblGrid>
        <w:gridCol w:w="5730"/>
        <w:gridCol w:w="1687"/>
        <w:gridCol w:w="1687"/>
      </w:tblGrid>
      <w:tr w:rsidR="007750D2" w:rsidRPr="007750D2" w:rsidTr="007750D2">
        <w:trPr>
          <w:trHeight w:val="805"/>
          <w:tblHeader/>
        </w:trPr>
        <w:tc>
          <w:tcPr>
            <w:tcW w:w="57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Код строки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За  год, тыс. руб.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4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Выручка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2110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7750D2" w:rsidRPr="007750D2">
              <w:rPr>
                <w:sz w:val="28"/>
                <w:szCs w:val="28"/>
              </w:rPr>
              <w:t>00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2120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2550</w:t>
            </w:r>
          </w:p>
        </w:tc>
      </w:tr>
      <w:tr w:rsidR="007750D2" w:rsidRPr="007750D2" w:rsidTr="007750D2">
        <w:trPr>
          <w:trHeight w:val="402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Валовая прибыль (убыток)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2100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Коммерческие расходы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2210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(30</w:t>
            </w:r>
            <w:r w:rsidR="007750D2" w:rsidRPr="007750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)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Управленческие расходы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2220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(150)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2200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Проценты к получению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750D2" w:rsidRPr="007750D2">
              <w:rPr>
                <w:sz w:val="28"/>
                <w:szCs w:val="28"/>
              </w:rPr>
              <w:t>0</w:t>
            </w:r>
          </w:p>
        </w:tc>
      </w:tr>
      <w:tr w:rsidR="007750D2" w:rsidRPr="007750D2" w:rsidTr="007750D2">
        <w:trPr>
          <w:trHeight w:val="402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Проценты к уплате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2330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2340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(1300)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2300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Текущий налог на прибыль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2410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151,2</w:t>
            </w:r>
          </w:p>
        </w:tc>
      </w:tr>
      <w:tr w:rsidR="007750D2" w:rsidRPr="007750D2" w:rsidTr="007750D2">
        <w:trPr>
          <w:trHeight w:val="206"/>
        </w:trPr>
        <w:tc>
          <w:tcPr>
            <w:tcW w:w="5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Чистая прибыль (убыток)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2400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50D2" w:rsidRPr="007750D2" w:rsidRDefault="00AB0CFA" w:rsidP="00AB0C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478,8</w:t>
            </w:r>
          </w:p>
        </w:tc>
      </w:tr>
    </w:tbl>
    <w:p w:rsidR="00AB0CFA" w:rsidRDefault="00AB0CFA" w:rsidP="007750D2">
      <w:pPr>
        <w:pStyle w:val="2"/>
        <w:spacing w:line="360" w:lineRule="auto"/>
        <w:ind w:firstLine="709"/>
        <w:jc w:val="both"/>
      </w:pPr>
      <w:bookmarkStart w:id="18" w:name="_Toc477198920"/>
      <w:bookmarkStart w:id="19" w:name="_Toc474607697"/>
    </w:p>
    <w:p w:rsidR="00AB0CFA" w:rsidRDefault="00AB0CFA">
      <w:pPr>
        <w:autoSpaceDE/>
        <w:autoSpaceDN/>
        <w:spacing w:after="200" w:line="276" w:lineRule="auto"/>
        <w:rPr>
          <w:sz w:val="28"/>
          <w:szCs w:val="28"/>
        </w:rPr>
      </w:pPr>
      <w:r>
        <w:br w:type="page"/>
      </w:r>
    </w:p>
    <w:p w:rsidR="007750D2" w:rsidRDefault="00AB0CFA" w:rsidP="00AB0CFA">
      <w:pPr>
        <w:pStyle w:val="3"/>
        <w:jc w:val="center"/>
        <w:rPr>
          <w:sz w:val="28"/>
        </w:rPr>
      </w:pPr>
      <w:bookmarkStart w:id="20" w:name="_Toc478766058"/>
      <w:r>
        <w:rPr>
          <w:sz w:val="28"/>
        </w:rPr>
        <w:lastRenderedPageBreak/>
        <w:t xml:space="preserve">2.1. </w:t>
      </w:r>
      <w:r w:rsidR="007750D2" w:rsidRPr="00AB0CFA">
        <w:rPr>
          <w:sz w:val="28"/>
        </w:rPr>
        <w:t>Горизонтальный, вертикальный и сравнительный анализы бухгалтерского баланса</w:t>
      </w:r>
      <w:bookmarkEnd w:id="18"/>
      <w:bookmarkEnd w:id="19"/>
      <w:bookmarkEnd w:id="20"/>
    </w:p>
    <w:p w:rsidR="0082216E" w:rsidRPr="0082216E" w:rsidRDefault="0082216E" w:rsidP="0082216E">
      <w:pPr>
        <w:rPr>
          <w:rFonts w:eastAsiaTheme="majorEastAsia"/>
        </w:rPr>
      </w:pP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Горизонтальный анализ заключается в построении одной или нескольких аналитических таблиц, в которых абсолютные балансовые показатели дополняются относительными – темпами роста (снижения). Горизонтальный анализ проводится на основе уплотненного баланса. </w:t>
      </w:r>
    </w:p>
    <w:p w:rsidR="007750D2" w:rsidRPr="0082216E" w:rsidRDefault="007750D2" w:rsidP="0082216E">
      <w:pPr>
        <w:spacing w:line="360" w:lineRule="auto"/>
        <w:ind w:firstLine="709"/>
        <w:jc w:val="right"/>
        <w:rPr>
          <w:sz w:val="24"/>
          <w:szCs w:val="28"/>
        </w:rPr>
      </w:pPr>
      <w:r w:rsidRPr="0082216E">
        <w:rPr>
          <w:sz w:val="24"/>
          <w:szCs w:val="28"/>
        </w:rPr>
        <w:t xml:space="preserve">Таблица </w:t>
      </w:r>
      <w:r w:rsidR="0082216E">
        <w:rPr>
          <w:sz w:val="24"/>
          <w:szCs w:val="28"/>
        </w:rPr>
        <w:t>2.</w:t>
      </w:r>
      <w:r w:rsidRPr="0082216E">
        <w:rPr>
          <w:sz w:val="24"/>
          <w:szCs w:val="28"/>
        </w:rPr>
        <w:t>3 – Горизонтальный анализ</w:t>
      </w:r>
    </w:p>
    <w:tbl>
      <w:tblPr>
        <w:tblW w:w="9086" w:type="dxa"/>
        <w:tblInd w:w="98" w:type="dxa"/>
        <w:tblLook w:val="04A0" w:firstRow="1" w:lastRow="0" w:firstColumn="1" w:lastColumn="0" w:noHBand="0" w:noVBand="1"/>
      </w:tblPr>
      <w:tblGrid>
        <w:gridCol w:w="2562"/>
        <w:gridCol w:w="1559"/>
        <w:gridCol w:w="1701"/>
        <w:gridCol w:w="1665"/>
        <w:gridCol w:w="1599"/>
      </w:tblGrid>
      <w:tr w:rsidR="007750D2" w:rsidRPr="007750D2" w:rsidTr="007750D2">
        <w:trPr>
          <w:trHeight w:val="1055"/>
          <w:tblHeader/>
        </w:trPr>
        <w:tc>
          <w:tcPr>
            <w:tcW w:w="2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bookmarkStart w:id="21" w:name="OLE_LINK27"/>
            <w:bookmarkStart w:id="22" w:name="OLE_LINK6"/>
            <w:bookmarkStart w:id="23" w:name="OLE_LINK5"/>
            <w:r w:rsidRPr="007750D2">
              <w:rPr>
                <w:sz w:val="28"/>
                <w:szCs w:val="28"/>
              </w:rPr>
              <w:t>Статьи баланса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На начало года, тыс. </w:t>
            </w:r>
            <w:proofErr w:type="spellStart"/>
            <w:r w:rsidRPr="007750D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На конец года, тыс. </w:t>
            </w:r>
            <w:proofErr w:type="spellStart"/>
            <w:r w:rsidRPr="007750D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Изменение, тыс. </w:t>
            </w:r>
            <w:proofErr w:type="spellStart"/>
            <w:r w:rsidRPr="007750D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Изменение, %</w:t>
            </w:r>
          </w:p>
        </w:tc>
      </w:tr>
      <w:tr w:rsidR="007750D2" w:rsidRPr="007750D2" w:rsidTr="007750D2">
        <w:trPr>
          <w:trHeight w:val="48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Актив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1.Внеоборотные активы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2.Оборотные активы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-2,5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-1,3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Пассив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3.Капитал </w:t>
            </w:r>
            <w:r w:rsidR="007750D2" w:rsidRPr="007750D2">
              <w:rPr>
                <w:sz w:val="28"/>
                <w:szCs w:val="28"/>
              </w:rPr>
              <w:t>и резервы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4.Долгосрочные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-2,8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5.Краткосрочные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-3,8</w:t>
            </w:r>
          </w:p>
        </w:tc>
      </w:tr>
      <w:tr w:rsidR="007750D2" w:rsidRPr="007750D2" w:rsidTr="007750D2">
        <w:trPr>
          <w:trHeight w:val="273"/>
        </w:trPr>
        <w:tc>
          <w:tcPr>
            <w:tcW w:w="2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-1,3</w:t>
            </w:r>
          </w:p>
        </w:tc>
      </w:tr>
      <w:bookmarkEnd w:id="21"/>
      <w:bookmarkEnd w:id="22"/>
      <w:bookmarkEnd w:id="23"/>
    </w:tbl>
    <w:p w:rsidR="0082216E" w:rsidRDefault="0082216E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Pr="007750D2" w:rsidRDefault="007750D2" w:rsidP="007750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50D2">
        <w:rPr>
          <w:sz w:val="28"/>
          <w:szCs w:val="28"/>
        </w:rPr>
        <w:t>Следующей аналитической структурой является вертикальный анализ, позволяющий представить финансовый отчет в виде относительных показателей, позволяющий увидеть удельный вес  каждой статьи баланса в его общем итоге.</w:t>
      </w:r>
    </w:p>
    <w:p w:rsid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Переход к относительным показателям позволяет проводить сравнительный анализ предприятий с учетом отраслевой специфики и других характеристик, а относительные показатели сглаживают негативное влияние инфляционных процессов, искажающих абсолютные показатели финансовой отчетности и тем самым затрудняющих их сопоставление в динамике.</w:t>
      </w:r>
    </w:p>
    <w:p w:rsidR="0082216E" w:rsidRPr="007750D2" w:rsidRDefault="0082216E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Pr="0082216E" w:rsidRDefault="007750D2" w:rsidP="0082216E">
      <w:pPr>
        <w:spacing w:line="360" w:lineRule="auto"/>
        <w:ind w:firstLine="709"/>
        <w:jc w:val="right"/>
        <w:rPr>
          <w:sz w:val="24"/>
          <w:szCs w:val="28"/>
        </w:rPr>
      </w:pPr>
      <w:r w:rsidRPr="0082216E">
        <w:rPr>
          <w:sz w:val="24"/>
          <w:szCs w:val="28"/>
        </w:rPr>
        <w:lastRenderedPageBreak/>
        <w:t>Таблица</w:t>
      </w:r>
      <w:r w:rsidR="0082216E">
        <w:rPr>
          <w:sz w:val="24"/>
          <w:szCs w:val="28"/>
        </w:rPr>
        <w:t xml:space="preserve"> 2.</w:t>
      </w:r>
      <w:r w:rsidRPr="0082216E">
        <w:rPr>
          <w:sz w:val="24"/>
          <w:szCs w:val="28"/>
        </w:rPr>
        <w:t xml:space="preserve"> 4 – Вертикальный анализ</w:t>
      </w:r>
    </w:p>
    <w:tbl>
      <w:tblPr>
        <w:tblW w:w="8304" w:type="dxa"/>
        <w:tblInd w:w="1242" w:type="dxa"/>
        <w:tblLook w:val="04A0" w:firstRow="1" w:lastRow="0" w:firstColumn="1" w:lastColumn="0" w:noHBand="0" w:noVBand="1"/>
      </w:tblPr>
      <w:tblGrid>
        <w:gridCol w:w="3402"/>
        <w:gridCol w:w="2160"/>
        <w:gridCol w:w="2742"/>
      </w:tblGrid>
      <w:tr w:rsidR="007750D2" w:rsidRPr="007750D2" w:rsidTr="007750D2">
        <w:trPr>
          <w:trHeight w:val="202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bookmarkStart w:id="24" w:name="OLE_LINK8"/>
            <w:bookmarkStart w:id="25" w:name="OLE_LINK7"/>
            <w:r w:rsidRPr="007750D2">
              <w:rPr>
                <w:sz w:val="28"/>
                <w:szCs w:val="28"/>
              </w:rPr>
              <w:t>Статьи баланса</w:t>
            </w:r>
          </w:p>
        </w:tc>
        <w:tc>
          <w:tcPr>
            <w:tcW w:w="49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Удельный вес, %</w:t>
            </w:r>
          </w:p>
        </w:tc>
      </w:tr>
      <w:tr w:rsidR="007750D2" w:rsidRPr="007750D2" w:rsidTr="007750D2">
        <w:trPr>
          <w:trHeight w:val="39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на начало года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на конец года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Актив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1. </w:t>
            </w:r>
            <w:proofErr w:type="spellStart"/>
            <w:r w:rsidRPr="007750D2">
              <w:rPr>
                <w:sz w:val="28"/>
                <w:szCs w:val="28"/>
              </w:rPr>
              <w:t>Внеоборотные</w:t>
            </w:r>
            <w:proofErr w:type="spellEnd"/>
            <w:r w:rsidRPr="007750D2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2. Оборотные активы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52,7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Пассив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3. Капитал и резервы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4.Долгосрочные обязательства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5.Краткосрочные обязательства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82216E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</w:t>
            </w:r>
          </w:p>
        </w:tc>
      </w:tr>
      <w:tr w:rsidR="007750D2" w:rsidRPr="007750D2" w:rsidTr="007750D2">
        <w:trPr>
          <w:trHeight w:val="20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82216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</w:tr>
      <w:bookmarkEnd w:id="24"/>
      <w:bookmarkEnd w:id="25"/>
    </w:tbl>
    <w:p w:rsidR="001E3D81" w:rsidRDefault="001E3D81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Pr="007750D2" w:rsidRDefault="007750D2" w:rsidP="007750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50D2">
        <w:rPr>
          <w:sz w:val="28"/>
          <w:szCs w:val="28"/>
        </w:rPr>
        <w:t>Горизонтальный и вертикальный анализ баланса дополняют друг друга, на их основе можно построить сравнительный  аналитический баланс. При этом можно применять трендовый анализ, позволяющий произвести расчет относительных отклонений какой-либо статьи отчетности за ряд лет  от уровня базового года, для которого значение всех статей принимается за 100%.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br w:type="page"/>
      </w:r>
    </w:p>
    <w:p w:rsidR="007750D2" w:rsidRPr="00227170" w:rsidRDefault="007750D2" w:rsidP="00227170">
      <w:pPr>
        <w:spacing w:line="360" w:lineRule="auto"/>
        <w:ind w:firstLine="709"/>
        <w:jc w:val="right"/>
        <w:rPr>
          <w:sz w:val="24"/>
          <w:szCs w:val="28"/>
        </w:rPr>
      </w:pPr>
      <w:r w:rsidRPr="00227170">
        <w:rPr>
          <w:sz w:val="24"/>
          <w:szCs w:val="28"/>
        </w:rPr>
        <w:lastRenderedPageBreak/>
        <w:t xml:space="preserve">Таблица </w:t>
      </w:r>
      <w:r w:rsidR="00227170">
        <w:rPr>
          <w:sz w:val="24"/>
          <w:szCs w:val="28"/>
        </w:rPr>
        <w:t>2.</w:t>
      </w:r>
      <w:r w:rsidRPr="00227170">
        <w:rPr>
          <w:sz w:val="24"/>
          <w:szCs w:val="28"/>
        </w:rPr>
        <w:t>5 – Сравнительный аналитический баланс</w:t>
      </w:r>
    </w:p>
    <w:tbl>
      <w:tblPr>
        <w:tblW w:w="9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88"/>
        <w:gridCol w:w="1027"/>
        <w:gridCol w:w="1321"/>
        <w:gridCol w:w="1274"/>
        <w:gridCol w:w="1275"/>
        <w:gridCol w:w="1092"/>
        <w:gridCol w:w="1423"/>
      </w:tblGrid>
      <w:tr w:rsidR="007750D2" w:rsidRPr="007750D2" w:rsidTr="007750D2">
        <w:trPr>
          <w:trHeight w:val="1229"/>
        </w:trPr>
        <w:tc>
          <w:tcPr>
            <w:tcW w:w="21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bookmarkStart w:id="26" w:name="OLE_LINK10"/>
            <w:bookmarkStart w:id="27" w:name="OLE_LINK9"/>
            <w:r w:rsidRPr="007750D2">
              <w:rPr>
                <w:sz w:val="28"/>
                <w:szCs w:val="28"/>
              </w:rPr>
              <w:t>Статьи баланса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Абсолютные величины, тыс. </w:t>
            </w:r>
            <w:proofErr w:type="spellStart"/>
            <w:r w:rsidRPr="007750D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5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Изменения</w:t>
            </w:r>
          </w:p>
        </w:tc>
      </w:tr>
      <w:tr w:rsidR="007750D2" w:rsidRPr="007750D2" w:rsidTr="007750D2">
        <w:trPr>
          <w:trHeight w:val="1532"/>
        </w:trPr>
        <w:tc>
          <w:tcPr>
            <w:tcW w:w="21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на начало года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 на конец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на начало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 на конец года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 xml:space="preserve">абсолютных величин, тыс. </w:t>
            </w:r>
            <w:proofErr w:type="spellStart"/>
            <w:r w:rsidRPr="007750D2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удельного веса, %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Актив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 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1.Внеоборотные активы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2.Оборотные активы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-0,7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Пассив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3. Капитал и резервы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4. Долгосрочные обязательства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-0,3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5. Краткосрочные обязательства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-0,8</w:t>
            </w:r>
          </w:p>
        </w:tc>
      </w:tr>
      <w:tr w:rsidR="007750D2" w:rsidRPr="007750D2" w:rsidTr="007750D2">
        <w:trPr>
          <w:trHeight w:val="318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Баланс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7750D2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7750D2">
              <w:rPr>
                <w:sz w:val="28"/>
                <w:szCs w:val="28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0D2" w:rsidRPr="007750D2" w:rsidRDefault="003701CC" w:rsidP="001E3D81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bookmarkEnd w:id="26"/>
      <w:bookmarkEnd w:id="27"/>
    </w:tbl>
    <w:p w:rsidR="001E3D81" w:rsidRDefault="001E3D81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750D2" w:rsidRPr="007750D2" w:rsidRDefault="007750D2" w:rsidP="007750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50D2">
        <w:rPr>
          <w:b/>
          <w:sz w:val="28"/>
          <w:szCs w:val="28"/>
        </w:rPr>
        <w:t>Вывод:</w:t>
      </w:r>
      <w:r w:rsidRPr="007750D2">
        <w:rPr>
          <w:sz w:val="28"/>
          <w:szCs w:val="28"/>
        </w:rPr>
        <w:t xml:space="preserve"> Валюта баланса за ра</w:t>
      </w:r>
      <w:r w:rsidR="003701CC">
        <w:rPr>
          <w:sz w:val="28"/>
          <w:szCs w:val="28"/>
        </w:rPr>
        <w:t>ссматриваемый период уменьшилась на 1070</w:t>
      </w:r>
      <w:r w:rsidRPr="007750D2">
        <w:rPr>
          <w:sz w:val="28"/>
          <w:szCs w:val="28"/>
        </w:rPr>
        <w:t xml:space="preserve"> тыс.</w:t>
      </w:r>
      <w:r w:rsidR="003701CC">
        <w:rPr>
          <w:sz w:val="28"/>
          <w:szCs w:val="28"/>
        </w:rPr>
        <w:t xml:space="preserve"> руб., при неизменности</w:t>
      </w:r>
      <w:r w:rsidRPr="007750D2">
        <w:rPr>
          <w:sz w:val="28"/>
          <w:szCs w:val="28"/>
        </w:rPr>
        <w:t xml:space="preserve"> </w:t>
      </w:r>
      <w:proofErr w:type="spellStart"/>
      <w:r w:rsidRPr="007750D2">
        <w:rPr>
          <w:sz w:val="28"/>
          <w:szCs w:val="28"/>
        </w:rPr>
        <w:t>внеобо</w:t>
      </w:r>
      <w:r w:rsidR="003701CC">
        <w:rPr>
          <w:sz w:val="28"/>
          <w:szCs w:val="28"/>
        </w:rPr>
        <w:t>ротных</w:t>
      </w:r>
      <w:proofErr w:type="spellEnd"/>
      <w:r w:rsidR="003701CC">
        <w:rPr>
          <w:sz w:val="28"/>
          <w:szCs w:val="28"/>
        </w:rPr>
        <w:t xml:space="preserve"> активов</w:t>
      </w:r>
      <w:r w:rsidRPr="007750D2">
        <w:rPr>
          <w:sz w:val="28"/>
          <w:szCs w:val="28"/>
        </w:rPr>
        <w:t>, о</w:t>
      </w:r>
      <w:r w:rsidR="003701CC">
        <w:rPr>
          <w:sz w:val="28"/>
          <w:szCs w:val="28"/>
        </w:rPr>
        <w:t>боротные активы снизились на 1070</w:t>
      </w:r>
      <w:r w:rsidRPr="007750D2">
        <w:rPr>
          <w:sz w:val="28"/>
          <w:szCs w:val="28"/>
        </w:rPr>
        <w:t xml:space="preserve"> тыс. руб., капит</w:t>
      </w:r>
      <w:r w:rsidR="003701CC">
        <w:rPr>
          <w:sz w:val="28"/>
          <w:szCs w:val="28"/>
        </w:rPr>
        <w:t xml:space="preserve">ал и резервы увеличились на 500 </w:t>
      </w:r>
      <w:r w:rsidRPr="007750D2">
        <w:rPr>
          <w:sz w:val="28"/>
          <w:szCs w:val="28"/>
        </w:rPr>
        <w:t>тыс. руб., долгоср</w:t>
      </w:r>
      <w:r w:rsidR="003701CC">
        <w:rPr>
          <w:sz w:val="28"/>
          <w:szCs w:val="28"/>
        </w:rPr>
        <w:t>очные обязательства уменьшились на 500 тыс. руб.</w:t>
      </w:r>
      <w:r w:rsidRPr="007750D2">
        <w:rPr>
          <w:sz w:val="28"/>
          <w:szCs w:val="28"/>
        </w:rPr>
        <w:t>, краткос</w:t>
      </w:r>
      <w:r w:rsidR="003701CC">
        <w:rPr>
          <w:sz w:val="28"/>
          <w:szCs w:val="28"/>
        </w:rPr>
        <w:t>рочные обязательства уменьшились на 1070</w:t>
      </w:r>
      <w:r w:rsidRPr="007750D2">
        <w:rPr>
          <w:sz w:val="28"/>
          <w:szCs w:val="28"/>
        </w:rPr>
        <w:t xml:space="preserve"> тыс. руб</w:t>
      </w:r>
      <w:proofErr w:type="gramStart"/>
      <w:r w:rsidRPr="007750D2">
        <w:rPr>
          <w:sz w:val="28"/>
          <w:szCs w:val="28"/>
        </w:rPr>
        <w:t>..</w:t>
      </w:r>
      <w:proofErr w:type="gramEnd"/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В активе баланса преобладают оборотны</w:t>
      </w:r>
      <w:r w:rsidR="003701CC">
        <w:rPr>
          <w:sz w:val="28"/>
          <w:szCs w:val="28"/>
        </w:rPr>
        <w:t>е активы на начало периода 52,7% и на конец периода 52</w:t>
      </w:r>
      <w:r w:rsidRPr="007750D2">
        <w:rPr>
          <w:sz w:val="28"/>
          <w:szCs w:val="28"/>
        </w:rPr>
        <w:t>% , за рассматриваемый период удельный вес обор</w:t>
      </w:r>
      <w:r w:rsidR="003701CC">
        <w:rPr>
          <w:sz w:val="28"/>
          <w:szCs w:val="28"/>
        </w:rPr>
        <w:t>отных активов уменьшился на 0,7</w:t>
      </w:r>
      <w:r w:rsidRPr="007750D2">
        <w:rPr>
          <w:sz w:val="28"/>
          <w:szCs w:val="28"/>
        </w:rPr>
        <w:t xml:space="preserve">%. </w:t>
      </w:r>
      <w:proofErr w:type="spellStart"/>
      <w:r w:rsidRPr="007750D2">
        <w:rPr>
          <w:sz w:val="28"/>
          <w:szCs w:val="28"/>
        </w:rPr>
        <w:t>Внеоборотные</w:t>
      </w:r>
      <w:proofErr w:type="spellEnd"/>
      <w:r w:rsidRPr="007750D2">
        <w:rPr>
          <w:sz w:val="28"/>
          <w:szCs w:val="28"/>
        </w:rPr>
        <w:t xml:space="preserve"> активы на</w:t>
      </w:r>
      <w:r w:rsidR="003701CC">
        <w:rPr>
          <w:sz w:val="28"/>
          <w:szCs w:val="28"/>
        </w:rPr>
        <w:t xml:space="preserve"> начало периода составили 47,3% в активе баланса, и 48</w:t>
      </w:r>
      <w:r w:rsidRPr="007750D2">
        <w:rPr>
          <w:sz w:val="28"/>
          <w:szCs w:val="28"/>
        </w:rPr>
        <w:t>% на конец года, произошло увеличени</w:t>
      </w:r>
      <w:r w:rsidR="003701CC">
        <w:rPr>
          <w:sz w:val="28"/>
          <w:szCs w:val="28"/>
        </w:rPr>
        <w:t>е этого раздела баланса на 0,7</w:t>
      </w:r>
      <w:r w:rsidRPr="007750D2">
        <w:rPr>
          <w:sz w:val="28"/>
          <w:szCs w:val="28"/>
        </w:rPr>
        <w:t>%.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lastRenderedPageBreak/>
        <w:t xml:space="preserve">В пассиве баланса  </w:t>
      </w:r>
      <w:proofErr w:type="gramStart"/>
      <w:r w:rsidRPr="007750D2">
        <w:rPr>
          <w:sz w:val="28"/>
          <w:szCs w:val="28"/>
        </w:rPr>
        <w:t>преобладают</w:t>
      </w:r>
      <w:proofErr w:type="gramEnd"/>
      <w:r w:rsidRPr="007750D2">
        <w:rPr>
          <w:sz w:val="28"/>
          <w:szCs w:val="28"/>
        </w:rPr>
        <w:t xml:space="preserve"> собственный капитал организации на начало пер</w:t>
      </w:r>
      <w:r w:rsidR="004635D5">
        <w:rPr>
          <w:sz w:val="28"/>
          <w:szCs w:val="28"/>
        </w:rPr>
        <w:t>иода удельный вес составил 43,6</w:t>
      </w:r>
      <w:r w:rsidRPr="007750D2">
        <w:rPr>
          <w:sz w:val="28"/>
          <w:szCs w:val="28"/>
        </w:rPr>
        <w:t>% , на конец</w:t>
      </w:r>
      <w:r w:rsidR="004635D5">
        <w:rPr>
          <w:sz w:val="28"/>
          <w:szCs w:val="28"/>
        </w:rPr>
        <w:t xml:space="preserve"> периода 44,8%, 3 раздел повысился на 1,2</w:t>
      </w:r>
      <w:r w:rsidRPr="007750D2">
        <w:rPr>
          <w:sz w:val="28"/>
          <w:szCs w:val="28"/>
        </w:rPr>
        <w:t>%.</w:t>
      </w:r>
      <w:r w:rsidR="004635D5">
        <w:rPr>
          <w:sz w:val="28"/>
          <w:szCs w:val="28"/>
        </w:rPr>
        <w:t xml:space="preserve"> </w:t>
      </w:r>
      <w:r w:rsidRPr="007750D2">
        <w:rPr>
          <w:sz w:val="28"/>
          <w:szCs w:val="28"/>
        </w:rPr>
        <w:t xml:space="preserve">Краткосрочные обязательства преобладают над долгосрочными, </w:t>
      </w:r>
      <w:r w:rsidR="004635D5">
        <w:rPr>
          <w:sz w:val="28"/>
          <w:szCs w:val="28"/>
        </w:rPr>
        <w:t>хотя краткосрочные уменьшились на 0,8</w:t>
      </w:r>
      <w:r w:rsidRPr="007750D2">
        <w:rPr>
          <w:sz w:val="28"/>
          <w:szCs w:val="28"/>
        </w:rPr>
        <w:t xml:space="preserve">%, </w:t>
      </w:r>
      <w:r w:rsidR="004635D5">
        <w:rPr>
          <w:sz w:val="28"/>
          <w:szCs w:val="28"/>
        </w:rPr>
        <w:t xml:space="preserve">а </w:t>
      </w:r>
      <w:r w:rsidRPr="007750D2">
        <w:rPr>
          <w:sz w:val="28"/>
          <w:szCs w:val="28"/>
        </w:rPr>
        <w:t>д</w:t>
      </w:r>
      <w:r w:rsidR="004635D5">
        <w:rPr>
          <w:sz w:val="28"/>
          <w:szCs w:val="28"/>
        </w:rPr>
        <w:t>олгосрочные сократились на 0,3</w:t>
      </w:r>
      <w:r w:rsidRPr="007750D2">
        <w:rPr>
          <w:sz w:val="28"/>
          <w:szCs w:val="28"/>
        </w:rPr>
        <w:t>%.</w:t>
      </w:r>
    </w:p>
    <w:p w:rsidR="007750D2" w:rsidRDefault="007750D2" w:rsidP="004635D5">
      <w:pPr>
        <w:pStyle w:val="3"/>
        <w:jc w:val="center"/>
        <w:rPr>
          <w:sz w:val="28"/>
        </w:rPr>
      </w:pPr>
      <w:bookmarkStart w:id="28" w:name="_Toc477198921"/>
      <w:bookmarkStart w:id="29" w:name="_Toc474607698"/>
      <w:bookmarkStart w:id="30" w:name="_Toc478766059"/>
      <w:r w:rsidRPr="004635D5">
        <w:rPr>
          <w:sz w:val="28"/>
        </w:rPr>
        <w:t>2.2</w:t>
      </w:r>
      <w:r w:rsidR="004635D5" w:rsidRPr="004635D5">
        <w:rPr>
          <w:sz w:val="28"/>
        </w:rPr>
        <w:t xml:space="preserve">. </w:t>
      </w:r>
      <w:r w:rsidRPr="004635D5">
        <w:rPr>
          <w:sz w:val="28"/>
        </w:rPr>
        <w:t xml:space="preserve"> </w:t>
      </w:r>
      <w:proofErr w:type="gramStart"/>
      <w:r w:rsidRPr="004635D5">
        <w:rPr>
          <w:sz w:val="28"/>
        </w:rPr>
        <w:t>Рейтинговая</w:t>
      </w:r>
      <w:proofErr w:type="gramEnd"/>
      <w:r w:rsidRPr="004635D5">
        <w:rPr>
          <w:sz w:val="28"/>
        </w:rPr>
        <w:t xml:space="preserve"> экспресс-оценка финансового состояния предприятия</w:t>
      </w:r>
      <w:bookmarkEnd w:id="28"/>
      <w:bookmarkEnd w:id="29"/>
      <w:bookmarkEnd w:id="30"/>
    </w:p>
    <w:p w:rsidR="00EC58F9" w:rsidRPr="00EC58F9" w:rsidRDefault="00EC58F9" w:rsidP="00EC58F9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750D2">
        <w:rPr>
          <w:sz w:val="28"/>
          <w:szCs w:val="28"/>
        </w:rPr>
        <w:t>Рейтинговая</w:t>
      </w:r>
      <w:proofErr w:type="gramEnd"/>
      <w:r w:rsidRPr="007750D2">
        <w:rPr>
          <w:sz w:val="28"/>
          <w:szCs w:val="28"/>
        </w:rPr>
        <w:t xml:space="preserve"> экспресс-оценка  проводится на основе пяти показателей:</w:t>
      </w:r>
    </w:p>
    <w:p w:rsidR="007750D2" w:rsidRPr="00EC58F9" w:rsidRDefault="007750D2" w:rsidP="00EC58F9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EC58F9">
        <w:rPr>
          <w:sz w:val="28"/>
          <w:szCs w:val="28"/>
        </w:rPr>
        <w:t>Коэффициент обеспеченности  собственными оборотными средствами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7750D2">
        <w:rPr>
          <w:b/>
          <w:sz w:val="28"/>
          <w:szCs w:val="28"/>
        </w:rPr>
        <w:t>К</w:t>
      </w:r>
      <w:proofErr w:type="gramEnd"/>
      <w:r w:rsidRPr="007750D2">
        <w:rPr>
          <w:b/>
          <w:sz w:val="28"/>
          <w:szCs w:val="28"/>
        </w:rPr>
        <w:t xml:space="preserve"> об </w:t>
      </w:r>
      <w:r w:rsidRPr="007750D2">
        <w:rPr>
          <w:i/>
          <w:sz w:val="28"/>
          <w:szCs w:val="28"/>
        </w:rPr>
        <w:t>= (3 раздел баланса  - 1 раздел баланса) / 2 раздел баланса</w:t>
      </w:r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1" w:name="OLE_LINK11"/>
      <w:proofErr w:type="spellStart"/>
      <w:r>
        <w:rPr>
          <w:i/>
          <w:sz w:val="28"/>
          <w:szCs w:val="28"/>
        </w:rPr>
        <w:t>Коб</w:t>
      </w:r>
      <w:proofErr w:type="spellEnd"/>
      <w:r>
        <w:rPr>
          <w:i/>
          <w:sz w:val="28"/>
          <w:szCs w:val="28"/>
        </w:rPr>
        <w:t xml:space="preserve"> н=(35500-38500</w:t>
      </w:r>
      <w:r w:rsidR="007750D2" w:rsidRPr="007750D2">
        <w:rPr>
          <w:i/>
          <w:sz w:val="28"/>
          <w:szCs w:val="28"/>
        </w:rPr>
        <w:t>)/</w:t>
      </w:r>
      <w:r w:rsidR="007750D2" w:rsidRPr="007750D2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42850= -0,07</w:t>
      </w:r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Коб</w:t>
      </w:r>
      <w:proofErr w:type="spellEnd"/>
      <w:r>
        <w:rPr>
          <w:i/>
          <w:sz w:val="28"/>
          <w:szCs w:val="28"/>
        </w:rPr>
        <w:t xml:space="preserve"> к=(36000-38500)/41780</w:t>
      </w:r>
      <w:r w:rsidR="007750D2" w:rsidRPr="007750D2">
        <w:rPr>
          <w:i/>
          <w:sz w:val="28"/>
          <w:szCs w:val="28"/>
        </w:rPr>
        <w:t>=</w:t>
      </w:r>
      <w:bookmarkEnd w:id="31"/>
      <w:r>
        <w:rPr>
          <w:i/>
          <w:sz w:val="28"/>
          <w:szCs w:val="28"/>
        </w:rPr>
        <w:t xml:space="preserve"> -0,06</w:t>
      </w:r>
    </w:p>
    <w:p w:rsidR="007750D2" w:rsidRPr="00EC58F9" w:rsidRDefault="007750D2" w:rsidP="00EC58F9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EC58F9">
        <w:rPr>
          <w:sz w:val="28"/>
          <w:szCs w:val="28"/>
        </w:rPr>
        <w:t>Коэффициент текущей ликвидности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gramStart"/>
      <w:r w:rsidRPr="007750D2">
        <w:rPr>
          <w:b/>
          <w:sz w:val="28"/>
          <w:szCs w:val="28"/>
        </w:rPr>
        <w:t>Клик = (</w:t>
      </w:r>
      <w:r w:rsidRPr="007750D2">
        <w:rPr>
          <w:i/>
          <w:sz w:val="28"/>
          <w:szCs w:val="28"/>
        </w:rPr>
        <w:t>2 раздел баланса – строка «НДС по приобретенным ценностям») / 5 раздел баланса – строки «Доходы будущих периодов», «Оценочные резервы»)</w:t>
      </w:r>
      <w:proofErr w:type="gramEnd"/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2" w:name="OLE_LINK12"/>
      <w:r>
        <w:rPr>
          <w:i/>
          <w:sz w:val="28"/>
          <w:szCs w:val="28"/>
        </w:rPr>
        <w:t>Клик  н=42850/27850=1,54</w:t>
      </w:r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Клик к =41780/26780=1,56</w:t>
      </w:r>
    </w:p>
    <w:bookmarkEnd w:id="32"/>
    <w:p w:rsidR="007750D2" w:rsidRPr="00EC58F9" w:rsidRDefault="007750D2" w:rsidP="00EC58F9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EC58F9">
        <w:rPr>
          <w:sz w:val="28"/>
          <w:szCs w:val="28"/>
        </w:rPr>
        <w:t>Интенсивность оборота капитала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Ки = </w:t>
      </w:r>
      <w:r w:rsidRPr="007750D2">
        <w:rPr>
          <w:i/>
          <w:sz w:val="28"/>
          <w:szCs w:val="28"/>
        </w:rPr>
        <w:t>выручка / среднегодовая величина валюты баланса</w:t>
      </w:r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Ки =3800/(81350+80280</w:t>
      </w:r>
      <w:r w:rsidR="007750D2" w:rsidRPr="007750D2">
        <w:rPr>
          <w:i/>
          <w:sz w:val="28"/>
          <w:szCs w:val="28"/>
        </w:rPr>
        <w:t>)/2)=</w:t>
      </w:r>
      <w:r w:rsidR="007750D2" w:rsidRPr="007750D2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0,047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4)Рентабельность продаж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750D2">
        <w:rPr>
          <w:b/>
          <w:sz w:val="28"/>
          <w:szCs w:val="28"/>
        </w:rPr>
        <w:t xml:space="preserve">К </w:t>
      </w:r>
      <w:proofErr w:type="gramStart"/>
      <w:r w:rsidRPr="007750D2">
        <w:rPr>
          <w:b/>
          <w:sz w:val="28"/>
          <w:szCs w:val="28"/>
        </w:rPr>
        <w:t>р</w:t>
      </w:r>
      <w:proofErr w:type="gramEnd"/>
      <w:r w:rsidRPr="007750D2">
        <w:rPr>
          <w:b/>
          <w:sz w:val="28"/>
          <w:szCs w:val="28"/>
        </w:rPr>
        <w:t xml:space="preserve"> = </w:t>
      </w:r>
      <w:r w:rsidRPr="007750D2">
        <w:rPr>
          <w:i/>
          <w:sz w:val="28"/>
          <w:szCs w:val="28"/>
        </w:rPr>
        <w:t>прибыль от продажи / выручка</w:t>
      </w:r>
    </w:p>
    <w:p w:rsidR="007750D2" w:rsidRPr="007750D2" w:rsidRDefault="00EC58F9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 </w:t>
      </w:r>
      <w:proofErr w:type="gramStart"/>
      <w:r>
        <w:rPr>
          <w:i/>
          <w:sz w:val="28"/>
          <w:szCs w:val="28"/>
        </w:rPr>
        <w:t>р</w:t>
      </w:r>
      <w:proofErr w:type="gramEnd"/>
      <w:r>
        <w:rPr>
          <w:i/>
          <w:sz w:val="28"/>
          <w:szCs w:val="28"/>
        </w:rPr>
        <w:t xml:space="preserve"> =800/3800</w:t>
      </w:r>
      <w:r>
        <w:rPr>
          <w:sz w:val="28"/>
          <w:szCs w:val="28"/>
        </w:rPr>
        <w:t>=0,21</w:t>
      </w:r>
    </w:p>
    <w:p w:rsidR="007750D2" w:rsidRPr="00EC58F9" w:rsidRDefault="007750D2" w:rsidP="00EC58F9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EC58F9">
        <w:rPr>
          <w:sz w:val="28"/>
          <w:szCs w:val="28"/>
        </w:rPr>
        <w:t>Рентабельность собственного капитала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7750D2">
        <w:rPr>
          <w:b/>
          <w:sz w:val="28"/>
          <w:szCs w:val="28"/>
        </w:rPr>
        <w:t>Крк</w:t>
      </w:r>
      <w:proofErr w:type="spellEnd"/>
      <w:r w:rsidRPr="007750D2">
        <w:rPr>
          <w:b/>
          <w:sz w:val="28"/>
          <w:szCs w:val="28"/>
        </w:rPr>
        <w:t xml:space="preserve"> =</w:t>
      </w:r>
      <w:r w:rsidRPr="007750D2">
        <w:rPr>
          <w:i/>
          <w:sz w:val="28"/>
          <w:szCs w:val="28"/>
        </w:rPr>
        <w:t xml:space="preserve"> прибыль до налогообложения /среднегодовая величина собственного капитала 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750D2">
        <w:rPr>
          <w:b/>
          <w:i/>
          <w:sz w:val="28"/>
          <w:szCs w:val="28"/>
        </w:rPr>
        <w:t>Крк</w:t>
      </w:r>
      <w:proofErr w:type="spellEnd"/>
      <w:r w:rsidRPr="007750D2">
        <w:rPr>
          <w:i/>
          <w:sz w:val="28"/>
          <w:szCs w:val="28"/>
        </w:rPr>
        <w:t xml:space="preserve"> =</w:t>
      </w:r>
      <w:r w:rsidR="00EC58F9">
        <w:rPr>
          <w:sz w:val="28"/>
          <w:szCs w:val="28"/>
        </w:rPr>
        <w:t>630/((38500+35500)/2))= 0,017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В свою очередь Величина Собственного капитала определяется 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EC58F9">
        <w:rPr>
          <w:sz w:val="28"/>
          <w:szCs w:val="28"/>
        </w:rPr>
        <w:lastRenderedPageBreak/>
        <w:t>Собственный капитал</w:t>
      </w:r>
      <w:r w:rsidRPr="007750D2">
        <w:rPr>
          <w:sz w:val="28"/>
          <w:szCs w:val="28"/>
        </w:rPr>
        <w:t xml:space="preserve"> </w:t>
      </w:r>
      <w:r w:rsidRPr="007750D2">
        <w:rPr>
          <w:i/>
          <w:sz w:val="28"/>
          <w:szCs w:val="28"/>
        </w:rPr>
        <w:t>= 3 раздел баланса + строки «Доходы будущих периодов», «Оценочные резервы</w:t>
      </w:r>
      <w:r w:rsidR="00EC58F9">
        <w:rPr>
          <w:i/>
          <w:sz w:val="28"/>
          <w:szCs w:val="28"/>
        </w:rPr>
        <w:t>».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На основе рассмотренных показателей определяется рейтинговое число</w:t>
      </w:r>
      <w:r w:rsidR="00EC58F9">
        <w:rPr>
          <w:sz w:val="28"/>
          <w:szCs w:val="28"/>
        </w:rPr>
        <w:t>: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position w:val="-10"/>
          <w:sz w:val="28"/>
          <w:szCs w:val="28"/>
        </w:rPr>
      </w:pPr>
      <w:r w:rsidRPr="007750D2">
        <w:rPr>
          <w:rFonts w:eastAsia="Calibri"/>
          <w:position w:val="-10"/>
          <w:sz w:val="28"/>
          <w:szCs w:val="28"/>
          <w:lang w:eastAsia="en-US"/>
        </w:rPr>
        <w:object w:dxaOrig="465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4.75pt" o:ole="">
            <v:imagedata r:id="rId21" o:title=""/>
          </v:shape>
          <o:OLEObject Type="Embed" ProgID="Equation.DSMT4" ShapeID="_x0000_i1025" DrawAspect="Content" ObjectID="_1552508423" r:id="rId22"/>
        </w:object>
      </w:r>
    </w:p>
    <w:p w:rsidR="007750D2" w:rsidRPr="00EC58F9" w:rsidRDefault="007750D2" w:rsidP="007750D2">
      <w:pPr>
        <w:spacing w:line="360" w:lineRule="auto"/>
        <w:ind w:firstLine="709"/>
        <w:jc w:val="both"/>
        <w:rPr>
          <w:i/>
          <w:position w:val="-10"/>
          <w:sz w:val="28"/>
          <w:szCs w:val="28"/>
        </w:rPr>
      </w:pPr>
      <w:bookmarkStart w:id="33" w:name="OLE_LINK13"/>
      <w:r w:rsidRPr="007750D2">
        <w:rPr>
          <w:i/>
          <w:position w:val="-10"/>
          <w:sz w:val="28"/>
          <w:szCs w:val="28"/>
          <w:lang w:val="en-US"/>
        </w:rPr>
        <w:t>R</w:t>
      </w:r>
      <w:r w:rsidR="00EC58F9">
        <w:rPr>
          <w:i/>
          <w:position w:val="-10"/>
          <w:sz w:val="28"/>
          <w:szCs w:val="28"/>
        </w:rPr>
        <w:t>н=2*(-0</w:t>
      </w:r>
      <w:proofErr w:type="gramStart"/>
      <w:r w:rsidR="00EC58F9">
        <w:rPr>
          <w:i/>
          <w:position w:val="-10"/>
          <w:sz w:val="28"/>
          <w:szCs w:val="28"/>
        </w:rPr>
        <w:t>,07</w:t>
      </w:r>
      <w:proofErr w:type="gramEnd"/>
      <w:r w:rsidR="00EC58F9">
        <w:rPr>
          <w:i/>
          <w:position w:val="-10"/>
          <w:sz w:val="28"/>
          <w:szCs w:val="28"/>
        </w:rPr>
        <w:t>)+0,1*1,54+0,08*0,05+0,45*0,21+0,017</w:t>
      </w:r>
      <w:r w:rsidR="00EC58F9">
        <w:rPr>
          <w:b/>
          <w:i/>
          <w:position w:val="-10"/>
          <w:sz w:val="28"/>
          <w:szCs w:val="28"/>
        </w:rPr>
        <w:t xml:space="preserve">= </w:t>
      </w:r>
      <w:r w:rsidR="00EC58F9" w:rsidRPr="00EC58F9">
        <w:rPr>
          <w:i/>
          <w:position w:val="-10"/>
          <w:sz w:val="28"/>
          <w:szCs w:val="28"/>
        </w:rPr>
        <w:t>-0,13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750D2">
        <w:rPr>
          <w:i/>
          <w:position w:val="-10"/>
          <w:sz w:val="28"/>
          <w:szCs w:val="28"/>
          <w:lang w:val="en-US"/>
        </w:rPr>
        <w:t>R</w:t>
      </w:r>
      <w:r w:rsidR="00EC58F9">
        <w:rPr>
          <w:i/>
          <w:position w:val="-10"/>
          <w:sz w:val="28"/>
          <w:szCs w:val="28"/>
        </w:rPr>
        <w:t>к=2*0</w:t>
      </w:r>
      <w:proofErr w:type="gramStart"/>
      <w:r w:rsidR="00EC58F9">
        <w:rPr>
          <w:i/>
          <w:position w:val="-10"/>
          <w:sz w:val="28"/>
          <w:szCs w:val="28"/>
        </w:rPr>
        <w:t>,06</w:t>
      </w:r>
      <w:proofErr w:type="gramEnd"/>
      <w:r w:rsidR="00EC58F9">
        <w:rPr>
          <w:i/>
          <w:position w:val="-10"/>
          <w:sz w:val="28"/>
          <w:szCs w:val="28"/>
        </w:rPr>
        <w:t>+0,1*1,56+0,08*0,005+0,45*0,2+0,017= 1,197</w:t>
      </w:r>
    </w:p>
    <w:bookmarkEnd w:id="33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 xml:space="preserve">Вывод: </w:t>
      </w:r>
      <w:r w:rsidRPr="007750D2">
        <w:rPr>
          <w:sz w:val="28"/>
          <w:szCs w:val="28"/>
        </w:rPr>
        <w:t xml:space="preserve">Полученные </w:t>
      </w:r>
      <w:r w:rsidR="00EC58F9">
        <w:rPr>
          <w:sz w:val="28"/>
          <w:szCs w:val="28"/>
        </w:rPr>
        <w:t>величины рейтингового числа выше</w:t>
      </w:r>
      <w:r w:rsidRPr="007750D2">
        <w:rPr>
          <w:sz w:val="28"/>
          <w:szCs w:val="28"/>
        </w:rPr>
        <w:t xml:space="preserve"> нормативного значения рейтинговой оценки – 1. На основе сравнения показателей и рейтинговой оценки можно сделать вывод об эффективности бизнес</w:t>
      </w:r>
      <w:r w:rsidR="00EC58F9">
        <w:rPr>
          <w:sz w:val="28"/>
          <w:szCs w:val="28"/>
        </w:rPr>
        <w:t>а. Повышение рейтинга на 1,067</w:t>
      </w:r>
      <w:r w:rsidRPr="007750D2">
        <w:rPr>
          <w:sz w:val="28"/>
          <w:szCs w:val="28"/>
        </w:rPr>
        <w:t xml:space="preserve"> свидетельствует об улучшении финансового состояния предприятия.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Предложенная методика дает обобщенную оценку финансового состояния предприятия. Для получения </w:t>
      </w:r>
      <w:proofErr w:type="gramStart"/>
      <w:r w:rsidRPr="007750D2">
        <w:rPr>
          <w:sz w:val="28"/>
          <w:szCs w:val="28"/>
        </w:rPr>
        <w:t>более развернутой</w:t>
      </w:r>
      <w:proofErr w:type="gramEnd"/>
      <w:r w:rsidRPr="007750D2">
        <w:rPr>
          <w:sz w:val="28"/>
          <w:szCs w:val="28"/>
        </w:rPr>
        <w:t xml:space="preserve"> информации целесообразно использовать  детальный анализ путем проведения интегральной балльной оценки финансовой устойчивости.</w:t>
      </w:r>
    </w:p>
    <w:p w:rsidR="007750D2" w:rsidRDefault="007750D2" w:rsidP="00EC58F9">
      <w:pPr>
        <w:pStyle w:val="3"/>
        <w:jc w:val="center"/>
        <w:rPr>
          <w:sz w:val="28"/>
        </w:rPr>
      </w:pPr>
      <w:bookmarkStart w:id="34" w:name="_Toc477198922"/>
      <w:bookmarkStart w:id="35" w:name="_Toc474607699"/>
      <w:bookmarkStart w:id="36" w:name="_Toc478766060"/>
      <w:r w:rsidRPr="00EC58F9">
        <w:rPr>
          <w:sz w:val="28"/>
        </w:rPr>
        <w:t>2.3</w:t>
      </w:r>
      <w:r w:rsidR="00EC58F9">
        <w:rPr>
          <w:sz w:val="28"/>
        </w:rPr>
        <w:t xml:space="preserve">. </w:t>
      </w:r>
      <w:r w:rsidRPr="00EC58F9">
        <w:rPr>
          <w:sz w:val="28"/>
        </w:rPr>
        <w:t xml:space="preserve"> Интегральная балльная оценка финансовой устойчивости предприятия</w:t>
      </w:r>
      <w:bookmarkEnd w:id="34"/>
      <w:bookmarkEnd w:id="35"/>
      <w:bookmarkEnd w:id="36"/>
    </w:p>
    <w:p w:rsidR="00EC58F9" w:rsidRPr="00EC58F9" w:rsidRDefault="00EC58F9" w:rsidP="00EC58F9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  Сущность этой методики заключается в классификации </w:t>
      </w:r>
      <w:proofErr w:type="gramStart"/>
      <w:r w:rsidRPr="007750D2">
        <w:rPr>
          <w:sz w:val="28"/>
          <w:szCs w:val="28"/>
        </w:rPr>
        <w:t>предприятий</w:t>
      </w:r>
      <w:proofErr w:type="gramEnd"/>
      <w:r w:rsidRPr="007750D2">
        <w:rPr>
          <w:sz w:val="28"/>
          <w:szCs w:val="28"/>
        </w:rPr>
        <w:t xml:space="preserve"> по степени риска исходя из фактического уровня показателей финансовой устойчивости и рейтинга каждого показателя, выраженного в баллах.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Для расчета используются следующие показатели</w:t>
      </w:r>
    </w:p>
    <w:p w:rsidR="007750D2" w:rsidRPr="006B1EA3" w:rsidRDefault="007750D2" w:rsidP="006B1EA3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B1EA3">
        <w:rPr>
          <w:sz w:val="28"/>
          <w:szCs w:val="28"/>
        </w:rPr>
        <w:t>Коэффициент абсолютной ликвидности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7750D2">
        <w:rPr>
          <w:b/>
          <w:sz w:val="28"/>
          <w:szCs w:val="28"/>
        </w:rPr>
        <w:t>Каб</w:t>
      </w:r>
      <w:proofErr w:type="spellEnd"/>
      <w:r w:rsidRPr="007750D2">
        <w:rPr>
          <w:b/>
          <w:sz w:val="28"/>
          <w:szCs w:val="28"/>
        </w:rPr>
        <w:t xml:space="preserve"> лик = </w:t>
      </w:r>
      <w:r w:rsidRPr="007750D2">
        <w:rPr>
          <w:i/>
          <w:sz w:val="28"/>
          <w:szCs w:val="28"/>
        </w:rPr>
        <w:t>строка «Денежные средства и денежные эквиваленты» / 5 раздел баланса – строки «Доходы будущих периодов», «Оценочные резервы»)</w:t>
      </w:r>
      <w:proofErr w:type="gramEnd"/>
    </w:p>
    <w:p w:rsidR="007750D2" w:rsidRPr="007750D2" w:rsidRDefault="007750D2" w:rsidP="007750D2">
      <w:pPr>
        <w:tabs>
          <w:tab w:val="left" w:pos="280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OLE_LINK1"/>
      <w:proofErr w:type="spellStart"/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аб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лик н</w:t>
      </w:r>
      <w:r w:rsidRPr="007750D2">
        <w:rPr>
          <w:b/>
          <w:sz w:val="28"/>
          <w:szCs w:val="28"/>
        </w:rPr>
        <w:t>=</w:t>
      </w:r>
      <w:r w:rsidR="00EC58F9">
        <w:rPr>
          <w:sz w:val="28"/>
          <w:szCs w:val="28"/>
        </w:rPr>
        <w:t>300/27850=0,0108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аб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лик к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280/26780=0,0104</w:t>
      </w:r>
    </w:p>
    <w:bookmarkEnd w:id="37"/>
    <w:p w:rsidR="007750D2" w:rsidRPr="006B1EA3" w:rsidRDefault="007750D2" w:rsidP="006B1EA3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B1EA3">
        <w:rPr>
          <w:sz w:val="28"/>
          <w:szCs w:val="28"/>
        </w:rPr>
        <w:t>Коэффициент быстрой ликвидности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7750D2">
        <w:rPr>
          <w:b/>
          <w:sz w:val="28"/>
          <w:szCs w:val="28"/>
        </w:rPr>
        <w:lastRenderedPageBreak/>
        <w:t xml:space="preserve">К </w:t>
      </w:r>
      <w:proofErr w:type="spellStart"/>
      <w:r w:rsidRPr="007750D2">
        <w:rPr>
          <w:b/>
          <w:sz w:val="28"/>
          <w:szCs w:val="28"/>
        </w:rPr>
        <w:t>быст</w:t>
      </w:r>
      <w:proofErr w:type="spellEnd"/>
      <w:r w:rsidRPr="007750D2">
        <w:rPr>
          <w:b/>
          <w:sz w:val="28"/>
          <w:szCs w:val="28"/>
        </w:rPr>
        <w:t xml:space="preserve">. лик = </w:t>
      </w:r>
      <w:r w:rsidRPr="007750D2">
        <w:rPr>
          <w:i/>
          <w:sz w:val="28"/>
          <w:szCs w:val="28"/>
        </w:rPr>
        <w:t>2 раздел баланса – строки «Запасы», «НДС по приобретенным ценностям», «Дебиторская задолженность» / 5 раздел баланса – строки «Доходы будущих периодов», «Оценочные резервы»)</w:t>
      </w:r>
      <w:proofErr w:type="gramEnd"/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К </w:t>
      </w:r>
      <w:proofErr w:type="spellStart"/>
      <w:r w:rsidRPr="007750D2">
        <w:rPr>
          <w:b/>
          <w:sz w:val="28"/>
          <w:szCs w:val="28"/>
          <w:vertAlign w:val="subscript"/>
        </w:rPr>
        <w:t>быст</w:t>
      </w:r>
      <w:proofErr w:type="spellEnd"/>
      <w:r w:rsidRPr="007750D2">
        <w:rPr>
          <w:b/>
          <w:sz w:val="28"/>
          <w:szCs w:val="28"/>
          <w:vertAlign w:val="subscript"/>
        </w:rPr>
        <w:t>. лик н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(42850-38000-4550</w:t>
      </w:r>
      <w:r w:rsidRPr="007750D2">
        <w:rPr>
          <w:sz w:val="28"/>
          <w:szCs w:val="28"/>
        </w:rPr>
        <w:t xml:space="preserve">)/ </w:t>
      </w:r>
      <w:r w:rsidR="006B1EA3">
        <w:rPr>
          <w:sz w:val="28"/>
          <w:szCs w:val="28"/>
        </w:rPr>
        <w:t>27850=0,0108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К </w:t>
      </w:r>
      <w:proofErr w:type="spellStart"/>
      <w:r w:rsidRPr="007750D2">
        <w:rPr>
          <w:b/>
          <w:sz w:val="28"/>
          <w:szCs w:val="28"/>
          <w:vertAlign w:val="subscript"/>
        </w:rPr>
        <w:t>быст</w:t>
      </w:r>
      <w:proofErr w:type="spellEnd"/>
      <w:r w:rsidRPr="007750D2">
        <w:rPr>
          <w:b/>
          <w:sz w:val="28"/>
          <w:szCs w:val="28"/>
          <w:vertAlign w:val="subscript"/>
        </w:rPr>
        <w:t>. лик к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(41780-38500-4500)/26780= -0,046</w:t>
      </w:r>
    </w:p>
    <w:p w:rsidR="007750D2" w:rsidRPr="006B1EA3" w:rsidRDefault="007750D2" w:rsidP="006B1EA3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B1EA3">
        <w:rPr>
          <w:sz w:val="28"/>
          <w:szCs w:val="28"/>
        </w:rPr>
        <w:t>Коэффициент текущей ликвидности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gramStart"/>
      <w:r w:rsidRPr="007750D2">
        <w:rPr>
          <w:b/>
          <w:sz w:val="28"/>
          <w:szCs w:val="28"/>
        </w:rPr>
        <w:t xml:space="preserve">Клик – </w:t>
      </w:r>
      <w:r w:rsidRPr="007750D2">
        <w:rPr>
          <w:i/>
          <w:sz w:val="28"/>
          <w:szCs w:val="28"/>
        </w:rPr>
        <w:t>(2 раздел баланса – строка «НДС по приобретенным ценностям») / 5 раздел баланса – строки «Доходы будущих периодов», «Оценочные резервы»)</w:t>
      </w:r>
      <w:proofErr w:type="gramEnd"/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лик н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42850/27850=1,54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лик к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41780/26780=1,56</w:t>
      </w:r>
    </w:p>
    <w:p w:rsidR="007750D2" w:rsidRPr="006B1EA3" w:rsidRDefault="007750D2" w:rsidP="006B1EA3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B1EA3">
        <w:rPr>
          <w:sz w:val="28"/>
          <w:szCs w:val="28"/>
        </w:rPr>
        <w:t>Коэффициент финансовой независимости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gramStart"/>
      <w:r w:rsidRPr="007750D2">
        <w:rPr>
          <w:b/>
          <w:sz w:val="28"/>
          <w:szCs w:val="28"/>
        </w:rPr>
        <w:t xml:space="preserve">К </w:t>
      </w:r>
      <w:proofErr w:type="spellStart"/>
      <w:r w:rsidRPr="007750D2">
        <w:rPr>
          <w:b/>
          <w:sz w:val="28"/>
          <w:szCs w:val="28"/>
        </w:rPr>
        <w:t>финнез</w:t>
      </w:r>
      <w:proofErr w:type="spellEnd"/>
      <w:r w:rsidRPr="007750D2">
        <w:rPr>
          <w:b/>
          <w:sz w:val="28"/>
          <w:szCs w:val="28"/>
        </w:rPr>
        <w:t xml:space="preserve"> = </w:t>
      </w:r>
      <w:r w:rsidRPr="007750D2">
        <w:rPr>
          <w:i/>
          <w:sz w:val="28"/>
          <w:szCs w:val="28"/>
        </w:rPr>
        <w:t>(3 раздел баланса + строки «Доходы будущих периодов», «Оценочные резервы» /  среднегодовая величина валюты баланса</w:t>
      </w:r>
      <w:proofErr w:type="gramEnd"/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К </w:t>
      </w:r>
      <w:proofErr w:type="spellStart"/>
      <w:r w:rsidRPr="007750D2">
        <w:rPr>
          <w:b/>
          <w:sz w:val="28"/>
          <w:szCs w:val="28"/>
          <w:vertAlign w:val="subscript"/>
        </w:rPr>
        <w:t>финнез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н</w:t>
      </w:r>
      <w:r w:rsidRPr="007750D2">
        <w:rPr>
          <w:b/>
          <w:sz w:val="28"/>
          <w:szCs w:val="28"/>
        </w:rPr>
        <w:t>=</w:t>
      </w:r>
      <w:r w:rsidRPr="007750D2">
        <w:rPr>
          <w:sz w:val="28"/>
          <w:szCs w:val="28"/>
        </w:rPr>
        <w:t>3</w:t>
      </w:r>
      <w:r w:rsidR="006B1EA3">
        <w:rPr>
          <w:sz w:val="28"/>
          <w:szCs w:val="28"/>
        </w:rPr>
        <w:t>5500/((81350+80280)/2))= 0,44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К </w:t>
      </w:r>
      <w:proofErr w:type="spellStart"/>
      <w:r w:rsidRPr="007750D2">
        <w:rPr>
          <w:b/>
          <w:sz w:val="28"/>
          <w:szCs w:val="28"/>
          <w:vertAlign w:val="subscript"/>
        </w:rPr>
        <w:t>финнез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к</w:t>
      </w:r>
      <w:r w:rsidRPr="007750D2">
        <w:rPr>
          <w:b/>
          <w:sz w:val="28"/>
          <w:szCs w:val="28"/>
        </w:rPr>
        <w:t>=</w:t>
      </w:r>
      <w:r w:rsidRPr="007750D2">
        <w:rPr>
          <w:sz w:val="28"/>
          <w:szCs w:val="28"/>
        </w:rPr>
        <w:t>3</w:t>
      </w:r>
      <w:r w:rsidR="006B1EA3">
        <w:rPr>
          <w:sz w:val="28"/>
          <w:szCs w:val="28"/>
        </w:rPr>
        <w:t>6000/((81350+80280)/2))= 0,45</w:t>
      </w:r>
    </w:p>
    <w:p w:rsidR="007750D2" w:rsidRPr="006B1EA3" w:rsidRDefault="007750D2" w:rsidP="006B1EA3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B1EA3">
        <w:rPr>
          <w:sz w:val="28"/>
          <w:szCs w:val="28"/>
        </w:rPr>
        <w:t>Коэффициент обеспеченности запасов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7750D2">
        <w:rPr>
          <w:b/>
          <w:sz w:val="28"/>
          <w:szCs w:val="28"/>
        </w:rPr>
        <w:t>Кобзап</w:t>
      </w:r>
      <w:proofErr w:type="spellEnd"/>
      <w:r w:rsidRPr="007750D2">
        <w:rPr>
          <w:b/>
          <w:sz w:val="28"/>
          <w:szCs w:val="28"/>
        </w:rPr>
        <w:t xml:space="preserve"> = </w:t>
      </w:r>
      <w:r w:rsidRPr="007750D2">
        <w:rPr>
          <w:i/>
          <w:sz w:val="28"/>
          <w:szCs w:val="28"/>
        </w:rPr>
        <w:t>(3 раздел баланса + строки «Доходы будущих периодов», «Оценочные резервы» - 1 раздел баланса) / строка «Запасы»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обзап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н</w:t>
      </w:r>
      <w:r w:rsidR="006B1EA3">
        <w:rPr>
          <w:sz w:val="28"/>
          <w:szCs w:val="28"/>
        </w:rPr>
        <w:t>=(35500-38000)/ 38000= -0,08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spellStart"/>
      <w:r w:rsidRPr="007750D2">
        <w:rPr>
          <w:b/>
          <w:sz w:val="28"/>
          <w:szCs w:val="28"/>
        </w:rPr>
        <w:t>К</w:t>
      </w:r>
      <w:r w:rsidRPr="007750D2">
        <w:rPr>
          <w:b/>
          <w:sz w:val="28"/>
          <w:szCs w:val="28"/>
          <w:vertAlign w:val="subscript"/>
        </w:rPr>
        <w:t>обзап</w:t>
      </w:r>
      <w:proofErr w:type="spellEnd"/>
      <w:r w:rsidRPr="007750D2">
        <w:rPr>
          <w:b/>
          <w:sz w:val="28"/>
          <w:szCs w:val="28"/>
          <w:vertAlign w:val="subscript"/>
        </w:rPr>
        <w:t xml:space="preserve"> к</w:t>
      </w:r>
      <w:r w:rsidRPr="007750D2">
        <w:rPr>
          <w:b/>
          <w:sz w:val="28"/>
          <w:szCs w:val="28"/>
        </w:rPr>
        <w:t>=</w:t>
      </w:r>
      <w:r w:rsidR="006B1EA3">
        <w:rPr>
          <w:sz w:val="28"/>
          <w:szCs w:val="28"/>
        </w:rPr>
        <w:t>(36000-385</w:t>
      </w:r>
      <w:r w:rsidRPr="007750D2">
        <w:rPr>
          <w:sz w:val="28"/>
          <w:szCs w:val="28"/>
        </w:rPr>
        <w:t>00)/</w:t>
      </w:r>
      <w:r w:rsidR="006B1EA3">
        <w:rPr>
          <w:sz w:val="28"/>
          <w:szCs w:val="28"/>
        </w:rPr>
        <w:t xml:space="preserve"> 37000= -0,07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750D2">
        <w:rPr>
          <w:sz w:val="28"/>
          <w:szCs w:val="28"/>
        </w:rPr>
        <w:t>1 класс – предприятия с хорошим запасом финансовой устойчивости, позволяющем быть уверенным в возврате заемных средств;</w:t>
      </w:r>
      <w:proofErr w:type="gramEnd"/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2 класс – предприятия, демонстрирующие некоторую степень риска по задолженности, но еще не рассматриваются как рискованные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3 класс – проблемные предприятия. Для этих предприятий скорее не существует риск потери средств, но полное получение процентов представляется сомнительным.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lastRenderedPageBreak/>
        <w:t>4 класс -  предприятия с высоким уровнем риска банкротства даже после принятия мер по финансовому оздоровлению. Кредиторы рискуют потерять свои средства и проценты.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5 класс – предприятие высочайшего риска, практически </w:t>
      </w:r>
      <w:proofErr w:type="gramStart"/>
      <w:r w:rsidRPr="007750D2">
        <w:rPr>
          <w:sz w:val="28"/>
          <w:szCs w:val="28"/>
        </w:rPr>
        <w:t>несостоятельные</w:t>
      </w:r>
      <w:proofErr w:type="gramEnd"/>
      <w:r w:rsidRPr="007750D2">
        <w:rPr>
          <w:sz w:val="28"/>
          <w:szCs w:val="28"/>
        </w:rPr>
        <w:t>.</w:t>
      </w:r>
    </w:p>
    <w:p w:rsidR="007750D2" w:rsidRPr="006B1EA3" w:rsidRDefault="007750D2" w:rsidP="006B1EA3">
      <w:pPr>
        <w:spacing w:line="360" w:lineRule="auto"/>
        <w:ind w:firstLine="709"/>
        <w:jc w:val="right"/>
        <w:rPr>
          <w:sz w:val="24"/>
          <w:szCs w:val="28"/>
        </w:rPr>
      </w:pPr>
      <w:r w:rsidRPr="006B1EA3">
        <w:rPr>
          <w:sz w:val="24"/>
          <w:szCs w:val="28"/>
        </w:rPr>
        <w:t>Таблица</w:t>
      </w:r>
      <w:r w:rsidR="006B1EA3">
        <w:rPr>
          <w:sz w:val="24"/>
          <w:szCs w:val="28"/>
        </w:rPr>
        <w:t xml:space="preserve"> 2.</w:t>
      </w:r>
      <w:r w:rsidRPr="006B1EA3">
        <w:rPr>
          <w:sz w:val="24"/>
          <w:szCs w:val="28"/>
        </w:rPr>
        <w:t xml:space="preserve"> 6 -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418"/>
        <w:gridCol w:w="1417"/>
        <w:gridCol w:w="1418"/>
        <w:gridCol w:w="1950"/>
      </w:tblGrid>
      <w:tr w:rsidR="007750D2" w:rsidRPr="007750D2" w:rsidTr="007750D2">
        <w:trPr>
          <w:cantSplit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8" w:name="OLE_LINK2"/>
            <w:r w:rsidRPr="007750D2">
              <w:rPr>
                <w:sz w:val="28"/>
                <w:szCs w:val="28"/>
              </w:rPr>
              <w:t>Показатель</w:t>
            </w:r>
          </w:p>
        </w:tc>
        <w:tc>
          <w:tcPr>
            <w:tcW w:w="7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Границы классов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5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0.25 и выше (20)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0.2-0.24 (16)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0.15-0.19 (12)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0.1-0.14 (8)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0.09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быстрой ликвидности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 и выше (16)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0.9 (15)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0.8 (12)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0.7 (9)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0.6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 и выше (17)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1.7-1.9 (12-15)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1.4-1.6 (6-11)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1.1-1.3 (3-6)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1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финансовой независимости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0.6 и выше (17)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0.54-0.59 (12-16)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0.43-0.53 (7-11)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0.41-0.42 (2-7)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0.4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0.5 и выше (15)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0.4–0.49 (12)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0.3 – 0.39 (9)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0.2-0.29 (6)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0.2 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обеспеченности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1 и выше (15)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0.9-0.99 (12)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0.8-0.89 (9)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0.7-0.79 (6)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0.7 (0)</w:t>
            </w:r>
          </w:p>
        </w:tc>
      </w:tr>
      <w:tr w:rsidR="007750D2" w:rsidRPr="007750D2" w:rsidTr="007750D2">
        <w:trPr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Минимальное значение границы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86-100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64-85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57-63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28-56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6B1EA3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27</w:t>
            </w:r>
          </w:p>
        </w:tc>
      </w:tr>
    </w:tbl>
    <w:p w:rsidR="006B1EA3" w:rsidRDefault="006B1EA3" w:rsidP="007750D2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OLE_LINK3"/>
      <w:bookmarkEnd w:id="38"/>
    </w:p>
    <w:p w:rsidR="007750D2" w:rsidRPr="007750D2" w:rsidRDefault="006B1EA3" w:rsidP="007750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На начало= 0+0+8+8+0+0=16</w:t>
      </w:r>
    </w:p>
    <w:p w:rsidR="007750D2" w:rsidRPr="007750D2" w:rsidRDefault="006B1EA3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>= 0+0+8+8</w:t>
      </w:r>
      <w:r w:rsidR="007750D2" w:rsidRPr="007750D2">
        <w:rPr>
          <w:sz w:val="28"/>
          <w:szCs w:val="28"/>
        </w:rPr>
        <w:t xml:space="preserve">+0+0=16 </w:t>
      </w:r>
    </w:p>
    <w:bookmarkEnd w:id="39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Вывод:</w:t>
      </w:r>
      <w:r w:rsidRPr="007750D2">
        <w:rPr>
          <w:sz w:val="28"/>
          <w:szCs w:val="28"/>
        </w:rPr>
        <w:t xml:space="preserve"> Предприятие относиться к 5 классу – предприятие высочайшего риска, практически несостоятельное.</w:t>
      </w:r>
    </w:p>
    <w:p w:rsidR="007750D2" w:rsidRDefault="007750D2" w:rsidP="006B1EA3">
      <w:pPr>
        <w:pStyle w:val="3"/>
        <w:jc w:val="center"/>
        <w:rPr>
          <w:sz w:val="28"/>
        </w:rPr>
      </w:pPr>
      <w:bookmarkStart w:id="40" w:name="_Toc477198923"/>
      <w:bookmarkStart w:id="41" w:name="_Toc474607700"/>
      <w:bookmarkStart w:id="42" w:name="_Toc478766061"/>
      <w:r w:rsidRPr="006B1EA3">
        <w:rPr>
          <w:sz w:val="28"/>
        </w:rPr>
        <w:lastRenderedPageBreak/>
        <w:t>2.4</w:t>
      </w:r>
      <w:r w:rsidR="006B1EA3">
        <w:rPr>
          <w:sz w:val="28"/>
        </w:rPr>
        <w:t xml:space="preserve">. </w:t>
      </w:r>
      <w:r w:rsidRPr="006B1EA3">
        <w:rPr>
          <w:sz w:val="28"/>
        </w:rPr>
        <w:t xml:space="preserve"> Анализ финансового состояния  предприятия</w:t>
      </w:r>
      <w:bookmarkEnd w:id="40"/>
      <w:bookmarkEnd w:id="41"/>
      <w:bookmarkEnd w:id="42"/>
    </w:p>
    <w:p w:rsidR="006B1EA3" w:rsidRPr="006B1EA3" w:rsidRDefault="006B1EA3" w:rsidP="006B1EA3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Финансовая  устойчивость – такое состояние финансов, которое гарантирует организации постоянную платежеспособность.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Анализ финансовой устойчивости позволяет ответить на вопросы: насколько организация является независимой с финансовой точки зрения, является ли финансовое положение устойчивым.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750D2">
        <w:rPr>
          <w:sz w:val="28"/>
          <w:szCs w:val="28"/>
        </w:rPr>
        <w:t>Существуют ряд</w:t>
      </w:r>
      <w:proofErr w:type="gramEnd"/>
      <w:r w:rsidRPr="007750D2">
        <w:rPr>
          <w:sz w:val="28"/>
          <w:szCs w:val="28"/>
        </w:rPr>
        <w:t xml:space="preserve"> абсолютных показателей, которые характеризуют  финансовое состояние предприятия: собственные оборотные средства, текущие финансовые потребности, чистый оборотный капитал. </w:t>
      </w:r>
    </w:p>
    <w:p w:rsidR="007750D2" w:rsidRPr="001147AD" w:rsidRDefault="007750D2" w:rsidP="001147AD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Собственные оборотные средства  (СОС</w:t>
      </w:r>
      <w:proofErr w:type="gramStart"/>
      <w:r w:rsidRPr="001147AD">
        <w:rPr>
          <w:sz w:val="28"/>
          <w:szCs w:val="28"/>
        </w:rPr>
        <w:t>)о</w:t>
      </w:r>
      <w:proofErr w:type="gramEnd"/>
      <w:r w:rsidRPr="001147AD">
        <w:rPr>
          <w:sz w:val="28"/>
          <w:szCs w:val="28"/>
        </w:rPr>
        <w:t xml:space="preserve">пределяются по формуле: 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 xml:space="preserve">СОС = </w:t>
      </w:r>
      <w:r w:rsidRPr="007750D2">
        <w:rPr>
          <w:i/>
          <w:sz w:val="28"/>
          <w:szCs w:val="28"/>
        </w:rPr>
        <w:t>3 раздел баланса  – раздел 1 баланса</w:t>
      </w:r>
    </w:p>
    <w:p w:rsidR="007750D2" w:rsidRPr="007750D2" w:rsidRDefault="007750D2" w:rsidP="007750D2">
      <w:pPr>
        <w:tabs>
          <w:tab w:val="left" w:pos="282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43" w:name="OLE_LINK4"/>
      <w:r w:rsidRPr="007750D2">
        <w:rPr>
          <w:b/>
          <w:sz w:val="28"/>
          <w:szCs w:val="28"/>
        </w:rPr>
        <w:t>СОС н=</w:t>
      </w:r>
      <w:r w:rsidR="001147AD">
        <w:rPr>
          <w:sz w:val="28"/>
          <w:szCs w:val="28"/>
        </w:rPr>
        <w:t xml:space="preserve"> 35500-38500= -3000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4" w:name="OLE_LINK14"/>
      <w:bookmarkEnd w:id="43"/>
      <w:r w:rsidRPr="007750D2">
        <w:rPr>
          <w:b/>
          <w:sz w:val="28"/>
          <w:szCs w:val="28"/>
        </w:rPr>
        <w:t>СОС к=</w:t>
      </w:r>
      <w:r w:rsidR="001147AD">
        <w:rPr>
          <w:sz w:val="28"/>
          <w:szCs w:val="28"/>
        </w:rPr>
        <w:t xml:space="preserve"> 36000-38500= -2500</w:t>
      </w:r>
    </w:p>
    <w:bookmarkEnd w:id="44"/>
    <w:p w:rsidR="007750D2" w:rsidRPr="007750D2" w:rsidRDefault="007750D2" w:rsidP="001147AD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Вывод:</w:t>
      </w:r>
      <w:r w:rsidRPr="007750D2">
        <w:rPr>
          <w:sz w:val="28"/>
          <w:szCs w:val="28"/>
        </w:rPr>
        <w:t xml:space="preserve"> Величина собственных оборотных средств СОС&lt;0, что свидетельствует о том, что </w:t>
      </w:r>
      <w:proofErr w:type="spellStart"/>
      <w:r w:rsidRPr="007750D2">
        <w:rPr>
          <w:sz w:val="28"/>
          <w:szCs w:val="28"/>
        </w:rPr>
        <w:t>внеоборотные</w:t>
      </w:r>
      <w:proofErr w:type="spellEnd"/>
      <w:r w:rsidRPr="007750D2">
        <w:rPr>
          <w:sz w:val="28"/>
          <w:szCs w:val="28"/>
        </w:rPr>
        <w:t xml:space="preserve"> активы финансируются не только за счёт собственного капитала, но и за счёт заемных средств. Уменьшение величины собственных оборотных средств за период говорит о неэффективном управлении оборотными активами и об увеличении ри</w:t>
      </w:r>
      <w:r w:rsidR="001147AD">
        <w:rPr>
          <w:sz w:val="28"/>
          <w:szCs w:val="28"/>
        </w:rPr>
        <w:t>ска в деятельности предприятия.</w:t>
      </w:r>
    </w:p>
    <w:p w:rsidR="007750D2" w:rsidRPr="001147AD" w:rsidRDefault="007750D2" w:rsidP="001147AD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Чистый оборотный капитал (ЧОК) определяется по формуле: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sz w:val="28"/>
          <w:szCs w:val="28"/>
        </w:rPr>
        <w:t xml:space="preserve"> </w:t>
      </w:r>
      <w:r w:rsidRPr="007750D2">
        <w:rPr>
          <w:b/>
          <w:sz w:val="28"/>
          <w:szCs w:val="28"/>
        </w:rPr>
        <w:t xml:space="preserve">ЧОК= </w:t>
      </w:r>
      <w:r w:rsidRPr="007750D2">
        <w:rPr>
          <w:i/>
          <w:sz w:val="28"/>
          <w:szCs w:val="28"/>
        </w:rPr>
        <w:t>2 раздел баланса – стр.1510,  1520, 1550 баланса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5" w:name="OLE_LINK15"/>
      <w:r w:rsidRPr="007750D2">
        <w:rPr>
          <w:b/>
          <w:sz w:val="28"/>
          <w:szCs w:val="28"/>
        </w:rPr>
        <w:t>ЧОК н=</w:t>
      </w:r>
      <w:r w:rsidR="001147AD">
        <w:rPr>
          <w:sz w:val="28"/>
          <w:szCs w:val="28"/>
        </w:rPr>
        <w:t xml:space="preserve"> 42850 - 21000- 4500-2350= 15000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ЧОК к=</w:t>
      </w:r>
      <w:r w:rsidR="001147AD">
        <w:rPr>
          <w:sz w:val="28"/>
          <w:szCs w:val="28"/>
        </w:rPr>
        <w:t>41780 - 19500-5000-2280= 15000</w:t>
      </w:r>
    </w:p>
    <w:bookmarkEnd w:id="45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Вывод:</w:t>
      </w:r>
      <w:r w:rsidRPr="007750D2">
        <w:rPr>
          <w:sz w:val="28"/>
          <w:szCs w:val="28"/>
        </w:rPr>
        <w:t xml:space="preserve"> Положительная величина ЧОК характеризует текущую платежеспособность, то есть текущие обязательства могут быть покрыты за счет текущих активов.  </w:t>
      </w:r>
    </w:p>
    <w:p w:rsidR="007750D2" w:rsidRPr="001147AD" w:rsidRDefault="007750D2" w:rsidP="001147AD">
      <w:pPr>
        <w:pStyle w:val="ad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 xml:space="preserve">Текущие финансовые потребности  (ТФП </w:t>
      </w:r>
      <w:proofErr w:type="gramStart"/>
      <w:r w:rsidRPr="001147AD">
        <w:rPr>
          <w:sz w:val="28"/>
          <w:szCs w:val="28"/>
        </w:rPr>
        <w:t>)о</w:t>
      </w:r>
      <w:proofErr w:type="gramEnd"/>
      <w:r w:rsidRPr="001147AD">
        <w:rPr>
          <w:sz w:val="28"/>
          <w:szCs w:val="28"/>
        </w:rPr>
        <w:t>пределяются по формуле: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sz w:val="28"/>
          <w:szCs w:val="28"/>
        </w:rPr>
        <w:lastRenderedPageBreak/>
        <w:t xml:space="preserve"> </w:t>
      </w:r>
      <w:r w:rsidRPr="007750D2">
        <w:rPr>
          <w:b/>
          <w:sz w:val="28"/>
          <w:szCs w:val="28"/>
        </w:rPr>
        <w:t xml:space="preserve">ТФП = </w:t>
      </w:r>
      <w:r w:rsidRPr="007750D2">
        <w:rPr>
          <w:sz w:val="28"/>
          <w:szCs w:val="28"/>
        </w:rPr>
        <w:t>Запасы (стр. 1210) + Дебиторская задолженность (стр. 1230)  - Кредиторская задолженность (стр. 1520)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6" w:name="OLE_LINK16"/>
      <w:r w:rsidRPr="007750D2">
        <w:rPr>
          <w:b/>
          <w:sz w:val="28"/>
          <w:szCs w:val="28"/>
        </w:rPr>
        <w:t>ТФП н=</w:t>
      </w:r>
      <w:r w:rsidR="001147AD">
        <w:rPr>
          <w:sz w:val="28"/>
          <w:szCs w:val="28"/>
        </w:rPr>
        <w:t xml:space="preserve"> 38000+ 4550- 4500= 38050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750D2">
        <w:rPr>
          <w:b/>
          <w:sz w:val="28"/>
          <w:szCs w:val="28"/>
        </w:rPr>
        <w:t>ТФП к=</w:t>
      </w:r>
      <w:r w:rsidR="001147AD">
        <w:rPr>
          <w:sz w:val="28"/>
          <w:szCs w:val="28"/>
        </w:rPr>
        <w:t xml:space="preserve"> 37000+4500-5000= 36500</w:t>
      </w:r>
    </w:p>
    <w:bookmarkEnd w:id="46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b/>
          <w:sz w:val="28"/>
          <w:szCs w:val="28"/>
        </w:rPr>
        <w:t>Вывод:</w:t>
      </w:r>
      <w:r w:rsidRPr="007750D2">
        <w:rPr>
          <w:sz w:val="28"/>
          <w:szCs w:val="28"/>
        </w:rPr>
        <w:t xml:space="preserve"> Основную часть запасов представляют собой сверхнормативные остатки материальных запасов, готовой продукции и незавершенного производства, а большая часть дебиторской задолженности является сомнительной, то  финансовое состояние является неудовлетворительным. </w:t>
      </w:r>
    </w:p>
    <w:p w:rsidR="007750D2" w:rsidRDefault="007750D2" w:rsidP="001147AD">
      <w:pPr>
        <w:pStyle w:val="3"/>
        <w:jc w:val="center"/>
        <w:rPr>
          <w:sz w:val="28"/>
        </w:rPr>
      </w:pPr>
      <w:bookmarkStart w:id="47" w:name="_Toc477198924"/>
      <w:bookmarkStart w:id="48" w:name="_Toc474607701"/>
      <w:bookmarkStart w:id="49" w:name="_Toc478766062"/>
      <w:r w:rsidRPr="001147AD">
        <w:rPr>
          <w:sz w:val="28"/>
        </w:rPr>
        <w:t>2.5</w:t>
      </w:r>
      <w:r w:rsidR="001147AD">
        <w:rPr>
          <w:sz w:val="28"/>
        </w:rPr>
        <w:t xml:space="preserve">. </w:t>
      </w:r>
      <w:r w:rsidRPr="001147AD">
        <w:rPr>
          <w:sz w:val="28"/>
        </w:rPr>
        <w:t xml:space="preserve"> Прогнозирование банкротства</w:t>
      </w:r>
      <w:bookmarkEnd w:id="47"/>
      <w:bookmarkEnd w:id="48"/>
      <w:bookmarkEnd w:id="49"/>
    </w:p>
    <w:p w:rsidR="001147AD" w:rsidRDefault="001147AD" w:rsidP="001147AD">
      <w:pPr>
        <w:tabs>
          <w:tab w:val="left" w:pos="993"/>
        </w:tabs>
        <w:autoSpaceDE/>
        <w:autoSpaceDN/>
        <w:spacing w:line="360" w:lineRule="auto"/>
        <w:jc w:val="both"/>
      </w:pPr>
      <w:bookmarkStart w:id="50" w:name="_Toc474607702"/>
    </w:p>
    <w:p w:rsidR="00250A69" w:rsidRPr="00250A69" w:rsidRDefault="00250A69" w:rsidP="00250A69">
      <w:pPr>
        <w:shd w:val="clear" w:color="auto" w:fill="FFFFFF"/>
        <w:autoSpaceDE/>
        <w:autoSpaceDN/>
        <w:spacing w:line="360" w:lineRule="auto"/>
        <w:ind w:firstLine="709"/>
        <w:rPr>
          <w:sz w:val="28"/>
          <w:szCs w:val="24"/>
        </w:rPr>
      </w:pPr>
      <w:r>
        <w:rPr>
          <w:b/>
          <w:bCs/>
          <w:sz w:val="28"/>
          <w:szCs w:val="24"/>
        </w:rPr>
        <w:t>1.</w:t>
      </w:r>
      <w:r w:rsidRPr="00250A69">
        <w:rPr>
          <w:b/>
          <w:bCs/>
          <w:sz w:val="28"/>
          <w:szCs w:val="24"/>
        </w:rPr>
        <w:t>Пятифакторная модель Альтмана</w:t>
      </w:r>
      <w:r w:rsidRPr="00250A69">
        <w:rPr>
          <w:sz w:val="28"/>
          <w:szCs w:val="24"/>
        </w:rPr>
        <w:t> является наиболее популярной. Для компаний, акции которых не обращаются на фондовом рынке, в 1983 году была разработана  формула. Она имеет вид: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b/>
          <w:bCs/>
          <w:sz w:val="28"/>
          <w:szCs w:val="24"/>
        </w:rPr>
        <w:t>Z = 0,717 * Х</w:t>
      </w:r>
      <w:proofErr w:type="gramStart"/>
      <w:r w:rsidRPr="00250A69">
        <w:rPr>
          <w:b/>
          <w:bCs/>
          <w:sz w:val="28"/>
          <w:szCs w:val="24"/>
        </w:rPr>
        <w:t>1</w:t>
      </w:r>
      <w:proofErr w:type="gramEnd"/>
      <w:r w:rsidRPr="00250A69">
        <w:rPr>
          <w:b/>
          <w:bCs/>
          <w:sz w:val="28"/>
          <w:szCs w:val="24"/>
        </w:rPr>
        <w:t xml:space="preserve"> + 0,847 * Х2 + 3,107 * Х3 + 0,42 * Х4 + 0,995 * Х5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Где X1 – это соотношение оборотного капитала и активов предприятия. Коэффициент отражает долю чистых и ликвидных активов компании в общей сумме активов.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X2 – соотношение нераспределенной прибыли и активов компании (финансовый рычаг).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X3 – этот показатель характеризуют величину прибыли до налогообложения по отношении к стоимости активов.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X4 – балансовая стоимость собственного капитала по отношению к заемному капиталу.</w:t>
      </w:r>
    </w:p>
    <w:p w:rsidR="00250A69" w:rsidRP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X5 – коэффициент, характеризующий рентабельность активов. Рассчитывается как отношение объема продаж к общему количеству активов.</w:t>
      </w:r>
    </w:p>
    <w:p w:rsidR="00250A69" w:rsidRDefault="00250A69" w:rsidP="00250A69">
      <w:pPr>
        <w:shd w:val="clear" w:color="auto" w:fill="FFFFFF"/>
        <w:spacing w:line="360" w:lineRule="auto"/>
        <w:ind w:firstLine="720"/>
        <w:jc w:val="both"/>
        <w:rPr>
          <w:sz w:val="28"/>
          <w:szCs w:val="24"/>
        </w:rPr>
      </w:pPr>
      <w:r w:rsidRPr="00250A69">
        <w:rPr>
          <w:sz w:val="28"/>
          <w:szCs w:val="24"/>
        </w:rPr>
        <w:t>Пятифакторная модель позволяет провести </w:t>
      </w:r>
      <w:r w:rsidRPr="00250A69">
        <w:rPr>
          <w:b/>
          <w:bCs/>
          <w:sz w:val="28"/>
          <w:szCs w:val="24"/>
        </w:rPr>
        <w:t>финансовый анализ банкротства</w:t>
      </w:r>
      <w:r w:rsidRPr="00250A69">
        <w:rPr>
          <w:sz w:val="28"/>
          <w:szCs w:val="24"/>
        </w:rPr>
        <w:t xml:space="preserve"> с более точным прогнозом. Ниже в таблице приведены значения Z и значения вероятности наступления критической ситуации на предприятии. </w:t>
      </w:r>
    </w:p>
    <w:p w:rsidR="00250A69" w:rsidRPr="00340B66" w:rsidRDefault="00340B66" w:rsidP="00340B66">
      <w:pPr>
        <w:shd w:val="clear" w:color="auto" w:fill="FFFFFF"/>
        <w:spacing w:line="360" w:lineRule="auto"/>
        <w:ind w:firstLine="720"/>
        <w:jc w:val="right"/>
        <w:rPr>
          <w:sz w:val="24"/>
          <w:szCs w:val="24"/>
        </w:rPr>
      </w:pPr>
      <w:r w:rsidRPr="00340B66">
        <w:rPr>
          <w:sz w:val="24"/>
          <w:szCs w:val="24"/>
        </w:rPr>
        <w:lastRenderedPageBreak/>
        <w:t xml:space="preserve">Таблица 2.7 - </w:t>
      </w:r>
      <w:r w:rsidRPr="00340B66">
        <w:rPr>
          <w:sz w:val="24"/>
          <w:szCs w:val="24"/>
        </w:rPr>
        <w:t>значения Z и значения вероятности наступления критической ситуации на предприятии.</w:t>
      </w:r>
    </w:p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268"/>
        <w:gridCol w:w="2268"/>
        <w:gridCol w:w="2268"/>
      </w:tblGrid>
      <w:tr w:rsidR="00250A69" w:rsidRPr="00250A69" w:rsidTr="00250A69">
        <w:trPr>
          <w:trHeight w:val="299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Значение расчетного показателя Z для компаний, акции которых котируются на бирже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Значение расчетного показателя Z для компаний, акции которых не котируются на бирже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Вероятность банкротства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Комментарий</w:t>
            </w:r>
          </w:p>
        </w:tc>
      </w:tr>
      <w:tr w:rsidR="00250A69" w:rsidRPr="00250A69" w:rsidTr="00250A69">
        <w:trPr>
          <w:trHeight w:val="31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меньше 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меньше 1,23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от 80 до 100%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Компания является несостоятельной</w:t>
            </w:r>
          </w:p>
        </w:tc>
      </w:tr>
      <w:tr w:rsidR="00250A69" w:rsidRPr="00250A69" w:rsidTr="00250A69">
        <w:trPr>
          <w:trHeight w:val="31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от 1,81 до 2,77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от 1,23 до 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35 до 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Неопределенная ситуация</w:t>
            </w:r>
          </w:p>
        </w:tc>
      </w:tr>
      <w:tr w:rsidR="00250A69" w:rsidRPr="00250A69" w:rsidTr="00250A69">
        <w:trPr>
          <w:trHeight w:val="31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от 2,77 до 2,99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0A69" w:rsidRPr="00250A69" w:rsidRDefault="00250A69" w:rsidP="00250A69">
            <w:pPr>
              <w:spacing w:line="240" w:lineRule="atLeast"/>
              <w:rPr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15 до 20%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Неопределенная ситуация</w:t>
            </w:r>
          </w:p>
        </w:tc>
      </w:tr>
      <w:tr w:rsidR="00250A69" w:rsidRPr="00250A69" w:rsidTr="00250A69">
        <w:trPr>
          <w:trHeight w:val="31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больше 2,99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больше 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Риск того, что компания не сможет погасить свои долги незначителен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A69" w:rsidRPr="00250A69" w:rsidRDefault="00250A69" w:rsidP="00250A69">
            <w:pPr>
              <w:spacing w:line="240" w:lineRule="atLeast"/>
              <w:jc w:val="both"/>
              <w:rPr>
                <w:sz w:val="28"/>
                <w:szCs w:val="24"/>
              </w:rPr>
            </w:pPr>
            <w:r w:rsidRPr="00250A69">
              <w:rPr>
                <w:sz w:val="28"/>
                <w:szCs w:val="24"/>
              </w:rPr>
              <w:t>Компания финансово устойчива</w:t>
            </w:r>
          </w:p>
        </w:tc>
      </w:tr>
      <w:tr w:rsidR="00250A69" w:rsidTr="00250A69">
        <w:tblPrEx>
          <w:tblBorders>
            <w:top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039" w:type="dxa"/>
            <w:gridSpan w:val="4"/>
          </w:tcPr>
          <w:p w:rsidR="00250A69" w:rsidRDefault="00250A69" w:rsidP="00250A69">
            <w:pPr>
              <w:tabs>
                <w:tab w:val="left" w:pos="993"/>
              </w:tabs>
              <w:autoSpaceDE/>
              <w:autoSpaceDN/>
              <w:spacing w:line="360" w:lineRule="auto"/>
              <w:jc w:val="both"/>
            </w:pPr>
          </w:p>
        </w:tc>
      </w:tr>
    </w:tbl>
    <w:p w:rsidR="00250A69" w:rsidRDefault="00250A69" w:rsidP="001147AD">
      <w:pPr>
        <w:tabs>
          <w:tab w:val="left" w:pos="993"/>
        </w:tabs>
        <w:autoSpaceDE/>
        <w:autoSpaceDN/>
        <w:spacing w:line="360" w:lineRule="auto"/>
        <w:jc w:val="both"/>
      </w:pPr>
    </w:p>
    <w:p w:rsidR="007750D2" w:rsidRPr="001147AD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Коэффициент Х</w:t>
      </w:r>
      <w:proofErr w:type="gramStart"/>
      <w:r w:rsidRPr="001147AD">
        <w:rPr>
          <w:sz w:val="28"/>
          <w:szCs w:val="28"/>
          <w:vertAlign w:val="subscript"/>
        </w:rPr>
        <w:t>1</w:t>
      </w:r>
      <w:proofErr w:type="gramEnd"/>
      <w:r w:rsidRPr="001147AD">
        <w:rPr>
          <w:sz w:val="28"/>
          <w:szCs w:val="28"/>
        </w:rPr>
        <w:t xml:space="preserve"> – отношение оборотного капитала и активов предприятия, отражает долю чистых активов и ликвидных активов компании в общей сумме активов.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3630" w:dyaOrig="855">
          <v:shape id="_x0000_i1026" type="#_x0000_t75" style="width:181.3pt;height:42.5pt" o:ole="">
            <v:imagedata r:id="rId23" o:title=""/>
          </v:shape>
          <o:OLEObject Type="Embed" ProgID="Equation.3" ShapeID="_x0000_i1026" DrawAspect="Content" ObjectID="_1552508424" r:id="rId24"/>
        </w:object>
      </w:r>
    </w:p>
    <w:p w:rsidR="007750D2" w:rsidRPr="007750D2" w:rsidRDefault="001147AD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147AD">
        <w:rPr>
          <w:rFonts w:eastAsia="Calibri"/>
          <w:position w:val="-54"/>
          <w:sz w:val="28"/>
          <w:szCs w:val="28"/>
          <w:lang w:eastAsia="en-US"/>
        </w:rPr>
        <w:object w:dxaOrig="3019" w:dyaOrig="1200">
          <v:shape id="_x0000_i1052" type="#_x0000_t75" style="width:150.95pt;height:59.85pt" o:ole="">
            <v:imagedata r:id="rId25" o:title=""/>
          </v:shape>
          <o:OLEObject Type="Embed" ProgID="Equation.3" ShapeID="_x0000_i1052" DrawAspect="Content" ObjectID="_1552508425" r:id="rId26"/>
        </w:object>
      </w:r>
    </w:p>
    <w:p w:rsidR="007750D2" w:rsidRPr="001147AD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Коэффициент Х</w:t>
      </w:r>
      <w:proofErr w:type="gramStart"/>
      <w:r w:rsidRPr="001147AD">
        <w:rPr>
          <w:sz w:val="28"/>
          <w:szCs w:val="28"/>
          <w:vertAlign w:val="subscript"/>
        </w:rPr>
        <w:t>2</w:t>
      </w:r>
      <w:proofErr w:type="gramEnd"/>
      <w:r w:rsidRPr="001147AD">
        <w:rPr>
          <w:sz w:val="28"/>
          <w:szCs w:val="28"/>
        </w:rPr>
        <w:t xml:space="preserve"> – соотношение нераспределенной прибыли и активов компании (финансовый рычаг).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4560" w:dyaOrig="855">
          <v:shape id="_x0000_i1027" type="#_x0000_t75" style="width:228.15pt;height:42.5pt" o:ole="">
            <v:imagedata r:id="rId27" o:title=""/>
          </v:shape>
          <o:OLEObject Type="Embed" ProgID="Equation.3" ShapeID="_x0000_i1027" DrawAspect="Content" ObjectID="_1552508426" r:id="rId28"/>
        </w:object>
      </w:r>
    </w:p>
    <w:p w:rsidR="007750D2" w:rsidRPr="007750D2" w:rsidRDefault="001147AD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147AD">
        <w:rPr>
          <w:rFonts w:eastAsia="Calibri"/>
          <w:position w:val="-54"/>
          <w:sz w:val="28"/>
          <w:szCs w:val="28"/>
          <w:lang w:eastAsia="en-US"/>
        </w:rPr>
        <w:object w:dxaOrig="2900" w:dyaOrig="1200">
          <v:shape id="_x0000_i1053" type="#_x0000_t75" style="width:144.85pt;height:59.85pt" o:ole="">
            <v:imagedata r:id="rId29" o:title=""/>
          </v:shape>
          <o:OLEObject Type="Embed" ProgID="Equation.3" ShapeID="_x0000_i1053" DrawAspect="Content" ObjectID="_1552508427" r:id="rId30"/>
        </w:object>
      </w:r>
    </w:p>
    <w:p w:rsidR="007750D2" w:rsidRPr="001147AD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Коэффициент Х3 – характеризует величину прибыли до налогообложения по отношению к стоимости активов.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4350" w:dyaOrig="810">
          <v:shape id="_x0000_i1028" type="#_x0000_t75" style="width:217.75pt;height:40.75pt" o:ole="">
            <v:imagedata r:id="rId31" o:title=""/>
          </v:shape>
          <o:OLEObject Type="Embed" ProgID="Equation.3" ShapeID="_x0000_i1028" DrawAspect="Content" ObjectID="_1552508428" r:id="rId32"/>
        </w:object>
      </w:r>
    </w:p>
    <w:p w:rsidR="007750D2" w:rsidRPr="007750D2" w:rsidRDefault="001147AD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147AD">
        <w:rPr>
          <w:rFonts w:eastAsia="Calibri"/>
          <w:position w:val="-54"/>
          <w:sz w:val="28"/>
          <w:szCs w:val="28"/>
          <w:lang w:eastAsia="en-US"/>
        </w:rPr>
        <w:object w:dxaOrig="3019" w:dyaOrig="920">
          <v:shape id="_x0000_i1054" type="#_x0000_t75" style="width:150.95pt;height:46pt" o:ole="">
            <v:imagedata r:id="rId33" o:title=""/>
          </v:shape>
          <o:OLEObject Type="Embed" ProgID="Equation.3" ShapeID="_x0000_i1054" DrawAspect="Content" ObjectID="_1552508429" r:id="rId34"/>
        </w:object>
      </w:r>
    </w:p>
    <w:p w:rsidR="007750D2" w:rsidRPr="007750D2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Х</w:t>
      </w:r>
      <w:proofErr w:type="gramStart"/>
      <w:r w:rsidRPr="007750D2">
        <w:rPr>
          <w:sz w:val="28"/>
          <w:szCs w:val="28"/>
          <w:vertAlign w:val="subscript"/>
        </w:rPr>
        <w:t>4</w:t>
      </w:r>
      <w:proofErr w:type="gramEnd"/>
      <w:r w:rsidRPr="007750D2">
        <w:rPr>
          <w:sz w:val="28"/>
          <w:szCs w:val="28"/>
        </w:rPr>
        <w:t xml:space="preserve"> – балансовая стоимость собственного капитала по отношению к заёмному капиталу.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3810" w:dyaOrig="855">
          <v:shape id="_x0000_i1029" type="#_x0000_t75" style="width:190.85pt;height:42.5pt" o:ole="">
            <v:imagedata r:id="rId35" o:title=""/>
          </v:shape>
          <o:OLEObject Type="Embed" ProgID="Equation.3" ShapeID="_x0000_i1029" DrawAspect="Content" ObjectID="_1552508430" r:id="rId36"/>
        </w:object>
      </w:r>
    </w:p>
    <w:p w:rsidR="007750D2" w:rsidRPr="007750D2" w:rsidRDefault="00250A69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147AD">
        <w:rPr>
          <w:rFonts w:eastAsia="Calibri"/>
          <w:position w:val="-56"/>
          <w:sz w:val="28"/>
          <w:szCs w:val="28"/>
          <w:lang w:eastAsia="en-US"/>
        </w:rPr>
        <w:object w:dxaOrig="5020" w:dyaOrig="1240">
          <v:shape id="_x0000_i1055" type="#_x0000_t75" style="width:250.7pt;height:61.6pt" o:ole="">
            <v:imagedata r:id="rId37" o:title=""/>
          </v:shape>
          <o:OLEObject Type="Embed" ProgID="Equation.3" ShapeID="_x0000_i1055" DrawAspect="Content" ObjectID="_1552508431" r:id="rId38"/>
        </w:object>
      </w:r>
    </w:p>
    <w:p w:rsidR="007750D2" w:rsidRPr="007750D2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Х</w:t>
      </w:r>
      <w:r w:rsidRPr="007750D2">
        <w:rPr>
          <w:sz w:val="28"/>
          <w:szCs w:val="28"/>
          <w:vertAlign w:val="subscript"/>
        </w:rPr>
        <w:t>5</w:t>
      </w:r>
      <w:r w:rsidRPr="007750D2">
        <w:rPr>
          <w:sz w:val="28"/>
          <w:szCs w:val="28"/>
        </w:rPr>
        <w:t xml:space="preserve"> – характеризует рентабельность активов (отношение объема продаж к общему количеству активов)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sz w:val="28"/>
          <w:szCs w:val="28"/>
          <w:lang w:eastAsia="en-US"/>
        </w:rPr>
        <w:object w:dxaOrig="3780" w:dyaOrig="810">
          <v:shape id="_x0000_i1030" type="#_x0000_t75" style="width:189.1pt;height:40.75pt" o:ole="">
            <v:imagedata r:id="rId39" o:title=""/>
          </v:shape>
          <o:OLEObject Type="Embed" ProgID="Equation.3" ShapeID="_x0000_i1030" DrawAspect="Content" ObjectID="_1552508432" r:id="rId40"/>
        </w:object>
      </w:r>
    </w:p>
    <w:p w:rsidR="007750D2" w:rsidRPr="007750D2" w:rsidRDefault="00250A69" w:rsidP="007750D2">
      <w:pPr>
        <w:spacing w:line="360" w:lineRule="auto"/>
        <w:ind w:firstLine="709"/>
        <w:jc w:val="both"/>
        <w:rPr>
          <w:position w:val="-38"/>
          <w:sz w:val="28"/>
          <w:szCs w:val="28"/>
        </w:rPr>
      </w:pPr>
      <w:r w:rsidRPr="00250A69">
        <w:rPr>
          <w:rFonts w:eastAsia="Calibri"/>
          <w:position w:val="-60"/>
          <w:sz w:val="28"/>
          <w:szCs w:val="28"/>
          <w:lang w:eastAsia="en-US"/>
        </w:rPr>
        <w:object w:dxaOrig="3240" w:dyaOrig="980">
          <v:shape id="_x0000_i1056" type="#_x0000_t75" style="width:162.2pt;height:48.6pt" o:ole="">
            <v:imagedata r:id="rId41" o:title=""/>
          </v:shape>
          <o:OLEObject Type="Embed" ProgID="Equation.3" ShapeID="_x0000_i1056" DrawAspect="Content" ObjectID="_1552508433" r:id="rId42"/>
        </w:object>
      </w:r>
    </w:p>
    <w:p w:rsidR="007750D2" w:rsidRPr="007750D2" w:rsidRDefault="00250A69" w:rsidP="007750D2">
      <w:pPr>
        <w:spacing w:line="360" w:lineRule="auto"/>
        <w:ind w:left="-227" w:firstLine="709"/>
        <w:jc w:val="both"/>
        <w:rPr>
          <w:position w:val="-12"/>
          <w:sz w:val="28"/>
          <w:szCs w:val="28"/>
        </w:rPr>
      </w:pPr>
      <w:r w:rsidRPr="007750D2">
        <w:rPr>
          <w:rFonts w:eastAsia="Calibri"/>
          <w:position w:val="-10"/>
          <w:sz w:val="28"/>
          <w:szCs w:val="28"/>
          <w:lang w:eastAsia="en-US"/>
        </w:rPr>
        <w:object w:dxaOrig="8700" w:dyaOrig="340">
          <v:shape id="_x0000_i1057" type="#_x0000_t75" style="width:434.6pt;height:17.35pt" o:ole="">
            <v:imagedata r:id="rId43" o:title=""/>
          </v:shape>
          <o:OLEObject Type="Embed" ProgID="Equation.3" ShapeID="_x0000_i1057" DrawAspect="Content" ObjectID="_1552508434" r:id="rId44"/>
        </w:objec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Данная пятифакторная модель Альтмана позволяет провести финансовый анализ банкротства с более точным прогнозом. Таким образом, за рассматриваемый период значение показателя </w:t>
      </w:r>
      <w:r w:rsidRPr="007750D2">
        <w:rPr>
          <w:sz w:val="28"/>
          <w:szCs w:val="28"/>
          <w:lang w:val="en-US"/>
        </w:rPr>
        <w:t>Z</w:t>
      </w:r>
      <w:r w:rsidRPr="007750D2">
        <w:rPr>
          <w:sz w:val="28"/>
          <w:szCs w:val="28"/>
        </w:rPr>
        <w:t xml:space="preserve"> для компаний, акции которых не котируются на бирже, находится ниже минимального значения 1,23. Это свидетельствует о том, что вероятность наступления банкротства составляет от 80 до 100 % и компания является несостоятельной.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b/>
          <w:sz w:val="28"/>
          <w:szCs w:val="28"/>
        </w:rPr>
        <w:lastRenderedPageBreak/>
        <w:t>2.</w:t>
      </w:r>
      <w:r w:rsidRPr="007750D2">
        <w:rPr>
          <w:sz w:val="28"/>
          <w:szCs w:val="28"/>
        </w:rPr>
        <w:t xml:space="preserve"> </w:t>
      </w:r>
      <w:r w:rsidRPr="00250A69">
        <w:rPr>
          <w:b/>
          <w:sz w:val="28"/>
          <w:szCs w:val="28"/>
        </w:rPr>
        <w:t xml:space="preserve">Система коэффициентов У. </w:t>
      </w:r>
      <w:proofErr w:type="spellStart"/>
      <w:r w:rsidRPr="00250A69">
        <w:rPr>
          <w:b/>
          <w:sz w:val="28"/>
          <w:szCs w:val="28"/>
        </w:rPr>
        <w:t>Бивера</w:t>
      </w:r>
      <w:proofErr w:type="spellEnd"/>
      <w:r w:rsidRPr="007750D2">
        <w:rPr>
          <w:sz w:val="28"/>
          <w:szCs w:val="28"/>
        </w:rPr>
        <w:t xml:space="preserve"> (1966) для диагностики риска банкротства предприятия. Отличительной особенностью системы </w:t>
      </w:r>
      <w:proofErr w:type="spellStart"/>
      <w:r w:rsidRPr="007750D2">
        <w:rPr>
          <w:sz w:val="28"/>
          <w:szCs w:val="28"/>
        </w:rPr>
        <w:t>Бивера</w:t>
      </w:r>
      <w:proofErr w:type="spellEnd"/>
      <w:r w:rsidRPr="007750D2">
        <w:rPr>
          <w:sz w:val="28"/>
          <w:szCs w:val="28"/>
        </w:rPr>
        <w:t xml:space="preserve"> является то, что в ней не предусмотрен интегральный показатель (как, к </w:t>
      </w:r>
      <w:proofErr w:type="gramStart"/>
      <w:r w:rsidRPr="007750D2">
        <w:rPr>
          <w:sz w:val="28"/>
          <w:szCs w:val="28"/>
        </w:rPr>
        <w:t>примеру</w:t>
      </w:r>
      <w:proofErr w:type="gramEnd"/>
      <w:r w:rsidRPr="007750D2">
        <w:rPr>
          <w:sz w:val="28"/>
          <w:szCs w:val="28"/>
        </w:rPr>
        <w:t xml:space="preserve"> у Альтмана), а также не рассчитываются веса при коэффициентах. Значения коэффициентов сравниваются с контрольно-нормативными значениями для трех состояний предприятия.</w:t>
      </w:r>
    </w:p>
    <w:p w:rsidR="007750D2" w:rsidRPr="001147AD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 xml:space="preserve">Коэффициент </w:t>
      </w:r>
      <w:proofErr w:type="spellStart"/>
      <w:r w:rsidRPr="001147AD">
        <w:rPr>
          <w:sz w:val="28"/>
          <w:szCs w:val="28"/>
        </w:rPr>
        <w:t>Бивера</w:t>
      </w:r>
      <w:proofErr w:type="spellEnd"/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6180" w:dyaOrig="810">
          <v:shape id="_x0000_i1031" type="#_x0000_t75" style="width:308.8pt;height:40.75pt" o:ole="">
            <v:imagedata r:id="rId45" o:title=""/>
          </v:shape>
          <o:OLEObject Type="Embed" ProgID="Equation.3" ShapeID="_x0000_i1031" DrawAspect="Content" ObjectID="_1552508435" r:id="rId46"/>
        </w:object>
      </w:r>
    </w:p>
    <w:p w:rsidR="007750D2" w:rsidRPr="007750D2" w:rsidRDefault="00117CC6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54"/>
          <w:sz w:val="28"/>
          <w:szCs w:val="28"/>
          <w:lang w:eastAsia="en-US"/>
        </w:rPr>
        <w:object w:dxaOrig="4700" w:dyaOrig="920">
          <v:shape id="_x0000_i1058" type="#_x0000_t75" style="width:235.1pt;height:46pt" o:ole="">
            <v:imagedata r:id="rId47" o:title=""/>
          </v:shape>
          <o:OLEObject Type="Embed" ProgID="Equation.3" ShapeID="_x0000_i1058" DrawAspect="Content" ObjectID="_1552508436" r:id="rId48"/>
        </w:object>
      </w:r>
    </w:p>
    <w:p w:rsidR="007750D2" w:rsidRPr="001147AD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1147AD">
        <w:rPr>
          <w:sz w:val="28"/>
          <w:szCs w:val="28"/>
        </w:rPr>
        <w:t>Рентабельность активов, %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3435" w:dyaOrig="810">
          <v:shape id="_x0000_i1032" type="#_x0000_t75" style="width:171.75pt;height:40.75pt" o:ole="">
            <v:imagedata r:id="rId49" o:title=""/>
          </v:shape>
          <o:OLEObject Type="Embed" ProgID="Equation.3" ShapeID="_x0000_i1032" DrawAspect="Content" ObjectID="_1552508437" r:id="rId50"/>
        </w:object>
      </w:r>
    </w:p>
    <w:p w:rsidR="007750D2" w:rsidRPr="007750D2" w:rsidRDefault="00117CC6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56"/>
          <w:sz w:val="28"/>
          <w:szCs w:val="28"/>
          <w:lang w:eastAsia="en-US"/>
        </w:rPr>
        <w:object w:dxaOrig="3300" w:dyaOrig="960">
          <v:shape id="_x0000_i1059" type="#_x0000_t75" style="width:164.8pt;height:47.7pt" o:ole="">
            <v:imagedata r:id="rId51" o:title=""/>
          </v:shape>
          <o:OLEObject Type="Embed" ProgID="Equation.3" ShapeID="_x0000_i1059" DrawAspect="Content" ObjectID="_1552508438" r:id="rId52"/>
        </w:object>
      </w:r>
    </w:p>
    <w:p w:rsidR="007750D2" w:rsidRPr="007750D2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Финансовый «рычаг»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6975" w:dyaOrig="855">
          <v:shape id="_x0000_i1033" type="#_x0000_t75" style="width:348.7pt;height:42.5pt" o:ole="">
            <v:imagedata r:id="rId53" o:title=""/>
          </v:shape>
          <o:OLEObject Type="Embed" ProgID="Equation.3" ShapeID="_x0000_i1033" DrawAspect="Content" ObjectID="_1552508439" r:id="rId54"/>
        </w:object>
      </w:r>
    </w:p>
    <w:p w:rsidR="007750D2" w:rsidRPr="007750D2" w:rsidRDefault="0094726A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117CC6">
        <w:rPr>
          <w:rFonts w:eastAsia="Calibri"/>
          <w:position w:val="-56"/>
          <w:sz w:val="28"/>
          <w:szCs w:val="28"/>
          <w:lang w:eastAsia="en-US"/>
        </w:rPr>
        <w:object w:dxaOrig="5200" w:dyaOrig="1219">
          <v:shape id="_x0000_i1060" type="#_x0000_t75" style="width:260.25pt;height:60.7pt" o:ole="">
            <v:imagedata r:id="rId55" o:title=""/>
          </v:shape>
          <o:OLEObject Type="Embed" ProgID="Equation.3" ShapeID="_x0000_i1060" DrawAspect="Content" ObjectID="_1552508440" r:id="rId56"/>
        </w:object>
      </w:r>
    </w:p>
    <w:p w:rsidR="007750D2" w:rsidRPr="007750D2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покрытия активов чистым оборотным капиталом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7935" w:dyaOrig="855">
          <v:shape id="_x0000_i1034" type="#_x0000_t75" style="width:396.45pt;height:42.5pt" o:ole="">
            <v:imagedata r:id="rId57" o:title=""/>
          </v:shape>
          <o:OLEObject Type="Embed" ProgID="Equation.3" ShapeID="_x0000_i1034" DrawAspect="Content" ObjectID="_1552508441" r:id="rId58"/>
        </w:object>
      </w:r>
    </w:p>
    <w:p w:rsidR="007750D2" w:rsidRPr="007750D2" w:rsidRDefault="00545CD1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10099B">
        <w:rPr>
          <w:rFonts w:eastAsia="Calibri"/>
          <w:position w:val="-54"/>
          <w:sz w:val="28"/>
          <w:szCs w:val="28"/>
          <w:lang w:eastAsia="en-US"/>
        </w:rPr>
        <w:object w:dxaOrig="5580" w:dyaOrig="1200">
          <v:shape id="_x0000_i1061" type="#_x0000_t75" style="width:279.35pt;height:59.85pt" o:ole="">
            <v:imagedata r:id="rId59" o:title=""/>
          </v:shape>
          <o:OLEObject Type="Embed" ProgID="Equation.3" ShapeID="_x0000_i1061" DrawAspect="Content" ObjectID="_1552508442" r:id="rId60"/>
        </w:object>
      </w:r>
    </w:p>
    <w:p w:rsidR="007750D2" w:rsidRPr="007750D2" w:rsidRDefault="007750D2" w:rsidP="001147AD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покрытия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4335" w:dyaOrig="855">
          <v:shape id="_x0000_i1035" type="#_x0000_t75" style="width:216.85pt;height:42.5pt" o:ole="">
            <v:imagedata r:id="rId61" o:title=""/>
          </v:shape>
          <o:OLEObject Type="Embed" ProgID="Equation.3" ShapeID="_x0000_i1035" DrawAspect="Content" ObjectID="_1552508443" r:id="rId62"/>
        </w:object>
      </w:r>
    </w:p>
    <w:p w:rsidR="007750D2" w:rsidRPr="007750D2" w:rsidRDefault="00545CD1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rFonts w:eastAsia="Calibri"/>
          <w:position w:val="-54"/>
          <w:sz w:val="28"/>
          <w:szCs w:val="28"/>
          <w:lang w:eastAsia="en-US"/>
        </w:rPr>
        <w:object w:dxaOrig="3080" w:dyaOrig="1200">
          <v:shape id="_x0000_i1062" type="#_x0000_t75" style="width:154.4pt;height:59.85pt" o:ole="">
            <v:imagedata r:id="rId63" o:title=""/>
          </v:shape>
          <o:OLEObject Type="Embed" ProgID="Equation.3" ShapeID="_x0000_i1062" DrawAspect="Content" ObjectID="_1552508444" r:id="rId64"/>
        </w:objec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Для определения состояния предприятия воспользуемся вспомогательной таблицей 7.</w:t>
      </w:r>
    </w:p>
    <w:p w:rsidR="007750D2" w:rsidRPr="00545CD1" w:rsidRDefault="007750D2" w:rsidP="00545CD1">
      <w:pPr>
        <w:spacing w:line="360" w:lineRule="auto"/>
        <w:ind w:firstLine="709"/>
        <w:jc w:val="right"/>
        <w:rPr>
          <w:sz w:val="24"/>
          <w:szCs w:val="28"/>
        </w:rPr>
      </w:pPr>
      <w:r w:rsidRPr="00545CD1">
        <w:rPr>
          <w:sz w:val="24"/>
          <w:szCs w:val="28"/>
        </w:rPr>
        <w:t xml:space="preserve">Таблица </w:t>
      </w:r>
      <w:r w:rsidR="00545CD1">
        <w:rPr>
          <w:sz w:val="24"/>
          <w:szCs w:val="28"/>
        </w:rPr>
        <w:t>2.</w:t>
      </w:r>
      <w:r w:rsidR="00340B66">
        <w:rPr>
          <w:sz w:val="24"/>
          <w:szCs w:val="28"/>
        </w:rPr>
        <w:t>8</w:t>
      </w:r>
      <w:r w:rsidRPr="00545CD1">
        <w:rPr>
          <w:sz w:val="24"/>
          <w:szCs w:val="28"/>
        </w:rPr>
        <w:t xml:space="preserve"> – Систем</w:t>
      </w:r>
      <w:r w:rsidR="00545CD1">
        <w:rPr>
          <w:sz w:val="24"/>
          <w:szCs w:val="28"/>
        </w:rPr>
        <w:t xml:space="preserve">а коэффициентов У. </w:t>
      </w:r>
      <w:proofErr w:type="spellStart"/>
      <w:r w:rsidR="00545CD1">
        <w:rPr>
          <w:sz w:val="24"/>
          <w:szCs w:val="28"/>
        </w:rPr>
        <w:t>Бивера</w:t>
      </w:r>
      <w:proofErr w:type="spellEnd"/>
      <w:r w:rsidR="00545CD1">
        <w:rPr>
          <w:sz w:val="24"/>
          <w:szCs w:val="28"/>
        </w:rPr>
        <w:t xml:space="preserve"> </w:t>
      </w:r>
      <w:r w:rsidRPr="00545CD1">
        <w:rPr>
          <w:sz w:val="24"/>
          <w:szCs w:val="28"/>
        </w:rPr>
        <w:t xml:space="preserve"> для диагностики риска банкротства предприятия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27"/>
        <w:gridCol w:w="2399"/>
        <w:gridCol w:w="2375"/>
        <w:gridCol w:w="2370"/>
      </w:tblGrid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Показатель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Фактический уровень показателя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Значение расчетного показателя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Состояние</w:t>
            </w:r>
          </w:p>
        </w:tc>
      </w:tr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 xml:space="preserve">Коэффициент </w:t>
            </w:r>
            <w:proofErr w:type="spellStart"/>
            <w:r w:rsidRPr="007750D2">
              <w:rPr>
                <w:sz w:val="28"/>
                <w:szCs w:val="28"/>
              </w:rPr>
              <w:t>Бивера</w:t>
            </w:r>
            <w:proofErr w:type="spellEnd"/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545CD1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0,022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меньше 0,17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</w:tr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Рентабельность активов, %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545CD1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меньше 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2</w:t>
            </w:r>
          </w:p>
        </w:tc>
      </w:tr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Финансовый «рычаг»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545CD1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более 0,5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</w:tr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покрытия активов чистым оборотным капиталом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545CD1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-0,034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0,3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</w:tr>
      <w:tr w:rsidR="007750D2" w:rsidRPr="007750D2" w:rsidTr="007750D2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Коэффициент покрытия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545CD1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1,55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менее 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D2" w:rsidRPr="007750D2" w:rsidRDefault="007750D2" w:rsidP="00545CD1">
            <w:pPr>
              <w:spacing w:line="240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0D2">
              <w:rPr>
                <w:sz w:val="28"/>
                <w:szCs w:val="28"/>
              </w:rPr>
              <w:t>3</w:t>
            </w:r>
          </w:p>
        </w:tc>
      </w:tr>
    </w:tbl>
    <w:p w:rsidR="00545CD1" w:rsidRDefault="00545CD1" w:rsidP="007750D2">
      <w:pPr>
        <w:spacing w:line="360" w:lineRule="auto"/>
        <w:ind w:firstLine="709"/>
        <w:jc w:val="both"/>
        <w:rPr>
          <w:sz w:val="28"/>
          <w:szCs w:val="28"/>
        </w:rPr>
      </w:pPr>
    </w:p>
    <w:p w:rsidR="007750D2" w:rsidRPr="007750D2" w:rsidRDefault="007750D2" w:rsidP="007750D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50D2">
        <w:rPr>
          <w:sz w:val="28"/>
          <w:szCs w:val="28"/>
        </w:rPr>
        <w:t xml:space="preserve">Согласно система У. </w:t>
      </w:r>
      <w:proofErr w:type="spellStart"/>
      <w:r w:rsidRPr="007750D2">
        <w:rPr>
          <w:sz w:val="28"/>
          <w:szCs w:val="28"/>
        </w:rPr>
        <w:t>Бивера</w:t>
      </w:r>
      <w:proofErr w:type="spellEnd"/>
      <w:r w:rsidRPr="007750D2">
        <w:rPr>
          <w:sz w:val="28"/>
          <w:szCs w:val="28"/>
        </w:rPr>
        <w:t xml:space="preserve"> данная компания относится к 3 состоянию, при котором предприятия становятся банкротами в течение 1 года.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b/>
          <w:sz w:val="28"/>
          <w:szCs w:val="28"/>
        </w:rPr>
        <w:t>3.</w:t>
      </w:r>
      <w:r w:rsidRPr="007750D2">
        <w:rPr>
          <w:sz w:val="28"/>
          <w:szCs w:val="28"/>
        </w:rPr>
        <w:t xml:space="preserve"> </w:t>
      </w:r>
      <w:r w:rsidRPr="00545CD1">
        <w:rPr>
          <w:b/>
          <w:sz w:val="28"/>
          <w:szCs w:val="28"/>
        </w:rPr>
        <w:t>Модель Лиса</w:t>
      </w:r>
      <w:r w:rsidRPr="007750D2">
        <w:rPr>
          <w:sz w:val="28"/>
          <w:szCs w:val="28"/>
        </w:rPr>
        <w:t xml:space="preserve"> оценки банкротства предприятия использует показатели ликвидности, рентабельности, финансовой независимости. Формула модели оценки банкротства имеет следующий вид: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position w:val="-12"/>
          <w:sz w:val="28"/>
          <w:szCs w:val="28"/>
        </w:rPr>
      </w:pPr>
      <w:r w:rsidRPr="007750D2">
        <w:rPr>
          <w:rFonts w:eastAsia="Calibri"/>
          <w:position w:val="-12"/>
          <w:sz w:val="28"/>
          <w:szCs w:val="28"/>
          <w:lang w:eastAsia="en-US"/>
        </w:rPr>
        <w:object w:dxaOrig="5760" w:dyaOrig="375">
          <v:shape id="_x0000_i1036" type="#_x0000_t75" style="width:4in;height:19.1pt" o:ole="">
            <v:imagedata r:id="rId65" o:title=""/>
          </v:shape>
          <o:OLEObject Type="Embed" ProgID="Equation.3" ShapeID="_x0000_i1036" DrawAspect="Content" ObjectID="_1552508445" r:id="rId66"/>
        </w:object>
      </w:r>
    </w:p>
    <w:p w:rsidR="007750D2" w:rsidRPr="007750D2" w:rsidRDefault="007750D2" w:rsidP="00545CD1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</w:t>
      </w:r>
      <w:proofErr w:type="gramStart"/>
      <w:r w:rsidRPr="007750D2">
        <w:rPr>
          <w:sz w:val="28"/>
          <w:szCs w:val="28"/>
          <w:vertAlign w:val="subscript"/>
        </w:rPr>
        <w:t>1</w:t>
      </w:r>
      <w:proofErr w:type="gramEnd"/>
      <w:r w:rsidRPr="007750D2">
        <w:rPr>
          <w:sz w:val="28"/>
          <w:szCs w:val="28"/>
        </w:rPr>
        <w:t>- доля оборотных средств в активах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4605" w:dyaOrig="855">
          <v:shape id="_x0000_i1037" type="#_x0000_t75" style="width:229.9pt;height:42.5pt" o:ole="">
            <v:imagedata r:id="rId67" o:title=""/>
          </v:shape>
          <o:OLEObject Type="Embed" ProgID="Equation.3" ShapeID="_x0000_i1037" DrawAspect="Content" ObjectID="_1552508446" r:id="rId68"/>
        </w:object>
      </w:r>
    </w:p>
    <w:p w:rsidR="007750D2" w:rsidRPr="007750D2" w:rsidRDefault="00545CD1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rFonts w:eastAsia="Calibri"/>
          <w:position w:val="-54"/>
          <w:sz w:val="28"/>
          <w:szCs w:val="28"/>
          <w:lang w:eastAsia="en-US"/>
        </w:rPr>
        <w:object w:dxaOrig="3360" w:dyaOrig="1200">
          <v:shape id="_x0000_i1063" type="#_x0000_t75" style="width:168.3pt;height:59.85pt" o:ole="">
            <v:imagedata r:id="rId69" o:title=""/>
          </v:shape>
          <o:OLEObject Type="Embed" ProgID="Equation.3" ShapeID="_x0000_i1063" DrawAspect="Content" ObjectID="_1552508447" r:id="rId70"/>
        </w:object>
      </w:r>
    </w:p>
    <w:p w:rsidR="007750D2" w:rsidRPr="007750D2" w:rsidRDefault="007750D2" w:rsidP="00545CD1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</w:t>
      </w:r>
      <w:proofErr w:type="gramStart"/>
      <w:r w:rsidRPr="007750D2">
        <w:rPr>
          <w:sz w:val="28"/>
          <w:szCs w:val="28"/>
          <w:vertAlign w:val="subscript"/>
        </w:rPr>
        <w:t>2</w:t>
      </w:r>
      <w:proofErr w:type="gramEnd"/>
      <w:r w:rsidRPr="007750D2">
        <w:rPr>
          <w:sz w:val="28"/>
          <w:szCs w:val="28"/>
        </w:rPr>
        <w:t xml:space="preserve"> – рентабельность активов по прибыли от реализации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5445" w:dyaOrig="810">
          <v:shape id="_x0000_i1038" type="#_x0000_t75" style="width:272.4pt;height:40.75pt" o:ole="">
            <v:imagedata r:id="rId71" o:title=""/>
          </v:shape>
          <o:OLEObject Type="Embed" ProgID="Equation.3" ShapeID="_x0000_i1038" DrawAspect="Content" ObjectID="_1552508448" r:id="rId72"/>
        </w:object>
      </w:r>
    </w:p>
    <w:p w:rsidR="007750D2" w:rsidRPr="007750D2" w:rsidRDefault="00545CD1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rFonts w:eastAsia="Calibri"/>
          <w:position w:val="-54"/>
          <w:sz w:val="28"/>
          <w:szCs w:val="28"/>
          <w:lang w:eastAsia="en-US"/>
        </w:rPr>
        <w:object w:dxaOrig="3140" w:dyaOrig="920">
          <v:shape id="_x0000_i1064" type="#_x0000_t75" style="width:157pt;height:46pt" o:ole="">
            <v:imagedata r:id="rId73" o:title=""/>
          </v:shape>
          <o:OLEObject Type="Embed" ProgID="Equation.3" ShapeID="_x0000_i1064" DrawAspect="Content" ObjectID="_1552508449" r:id="rId74"/>
        </w:object>
      </w:r>
    </w:p>
    <w:p w:rsidR="007750D2" w:rsidRPr="007750D2" w:rsidRDefault="007750D2" w:rsidP="00545CD1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</w:t>
      </w:r>
      <w:r w:rsidRPr="007750D2">
        <w:rPr>
          <w:sz w:val="28"/>
          <w:szCs w:val="28"/>
          <w:vertAlign w:val="subscript"/>
        </w:rPr>
        <w:t>3</w:t>
      </w:r>
      <w:r w:rsidRPr="007750D2">
        <w:rPr>
          <w:sz w:val="28"/>
          <w:szCs w:val="28"/>
        </w:rPr>
        <w:t xml:space="preserve"> – рентабельность активов по нераспределенной прибыли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3615" w:dyaOrig="855">
          <v:shape id="_x0000_i1039" type="#_x0000_t75" style="width:180.45pt;height:42.5pt" o:ole="">
            <v:imagedata r:id="rId75" o:title=""/>
          </v:shape>
          <o:OLEObject Type="Embed" ProgID="Equation.3" ShapeID="_x0000_i1039" DrawAspect="Content" ObjectID="_1552508450" r:id="rId76"/>
        </w:object>
      </w:r>
    </w:p>
    <w:p w:rsidR="007750D2" w:rsidRPr="007750D2" w:rsidRDefault="00164186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545CD1">
        <w:rPr>
          <w:rFonts w:eastAsia="Calibri"/>
          <w:position w:val="-54"/>
          <w:sz w:val="28"/>
          <w:szCs w:val="28"/>
          <w:lang w:eastAsia="en-US"/>
        </w:rPr>
        <w:object w:dxaOrig="2880" w:dyaOrig="1200">
          <v:shape id="_x0000_i1065" type="#_x0000_t75" style="width:2in;height:59.85pt" o:ole="">
            <v:imagedata r:id="rId77" o:title=""/>
          </v:shape>
          <o:OLEObject Type="Embed" ProgID="Equation.3" ShapeID="_x0000_i1065" DrawAspect="Content" ObjectID="_1552508451" r:id="rId78"/>
        </w:object>
      </w:r>
    </w:p>
    <w:p w:rsidR="007750D2" w:rsidRPr="007750D2" w:rsidRDefault="007750D2" w:rsidP="00164186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</w:t>
      </w:r>
      <w:proofErr w:type="gramStart"/>
      <w:r w:rsidRPr="007750D2">
        <w:rPr>
          <w:sz w:val="28"/>
          <w:szCs w:val="28"/>
          <w:vertAlign w:val="subscript"/>
        </w:rPr>
        <w:t>4</w:t>
      </w:r>
      <w:proofErr w:type="gramEnd"/>
      <w:r w:rsidRPr="007750D2">
        <w:rPr>
          <w:sz w:val="28"/>
          <w:szCs w:val="28"/>
        </w:rPr>
        <w:t xml:space="preserve"> – коэффициент покрытия по собственному капиталу</w:t>
      </w:r>
    </w:p>
    <w:p w:rsidR="007750D2" w:rsidRPr="007750D2" w:rsidRDefault="007750D2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4620" w:dyaOrig="855">
          <v:shape id="_x0000_i1040" type="#_x0000_t75" style="width:230.75pt;height:42.5pt" o:ole="">
            <v:imagedata r:id="rId79" o:title=""/>
          </v:shape>
          <o:OLEObject Type="Embed" ProgID="Equation.3" ShapeID="_x0000_i1040" DrawAspect="Content" ObjectID="_1552508452" r:id="rId80"/>
        </w:object>
      </w:r>
    </w:p>
    <w:p w:rsidR="007750D2" w:rsidRPr="007750D2" w:rsidRDefault="00164186" w:rsidP="007750D2">
      <w:pPr>
        <w:tabs>
          <w:tab w:val="left" w:pos="1077"/>
        </w:tabs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rFonts w:eastAsia="Calibri"/>
          <w:position w:val="-54"/>
          <w:sz w:val="28"/>
          <w:szCs w:val="28"/>
          <w:lang w:eastAsia="en-US"/>
        </w:rPr>
        <w:object w:dxaOrig="4540" w:dyaOrig="1200">
          <v:shape id="_x0000_i1066" type="#_x0000_t75" style="width:227.3pt;height:59.85pt" o:ole="">
            <v:imagedata r:id="rId81" o:title=""/>
          </v:shape>
          <o:OLEObject Type="Embed" ProgID="Equation.3" ShapeID="_x0000_i1066" DrawAspect="Content" ObjectID="_1552508453" r:id="rId82"/>
        </w:object>
      </w:r>
    </w:p>
    <w:p w:rsidR="007750D2" w:rsidRPr="007750D2" w:rsidRDefault="00164186" w:rsidP="007750D2">
      <w:pPr>
        <w:tabs>
          <w:tab w:val="left" w:pos="1077"/>
        </w:tabs>
        <w:spacing w:line="360" w:lineRule="auto"/>
        <w:ind w:firstLine="709"/>
        <w:jc w:val="both"/>
        <w:rPr>
          <w:position w:val="-12"/>
          <w:sz w:val="28"/>
          <w:szCs w:val="28"/>
        </w:rPr>
      </w:pPr>
      <w:r w:rsidRPr="007750D2">
        <w:rPr>
          <w:rFonts w:eastAsia="Calibri"/>
          <w:position w:val="-10"/>
          <w:sz w:val="28"/>
          <w:szCs w:val="28"/>
          <w:lang w:eastAsia="en-US"/>
        </w:rPr>
        <w:object w:dxaOrig="7440" w:dyaOrig="340">
          <v:shape id="_x0000_i1067" type="#_x0000_t75" style="width:372.15pt;height:17.35pt" o:ole="">
            <v:imagedata r:id="rId83" o:title=""/>
          </v:shape>
          <o:OLEObject Type="Embed" ProgID="Equation.3" ShapeID="_x0000_i1067" DrawAspect="Content" ObjectID="_1552508454" r:id="rId84"/>
        </w:objec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Рассчитав вероятность банкротства предприятия по модели Лиса (показатель </w:t>
      </w:r>
      <w:r w:rsidRPr="007750D2">
        <w:rPr>
          <w:sz w:val="28"/>
          <w:szCs w:val="28"/>
          <w:lang w:val="en-US"/>
        </w:rPr>
        <w:t>L</w:t>
      </w:r>
      <w:r w:rsidRPr="007750D2">
        <w:rPr>
          <w:sz w:val="28"/>
          <w:szCs w:val="28"/>
        </w:rPr>
        <w:t xml:space="preserve">) можно сделать вывод, что </w:t>
      </w:r>
      <w:r w:rsidRPr="007750D2">
        <w:rPr>
          <w:sz w:val="28"/>
          <w:szCs w:val="28"/>
          <w:lang w:val="en-US"/>
        </w:rPr>
        <w:t>L</w:t>
      </w:r>
      <w:r w:rsidRPr="007750D2">
        <w:rPr>
          <w:sz w:val="28"/>
          <w:szCs w:val="28"/>
        </w:rPr>
        <w:t>&lt;0,037, следовательно, риск банкротства предприятия незначителен.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b/>
          <w:sz w:val="28"/>
          <w:szCs w:val="28"/>
        </w:rPr>
        <w:t xml:space="preserve">4. </w:t>
      </w:r>
      <w:proofErr w:type="gramStart"/>
      <w:r w:rsidRPr="00164186">
        <w:rPr>
          <w:b/>
          <w:sz w:val="28"/>
          <w:szCs w:val="28"/>
        </w:rPr>
        <w:t>Методический подход</w:t>
      </w:r>
      <w:proofErr w:type="gramEnd"/>
      <w:r w:rsidRPr="007750D2">
        <w:rPr>
          <w:sz w:val="28"/>
          <w:szCs w:val="28"/>
        </w:rPr>
        <w:t xml:space="preserve"> используется на отечественных предприятиях для прогнозирования платёжеспособности на ближайшую перспективу, позволяющий определить структуру баланса. Для его определения необходимы следующие показатели:</w:t>
      </w:r>
    </w:p>
    <w:p w:rsidR="00164186" w:rsidRDefault="007750D2" w:rsidP="00164186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1072" w:firstLine="0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текущей ликвидности (</w:t>
      </w:r>
      <w:r w:rsidR="00164186">
        <w:rPr>
          <w:sz w:val="28"/>
          <w:szCs w:val="28"/>
        </w:rPr>
        <w:t>нормативное значение не менее 2)</w:t>
      </w:r>
    </w:p>
    <w:p w:rsidR="007750D2" w:rsidRPr="00164186" w:rsidRDefault="00164186" w:rsidP="00164186">
      <w:pPr>
        <w:tabs>
          <w:tab w:val="left" w:pos="993"/>
        </w:tabs>
        <w:autoSpaceDE/>
        <w:autoSpaceDN/>
        <w:spacing w:line="360" w:lineRule="auto"/>
        <w:ind w:left="1072"/>
        <w:jc w:val="both"/>
        <w:rPr>
          <w:sz w:val="28"/>
          <w:szCs w:val="28"/>
        </w:rPr>
      </w:pPr>
      <w:r w:rsidRPr="007750D2">
        <w:object w:dxaOrig="9750" w:dyaOrig="735">
          <v:shape id="_x0000_i1041" type="#_x0000_t75" style="width:427.65pt;height:32.1pt" o:ole="">
            <v:imagedata r:id="rId85" o:title=""/>
          </v:shape>
          <o:OLEObject Type="Embed" ProgID="Equation.3" ShapeID="_x0000_i1041" DrawAspect="Content" ObjectID="_1552508455" r:id="rId86"/>
        </w:object>
      </w:r>
    </w:p>
    <w:p w:rsidR="007750D2" w:rsidRPr="007750D2" w:rsidRDefault="00164186" w:rsidP="007750D2">
      <w:pPr>
        <w:tabs>
          <w:tab w:val="left" w:pos="1077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rFonts w:eastAsia="Calibri"/>
          <w:position w:val="-24"/>
          <w:sz w:val="28"/>
          <w:szCs w:val="28"/>
          <w:lang w:eastAsia="en-US"/>
        </w:rPr>
        <w:object w:dxaOrig="2780" w:dyaOrig="620">
          <v:shape id="_x0000_i1068" type="#_x0000_t75" style="width:138.8pt;height:31.25pt" o:ole="">
            <v:imagedata r:id="rId87" o:title=""/>
          </v:shape>
          <o:OLEObject Type="Embed" ProgID="Equation.3" ShapeID="_x0000_i1068" DrawAspect="Content" ObjectID="_1552508456" r:id="rId88"/>
        </w:object>
      </w:r>
      <w:r w:rsidR="007750D2" w:rsidRPr="007750D2">
        <w:rPr>
          <w:sz w:val="28"/>
          <w:szCs w:val="28"/>
        </w:rPr>
        <w:tab/>
      </w:r>
      <w:r w:rsidRPr="00164186">
        <w:rPr>
          <w:rFonts w:eastAsia="Calibri"/>
          <w:position w:val="-24"/>
          <w:sz w:val="28"/>
          <w:szCs w:val="28"/>
          <w:lang w:eastAsia="en-US"/>
        </w:rPr>
        <w:object w:dxaOrig="2640" w:dyaOrig="620">
          <v:shape id="_x0000_i1069" type="#_x0000_t75" style="width:131.85pt;height:31.25pt" o:ole="">
            <v:imagedata r:id="rId89" o:title=""/>
          </v:shape>
          <o:OLEObject Type="Embed" ProgID="Equation.3" ShapeID="_x0000_i1069" DrawAspect="Content" ObjectID="_1552508457" r:id="rId90"/>
        </w:object>
      </w:r>
    </w:p>
    <w:p w:rsidR="007750D2" w:rsidRPr="007750D2" w:rsidRDefault="007750D2" w:rsidP="00164186">
      <w:pPr>
        <w:pStyle w:val="ad"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обеспеченности собственными оборотными средствами (нормативное значение не менее 0,1)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sz w:val="28"/>
          <w:szCs w:val="28"/>
          <w:lang w:eastAsia="en-US"/>
        </w:rPr>
        <w:object w:dxaOrig="5100" w:dyaOrig="780">
          <v:shape id="_x0000_i1042" type="#_x0000_t75" style="width:255.05pt;height:39.05pt" o:ole="">
            <v:imagedata r:id="rId91" o:title=""/>
          </v:shape>
          <o:OLEObject Type="Embed" ProgID="Equation.3" ShapeID="_x0000_i1042" DrawAspect="Content" ObjectID="_1552508458" r:id="rId92"/>
        </w:object>
      </w:r>
    </w:p>
    <w:p w:rsidR="007750D2" w:rsidRPr="007750D2" w:rsidRDefault="00164186" w:rsidP="007750D2">
      <w:pPr>
        <w:tabs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rFonts w:eastAsia="Calibri"/>
          <w:position w:val="-24"/>
          <w:sz w:val="28"/>
          <w:szCs w:val="28"/>
          <w:lang w:eastAsia="en-US"/>
        </w:rPr>
        <w:object w:dxaOrig="3400" w:dyaOrig="639">
          <v:shape id="_x0000_i1070" type="#_x0000_t75" style="width:170pt;height:32.1pt" o:ole="">
            <v:imagedata r:id="rId93" o:title=""/>
          </v:shape>
          <o:OLEObject Type="Embed" ProgID="Equation.3" ShapeID="_x0000_i1070" DrawAspect="Content" ObjectID="_1552508459" r:id="rId94"/>
        </w:object>
      </w:r>
      <w:r w:rsidR="007750D2" w:rsidRPr="007750D2">
        <w:rPr>
          <w:sz w:val="28"/>
          <w:szCs w:val="28"/>
        </w:rPr>
        <w:tab/>
      </w:r>
      <w:r w:rsidRPr="00164186">
        <w:rPr>
          <w:rFonts w:eastAsia="Calibri"/>
          <w:position w:val="-24"/>
          <w:sz w:val="28"/>
          <w:szCs w:val="28"/>
          <w:lang w:eastAsia="en-US"/>
        </w:rPr>
        <w:object w:dxaOrig="3159" w:dyaOrig="620">
          <v:shape id="_x0000_i1071" type="#_x0000_t75" style="width:157.9pt;height:31.25pt" o:ole="">
            <v:imagedata r:id="rId95" o:title=""/>
          </v:shape>
          <o:OLEObject Type="Embed" ProgID="Equation.3" ShapeID="_x0000_i1071" DrawAspect="Content" ObjectID="_1552508460" r:id="rId96"/>
        </w:objec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</w:t>
      </w:r>
      <w:r w:rsidRPr="007750D2">
        <w:rPr>
          <w:sz w:val="28"/>
          <w:szCs w:val="28"/>
          <w:vertAlign w:val="subscript"/>
        </w:rPr>
        <w:t>лик.</w:t>
      </w:r>
      <w:r w:rsidRPr="007750D2">
        <w:rPr>
          <w:sz w:val="28"/>
          <w:szCs w:val="28"/>
        </w:rPr>
        <w:t xml:space="preserve">&lt;2, </w:t>
      </w:r>
      <w:proofErr w:type="spellStart"/>
      <w:r w:rsidRPr="007750D2">
        <w:rPr>
          <w:sz w:val="28"/>
          <w:szCs w:val="28"/>
        </w:rPr>
        <w:t>К</w:t>
      </w:r>
      <w:r w:rsidRPr="007750D2">
        <w:rPr>
          <w:sz w:val="28"/>
          <w:szCs w:val="28"/>
          <w:vertAlign w:val="subscript"/>
        </w:rPr>
        <w:t>об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>&lt;0,1 – структура баланса неудовлетворительная, а платежеспособность предприятия нарушена, следовательно, необходимо определить коэффициент восстановления платежеспособности.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6"/>
          <w:sz w:val="28"/>
          <w:szCs w:val="28"/>
          <w:lang w:eastAsia="en-US"/>
        </w:rPr>
        <w:object w:dxaOrig="4110" w:dyaOrig="990">
          <v:shape id="_x0000_i1043" type="#_x0000_t75" style="width:205.6pt;height:49.45pt" o:ole="">
            <v:imagedata r:id="rId97" o:title=""/>
          </v:shape>
          <o:OLEObject Type="Embed" ProgID="Equation.3" ShapeID="_x0000_i1043" DrawAspect="Content" ObjectID="_1552508461" r:id="rId98"/>
        </w:object>
      </w:r>
    </w:p>
    <w:p w:rsidR="007750D2" w:rsidRPr="007750D2" w:rsidRDefault="00164186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rFonts w:eastAsia="Calibri"/>
          <w:position w:val="-24"/>
          <w:sz w:val="28"/>
          <w:szCs w:val="28"/>
          <w:lang w:eastAsia="en-US"/>
        </w:rPr>
        <w:object w:dxaOrig="4360" w:dyaOrig="920">
          <v:shape id="_x0000_i1072" type="#_x0000_t75" style="width:217.75pt;height:46pt" o:ole="">
            <v:imagedata r:id="rId99" o:title=""/>
          </v:shape>
          <o:OLEObject Type="Embed" ProgID="Equation.3" ShapeID="_x0000_i1072" DrawAspect="Content" ObjectID="_1552508462" r:id="rId100"/>
        </w:objec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Коэффициент восстановления (</w:t>
      </w:r>
      <w:proofErr w:type="spellStart"/>
      <w:r w:rsidRPr="007750D2">
        <w:rPr>
          <w:sz w:val="28"/>
          <w:szCs w:val="28"/>
        </w:rPr>
        <w:t>К</w:t>
      </w:r>
      <w:r w:rsidRPr="007750D2">
        <w:rPr>
          <w:sz w:val="28"/>
          <w:szCs w:val="28"/>
          <w:vertAlign w:val="subscript"/>
        </w:rPr>
        <w:t>восст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 xml:space="preserve">) меньше 1, следовательно, вероятность восстановления платёжеспособности </w:t>
      </w:r>
      <w:proofErr w:type="gramStart"/>
      <w:r w:rsidRPr="007750D2">
        <w:rPr>
          <w:sz w:val="28"/>
          <w:szCs w:val="28"/>
        </w:rPr>
        <w:t>в</w:t>
      </w:r>
      <w:proofErr w:type="gramEnd"/>
      <w:r w:rsidRPr="007750D2">
        <w:rPr>
          <w:sz w:val="28"/>
          <w:szCs w:val="28"/>
        </w:rPr>
        <w:t xml:space="preserve"> ближайшие 6 месяцев невелика.</w:t>
      </w:r>
    </w:p>
    <w:p w:rsidR="007750D2" w:rsidRDefault="007750D2" w:rsidP="00164186">
      <w:pPr>
        <w:pStyle w:val="3"/>
        <w:jc w:val="center"/>
        <w:rPr>
          <w:sz w:val="28"/>
        </w:rPr>
      </w:pPr>
      <w:bookmarkStart w:id="51" w:name="_Toc477198925"/>
      <w:bookmarkStart w:id="52" w:name="_Toc476396955"/>
      <w:bookmarkStart w:id="53" w:name="_Toc478766063"/>
      <w:bookmarkEnd w:id="50"/>
      <w:r w:rsidRPr="00164186">
        <w:rPr>
          <w:sz w:val="28"/>
        </w:rPr>
        <w:t>2.6 Анализ показателей рентабельности</w:t>
      </w:r>
      <w:bookmarkEnd w:id="51"/>
      <w:bookmarkEnd w:id="52"/>
      <w:bookmarkEnd w:id="53"/>
    </w:p>
    <w:p w:rsidR="00164186" w:rsidRPr="00164186" w:rsidRDefault="00164186" w:rsidP="00164186"/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Результативность и экономическая целесообразность функционирования предприятия оцениваются не только абсолютными, но и относительными показателями. К относительным показателям, в частности, относится система показателей рентабельности.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Предприятие считается рентабельным, если доходы от реализации продукции покрывают  издержки обращения и, кроме того, образуют сумму прибыли, достаточную для нормального функционирования предприятия.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lastRenderedPageBreak/>
        <w:t>Экономическая сущность рентабельности может быть раскрыта только через характеристику системы показателей. Общий их смысл – определение суммы прибыли с одного рубля вложенного капитала.</w:t>
      </w:r>
    </w:p>
    <w:p w:rsidR="007750D2" w:rsidRPr="007750D2" w:rsidRDefault="007750D2" w:rsidP="007750D2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Рассмотрим основные показатели рентабельности:</w: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активов (имущества)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2175" w:dyaOrig="810">
          <v:shape id="_x0000_i1044" type="#_x0000_t75" style="width:108.45pt;height:40.75pt" o:ole="">
            <v:imagedata r:id="rId101" o:title=""/>
          </v:shape>
          <o:OLEObject Type="Embed" ProgID="Equation.3" ShapeID="_x0000_i1044" DrawAspect="Content" ObjectID="_1552508463" r:id="rId102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где </w:t>
      </w:r>
      <w:proofErr w:type="spellStart"/>
      <w:r w:rsidRPr="007750D2">
        <w:rPr>
          <w:sz w:val="28"/>
          <w:szCs w:val="28"/>
        </w:rPr>
        <w:t>Пч</w:t>
      </w:r>
      <w:proofErr w:type="spellEnd"/>
      <w:r w:rsidRPr="007750D2">
        <w:rPr>
          <w:sz w:val="28"/>
          <w:szCs w:val="28"/>
        </w:rPr>
        <w:t xml:space="preserve"> – чистая прибыль;</w:t>
      </w:r>
    </w:p>
    <w:p w:rsidR="007750D2" w:rsidRPr="007750D2" w:rsidRDefault="007750D2" w:rsidP="007750D2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ab/>
      </w:r>
      <w:proofErr w:type="spellStart"/>
      <w:r w:rsidRPr="007750D2">
        <w:rPr>
          <w:sz w:val="28"/>
          <w:szCs w:val="28"/>
        </w:rPr>
        <w:t>А</w:t>
      </w:r>
      <w:r w:rsidRPr="007750D2">
        <w:rPr>
          <w:sz w:val="28"/>
          <w:szCs w:val="28"/>
          <w:vertAlign w:val="subscript"/>
        </w:rPr>
        <w:t>сред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 xml:space="preserve"> – средняя величина активов предприятия.</w:t>
      </w:r>
    </w:p>
    <w:p w:rsidR="007750D2" w:rsidRPr="007750D2" w:rsidRDefault="00CD0952" w:rsidP="007750D2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164186">
        <w:rPr>
          <w:rFonts w:eastAsia="Calibri"/>
          <w:position w:val="-54"/>
          <w:sz w:val="28"/>
          <w:szCs w:val="28"/>
          <w:lang w:eastAsia="en-US"/>
        </w:rPr>
        <w:object w:dxaOrig="3980" w:dyaOrig="920">
          <v:shape id="_x0000_i1073" type="#_x0000_t75" style="width:198.65pt;height:46pt" o:ole="">
            <v:imagedata r:id="rId103" o:title=""/>
          </v:shape>
          <o:OLEObject Type="Embed" ProgID="Equation.3" ShapeID="_x0000_i1073" DrawAspect="Content" ObjectID="_1552508464" r:id="rId104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текущих активов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2610" w:dyaOrig="810">
          <v:shape id="_x0000_i1045" type="#_x0000_t75" style="width:130.1pt;height:40.75pt" o:ole="">
            <v:imagedata r:id="rId105" o:title=""/>
          </v:shape>
          <o:OLEObject Type="Embed" ProgID="Equation.3" ShapeID="_x0000_i1045" DrawAspect="Content" ObjectID="_1552508465" r:id="rId106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где </w:t>
      </w:r>
      <w:proofErr w:type="spellStart"/>
      <w:r w:rsidRPr="007750D2">
        <w:rPr>
          <w:sz w:val="28"/>
          <w:szCs w:val="28"/>
        </w:rPr>
        <w:t>Та</w:t>
      </w:r>
      <w:r w:rsidRPr="007750D2">
        <w:rPr>
          <w:sz w:val="28"/>
          <w:szCs w:val="28"/>
          <w:vertAlign w:val="subscript"/>
        </w:rPr>
        <w:t>сред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 xml:space="preserve"> – средняя величина текущих активов.</w:t>
      </w:r>
    </w:p>
    <w:p w:rsidR="007750D2" w:rsidRPr="007750D2" w:rsidRDefault="00CD095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60"/>
          <w:sz w:val="28"/>
          <w:szCs w:val="28"/>
          <w:lang w:eastAsia="en-US"/>
        </w:rPr>
        <w:object w:dxaOrig="4420" w:dyaOrig="980">
          <v:shape id="_x0000_i1074" type="#_x0000_t75" style="width:221.2pt;height:48.6pt" o:ole="">
            <v:imagedata r:id="rId107" o:title=""/>
          </v:shape>
          <o:OLEObject Type="Embed" ProgID="Equation.3" ShapeID="_x0000_i1074" DrawAspect="Content" ObjectID="_1552508466" r:id="rId108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инвестиций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38"/>
          <w:sz w:val="28"/>
          <w:szCs w:val="28"/>
          <w:lang w:eastAsia="en-US"/>
        </w:rPr>
        <w:object w:dxaOrig="3480" w:dyaOrig="810">
          <v:shape id="_x0000_i1046" type="#_x0000_t75" style="width:174.35pt;height:40.75pt" o:ole="">
            <v:imagedata r:id="rId109" o:title=""/>
          </v:shape>
          <o:OLEObject Type="Embed" ProgID="Equation.3" ShapeID="_x0000_i1046" DrawAspect="Content" ObjectID="_1552508467" r:id="rId110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где </w:t>
      </w:r>
      <w:proofErr w:type="gramStart"/>
      <w:r w:rsidRPr="007750D2">
        <w:rPr>
          <w:sz w:val="28"/>
          <w:szCs w:val="28"/>
        </w:rPr>
        <w:t>П</w:t>
      </w:r>
      <w:proofErr w:type="gramEnd"/>
      <w:r w:rsidRPr="007750D2">
        <w:rPr>
          <w:sz w:val="28"/>
          <w:szCs w:val="28"/>
        </w:rPr>
        <w:t xml:space="preserve"> – валовая прибыль</w:t>
      </w:r>
    </w:p>
    <w:p w:rsidR="007750D2" w:rsidRPr="007750D2" w:rsidRDefault="007750D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ab/>
      </w:r>
      <w:proofErr w:type="spellStart"/>
      <w:r w:rsidRPr="007750D2">
        <w:rPr>
          <w:sz w:val="28"/>
          <w:szCs w:val="28"/>
        </w:rPr>
        <w:t>СК</w:t>
      </w:r>
      <w:r w:rsidRPr="007750D2">
        <w:rPr>
          <w:sz w:val="28"/>
          <w:szCs w:val="28"/>
          <w:vertAlign w:val="subscript"/>
        </w:rPr>
        <w:t>сред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 xml:space="preserve"> – средняя величина собственного капитала;</w:t>
      </w:r>
    </w:p>
    <w:p w:rsidR="007750D2" w:rsidRPr="007750D2" w:rsidRDefault="007750D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ab/>
      </w:r>
      <w:proofErr w:type="spellStart"/>
      <w:r w:rsidRPr="007750D2">
        <w:rPr>
          <w:sz w:val="28"/>
          <w:szCs w:val="28"/>
        </w:rPr>
        <w:t>ДО</w:t>
      </w:r>
      <w:r w:rsidRPr="007750D2">
        <w:rPr>
          <w:sz w:val="28"/>
          <w:szCs w:val="28"/>
          <w:vertAlign w:val="subscript"/>
        </w:rPr>
        <w:t>сред</w:t>
      </w:r>
      <w:proofErr w:type="spellEnd"/>
      <w:r w:rsidRPr="007750D2">
        <w:rPr>
          <w:sz w:val="28"/>
          <w:szCs w:val="28"/>
          <w:vertAlign w:val="subscript"/>
        </w:rPr>
        <w:t>.</w:t>
      </w:r>
      <w:r w:rsidRPr="007750D2">
        <w:rPr>
          <w:sz w:val="28"/>
          <w:szCs w:val="28"/>
        </w:rPr>
        <w:t xml:space="preserve"> – средняя величина долгосрочных обязательств.</w:t>
      </w:r>
    </w:p>
    <w:p w:rsidR="007750D2" w:rsidRPr="007750D2" w:rsidRDefault="00CD095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CD0952">
        <w:rPr>
          <w:rFonts w:eastAsia="Calibri"/>
          <w:position w:val="-60"/>
          <w:sz w:val="28"/>
          <w:szCs w:val="28"/>
          <w:lang w:eastAsia="en-US"/>
        </w:rPr>
        <w:object w:dxaOrig="6080" w:dyaOrig="980">
          <v:shape id="_x0000_i1075" type="#_x0000_t75" style="width:303.6pt;height:48.6pt" o:ole="">
            <v:imagedata r:id="rId111" o:title=""/>
          </v:shape>
          <o:OLEObject Type="Embed" ProgID="Equation.3" ShapeID="_x0000_i1075" DrawAspect="Content" ObjectID="_1552508468" r:id="rId112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собственного капитала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48"/>
          <w:sz w:val="28"/>
          <w:szCs w:val="28"/>
          <w:lang w:eastAsia="en-US"/>
        </w:rPr>
        <w:object w:dxaOrig="2565" w:dyaOrig="915">
          <v:shape id="_x0000_i1047" type="#_x0000_t75" style="width:128.4pt;height:46pt" o:ole="">
            <v:imagedata r:id="rId113" o:title=""/>
          </v:shape>
          <o:OLEObject Type="Embed" ProgID="Equation.3" ShapeID="_x0000_i1047" DrawAspect="Content" ObjectID="_1552508469" r:id="rId114"/>
        </w:object>
      </w:r>
    </w:p>
    <w:p w:rsidR="007750D2" w:rsidRPr="007750D2" w:rsidRDefault="00CD095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54"/>
          <w:sz w:val="28"/>
          <w:szCs w:val="28"/>
          <w:lang w:eastAsia="en-US"/>
        </w:rPr>
        <w:object w:dxaOrig="4099" w:dyaOrig="920">
          <v:shape id="_x0000_i1076" type="#_x0000_t75" style="width:204.7pt;height:46pt" o:ole="">
            <v:imagedata r:id="rId115" o:title=""/>
          </v:shape>
          <o:OLEObject Type="Embed" ProgID="Equation.3" ShapeID="_x0000_i1076" DrawAspect="Content" ObjectID="_1552508470" r:id="rId116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основной деятельности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8"/>
          <w:sz w:val="28"/>
          <w:szCs w:val="28"/>
          <w:lang w:eastAsia="en-US"/>
        </w:rPr>
        <w:object w:dxaOrig="1815" w:dyaOrig="735">
          <v:shape id="_x0000_i1048" type="#_x0000_t75" style="width:91.1pt;height:36.45pt" o:ole="">
            <v:imagedata r:id="rId117" o:title=""/>
          </v:shape>
          <o:OLEObject Type="Embed" ProgID="Equation.3" ShapeID="_x0000_i1048" DrawAspect="Content" ObjectID="_1552508471" r:id="rId118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где </w:t>
      </w:r>
      <w:proofErr w:type="gramStart"/>
      <w:r w:rsidRPr="007750D2">
        <w:rPr>
          <w:sz w:val="28"/>
          <w:szCs w:val="28"/>
        </w:rPr>
        <w:t>З</w:t>
      </w:r>
      <w:proofErr w:type="gramEnd"/>
      <w:r w:rsidRPr="007750D2">
        <w:rPr>
          <w:sz w:val="28"/>
          <w:szCs w:val="28"/>
        </w:rPr>
        <w:t xml:space="preserve"> – затраты на производство продукции;</w:t>
      </w:r>
    </w:p>
    <w:p w:rsidR="007750D2" w:rsidRPr="007750D2" w:rsidRDefault="007750D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ab/>
        <w:t xml:space="preserve"> </w:t>
      </w:r>
      <w:proofErr w:type="spellStart"/>
      <w:proofErr w:type="gramStart"/>
      <w:r w:rsidRPr="007750D2">
        <w:rPr>
          <w:sz w:val="28"/>
          <w:szCs w:val="28"/>
        </w:rPr>
        <w:t>Пр</w:t>
      </w:r>
      <w:proofErr w:type="spellEnd"/>
      <w:proofErr w:type="gramEnd"/>
      <w:r w:rsidRPr="007750D2">
        <w:rPr>
          <w:sz w:val="28"/>
          <w:szCs w:val="28"/>
        </w:rPr>
        <w:t xml:space="preserve"> – прибыль от реализации.</w:t>
      </w:r>
    </w:p>
    <w:p w:rsidR="007750D2" w:rsidRPr="007750D2" w:rsidRDefault="00CD095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CD0952">
        <w:rPr>
          <w:rFonts w:eastAsia="Calibri"/>
          <w:position w:val="-24"/>
          <w:sz w:val="28"/>
          <w:szCs w:val="28"/>
          <w:lang w:eastAsia="en-US"/>
        </w:rPr>
        <w:object w:dxaOrig="3200" w:dyaOrig="620">
          <v:shape id="_x0000_i1077" type="#_x0000_t75" style="width:159.6pt;height:31.25pt" o:ole="">
            <v:imagedata r:id="rId119" o:title=""/>
          </v:shape>
          <o:OLEObject Type="Embed" ProgID="Equation.3" ShapeID="_x0000_i1077" DrawAspect="Content" ObjectID="_1552508472" r:id="rId120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производства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8"/>
          <w:sz w:val="28"/>
          <w:szCs w:val="28"/>
          <w:lang w:eastAsia="en-US"/>
        </w:rPr>
        <w:object w:dxaOrig="3180" w:dyaOrig="735">
          <v:shape id="_x0000_i1049" type="#_x0000_t75" style="width:158.75pt;height:36.45pt" o:ole="">
            <v:imagedata r:id="rId121" o:title=""/>
          </v:shape>
          <o:OLEObject Type="Embed" ProgID="Equation.3" ShapeID="_x0000_i1049" DrawAspect="Content" ObjectID="_1552508473" r:id="rId122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где ОПФ – средняя стоимость основных производственных фондов;</w:t>
      </w:r>
    </w:p>
    <w:p w:rsidR="007750D2" w:rsidRPr="007750D2" w:rsidRDefault="007750D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ab/>
        <w:t xml:space="preserve"> МОА – средняя величина материальных оборотных средств.</w:t>
      </w:r>
    </w:p>
    <w:p w:rsidR="007750D2" w:rsidRPr="007750D2" w:rsidRDefault="00CD0952" w:rsidP="007750D2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CD0952">
        <w:rPr>
          <w:rFonts w:eastAsia="Calibri"/>
          <w:position w:val="-60"/>
          <w:sz w:val="28"/>
          <w:szCs w:val="28"/>
          <w:lang w:eastAsia="en-US"/>
        </w:rPr>
        <w:object w:dxaOrig="5960" w:dyaOrig="980">
          <v:shape id="_x0000_i1078" type="#_x0000_t75" style="width:298.4pt;height:48.6pt" o:ole="">
            <v:imagedata r:id="rId123" o:title=""/>
          </v:shape>
          <o:OLEObject Type="Embed" ProgID="Equation.3" ShapeID="_x0000_i1078" DrawAspect="Content" ObjectID="_1552508474" r:id="rId124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продукции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6"/>
          <w:sz w:val="28"/>
          <w:szCs w:val="28"/>
          <w:lang w:eastAsia="en-US"/>
        </w:rPr>
        <w:object w:dxaOrig="1860" w:dyaOrig="705">
          <v:shape id="_x0000_i1050" type="#_x0000_t75" style="width:92.8pt;height:35.55pt" o:ole="">
            <v:imagedata r:id="rId125" o:title=""/>
          </v:shape>
          <o:OLEObject Type="Embed" ProgID="Equation.3" ShapeID="_x0000_i1050" DrawAspect="Content" ObjectID="_1552508475" r:id="rId126"/>
        </w:objec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где РП – выручка от реализации продукции (работ, услуг).</w:t>
      </w:r>
    </w:p>
    <w:p w:rsidR="007750D2" w:rsidRPr="007750D2" w:rsidRDefault="00CD095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4"/>
          <w:sz w:val="28"/>
          <w:szCs w:val="28"/>
          <w:lang w:eastAsia="en-US"/>
        </w:rPr>
        <w:object w:dxaOrig="2900" w:dyaOrig="620">
          <v:shape id="_x0000_i1079" type="#_x0000_t75" style="width:144.85pt;height:31.25pt" o:ole="">
            <v:imagedata r:id="rId127" o:title=""/>
          </v:shape>
          <o:OLEObject Type="Embed" ProgID="Equation.3" ShapeID="_x0000_i1079" DrawAspect="Content" ObjectID="_1552508476" r:id="rId128"/>
        </w:object>
      </w:r>
    </w:p>
    <w:p w:rsidR="007750D2" w:rsidRPr="007750D2" w:rsidRDefault="007750D2" w:rsidP="007750D2">
      <w:pPr>
        <w:pStyle w:val="ad"/>
        <w:numPr>
          <w:ilvl w:val="0"/>
          <w:numId w:val="23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Рентабельность объема продаж</w:t>
      </w:r>
    </w:p>
    <w:p w:rsidR="007750D2" w:rsidRPr="007750D2" w:rsidRDefault="007750D2" w:rsidP="007750D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rFonts w:eastAsia="Calibri"/>
          <w:position w:val="-26"/>
          <w:sz w:val="28"/>
          <w:szCs w:val="28"/>
          <w:lang w:eastAsia="en-US"/>
        </w:rPr>
        <w:object w:dxaOrig="1965" w:dyaOrig="705">
          <v:shape id="_x0000_i1051" type="#_x0000_t75" style="width:98pt;height:35.55pt" o:ole="">
            <v:imagedata r:id="rId129" o:title=""/>
          </v:shape>
          <o:OLEObject Type="Embed" ProgID="Equation.3" ShapeID="_x0000_i1051" DrawAspect="Content" ObjectID="_1552508477" r:id="rId130"/>
        </w:object>
      </w:r>
    </w:p>
    <w:p w:rsidR="007750D2" w:rsidRPr="007750D2" w:rsidRDefault="00CD0952" w:rsidP="007750D2">
      <w:pPr>
        <w:tabs>
          <w:tab w:val="left" w:pos="993"/>
        </w:tabs>
        <w:spacing w:line="360" w:lineRule="auto"/>
        <w:ind w:firstLine="709"/>
        <w:jc w:val="both"/>
        <w:rPr>
          <w:position w:val="-28"/>
          <w:sz w:val="28"/>
          <w:szCs w:val="28"/>
        </w:rPr>
      </w:pPr>
      <w:r w:rsidRPr="00CD0952">
        <w:rPr>
          <w:rFonts w:eastAsia="Calibri"/>
          <w:position w:val="-24"/>
          <w:sz w:val="28"/>
          <w:szCs w:val="28"/>
          <w:lang w:eastAsia="en-US"/>
        </w:rPr>
        <w:object w:dxaOrig="3200" w:dyaOrig="620">
          <v:shape id="_x0000_i1080" type="#_x0000_t75" style="width:159.6pt;height:31.25pt" o:ole="">
            <v:imagedata r:id="rId131" o:title=""/>
          </v:shape>
          <o:OLEObject Type="Embed" ProgID="Equation.3" ShapeID="_x0000_i1080" DrawAspect="Content" ObjectID="_1552508478" r:id="rId132"/>
        </w:object>
      </w:r>
    </w:p>
    <w:p w:rsidR="009D03B6" w:rsidRDefault="007750D2" w:rsidP="007750D2">
      <w:pPr>
        <w:autoSpaceDE/>
        <w:autoSpaceDN/>
        <w:spacing w:line="360" w:lineRule="auto"/>
        <w:ind w:firstLine="709"/>
        <w:jc w:val="both"/>
        <w:rPr>
          <w:rStyle w:val="a8"/>
          <w:i w:val="0"/>
          <w:color w:val="000000"/>
          <w:sz w:val="28"/>
          <w:szCs w:val="28"/>
          <w:bdr w:val="none" w:sz="0" w:space="0" w:color="auto" w:frame="1"/>
        </w:rPr>
      </w:pPr>
      <w:r w:rsidRPr="007750D2">
        <w:rPr>
          <w:sz w:val="28"/>
          <w:szCs w:val="28"/>
        </w:rPr>
        <w:t>Значение рентабельности активов свидетельствует о том, что с каждого затраченного рубля организация п</w:t>
      </w:r>
      <w:r w:rsidR="00CD0952">
        <w:rPr>
          <w:sz w:val="28"/>
          <w:szCs w:val="28"/>
        </w:rPr>
        <w:t>олучила прибыль в размере 0,592</w:t>
      </w:r>
      <w:r w:rsidRPr="007750D2">
        <w:rPr>
          <w:sz w:val="28"/>
          <w:szCs w:val="28"/>
        </w:rPr>
        <w:t>%. Таким образом, доходнос</w:t>
      </w:r>
      <w:r w:rsidR="00CD0952">
        <w:rPr>
          <w:sz w:val="28"/>
          <w:szCs w:val="28"/>
        </w:rPr>
        <w:t>ть предприятия составляет 0,592</w:t>
      </w:r>
      <w:r w:rsidRPr="007750D2">
        <w:rPr>
          <w:sz w:val="28"/>
          <w:szCs w:val="28"/>
        </w:rPr>
        <w:t xml:space="preserve">%. Рентабельность чистых активов показывает, что предприятие с одного рубля, вложенного в текущие </w:t>
      </w:r>
      <w:r w:rsidRPr="007750D2">
        <w:rPr>
          <w:sz w:val="28"/>
          <w:szCs w:val="28"/>
        </w:rPr>
        <w:lastRenderedPageBreak/>
        <w:t>активы, п</w:t>
      </w:r>
      <w:r w:rsidR="00CD0952">
        <w:rPr>
          <w:sz w:val="28"/>
          <w:szCs w:val="28"/>
        </w:rPr>
        <w:t>олучает прибыль в размере 1,132</w:t>
      </w:r>
      <w:r w:rsidRPr="007750D2">
        <w:rPr>
          <w:sz w:val="28"/>
          <w:szCs w:val="28"/>
        </w:rPr>
        <w:t>%. Эффективность использования средств, инвестированных в пред</w:t>
      </w:r>
      <w:r w:rsidR="00CD0952">
        <w:rPr>
          <w:sz w:val="28"/>
          <w:szCs w:val="28"/>
        </w:rPr>
        <w:t>приятия составляет</w:t>
      </w:r>
      <w:proofErr w:type="gramStart"/>
      <w:r w:rsidR="00CD0952">
        <w:rPr>
          <w:sz w:val="28"/>
          <w:szCs w:val="28"/>
        </w:rPr>
        <w:t>2</w:t>
      </w:r>
      <w:proofErr w:type="gramEnd"/>
      <w:r w:rsidR="00CD0952">
        <w:rPr>
          <w:sz w:val="28"/>
          <w:szCs w:val="28"/>
        </w:rPr>
        <w:t>,336</w:t>
      </w:r>
      <w:r w:rsidRPr="007750D2">
        <w:rPr>
          <w:sz w:val="28"/>
          <w:szCs w:val="28"/>
        </w:rPr>
        <w:t>%. Рентабельность собственного капитала за рассма</w:t>
      </w:r>
      <w:r w:rsidR="00CD0952">
        <w:rPr>
          <w:sz w:val="28"/>
          <w:szCs w:val="28"/>
        </w:rPr>
        <w:t>триваемый период составляет 0,335</w:t>
      </w:r>
      <w:r w:rsidRPr="007750D2">
        <w:rPr>
          <w:sz w:val="28"/>
          <w:szCs w:val="28"/>
        </w:rPr>
        <w:t xml:space="preserve">%, что говорит о низком </w:t>
      </w:r>
      <w:proofErr w:type="gramStart"/>
      <w:r w:rsidRPr="007750D2">
        <w:rPr>
          <w:sz w:val="28"/>
          <w:szCs w:val="28"/>
        </w:rPr>
        <w:t>уровне</w:t>
      </w:r>
      <w:proofErr w:type="gramEnd"/>
      <w:r w:rsidRPr="007750D2">
        <w:rPr>
          <w:sz w:val="28"/>
          <w:szCs w:val="28"/>
        </w:rPr>
        <w:t xml:space="preserve"> управления капиталом предприятия. Рентабельность от основной деятельности показывает, что с </w:t>
      </w:r>
      <w:proofErr w:type="gramStart"/>
      <w:r w:rsidRPr="007750D2">
        <w:rPr>
          <w:sz w:val="28"/>
          <w:szCs w:val="28"/>
        </w:rPr>
        <w:t>каждого рубля, затраченного на производство и реализацию продукции предприятие</w:t>
      </w:r>
      <w:r w:rsidR="00CD0952">
        <w:rPr>
          <w:sz w:val="28"/>
          <w:szCs w:val="28"/>
        </w:rPr>
        <w:t xml:space="preserve"> имеет</w:t>
      </w:r>
      <w:proofErr w:type="gramEnd"/>
      <w:r w:rsidR="00CD0952">
        <w:rPr>
          <w:sz w:val="28"/>
          <w:szCs w:val="28"/>
        </w:rPr>
        <w:t xml:space="preserve"> прибыль в размере 31,373</w:t>
      </w:r>
      <w:r w:rsidRPr="007750D2">
        <w:rPr>
          <w:sz w:val="28"/>
          <w:szCs w:val="28"/>
        </w:rPr>
        <w:t>%. Эффективность использования производственных ресу</w:t>
      </w:r>
      <w:r w:rsidR="00CD0952">
        <w:rPr>
          <w:sz w:val="28"/>
          <w:szCs w:val="28"/>
        </w:rPr>
        <w:t>рсов за период составляет 1,9</w:t>
      </w:r>
      <w:r w:rsidRPr="007750D2">
        <w:rPr>
          <w:sz w:val="28"/>
          <w:szCs w:val="28"/>
        </w:rPr>
        <w:t>%. Значение рентабельности продукции свидетельствует о том, что на каждую единицу продукц</w:t>
      </w:r>
      <w:r w:rsidR="00CD0952">
        <w:rPr>
          <w:sz w:val="28"/>
          <w:szCs w:val="28"/>
        </w:rPr>
        <w:t>ии приходится 12,6</w:t>
      </w:r>
      <w:r w:rsidRPr="007750D2">
        <w:rPr>
          <w:sz w:val="28"/>
          <w:szCs w:val="28"/>
        </w:rPr>
        <w:t>% прибыли. Рентабельность объема продаж показывает, что в каждом зараб</w:t>
      </w:r>
      <w:r w:rsidR="00CD0952">
        <w:rPr>
          <w:sz w:val="28"/>
          <w:szCs w:val="28"/>
        </w:rPr>
        <w:t>отанном рубле содержится 21,053</w:t>
      </w:r>
      <w:r w:rsidRPr="007750D2">
        <w:rPr>
          <w:sz w:val="28"/>
          <w:szCs w:val="28"/>
        </w:rPr>
        <w:t>% прибыли.</w:t>
      </w:r>
      <w:r w:rsidR="009D03B6">
        <w:rPr>
          <w:rStyle w:val="a8"/>
          <w:i w:val="0"/>
          <w:color w:val="000000"/>
          <w:sz w:val="28"/>
          <w:szCs w:val="28"/>
          <w:bdr w:val="none" w:sz="0" w:space="0" w:color="auto" w:frame="1"/>
        </w:rPr>
        <w:br w:type="page"/>
      </w:r>
    </w:p>
    <w:p w:rsidR="009D03B6" w:rsidRDefault="00227170" w:rsidP="00227170">
      <w:pPr>
        <w:pStyle w:val="1"/>
        <w:jc w:val="center"/>
        <w:rPr>
          <w:rStyle w:val="a8"/>
          <w:i w:val="0"/>
          <w:iCs w:val="0"/>
        </w:rPr>
      </w:pPr>
      <w:bookmarkStart w:id="54" w:name="_Toc478766064"/>
      <w:r>
        <w:rPr>
          <w:rStyle w:val="a8"/>
          <w:i w:val="0"/>
          <w:iCs w:val="0"/>
        </w:rPr>
        <w:lastRenderedPageBreak/>
        <w:t>Заключение</w:t>
      </w:r>
      <w:bookmarkEnd w:id="54"/>
    </w:p>
    <w:p w:rsidR="00227170" w:rsidRPr="00227170" w:rsidRDefault="00227170" w:rsidP="00227170"/>
    <w:p w:rsidR="00854DA5" w:rsidRDefault="00854DA5" w:rsidP="009D03B6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8"/>
          <w:i w:val="0"/>
          <w:color w:val="000000"/>
          <w:sz w:val="28"/>
          <w:szCs w:val="28"/>
          <w:bdr w:val="none" w:sz="0" w:space="0" w:color="auto" w:frame="1"/>
        </w:rPr>
      </w:pPr>
      <w:r w:rsidRPr="009D03B6">
        <w:rPr>
          <w:rStyle w:val="a8"/>
          <w:i w:val="0"/>
          <w:color w:val="000000"/>
          <w:sz w:val="28"/>
          <w:szCs w:val="28"/>
          <w:bdr w:val="none" w:sz="0" w:space="0" w:color="auto" w:frame="1"/>
        </w:rPr>
        <w:t>Итак, процесс анализа бухгалтерского баланса, проводится в шесть ключевых этапов, для того чтобы иметь представление, насколько эффективно функционирует предприятие, и какие экономические прогнозы его ждут. Анализ проводится на основании бухгалтерского баланса или агрегированного аналитического отчета. Проведение данного вида анализа говорит об экономической стабильности предприятия.</w:t>
      </w:r>
    </w:p>
    <w:p w:rsidR="00227170" w:rsidRPr="007750D2" w:rsidRDefault="00227170" w:rsidP="0022717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50D2">
        <w:rPr>
          <w:sz w:val="28"/>
          <w:szCs w:val="28"/>
        </w:rPr>
        <w:t>Валюта баланса за ра</w:t>
      </w:r>
      <w:r>
        <w:rPr>
          <w:sz w:val="28"/>
          <w:szCs w:val="28"/>
        </w:rPr>
        <w:t>ссматриваемый период уменьшилась на 1070</w:t>
      </w:r>
      <w:r w:rsidRPr="007750D2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руб., при неизменности</w:t>
      </w:r>
      <w:r w:rsidRPr="007750D2">
        <w:rPr>
          <w:sz w:val="28"/>
          <w:szCs w:val="28"/>
        </w:rPr>
        <w:t xml:space="preserve"> </w:t>
      </w:r>
      <w:proofErr w:type="spellStart"/>
      <w:r w:rsidRPr="007750D2">
        <w:rPr>
          <w:sz w:val="28"/>
          <w:szCs w:val="28"/>
        </w:rPr>
        <w:t>внеобо</w:t>
      </w:r>
      <w:r>
        <w:rPr>
          <w:sz w:val="28"/>
          <w:szCs w:val="28"/>
        </w:rPr>
        <w:t>ротных</w:t>
      </w:r>
      <w:proofErr w:type="spellEnd"/>
      <w:r>
        <w:rPr>
          <w:sz w:val="28"/>
          <w:szCs w:val="28"/>
        </w:rPr>
        <w:t xml:space="preserve"> активов</w:t>
      </w:r>
      <w:r w:rsidRPr="007750D2">
        <w:rPr>
          <w:sz w:val="28"/>
          <w:szCs w:val="28"/>
        </w:rPr>
        <w:t>, о</w:t>
      </w:r>
      <w:r>
        <w:rPr>
          <w:sz w:val="28"/>
          <w:szCs w:val="28"/>
        </w:rPr>
        <w:t>боротные активы снизились на 1070</w:t>
      </w:r>
      <w:r w:rsidRPr="007750D2">
        <w:rPr>
          <w:sz w:val="28"/>
          <w:szCs w:val="28"/>
        </w:rPr>
        <w:t xml:space="preserve"> тыс. руб., капит</w:t>
      </w:r>
      <w:r>
        <w:rPr>
          <w:sz w:val="28"/>
          <w:szCs w:val="28"/>
        </w:rPr>
        <w:t xml:space="preserve">ал и резервы увеличились на 500 </w:t>
      </w:r>
      <w:r w:rsidRPr="007750D2">
        <w:rPr>
          <w:sz w:val="28"/>
          <w:szCs w:val="28"/>
        </w:rPr>
        <w:t>тыс. руб., долгоср</w:t>
      </w:r>
      <w:r>
        <w:rPr>
          <w:sz w:val="28"/>
          <w:szCs w:val="28"/>
        </w:rPr>
        <w:t>очные обязательства уменьшились на 500 тыс. руб.</w:t>
      </w:r>
      <w:r w:rsidRPr="007750D2">
        <w:rPr>
          <w:sz w:val="28"/>
          <w:szCs w:val="28"/>
        </w:rPr>
        <w:t>, краткос</w:t>
      </w:r>
      <w:r>
        <w:rPr>
          <w:sz w:val="28"/>
          <w:szCs w:val="28"/>
        </w:rPr>
        <w:t>рочные обязательства уменьшились на 1070</w:t>
      </w:r>
      <w:r w:rsidRPr="007750D2">
        <w:rPr>
          <w:sz w:val="28"/>
          <w:szCs w:val="28"/>
        </w:rPr>
        <w:t xml:space="preserve"> тыс. руб</w:t>
      </w:r>
      <w:proofErr w:type="gramStart"/>
      <w:r w:rsidRPr="007750D2">
        <w:rPr>
          <w:sz w:val="28"/>
          <w:szCs w:val="28"/>
        </w:rPr>
        <w:t>..</w:t>
      </w:r>
      <w:proofErr w:type="gramEnd"/>
    </w:p>
    <w:p w:rsidR="00227170" w:rsidRPr="007750D2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>В активе баланса преобладают оборотны</w:t>
      </w:r>
      <w:r>
        <w:rPr>
          <w:sz w:val="28"/>
          <w:szCs w:val="28"/>
        </w:rPr>
        <w:t>е активы на начало периода 52,7% и на конец периода 52</w:t>
      </w:r>
      <w:r w:rsidRPr="007750D2">
        <w:rPr>
          <w:sz w:val="28"/>
          <w:szCs w:val="28"/>
        </w:rPr>
        <w:t>% , за рассматриваемый период удельный вес обор</w:t>
      </w:r>
      <w:r>
        <w:rPr>
          <w:sz w:val="28"/>
          <w:szCs w:val="28"/>
        </w:rPr>
        <w:t>отных активов уменьшился на 0,7</w:t>
      </w:r>
      <w:r w:rsidRPr="007750D2">
        <w:rPr>
          <w:sz w:val="28"/>
          <w:szCs w:val="28"/>
        </w:rPr>
        <w:t xml:space="preserve">%. </w:t>
      </w:r>
      <w:proofErr w:type="spellStart"/>
      <w:r w:rsidRPr="007750D2">
        <w:rPr>
          <w:sz w:val="28"/>
          <w:szCs w:val="28"/>
        </w:rPr>
        <w:t>Внеоборотные</w:t>
      </w:r>
      <w:proofErr w:type="spellEnd"/>
      <w:r w:rsidRPr="007750D2">
        <w:rPr>
          <w:sz w:val="28"/>
          <w:szCs w:val="28"/>
        </w:rPr>
        <w:t xml:space="preserve"> активы на</w:t>
      </w:r>
      <w:r>
        <w:rPr>
          <w:sz w:val="28"/>
          <w:szCs w:val="28"/>
        </w:rPr>
        <w:t xml:space="preserve"> начало периода составили 47,3% в активе баланса, и 48</w:t>
      </w:r>
      <w:r w:rsidRPr="007750D2">
        <w:rPr>
          <w:sz w:val="28"/>
          <w:szCs w:val="28"/>
        </w:rPr>
        <w:t>% на конец года, произошло увеличени</w:t>
      </w:r>
      <w:r>
        <w:rPr>
          <w:sz w:val="28"/>
          <w:szCs w:val="28"/>
        </w:rPr>
        <w:t>е этого раздела баланса на 0,7</w:t>
      </w:r>
      <w:r w:rsidRPr="007750D2">
        <w:rPr>
          <w:sz w:val="28"/>
          <w:szCs w:val="28"/>
        </w:rPr>
        <w:t>%.</w:t>
      </w:r>
    </w:p>
    <w:p w:rsidR="00227170" w:rsidRDefault="00227170" w:rsidP="0022717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7750D2">
        <w:rPr>
          <w:sz w:val="28"/>
          <w:szCs w:val="28"/>
        </w:rPr>
        <w:t xml:space="preserve">В пассиве баланса  </w:t>
      </w:r>
      <w:proofErr w:type="gramStart"/>
      <w:r w:rsidRPr="007750D2">
        <w:rPr>
          <w:sz w:val="28"/>
          <w:szCs w:val="28"/>
        </w:rPr>
        <w:t>преобладают</w:t>
      </w:r>
      <w:proofErr w:type="gramEnd"/>
      <w:r w:rsidRPr="007750D2">
        <w:rPr>
          <w:sz w:val="28"/>
          <w:szCs w:val="28"/>
        </w:rPr>
        <w:t xml:space="preserve"> собственный капитал организации на начало пер</w:t>
      </w:r>
      <w:r>
        <w:rPr>
          <w:sz w:val="28"/>
          <w:szCs w:val="28"/>
        </w:rPr>
        <w:t>иода удельный вес составил 43,6</w:t>
      </w:r>
      <w:r w:rsidRPr="007750D2">
        <w:rPr>
          <w:sz w:val="28"/>
          <w:szCs w:val="28"/>
        </w:rPr>
        <w:t>% , на конец</w:t>
      </w:r>
      <w:r>
        <w:rPr>
          <w:sz w:val="28"/>
          <w:szCs w:val="28"/>
        </w:rPr>
        <w:t xml:space="preserve"> периода 44,8%, 3 раздел повысился на 1,2</w:t>
      </w:r>
      <w:r w:rsidRPr="007750D2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  <w:r w:rsidRPr="007750D2">
        <w:rPr>
          <w:sz w:val="28"/>
          <w:szCs w:val="28"/>
        </w:rPr>
        <w:t xml:space="preserve">Краткосрочные обязательства преобладают над долгосрочными, </w:t>
      </w:r>
      <w:r>
        <w:rPr>
          <w:sz w:val="28"/>
          <w:szCs w:val="28"/>
        </w:rPr>
        <w:t>хотя краткосрочные уменьшились на 0,8</w:t>
      </w:r>
      <w:r w:rsidRPr="007750D2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а </w:t>
      </w:r>
      <w:r w:rsidRPr="007750D2">
        <w:rPr>
          <w:sz w:val="28"/>
          <w:szCs w:val="28"/>
        </w:rPr>
        <w:t>д</w:t>
      </w:r>
      <w:r>
        <w:rPr>
          <w:sz w:val="28"/>
          <w:szCs w:val="28"/>
        </w:rPr>
        <w:t>олгосрочные сократились на 0,3</w:t>
      </w:r>
      <w:r w:rsidRPr="007750D2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27170" w:rsidRPr="007750D2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r w:rsidRPr="007750D2">
        <w:rPr>
          <w:sz w:val="28"/>
          <w:szCs w:val="28"/>
        </w:rPr>
        <w:t xml:space="preserve">Полученные </w:t>
      </w:r>
      <w:r>
        <w:rPr>
          <w:sz w:val="28"/>
          <w:szCs w:val="28"/>
        </w:rPr>
        <w:t>величины рейтингового числа выше</w:t>
      </w:r>
      <w:r w:rsidRPr="007750D2">
        <w:rPr>
          <w:sz w:val="28"/>
          <w:szCs w:val="28"/>
        </w:rPr>
        <w:t xml:space="preserve"> нормативного значения рейтинговой оценки – 1. На основе сравнения показателей и рейтинговой оценки можно сделать вывод об эффективности бизнес</w:t>
      </w:r>
      <w:r>
        <w:rPr>
          <w:sz w:val="28"/>
          <w:szCs w:val="28"/>
        </w:rPr>
        <w:t>а. Повышение рейтинга на 1,067</w:t>
      </w:r>
      <w:r w:rsidRPr="007750D2">
        <w:rPr>
          <w:sz w:val="28"/>
          <w:szCs w:val="28"/>
        </w:rPr>
        <w:t xml:space="preserve"> свидетельствует об улучшении финансового состояния предприятия.</w:t>
      </w:r>
    </w:p>
    <w:p w:rsidR="00227170" w:rsidRDefault="00227170" w:rsidP="0022717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7750D2">
        <w:rPr>
          <w:sz w:val="28"/>
          <w:szCs w:val="28"/>
        </w:rPr>
        <w:t xml:space="preserve">Предложенная методика дает обобщенную оценку финансового состояния предприятия. Для получения </w:t>
      </w:r>
      <w:proofErr w:type="gramStart"/>
      <w:r w:rsidRPr="007750D2">
        <w:rPr>
          <w:sz w:val="28"/>
          <w:szCs w:val="28"/>
        </w:rPr>
        <w:t>более развернутой</w:t>
      </w:r>
      <w:proofErr w:type="gramEnd"/>
      <w:r w:rsidRPr="007750D2">
        <w:rPr>
          <w:sz w:val="28"/>
          <w:szCs w:val="28"/>
        </w:rPr>
        <w:t xml:space="preserve"> информации </w:t>
      </w:r>
      <w:r w:rsidRPr="007750D2">
        <w:rPr>
          <w:sz w:val="28"/>
          <w:szCs w:val="28"/>
        </w:rPr>
        <w:lastRenderedPageBreak/>
        <w:t>целесообразно использовать  детальный анализ путем проведения интегральной балльной оценки финансовой устойчивости.</w:t>
      </w:r>
    </w:p>
    <w:p w:rsidR="00227170" w:rsidRPr="00227170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Интегральная бальная оценка финансовой устойчивости предприятия показала, что предприятие относиться к 5 классу – предприятие высочайшего риска, практически несостоятельное.</w:t>
      </w:r>
    </w:p>
    <w:p w:rsidR="00227170" w:rsidRPr="00227170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227170">
        <w:rPr>
          <w:sz w:val="28"/>
          <w:szCs w:val="28"/>
        </w:rPr>
        <w:t>Внеоборотные</w:t>
      </w:r>
      <w:proofErr w:type="spellEnd"/>
      <w:r w:rsidRPr="00227170">
        <w:rPr>
          <w:sz w:val="28"/>
          <w:szCs w:val="28"/>
        </w:rPr>
        <w:t xml:space="preserve"> активы финансируются не только за счет собственного капитала, но и за счет заемных средств. </w:t>
      </w:r>
    </w:p>
    <w:p w:rsidR="00227170" w:rsidRPr="00227170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Положительная величина ЧОК характеризует текущую платежеспособность, то есть текущие обязательства могут быть покрыты за счет текущих активов.  </w:t>
      </w:r>
    </w:p>
    <w:p w:rsidR="00227170" w:rsidRPr="00227170" w:rsidRDefault="00227170" w:rsidP="00227170">
      <w:pPr>
        <w:spacing w:line="360" w:lineRule="auto"/>
        <w:ind w:firstLine="709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Основную часть запасов представляют собой сверхнормативные остатки материальных запасов, готовой продукции и незавершенного производства, а большая часть дебиторской задолженности является сомнительной, то  финансовое состояние является неудовлетворительным. </w:t>
      </w:r>
    </w:p>
    <w:p w:rsidR="00227170" w:rsidRPr="00227170" w:rsidRDefault="00227170" w:rsidP="0022717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8"/>
          <w:i w:val="0"/>
          <w:color w:val="000000"/>
          <w:sz w:val="28"/>
          <w:szCs w:val="28"/>
          <w:bdr w:val="none" w:sz="0" w:space="0" w:color="auto" w:frame="1"/>
        </w:rPr>
      </w:pPr>
      <w:r w:rsidRPr="00227170">
        <w:rPr>
          <w:sz w:val="28"/>
          <w:szCs w:val="28"/>
        </w:rPr>
        <w:t>Используя методику прогнозирования банкротства было выявлено, что</w:t>
      </w:r>
      <w:proofErr w:type="gramStart"/>
      <w:r w:rsidRPr="00227170">
        <w:rPr>
          <w:sz w:val="28"/>
          <w:szCs w:val="28"/>
        </w:rPr>
        <w:t xml:space="preserve">  К</w:t>
      </w:r>
      <w:proofErr w:type="gramEnd"/>
      <w:r w:rsidRPr="00227170">
        <w:rPr>
          <w:sz w:val="28"/>
          <w:szCs w:val="28"/>
        </w:rPr>
        <w:t xml:space="preserve"> </w:t>
      </w:r>
      <w:proofErr w:type="spellStart"/>
      <w:r w:rsidRPr="00227170">
        <w:rPr>
          <w:sz w:val="28"/>
          <w:szCs w:val="28"/>
        </w:rPr>
        <w:t>восстан</w:t>
      </w:r>
      <w:proofErr w:type="spellEnd"/>
      <w:r w:rsidRPr="00227170">
        <w:rPr>
          <w:sz w:val="28"/>
          <w:szCs w:val="28"/>
        </w:rPr>
        <w:t xml:space="preserve"> ≤1,  вероятность восстановления платежеспособности  в ближайшие 6 месяцев невелика.</w:t>
      </w:r>
    </w:p>
    <w:p w:rsidR="00854DA5" w:rsidRDefault="00854DA5" w:rsidP="00854DA5">
      <w:pPr>
        <w:pStyle w:val="a7"/>
        <w:shd w:val="clear" w:color="auto" w:fill="FFFFFF"/>
        <w:spacing w:before="0" w:beforeAutospacing="0" w:after="0" w:afterAutospacing="0"/>
        <w:textAlignment w:val="baseline"/>
        <w:rPr>
          <w:rStyle w:val="a8"/>
          <w:rFonts w:ascii="Calibri" w:hAnsi="Calibri"/>
          <w:color w:val="000000"/>
          <w:sz w:val="29"/>
          <w:szCs w:val="29"/>
          <w:bdr w:val="none" w:sz="0" w:space="0" w:color="auto" w:frame="1"/>
        </w:rPr>
      </w:pPr>
    </w:p>
    <w:p w:rsidR="009D03B6" w:rsidRDefault="009D03B6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4DA5" w:rsidRDefault="00854DA5" w:rsidP="00227170">
      <w:pPr>
        <w:pStyle w:val="1"/>
        <w:jc w:val="center"/>
      </w:pPr>
      <w:bookmarkStart w:id="55" w:name="_Toc478766065"/>
      <w:r>
        <w:lastRenderedPageBreak/>
        <w:t>Список использованной литературы</w:t>
      </w:r>
      <w:bookmarkEnd w:id="55"/>
    </w:p>
    <w:p w:rsidR="00227170" w:rsidRPr="00227170" w:rsidRDefault="00227170" w:rsidP="00227170"/>
    <w:p w:rsidR="00227170" w:rsidRDefault="00227170" w:rsidP="00227170">
      <w:pPr>
        <w:pStyle w:val="ad"/>
        <w:numPr>
          <w:ilvl w:val="0"/>
          <w:numId w:val="26"/>
        </w:numPr>
        <w:tabs>
          <w:tab w:val="left" w:pos="1276"/>
        </w:tabs>
        <w:adjustRightInd w:val="0"/>
        <w:spacing w:line="360" w:lineRule="auto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«</w:t>
      </w:r>
      <w:r w:rsidRPr="00227170">
        <w:rPr>
          <w:sz w:val="28"/>
          <w:szCs w:val="28"/>
          <w:lang w:eastAsia="ja-JP"/>
        </w:rPr>
        <w:t>Бюджетный кодекс Российской Федерации</w:t>
      </w:r>
      <w:r w:rsidRPr="00227170">
        <w:rPr>
          <w:sz w:val="28"/>
          <w:szCs w:val="28"/>
        </w:rPr>
        <w:t>»</w:t>
      </w:r>
      <w:r w:rsidRPr="00227170">
        <w:rPr>
          <w:sz w:val="28"/>
          <w:szCs w:val="28"/>
          <w:lang w:eastAsia="ja-JP"/>
        </w:rPr>
        <w:t xml:space="preserve"> от 31.07.1998 № 145-ФЗ </w:t>
      </w:r>
      <w:r w:rsidRPr="00227170">
        <w:rPr>
          <w:sz w:val="28"/>
          <w:szCs w:val="28"/>
        </w:rPr>
        <w:t xml:space="preserve">// </w:t>
      </w:r>
      <w:proofErr w:type="spellStart"/>
      <w:r w:rsidRPr="00227170">
        <w:rPr>
          <w:sz w:val="28"/>
          <w:szCs w:val="28"/>
        </w:rPr>
        <w:t>КонсультантПлюс</w:t>
      </w:r>
      <w:proofErr w:type="spellEnd"/>
      <w:r w:rsidRPr="00227170">
        <w:rPr>
          <w:sz w:val="28"/>
          <w:szCs w:val="28"/>
        </w:rPr>
        <w:t xml:space="preserve"> [Электронный ресурс]</w:t>
      </w:r>
      <w:proofErr w:type="gramStart"/>
      <w:r w:rsidRPr="00227170">
        <w:rPr>
          <w:sz w:val="28"/>
          <w:szCs w:val="28"/>
        </w:rPr>
        <w:t xml:space="preserve"> :</w:t>
      </w:r>
      <w:proofErr w:type="gramEnd"/>
      <w:r w:rsidRPr="00227170">
        <w:rPr>
          <w:sz w:val="28"/>
          <w:szCs w:val="28"/>
        </w:rPr>
        <w:t xml:space="preserve"> справочная правовая система / Компания «Консультант Плюс». – Версия </w:t>
      </w:r>
      <w:proofErr w:type="spellStart"/>
      <w:proofErr w:type="gramStart"/>
      <w:r w:rsidRPr="00227170">
        <w:rPr>
          <w:sz w:val="28"/>
          <w:szCs w:val="28"/>
        </w:rPr>
        <w:t>Проф</w:t>
      </w:r>
      <w:proofErr w:type="spellEnd"/>
      <w:proofErr w:type="gramEnd"/>
      <w:r w:rsidRPr="00227170">
        <w:rPr>
          <w:sz w:val="28"/>
          <w:szCs w:val="28"/>
        </w:rPr>
        <w:t>, сетевая. - Режим доступа</w:t>
      </w:r>
      <w:proofErr w:type="gramStart"/>
      <w:r w:rsidRPr="00227170">
        <w:rPr>
          <w:sz w:val="28"/>
          <w:szCs w:val="28"/>
        </w:rPr>
        <w:t xml:space="preserve"> :</w:t>
      </w:r>
      <w:proofErr w:type="gramEnd"/>
      <w:r w:rsidRPr="00227170">
        <w:rPr>
          <w:sz w:val="28"/>
          <w:szCs w:val="28"/>
        </w:rPr>
        <w:t xml:space="preserve"> Компьютерная сеть НБ </w:t>
      </w:r>
      <w:proofErr w:type="spellStart"/>
      <w:r w:rsidRPr="00227170">
        <w:rPr>
          <w:sz w:val="28"/>
          <w:szCs w:val="28"/>
        </w:rPr>
        <w:t>ТулГУ</w:t>
      </w:r>
      <w:proofErr w:type="spellEnd"/>
      <w:r w:rsidRPr="00227170">
        <w:rPr>
          <w:sz w:val="28"/>
          <w:szCs w:val="28"/>
        </w:rPr>
        <w:t xml:space="preserve">, </w:t>
      </w:r>
      <w:proofErr w:type="gramStart"/>
      <w:r w:rsidRPr="00227170">
        <w:rPr>
          <w:sz w:val="28"/>
          <w:szCs w:val="28"/>
        </w:rPr>
        <w:t>свободный</w:t>
      </w:r>
      <w:proofErr w:type="gramEnd"/>
      <w:r w:rsidRPr="00227170">
        <w:rPr>
          <w:sz w:val="28"/>
          <w:szCs w:val="28"/>
        </w:rPr>
        <w:t xml:space="preserve">. - </w:t>
      </w:r>
      <w:proofErr w:type="spellStart"/>
      <w:r w:rsidRPr="00227170">
        <w:rPr>
          <w:sz w:val="28"/>
          <w:szCs w:val="28"/>
        </w:rPr>
        <w:t>Загл</w:t>
      </w:r>
      <w:proofErr w:type="spellEnd"/>
      <w:r w:rsidRPr="00227170">
        <w:rPr>
          <w:sz w:val="28"/>
          <w:szCs w:val="28"/>
        </w:rPr>
        <w:t>. с экрана.</w:t>
      </w:r>
    </w:p>
    <w:p w:rsidR="00227170" w:rsidRDefault="00227170" w:rsidP="00227170">
      <w:pPr>
        <w:pStyle w:val="ad"/>
        <w:numPr>
          <w:ilvl w:val="0"/>
          <w:numId w:val="26"/>
        </w:numPr>
        <w:tabs>
          <w:tab w:val="left" w:pos="1276"/>
        </w:tabs>
        <w:adjustRightInd w:val="0"/>
        <w:spacing w:line="360" w:lineRule="auto"/>
        <w:jc w:val="both"/>
        <w:rPr>
          <w:sz w:val="28"/>
          <w:szCs w:val="28"/>
        </w:rPr>
      </w:pPr>
      <w:r w:rsidRPr="00227170">
        <w:rPr>
          <w:sz w:val="28"/>
        </w:rPr>
        <w:t>«О бухгалтерском учете"</w:t>
      </w:r>
      <w:proofErr w:type="gramStart"/>
      <w:r w:rsidRPr="00227170">
        <w:rPr>
          <w:sz w:val="28"/>
        </w:rPr>
        <w:t xml:space="preserve"> :</w:t>
      </w:r>
      <w:proofErr w:type="gramEnd"/>
      <w:r w:rsidRPr="00227170">
        <w:rPr>
          <w:sz w:val="28"/>
        </w:rPr>
        <w:t xml:space="preserve"> федеральный закон от </w:t>
      </w:r>
      <w:r w:rsidRPr="00227170">
        <w:rPr>
          <w:sz w:val="28"/>
          <w:szCs w:val="28"/>
        </w:rPr>
        <w:t>06.12.2011 N 402-ФЗ</w:t>
      </w:r>
      <w:r w:rsidRPr="00227170">
        <w:rPr>
          <w:sz w:val="28"/>
        </w:rPr>
        <w:t xml:space="preserve"> </w:t>
      </w:r>
      <w:r w:rsidRPr="00227170">
        <w:rPr>
          <w:sz w:val="28"/>
          <w:szCs w:val="28"/>
        </w:rPr>
        <w:t xml:space="preserve">// </w:t>
      </w:r>
      <w:proofErr w:type="spellStart"/>
      <w:r w:rsidRPr="00227170">
        <w:rPr>
          <w:sz w:val="28"/>
          <w:szCs w:val="28"/>
        </w:rPr>
        <w:t>КонсультантПлюс</w:t>
      </w:r>
      <w:proofErr w:type="spellEnd"/>
      <w:r w:rsidRPr="00227170">
        <w:rPr>
          <w:sz w:val="28"/>
          <w:szCs w:val="28"/>
        </w:rPr>
        <w:t xml:space="preserve"> [Электронный ресурс] : справочная правовая система / Компания «Консультант Плюс». – Версия </w:t>
      </w:r>
      <w:proofErr w:type="spellStart"/>
      <w:proofErr w:type="gramStart"/>
      <w:r w:rsidRPr="00227170">
        <w:rPr>
          <w:sz w:val="28"/>
          <w:szCs w:val="28"/>
        </w:rPr>
        <w:t>Проф</w:t>
      </w:r>
      <w:proofErr w:type="spellEnd"/>
      <w:proofErr w:type="gramEnd"/>
      <w:r w:rsidRPr="00227170">
        <w:rPr>
          <w:sz w:val="28"/>
          <w:szCs w:val="28"/>
        </w:rPr>
        <w:t>, сетевая. - Режим доступа</w:t>
      </w:r>
      <w:proofErr w:type="gramStart"/>
      <w:r w:rsidRPr="00227170">
        <w:rPr>
          <w:sz w:val="28"/>
          <w:szCs w:val="28"/>
        </w:rPr>
        <w:t xml:space="preserve"> :</w:t>
      </w:r>
      <w:proofErr w:type="gramEnd"/>
      <w:r w:rsidRPr="00227170">
        <w:rPr>
          <w:sz w:val="28"/>
          <w:szCs w:val="28"/>
        </w:rPr>
        <w:t xml:space="preserve"> Компьютерная сеть НБ </w:t>
      </w:r>
      <w:proofErr w:type="spellStart"/>
      <w:r w:rsidRPr="00227170">
        <w:rPr>
          <w:sz w:val="28"/>
          <w:szCs w:val="28"/>
        </w:rPr>
        <w:t>ТулГУ</w:t>
      </w:r>
      <w:proofErr w:type="spellEnd"/>
      <w:r w:rsidRPr="00227170">
        <w:rPr>
          <w:sz w:val="28"/>
          <w:szCs w:val="28"/>
        </w:rPr>
        <w:t xml:space="preserve">, </w:t>
      </w:r>
      <w:proofErr w:type="gramStart"/>
      <w:r w:rsidRPr="00227170">
        <w:rPr>
          <w:sz w:val="28"/>
          <w:szCs w:val="28"/>
        </w:rPr>
        <w:t>свободный</w:t>
      </w:r>
      <w:proofErr w:type="gramEnd"/>
      <w:r w:rsidRPr="00227170">
        <w:rPr>
          <w:sz w:val="28"/>
          <w:szCs w:val="28"/>
        </w:rPr>
        <w:t xml:space="preserve">. - </w:t>
      </w:r>
      <w:proofErr w:type="spellStart"/>
      <w:r w:rsidRPr="00227170">
        <w:rPr>
          <w:sz w:val="28"/>
          <w:szCs w:val="28"/>
        </w:rPr>
        <w:t>Загл</w:t>
      </w:r>
      <w:proofErr w:type="spellEnd"/>
      <w:r w:rsidRPr="00227170">
        <w:rPr>
          <w:sz w:val="28"/>
          <w:szCs w:val="28"/>
        </w:rPr>
        <w:t>. с экрана.</w:t>
      </w:r>
    </w:p>
    <w:p w:rsidR="00227170" w:rsidRPr="00227170" w:rsidRDefault="00227170" w:rsidP="00227170">
      <w:pPr>
        <w:pStyle w:val="ad"/>
        <w:numPr>
          <w:ilvl w:val="0"/>
          <w:numId w:val="26"/>
        </w:numPr>
        <w:tabs>
          <w:tab w:val="left" w:pos="1276"/>
        </w:tabs>
        <w:adjustRightInd w:val="0"/>
        <w:spacing w:line="360" w:lineRule="auto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«О формах бухгалтерской отчетности организаций»:</w:t>
      </w:r>
      <w:r w:rsidRPr="00227170">
        <w:rPr>
          <w:sz w:val="28"/>
        </w:rPr>
        <w:t xml:space="preserve"> п</w:t>
      </w:r>
      <w:r w:rsidRPr="00227170">
        <w:rPr>
          <w:sz w:val="28"/>
          <w:szCs w:val="28"/>
        </w:rPr>
        <w:t xml:space="preserve">риказ Минфина РФ от 2.07.2010 № 66н // </w:t>
      </w:r>
      <w:proofErr w:type="spellStart"/>
      <w:r w:rsidRPr="00227170">
        <w:rPr>
          <w:sz w:val="28"/>
          <w:szCs w:val="28"/>
        </w:rPr>
        <w:t>КонсультантПлюс</w:t>
      </w:r>
      <w:proofErr w:type="spellEnd"/>
      <w:r w:rsidRPr="00227170">
        <w:rPr>
          <w:sz w:val="28"/>
          <w:szCs w:val="28"/>
        </w:rPr>
        <w:t xml:space="preserve"> [Электронный ресурс]</w:t>
      </w:r>
      <w:proofErr w:type="gramStart"/>
      <w:r w:rsidRPr="00227170">
        <w:rPr>
          <w:sz w:val="28"/>
          <w:szCs w:val="28"/>
        </w:rPr>
        <w:t xml:space="preserve"> :</w:t>
      </w:r>
      <w:proofErr w:type="gramEnd"/>
      <w:r w:rsidRPr="00227170">
        <w:rPr>
          <w:sz w:val="28"/>
          <w:szCs w:val="28"/>
        </w:rPr>
        <w:t xml:space="preserve"> справочная правовая система / Компания «Консультант Плюс». – Версия </w:t>
      </w:r>
      <w:proofErr w:type="spellStart"/>
      <w:proofErr w:type="gramStart"/>
      <w:r w:rsidRPr="00227170">
        <w:rPr>
          <w:sz w:val="28"/>
          <w:szCs w:val="28"/>
        </w:rPr>
        <w:t>Проф</w:t>
      </w:r>
      <w:proofErr w:type="spellEnd"/>
      <w:proofErr w:type="gramEnd"/>
      <w:r w:rsidRPr="00227170">
        <w:rPr>
          <w:sz w:val="28"/>
          <w:szCs w:val="28"/>
        </w:rPr>
        <w:t xml:space="preserve">, сетевая. - Режим доступа: Компьютерная сеть НБ </w:t>
      </w:r>
      <w:proofErr w:type="spellStart"/>
      <w:r w:rsidRPr="00227170">
        <w:rPr>
          <w:sz w:val="28"/>
          <w:szCs w:val="28"/>
        </w:rPr>
        <w:t>ТулГУ</w:t>
      </w:r>
      <w:proofErr w:type="spellEnd"/>
      <w:r w:rsidRPr="00227170">
        <w:rPr>
          <w:sz w:val="28"/>
          <w:szCs w:val="28"/>
        </w:rPr>
        <w:t xml:space="preserve">, </w:t>
      </w:r>
      <w:proofErr w:type="gramStart"/>
      <w:r w:rsidRPr="00227170">
        <w:rPr>
          <w:sz w:val="28"/>
          <w:szCs w:val="28"/>
        </w:rPr>
        <w:t>свободный</w:t>
      </w:r>
      <w:proofErr w:type="gramEnd"/>
      <w:r w:rsidRPr="00227170">
        <w:rPr>
          <w:sz w:val="28"/>
          <w:szCs w:val="28"/>
        </w:rPr>
        <w:t xml:space="preserve">. - </w:t>
      </w:r>
      <w:proofErr w:type="spellStart"/>
      <w:r w:rsidRPr="00227170">
        <w:rPr>
          <w:sz w:val="28"/>
          <w:szCs w:val="28"/>
        </w:rPr>
        <w:t>Загл</w:t>
      </w:r>
      <w:proofErr w:type="spellEnd"/>
      <w:r w:rsidRPr="00227170">
        <w:rPr>
          <w:sz w:val="28"/>
          <w:szCs w:val="28"/>
        </w:rPr>
        <w:t>. с экрана</w:t>
      </w:r>
      <w:r w:rsidRPr="00227170">
        <w:rPr>
          <w:sz w:val="28"/>
        </w:rPr>
        <w:t>.</w:t>
      </w:r>
    </w:p>
    <w:p w:rsidR="00227170" w:rsidRPr="00227170" w:rsidRDefault="00227170" w:rsidP="00227170">
      <w:pPr>
        <w:pStyle w:val="ad"/>
        <w:numPr>
          <w:ilvl w:val="0"/>
          <w:numId w:val="26"/>
        </w:numPr>
        <w:autoSpaceDE/>
        <w:autoSpaceDN/>
        <w:spacing w:line="360" w:lineRule="auto"/>
        <w:jc w:val="both"/>
        <w:rPr>
          <w:sz w:val="28"/>
          <w:szCs w:val="28"/>
        </w:rPr>
      </w:pPr>
      <w:hyperlink r:id="rId133" w:history="1">
        <w:r w:rsidRPr="00227170">
          <w:rPr>
            <w:rStyle w:val="ac"/>
            <w:rFonts w:eastAsiaTheme="majorEastAsia"/>
            <w:bCs/>
            <w:color w:val="auto"/>
            <w:sz w:val="28"/>
            <w:szCs w:val="28"/>
            <w:u w:val="none"/>
            <w:shd w:val="clear" w:color="auto" w:fill="FFFFFF"/>
          </w:rPr>
          <w:t>Приказ Минфина РФ от 31.10.2000 N 94н (ред. от 08.11.2010) "Об утверждении Плана счетов бухгалтерского учета финансово-</w:t>
        </w:r>
        <w:proofErr w:type="gramStart"/>
        <w:r w:rsidRPr="00227170">
          <w:rPr>
            <w:rStyle w:val="ac"/>
            <w:rFonts w:eastAsiaTheme="majorEastAsia"/>
            <w:bCs/>
            <w:color w:val="auto"/>
            <w:sz w:val="28"/>
            <w:szCs w:val="28"/>
            <w:u w:val="none"/>
            <w:shd w:val="clear" w:color="auto" w:fill="FFFFFF"/>
          </w:rPr>
          <w:t>хозяйственной деятельности организаций</w:t>
        </w:r>
        <w:proofErr w:type="gramEnd"/>
        <w:r w:rsidRPr="00227170">
          <w:rPr>
            <w:rStyle w:val="ac"/>
            <w:rFonts w:eastAsiaTheme="majorEastAsia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и Инструкции по его применению"</w:t>
        </w:r>
      </w:hyperlink>
    </w:p>
    <w:p w:rsidR="00227170" w:rsidRPr="00227170" w:rsidRDefault="00227170" w:rsidP="00227170">
      <w:pPr>
        <w:pStyle w:val="ad"/>
        <w:numPr>
          <w:ilvl w:val="0"/>
          <w:numId w:val="26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Приказ Минфина России от 30.03.2001 N 26н (ред. от 16.05.2016) "Об утверждении Положения по бухгалтерскому учету "Учет основных средств" ПБУ 6/01" (Зарегистрировано в Минюсте России 28.04.2001 N 2689)</w:t>
      </w:r>
    </w:p>
    <w:p w:rsidR="00227170" w:rsidRPr="00227170" w:rsidRDefault="00227170" w:rsidP="00227170">
      <w:pPr>
        <w:pStyle w:val="ad"/>
        <w:numPr>
          <w:ilvl w:val="0"/>
          <w:numId w:val="26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Приказ Минфина РФ от 06.07.1999 N 43н (ред. от 08.11.2010) "Об утверждении Положения по бухгалтерскому учету "Бухгалтерская отчетность организации" (ПБУ 4/99)"</w:t>
      </w:r>
    </w:p>
    <w:p w:rsidR="00227170" w:rsidRPr="00227170" w:rsidRDefault="00227170" w:rsidP="00227170">
      <w:pPr>
        <w:pStyle w:val="ad"/>
        <w:numPr>
          <w:ilvl w:val="0"/>
          <w:numId w:val="26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227170">
        <w:rPr>
          <w:sz w:val="28"/>
          <w:szCs w:val="28"/>
        </w:rPr>
        <w:t xml:space="preserve">Методические рекомендации  для выполнения курсовой работы по дисциплине «Анализ финансовой отчетности», Направление </w:t>
      </w:r>
      <w:r w:rsidRPr="00227170">
        <w:rPr>
          <w:sz w:val="28"/>
          <w:szCs w:val="28"/>
        </w:rPr>
        <w:lastRenderedPageBreak/>
        <w:t>подготовки:  “Экономика ”, Профиль подготовки:  “Бухгалтерский учет, анализ и аудит”</w:t>
      </w:r>
      <w:proofErr w:type="gramStart"/>
      <w:r w:rsidRPr="00227170">
        <w:rPr>
          <w:sz w:val="28"/>
          <w:szCs w:val="28"/>
        </w:rPr>
        <w:t xml:space="preserve"> ,</w:t>
      </w:r>
      <w:proofErr w:type="gramEnd"/>
      <w:r w:rsidRPr="00227170">
        <w:rPr>
          <w:sz w:val="28"/>
          <w:szCs w:val="28"/>
        </w:rPr>
        <w:t>Тула 2016г., с. 41</w:t>
      </w:r>
    </w:p>
    <w:p w:rsidR="00227170" w:rsidRPr="00227170" w:rsidRDefault="00227170" w:rsidP="00227170">
      <w:pPr>
        <w:pStyle w:val="ad"/>
        <w:numPr>
          <w:ilvl w:val="0"/>
          <w:numId w:val="26"/>
        </w:numPr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227170">
        <w:rPr>
          <w:color w:val="222222"/>
          <w:sz w:val="28"/>
          <w:szCs w:val="28"/>
          <w:shd w:val="clear" w:color="auto" w:fill="FFFFFF"/>
        </w:rPr>
        <w:t>З</w:t>
      </w:r>
      <w:proofErr w:type="gramStart"/>
      <w:r w:rsidRPr="00227170">
        <w:rPr>
          <w:color w:val="222222"/>
          <w:sz w:val="28"/>
          <w:szCs w:val="28"/>
          <w:shd w:val="clear" w:color="auto" w:fill="FFFFFF"/>
        </w:rPr>
        <w:t>o</w:t>
      </w:r>
      <w:proofErr w:type="gramEnd"/>
      <w:r w:rsidRPr="00227170">
        <w:rPr>
          <w:color w:val="222222"/>
          <w:sz w:val="28"/>
          <w:szCs w:val="28"/>
          <w:shd w:val="clear" w:color="auto" w:fill="FFFFFF"/>
        </w:rPr>
        <w:t>нoвa</w:t>
      </w:r>
      <w:proofErr w:type="spellEnd"/>
      <w:r w:rsidRPr="00227170">
        <w:rPr>
          <w:color w:val="222222"/>
          <w:sz w:val="28"/>
          <w:szCs w:val="28"/>
          <w:shd w:val="clear" w:color="auto" w:fill="FFFFFF"/>
        </w:rPr>
        <w:t xml:space="preserve"> A.В, доктор экономических наук, профессор, декан факультета экономики Вятского государственного гуманитарного университета, советник по экономическим вопросам Вятской торгово-промышленной палаты. Статья </w:t>
      </w:r>
      <w:proofErr w:type="gramStart"/>
      <w:r w:rsidRPr="00227170">
        <w:rPr>
          <w:color w:val="222222"/>
          <w:sz w:val="28"/>
          <w:szCs w:val="28"/>
          <w:shd w:val="clear" w:color="auto" w:fill="FFFFFF"/>
        </w:rPr>
        <w:t>о</w:t>
      </w:r>
      <w:proofErr w:type="gramEnd"/>
      <w:r w:rsidRPr="00227170">
        <w:rPr>
          <w:color w:val="222222"/>
          <w:sz w:val="28"/>
          <w:szCs w:val="28"/>
          <w:shd w:val="clear" w:color="auto" w:fill="FFFFFF"/>
        </w:rPr>
        <w:t xml:space="preserve"> этапах бухгалтерского финансового </w:t>
      </w:r>
      <w:proofErr w:type="spellStart"/>
      <w:r w:rsidRPr="00227170">
        <w:rPr>
          <w:color w:val="222222"/>
          <w:sz w:val="28"/>
          <w:szCs w:val="28"/>
          <w:shd w:val="clear" w:color="auto" w:fill="FFFFFF"/>
        </w:rPr>
        <w:t>фнализа</w:t>
      </w:r>
      <w:proofErr w:type="spellEnd"/>
      <w:r w:rsidRPr="00227170">
        <w:rPr>
          <w:color w:val="222222"/>
          <w:sz w:val="28"/>
          <w:szCs w:val="28"/>
          <w:shd w:val="clear" w:color="auto" w:fill="FFFFFF"/>
        </w:rPr>
        <w:t xml:space="preserve">. </w:t>
      </w:r>
      <w:hyperlink r:id="rId134" w:history="1">
        <w:r w:rsidRPr="00227170">
          <w:rPr>
            <w:rStyle w:val="ac"/>
            <w:sz w:val="28"/>
            <w:szCs w:val="28"/>
          </w:rPr>
          <w:t>http://afdanalyse.ru</w:t>
        </w:r>
      </w:hyperlink>
    </w:p>
    <w:p w:rsidR="00227170" w:rsidRPr="00227170" w:rsidRDefault="00623A03" w:rsidP="00227170">
      <w:pPr>
        <w:pStyle w:val="ad"/>
        <w:numPr>
          <w:ilvl w:val="0"/>
          <w:numId w:val="26"/>
        </w:numPr>
        <w:spacing w:line="360" w:lineRule="auto"/>
        <w:ind w:left="714" w:hanging="357"/>
        <w:jc w:val="both"/>
        <w:rPr>
          <w:sz w:val="28"/>
          <w:szCs w:val="28"/>
        </w:rPr>
      </w:pPr>
      <w:hyperlink r:id="rId135" w:history="1">
        <w:r w:rsidRPr="00227170">
          <w:rPr>
            <w:rStyle w:val="ac"/>
            <w:sz w:val="28"/>
            <w:szCs w:val="28"/>
          </w:rPr>
          <w:t>http://saldovka.ru</w:t>
        </w:r>
      </w:hyperlink>
    </w:p>
    <w:p w:rsidR="00623A03" w:rsidRPr="00227170" w:rsidRDefault="00227170" w:rsidP="00227170">
      <w:pPr>
        <w:pStyle w:val="ad"/>
        <w:numPr>
          <w:ilvl w:val="0"/>
          <w:numId w:val="26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227170">
        <w:rPr>
          <w:sz w:val="28"/>
          <w:szCs w:val="28"/>
        </w:rPr>
        <w:t>https://www.audit-it.ru</w:t>
      </w:r>
    </w:p>
    <w:sectPr w:rsidR="00623A03" w:rsidRPr="00227170" w:rsidSect="00345905">
      <w:footerReference w:type="default" r:id="rId13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B6" w:rsidRDefault="00C107B6" w:rsidP="00345905">
      <w:r>
        <w:separator/>
      </w:r>
    </w:p>
  </w:endnote>
  <w:endnote w:type="continuationSeparator" w:id="0">
    <w:p w:rsidR="00C107B6" w:rsidRDefault="00C107B6" w:rsidP="0034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978684"/>
      <w:docPartObj>
        <w:docPartGallery w:val="Page Numbers (Bottom of Page)"/>
        <w:docPartUnique/>
      </w:docPartObj>
    </w:sdtPr>
    <w:sdtContent>
      <w:p w:rsidR="00CD4B61" w:rsidRDefault="00CD4B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70">
          <w:rPr>
            <w:noProof/>
          </w:rPr>
          <w:t>41</w:t>
        </w:r>
        <w:r>
          <w:fldChar w:fldCharType="end"/>
        </w:r>
      </w:p>
    </w:sdtContent>
  </w:sdt>
  <w:p w:rsidR="00CD4B61" w:rsidRDefault="00CD4B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B6" w:rsidRDefault="00C107B6" w:rsidP="00345905">
      <w:r>
        <w:separator/>
      </w:r>
    </w:p>
  </w:footnote>
  <w:footnote w:type="continuationSeparator" w:id="0">
    <w:p w:rsidR="00C107B6" w:rsidRDefault="00C107B6" w:rsidP="00345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7676"/>
    <w:multiLevelType w:val="multilevel"/>
    <w:tmpl w:val="9D60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A2A66"/>
    <w:multiLevelType w:val="multilevel"/>
    <w:tmpl w:val="3F5AA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B765461"/>
    <w:multiLevelType w:val="multilevel"/>
    <w:tmpl w:val="921A9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146C8"/>
    <w:multiLevelType w:val="multilevel"/>
    <w:tmpl w:val="7828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31499"/>
    <w:multiLevelType w:val="hybridMultilevel"/>
    <w:tmpl w:val="EE724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D68"/>
    <w:multiLevelType w:val="multilevel"/>
    <w:tmpl w:val="22E2A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1F5D55"/>
    <w:multiLevelType w:val="multilevel"/>
    <w:tmpl w:val="956AA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D16AD6"/>
    <w:multiLevelType w:val="multilevel"/>
    <w:tmpl w:val="C58E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EB55DF"/>
    <w:multiLevelType w:val="multilevel"/>
    <w:tmpl w:val="1D300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EE0BAB"/>
    <w:multiLevelType w:val="multilevel"/>
    <w:tmpl w:val="0A1638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4515676E"/>
    <w:multiLevelType w:val="hybridMultilevel"/>
    <w:tmpl w:val="31A299EA"/>
    <w:lvl w:ilvl="0" w:tplc="2B9A3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D5A70"/>
    <w:multiLevelType w:val="multilevel"/>
    <w:tmpl w:val="A97E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95092B"/>
    <w:multiLevelType w:val="multilevel"/>
    <w:tmpl w:val="B1685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163FBE"/>
    <w:multiLevelType w:val="multilevel"/>
    <w:tmpl w:val="33E0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766C6"/>
    <w:multiLevelType w:val="multilevel"/>
    <w:tmpl w:val="2EC80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DA6447"/>
    <w:multiLevelType w:val="multilevel"/>
    <w:tmpl w:val="6538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443F46"/>
    <w:multiLevelType w:val="multilevel"/>
    <w:tmpl w:val="527CA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471DE0"/>
    <w:multiLevelType w:val="hybridMultilevel"/>
    <w:tmpl w:val="9B7A3F9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621581C"/>
    <w:multiLevelType w:val="hybridMultilevel"/>
    <w:tmpl w:val="E10C2EFE"/>
    <w:lvl w:ilvl="0" w:tplc="267E1C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7B96F9B"/>
    <w:multiLevelType w:val="multilevel"/>
    <w:tmpl w:val="C372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D93C55"/>
    <w:multiLevelType w:val="multilevel"/>
    <w:tmpl w:val="8576A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3537F0"/>
    <w:multiLevelType w:val="multilevel"/>
    <w:tmpl w:val="84D0A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974139"/>
    <w:multiLevelType w:val="multilevel"/>
    <w:tmpl w:val="CCA2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D40380"/>
    <w:multiLevelType w:val="multilevel"/>
    <w:tmpl w:val="CDF8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F423B6"/>
    <w:multiLevelType w:val="multilevel"/>
    <w:tmpl w:val="52D66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8466CA"/>
    <w:multiLevelType w:val="multilevel"/>
    <w:tmpl w:val="25BE3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9"/>
  </w:num>
  <w:num w:numId="3">
    <w:abstractNumId w:val="7"/>
  </w:num>
  <w:num w:numId="4">
    <w:abstractNumId w:val="23"/>
  </w:num>
  <w:num w:numId="5">
    <w:abstractNumId w:val="12"/>
  </w:num>
  <w:num w:numId="6">
    <w:abstractNumId w:val="6"/>
  </w:num>
  <w:num w:numId="7">
    <w:abstractNumId w:val="13"/>
  </w:num>
  <w:num w:numId="8">
    <w:abstractNumId w:val="21"/>
  </w:num>
  <w:num w:numId="9">
    <w:abstractNumId w:val="22"/>
  </w:num>
  <w:num w:numId="10">
    <w:abstractNumId w:val="14"/>
  </w:num>
  <w:num w:numId="11">
    <w:abstractNumId w:val="25"/>
  </w:num>
  <w:num w:numId="12">
    <w:abstractNumId w:val="0"/>
  </w:num>
  <w:num w:numId="13">
    <w:abstractNumId w:val="16"/>
  </w:num>
  <w:num w:numId="14">
    <w:abstractNumId w:val="3"/>
  </w:num>
  <w:num w:numId="15">
    <w:abstractNumId w:val="2"/>
  </w:num>
  <w:num w:numId="16">
    <w:abstractNumId w:val="11"/>
  </w:num>
  <w:num w:numId="17">
    <w:abstractNumId w:val="8"/>
  </w:num>
  <w:num w:numId="18">
    <w:abstractNumId w:val="15"/>
  </w:num>
  <w:num w:numId="19">
    <w:abstractNumId w:val="24"/>
  </w:num>
  <w:num w:numId="20">
    <w:abstractNumId w:val="20"/>
  </w:num>
  <w:num w:numId="21">
    <w:abstractNumId w:val="1"/>
  </w:num>
  <w:num w:numId="22">
    <w:abstractNumId w:val="18"/>
  </w:num>
  <w:num w:numId="2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9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05"/>
    <w:rsid w:val="000004A2"/>
    <w:rsid w:val="00011883"/>
    <w:rsid w:val="00024330"/>
    <w:rsid w:val="0004087F"/>
    <w:rsid w:val="00054835"/>
    <w:rsid w:val="00072449"/>
    <w:rsid w:val="0007572E"/>
    <w:rsid w:val="000E24B8"/>
    <w:rsid w:val="0010099B"/>
    <w:rsid w:val="001041D3"/>
    <w:rsid w:val="00113AA6"/>
    <w:rsid w:val="001147AD"/>
    <w:rsid w:val="00116A25"/>
    <w:rsid w:val="00117CC6"/>
    <w:rsid w:val="0012186D"/>
    <w:rsid w:val="00136CD2"/>
    <w:rsid w:val="00146217"/>
    <w:rsid w:val="00155961"/>
    <w:rsid w:val="0015724B"/>
    <w:rsid w:val="00164186"/>
    <w:rsid w:val="001B7184"/>
    <w:rsid w:val="001E3D81"/>
    <w:rsid w:val="001F7625"/>
    <w:rsid w:val="002032CB"/>
    <w:rsid w:val="00203DC4"/>
    <w:rsid w:val="002137A8"/>
    <w:rsid w:val="00227170"/>
    <w:rsid w:val="002325E6"/>
    <w:rsid w:val="00250A69"/>
    <w:rsid w:val="00256390"/>
    <w:rsid w:val="002752A0"/>
    <w:rsid w:val="002911D5"/>
    <w:rsid w:val="0029492F"/>
    <w:rsid w:val="002D4BC8"/>
    <w:rsid w:val="002F4ACC"/>
    <w:rsid w:val="00306A47"/>
    <w:rsid w:val="00307607"/>
    <w:rsid w:val="00313269"/>
    <w:rsid w:val="00334CED"/>
    <w:rsid w:val="00340B66"/>
    <w:rsid w:val="00345905"/>
    <w:rsid w:val="003701CC"/>
    <w:rsid w:val="00387697"/>
    <w:rsid w:val="003A5BEB"/>
    <w:rsid w:val="004116B0"/>
    <w:rsid w:val="004635D5"/>
    <w:rsid w:val="0046403F"/>
    <w:rsid w:val="00465E4D"/>
    <w:rsid w:val="00466C34"/>
    <w:rsid w:val="0047444C"/>
    <w:rsid w:val="004879C3"/>
    <w:rsid w:val="004C162F"/>
    <w:rsid w:val="004C2C99"/>
    <w:rsid w:val="004C3A08"/>
    <w:rsid w:val="004C7A03"/>
    <w:rsid w:val="00506FA6"/>
    <w:rsid w:val="00511AAE"/>
    <w:rsid w:val="005201C9"/>
    <w:rsid w:val="00523ABD"/>
    <w:rsid w:val="00545CD1"/>
    <w:rsid w:val="00546D65"/>
    <w:rsid w:val="00553E9F"/>
    <w:rsid w:val="00561D91"/>
    <w:rsid w:val="0057389D"/>
    <w:rsid w:val="005D16A8"/>
    <w:rsid w:val="005D2904"/>
    <w:rsid w:val="005D6A6A"/>
    <w:rsid w:val="00623A03"/>
    <w:rsid w:val="00643835"/>
    <w:rsid w:val="006733AA"/>
    <w:rsid w:val="0068652E"/>
    <w:rsid w:val="00690AC5"/>
    <w:rsid w:val="00694B75"/>
    <w:rsid w:val="006A5F95"/>
    <w:rsid w:val="006B1EA3"/>
    <w:rsid w:val="006B42CB"/>
    <w:rsid w:val="006B79F1"/>
    <w:rsid w:val="006C434A"/>
    <w:rsid w:val="006C5A2F"/>
    <w:rsid w:val="006C7116"/>
    <w:rsid w:val="006D2A66"/>
    <w:rsid w:val="006D375D"/>
    <w:rsid w:val="006D49F8"/>
    <w:rsid w:val="007159D7"/>
    <w:rsid w:val="00722D51"/>
    <w:rsid w:val="00731FC2"/>
    <w:rsid w:val="00761243"/>
    <w:rsid w:val="00773DEF"/>
    <w:rsid w:val="007750D2"/>
    <w:rsid w:val="00775194"/>
    <w:rsid w:val="00780B69"/>
    <w:rsid w:val="007C3C93"/>
    <w:rsid w:val="007D5C82"/>
    <w:rsid w:val="007E0897"/>
    <w:rsid w:val="007F6926"/>
    <w:rsid w:val="0081272A"/>
    <w:rsid w:val="0082216E"/>
    <w:rsid w:val="00826880"/>
    <w:rsid w:val="0084174C"/>
    <w:rsid w:val="00854DA5"/>
    <w:rsid w:val="00886505"/>
    <w:rsid w:val="008B20B8"/>
    <w:rsid w:val="008C1AB5"/>
    <w:rsid w:val="008D31EC"/>
    <w:rsid w:val="008E17C1"/>
    <w:rsid w:val="008E7DC1"/>
    <w:rsid w:val="009126C0"/>
    <w:rsid w:val="009331E6"/>
    <w:rsid w:val="00940738"/>
    <w:rsid w:val="0094726A"/>
    <w:rsid w:val="00986AB5"/>
    <w:rsid w:val="00992705"/>
    <w:rsid w:val="0099347A"/>
    <w:rsid w:val="009A7620"/>
    <w:rsid w:val="009C13CB"/>
    <w:rsid w:val="009D03B6"/>
    <w:rsid w:val="00A00A34"/>
    <w:rsid w:val="00A30C64"/>
    <w:rsid w:val="00A44CF2"/>
    <w:rsid w:val="00A66A89"/>
    <w:rsid w:val="00A73C45"/>
    <w:rsid w:val="00A82B6E"/>
    <w:rsid w:val="00A96673"/>
    <w:rsid w:val="00AA25B0"/>
    <w:rsid w:val="00AB0CFA"/>
    <w:rsid w:val="00AC0D47"/>
    <w:rsid w:val="00AE09B9"/>
    <w:rsid w:val="00AF5A35"/>
    <w:rsid w:val="00B1671A"/>
    <w:rsid w:val="00B33B40"/>
    <w:rsid w:val="00B42F41"/>
    <w:rsid w:val="00B46DCB"/>
    <w:rsid w:val="00B513AE"/>
    <w:rsid w:val="00B81592"/>
    <w:rsid w:val="00BA1134"/>
    <w:rsid w:val="00BB2363"/>
    <w:rsid w:val="00BB7905"/>
    <w:rsid w:val="00C07D53"/>
    <w:rsid w:val="00C107B6"/>
    <w:rsid w:val="00C14336"/>
    <w:rsid w:val="00C46E6A"/>
    <w:rsid w:val="00C65CA4"/>
    <w:rsid w:val="00C7585C"/>
    <w:rsid w:val="00C9585E"/>
    <w:rsid w:val="00CA4AB6"/>
    <w:rsid w:val="00CD0952"/>
    <w:rsid w:val="00CD4B61"/>
    <w:rsid w:val="00D269A6"/>
    <w:rsid w:val="00D35566"/>
    <w:rsid w:val="00D53B28"/>
    <w:rsid w:val="00D55D84"/>
    <w:rsid w:val="00D56810"/>
    <w:rsid w:val="00D657A0"/>
    <w:rsid w:val="00D66AFE"/>
    <w:rsid w:val="00D75C4A"/>
    <w:rsid w:val="00D815BC"/>
    <w:rsid w:val="00DA74BE"/>
    <w:rsid w:val="00DC14D3"/>
    <w:rsid w:val="00DC3EF3"/>
    <w:rsid w:val="00DD6F7C"/>
    <w:rsid w:val="00DE5859"/>
    <w:rsid w:val="00DE79F9"/>
    <w:rsid w:val="00DF362D"/>
    <w:rsid w:val="00E008E6"/>
    <w:rsid w:val="00E424F6"/>
    <w:rsid w:val="00E5536C"/>
    <w:rsid w:val="00E555E0"/>
    <w:rsid w:val="00E6308A"/>
    <w:rsid w:val="00E67FD3"/>
    <w:rsid w:val="00EB0FE6"/>
    <w:rsid w:val="00EC58F9"/>
    <w:rsid w:val="00ED00E3"/>
    <w:rsid w:val="00ED2D81"/>
    <w:rsid w:val="00ED6FAA"/>
    <w:rsid w:val="00EE445C"/>
    <w:rsid w:val="00EF68E8"/>
    <w:rsid w:val="00F1561E"/>
    <w:rsid w:val="00F5321B"/>
    <w:rsid w:val="00F561C5"/>
    <w:rsid w:val="00F71069"/>
    <w:rsid w:val="00F97A64"/>
    <w:rsid w:val="00FC47BE"/>
    <w:rsid w:val="00FE0A9A"/>
    <w:rsid w:val="00FE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4D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45905"/>
    <w:pPr>
      <w:keepNext/>
      <w:widowControl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54D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D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590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DA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59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9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59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9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854D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8">
    <w:name w:val="Emphasis"/>
    <w:basedOn w:val="a0"/>
    <w:uiPriority w:val="20"/>
    <w:qFormat/>
    <w:rsid w:val="00854DA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854D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4DA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99"/>
    <w:qFormat/>
    <w:rsid w:val="00854DA5"/>
    <w:rPr>
      <w:b/>
      <w:bCs/>
    </w:rPr>
  </w:style>
  <w:style w:type="character" w:styleId="ac">
    <w:name w:val="Hyperlink"/>
    <w:basedOn w:val="a0"/>
    <w:uiPriority w:val="99"/>
    <w:unhideWhenUsed/>
    <w:rsid w:val="00854D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4DA5"/>
  </w:style>
  <w:style w:type="paragraph" w:customStyle="1" w:styleId="21">
    <w:name w:val="Основной текст 21"/>
    <w:basedOn w:val="a"/>
    <w:uiPriority w:val="99"/>
    <w:rsid w:val="00113AA6"/>
    <w:pPr>
      <w:jc w:val="both"/>
    </w:pPr>
    <w:rPr>
      <w:rFonts w:ascii="Arial" w:hAnsi="Arial" w:cs="Arial"/>
      <w:sz w:val="32"/>
      <w:szCs w:val="32"/>
      <w:lang w:val="en-US"/>
    </w:rPr>
  </w:style>
  <w:style w:type="paragraph" w:styleId="ad">
    <w:name w:val="List Paragraph"/>
    <w:basedOn w:val="a"/>
    <w:uiPriority w:val="34"/>
    <w:qFormat/>
    <w:rsid w:val="00113AA6"/>
    <w:pPr>
      <w:ind w:left="720"/>
      <w:contextualSpacing/>
    </w:pPr>
  </w:style>
  <w:style w:type="table" w:styleId="ae">
    <w:name w:val="Table Grid"/>
    <w:basedOn w:val="a1"/>
    <w:uiPriority w:val="59"/>
    <w:rsid w:val="00146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7750D2"/>
    <w:pPr>
      <w:autoSpaceDE/>
      <w:autoSpaceDN/>
      <w:spacing w:after="100" w:line="360" w:lineRule="auto"/>
      <w:ind w:firstLine="709"/>
      <w:jc w:val="both"/>
    </w:pPr>
    <w:rPr>
      <w:rFonts w:eastAsia="Calibri"/>
      <w:sz w:val="28"/>
      <w:szCs w:val="22"/>
      <w:lang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227170"/>
    <w:pPr>
      <w:autoSpaceDE/>
      <w:autoSpaceDN/>
      <w:spacing w:line="276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227170"/>
    <w:pPr>
      <w:spacing w:after="100"/>
      <w:ind w:left="400"/>
    </w:pPr>
  </w:style>
  <w:style w:type="paragraph" w:styleId="22">
    <w:name w:val="toc 2"/>
    <w:basedOn w:val="a"/>
    <w:next w:val="a"/>
    <w:autoRedefine/>
    <w:uiPriority w:val="39"/>
    <w:unhideWhenUsed/>
    <w:rsid w:val="00227170"/>
    <w:pPr>
      <w:spacing w:after="100"/>
      <w:ind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4D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45905"/>
    <w:pPr>
      <w:keepNext/>
      <w:widowControl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54D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D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590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DA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59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9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59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9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854D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8">
    <w:name w:val="Emphasis"/>
    <w:basedOn w:val="a0"/>
    <w:uiPriority w:val="20"/>
    <w:qFormat/>
    <w:rsid w:val="00854DA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854D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4DA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99"/>
    <w:qFormat/>
    <w:rsid w:val="00854DA5"/>
    <w:rPr>
      <w:b/>
      <w:bCs/>
    </w:rPr>
  </w:style>
  <w:style w:type="character" w:styleId="ac">
    <w:name w:val="Hyperlink"/>
    <w:basedOn w:val="a0"/>
    <w:uiPriority w:val="99"/>
    <w:unhideWhenUsed/>
    <w:rsid w:val="00854D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4DA5"/>
  </w:style>
  <w:style w:type="paragraph" w:customStyle="1" w:styleId="21">
    <w:name w:val="Основной текст 21"/>
    <w:basedOn w:val="a"/>
    <w:uiPriority w:val="99"/>
    <w:rsid w:val="00113AA6"/>
    <w:pPr>
      <w:jc w:val="both"/>
    </w:pPr>
    <w:rPr>
      <w:rFonts w:ascii="Arial" w:hAnsi="Arial" w:cs="Arial"/>
      <w:sz w:val="32"/>
      <w:szCs w:val="32"/>
      <w:lang w:val="en-US"/>
    </w:rPr>
  </w:style>
  <w:style w:type="paragraph" w:styleId="ad">
    <w:name w:val="List Paragraph"/>
    <w:basedOn w:val="a"/>
    <w:uiPriority w:val="34"/>
    <w:qFormat/>
    <w:rsid w:val="00113AA6"/>
    <w:pPr>
      <w:ind w:left="720"/>
      <w:contextualSpacing/>
    </w:pPr>
  </w:style>
  <w:style w:type="table" w:styleId="ae">
    <w:name w:val="Table Grid"/>
    <w:basedOn w:val="a1"/>
    <w:uiPriority w:val="59"/>
    <w:rsid w:val="00146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7750D2"/>
    <w:pPr>
      <w:autoSpaceDE/>
      <w:autoSpaceDN/>
      <w:spacing w:after="100" w:line="360" w:lineRule="auto"/>
      <w:ind w:firstLine="709"/>
      <w:jc w:val="both"/>
    </w:pPr>
    <w:rPr>
      <w:rFonts w:eastAsia="Calibri"/>
      <w:sz w:val="28"/>
      <w:szCs w:val="22"/>
      <w:lang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227170"/>
    <w:pPr>
      <w:autoSpaceDE/>
      <w:autoSpaceDN/>
      <w:spacing w:line="276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227170"/>
    <w:pPr>
      <w:spacing w:after="100"/>
      <w:ind w:left="400"/>
    </w:pPr>
  </w:style>
  <w:style w:type="paragraph" w:styleId="22">
    <w:name w:val="toc 2"/>
    <w:basedOn w:val="a"/>
    <w:next w:val="a"/>
    <w:autoRedefine/>
    <w:uiPriority w:val="39"/>
    <w:unhideWhenUsed/>
    <w:rsid w:val="00227170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08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21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06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3.bin"/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1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4.bin"/><Relationship Id="rId84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6.bin"/><Relationship Id="rId133" Type="http://schemas.openxmlformats.org/officeDocument/2006/relationships/hyperlink" Target="http://www.consultant.ru/document/cons_doc_LAW_29165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afdanalyse.ru/publ/finansovyj_analiz/fin_koefitcienti/absoljutnye_pokazateli_finansovoj_ustojchivosti/3-1-0-94" TargetMode="External"/><Relationship Id="rId107" Type="http://schemas.openxmlformats.org/officeDocument/2006/relationships/image" Target="media/image50.wmf"/><Relationship Id="rId11" Type="http://schemas.openxmlformats.org/officeDocument/2006/relationships/image" Target="media/image3.jpeg"/><Relationship Id="rId32" Type="http://schemas.openxmlformats.org/officeDocument/2006/relationships/oleObject" Target="embeddings/oleObject6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1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54.bin"/><Relationship Id="rId5" Type="http://schemas.openxmlformats.org/officeDocument/2006/relationships/settings" Target="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44.wmf"/><Relationship Id="rId14" Type="http://schemas.openxmlformats.org/officeDocument/2006/relationships/image" Target="media/image6.jpeg"/><Relationship Id="rId22" Type="http://schemas.openxmlformats.org/officeDocument/2006/relationships/oleObject" Target="embeddings/oleObject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5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0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49.bin"/><Relationship Id="rId126" Type="http://schemas.openxmlformats.org/officeDocument/2006/relationships/oleObject" Target="embeddings/oleObject53.bin"/><Relationship Id="rId134" Type="http://schemas.openxmlformats.org/officeDocument/2006/relationships/hyperlink" Target="http://afdanalyse.ru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30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57.wmf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hyperlink" Target="http://afdanalyse.ru/publ/finansovyj_analiz/fin_koefitcienti/koef_likv/3-1-0-5" TargetMode="External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3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44.bin"/><Relationship Id="rId116" Type="http://schemas.openxmlformats.org/officeDocument/2006/relationships/oleObject" Target="embeddings/oleObject48.bin"/><Relationship Id="rId124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137" Type="http://schemas.openxmlformats.org/officeDocument/2006/relationships/fontTable" Target="fontTable.xml"/><Relationship Id="rId20" Type="http://schemas.openxmlformats.org/officeDocument/2006/relationships/hyperlink" Target="http://afdanalyse.ru/publ/finansovyj_analiz/1/bankrot_1/13-1-0-10" TargetMode="External"/><Relationship Id="rId41" Type="http://schemas.openxmlformats.org/officeDocument/2006/relationships/image" Target="media/image17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3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38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afdanalyse.ru/publ/finansovyj_analiz/analiz_balansa/analiz_balans/10-1-0-7" TargetMode="External"/><Relationship Id="rId23" Type="http://schemas.openxmlformats.org/officeDocument/2006/relationships/image" Target="media/image8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3.bin"/><Relationship Id="rId114" Type="http://schemas.openxmlformats.org/officeDocument/2006/relationships/oleObject" Target="embeddings/oleObject47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jpeg"/><Relationship Id="rId31" Type="http://schemas.openxmlformats.org/officeDocument/2006/relationships/image" Target="media/image12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2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1.bin"/><Relationship Id="rId130" Type="http://schemas.openxmlformats.org/officeDocument/2006/relationships/oleObject" Target="embeddings/oleObject55.bin"/><Relationship Id="rId135" Type="http://schemas.openxmlformats.org/officeDocument/2006/relationships/hyperlink" Target="http://saldovka.ru/nalogi-yur-lits/buh-otchetnost/analiz-buhgalterskogo-balansa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hyperlink" Target="http://afdanalyse.ru/publ/finansovyj_analiz/1/analiz_osnovnykh_sredstv_predprijatija/17-1-0-106" TargetMode="External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28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2.bin"/><Relationship Id="rId120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6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2.bin"/><Relationship Id="rId40" Type="http://schemas.openxmlformats.org/officeDocument/2006/relationships/oleObject" Target="embeddings/oleObject1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3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5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1.bin"/><Relationship Id="rId19" Type="http://schemas.openxmlformats.org/officeDocument/2006/relationships/hyperlink" Target="http://afdanalyse.ru/publ/finansovyj_analiz/1/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A943-6254-46BF-BD6D-678BCA45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41</Pages>
  <Words>6490</Words>
  <Characters>36997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2017-03-30T15:49:00Z</dcterms:created>
  <dcterms:modified xsi:type="dcterms:W3CDTF">2017-03-31T20:27:00Z</dcterms:modified>
</cp:coreProperties>
</file>