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FC6" w:rsidRPr="00142144" w:rsidRDefault="00121FC6" w:rsidP="00121FC6">
      <w:pPr>
        <w:pStyle w:val="a3"/>
        <w:jc w:val="center"/>
        <w:rPr>
          <w:sz w:val="28"/>
          <w:szCs w:val="28"/>
        </w:rPr>
      </w:pPr>
      <w:r>
        <w:t>    </w:t>
      </w:r>
      <w:r w:rsidRPr="00142144">
        <w:rPr>
          <w:sz w:val="28"/>
          <w:szCs w:val="28"/>
        </w:rPr>
        <w:t>Оглавление </w:t>
      </w:r>
    </w:p>
    <w:p w:rsidR="00121FC6" w:rsidRPr="00452D23" w:rsidRDefault="00121FC6" w:rsidP="00121FC6">
      <w:pPr>
        <w:pStyle w:val="a3"/>
        <w:spacing w:before="0" w:beforeAutospacing="0" w:after="0" w:afterAutospacing="0" w:line="360" w:lineRule="auto"/>
        <w:rPr>
          <w:sz w:val="28"/>
          <w:szCs w:val="28"/>
        </w:rPr>
      </w:pPr>
      <w:r w:rsidRPr="00452D23">
        <w:rPr>
          <w:sz w:val="28"/>
          <w:szCs w:val="28"/>
        </w:rPr>
        <w:t>Введени</w:t>
      </w:r>
      <w:r>
        <w:rPr>
          <w:sz w:val="28"/>
          <w:szCs w:val="28"/>
        </w:rPr>
        <w:t>е  ………………………………………………………… ……………...</w:t>
      </w:r>
      <w:r w:rsidRPr="00452D23">
        <w:rPr>
          <w:sz w:val="28"/>
          <w:szCs w:val="28"/>
        </w:rPr>
        <w:t>3</w:t>
      </w:r>
    </w:p>
    <w:p w:rsidR="00121FC6" w:rsidRPr="00452D23" w:rsidRDefault="00121FC6" w:rsidP="00121FC6">
      <w:pPr>
        <w:pStyle w:val="a3"/>
        <w:spacing w:before="0" w:beforeAutospacing="0" w:after="0" w:afterAutospacing="0" w:line="360" w:lineRule="auto"/>
        <w:rPr>
          <w:sz w:val="28"/>
          <w:szCs w:val="28"/>
        </w:rPr>
      </w:pPr>
      <w:r w:rsidRPr="00452D23">
        <w:rPr>
          <w:sz w:val="28"/>
          <w:szCs w:val="28"/>
        </w:rPr>
        <w:t>Глава 1. Краткая характеристика ЛТК «Базис»……………</w:t>
      </w:r>
      <w:r>
        <w:rPr>
          <w:sz w:val="28"/>
          <w:szCs w:val="28"/>
        </w:rPr>
        <w:t>…………...</w:t>
      </w:r>
      <w:r w:rsidRPr="00452D23">
        <w:rPr>
          <w:sz w:val="28"/>
          <w:szCs w:val="28"/>
        </w:rPr>
        <w:t>……....</w:t>
      </w:r>
      <w:r>
        <w:rPr>
          <w:sz w:val="28"/>
          <w:szCs w:val="28"/>
        </w:rPr>
        <w:t>4</w:t>
      </w:r>
    </w:p>
    <w:p w:rsidR="00121FC6" w:rsidRPr="00452D23" w:rsidRDefault="00121FC6" w:rsidP="00121FC6">
      <w:pPr>
        <w:pStyle w:val="a3"/>
        <w:spacing w:before="0" w:beforeAutospacing="0" w:after="0" w:afterAutospacing="0" w:line="360" w:lineRule="auto"/>
        <w:rPr>
          <w:sz w:val="28"/>
          <w:szCs w:val="28"/>
        </w:rPr>
      </w:pPr>
      <w:r w:rsidRPr="00452D23">
        <w:rPr>
          <w:sz w:val="28"/>
          <w:szCs w:val="28"/>
        </w:rPr>
        <w:t>Глава 2.Финансовый анализ хозяйственной деятельности ЛТК «Базис»</w:t>
      </w:r>
      <w:r>
        <w:rPr>
          <w:sz w:val="28"/>
          <w:szCs w:val="28"/>
        </w:rPr>
        <w:t>….....8</w:t>
      </w:r>
    </w:p>
    <w:p w:rsidR="00121FC6" w:rsidRDefault="00121FC6" w:rsidP="00121FC6">
      <w:pPr>
        <w:spacing w:line="360" w:lineRule="auto"/>
        <w:jc w:val="both"/>
        <w:rPr>
          <w:sz w:val="28"/>
          <w:szCs w:val="28"/>
        </w:rPr>
      </w:pPr>
      <w:r>
        <w:rPr>
          <w:sz w:val="28"/>
          <w:szCs w:val="28"/>
        </w:rPr>
        <w:t>Глава 3. Основные направления деятельности компании……………………17</w:t>
      </w:r>
    </w:p>
    <w:p w:rsidR="00121FC6" w:rsidRDefault="00121FC6" w:rsidP="00121FC6">
      <w:pPr>
        <w:spacing w:line="360" w:lineRule="auto"/>
        <w:jc w:val="both"/>
        <w:rPr>
          <w:sz w:val="28"/>
          <w:szCs w:val="28"/>
        </w:rPr>
      </w:pPr>
      <w:r>
        <w:rPr>
          <w:sz w:val="28"/>
          <w:szCs w:val="28"/>
        </w:rPr>
        <w:t>3.1. Ж</w:t>
      </w:r>
      <w:r w:rsidRPr="00075354">
        <w:rPr>
          <w:sz w:val="28"/>
          <w:szCs w:val="28"/>
        </w:rPr>
        <w:t>елезно</w:t>
      </w:r>
      <w:r>
        <w:rPr>
          <w:sz w:val="28"/>
          <w:szCs w:val="28"/>
        </w:rPr>
        <w:t>дорожные контейнерные перевозки ……………………..…….17</w:t>
      </w:r>
    </w:p>
    <w:p w:rsidR="00121FC6" w:rsidRDefault="00121FC6" w:rsidP="00121FC6">
      <w:pPr>
        <w:spacing w:line="360" w:lineRule="auto"/>
        <w:jc w:val="both"/>
        <w:rPr>
          <w:sz w:val="28"/>
          <w:szCs w:val="28"/>
        </w:rPr>
      </w:pPr>
      <w:r>
        <w:rPr>
          <w:sz w:val="28"/>
          <w:szCs w:val="28"/>
        </w:rPr>
        <w:t>3.2. Т</w:t>
      </w:r>
      <w:r w:rsidRPr="00075354">
        <w:rPr>
          <w:sz w:val="28"/>
          <w:szCs w:val="28"/>
        </w:rPr>
        <w:t>ерминальные ус</w:t>
      </w:r>
      <w:r>
        <w:rPr>
          <w:sz w:val="28"/>
          <w:szCs w:val="28"/>
        </w:rPr>
        <w:t>луги и таможенное складирование……………………18</w:t>
      </w:r>
    </w:p>
    <w:p w:rsidR="00121FC6" w:rsidRDefault="00121FC6" w:rsidP="00121FC6">
      <w:pPr>
        <w:spacing w:line="360" w:lineRule="auto"/>
        <w:jc w:val="both"/>
        <w:rPr>
          <w:sz w:val="28"/>
          <w:szCs w:val="28"/>
        </w:rPr>
      </w:pPr>
      <w:r>
        <w:rPr>
          <w:sz w:val="28"/>
          <w:szCs w:val="28"/>
        </w:rPr>
        <w:t>3.3. Э</w:t>
      </w:r>
      <w:r w:rsidRPr="00075354">
        <w:rPr>
          <w:sz w:val="28"/>
          <w:szCs w:val="28"/>
        </w:rPr>
        <w:t xml:space="preserve">кспедиторские и </w:t>
      </w:r>
      <w:proofErr w:type="spellStart"/>
      <w:r w:rsidRPr="00075354">
        <w:rPr>
          <w:sz w:val="28"/>
          <w:szCs w:val="28"/>
        </w:rPr>
        <w:t>логистические</w:t>
      </w:r>
      <w:proofErr w:type="spellEnd"/>
      <w:r w:rsidRPr="00075354">
        <w:rPr>
          <w:sz w:val="28"/>
          <w:szCs w:val="28"/>
        </w:rPr>
        <w:t xml:space="preserve"> услуги</w:t>
      </w:r>
      <w:r>
        <w:rPr>
          <w:sz w:val="28"/>
          <w:szCs w:val="28"/>
        </w:rPr>
        <w:t>…………………………………19</w:t>
      </w:r>
    </w:p>
    <w:p w:rsidR="00121FC6" w:rsidRDefault="00121FC6" w:rsidP="00121FC6">
      <w:pPr>
        <w:pStyle w:val="a3"/>
        <w:spacing w:before="0" w:beforeAutospacing="0" w:after="0" w:afterAutospacing="0" w:line="360" w:lineRule="auto"/>
        <w:rPr>
          <w:sz w:val="28"/>
          <w:szCs w:val="28"/>
        </w:rPr>
      </w:pPr>
      <w:r>
        <w:rPr>
          <w:sz w:val="28"/>
          <w:szCs w:val="28"/>
        </w:rPr>
        <w:t>3.4. Инвестиционная деятельность……………………………………………..20</w:t>
      </w:r>
    </w:p>
    <w:p w:rsidR="00121FC6" w:rsidRDefault="00121FC6" w:rsidP="00121FC6">
      <w:pPr>
        <w:pStyle w:val="a3"/>
        <w:spacing w:before="0" w:beforeAutospacing="0" w:after="0" w:afterAutospacing="0" w:line="360" w:lineRule="auto"/>
        <w:rPr>
          <w:sz w:val="28"/>
          <w:szCs w:val="28"/>
        </w:rPr>
      </w:pPr>
      <w:r>
        <w:rPr>
          <w:sz w:val="28"/>
          <w:szCs w:val="28"/>
        </w:rPr>
        <w:t>Глава 4. Алгоритм расчета платы за перевозку грузов………………………..22</w:t>
      </w:r>
    </w:p>
    <w:p w:rsidR="00121FC6" w:rsidRPr="00452D23" w:rsidRDefault="00121FC6" w:rsidP="00121FC6">
      <w:pPr>
        <w:pStyle w:val="a3"/>
        <w:spacing w:before="0" w:beforeAutospacing="0" w:after="0" w:afterAutospacing="0" w:line="360" w:lineRule="auto"/>
        <w:rPr>
          <w:sz w:val="28"/>
          <w:szCs w:val="28"/>
        </w:rPr>
      </w:pPr>
      <w:r w:rsidRPr="00452D23">
        <w:rPr>
          <w:sz w:val="28"/>
          <w:szCs w:val="28"/>
        </w:rPr>
        <w:t>Заключение……………………………………………………………………</w:t>
      </w:r>
      <w:r>
        <w:rPr>
          <w:sz w:val="28"/>
          <w:szCs w:val="28"/>
        </w:rPr>
        <w:t>.</w:t>
      </w:r>
      <w:r w:rsidRPr="00452D23">
        <w:rPr>
          <w:sz w:val="28"/>
          <w:szCs w:val="28"/>
        </w:rPr>
        <w:t>…</w:t>
      </w:r>
      <w:r>
        <w:rPr>
          <w:sz w:val="28"/>
          <w:szCs w:val="28"/>
        </w:rPr>
        <w:t>27</w:t>
      </w:r>
    </w:p>
    <w:p w:rsidR="00121FC6" w:rsidRDefault="00121FC6" w:rsidP="00121FC6">
      <w:pPr>
        <w:pStyle w:val="a3"/>
        <w:spacing w:before="0" w:beforeAutospacing="0" w:after="0" w:afterAutospacing="0" w:line="360" w:lineRule="auto"/>
        <w:rPr>
          <w:sz w:val="28"/>
          <w:szCs w:val="28"/>
        </w:rPr>
      </w:pPr>
      <w:r w:rsidRPr="00452D23">
        <w:rPr>
          <w:sz w:val="28"/>
          <w:szCs w:val="28"/>
        </w:rPr>
        <w:t>Список используемых источников……………………………………………..</w:t>
      </w:r>
      <w:r>
        <w:rPr>
          <w:sz w:val="28"/>
          <w:szCs w:val="28"/>
        </w:rPr>
        <w:t>31</w:t>
      </w:r>
      <w:r w:rsidRPr="00452D23">
        <w:rPr>
          <w:sz w:val="28"/>
          <w:szCs w:val="28"/>
        </w:rPr>
        <w:t xml:space="preserve"> </w:t>
      </w:r>
    </w:p>
    <w:p w:rsidR="00121FC6" w:rsidRPr="00142144" w:rsidRDefault="00121FC6" w:rsidP="00121FC6">
      <w:pPr>
        <w:shd w:val="clear" w:color="auto" w:fill="FFFFFF"/>
        <w:spacing w:line="360" w:lineRule="auto"/>
        <w:rPr>
          <w:sz w:val="28"/>
          <w:szCs w:val="28"/>
        </w:rPr>
      </w:pPr>
      <w:r w:rsidRPr="00142144">
        <w:rPr>
          <w:sz w:val="28"/>
          <w:szCs w:val="28"/>
        </w:rPr>
        <w:t>Приложение 1. Пример оформления договора на оказание транспортно-экспедиционных услуг</w:t>
      </w:r>
      <w:r>
        <w:rPr>
          <w:sz w:val="28"/>
          <w:szCs w:val="28"/>
        </w:rPr>
        <w:t>…………………………………………………………..32</w:t>
      </w:r>
    </w:p>
    <w:p w:rsidR="00121FC6" w:rsidRPr="00452D23" w:rsidRDefault="00121FC6" w:rsidP="00121FC6">
      <w:pPr>
        <w:pStyle w:val="a3"/>
        <w:spacing w:before="0" w:beforeAutospacing="0" w:after="0" w:afterAutospacing="0" w:line="360" w:lineRule="auto"/>
        <w:rPr>
          <w:sz w:val="28"/>
          <w:szCs w:val="28"/>
        </w:rPr>
      </w:pPr>
    </w:p>
    <w:p w:rsidR="00121FC6" w:rsidRDefault="00121FC6" w:rsidP="00121FC6">
      <w:pPr>
        <w:pStyle w:val="a3"/>
        <w:jc w:val="center"/>
        <w:rPr>
          <w:sz w:val="28"/>
          <w:szCs w:val="28"/>
        </w:rPr>
      </w:pPr>
    </w:p>
    <w:p w:rsidR="00121FC6" w:rsidRDefault="00121FC6" w:rsidP="00121FC6">
      <w:pPr>
        <w:pStyle w:val="a3"/>
        <w:jc w:val="center"/>
      </w:pPr>
    </w:p>
    <w:p w:rsidR="00121FC6" w:rsidRDefault="00121FC6" w:rsidP="00121FC6">
      <w:pPr>
        <w:pStyle w:val="a3"/>
        <w:jc w:val="center"/>
      </w:pPr>
    </w:p>
    <w:p w:rsidR="00121FC6" w:rsidRDefault="00121FC6" w:rsidP="00121FC6">
      <w:pPr>
        <w:pStyle w:val="a3"/>
        <w:jc w:val="center"/>
      </w:pPr>
    </w:p>
    <w:p w:rsidR="00121FC6" w:rsidRDefault="00121FC6" w:rsidP="00121FC6">
      <w:pPr>
        <w:pStyle w:val="a3"/>
        <w:jc w:val="center"/>
      </w:pPr>
    </w:p>
    <w:p w:rsidR="00121FC6" w:rsidRDefault="00121FC6" w:rsidP="00121FC6">
      <w:pPr>
        <w:pStyle w:val="a3"/>
        <w:jc w:val="center"/>
      </w:pPr>
    </w:p>
    <w:p w:rsidR="00121FC6" w:rsidRDefault="00121FC6" w:rsidP="00121FC6">
      <w:pPr>
        <w:pStyle w:val="a3"/>
        <w:jc w:val="center"/>
      </w:pPr>
    </w:p>
    <w:p w:rsidR="00121FC6" w:rsidRDefault="00121FC6" w:rsidP="00121FC6">
      <w:pPr>
        <w:pStyle w:val="a3"/>
        <w:jc w:val="center"/>
        <w:rPr>
          <w:b/>
        </w:rPr>
      </w:pPr>
    </w:p>
    <w:p w:rsidR="00121FC6" w:rsidRDefault="00121FC6" w:rsidP="00121FC6">
      <w:pPr>
        <w:pStyle w:val="a3"/>
        <w:jc w:val="center"/>
        <w:rPr>
          <w:b/>
        </w:rPr>
      </w:pPr>
    </w:p>
    <w:p w:rsidR="00121FC6" w:rsidRDefault="00121FC6" w:rsidP="00121FC6">
      <w:pPr>
        <w:pStyle w:val="a3"/>
        <w:jc w:val="center"/>
        <w:rPr>
          <w:b/>
        </w:rPr>
      </w:pPr>
    </w:p>
    <w:p w:rsidR="00121FC6" w:rsidRDefault="00121FC6" w:rsidP="00121FC6">
      <w:pPr>
        <w:pStyle w:val="a3"/>
        <w:jc w:val="center"/>
        <w:rPr>
          <w:b/>
        </w:rPr>
      </w:pPr>
    </w:p>
    <w:p w:rsidR="00121FC6" w:rsidRDefault="00121FC6" w:rsidP="00121FC6">
      <w:pPr>
        <w:pStyle w:val="a3"/>
        <w:jc w:val="center"/>
        <w:rPr>
          <w:b/>
        </w:rPr>
      </w:pPr>
    </w:p>
    <w:p w:rsidR="00121FC6" w:rsidRPr="00382D62" w:rsidRDefault="00121FC6" w:rsidP="00121FC6">
      <w:pPr>
        <w:pStyle w:val="a3"/>
        <w:jc w:val="center"/>
        <w:rPr>
          <w:b/>
          <w:sz w:val="28"/>
          <w:szCs w:val="28"/>
        </w:rPr>
      </w:pPr>
      <w:r w:rsidRPr="00452D23">
        <w:rPr>
          <w:b/>
        </w:rPr>
        <w:lastRenderedPageBreak/>
        <w:t>    </w:t>
      </w:r>
      <w:r w:rsidRPr="00382D62">
        <w:rPr>
          <w:b/>
          <w:sz w:val="28"/>
          <w:szCs w:val="28"/>
        </w:rPr>
        <w:t>Введение</w:t>
      </w:r>
    </w:p>
    <w:p w:rsidR="00121FC6" w:rsidRPr="00452D23" w:rsidRDefault="00121FC6" w:rsidP="00121FC6">
      <w:pPr>
        <w:pStyle w:val="a3"/>
        <w:spacing w:before="0" w:beforeAutospacing="0" w:after="0" w:afterAutospacing="0" w:line="360" w:lineRule="auto"/>
        <w:ind w:firstLine="709"/>
        <w:jc w:val="both"/>
        <w:rPr>
          <w:sz w:val="28"/>
          <w:szCs w:val="28"/>
        </w:rPr>
      </w:pPr>
      <w:r w:rsidRPr="00452D23">
        <w:rPr>
          <w:sz w:val="28"/>
          <w:szCs w:val="28"/>
        </w:rPr>
        <w:t>     Коммерческая деятельность представляет собой часть предпринимательской деятельности на товарном рынке и отличается от нее по большому счету лишь тем, что не охватывает сам процесс изготовления товара или оказания услуги. В широком смысле любая организация, предлагающая на рынок продукты труда своих работников, а, значит, участвующая в процессе обмена, может быть отнесена к категории субъектов продажи. Важно учитывать, что, если данный субъект предполагает получение доходов от продажи (сбыта) товаров или оказания услуг, превышающих по размеру затраты на их создание, то его деятельность принято квалифицировать как коммерческую. Аналогичным образом формируется и представление о деятельности по приобретению сырья, материалов и изделий для производства товаров и оказания услуг.</w:t>
      </w:r>
    </w:p>
    <w:p w:rsidR="00121FC6" w:rsidRDefault="00121FC6" w:rsidP="00121FC6">
      <w:pPr>
        <w:pStyle w:val="a3"/>
        <w:spacing w:before="0" w:beforeAutospacing="0" w:after="0" w:afterAutospacing="0" w:line="360" w:lineRule="auto"/>
        <w:ind w:firstLine="709"/>
        <w:jc w:val="both"/>
        <w:rPr>
          <w:sz w:val="28"/>
          <w:szCs w:val="28"/>
        </w:rPr>
      </w:pPr>
      <w:r w:rsidRPr="00452D23">
        <w:rPr>
          <w:sz w:val="28"/>
          <w:szCs w:val="28"/>
        </w:rPr>
        <w:t>Предприниматель всегда стремится приобретать ресурсы и пользоваться услугами в соответствии со своими собственными коммерческими интересами. Задача, которую ставит перед ним рынок, сводится к необходимости создать качественный товар и выгодно его реализовать. Поэтому материально-техническое снабжение (закупки и т.п.), как одно из основных условий создания товара, следует полностью отнести к коммерческой деятельности и рассматривать в качестве ее важнейшего элемента.</w:t>
      </w:r>
    </w:p>
    <w:p w:rsidR="00121FC6" w:rsidRDefault="00121FC6" w:rsidP="00121FC6">
      <w:pPr>
        <w:pStyle w:val="a3"/>
        <w:spacing w:before="0" w:beforeAutospacing="0" w:after="0" w:afterAutospacing="0" w:line="360" w:lineRule="auto"/>
        <w:ind w:firstLine="709"/>
        <w:jc w:val="both"/>
        <w:rPr>
          <w:sz w:val="28"/>
          <w:szCs w:val="28"/>
        </w:rPr>
      </w:pPr>
      <w:r w:rsidRPr="00452D23">
        <w:rPr>
          <w:sz w:val="28"/>
          <w:szCs w:val="28"/>
        </w:rPr>
        <w:t>Цель производственной практики – изучение коммерческой деятельности предприятия.</w:t>
      </w:r>
    </w:p>
    <w:p w:rsidR="00121FC6" w:rsidRDefault="00121FC6" w:rsidP="00121FC6">
      <w:pPr>
        <w:pStyle w:val="a3"/>
        <w:spacing w:before="0" w:beforeAutospacing="0" w:after="0" w:afterAutospacing="0" w:line="360" w:lineRule="auto"/>
        <w:ind w:firstLine="709"/>
        <w:jc w:val="both"/>
        <w:rPr>
          <w:sz w:val="28"/>
          <w:szCs w:val="28"/>
        </w:rPr>
      </w:pPr>
      <w:r w:rsidRPr="00452D23">
        <w:rPr>
          <w:sz w:val="28"/>
          <w:szCs w:val="28"/>
        </w:rPr>
        <w:t>Задачи практики:</w:t>
      </w:r>
    </w:p>
    <w:p w:rsidR="00121FC6" w:rsidRDefault="00121FC6" w:rsidP="00121FC6">
      <w:pPr>
        <w:pStyle w:val="a3"/>
        <w:spacing w:before="0" w:beforeAutospacing="0" w:after="0" w:afterAutospacing="0" w:line="360" w:lineRule="auto"/>
        <w:ind w:firstLine="709"/>
        <w:jc w:val="both"/>
        <w:rPr>
          <w:sz w:val="28"/>
          <w:szCs w:val="28"/>
        </w:rPr>
      </w:pPr>
      <w:r w:rsidRPr="00452D23">
        <w:rPr>
          <w:sz w:val="28"/>
          <w:szCs w:val="28"/>
        </w:rPr>
        <w:t>- изучить задачи предприятия, его отраслевую специфику и место в работе отрасли;</w:t>
      </w:r>
    </w:p>
    <w:p w:rsidR="00121FC6" w:rsidRPr="00452D23" w:rsidRDefault="00121FC6" w:rsidP="00121FC6">
      <w:pPr>
        <w:pStyle w:val="a3"/>
        <w:spacing w:before="0" w:beforeAutospacing="0" w:after="0" w:afterAutospacing="0" w:line="360" w:lineRule="auto"/>
        <w:ind w:firstLine="709"/>
        <w:jc w:val="both"/>
        <w:rPr>
          <w:sz w:val="28"/>
          <w:szCs w:val="28"/>
        </w:rPr>
      </w:pPr>
      <w:r w:rsidRPr="00452D23">
        <w:rPr>
          <w:sz w:val="28"/>
          <w:szCs w:val="28"/>
        </w:rPr>
        <w:t>- рассмотреть деятельность предприятия.</w:t>
      </w:r>
    </w:p>
    <w:p w:rsidR="00121FC6" w:rsidRDefault="00121FC6" w:rsidP="00121FC6">
      <w:pPr>
        <w:pStyle w:val="a3"/>
      </w:pPr>
      <w:r>
        <w:t> </w:t>
      </w:r>
      <w:r>
        <w:br/>
        <w:t> </w:t>
      </w:r>
      <w:r>
        <w:br/>
      </w:r>
    </w:p>
    <w:p w:rsidR="00121FC6" w:rsidRPr="00C56AD9" w:rsidRDefault="00121FC6" w:rsidP="00121FC6">
      <w:pPr>
        <w:pStyle w:val="a3"/>
        <w:ind w:left="720"/>
        <w:jc w:val="center"/>
        <w:rPr>
          <w:b/>
          <w:sz w:val="28"/>
          <w:szCs w:val="28"/>
        </w:rPr>
      </w:pPr>
      <w:r w:rsidRPr="00C56AD9">
        <w:rPr>
          <w:b/>
          <w:sz w:val="28"/>
          <w:szCs w:val="28"/>
        </w:rPr>
        <w:lastRenderedPageBreak/>
        <w:t xml:space="preserve">Глава 1. Краткая характеристика </w:t>
      </w:r>
      <w:r>
        <w:rPr>
          <w:b/>
          <w:sz w:val="28"/>
          <w:szCs w:val="28"/>
        </w:rPr>
        <w:t>ЛТК «Базис»</w:t>
      </w:r>
    </w:p>
    <w:p w:rsidR="00121FC6" w:rsidRPr="006C112E" w:rsidRDefault="00121FC6" w:rsidP="00121FC6">
      <w:pPr>
        <w:pStyle w:val="a3"/>
        <w:spacing w:before="0" w:beforeAutospacing="0" w:after="0" w:afterAutospacing="0" w:line="360" w:lineRule="auto"/>
        <w:ind w:firstLine="709"/>
        <w:jc w:val="both"/>
        <w:rPr>
          <w:b/>
          <w:sz w:val="28"/>
          <w:szCs w:val="28"/>
        </w:rPr>
      </w:pPr>
      <w:proofErr w:type="spellStart"/>
      <w:r w:rsidRPr="006C112E">
        <w:rPr>
          <w:rStyle w:val="a4"/>
          <w:b w:val="0"/>
          <w:sz w:val="28"/>
          <w:szCs w:val="28"/>
          <w:bdr w:val="none" w:sz="0" w:space="0" w:color="auto" w:frame="1"/>
          <w:shd w:val="clear" w:color="auto" w:fill="FFFFFF"/>
        </w:rPr>
        <w:t>Логистическая</w:t>
      </w:r>
      <w:proofErr w:type="spellEnd"/>
      <w:r w:rsidRPr="006C112E">
        <w:rPr>
          <w:rStyle w:val="a4"/>
          <w:b w:val="0"/>
          <w:sz w:val="28"/>
          <w:szCs w:val="28"/>
          <w:bdr w:val="none" w:sz="0" w:space="0" w:color="auto" w:frame="1"/>
          <w:shd w:val="clear" w:color="auto" w:fill="FFFFFF"/>
        </w:rPr>
        <w:t xml:space="preserve"> Транспортная Компания «Базис»</w:t>
      </w:r>
      <w:r w:rsidRPr="006C112E">
        <w:rPr>
          <w:rStyle w:val="a4"/>
          <w:b w:val="0"/>
          <w:color w:val="000000"/>
          <w:sz w:val="28"/>
          <w:szCs w:val="28"/>
          <w:bdr w:val="none" w:sz="0" w:space="0" w:color="auto" w:frame="1"/>
          <w:shd w:val="clear" w:color="auto" w:fill="FFFFFF"/>
        </w:rPr>
        <w:t>,  работает на рынке грузовых железнодорожных перевозок не первый год, за это время она успела зарекомендовать себя как команда профессионалов.</w:t>
      </w:r>
      <w:r w:rsidRPr="006C112E">
        <w:rPr>
          <w:b/>
          <w:sz w:val="28"/>
          <w:szCs w:val="28"/>
        </w:rPr>
        <w:t>    </w:t>
      </w:r>
    </w:p>
    <w:p w:rsidR="00121FC6" w:rsidRPr="006C112E" w:rsidRDefault="00121FC6" w:rsidP="00121FC6">
      <w:pPr>
        <w:pStyle w:val="a3"/>
        <w:spacing w:before="0" w:beforeAutospacing="0" w:after="0" w:afterAutospacing="0" w:line="360" w:lineRule="auto"/>
        <w:jc w:val="both"/>
        <w:rPr>
          <w:sz w:val="28"/>
          <w:szCs w:val="28"/>
        </w:rPr>
      </w:pPr>
      <w:r w:rsidRPr="006C112E">
        <w:rPr>
          <w:sz w:val="28"/>
          <w:szCs w:val="28"/>
        </w:rPr>
        <w:t xml:space="preserve">    ЛТК «Базис»  организовано 24 декабря 2001г. </w:t>
      </w:r>
    </w:p>
    <w:p w:rsidR="00121FC6" w:rsidRPr="006C112E" w:rsidRDefault="00121FC6" w:rsidP="00121FC6">
      <w:pPr>
        <w:pStyle w:val="a3"/>
        <w:spacing w:before="0" w:beforeAutospacing="0" w:after="0" w:afterAutospacing="0" w:line="360" w:lineRule="auto"/>
        <w:jc w:val="both"/>
        <w:rPr>
          <w:sz w:val="28"/>
          <w:szCs w:val="28"/>
        </w:rPr>
      </w:pPr>
      <w:r w:rsidRPr="006C112E">
        <w:rPr>
          <w:sz w:val="28"/>
          <w:szCs w:val="28"/>
        </w:rPr>
        <w:t xml:space="preserve">    Местонахождение компании: </w:t>
      </w:r>
      <w:proofErr w:type="gramStart"/>
      <w:r w:rsidRPr="006C112E">
        <w:rPr>
          <w:sz w:val="28"/>
          <w:szCs w:val="28"/>
        </w:rPr>
        <w:t>г</w:t>
      </w:r>
      <w:proofErr w:type="gramEnd"/>
      <w:r w:rsidRPr="006C112E">
        <w:rPr>
          <w:sz w:val="28"/>
          <w:szCs w:val="28"/>
        </w:rPr>
        <w:t xml:space="preserve">. Челябинск, </w:t>
      </w:r>
      <w:proofErr w:type="spellStart"/>
      <w:r w:rsidRPr="006C112E">
        <w:rPr>
          <w:sz w:val="28"/>
          <w:szCs w:val="28"/>
        </w:rPr>
        <w:t>пр-кт</w:t>
      </w:r>
      <w:proofErr w:type="spellEnd"/>
      <w:r w:rsidRPr="006C112E">
        <w:rPr>
          <w:sz w:val="28"/>
          <w:szCs w:val="28"/>
        </w:rPr>
        <w:t xml:space="preserve">. Ленина, д. 35, </w:t>
      </w:r>
      <w:proofErr w:type="spellStart"/>
      <w:r w:rsidRPr="006C112E">
        <w:rPr>
          <w:sz w:val="28"/>
          <w:szCs w:val="28"/>
        </w:rPr>
        <w:t>оф</w:t>
      </w:r>
      <w:proofErr w:type="spellEnd"/>
      <w:r w:rsidRPr="006C112E">
        <w:rPr>
          <w:sz w:val="28"/>
          <w:szCs w:val="28"/>
        </w:rPr>
        <w:t xml:space="preserve">. 311.        </w:t>
      </w:r>
    </w:p>
    <w:p w:rsidR="00121FC6" w:rsidRPr="006C112E" w:rsidRDefault="00121FC6" w:rsidP="00121FC6">
      <w:pPr>
        <w:pStyle w:val="a3"/>
        <w:spacing w:before="0" w:beforeAutospacing="0" w:after="0" w:afterAutospacing="0" w:line="360" w:lineRule="auto"/>
        <w:jc w:val="both"/>
        <w:rPr>
          <w:sz w:val="28"/>
          <w:szCs w:val="28"/>
        </w:rPr>
      </w:pPr>
      <w:r w:rsidRPr="006C112E">
        <w:rPr>
          <w:sz w:val="28"/>
          <w:szCs w:val="28"/>
        </w:rPr>
        <w:t>      Основными видами деятельности общества являются осуществляемые в порядке, установленном действующим законодательством:</w:t>
      </w:r>
    </w:p>
    <w:p w:rsidR="00121FC6" w:rsidRPr="006C112E" w:rsidRDefault="00121FC6" w:rsidP="00121FC6">
      <w:pPr>
        <w:pStyle w:val="a3"/>
        <w:numPr>
          <w:ilvl w:val="0"/>
          <w:numId w:val="20"/>
        </w:numPr>
        <w:spacing w:before="0" w:beforeAutospacing="0" w:after="0" w:afterAutospacing="0" w:line="360" w:lineRule="auto"/>
        <w:jc w:val="both"/>
        <w:rPr>
          <w:rStyle w:val="a4"/>
          <w:b w:val="0"/>
          <w:bCs w:val="0"/>
          <w:sz w:val="28"/>
          <w:szCs w:val="28"/>
        </w:rPr>
      </w:pPr>
      <w:r w:rsidRPr="006C112E">
        <w:rPr>
          <w:rStyle w:val="a4"/>
          <w:b w:val="0"/>
          <w:color w:val="000000"/>
          <w:sz w:val="28"/>
          <w:szCs w:val="28"/>
          <w:bdr w:val="none" w:sz="0" w:space="0" w:color="auto" w:frame="1"/>
        </w:rPr>
        <w:t xml:space="preserve">Контейнерные перевозки по России и СНГ Приём и отправка вагонов в </w:t>
      </w:r>
      <w:proofErr w:type="gramStart"/>
      <w:r w:rsidRPr="006C112E">
        <w:rPr>
          <w:rStyle w:val="a4"/>
          <w:b w:val="0"/>
          <w:color w:val="000000"/>
          <w:sz w:val="28"/>
          <w:szCs w:val="28"/>
          <w:bdr w:val="none" w:sz="0" w:space="0" w:color="auto" w:frame="1"/>
        </w:rPr>
        <w:t>г</w:t>
      </w:r>
      <w:proofErr w:type="gramEnd"/>
      <w:r w:rsidRPr="006C112E">
        <w:rPr>
          <w:rStyle w:val="a4"/>
          <w:b w:val="0"/>
          <w:color w:val="000000"/>
          <w:sz w:val="28"/>
          <w:szCs w:val="28"/>
          <w:bdr w:val="none" w:sz="0" w:space="0" w:color="auto" w:frame="1"/>
        </w:rPr>
        <w:t>. Челябинске по России и за рубеж</w:t>
      </w:r>
    </w:p>
    <w:p w:rsidR="00121FC6" w:rsidRPr="006C112E" w:rsidRDefault="00121FC6" w:rsidP="00121FC6">
      <w:pPr>
        <w:pStyle w:val="a3"/>
        <w:numPr>
          <w:ilvl w:val="0"/>
          <w:numId w:val="20"/>
        </w:numPr>
        <w:spacing w:line="360" w:lineRule="auto"/>
        <w:jc w:val="both"/>
        <w:rPr>
          <w:rStyle w:val="a4"/>
          <w:b w:val="0"/>
          <w:bCs w:val="0"/>
          <w:sz w:val="28"/>
          <w:szCs w:val="28"/>
        </w:rPr>
      </w:pPr>
      <w:r w:rsidRPr="006C112E">
        <w:rPr>
          <w:rStyle w:val="a4"/>
          <w:b w:val="0"/>
          <w:color w:val="000000"/>
          <w:sz w:val="28"/>
          <w:szCs w:val="28"/>
          <w:bdr w:val="none" w:sz="0" w:space="0" w:color="auto" w:frame="1"/>
        </w:rPr>
        <w:t>Таможенные услуги Складские услуги Оплата железнодорожных тарифов и станционных сборов</w:t>
      </w:r>
    </w:p>
    <w:p w:rsidR="00121FC6" w:rsidRPr="006C112E" w:rsidRDefault="00121FC6" w:rsidP="00121FC6">
      <w:pPr>
        <w:pStyle w:val="a3"/>
        <w:numPr>
          <w:ilvl w:val="0"/>
          <w:numId w:val="20"/>
        </w:numPr>
        <w:spacing w:line="360" w:lineRule="auto"/>
        <w:jc w:val="both"/>
        <w:rPr>
          <w:rStyle w:val="a4"/>
          <w:b w:val="0"/>
          <w:bCs w:val="0"/>
          <w:sz w:val="28"/>
          <w:szCs w:val="28"/>
        </w:rPr>
      </w:pPr>
      <w:r w:rsidRPr="006C112E">
        <w:rPr>
          <w:rStyle w:val="a4"/>
          <w:b w:val="0"/>
          <w:color w:val="000000"/>
          <w:sz w:val="28"/>
          <w:szCs w:val="28"/>
          <w:bdr w:val="none" w:sz="0" w:space="0" w:color="auto" w:frame="1"/>
        </w:rPr>
        <w:t>Отслеживание подвижного состава в пути следования</w:t>
      </w:r>
    </w:p>
    <w:p w:rsidR="00121FC6" w:rsidRPr="006C112E" w:rsidRDefault="00121FC6" w:rsidP="00121FC6">
      <w:pPr>
        <w:pStyle w:val="a3"/>
        <w:numPr>
          <w:ilvl w:val="0"/>
          <w:numId w:val="20"/>
        </w:numPr>
        <w:spacing w:before="0" w:beforeAutospacing="0" w:after="0" w:afterAutospacing="0" w:line="360" w:lineRule="auto"/>
        <w:jc w:val="both"/>
        <w:rPr>
          <w:sz w:val="28"/>
          <w:szCs w:val="28"/>
        </w:rPr>
      </w:pPr>
      <w:r w:rsidRPr="006C112E">
        <w:rPr>
          <w:rStyle w:val="a4"/>
          <w:b w:val="0"/>
          <w:color w:val="222222"/>
          <w:sz w:val="28"/>
          <w:szCs w:val="28"/>
          <w:bdr w:val="none" w:sz="0" w:space="0" w:color="auto" w:frame="1"/>
        </w:rPr>
        <w:t xml:space="preserve">Выгрузка, погрузка </w:t>
      </w:r>
      <w:proofErr w:type="spellStart"/>
      <w:r w:rsidRPr="006C112E">
        <w:rPr>
          <w:rStyle w:val="a4"/>
          <w:b w:val="0"/>
          <w:color w:val="222222"/>
          <w:sz w:val="28"/>
          <w:szCs w:val="28"/>
          <w:bdr w:val="none" w:sz="0" w:space="0" w:color="auto" w:frame="1"/>
        </w:rPr>
        <w:t>повагонная</w:t>
      </w:r>
      <w:proofErr w:type="spellEnd"/>
      <w:r w:rsidRPr="006C112E">
        <w:rPr>
          <w:rStyle w:val="a4"/>
          <w:b w:val="0"/>
          <w:color w:val="222222"/>
          <w:sz w:val="28"/>
          <w:szCs w:val="28"/>
          <w:bdr w:val="none" w:sz="0" w:space="0" w:color="auto" w:frame="1"/>
        </w:rPr>
        <w:t>, контейнерная.</w:t>
      </w:r>
    </w:p>
    <w:p w:rsidR="00121FC6" w:rsidRPr="006C112E" w:rsidRDefault="00121FC6" w:rsidP="00121FC6">
      <w:pPr>
        <w:pStyle w:val="a3"/>
        <w:spacing w:before="0" w:beforeAutospacing="0" w:after="0" w:afterAutospacing="0" w:line="360" w:lineRule="auto"/>
        <w:jc w:val="both"/>
        <w:rPr>
          <w:sz w:val="28"/>
          <w:szCs w:val="28"/>
        </w:rPr>
      </w:pPr>
      <w:r w:rsidRPr="006C112E">
        <w:rPr>
          <w:sz w:val="28"/>
          <w:szCs w:val="28"/>
        </w:rPr>
        <w:t xml:space="preserve">    Устав общества приведен в соответствие с нормами Федерального Закона. </w:t>
      </w:r>
    </w:p>
    <w:p w:rsidR="00121FC6" w:rsidRPr="006C112E" w:rsidRDefault="00121FC6" w:rsidP="00121FC6">
      <w:pPr>
        <w:pStyle w:val="a3"/>
        <w:spacing w:before="0" w:beforeAutospacing="0" w:after="0" w:afterAutospacing="0" w:line="360" w:lineRule="auto"/>
        <w:jc w:val="both"/>
        <w:rPr>
          <w:sz w:val="28"/>
          <w:szCs w:val="28"/>
        </w:rPr>
      </w:pPr>
      <w:r w:rsidRPr="006C112E">
        <w:rPr>
          <w:sz w:val="28"/>
          <w:szCs w:val="28"/>
        </w:rPr>
        <w:t xml:space="preserve">    Рассмотрим  подробнее организационно – правовую структуру ЛТК «Базис». Структура представлена на рисунке 1.1. </w:t>
      </w:r>
    </w:p>
    <w:p w:rsidR="00121FC6" w:rsidRDefault="00121FC6" w:rsidP="00121FC6">
      <w:pPr>
        <w:pStyle w:val="a3"/>
        <w:jc w:val="center"/>
        <w:rPr>
          <w:sz w:val="27"/>
          <w:szCs w:val="27"/>
        </w:rPr>
      </w:pPr>
      <w:r>
        <w:rPr>
          <w:noProof/>
        </w:rPr>
        <w:drawing>
          <wp:inline distT="0" distB="0" distL="0" distR="0">
            <wp:extent cx="4733925" cy="3276600"/>
            <wp:effectExtent l="19050" t="0" r="9525" b="0"/>
            <wp:docPr id="1" name="Рисунок 1"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
                    <pic:cNvPicPr>
                      <a:picLocks noChangeAspect="1" noChangeArrowheads="1"/>
                    </pic:cNvPicPr>
                  </pic:nvPicPr>
                  <pic:blipFill>
                    <a:blip r:embed="rId5" cstate="print"/>
                    <a:srcRect/>
                    <a:stretch>
                      <a:fillRect/>
                    </a:stretch>
                  </pic:blipFill>
                  <pic:spPr bwMode="auto">
                    <a:xfrm>
                      <a:off x="0" y="0"/>
                      <a:ext cx="4733925" cy="3276600"/>
                    </a:xfrm>
                    <a:prstGeom prst="rect">
                      <a:avLst/>
                    </a:prstGeom>
                    <a:noFill/>
                    <a:ln w="9525">
                      <a:noFill/>
                      <a:miter lim="800000"/>
                      <a:headEnd/>
                      <a:tailEnd/>
                    </a:ln>
                  </pic:spPr>
                </pic:pic>
              </a:graphicData>
            </a:graphic>
          </wp:inline>
        </w:drawing>
      </w:r>
    </w:p>
    <w:p w:rsidR="00121FC6" w:rsidRDefault="00121FC6" w:rsidP="00121FC6">
      <w:pPr>
        <w:pStyle w:val="a3"/>
        <w:rPr>
          <w:sz w:val="27"/>
          <w:szCs w:val="27"/>
        </w:rPr>
      </w:pPr>
      <w:r>
        <w:rPr>
          <w:sz w:val="27"/>
          <w:szCs w:val="27"/>
        </w:rPr>
        <w:lastRenderedPageBreak/>
        <w:t>Рис. 1.1 Организац</w:t>
      </w:r>
      <w:r w:rsidR="00441FFB">
        <w:rPr>
          <w:sz w:val="27"/>
          <w:szCs w:val="27"/>
        </w:rPr>
        <w:t>и</w:t>
      </w:r>
      <w:r>
        <w:rPr>
          <w:sz w:val="27"/>
          <w:szCs w:val="27"/>
        </w:rPr>
        <w:t>онно-правовая структура ЛТК «Базис»</w:t>
      </w:r>
    </w:p>
    <w:p w:rsidR="00121FC6" w:rsidRPr="006C112E" w:rsidRDefault="00121FC6" w:rsidP="00121FC6">
      <w:pPr>
        <w:pStyle w:val="a3"/>
        <w:spacing w:before="0" w:beforeAutospacing="0" w:after="0" w:afterAutospacing="0" w:line="360" w:lineRule="auto"/>
        <w:ind w:firstLine="709"/>
        <w:jc w:val="both"/>
        <w:rPr>
          <w:sz w:val="28"/>
          <w:szCs w:val="28"/>
        </w:rPr>
      </w:pPr>
      <w:r w:rsidRPr="006C112E">
        <w:rPr>
          <w:sz w:val="28"/>
          <w:szCs w:val="28"/>
        </w:rPr>
        <w:t>Для каждого субъекта управления разработаны конкретные должностные инструкции, в соответствии которым сотрудники подразделений имеют конкретные задачи и функции:</w:t>
      </w:r>
    </w:p>
    <w:p w:rsidR="00121FC6" w:rsidRPr="006C112E" w:rsidRDefault="00121FC6" w:rsidP="00121FC6">
      <w:pPr>
        <w:pStyle w:val="a3"/>
        <w:spacing w:before="0" w:beforeAutospacing="0" w:after="0" w:afterAutospacing="0" w:line="360" w:lineRule="auto"/>
        <w:ind w:firstLine="709"/>
        <w:jc w:val="both"/>
        <w:rPr>
          <w:sz w:val="28"/>
          <w:szCs w:val="28"/>
        </w:rPr>
      </w:pPr>
      <w:r w:rsidRPr="006C112E">
        <w:rPr>
          <w:bCs/>
          <w:sz w:val="28"/>
          <w:szCs w:val="28"/>
        </w:rPr>
        <w:t>Директор  предприятия</w:t>
      </w:r>
      <w:r w:rsidRPr="006C112E">
        <w:rPr>
          <w:sz w:val="28"/>
          <w:szCs w:val="28"/>
        </w:rPr>
        <w:t xml:space="preserve"> руководит в соответствии с действующим законодательством производственно-хозяйственной и финансово-экономической деятельностью предприятия, неся всю полноту ответственности за последствия принимаемых решений, сохранность и эффективное использование имущества предприятия, а также финансово-хозяйственные результаты  его  деятельности.   </w:t>
      </w:r>
    </w:p>
    <w:p w:rsidR="00121FC6" w:rsidRPr="006C112E" w:rsidRDefault="00121FC6" w:rsidP="00121FC6">
      <w:pPr>
        <w:pStyle w:val="a3"/>
        <w:spacing w:before="0" w:beforeAutospacing="0" w:after="0" w:afterAutospacing="0" w:line="360" w:lineRule="auto"/>
        <w:ind w:firstLine="709"/>
        <w:jc w:val="both"/>
        <w:rPr>
          <w:sz w:val="28"/>
          <w:szCs w:val="28"/>
        </w:rPr>
      </w:pPr>
      <w:r w:rsidRPr="006C112E">
        <w:rPr>
          <w:bCs/>
          <w:sz w:val="28"/>
          <w:szCs w:val="28"/>
        </w:rPr>
        <w:t>Заместитель директора предприятия</w:t>
      </w:r>
      <w:r w:rsidRPr="006C112E">
        <w:rPr>
          <w:sz w:val="28"/>
          <w:szCs w:val="28"/>
        </w:rPr>
        <w:t xml:space="preserve"> руководит финансово-экономической деятельностью предприятия. Организацией  работы по повышению квалификации подчиненных работников. Обеспечение  здоровых  и  безопасных  условий  труда  для  подчиненных исполнителей,   </w:t>
      </w:r>
      <w:proofErr w:type="gramStart"/>
      <w:r w:rsidRPr="006C112E">
        <w:rPr>
          <w:sz w:val="28"/>
          <w:szCs w:val="28"/>
        </w:rPr>
        <w:t>контроль   за</w:t>
      </w:r>
      <w:proofErr w:type="gramEnd"/>
      <w:r w:rsidRPr="006C112E">
        <w:rPr>
          <w:sz w:val="28"/>
          <w:szCs w:val="28"/>
        </w:rPr>
        <w:t>  соблюдением ими требований законодательных   и нормативных правовых актов по охране труда.</w:t>
      </w:r>
      <w:r w:rsidRPr="006C112E">
        <w:rPr>
          <w:color w:val="999999"/>
          <w:sz w:val="28"/>
          <w:szCs w:val="28"/>
        </w:rPr>
        <w:t xml:space="preserve"> </w:t>
      </w:r>
      <w:r w:rsidRPr="006C112E">
        <w:rPr>
          <w:sz w:val="28"/>
          <w:szCs w:val="28"/>
        </w:rPr>
        <w:t xml:space="preserve">Осуществляет </w:t>
      </w:r>
      <w:proofErr w:type="gramStart"/>
      <w:r w:rsidRPr="006C112E">
        <w:rPr>
          <w:sz w:val="28"/>
          <w:szCs w:val="28"/>
        </w:rPr>
        <w:t>контроль за</w:t>
      </w:r>
      <w:proofErr w:type="gramEnd"/>
      <w:r w:rsidRPr="006C112E">
        <w:rPr>
          <w:sz w:val="28"/>
          <w:szCs w:val="28"/>
        </w:rPr>
        <w:t xml:space="preserve"> выполнением финансового и кредитного плана, плана реализации продукции, плана по прибыли и другим финансовым показателям, за прекращением производства продукции, не имеющей сбыта, правильным  расходованием денежных  средств  и  целевым  использованием  собственных  и  заемных оборотных средств. </w:t>
      </w:r>
    </w:p>
    <w:p w:rsidR="00121FC6" w:rsidRPr="006C112E" w:rsidRDefault="00121FC6" w:rsidP="00121FC6">
      <w:pPr>
        <w:pStyle w:val="a3"/>
        <w:spacing w:before="0" w:beforeAutospacing="0" w:after="0" w:afterAutospacing="0" w:line="360" w:lineRule="auto"/>
        <w:ind w:firstLine="709"/>
        <w:jc w:val="both"/>
        <w:rPr>
          <w:sz w:val="28"/>
          <w:szCs w:val="28"/>
        </w:rPr>
      </w:pPr>
      <w:r w:rsidRPr="006C112E">
        <w:rPr>
          <w:bCs/>
          <w:sz w:val="28"/>
          <w:szCs w:val="28"/>
        </w:rPr>
        <w:t>Главный бухгалтер</w:t>
      </w:r>
      <w:r w:rsidRPr="006C112E">
        <w:rPr>
          <w:b/>
          <w:bCs/>
          <w:sz w:val="28"/>
          <w:szCs w:val="28"/>
          <w:u w:val="single"/>
        </w:rPr>
        <w:t> </w:t>
      </w:r>
      <w:r w:rsidRPr="006C112E">
        <w:rPr>
          <w:sz w:val="28"/>
          <w:szCs w:val="28"/>
        </w:rPr>
        <w:t xml:space="preserve">    осуществляет организацию бухгалтерского учета хозяйственно-финансовой деятельности предприятия и </w:t>
      </w:r>
      <w:proofErr w:type="gramStart"/>
      <w:r w:rsidRPr="006C112E">
        <w:rPr>
          <w:sz w:val="28"/>
          <w:szCs w:val="28"/>
        </w:rPr>
        <w:t>контролю за</w:t>
      </w:r>
      <w:proofErr w:type="gramEnd"/>
      <w:r w:rsidRPr="006C112E">
        <w:rPr>
          <w:sz w:val="28"/>
          <w:szCs w:val="28"/>
        </w:rPr>
        <w:t xml:space="preserve"> экономным использованием материальных, трудовых и финансовых ресурсов. Организация учета поступающих денежных средств, товарно-материальных ценностей и основных средств.</w:t>
      </w:r>
    </w:p>
    <w:p w:rsidR="00121FC6" w:rsidRPr="006C112E" w:rsidRDefault="00121FC6" w:rsidP="00121FC6">
      <w:pPr>
        <w:pStyle w:val="a3"/>
        <w:spacing w:before="0" w:beforeAutospacing="0" w:after="0" w:afterAutospacing="0" w:line="360" w:lineRule="auto"/>
        <w:ind w:firstLine="709"/>
        <w:jc w:val="both"/>
        <w:rPr>
          <w:sz w:val="28"/>
          <w:szCs w:val="28"/>
        </w:rPr>
      </w:pPr>
      <w:r w:rsidRPr="006C112E">
        <w:rPr>
          <w:bCs/>
          <w:sz w:val="28"/>
          <w:szCs w:val="28"/>
        </w:rPr>
        <w:t xml:space="preserve">Заместитель главного бухгалтера </w:t>
      </w:r>
      <w:r w:rsidRPr="006C112E">
        <w:rPr>
          <w:sz w:val="28"/>
          <w:szCs w:val="28"/>
        </w:rPr>
        <w:t xml:space="preserve">выполняет работу по ведению бухгалтерского учета имущества, обязательств и хозяйственных операций. Участвует в разработке и осуществлении мероприятий, направленных на соблюдение финансовой дисциплины и рациональное использование </w:t>
      </w:r>
      <w:r w:rsidRPr="006C112E">
        <w:rPr>
          <w:sz w:val="28"/>
          <w:szCs w:val="28"/>
        </w:rPr>
        <w:lastRenderedPageBreak/>
        <w:t>ресурсов. Производит начисление и перечисление налогов и сборов в федеральный, региональный и местные бюджеты, страховых взносов в государственные внебюджетные социальные фонды, платежи в банковские учреждения.</w:t>
      </w:r>
    </w:p>
    <w:p w:rsidR="00121FC6" w:rsidRPr="006C112E" w:rsidRDefault="00121FC6" w:rsidP="00121FC6">
      <w:pPr>
        <w:pStyle w:val="a3"/>
        <w:spacing w:before="0" w:beforeAutospacing="0" w:after="0" w:afterAutospacing="0" w:line="360" w:lineRule="auto"/>
        <w:ind w:firstLine="709"/>
        <w:jc w:val="both"/>
        <w:rPr>
          <w:sz w:val="28"/>
          <w:szCs w:val="28"/>
        </w:rPr>
      </w:pPr>
      <w:proofErr w:type="gramStart"/>
      <w:r w:rsidRPr="006C112E">
        <w:rPr>
          <w:bCs/>
          <w:sz w:val="28"/>
          <w:szCs w:val="28"/>
        </w:rPr>
        <w:t xml:space="preserve">Бухгалтер </w:t>
      </w:r>
      <w:r w:rsidRPr="006C112E">
        <w:rPr>
          <w:sz w:val="28"/>
          <w:szCs w:val="28"/>
        </w:rPr>
        <w:t>выполняет работу по ведению бухгалтерского учета имущества, обязательств и хозяйственных операций (учет основных средств, товарно-материальных ценностей, затрат на производство, реализации продукции, результатов хозяйственно-финансовой деятельности; расчеты с поставщиками и заказчиками, за предоставленные услуги и  т.п.); участвует в разработке и осуществлении мероприятий, направленных на соблюдение финансовой дисциплины и рациональное использование ресурсов;</w:t>
      </w:r>
      <w:proofErr w:type="gramEnd"/>
      <w:r w:rsidRPr="006C112E">
        <w:rPr>
          <w:sz w:val="28"/>
          <w:szCs w:val="28"/>
        </w:rPr>
        <w:t> </w:t>
      </w:r>
      <w:r w:rsidRPr="006C112E">
        <w:rPr>
          <w:sz w:val="28"/>
          <w:szCs w:val="28"/>
        </w:rPr>
        <w:br/>
        <w:t>осуществляет прием и контроль первичной документации по соответствующим участкам бухгалтерского учета и подготавливает их к счетной  обработке; отражает на счетах бухгалтерского учета операции, связанные с движением основных средств, товарно-материальных ценностей и денежных  средств. </w:t>
      </w:r>
    </w:p>
    <w:p w:rsidR="00121FC6" w:rsidRPr="006C112E" w:rsidRDefault="00121FC6" w:rsidP="00121FC6">
      <w:pPr>
        <w:pStyle w:val="a3"/>
        <w:spacing w:before="0" w:beforeAutospacing="0" w:after="0" w:afterAutospacing="0" w:line="360" w:lineRule="auto"/>
        <w:ind w:firstLine="709"/>
        <w:jc w:val="both"/>
        <w:rPr>
          <w:sz w:val="28"/>
          <w:szCs w:val="28"/>
        </w:rPr>
      </w:pPr>
      <w:r w:rsidRPr="006C112E">
        <w:rPr>
          <w:bCs/>
          <w:sz w:val="28"/>
          <w:szCs w:val="28"/>
        </w:rPr>
        <w:t>Начальник юридического отдела</w:t>
      </w:r>
      <w:r w:rsidRPr="006C112E">
        <w:rPr>
          <w:sz w:val="28"/>
          <w:szCs w:val="28"/>
        </w:rPr>
        <w:t xml:space="preserve"> осуществляет правовую экспертизу проектов приказов, инструкций, положений, стандартов и других актов правового характера, подготавливаемых на предприятии, визировать их, а также участвовать в необходимых случаях в подготовке этих документов; принимает меры по изменению или отмене правовых актов, изданных с нарушением действующего законодательства; предоставляет интересы предприятия в суде, арбитражном суде, а также в государственных и общественных организациях при рассмотрении правовых вопросов, осуществлять ведение судебных и арбитражных дел. </w:t>
      </w:r>
    </w:p>
    <w:p w:rsidR="00121FC6" w:rsidRPr="006C112E" w:rsidRDefault="00121FC6" w:rsidP="00121FC6">
      <w:pPr>
        <w:pStyle w:val="a3"/>
        <w:spacing w:before="0" w:beforeAutospacing="0" w:after="0" w:afterAutospacing="0" w:line="360" w:lineRule="auto"/>
        <w:ind w:firstLine="709"/>
        <w:jc w:val="both"/>
        <w:rPr>
          <w:sz w:val="28"/>
          <w:szCs w:val="28"/>
        </w:rPr>
      </w:pPr>
      <w:proofErr w:type="gramStart"/>
      <w:r w:rsidRPr="006C112E">
        <w:rPr>
          <w:bCs/>
          <w:sz w:val="28"/>
          <w:szCs w:val="28"/>
        </w:rPr>
        <w:t>Юрисконсульт</w:t>
      </w:r>
      <w:r w:rsidRPr="006C112E">
        <w:rPr>
          <w:sz w:val="28"/>
          <w:szCs w:val="28"/>
        </w:rPr>
        <w:t xml:space="preserve">   принимает участие в подготовке заключений по правовым вопросам; принимает участие в работе по заключению предпринимательских договоров, подготовке заключений об их юридической обоснованности; участвует в рассмотрении вопросов о дебиторской и кредиторской задолженности и осуществлении мероприятий по укреплению </w:t>
      </w:r>
      <w:r w:rsidRPr="006C112E">
        <w:rPr>
          <w:sz w:val="28"/>
          <w:szCs w:val="28"/>
        </w:rPr>
        <w:lastRenderedPageBreak/>
        <w:t>договорной, финансовой и трудовой дисциплины; ведет дела Общества в судах общей юрисдикции и арбитраже.</w:t>
      </w:r>
      <w:proofErr w:type="gramEnd"/>
    </w:p>
    <w:p w:rsidR="00121FC6" w:rsidRPr="006C112E" w:rsidRDefault="00121FC6" w:rsidP="00121FC6">
      <w:pPr>
        <w:pStyle w:val="a3"/>
        <w:spacing w:before="0" w:beforeAutospacing="0" w:after="0" w:afterAutospacing="0" w:line="360" w:lineRule="auto"/>
        <w:ind w:firstLine="709"/>
        <w:jc w:val="both"/>
        <w:rPr>
          <w:sz w:val="28"/>
          <w:szCs w:val="28"/>
        </w:rPr>
      </w:pPr>
      <w:r w:rsidRPr="006C112E">
        <w:rPr>
          <w:bCs/>
          <w:sz w:val="28"/>
          <w:szCs w:val="28"/>
        </w:rPr>
        <w:t>Главный инженер</w:t>
      </w:r>
      <w:r w:rsidRPr="006C112E">
        <w:rPr>
          <w:sz w:val="28"/>
          <w:szCs w:val="28"/>
        </w:rPr>
        <w:t xml:space="preserve"> определяет техническую политику, перспективы развития предприятия, реконструкцию и техническое перевооружение действующего производства. Обеспечивает эффективность проектных решений, своевременную и качественную подготовку производства, техническую эксплуатацию, ремонт и модернизацию оборудования.</w:t>
      </w:r>
    </w:p>
    <w:p w:rsidR="00121FC6" w:rsidRPr="006C112E" w:rsidRDefault="00121FC6" w:rsidP="00121FC6">
      <w:pPr>
        <w:pStyle w:val="a3"/>
        <w:spacing w:before="0" w:beforeAutospacing="0" w:after="0" w:afterAutospacing="0" w:line="360" w:lineRule="auto"/>
        <w:ind w:firstLine="709"/>
        <w:jc w:val="both"/>
        <w:rPr>
          <w:sz w:val="28"/>
          <w:szCs w:val="28"/>
        </w:rPr>
      </w:pPr>
      <w:r w:rsidRPr="006C112E">
        <w:rPr>
          <w:bCs/>
          <w:sz w:val="28"/>
          <w:szCs w:val="28"/>
        </w:rPr>
        <w:t>Главный механик</w:t>
      </w:r>
      <w:r w:rsidRPr="006C112E">
        <w:rPr>
          <w:sz w:val="28"/>
          <w:szCs w:val="28"/>
        </w:rPr>
        <w:t xml:space="preserve"> обеспечивает бесперебойную и технически правильную эксплуатацию и надежную работу оборудования. Организует разработку планов осмотров, испытаний и профилактических ремонтов оборудования и техники, </w:t>
      </w:r>
      <w:proofErr w:type="gramStart"/>
      <w:r w:rsidRPr="006C112E">
        <w:rPr>
          <w:sz w:val="28"/>
          <w:szCs w:val="28"/>
        </w:rPr>
        <w:t>утверждает</w:t>
      </w:r>
      <w:proofErr w:type="gramEnd"/>
      <w:r w:rsidRPr="006C112E">
        <w:rPr>
          <w:sz w:val="28"/>
          <w:szCs w:val="28"/>
        </w:rPr>
        <w:t xml:space="preserve"> эти планы и контролирует их выполнение. </w:t>
      </w:r>
    </w:p>
    <w:p w:rsidR="00121FC6" w:rsidRDefault="00121FC6" w:rsidP="00121FC6">
      <w:pPr>
        <w:pStyle w:val="a3"/>
        <w:spacing w:before="0" w:beforeAutospacing="0" w:after="0" w:afterAutospacing="0"/>
      </w:pPr>
      <w:r>
        <w:rPr>
          <w:sz w:val="27"/>
          <w:szCs w:val="27"/>
        </w:rPr>
        <w:t> </w:t>
      </w:r>
      <w:r>
        <w:rPr>
          <w:sz w:val="27"/>
          <w:szCs w:val="27"/>
        </w:rPr>
        <w:br/>
      </w:r>
      <w:r>
        <w:t> </w:t>
      </w:r>
      <w:r>
        <w:br/>
        <w:t> </w:t>
      </w:r>
      <w:r>
        <w:br/>
        <w:t> </w:t>
      </w:r>
      <w:r>
        <w:br/>
        <w:t> </w:t>
      </w:r>
      <w:r>
        <w:br/>
        <w:t> </w:t>
      </w:r>
      <w:r>
        <w:br/>
        <w:t> </w:t>
      </w:r>
      <w:r>
        <w:br/>
        <w:t> </w:t>
      </w:r>
      <w:r>
        <w:br/>
        <w:t> </w:t>
      </w:r>
    </w:p>
    <w:p w:rsidR="00121FC6" w:rsidRDefault="00121FC6" w:rsidP="00121FC6">
      <w:pPr>
        <w:pStyle w:val="a3"/>
        <w:jc w:val="center"/>
      </w:pPr>
      <w:r>
        <w:t>  </w:t>
      </w:r>
    </w:p>
    <w:p w:rsidR="00121FC6" w:rsidRDefault="00121FC6" w:rsidP="00121FC6">
      <w:pPr>
        <w:pStyle w:val="a3"/>
        <w:jc w:val="center"/>
      </w:pPr>
    </w:p>
    <w:p w:rsidR="00121FC6" w:rsidRDefault="00121FC6" w:rsidP="00121FC6">
      <w:pPr>
        <w:pStyle w:val="a3"/>
        <w:jc w:val="center"/>
      </w:pPr>
    </w:p>
    <w:p w:rsidR="00121FC6" w:rsidRDefault="00121FC6" w:rsidP="00121FC6">
      <w:pPr>
        <w:pStyle w:val="a3"/>
        <w:jc w:val="center"/>
        <w:rPr>
          <w:b/>
          <w:sz w:val="28"/>
          <w:szCs w:val="28"/>
        </w:rPr>
      </w:pPr>
      <w:r w:rsidRPr="000444D0">
        <w:rPr>
          <w:b/>
          <w:sz w:val="28"/>
          <w:szCs w:val="28"/>
        </w:rPr>
        <w:t> </w:t>
      </w: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Pr="000444D0" w:rsidRDefault="00121FC6" w:rsidP="00121FC6">
      <w:pPr>
        <w:pStyle w:val="a3"/>
        <w:jc w:val="center"/>
        <w:rPr>
          <w:b/>
          <w:sz w:val="28"/>
          <w:szCs w:val="28"/>
        </w:rPr>
      </w:pPr>
      <w:r w:rsidRPr="000444D0">
        <w:rPr>
          <w:b/>
          <w:sz w:val="28"/>
          <w:szCs w:val="28"/>
        </w:rPr>
        <w:lastRenderedPageBreak/>
        <w:t xml:space="preserve"> Глава 2. Финансовый анализ хозяйственной деятельности </w:t>
      </w:r>
      <w:r>
        <w:rPr>
          <w:b/>
          <w:sz w:val="28"/>
          <w:szCs w:val="28"/>
        </w:rPr>
        <w:t>ЛТК «Базис»</w:t>
      </w:r>
      <w:r w:rsidRPr="000444D0">
        <w:rPr>
          <w:b/>
          <w:sz w:val="28"/>
          <w:szCs w:val="28"/>
        </w:rPr>
        <w:t xml:space="preserve"> </w:t>
      </w:r>
    </w:p>
    <w:p w:rsidR="00121FC6" w:rsidRDefault="00121FC6" w:rsidP="00121FC6">
      <w:pPr>
        <w:pStyle w:val="a3"/>
        <w:spacing w:before="0" w:beforeAutospacing="0" w:after="0" w:afterAutospacing="0" w:line="360" w:lineRule="auto"/>
        <w:ind w:firstLine="709"/>
        <w:jc w:val="both"/>
        <w:rPr>
          <w:sz w:val="28"/>
          <w:szCs w:val="28"/>
        </w:rPr>
      </w:pPr>
      <w:r>
        <w:rPr>
          <w:sz w:val="28"/>
          <w:szCs w:val="28"/>
        </w:rPr>
        <w:t> </w:t>
      </w:r>
      <w:r w:rsidRPr="006C112E">
        <w:rPr>
          <w:sz w:val="28"/>
          <w:szCs w:val="28"/>
        </w:rPr>
        <w:t>Предприятие ЛТК «Базис»</w:t>
      </w:r>
      <w:proofErr w:type="gramStart"/>
      <w:r w:rsidRPr="006C112E">
        <w:rPr>
          <w:color w:val="0000FF"/>
          <w:sz w:val="28"/>
          <w:szCs w:val="28"/>
        </w:rPr>
        <w:t xml:space="preserve"> </w:t>
      </w:r>
      <w:r w:rsidRPr="006C112E">
        <w:rPr>
          <w:sz w:val="28"/>
          <w:szCs w:val="28"/>
        </w:rPr>
        <w:t>.</w:t>
      </w:r>
      <w:proofErr w:type="gramEnd"/>
      <w:r w:rsidRPr="006C112E">
        <w:rPr>
          <w:sz w:val="28"/>
          <w:szCs w:val="28"/>
        </w:rPr>
        <w:t xml:space="preserve"> Период анализа: с 2014 год по 2016 год. Валюта: руб.</w:t>
      </w:r>
    </w:p>
    <w:p w:rsidR="00121FC6" w:rsidRPr="006C112E" w:rsidRDefault="00121FC6" w:rsidP="00121FC6">
      <w:pPr>
        <w:pStyle w:val="a3"/>
        <w:spacing w:before="0" w:beforeAutospacing="0" w:after="0" w:afterAutospacing="0" w:line="360" w:lineRule="auto"/>
        <w:ind w:firstLine="709"/>
        <w:jc w:val="both"/>
        <w:rPr>
          <w:sz w:val="28"/>
          <w:szCs w:val="28"/>
        </w:rPr>
      </w:pPr>
      <w:r w:rsidRPr="006C112E">
        <w:rPr>
          <w:sz w:val="28"/>
          <w:szCs w:val="28"/>
        </w:rPr>
        <w:t>Финансовое  состояние является важнейшей характеристикой  деловой активности и надежности предприятия. Оно определяется имеющимся в распоряжении предприятия имуществом и источниками его финансирования, а также финансовыми результатами деятельности предприятия.</w:t>
      </w:r>
    </w:p>
    <w:p w:rsidR="00121FC6" w:rsidRPr="006C112E" w:rsidRDefault="00121FC6" w:rsidP="00121FC6">
      <w:pPr>
        <w:pStyle w:val="a3"/>
        <w:spacing w:before="0" w:beforeAutospacing="0" w:after="0" w:afterAutospacing="0"/>
        <w:jc w:val="center"/>
        <w:rPr>
          <w:sz w:val="28"/>
          <w:szCs w:val="28"/>
        </w:rPr>
      </w:pPr>
      <w:r w:rsidRPr="006C112E">
        <w:rPr>
          <w:sz w:val="28"/>
          <w:szCs w:val="28"/>
        </w:rPr>
        <w:t>Баланс (Абсолютные значения)</w:t>
      </w:r>
    </w:p>
    <w:tbl>
      <w:tblPr>
        <w:tblW w:w="9900" w:type="dxa"/>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9900"/>
      </w:tblGrid>
      <w:tr w:rsidR="00121FC6" w:rsidTr="0092042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CellMar>
                <w:top w:w="15" w:type="dxa"/>
                <w:left w:w="15" w:type="dxa"/>
                <w:bottom w:w="15" w:type="dxa"/>
                <w:right w:w="15" w:type="dxa"/>
              </w:tblCellMar>
              <w:tblLook w:val="04A0"/>
            </w:tblPr>
            <w:tblGrid>
              <w:gridCol w:w="4209"/>
              <w:gridCol w:w="1180"/>
              <w:gridCol w:w="1180"/>
              <w:gridCol w:w="1180"/>
              <w:gridCol w:w="1100"/>
            </w:tblGrid>
            <w:tr w:rsidR="00121FC6" w:rsidTr="0092042E">
              <w:trPr>
                <w:tblCellSpacing w:w="0" w:type="dxa"/>
              </w:trPr>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rFonts w:ascii="Arial" w:hAnsi="Arial" w:cs="Arial"/>
                      <w:sz w:val="20"/>
                      <w:szCs w:val="20"/>
                    </w:rPr>
                    <w:t>Наименование  статей баланса</w:t>
                  </w:r>
                </w:p>
              </w:tc>
              <w:tc>
                <w:tcPr>
                  <w:tcW w:w="0" w:type="auto"/>
                  <w:hideMark/>
                </w:tcPr>
                <w:p w:rsidR="00121FC6" w:rsidRDefault="00121FC6" w:rsidP="0092042E">
                  <w:r>
                    <w:rPr>
                      <w:rFonts w:ascii="Arial" w:hAnsi="Arial" w:cs="Arial"/>
                      <w:sz w:val="20"/>
                      <w:szCs w:val="20"/>
                    </w:rPr>
                    <w:t>2014 год,</w:t>
                  </w:r>
                  <w:r>
                    <w:t xml:space="preserve"> </w:t>
                  </w:r>
                </w:p>
                <w:p w:rsidR="00121FC6" w:rsidRPr="00E21AA8" w:rsidRDefault="00121FC6" w:rsidP="0092042E">
                  <w:pPr>
                    <w:pStyle w:val="a3"/>
                    <w:jc w:val="center"/>
                  </w:pPr>
                  <w:r w:rsidRPr="00E21AA8">
                    <w:rPr>
                      <w:rFonts w:ascii="Arial" w:hAnsi="Arial" w:cs="Arial"/>
                      <w:sz w:val="20"/>
                      <w:szCs w:val="20"/>
                    </w:rPr>
                    <w:t>  руб.</w:t>
                  </w:r>
                </w:p>
              </w:tc>
              <w:tc>
                <w:tcPr>
                  <w:tcW w:w="0" w:type="auto"/>
                  <w:hideMark/>
                </w:tcPr>
                <w:p w:rsidR="00121FC6" w:rsidRDefault="00121FC6" w:rsidP="0092042E">
                  <w:r>
                    <w:rPr>
                      <w:rFonts w:ascii="Arial" w:hAnsi="Arial" w:cs="Arial"/>
                      <w:sz w:val="20"/>
                      <w:szCs w:val="20"/>
                    </w:rPr>
                    <w:t>2016 год,</w:t>
                  </w:r>
                  <w:r>
                    <w:t xml:space="preserve"> </w:t>
                  </w:r>
                </w:p>
                <w:p w:rsidR="00121FC6" w:rsidRPr="00E21AA8" w:rsidRDefault="00121FC6" w:rsidP="0092042E">
                  <w:pPr>
                    <w:pStyle w:val="a3"/>
                    <w:jc w:val="center"/>
                  </w:pPr>
                  <w:r w:rsidRPr="00E21AA8">
                    <w:rPr>
                      <w:rFonts w:ascii="Arial" w:hAnsi="Arial" w:cs="Arial"/>
                      <w:sz w:val="20"/>
                      <w:szCs w:val="20"/>
                    </w:rPr>
                    <w:t>  руб.</w:t>
                  </w:r>
                </w:p>
              </w:tc>
              <w:tc>
                <w:tcPr>
                  <w:tcW w:w="0" w:type="auto"/>
                  <w:hideMark/>
                </w:tcPr>
                <w:p w:rsidR="00121FC6" w:rsidRDefault="00121FC6" w:rsidP="0092042E">
                  <w:r>
                    <w:rPr>
                      <w:rFonts w:ascii="Arial" w:hAnsi="Arial" w:cs="Arial"/>
                      <w:sz w:val="20"/>
                      <w:szCs w:val="20"/>
                    </w:rPr>
                    <w:t>Прирост,</w:t>
                  </w:r>
                  <w:r>
                    <w:t xml:space="preserve"> </w:t>
                  </w:r>
                </w:p>
                <w:p w:rsidR="00121FC6" w:rsidRPr="00E21AA8" w:rsidRDefault="00121FC6" w:rsidP="0092042E">
                  <w:pPr>
                    <w:pStyle w:val="a3"/>
                    <w:jc w:val="center"/>
                  </w:pPr>
                  <w:r w:rsidRPr="00E21AA8">
                    <w:rPr>
                      <w:rFonts w:ascii="Arial" w:hAnsi="Arial" w:cs="Arial"/>
                      <w:sz w:val="20"/>
                      <w:szCs w:val="20"/>
                    </w:rPr>
                    <w:t>  руб.</w:t>
                  </w:r>
                </w:p>
              </w:tc>
              <w:tc>
                <w:tcPr>
                  <w:tcW w:w="0" w:type="auto"/>
                  <w:hideMark/>
                </w:tcPr>
                <w:p w:rsidR="00121FC6" w:rsidRDefault="00121FC6" w:rsidP="0092042E">
                  <w:r>
                    <w:rPr>
                      <w:rFonts w:ascii="Arial" w:hAnsi="Arial" w:cs="Arial"/>
                      <w:sz w:val="20"/>
                      <w:szCs w:val="20"/>
                    </w:rPr>
                    <w:t>Прирост, %</w:t>
                  </w:r>
                </w:p>
              </w:tc>
            </w:tr>
            <w:tr w:rsidR="00121FC6" w:rsidTr="0092042E">
              <w:trPr>
                <w:tblCellSpacing w:w="0" w:type="dxa"/>
              </w:trPr>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Текущие активы:</w:t>
                  </w:r>
                </w:p>
              </w:tc>
              <w:tc>
                <w:tcPr>
                  <w:tcW w:w="0" w:type="auto"/>
                  <w:hideMark/>
                </w:tcPr>
                <w:p w:rsidR="00121FC6" w:rsidRDefault="00121FC6" w:rsidP="0092042E">
                  <w:r>
                    <w:rPr>
                      <w:sz w:val="20"/>
                      <w:szCs w:val="20"/>
                    </w:rPr>
                    <w:t>25 110 183,00</w:t>
                  </w:r>
                </w:p>
              </w:tc>
              <w:tc>
                <w:tcPr>
                  <w:tcW w:w="0" w:type="auto"/>
                  <w:hideMark/>
                </w:tcPr>
                <w:p w:rsidR="00121FC6" w:rsidRDefault="00121FC6" w:rsidP="0092042E">
                  <w:r>
                    <w:rPr>
                      <w:sz w:val="20"/>
                      <w:szCs w:val="20"/>
                    </w:rPr>
                    <w:t>36 156 295,00</w:t>
                  </w:r>
                </w:p>
              </w:tc>
              <w:tc>
                <w:tcPr>
                  <w:tcW w:w="0" w:type="auto"/>
                  <w:hideMark/>
                </w:tcPr>
                <w:p w:rsidR="00121FC6" w:rsidRDefault="00121FC6" w:rsidP="0092042E">
                  <w:r>
                    <w:rPr>
                      <w:sz w:val="20"/>
                      <w:szCs w:val="20"/>
                    </w:rPr>
                    <w:t>11 046 112,00</w:t>
                  </w:r>
                </w:p>
              </w:tc>
              <w:tc>
                <w:tcPr>
                  <w:tcW w:w="0" w:type="auto"/>
                  <w:hideMark/>
                </w:tcPr>
                <w:p w:rsidR="00121FC6" w:rsidRDefault="00121FC6" w:rsidP="0092042E">
                  <w:r>
                    <w:rPr>
                      <w:sz w:val="20"/>
                      <w:szCs w:val="20"/>
                    </w:rPr>
                    <w:t>43,99</w:t>
                  </w:r>
                </w:p>
              </w:tc>
            </w:tr>
            <w:tr w:rsidR="00121FC6" w:rsidTr="0092042E">
              <w:trPr>
                <w:tblCellSpacing w:w="0" w:type="dxa"/>
              </w:trPr>
              <w:tc>
                <w:tcPr>
                  <w:tcW w:w="0" w:type="auto"/>
                  <w:hideMark/>
                </w:tcPr>
                <w:p w:rsidR="00121FC6" w:rsidRDefault="00121FC6" w:rsidP="0092042E">
                  <w:r>
                    <w:rPr>
                      <w:sz w:val="20"/>
                      <w:szCs w:val="20"/>
                    </w:rPr>
                    <w:t>   Денежные средства</w:t>
                  </w:r>
                </w:p>
              </w:tc>
              <w:tc>
                <w:tcPr>
                  <w:tcW w:w="0" w:type="auto"/>
                  <w:hideMark/>
                </w:tcPr>
                <w:p w:rsidR="00121FC6" w:rsidRDefault="00121FC6" w:rsidP="0092042E">
                  <w:r>
                    <w:rPr>
                      <w:sz w:val="20"/>
                      <w:szCs w:val="20"/>
                    </w:rPr>
                    <w:t>4 688 503,00</w:t>
                  </w:r>
                </w:p>
              </w:tc>
              <w:tc>
                <w:tcPr>
                  <w:tcW w:w="0" w:type="auto"/>
                  <w:hideMark/>
                </w:tcPr>
                <w:p w:rsidR="00121FC6" w:rsidRDefault="00121FC6" w:rsidP="0092042E">
                  <w:r>
                    <w:rPr>
                      <w:sz w:val="20"/>
                      <w:szCs w:val="20"/>
                    </w:rPr>
                    <w:t>1 472 508,00</w:t>
                  </w:r>
                </w:p>
              </w:tc>
              <w:tc>
                <w:tcPr>
                  <w:tcW w:w="0" w:type="auto"/>
                  <w:hideMark/>
                </w:tcPr>
                <w:p w:rsidR="00121FC6" w:rsidRDefault="00121FC6" w:rsidP="0092042E">
                  <w:r>
                    <w:rPr>
                      <w:sz w:val="20"/>
                      <w:szCs w:val="20"/>
                    </w:rPr>
                    <w:t>-3 215 995,00</w:t>
                  </w:r>
                </w:p>
              </w:tc>
              <w:tc>
                <w:tcPr>
                  <w:tcW w:w="0" w:type="auto"/>
                  <w:hideMark/>
                </w:tcPr>
                <w:p w:rsidR="00121FC6" w:rsidRDefault="00121FC6" w:rsidP="0092042E">
                  <w:r>
                    <w:rPr>
                      <w:sz w:val="20"/>
                      <w:szCs w:val="20"/>
                    </w:rPr>
                    <w:t>-68,59</w:t>
                  </w:r>
                </w:p>
              </w:tc>
            </w:tr>
            <w:tr w:rsidR="00121FC6" w:rsidTr="0092042E">
              <w:trPr>
                <w:tblCellSpacing w:w="0" w:type="dxa"/>
              </w:trPr>
              <w:tc>
                <w:tcPr>
                  <w:tcW w:w="0" w:type="auto"/>
                  <w:hideMark/>
                </w:tcPr>
                <w:p w:rsidR="00121FC6" w:rsidRDefault="00121FC6" w:rsidP="0092042E">
                  <w:r>
                    <w:rPr>
                      <w:sz w:val="20"/>
                      <w:szCs w:val="20"/>
                    </w:rPr>
                    <w:t>   Краткосрочные инвестиции</w:t>
                  </w:r>
                </w:p>
              </w:tc>
              <w:tc>
                <w:tcPr>
                  <w:tcW w:w="0" w:type="auto"/>
                  <w:hideMark/>
                </w:tcPr>
                <w:p w:rsidR="00121FC6" w:rsidRDefault="00121FC6" w:rsidP="0092042E">
                  <w:r>
                    <w:rPr>
                      <w:sz w:val="20"/>
                      <w:szCs w:val="20"/>
                    </w:rPr>
                    <w:t>74 660,00</w:t>
                  </w:r>
                </w:p>
              </w:tc>
              <w:tc>
                <w:tcPr>
                  <w:tcW w:w="0" w:type="auto"/>
                  <w:hideMark/>
                </w:tcPr>
                <w:p w:rsidR="00121FC6" w:rsidRDefault="00121FC6" w:rsidP="0092042E">
                  <w:r>
                    <w:rPr>
                      <w:sz w:val="20"/>
                      <w:szCs w:val="20"/>
                    </w:rPr>
                    <w:t>1 517 361,00</w:t>
                  </w:r>
                </w:p>
              </w:tc>
              <w:tc>
                <w:tcPr>
                  <w:tcW w:w="0" w:type="auto"/>
                  <w:hideMark/>
                </w:tcPr>
                <w:p w:rsidR="00121FC6" w:rsidRDefault="00121FC6" w:rsidP="0092042E">
                  <w:r>
                    <w:rPr>
                      <w:sz w:val="20"/>
                      <w:szCs w:val="20"/>
                    </w:rPr>
                    <w:t>1 442 701,00</w:t>
                  </w:r>
                </w:p>
              </w:tc>
              <w:tc>
                <w:tcPr>
                  <w:tcW w:w="0" w:type="auto"/>
                  <w:hideMark/>
                </w:tcPr>
                <w:p w:rsidR="00121FC6" w:rsidRDefault="00121FC6" w:rsidP="0092042E">
                  <w:r>
                    <w:rPr>
                      <w:sz w:val="20"/>
                      <w:szCs w:val="20"/>
                    </w:rPr>
                    <w:t>1 932,36</w:t>
                  </w:r>
                </w:p>
              </w:tc>
            </w:tr>
            <w:tr w:rsidR="00121FC6" w:rsidTr="0092042E">
              <w:trPr>
                <w:tblCellSpacing w:w="0" w:type="dxa"/>
              </w:trPr>
              <w:tc>
                <w:tcPr>
                  <w:tcW w:w="0" w:type="auto"/>
                  <w:hideMark/>
                </w:tcPr>
                <w:p w:rsidR="00121FC6" w:rsidRDefault="00121FC6" w:rsidP="0092042E">
                  <w:r>
                    <w:rPr>
                      <w:sz w:val="20"/>
                      <w:szCs w:val="20"/>
                    </w:rPr>
                    <w:t>   Краткосрочная дебиторская задолженность:</w:t>
                  </w:r>
                </w:p>
              </w:tc>
              <w:tc>
                <w:tcPr>
                  <w:tcW w:w="0" w:type="auto"/>
                  <w:hideMark/>
                </w:tcPr>
                <w:p w:rsidR="00121FC6" w:rsidRDefault="00121FC6" w:rsidP="0092042E">
                  <w:r>
                    <w:rPr>
                      <w:sz w:val="20"/>
                      <w:szCs w:val="20"/>
                    </w:rPr>
                    <w:t>4 585 694,00</w:t>
                  </w:r>
                </w:p>
              </w:tc>
              <w:tc>
                <w:tcPr>
                  <w:tcW w:w="0" w:type="auto"/>
                  <w:hideMark/>
                </w:tcPr>
                <w:p w:rsidR="00121FC6" w:rsidRDefault="00121FC6" w:rsidP="0092042E">
                  <w:r>
                    <w:rPr>
                      <w:sz w:val="20"/>
                      <w:szCs w:val="20"/>
                    </w:rPr>
                    <w:t>8 605 166,00</w:t>
                  </w:r>
                </w:p>
              </w:tc>
              <w:tc>
                <w:tcPr>
                  <w:tcW w:w="0" w:type="auto"/>
                  <w:hideMark/>
                </w:tcPr>
                <w:p w:rsidR="00121FC6" w:rsidRDefault="00121FC6" w:rsidP="0092042E">
                  <w:r>
                    <w:rPr>
                      <w:sz w:val="20"/>
                      <w:szCs w:val="20"/>
                    </w:rPr>
                    <w:t>4 019 472,00</w:t>
                  </w:r>
                </w:p>
              </w:tc>
              <w:tc>
                <w:tcPr>
                  <w:tcW w:w="0" w:type="auto"/>
                  <w:hideMark/>
                </w:tcPr>
                <w:p w:rsidR="00121FC6" w:rsidRDefault="00121FC6" w:rsidP="0092042E">
                  <w:r>
                    <w:rPr>
                      <w:sz w:val="20"/>
                      <w:szCs w:val="20"/>
                    </w:rPr>
                    <w:t>87,65</w:t>
                  </w:r>
                </w:p>
              </w:tc>
            </w:tr>
            <w:tr w:rsidR="00121FC6" w:rsidTr="0092042E">
              <w:trPr>
                <w:tblCellSpacing w:w="0" w:type="dxa"/>
              </w:trPr>
              <w:tc>
                <w:tcPr>
                  <w:tcW w:w="0" w:type="auto"/>
                  <w:hideMark/>
                </w:tcPr>
                <w:p w:rsidR="00121FC6" w:rsidRDefault="00121FC6" w:rsidP="0092042E">
                  <w:r>
                    <w:rPr>
                      <w:sz w:val="20"/>
                      <w:szCs w:val="20"/>
                    </w:rPr>
                    <w:t>      Счета и векселя к получению</w:t>
                  </w:r>
                </w:p>
              </w:tc>
              <w:tc>
                <w:tcPr>
                  <w:tcW w:w="0" w:type="auto"/>
                  <w:hideMark/>
                </w:tcPr>
                <w:p w:rsidR="00121FC6" w:rsidRDefault="00121FC6" w:rsidP="0092042E">
                  <w:r>
                    <w:rPr>
                      <w:sz w:val="20"/>
                      <w:szCs w:val="20"/>
                    </w:rPr>
                    <w:t>889 225,00</w:t>
                  </w:r>
                </w:p>
              </w:tc>
              <w:tc>
                <w:tcPr>
                  <w:tcW w:w="0" w:type="auto"/>
                  <w:hideMark/>
                </w:tcPr>
                <w:p w:rsidR="00121FC6" w:rsidRDefault="00121FC6" w:rsidP="0092042E">
                  <w:r>
                    <w:rPr>
                      <w:sz w:val="20"/>
                      <w:szCs w:val="20"/>
                    </w:rPr>
                    <w:t>2 812 307,00</w:t>
                  </w:r>
                </w:p>
              </w:tc>
              <w:tc>
                <w:tcPr>
                  <w:tcW w:w="0" w:type="auto"/>
                  <w:hideMark/>
                </w:tcPr>
                <w:p w:rsidR="00121FC6" w:rsidRDefault="00121FC6" w:rsidP="0092042E">
                  <w:r>
                    <w:rPr>
                      <w:sz w:val="20"/>
                      <w:szCs w:val="20"/>
                    </w:rPr>
                    <w:t>1 923 082,00</w:t>
                  </w:r>
                </w:p>
              </w:tc>
              <w:tc>
                <w:tcPr>
                  <w:tcW w:w="0" w:type="auto"/>
                  <w:hideMark/>
                </w:tcPr>
                <w:p w:rsidR="00121FC6" w:rsidRDefault="00121FC6" w:rsidP="0092042E">
                  <w:r>
                    <w:rPr>
                      <w:sz w:val="20"/>
                      <w:szCs w:val="20"/>
                    </w:rPr>
                    <w:t>216,26</w:t>
                  </w:r>
                </w:p>
              </w:tc>
            </w:tr>
            <w:tr w:rsidR="00121FC6" w:rsidTr="0092042E">
              <w:trPr>
                <w:tblCellSpacing w:w="0" w:type="dxa"/>
              </w:trPr>
              <w:tc>
                <w:tcPr>
                  <w:tcW w:w="0" w:type="auto"/>
                  <w:hideMark/>
                </w:tcPr>
                <w:p w:rsidR="00121FC6" w:rsidRDefault="00121FC6" w:rsidP="0092042E">
                  <w:r>
                    <w:rPr>
                      <w:sz w:val="20"/>
                      <w:szCs w:val="20"/>
                    </w:rPr>
                    <w:t>      Межфирменная дебиторская задолженность</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      Прочая дебиторская задолженность</w:t>
                  </w:r>
                </w:p>
              </w:tc>
              <w:tc>
                <w:tcPr>
                  <w:tcW w:w="0" w:type="auto"/>
                  <w:hideMark/>
                </w:tcPr>
                <w:p w:rsidR="00121FC6" w:rsidRDefault="00121FC6" w:rsidP="0092042E">
                  <w:r>
                    <w:rPr>
                      <w:sz w:val="20"/>
                      <w:szCs w:val="20"/>
                    </w:rPr>
                    <w:t>3 696 469,00</w:t>
                  </w:r>
                </w:p>
              </w:tc>
              <w:tc>
                <w:tcPr>
                  <w:tcW w:w="0" w:type="auto"/>
                  <w:hideMark/>
                </w:tcPr>
                <w:p w:rsidR="00121FC6" w:rsidRDefault="00121FC6" w:rsidP="0092042E">
                  <w:r>
                    <w:rPr>
                      <w:sz w:val="20"/>
                      <w:szCs w:val="20"/>
                    </w:rPr>
                    <w:t>5 792 859,00</w:t>
                  </w:r>
                </w:p>
              </w:tc>
              <w:tc>
                <w:tcPr>
                  <w:tcW w:w="0" w:type="auto"/>
                  <w:hideMark/>
                </w:tcPr>
                <w:p w:rsidR="00121FC6" w:rsidRDefault="00121FC6" w:rsidP="0092042E">
                  <w:r>
                    <w:rPr>
                      <w:sz w:val="20"/>
                      <w:szCs w:val="20"/>
                    </w:rPr>
                    <w:t>2 096 390,00</w:t>
                  </w:r>
                </w:p>
              </w:tc>
              <w:tc>
                <w:tcPr>
                  <w:tcW w:w="0" w:type="auto"/>
                  <w:hideMark/>
                </w:tcPr>
                <w:p w:rsidR="00121FC6" w:rsidRDefault="00121FC6" w:rsidP="0092042E">
                  <w:r>
                    <w:rPr>
                      <w:sz w:val="20"/>
                      <w:szCs w:val="20"/>
                    </w:rPr>
                    <w:t>56,71</w:t>
                  </w:r>
                </w:p>
              </w:tc>
            </w:tr>
            <w:tr w:rsidR="00121FC6" w:rsidTr="0092042E">
              <w:trPr>
                <w:tblCellSpacing w:w="0" w:type="dxa"/>
              </w:trPr>
              <w:tc>
                <w:tcPr>
                  <w:tcW w:w="0" w:type="auto"/>
                  <w:hideMark/>
                </w:tcPr>
                <w:p w:rsidR="00121FC6" w:rsidRDefault="00121FC6" w:rsidP="0092042E">
                  <w:r>
                    <w:rPr>
                      <w:sz w:val="20"/>
                      <w:szCs w:val="20"/>
                    </w:rPr>
                    <w:t>   Долгосрочная дебиторская задолженность</w:t>
                  </w:r>
                </w:p>
              </w:tc>
              <w:tc>
                <w:tcPr>
                  <w:tcW w:w="0" w:type="auto"/>
                  <w:hideMark/>
                </w:tcPr>
                <w:p w:rsidR="00121FC6" w:rsidRDefault="00121FC6" w:rsidP="0092042E">
                  <w:r>
                    <w:rPr>
                      <w:sz w:val="20"/>
                      <w:szCs w:val="20"/>
                    </w:rPr>
                    <w:t>15 250 110,00</w:t>
                  </w:r>
                </w:p>
              </w:tc>
              <w:tc>
                <w:tcPr>
                  <w:tcW w:w="0" w:type="auto"/>
                  <w:hideMark/>
                </w:tcPr>
                <w:p w:rsidR="00121FC6" w:rsidRDefault="00121FC6" w:rsidP="0092042E">
                  <w:r>
                    <w:rPr>
                      <w:sz w:val="20"/>
                      <w:szCs w:val="20"/>
                    </w:rPr>
                    <w:t>23 778 320,00</w:t>
                  </w:r>
                </w:p>
              </w:tc>
              <w:tc>
                <w:tcPr>
                  <w:tcW w:w="0" w:type="auto"/>
                  <w:hideMark/>
                </w:tcPr>
                <w:p w:rsidR="00121FC6" w:rsidRDefault="00121FC6" w:rsidP="0092042E">
                  <w:r>
                    <w:rPr>
                      <w:sz w:val="20"/>
                      <w:szCs w:val="20"/>
                    </w:rPr>
                    <w:t>8 528 210,00</w:t>
                  </w:r>
                </w:p>
              </w:tc>
              <w:tc>
                <w:tcPr>
                  <w:tcW w:w="0" w:type="auto"/>
                  <w:hideMark/>
                </w:tcPr>
                <w:p w:rsidR="00121FC6" w:rsidRDefault="00121FC6" w:rsidP="0092042E">
                  <w:r>
                    <w:rPr>
                      <w:sz w:val="20"/>
                      <w:szCs w:val="20"/>
                    </w:rPr>
                    <w:t>55,92</w:t>
                  </w:r>
                </w:p>
              </w:tc>
            </w:tr>
            <w:tr w:rsidR="00121FC6" w:rsidTr="0092042E">
              <w:trPr>
                <w:tblCellSpacing w:w="0" w:type="dxa"/>
              </w:trPr>
              <w:tc>
                <w:tcPr>
                  <w:tcW w:w="0" w:type="auto"/>
                  <w:hideMark/>
                </w:tcPr>
                <w:p w:rsidR="00121FC6" w:rsidRDefault="00121FC6" w:rsidP="0092042E">
                  <w:r>
                    <w:rPr>
                      <w:sz w:val="20"/>
                      <w:szCs w:val="20"/>
                    </w:rPr>
                    <w:t>   Товарно-материальные запасы:</w:t>
                  </w:r>
                </w:p>
              </w:tc>
              <w:tc>
                <w:tcPr>
                  <w:tcW w:w="0" w:type="auto"/>
                  <w:hideMark/>
                </w:tcPr>
                <w:p w:rsidR="00121FC6" w:rsidRDefault="00121FC6" w:rsidP="0092042E">
                  <w:r>
                    <w:rPr>
                      <w:sz w:val="20"/>
                      <w:szCs w:val="20"/>
                    </w:rPr>
                    <w:t>14 063,00</w:t>
                  </w:r>
                </w:p>
              </w:tc>
              <w:tc>
                <w:tcPr>
                  <w:tcW w:w="0" w:type="auto"/>
                  <w:hideMark/>
                </w:tcPr>
                <w:p w:rsidR="00121FC6" w:rsidRDefault="00121FC6" w:rsidP="0092042E">
                  <w:r>
                    <w:rPr>
                      <w:sz w:val="20"/>
                      <w:szCs w:val="20"/>
                    </w:rPr>
                    <w:t>4 226,00</w:t>
                  </w:r>
                </w:p>
              </w:tc>
              <w:tc>
                <w:tcPr>
                  <w:tcW w:w="0" w:type="auto"/>
                  <w:hideMark/>
                </w:tcPr>
                <w:p w:rsidR="00121FC6" w:rsidRDefault="00121FC6" w:rsidP="0092042E">
                  <w:r>
                    <w:rPr>
                      <w:sz w:val="20"/>
                      <w:szCs w:val="20"/>
                    </w:rPr>
                    <w:t>-9 837,00</w:t>
                  </w:r>
                </w:p>
              </w:tc>
              <w:tc>
                <w:tcPr>
                  <w:tcW w:w="0" w:type="auto"/>
                  <w:hideMark/>
                </w:tcPr>
                <w:p w:rsidR="00121FC6" w:rsidRDefault="00121FC6" w:rsidP="0092042E">
                  <w:r>
                    <w:rPr>
                      <w:sz w:val="20"/>
                      <w:szCs w:val="20"/>
                    </w:rPr>
                    <w:t>-69,95</w:t>
                  </w:r>
                </w:p>
              </w:tc>
            </w:tr>
            <w:tr w:rsidR="00121FC6" w:rsidTr="0092042E">
              <w:trPr>
                <w:tblCellSpacing w:w="0" w:type="dxa"/>
              </w:trPr>
              <w:tc>
                <w:tcPr>
                  <w:tcW w:w="0" w:type="auto"/>
                  <w:hideMark/>
                </w:tcPr>
                <w:p w:rsidR="00121FC6" w:rsidRDefault="00121FC6" w:rsidP="0092042E">
                  <w:r>
                    <w:rPr>
                      <w:sz w:val="20"/>
                      <w:szCs w:val="20"/>
                    </w:rPr>
                    <w:t>      Сырье, материалы и комплектующие</w:t>
                  </w:r>
                </w:p>
              </w:tc>
              <w:tc>
                <w:tcPr>
                  <w:tcW w:w="0" w:type="auto"/>
                  <w:hideMark/>
                </w:tcPr>
                <w:p w:rsidR="00121FC6" w:rsidRDefault="00121FC6" w:rsidP="0092042E">
                  <w:r>
                    <w:rPr>
                      <w:sz w:val="20"/>
                      <w:szCs w:val="20"/>
                    </w:rPr>
                    <w:t>298,00</w:t>
                  </w:r>
                </w:p>
              </w:tc>
              <w:tc>
                <w:tcPr>
                  <w:tcW w:w="0" w:type="auto"/>
                  <w:hideMark/>
                </w:tcPr>
                <w:p w:rsidR="00121FC6" w:rsidRDefault="00121FC6" w:rsidP="0092042E">
                  <w:r>
                    <w:rPr>
                      <w:sz w:val="20"/>
                      <w:szCs w:val="20"/>
                    </w:rPr>
                    <w:t>757,00</w:t>
                  </w:r>
                </w:p>
              </w:tc>
              <w:tc>
                <w:tcPr>
                  <w:tcW w:w="0" w:type="auto"/>
                  <w:hideMark/>
                </w:tcPr>
                <w:p w:rsidR="00121FC6" w:rsidRDefault="00121FC6" w:rsidP="0092042E">
                  <w:r>
                    <w:rPr>
                      <w:sz w:val="20"/>
                      <w:szCs w:val="20"/>
                    </w:rPr>
                    <w:t>459,00</w:t>
                  </w:r>
                </w:p>
              </w:tc>
              <w:tc>
                <w:tcPr>
                  <w:tcW w:w="0" w:type="auto"/>
                  <w:hideMark/>
                </w:tcPr>
                <w:p w:rsidR="00121FC6" w:rsidRDefault="00121FC6" w:rsidP="0092042E">
                  <w:r>
                    <w:rPr>
                      <w:sz w:val="20"/>
                      <w:szCs w:val="20"/>
                    </w:rPr>
                    <w:t>154,03</w:t>
                  </w:r>
                </w:p>
              </w:tc>
            </w:tr>
            <w:tr w:rsidR="00121FC6" w:rsidTr="0092042E">
              <w:trPr>
                <w:tblCellSpacing w:w="0" w:type="dxa"/>
              </w:trPr>
              <w:tc>
                <w:tcPr>
                  <w:tcW w:w="0" w:type="auto"/>
                  <w:hideMark/>
                </w:tcPr>
                <w:p w:rsidR="00121FC6" w:rsidRDefault="00121FC6" w:rsidP="0092042E">
                  <w:r>
                    <w:rPr>
                      <w:sz w:val="20"/>
                      <w:szCs w:val="20"/>
                    </w:rPr>
                    <w:t>      Незавершенное производство</w:t>
                  </w:r>
                </w:p>
              </w:tc>
              <w:tc>
                <w:tcPr>
                  <w:tcW w:w="0" w:type="auto"/>
                  <w:hideMark/>
                </w:tcPr>
                <w:p w:rsidR="00121FC6" w:rsidRDefault="00121FC6" w:rsidP="0092042E">
                  <w:r>
                    <w:rPr>
                      <w:sz w:val="20"/>
                      <w:szCs w:val="20"/>
                    </w:rPr>
                    <w:t>1 109,00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-1 109,00</w:t>
                  </w:r>
                </w:p>
              </w:tc>
              <w:tc>
                <w:tcPr>
                  <w:tcW w:w="0" w:type="auto"/>
                  <w:hideMark/>
                </w:tcPr>
                <w:p w:rsidR="00121FC6" w:rsidRDefault="00121FC6" w:rsidP="0092042E">
                  <w:r>
                    <w:rPr>
                      <w:sz w:val="20"/>
                      <w:szCs w:val="20"/>
                    </w:rPr>
                    <w:t>-100,00</w:t>
                  </w:r>
                </w:p>
              </w:tc>
            </w:tr>
            <w:tr w:rsidR="00121FC6" w:rsidTr="0092042E">
              <w:trPr>
                <w:tblCellSpacing w:w="0" w:type="dxa"/>
              </w:trPr>
              <w:tc>
                <w:tcPr>
                  <w:tcW w:w="0" w:type="auto"/>
                  <w:hideMark/>
                </w:tcPr>
                <w:p w:rsidR="00121FC6" w:rsidRDefault="00121FC6" w:rsidP="0092042E">
                  <w:r>
                    <w:rPr>
                      <w:sz w:val="20"/>
                      <w:szCs w:val="20"/>
                    </w:rPr>
                    <w:t>      Готовая продукция</w:t>
                  </w:r>
                </w:p>
              </w:tc>
              <w:tc>
                <w:tcPr>
                  <w:tcW w:w="0" w:type="auto"/>
                  <w:hideMark/>
                </w:tcPr>
                <w:p w:rsidR="00121FC6" w:rsidRDefault="00121FC6" w:rsidP="0092042E">
                  <w:r>
                    <w:rPr>
                      <w:sz w:val="20"/>
                      <w:szCs w:val="20"/>
                    </w:rPr>
                    <w:t>12 656,00</w:t>
                  </w:r>
                </w:p>
              </w:tc>
              <w:tc>
                <w:tcPr>
                  <w:tcW w:w="0" w:type="auto"/>
                  <w:hideMark/>
                </w:tcPr>
                <w:p w:rsidR="00121FC6" w:rsidRDefault="00121FC6" w:rsidP="0092042E">
                  <w:r>
                    <w:rPr>
                      <w:sz w:val="20"/>
                      <w:szCs w:val="20"/>
                    </w:rPr>
                    <w:t>3 469,00</w:t>
                  </w:r>
                </w:p>
              </w:tc>
              <w:tc>
                <w:tcPr>
                  <w:tcW w:w="0" w:type="auto"/>
                  <w:hideMark/>
                </w:tcPr>
                <w:p w:rsidR="00121FC6" w:rsidRDefault="00121FC6" w:rsidP="0092042E">
                  <w:r>
                    <w:rPr>
                      <w:sz w:val="20"/>
                      <w:szCs w:val="20"/>
                    </w:rPr>
                    <w:t>-9 187,00</w:t>
                  </w:r>
                </w:p>
              </w:tc>
              <w:tc>
                <w:tcPr>
                  <w:tcW w:w="0" w:type="auto"/>
                  <w:hideMark/>
                </w:tcPr>
                <w:p w:rsidR="00121FC6" w:rsidRDefault="00121FC6" w:rsidP="0092042E">
                  <w:r>
                    <w:rPr>
                      <w:sz w:val="20"/>
                      <w:szCs w:val="20"/>
                    </w:rPr>
                    <w:t>-72,59</w:t>
                  </w:r>
                </w:p>
              </w:tc>
            </w:tr>
            <w:tr w:rsidR="00121FC6" w:rsidTr="0092042E">
              <w:trPr>
                <w:tblCellSpacing w:w="0" w:type="dxa"/>
              </w:trPr>
              <w:tc>
                <w:tcPr>
                  <w:tcW w:w="0" w:type="auto"/>
                  <w:hideMark/>
                </w:tcPr>
                <w:p w:rsidR="00121FC6" w:rsidRDefault="00121FC6" w:rsidP="0092042E">
                  <w:r>
                    <w:rPr>
                      <w:sz w:val="20"/>
                      <w:szCs w:val="20"/>
                    </w:rPr>
                    <w:t>      Прочие запасы</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   Расходы будущих периодов</w:t>
                  </w:r>
                </w:p>
              </w:tc>
              <w:tc>
                <w:tcPr>
                  <w:tcW w:w="0" w:type="auto"/>
                  <w:hideMark/>
                </w:tcPr>
                <w:p w:rsidR="00121FC6" w:rsidRDefault="00121FC6" w:rsidP="0092042E">
                  <w:r>
                    <w:rPr>
                      <w:sz w:val="20"/>
                      <w:szCs w:val="20"/>
                    </w:rPr>
                    <w:t>352 718,00</w:t>
                  </w:r>
                </w:p>
              </w:tc>
              <w:tc>
                <w:tcPr>
                  <w:tcW w:w="0" w:type="auto"/>
                  <w:hideMark/>
                </w:tcPr>
                <w:p w:rsidR="00121FC6" w:rsidRDefault="00121FC6" w:rsidP="0092042E">
                  <w:r>
                    <w:rPr>
                      <w:sz w:val="20"/>
                      <w:szCs w:val="20"/>
                    </w:rPr>
                    <w:t>553 451,00</w:t>
                  </w:r>
                </w:p>
              </w:tc>
              <w:tc>
                <w:tcPr>
                  <w:tcW w:w="0" w:type="auto"/>
                  <w:hideMark/>
                </w:tcPr>
                <w:p w:rsidR="00121FC6" w:rsidRDefault="00121FC6" w:rsidP="0092042E">
                  <w:r>
                    <w:rPr>
                      <w:sz w:val="20"/>
                      <w:szCs w:val="20"/>
                    </w:rPr>
                    <w:t>200 733,00</w:t>
                  </w:r>
                </w:p>
              </w:tc>
              <w:tc>
                <w:tcPr>
                  <w:tcW w:w="0" w:type="auto"/>
                  <w:hideMark/>
                </w:tcPr>
                <w:p w:rsidR="00121FC6" w:rsidRDefault="00121FC6" w:rsidP="0092042E">
                  <w:r>
                    <w:rPr>
                      <w:sz w:val="20"/>
                      <w:szCs w:val="20"/>
                    </w:rPr>
                    <w:t>56,91</w:t>
                  </w:r>
                </w:p>
              </w:tc>
            </w:tr>
            <w:tr w:rsidR="00121FC6" w:rsidTr="0092042E">
              <w:trPr>
                <w:tblCellSpacing w:w="0" w:type="dxa"/>
              </w:trPr>
              <w:tc>
                <w:tcPr>
                  <w:tcW w:w="0" w:type="auto"/>
                  <w:hideMark/>
                </w:tcPr>
                <w:p w:rsidR="00121FC6" w:rsidRDefault="00121FC6" w:rsidP="0092042E">
                  <w:r>
                    <w:rPr>
                      <w:sz w:val="20"/>
                      <w:szCs w:val="20"/>
                    </w:rPr>
                    <w:t>   Прочие текущие активы</w:t>
                  </w:r>
                </w:p>
              </w:tc>
              <w:tc>
                <w:tcPr>
                  <w:tcW w:w="0" w:type="auto"/>
                  <w:hideMark/>
                </w:tcPr>
                <w:p w:rsidR="00121FC6" w:rsidRDefault="00121FC6" w:rsidP="0092042E">
                  <w:r>
                    <w:rPr>
                      <w:sz w:val="20"/>
                      <w:szCs w:val="20"/>
                    </w:rPr>
                    <w:t>144 435,00</w:t>
                  </w:r>
                </w:p>
              </w:tc>
              <w:tc>
                <w:tcPr>
                  <w:tcW w:w="0" w:type="auto"/>
                  <w:hideMark/>
                </w:tcPr>
                <w:p w:rsidR="00121FC6" w:rsidRDefault="00121FC6" w:rsidP="0092042E">
                  <w:r>
                    <w:rPr>
                      <w:sz w:val="20"/>
                      <w:szCs w:val="20"/>
                    </w:rPr>
                    <w:t>225 263,00</w:t>
                  </w:r>
                </w:p>
              </w:tc>
              <w:tc>
                <w:tcPr>
                  <w:tcW w:w="0" w:type="auto"/>
                  <w:hideMark/>
                </w:tcPr>
                <w:p w:rsidR="00121FC6" w:rsidRDefault="00121FC6" w:rsidP="0092042E">
                  <w:r>
                    <w:rPr>
                      <w:sz w:val="20"/>
                      <w:szCs w:val="20"/>
                    </w:rPr>
                    <w:t>80 828,00</w:t>
                  </w:r>
                </w:p>
              </w:tc>
              <w:tc>
                <w:tcPr>
                  <w:tcW w:w="0" w:type="auto"/>
                  <w:hideMark/>
                </w:tcPr>
                <w:p w:rsidR="00121FC6" w:rsidRDefault="00121FC6" w:rsidP="0092042E">
                  <w:r>
                    <w:rPr>
                      <w:sz w:val="20"/>
                      <w:szCs w:val="20"/>
                    </w:rPr>
                    <w:t>55,96</w:t>
                  </w:r>
                </w:p>
              </w:tc>
            </w:tr>
            <w:tr w:rsidR="00121FC6" w:rsidTr="0092042E">
              <w:trPr>
                <w:tblCellSpacing w:w="0" w:type="dxa"/>
              </w:trPr>
              <w:tc>
                <w:tcPr>
                  <w:tcW w:w="0" w:type="auto"/>
                  <w:hideMark/>
                </w:tcPr>
                <w:p w:rsidR="00121FC6" w:rsidRDefault="00121FC6" w:rsidP="0092042E">
                  <w:r>
                    <w:rPr>
                      <w:sz w:val="20"/>
                      <w:szCs w:val="20"/>
                    </w:rPr>
                    <w:t>Долгосрочные активы:</w:t>
                  </w:r>
                </w:p>
              </w:tc>
              <w:tc>
                <w:tcPr>
                  <w:tcW w:w="0" w:type="auto"/>
                  <w:hideMark/>
                </w:tcPr>
                <w:p w:rsidR="00121FC6" w:rsidRDefault="00121FC6" w:rsidP="0092042E">
                  <w:r>
                    <w:rPr>
                      <w:sz w:val="20"/>
                      <w:szCs w:val="20"/>
                    </w:rPr>
                    <w:t>835 951,00</w:t>
                  </w:r>
                </w:p>
              </w:tc>
              <w:tc>
                <w:tcPr>
                  <w:tcW w:w="0" w:type="auto"/>
                  <w:hideMark/>
                </w:tcPr>
                <w:p w:rsidR="00121FC6" w:rsidRDefault="00121FC6" w:rsidP="0092042E">
                  <w:r>
                    <w:rPr>
                      <w:sz w:val="20"/>
                      <w:szCs w:val="20"/>
                    </w:rPr>
                    <w:t>1 723 285,00</w:t>
                  </w:r>
                </w:p>
              </w:tc>
              <w:tc>
                <w:tcPr>
                  <w:tcW w:w="0" w:type="auto"/>
                  <w:hideMark/>
                </w:tcPr>
                <w:p w:rsidR="00121FC6" w:rsidRDefault="00121FC6" w:rsidP="0092042E">
                  <w:r>
                    <w:rPr>
                      <w:sz w:val="20"/>
                      <w:szCs w:val="20"/>
                    </w:rPr>
                    <w:t>887 334,00</w:t>
                  </w:r>
                </w:p>
              </w:tc>
              <w:tc>
                <w:tcPr>
                  <w:tcW w:w="0" w:type="auto"/>
                  <w:hideMark/>
                </w:tcPr>
                <w:p w:rsidR="00121FC6" w:rsidRDefault="00121FC6" w:rsidP="0092042E">
                  <w:r>
                    <w:rPr>
                      <w:sz w:val="20"/>
                      <w:szCs w:val="20"/>
                    </w:rPr>
                    <w:t>106,15</w:t>
                  </w:r>
                </w:p>
              </w:tc>
            </w:tr>
            <w:tr w:rsidR="00121FC6" w:rsidTr="0092042E">
              <w:trPr>
                <w:tblCellSpacing w:w="0" w:type="dxa"/>
              </w:trPr>
              <w:tc>
                <w:tcPr>
                  <w:tcW w:w="0" w:type="auto"/>
                  <w:hideMark/>
                </w:tcPr>
                <w:p w:rsidR="00121FC6" w:rsidRDefault="00121FC6" w:rsidP="0092042E">
                  <w:r>
                    <w:rPr>
                      <w:sz w:val="20"/>
                      <w:szCs w:val="20"/>
                    </w:rPr>
                    <w:t>  Земля, здания и оборудование</w:t>
                  </w:r>
                </w:p>
              </w:tc>
              <w:tc>
                <w:tcPr>
                  <w:tcW w:w="0" w:type="auto"/>
                  <w:hideMark/>
                </w:tcPr>
                <w:p w:rsidR="00121FC6" w:rsidRDefault="00121FC6" w:rsidP="0092042E">
                  <w:r>
                    <w:rPr>
                      <w:sz w:val="20"/>
                      <w:szCs w:val="20"/>
                    </w:rPr>
                    <w:t>7 571,00</w:t>
                  </w:r>
                </w:p>
              </w:tc>
              <w:tc>
                <w:tcPr>
                  <w:tcW w:w="0" w:type="auto"/>
                  <w:hideMark/>
                </w:tcPr>
                <w:p w:rsidR="00121FC6" w:rsidRDefault="00121FC6" w:rsidP="0092042E">
                  <w:r>
                    <w:rPr>
                      <w:sz w:val="20"/>
                      <w:szCs w:val="20"/>
                    </w:rPr>
                    <w:t>43 331,00</w:t>
                  </w:r>
                </w:p>
              </w:tc>
              <w:tc>
                <w:tcPr>
                  <w:tcW w:w="0" w:type="auto"/>
                  <w:hideMark/>
                </w:tcPr>
                <w:p w:rsidR="00121FC6" w:rsidRDefault="00121FC6" w:rsidP="0092042E">
                  <w:r>
                    <w:rPr>
                      <w:sz w:val="20"/>
                      <w:szCs w:val="20"/>
                    </w:rPr>
                    <w:t>35 760,00</w:t>
                  </w:r>
                </w:p>
              </w:tc>
              <w:tc>
                <w:tcPr>
                  <w:tcW w:w="0" w:type="auto"/>
                  <w:hideMark/>
                </w:tcPr>
                <w:p w:rsidR="00121FC6" w:rsidRDefault="00121FC6" w:rsidP="0092042E">
                  <w:r>
                    <w:rPr>
                      <w:sz w:val="20"/>
                      <w:szCs w:val="20"/>
                    </w:rPr>
                    <w:t>472,33</w:t>
                  </w:r>
                </w:p>
              </w:tc>
            </w:tr>
            <w:tr w:rsidR="00121FC6" w:rsidTr="0092042E">
              <w:trPr>
                <w:tblCellSpacing w:w="0" w:type="dxa"/>
              </w:trPr>
              <w:tc>
                <w:tcPr>
                  <w:tcW w:w="0" w:type="auto"/>
                  <w:hideMark/>
                </w:tcPr>
                <w:p w:rsidR="00121FC6" w:rsidRDefault="00121FC6" w:rsidP="0092042E">
                  <w:r>
                    <w:rPr>
                      <w:sz w:val="20"/>
                      <w:szCs w:val="20"/>
                    </w:rPr>
                    <w:t>   Нематериальные активы</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   Долгосрочные инвестиции</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   Незавершенные инвестиции</w:t>
                  </w:r>
                </w:p>
              </w:tc>
              <w:tc>
                <w:tcPr>
                  <w:tcW w:w="0" w:type="auto"/>
                  <w:hideMark/>
                </w:tcPr>
                <w:p w:rsidR="00121FC6" w:rsidRDefault="00121FC6" w:rsidP="0092042E">
                  <w:r>
                    <w:rPr>
                      <w:sz w:val="20"/>
                      <w:szCs w:val="20"/>
                    </w:rPr>
                    <w:t>828 064,00</w:t>
                  </w:r>
                </w:p>
              </w:tc>
              <w:tc>
                <w:tcPr>
                  <w:tcW w:w="0" w:type="auto"/>
                  <w:hideMark/>
                </w:tcPr>
                <w:p w:rsidR="00121FC6" w:rsidRDefault="00121FC6" w:rsidP="0092042E">
                  <w:r>
                    <w:rPr>
                      <w:sz w:val="20"/>
                      <w:szCs w:val="20"/>
                    </w:rPr>
                    <w:t>53 050,00</w:t>
                  </w:r>
                </w:p>
              </w:tc>
              <w:tc>
                <w:tcPr>
                  <w:tcW w:w="0" w:type="auto"/>
                  <w:hideMark/>
                </w:tcPr>
                <w:p w:rsidR="00121FC6" w:rsidRDefault="00121FC6" w:rsidP="0092042E">
                  <w:r>
                    <w:rPr>
                      <w:sz w:val="20"/>
                      <w:szCs w:val="20"/>
                    </w:rPr>
                    <w:t>-775 014,00</w:t>
                  </w:r>
                </w:p>
              </w:tc>
              <w:tc>
                <w:tcPr>
                  <w:tcW w:w="0" w:type="auto"/>
                  <w:hideMark/>
                </w:tcPr>
                <w:p w:rsidR="00121FC6" w:rsidRDefault="00121FC6" w:rsidP="0092042E">
                  <w:r>
                    <w:rPr>
                      <w:sz w:val="20"/>
                      <w:szCs w:val="20"/>
                    </w:rPr>
                    <w:t>-93,59</w:t>
                  </w:r>
                </w:p>
              </w:tc>
            </w:tr>
            <w:tr w:rsidR="00121FC6" w:rsidTr="0092042E">
              <w:trPr>
                <w:tblCellSpacing w:w="0" w:type="dxa"/>
              </w:trPr>
              <w:tc>
                <w:tcPr>
                  <w:tcW w:w="0" w:type="auto"/>
                  <w:hideMark/>
                </w:tcPr>
                <w:p w:rsidR="00121FC6" w:rsidRDefault="00121FC6" w:rsidP="0092042E">
                  <w:r>
                    <w:rPr>
                      <w:sz w:val="20"/>
                      <w:szCs w:val="20"/>
                    </w:rPr>
                    <w:t>   Прочие долгосрочные активы</w:t>
                  </w:r>
                </w:p>
              </w:tc>
              <w:tc>
                <w:tcPr>
                  <w:tcW w:w="0" w:type="auto"/>
                  <w:hideMark/>
                </w:tcPr>
                <w:p w:rsidR="00121FC6" w:rsidRDefault="00121FC6" w:rsidP="0092042E">
                  <w:r>
                    <w:rPr>
                      <w:sz w:val="20"/>
                      <w:szCs w:val="20"/>
                    </w:rPr>
                    <w:t>316,00</w:t>
                  </w:r>
                </w:p>
              </w:tc>
              <w:tc>
                <w:tcPr>
                  <w:tcW w:w="0" w:type="auto"/>
                  <w:hideMark/>
                </w:tcPr>
                <w:p w:rsidR="00121FC6" w:rsidRDefault="00121FC6" w:rsidP="0092042E">
                  <w:r>
                    <w:rPr>
                      <w:sz w:val="20"/>
                      <w:szCs w:val="20"/>
                    </w:rPr>
                    <w:t>1 626 904,00</w:t>
                  </w:r>
                </w:p>
              </w:tc>
              <w:tc>
                <w:tcPr>
                  <w:tcW w:w="0" w:type="auto"/>
                  <w:hideMark/>
                </w:tcPr>
                <w:p w:rsidR="00121FC6" w:rsidRDefault="00121FC6" w:rsidP="0092042E">
                  <w:r>
                    <w:rPr>
                      <w:sz w:val="20"/>
                      <w:szCs w:val="20"/>
                    </w:rPr>
                    <w:t>1 626 588,00</w:t>
                  </w:r>
                </w:p>
              </w:tc>
              <w:tc>
                <w:tcPr>
                  <w:tcW w:w="0" w:type="auto"/>
                  <w:hideMark/>
                </w:tcPr>
                <w:p w:rsidR="00121FC6" w:rsidRDefault="00121FC6" w:rsidP="0092042E">
                  <w:r>
                    <w:rPr>
                      <w:sz w:val="20"/>
                      <w:szCs w:val="20"/>
                    </w:rPr>
                    <w:t>514 743,04</w:t>
                  </w:r>
                </w:p>
              </w:tc>
            </w:tr>
            <w:tr w:rsidR="00121FC6" w:rsidTr="0092042E">
              <w:trPr>
                <w:tblCellSpacing w:w="0" w:type="dxa"/>
              </w:trPr>
              <w:tc>
                <w:tcPr>
                  <w:tcW w:w="0" w:type="auto"/>
                  <w:hideMark/>
                </w:tcPr>
                <w:p w:rsidR="00121FC6" w:rsidRDefault="00121FC6" w:rsidP="0092042E">
                  <w:r>
                    <w:rPr>
                      <w:b/>
                      <w:bCs/>
                      <w:sz w:val="20"/>
                      <w:szCs w:val="20"/>
                    </w:rPr>
                    <w:t>СУММАРНЫЙ АКТИВ</w:t>
                  </w:r>
                </w:p>
              </w:tc>
              <w:tc>
                <w:tcPr>
                  <w:tcW w:w="0" w:type="auto"/>
                  <w:hideMark/>
                </w:tcPr>
                <w:p w:rsidR="00121FC6" w:rsidRDefault="00121FC6" w:rsidP="0092042E">
                  <w:r>
                    <w:rPr>
                      <w:sz w:val="20"/>
                      <w:szCs w:val="20"/>
                    </w:rPr>
                    <w:t>25 946 134,00</w:t>
                  </w:r>
                </w:p>
              </w:tc>
              <w:tc>
                <w:tcPr>
                  <w:tcW w:w="0" w:type="auto"/>
                  <w:hideMark/>
                </w:tcPr>
                <w:p w:rsidR="00121FC6" w:rsidRDefault="00121FC6" w:rsidP="0092042E">
                  <w:r>
                    <w:rPr>
                      <w:sz w:val="20"/>
                      <w:szCs w:val="20"/>
                    </w:rPr>
                    <w:t>37 879 580,00</w:t>
                  </w:r>
                </w:p>
              </w:tc>
              <w:tc>
                <w:tcPr>
                  <w:tcW w:w="0" w:type="auto"/>
                  <w:hideMark/>
                </w:tcPr>
                <w:p w:rsidR="00121FC6" w:rsidRDefault="00121FC6" w:rsidP="0092042E">
                  <w:r>
                    <w:rPr>
                      <w:sz w:val="20"/>
                      <w:szCs w:val="20"/>
                    </w:rPr>
                    <w:t>11 933 446,00</w:t>
                  </w:r>
                </w:p>
              </w:tc>
              <w:tc>
                <w:tcPr>
                  <w:tcW w:w="0" w:type="auto"/>
                  <w:hideMark/>
                </w:tcPr>
                <w:p w:rsidR="00121FC6" w:rsidRDefault="00121FC6" w:rsidP="0092042E">
                  <w:r>
                    <w:rPr>
                      <w:sz w:val="20"/>
                      <w:szCs w:val="20"/>
                    </w:rPr>
                    <w:t>45,99</w:t>
                  </w:r>
                </w:p>
              </w:tc>
            </w:tr>
            <w:tr w:rsidR="00121FC6" w:rsidTr="0092042E">
              <w:trPr>
                <w:tblCellSpacing w:w="0" w:type="dxa"/>
              </w:trPr>
              <w:tc>
                <w:tcPr>
                  <w:tcW w:w="0" w:type="auto"/>
                  <w:hideMark/>
                </w:tcPr>
                <w:p w:rsidR="00121FC6" w:rsidRDefault="00121FC6" w:rsidP="0092042E">
                  <w:r>
                    <w:rPr>
                      <w:sz w:val="20"/>
                      <w:szCs w:val="20"/>
                    </w:rPr>
                    <w:t>Текущие обязательства:</w:t>
                  </w:r>
                </w:p>
              </w:tc>
              <w:tc>
                <w:tcPr>
                  <w:tcW w:w="0" w:type="auto"/>
                  <w:hideMark/>
                </w:tcPr>
                <w:p w:rsidR="00121FC6" w:rsidRDefault="00121FC6" w:rsidP="0092042E">
                  <w:r>
                    <w:rPr>
                      <w:sz w:val="20"/>
                      <w:szCs w:val="20"/>
                    </w:rPr>
                    <w:t>6 043 045,00</w:t>
                  </w:r>
                </w:p>
              </w:tc>
              <w:tc>
                <w:tcPr>
                  <w:tcW w:w="0" w:type="auto"/>
                  <w:hideMark/>
                </w:tcPr>
                <w:p w:rsidR="00121FC6" w:rsidRDefault="00121FC6" w:rsidP="0092042E">
                  <w:r>
                    <w:rPr>
                      <w:sz w:val="20"/>
                      <w:szCs w:val="20"/>
                    </w:rPr>
                    <w:t>1 825 482,00</w:t>
                  </w:r>
                </w:p>
              </w:tc>
              <w:tc>
                <w:tcPr>
                  <w:tcW w:w="0" w:type="auto"/>
                  <w:hideMark/>
                </w:tcPr>
                <w:p w:rsidR="00121FC6" w:rsidRDefault="00121FC6" w:rsidP="0092042E">
                  <w:r>
                    <w:rPr>
                      <w:sz w:val="20"/>
                      <w:szCs w:val="20"/>
                    </w:rPr>
                    <w:t>-4 217 563,00</w:t>
                  </w:r>
                </w:p>
              </w:tc>
              <w:tc>
                <w:tcPr>
                  <w:tcW w:w="0" w:type="auto"/>
                  <w:hideMark/>
                </w:tcPr>
                <w:p w:rsidR="00121FC6" w:rsidRDefault="00121FC6" w:rsidP="0092042E">
                  <w:r>
                    <w:rPr>
                      <w:sz w:val="20"/>
                      <w:szCs w:val="20"/>
                    </w:rPr>
                    <w:t>-69,79</w:t>
                  </w:r>
                </w:p>
              </w:tc>
            </w:tr>
            <w:tr w:rsidR="00121FC6" w:rsidTr="0092042E">
              <w:trPr>
                <w:tblCellSpacing w:w="0" w:type="dxa"/>
              </w:trPr>
              <w:tc>
                <w:tcPr>
                  <w:tcW w:w="0" w:type="auto"/>
                  <w:hideMark/>
                </w:tcPr>
                <w:p w:rsidR="00121FC6" w:rsidRDefault="00121FC6" w:rsidP="0092042E">
                  <w:r>
                    <w:rPr>
                      <w:sz w:val="20"/>
                      <w:szCs w:val="20"/>
                    </w:rPr>
                    <w:t>   Краткосрочные займы</w:t>
                  </w:r>
                </w:p>
              </w:tc>
              <w:tc>
                <w:tcPr>
                  <w:tcW w:w="0" w:type="auto"/>
                  <w:hideMark/>
                </w:tcPr>
                <w:p w:rsidR="00121FC6" w:rsidRDefault="00121FC6" w:rsidP="0092042E">
                  <w:r>
                    <w:rPr>
                      <w:sz w:val="20"/>
                      <w:szCs w:val="20"/>
                    </w:rPr>
                    <w:t>39 203,00</w:t>
                  </w:r>
                </w:p>
              </w:tc>
              <w:tc>
                <w:tcPr>
                  <w:tcW w:w="0" w:type="auto"/>
                  <w:hideMark/>
                </w:tcPr>
                <w:p w:rsidR="00121FC6" w:rsidRDefault="00121FC6" w:rsidP="0092042E">
                  <w:r>
                    <w:rPr>
                      <w:sz w:val="20"/>
                      <w:szCs w:val="20"/>
                    </w:rPr>
                    <w:t>8 343,00</w:t>
                  </w:r>
                </w:p>
              </w:tc>
              <w:tc>
                <w:tcPr>
                  <w:tcW w:w="0" w:type="auto"/>
                  <w:hideMark/>
                </w:tcPr>
                <w:p w:rsidR="00121FC6" w:rsidRDefault="00121FC6" w:rsidP="0092042E">
                  <w:r>
                    <w:rPr>
                      <w:sz w:val="20"/>
                      <w:szCs w:val="20"/>
                    </w:rPr>
                    <w:t>-30 860,00</w:t>
                  </w:r>
                </w:p>
              </w:tc>
              <w:tc>
                <w:tcPr>
                  <w:tcW w:w="0" w:type="auto"/>
                  <w:hideMark/>
                </w:tcPr>
                <w:p w:rsidR="00121FC6" w:rsidRDefault="00121FC6" w:rsidP="0092042E">
                  <w:r>
                    <w:rPr>
                      <w:sz w:val="20"/>
                      <w:szCs w:val="20"/>
                    </w:rPr>
                    <w:t>-78,72</w:t>
                  </w:r>
                </w:p>
              </w:tc>
            </w:tr>
            <w:tr w:rsidR="00121FC6" w:rsidTr="0092042E">
              <w:trPr>
                <w:tblCellSpacing w:w="0" w:type="dxa"/>
              </w:trPr>
              <w:tc>
                <w:tcPr>
                  <w:tcW w:w="0" w:type="auto"/>
                  <w:hideMark/>
                </w:tcPr>
                <w:p w:rsidR="00121FC6" w:rsidRDefault="00121FC6" w:rsidP="0092042E">
                  <w:r>
                    <w:rPr>
                      <w:sz w:val="20"/>
                      <w:szCs w:val="20"/>
                    </w:rPr>
                    <w:t>   Кредиторская задолженность:</w:t>
                  </w:r>
                </w:p>
              </w:tc>
              <w:tc>
                <w:tcPr>
                  <w:tcW w:w="0" w:type="auto"/>
                  <w:hideMark/>
                </w:tcPr>
                <w:p w:rsidR="00121FC6" w:rsidRDefault="00121FC6" w:rsidP="0092042E">
                  <w:r>
                    <w:rPr>
                      <w:sz w:val="20"/>
                      <w:szCs w:val="20"/>
                    </w:rPr>
                    <w:t>6 003 842,00</w:t>
                  </w:r>
                </w:p>
              </w:tc>
              <w:tc>
                <w:tcPr>
                  <w:tcW w:w="0" w:type="auto"/>
                  <w:hideMark/>
                </w:tcPr>
                <w:p w:rsidR="00121FC6" w:rsidRDefault="00121FC6" w:rsidP="0092042E">
                  <w:r>
                    <w:rPr>
                      <w:sz w:val="20"/>
                      <w:szCs w:val="20"/>
                    </w:rPr>
                    <w:t>1 712 839,00</w:t>
                  </w:r>
                </w:p>
              </w:tc>
              <w:tc>
                <w:tcPr>
                  <w:tcW w:w="0" w:type="auto"/>
                  <w:hideMark/>
                </w:tcPr>
                <w:p w:rsidR="00121FC6" w:rsidRDefault="00121FC6" w:rsidP="0092042E">
                  <w:r>
                    <w:rPr>
                      <w:sz w:val="20"/>
                      <w:szCs w:val="20"/>
                    </w:rPr>
                    <w:t>-4 291 003,00</w:t>
                  </w:r>
                </w:p>
              </w:tc>
              <w:tc>
                <w:tcPr>
                  <w:tcW w:w="0" w:type="auto"/>
                  <w:hideMark/>
                </w:tcPr>
                <w:p w:rsidR="00121FC6" w:rsidRDefault="00121FC6" w:rsidP="0092042E">
                  <w:r>
                    <w:rPr>
                      <w:sz w:val="20"/>
                      <w:szCs w:val="20"/>
                    </w:rPr>
                    <w:t>-71,47</w:t>
                  </w:r>
                </w:p>
              </w:tc>
            </w:tr>
            <w:tr w:rsidR="00121FC6" w:rsidTr="0092042E">
              <w:trPr>
                <w:tblCellSpacing w:w="0" w:type="dxa"/>
              </w:trPr>
              <w:tc>
                <w:tcPr>
                  <w:tcW w:w="0" w:type="auto"/>
                  <w:hideMark/>
                </w:tcPr>
                <w:p w:rsidR="00121FC6" w:rsidRDefault="00121FC6" w:rsidP="0092042E">
                  <w:r>
                    <w:rPr>
                      <w:sz w:val="20"/>
                      <w:szCs w:val="20"/>
                    </w:rPr>
                    <w:t>      Счета и векселя к оплате</w:t>
                  </w:r>
                </w:p>
              </w:tc>
              <w:tc>
                <w:tcPr>
                  <w:tcW w:w="0" w:type="auto"/>
                  <w:hideMark/>
                </w:tcPr>
                <w:p w:rsidR="00121FC6" w:rsidRDefault="00121FC6" w:rsidP="0092042E">
                  <w:r>
                    <w:rPr>
                      <w:sz w:val="20"/>
                      <w:szCs w:val="20"/>
                    </w:rPr>
                    <w:t>9 075,00</w:t>
                  </w:r>
                </w:p>
              </w:tc>
              <w:tc>
                <w:tcPr>
                  <w:tcW w:w="0" w:type="auto"/>
                  <w:hideMark/>
                </w:tcPr>
                <w:p w:rsidR="00121FC6" w:rsidRDefault="00121FC6" w:rsidP="0092042E">
                  <w:r>
                    <w:rPr>
                      <w:sz w:val="20"/>
                      <w:szCs w:val="20"/>
                    </w:rPr>
                    <w:t>160 379,00</w:t>
                  </w:r>
                </w:p>
              </w:tc>
              <w:tc>
                <w:tcPr>
                  <w:tcW w:w="0" w:type="auto"/>
                  <w:hideMark/>
                </w:tcPr>
                <w:p w:rsidR="00121FC6" w:rsidRDefault="00121FC6" w:rsidP="0092042E">
                  <w:r>
                    <w:rPr>
                      <w:sz w:val="20"/>
                      <w:szCs w:val="20"/>
                    </w:rPr>
                    <w:t>151 304,00</w:t>
                  </w:r>
                </w:p>
              </w:tc>
              <w:tc>
                <w:tcPr>
                  <w:tcW w:w="0" w:type="auto"/>
                  <w:hideMark/>
                </w:tcPr>
                <w:p w:rsidR="00121FC6" w:rsidRDefault="00121FC6" w:rsidP="0092042E">
                  <w:r>
                    <w:rPr>
                      <w:sz w:val="20"/>
                      <w:szCs w:val="20"/>
                    </w:rPr>
                    <w:t>1 667,26</w:t>
                  </w:r>
                </w:p>
              </w:tc>
            </w:tr>
            <w:tr w:rsidR="00121FC6" w:rsidTr="0092042E">
              <w:trPr>
                <w:tblCellSpacing w:w="0" w:type="dxa"/>
              </w:trPr>
              <w:tc>
                <w:tcPr>
                  <w:tcW w:w="0" w:type="auto"/>
                  <w:hideMark/>
                </w:tcPr>
                <w:p w:rsidR="00121FC6" w:rsidRDefault="00121FC6" w:rsidP="0092042E">
                  <w:r>
                    <w:rPr>
                      <w:sz w:val="20"/>
                      <w:szCs w:val="20"/>
                    </w:rPr>
                    <w:t>      Налоги к уплате</w:t>
                  </w:r>
                </w:p>
              </w:tc>
              <w:tc>
                <w:tcPr>
                  <w:tcW w:w="0" w:type="auto"/>
                  <w:hideMark/>
                </w:tcPr>
                <w:p w:rsidR="00121FC6" w:rsidRDefault="00121FC6" w:rsidP="0092042E">
                  <w:r>
                    <w:rPr>
                      <w:sz w:val="20"/>
                      <w:szCs w:val="20"/>
                    </w:rPr>
                    <w:t>5 890,00</w:t>
                  </w:r>
                </w:p>
              </w:tc>
              <w:tc>
                <w:tcPr>
                  <w:tcW w:w="0" w:type="auto"/>
                  <w:hideMark/>
                </w:tcPr>
                <w:p w:rsidR="00121FC6" w:rsidRDefault="00121FC6" w:rsidP="0092042E">
                  <w:r>
                    <w:rPr>
                      <w:sz w:val="20"/>
                      <w:szCs w:val="20"/>
                    </w:rPr>
                    <w:t>57 459,00</w:t>
                  </w:r>
                </w:p>
              </w:tc>
              <w:tc>
                <w:tcPr>
                  <w:tcW w:w="0" w:type="auto"/>
                  <w:hideMark/>
                </w:tcPr>
                <w:p w:rsidR="00121FC6" w:rsidRDefault="00121FC6" w:rsidP="0092042E">
                  <w:r>
                    <w:rPr>
                      <w:sz w:val="20"/>
                      <w:szCs w:val="20"/>
                    </w:rPr>
                    <w:t>51 569,00</w:t>
                  </w:r>
                </w:p>
              </w:tc>
              <w:tc>
                <w:tcPr>
                  <w:tcW w:w="0" w:type="auto"/>
                  <w:hideMark/>
                </w:tcPr>
                <w:p w:rsidR="00121FC6" w:rsidRDefault="00121FC6" w:rsidP="0092042E">
                  <w:r>
                    <w:rPr>
                      <w:sz w:val="20"/>
                      <w:szCs w:val="20"/>
                    </w:rPr>
                    <w:t>875,53</w:t>
                  </w:r>
                </w:p>
              </w:tc>
            </w:tr>
            <w:tr w:rsidR="00121FC6" w:rsidTr="0092042E">
              <w:trPr>
                <w:tblCellSpacing w:w="0" w:type="dxa"/>
              </w:trPr>
              <w:tc>
                <w:tcPr>
                  <w:tcW w:w="0" w:type="auto"/>
                  <w:hideMark/>
                </w:tcPr>
                <w:p w:rsidR="00121FC6" w:rsidRDefault="00121FC6" w:rsidP="0092042E">
                  <w:r>
                    <w:rPr>
                      <w:sz w:val="20"/>
                      <w:szCs w:val="20"/>
                    </w:rPr>
                    <w:t>      Межфирменная кредиторская задолженность</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      Полученные авансы</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      Дивиденды к выплате</w:t>
                  </w:r>
                </w:p>
              </w:tc>
              <w:tc>
                <w:tcPr>
                  <w:tcW w:w="0" w:type="auto"/>
                  <w:hideMark/>
                </w:tcPr>
                <w:p w:rsidR="00121FC6" w:rsidRDefault="00121FC6" w:rsidP="0092042E">
                  <w:r>
                    <w:rPr>
                      <w:sz w:val="20"/>
                      <w:szCs w:val="20"/>
                    </w:rPr>
                    <w:t>5 000 000,00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-5 000 000,00</w:t>
                  </w:r>
                </w:p>
              </w:tc>
              <w:tc>
                <w:tcPr>
                  <w:tcW w:w="0" w:type="auto"/>
                  <w:hideMark/>
                </w:tcPr>
                <w:p w:rsidR="00121FC6" w:rsidRDefault="00121FC6" w:rsidP="0092042E">
                  <w:r>
                    <w:rPr>
                      <w:sz w:val="20"/>
                      <w:szCs w:val="20"/>
                    </w:rPr>
                    <w:t>-100,00</w:t>
                  </w:r>
                </w:p>
              </w:tc>
            </w:tr>
            <w:tr w:rsidR="00121FC6" w:rsidTr="0092042E">
              <w:trPr>
                <w:tblCellSpacing w:w="0" w:type="dxa"/>
              </w:trPr>
              <w:tc>
                <w:tcPr>
                  <w:tcW w:w="0" w:type="auto"/>
                  <w:hideMark/>
                </w:tcPr>
                <w:p w:rsidR="00121FC6" w:rsidRDefault="00121FC6" w:rsidP="0092042E">
                  <w:r>
                    <w:rPr>
                      <w:sz w:val="20"/>
                      <w:szCs w:val="20"/>
                    </w:rPr>
                    <w:t>      Прочая кредиторская задолженность</w:t>
                  </w:r>
                </w:p>
              </w:tc>
              <w:tc>
                <w:tcPr>
                  <w:tcW w:w="0" w:type="auto"/>
                  <w:hideMark/>
                </w:tcPr>
                <w:p w:rsidR="00121FC6" w:rsidRDefault="00121FC6" w:rsidP="0092042E">
                  <w:r>
                    <w:rPr>
                      <w:sz w:val="20"/>
                      <w:szCs w:val="20"/>
                    </w:rPr>
                    <w:t>988 877,00</w:t>
                  </w:r>
                </w:p>
              </w:tc>
              <w:tc>
                <w:tcPr>
                  <w:tcW w:w="0" w:type="auto"/>
                  <w:hideMark/>
                </w:tcPr>
                <w:p w:rsidR="00121FC6" w:rsidRDefault="00121FC6" w:rsidP="0092042E">
                  <w:r>
                    <w:rPr>
                      <w:sz w:val="20"/>
                      <w:szCs w:val="20"/>
                    </w:rPr>
                    <w:t>1 495 001,00</w:t>
                  </w:r>
                </w:p>
              </w:tc>
              <w:tc>
                <w:tcPr>
                  <w:tcW w:w="0" w:type="auto"/>
                  <w:hideMark/>
                </w:tcPr>
                <w:p w:rsidR="00121FC6" w:rsidRDefault="00121FC6" w:rsidP="0092042E">
                  <w:r>
                    <w:rPr>
                      <w:sz w:val="20"/>
                      <w:szCs w:val="20"/>
                    </w:rPr>
                    <w:t>506 124,00</w:t>
                  </w:r>
                </w:p>
              </w:tc>
              <w:tc>
                <w:tcPr>
                  <w:tcW w:w="0" w:type="auto"/>
                  <w:hideMark/>
                </w:tcPr>
                <w:p w:rsidR="00121FC6" w:rsidRDefault="00121FC6" w:rsidP="0092042E">
                  <w:r>
                    <w:rPr>
                      <w:sz w:val="20"/>
                      <w:szCs w:val="20"/>
                    </w:rPr>
                    <w:t>51,18</w:t>
                  </w:r>
                </w:p>
              </w:tc>
            </w:tr>
            <w:tr w:rsidR="00121FC6" w:rsidTr="0092042E">
              <w:trPr>
                <w:tblCellSpacing w:w="0" w:type="dxa"/>
              </w:trPr>
              <w:tc>
                <w:tcPr>
                  <w:tcW w:w="0" w:type="auto"/>
                  <w:hideMark/>
                </w:tcPr>
                <w:p w:rsidR="00121FC6" w:rsidRDefault="00121FC6" w:rsidP="0092042E">
                  <w:r>
                    <w:rPr>
                      <w:sz w:val="20"/>
                      <w:szCs w:val="20"/>
                    </w:rPr>
                    <w:lastRenderedPageBreak/>
                    <w:t>   Доходы будущих периодов</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   Резервы предстоящих расходов  и платежей</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   Прочие текущие обязательства</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104 300,00</w:t>
                  </w:r>
                </w:p>
              </w:tc>
              <w:tc>
                <w:tcPr>
                  <w:tcW w:w="0" w:type="auto"/>
                  <w:hideMark/>
                </w:tcPr>
                <w:p w:rsidR="00121FC6" w:rsidRDefault="00121FC6" w:rsidP="0092042E">
                  <w:r>
                    <w:rPr>
                      <w:sz w:val="20"/>
                      <w:szCs w:val="20"/>
                    </w:rPr>
                    <w:t>104 300,00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Долгосрочные  обязательства:</w:t>
                  </w:r>
                </w:p>
              </w:tc>
              <w:tc>
                <w:tcPr>
                  <w:tcW w:w="0" w:type="auto"/>
                  <w:hideMark/>
                </w:tcPr>
                <w:p w:rsidR="00121FC6" w:rsidRDefault="00121FC6" w:rsidP="0092042E">
                  <w:r>
                    <w:rPr>
                      <w:sz w:val="20"/>
                      <w:szCs w:val="20"/>
                    </w:rPr>
                    <w:t>5 168 969,00</w:t>
                  </w:r>
                </w:p>
              </w:tc>
              <w:tc>
                <w:tcPr>
                  <w:tcW w:w="0" w:type="auto"/>
                  <w:hideMark/>
                </w:tcPr>
                <w:p w:rsidR="00121FC6" w:rsidRDefault="00121FC6" w:rsidP="0092042E">
                  <w:r>
                    <w:rPr>
                      <w:sz w:val="20"/>
                      <w:szCs w:val="20"/>
                    </w:rPr>
                    <w:t>7 739 036,00</w:t>
                  </w:r>
                </w:p>
              </w:tc>
              <w:tc>
                <w:tcPr>
                  <w:tcW w:w="0" w:type="auto"/>
                  <w:hideMark/>
                </w:tcPr>
                <w:p w:rsidR="00121FC6" w:rsidRDefault="00121FC6" w:rsidP="0092042E">
                  <w:r>
                    <w:rPr>
                      <w:sz w:val="20"/>
                      <w:szCs w:val="20"/>
                    </w:rPr>
                    <w:t>2 570 067,00</w:t>
                  </w:r>
                </w:p>
              </w:tc>
              <w:tc>
                <w:tcPr>
                  <w:tcW w:w="0" w:type="auto"/>
                  <w:hideMark/>
                </w:tcPr>
                <w:p w:rsidR="00121FC6" w:rsidRDefault="00121FC6" w:rsidP="0092042E">
                  <w:r>
                    <w:rPr>
                      <w:sz w:val="20"/>
                      <w:szCs w:val="20"/>
                    </w:rPr>
                    <w:t>49,72</w:t>
                  </w:r>
                </w:p>
              </w:tc>
            </w:tr>
            <w:tr w:rsidR="00121FC6" w:rsidTr="0092042E">
              <w:trPr>
                <w:tblCellSpacing w:w="0" w:type="dxa"/>
              </w:trPr>
              <w:tc>
                <w:tcPr>
                  <w:tcW w:w="0" w:type="auto"/>
                  <w:hideMark/>
                </w:tcPr>
                <w:p w:rsidR="00121FC6" w:rsidRDefault="00121FC6" w:rsidP="0092042E">
                  <w:r>
                    <w:rPr>
                      <w:sz w:val="20"/>
                      <w:szCs w:val="20"/>
                    </w:rPr>
                    <w:t>   Долгосрочные займы</w:t>
                  </w:r>
                </w:p>
              </w:tc>
              <w:tc>
                <w:tcPr>
                  <w:tcW w:w="0" w:type="auto"/>
                  <w:hideMark/>
                </w:tcPr>
                <w:p w:rsidR="00121FC6" w:rsidRDefault="00121FC6" w:rsidP="0092042E">
                  <w:r>
                    <w:rPr>
                      <w:sz w:val="20"/>
                      <w:szCs w:val="20"/>
                    </w:rPr>
                    <w:t>71 696,00</w:t>
                  </w:r>
                </w:p>
              </w:tc>
              <w:tc>
                <w:tcPr>
                  <w:tcW w:w="0" w:type="auto"/>
                  <w:hideMark/>
                </w:tcPr>
                <w:p w:rsidR="00121FC6" w:rsidRDefault="00121FC6" w:rsidP="0092042E">
                  <w:r>
                    <w:rPr>
                      <w:sz w:val="20"/>
                      <w:szCs w:val="20"/>
                    </w:rPr>
                    <w:t>559 292,00</w:t>
                  </w:r>
                </w:p>
              </w:tc>
              <w:tc>
                <w:tcPr>
                  <w:tcW w:w="0" w:type="auto"/>
                  <w:hideMark/>
                </w:tcPr>
                <w:p w:rsidR="00121FC6" w:rsidRDefault="00121FC6" w:rsidP="0092042E">
                  <w:r>
                    <w:rPr>
                      <w:sz w:val="20"/>
                      <w:szCs w:val="20"/>
                    </w:rPr>
                    <w:t>487 596,00</w:t>
                  </w:r>
                </w:p>
              </w:tc>
              <w:tc>
                <w:tcPr>
                  <w:tcW w:w="0" w:type="auto"/>
                  <w:hideMark/>
                </w:tcPr>
                <w:p w:rsidR="00121FC6" w:rsidRDefault="00121FC6" w:rsidP="0092042E">
                  <w:r>
                    <w:rPr>
                      <w:sz w:val="20"/>
                      <w:szCs w:val="20"/>
                    </w:rPr>
                    <w:t>680,09</w:t>
                  </w:r>
                </w:p>
              </w:tc>
            </w:tr>
            <w:tr w:rsidR="00121FC6" w:rsidTr="0092042E">
              <w:trPr>
                <w:tblCellSpacing w:w="0" w:type="dxa"/>
              </w:trPr>
              <w:tc>
                <w:tcPr>
                  <w:tcW w:w="0" w:type="auto"/>
                  <w:hideMark/>
                </w:tcPr>
                <w:p w:rsidR="00121FC6" w:rsidRDefault="00121FC6" w:rsidP="0092042E">
                  <w:r>
                    <w:rPr>
                      <w:sz w:val="27"/>
                      <w:szCs w:val="27"/>
                    </w:rPr>
                    <w:t xml:space="preserve">  </w:t>
                  </w:r>
                  <w:r>
                    <w:rPr>
                      <w:sz w:val="20"/>
                      <w:szCs w:val="20"/>
                    </w:rPr>
                    <w:t>Прочие долгосрочные обязательства</w:t>
                  </w:r>
                </w:p>
              </w:tc>
              <w:tc>
                <w:tcPr>
                  <w:tcW w:w="0" w:type="auto"/>
                  <w:hideMark/>
                </w:tcPr>
                <w:p w:rsidR="00121FC6" w:rsidRDefault="00121FC6" w:rsidP="0092042E">
                  <w:r>
                    <w:rPr>
                      <w:sz w:val="20"/>
                      <w:szCs w:val="20"/>
                    </w:rPr>
                    <w:t>5 097 273,00</w:t>
                  </w:r>
                </w:p>
              </w:tc>
              <w:tc>
                <w:tcPr>
                  <w:tcW w:w="0" w:type="auto"/>
                  <w:hideMark/>
                </w:tcPr>
                <w:p w:rsidR="00121FC6" w:rsidRDefault="00121FC6" w:rsidP="0092042E">
                  <w:r>
                    <w:rPr>
                      <w:sz w:val="20"/>
                      <w:szCs w:val="20"/>
                    </w:rPr>
                    <w:t>7 179 744,00</w:t>
                  </w:r>
                </w:p>
              </w:tc>
              <w:tc>
                <w:tcPr>
                  <w:tcW w:w="0" w:type="auto"/>
                  <w:hideMark/>
                </w:tcPr>
                <w:p w:rsidR="00121FC6" w:rsidRDefault="00121FC6" w:rsidP="0092042E">
                  <w:r>
                    <w:rPr>
                      <w:sz w:val="20"/>
                      <w:szCs w:val="20"/>
                    </w:rPr>
                    <w:t>2 082 471,00</w:t>
                  </w:r>
                </w:p>
              </w:tc>
              <w:tc>
                <w:tcPr>
                  <w:tcW w:w="0" w:type="auto"/>
                  <w:hideMark/>
                </w:tcPr>
                <w:p w:rsidR="00121FC6" w:rsidRDefault="00121FC6" w:rsidP="0092042E">
                  <w:r>
                    <w:rPr>
                      <w:sz w:val="20"/>
                      <w:szCs w:val="20"/>
                    </w:rPr>
                    <w:t>40,85</w:t>
                  </w:r>
                </w:p>
              </w:tc>
            </w:tr>
            <w:tr w:rsidR="00121FC6" w:rsidTr="0092042E">
              <w:trPr>
                <w:tblCellSpacing w:w="0" w:type="dxa"/>
              </w:trPr>
              <w:tc>
                <w:tcPr>
                  <w:tcW w:w="0" w:type="auto"/>
                  <w:hideMark/>
                </w:tcPr>
                <w:p w:rsidR="00121FC6" w:rsidRDefault="00121FC6" w:rsidP="0092042E">
                  <w:r>
                    <w:rPr>
                      <w:sz w:val="20"/>
                      <w:szCs w:val="20"/>
                    </w:rPr>
                    <w:t>Собственный капитал:</w:t>
                  </w:r>
                </w:p>
              </w:tc>
              <w:tc>
                <w:tcPr>
                  <w:tcW w:w="0" w:type="auto"/>
                  <w:hideMark/>
                </w:tcPr>
                <w:p w:rsidR="00121FC6" w:rsidRDefault="00121FC6" w:rsidP="0092042E">
                  <w:r>
                    <w:rPr>
                      <w:sz w:val="20"/>
                      <w:szCs w:val="20"/>
                    </w:rPr>
                    <w:t>14 734 120,00</w:t>
                  </w:r>
                </w:p>
              </w:tc>
              <w:tc>
                <w:tcPr>
                  <w:tcW w:w="0" w:type="auto"/>
                  <w:hideMark/>
                </w:tcPr>
                <w:p w:rsidR="00121FC6" w:rsidRDefault="00121FC6" w:rsidP="0092042E">
                  <w:r>
                    <w:rPr>
                      <w:sz w:val="20"/>
                      <w:szCs w:val="20"/>
                    </w:rPr>
                    <w:t>28 315 063,00</w:t>
                  </w:r>
                </w:p>
              </w:tc>
              <w:tc>
                <w:tcPr>
                  <w:tcW w:w="0" w:type="auto"/>
                  <w:hideMark/>
                </w:tcPr>
                <w:p w:rsidR="00121FC6" w:rsidRDefault="00121FC6" w:rsidP="0092042E">
                  <w:r>
                    <w:rPr>
                      <w:sz w:val="20"/>
                      <w:szCs w:val="20"/>
                    </w:rPr>
                    <w:t>13 580 943,00</w:t>
                  </w:r>
                </w:p>
              </w:tc>
              <w:tc>
                <w:tcPr>
                  <w:tcW w:w="0" w:type="auto"/>
                  <w:hideMark/>
                </w:tcPr>
                <w:p w:rsidR="00121FC6" w:rsidRDefault="00121FC6" w:rsidP="0092042E">
                  <w:r>
                    <w:rPr>
                      <w:sz w:val="20"/>
                      <w:szCs w:val="20"/>
                    </w:rPr>
                    <w:t>92,17</w:t>
                  </w:r>
                </w:p>
              </w:tc>
            </w:tr>
            <w:tr w:rsidR="00121FC6" w:rsidTr="0092042E">
              <w:trPr>
                <w:tblCellSpacing w:w="0" w:type="dxa"/>
              </w:trPr>
              <w:tc>
                <w:tcPr>
                  <w:tcW w:w="0" w:type="auto"/>
                  <w:hideMark/>
                </w:tcPr>
                <w:p w:rsidR="00121FC6" w:rsidRDefault="00121FC6" w:rsidP="0092042E">
                  <w:r>
                    <w:rPr>
                      <w:sz w:val="20"/>
                      <w:szCs w:val="20"/>
                    </w:rPr>
                    <w:t>   Акционерный капитал</w:t>
                  </w:r>
                </w:p>
              </w:tc>
              <w:tc>
                <w:tcPr>
                  <w:tcW w:w="0" w:type="auto"/>
                  <w:hideMark/>
                </w:tcPr>
                <w:p w:rsidR="00121FC6" w:rsidRDefault="00121FC6" w:rsidP="0092042E">
                  <w:r>
                    <w:rPr>
                      <w:sz w:val="20"/>
                      <w:szCs w:val="20"/>
                    </w:rPr>
                    <w:t>14 322 505,00</w:t>
                  </w:r>
                </w:p>
              </w:tc>
              <w:tc>
                <w:tcPr>
                  <w:tcW w:w="0" w:type="auto"/>
                  <w:hideMark/>
                </w:tcPr>
                <w:p w:rsidR="00121FC6" w:rsidRDefault="00121FC6" w:rsidP="0092042E">
                  <w:r>
                    <w:rPr>
                      <w:sz w:val="20"/>
                      <w:szCs w:val="20"/>
                    </w:rPr>
                    <w:t>27 322 505,00</w:t>
                  </w:r>
                </w:p>
              </w:tc>
              <w:tc>
                <w:tcPr>
                  <w:tcW w:w="0" w:type="auto"/>
                  <w:hideMark/>
                </w:tcPr>
                <w:p w:rsidR="00121FC6" w:rsidRDefault="00121FC6" w:rsidP="0092042E">
                  <w:r>
                    <w:rPr>
                      <w:sz w:val="20"/>
                      <w:szCs w:val="20"/>
                    </w:rPr>
                    <w:t>13 000 000,00</w:t>
                  </w:r>
                </w:p>
              </w:tc>
              <w:tc>
                <w:tcPr>
                  <w:tcW w:w="0" w:type="auto"/>
                  <w:hideMark/>
                </w:tcPr>
                <w:p w:rsidR="00121FC6" w:rsidRDefault="00121FC6" w:rsidP="0092042E">
                  <w:r>
                    <w:rPr>
                      <w:sz w:val="20"/>
                      <w:szCs w:val="20"/>
                    </w:rPr>
                    <w:t>90,77</w:t>
                  </w:r>
                </w:p>
              </w:tc>
            </w:tr>
            <w:tr w:rsidR="00121FC6" w:rsidTr="0092042E">
              <w:trPr>
                <w:tblCellSpacing w:w="0" w:type="dxa"/>
              </w:trPr>
              <w:tc>
                <w:tcPr>
                  <w:tcW w:w="0" w:type="auto"/>
                  <w:hideMark/>
                </w:tcPr>
                <w:p w:rsidR="00121FC6" w:rsidRDefault="00121FC6" w:rsidP="0092042E">
                  <w:r>
                    <w:rPr>
                      <w:sz w:val="20"/>
                      <w:szCs w:val="20"/>
                    </w:rPr>
                    <w:t>   Резервы и фонды</w:t>
                  </w:r>
                </w:p>
              </w:tc>
              <w:tc>
                <w:tcPr>
                  <w:tcW w:w="0" w:type="auto"/>
                  <w:hideMark/>
                </w:tcPr>
                <w:p w:rsidR="00121FC6" w:rsidRDefault="00121FC6" w:rsidP="0092042E">
                  <w:r>
                    <w:rPr>
                      <w:sz w:val="20"/>
                      <w:szCs w:val="20"/>
                    </w:rPr>
                    <w:t>10 079,00</w:t>
                  </w:r>
                </w:p>
              </w:tc>
              <w:tc>
                <w:tcPr>
                  <w:tcW w:w="0" w:type="auto"/>
                  <w:hideMark/>
                </w:tcPr>
                <w:p w:rsidR="00121FC6" w:rsidRDefault="00121FC6" w:rsidP="0092042E">
                  <w:r>
                    <w:rPr>
                      <w:sz w:val="20"/>
                      <w:szCs w:val="20"/>
                    </w:rPr>
                    <w:t>42 893,00</w:t>
                  </w:r>
                </w:p>
              </w:tc>
              <w:tc>
                <w:tcPr>
                  <w:tcW w:w="0" w:type="auto"/>
                  <w:hideMark/>
                </w:tcPr>
                <w:p w:rsidR="00121FC6" w:rsidRDefault="00121FC6" w:rsidP="0092042E">
                  <w:r>
                    <w:rPr>
                      <w:sz w:val="20"/>
                      <w:szCs w:val="20"/>
                    </w:rPr>
                    <w:t>32 814,00</w:t>
                  </w:r>
                </w:p>
              </w:tc>
              <w:tc>
                <w:tcPr>
                  <w:tcW w:w="0" w:type="auto"/>
                  <w:hideMark/>
                </w:tcPr>
                <w:p w:rsidR="00121FC6" w:rsidRDefault="00121FC6" w:rsidP="0092042E">
                  <w:r>
                    <w:rPr>
                      <w:sz w:val="20"/>
                      <w:szCs w:val="20"/>
                    </w:rPr>
                    <w:t>325,57</w:t>
                  </w:r>
                </w:p>
              </w:tc>
            </w:tr>
            <w:tr w:rsidR="00121FC6" w:rsidTr="0092042E">
              <w:trPr>
                <w:tblCellSpacing w:w="0" w:type="dxa"/>
              </w:trPr>
              <w:tc>
                <w:tcPr>
                  <w:tcW w:w="0" w:type="auto"/>
                  <w:hideMark/>
                </w:tcPr>
                <w:p w:rsidR="00121FC6" w:rsidRDefault="00121FC6" w:rsidP="0092042E">
                  <w:r>
                    <w:rPr>
                      <w:sz w:val="20"/>
                      <w:szCs w:val="20"/>
                    </w:rPr>
                    <w:t>   Добавочный капитал</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   Нераспределенная прибыль</w:t>
                  </w:r>
                </w:p>
              </w:tc>
              <w:tc>
                <w:tcPr>
                  <w:tcW w:w="0" w:type="auto"/>
                  <w:hideMark/>
                </w:tcPr>
                <w:p w:rsidR="00121FC6" w:rsidRDefault="00121FC6" w:rsidP="0092042E">
                  <w:r>
                    <w:rPr>
                      <w:sz w:val="20"/>
                      <w:szCs w:val="20"/>
                    </w:rPr>
                    <w:t>401 536,00</w:t>
                  </w:r>
                </w:p>
              </w:tc>
              <w:tc>
                <w:tcPr>
                  <w:tcW w:w="0" w:type="auto"/>
                  <w:hideMark/>
                </w:tcPr>
                <w:p w:rsidR="00121FC6" w:rsidRDefault="00121FC6" w:rsidP="0092042E">
                  <w:r>
                    <w:rPr>
                      <w:sz w:val="20"/>
                      <w:szCs w:val="20"/>
                    </w:rPr>
                    <w:t>949 665,00</w:t>
                  </w:r>
                </w:p>
              </w:tc>
              <w:tc>
                <w:tcPr>
                  <w:tcW w:w="0" w:type="auto"/>
                  <w:hideMark/>
                </w:tcPr>
                <w:p w:rsidR="00121FC6" w:rsidRDefault="00121FC6" w:rsidP="0092042E">
                  <w:r>
                    <w:rPr>
                      <w:sz w:val="20"/>
                      <w:szCs w:val="20"/>
                    </w:rPr>
                    <w:t>548 129,00</w:t>
                  </w:r>
                </w:p>
              </w:tc>
              <w:tc>
                <w:tcPr>
                  <w:tcW w:w="0" w:type="auto"/>
                  <w:hideMark/>
                </w:tcPr>
                <w:p w:rsidR="00121FC6" w:rsidRDefault="00121FC6" w:rsidP="0092042E">
                  <w:r>
                    <w:rPr>
                      <w:sz w:val="20"/>
                      <w:szCs w:val="20"/>
                    </w:rPr>
                    <w:t>136,51</w:t>
                  </w:r>
                </w:p>
              </w:tc>
            </w:tr>
            <w:tr w:rsidR="00121FC6" w:rsidTr="0092042E">
              <w:trPr>
                <w:tblCellSpacing w:w="0" w:type="dxa"/>
              </w:trPr>
              <w:tc>
                <w:tcPr>
                  <w:tcW w:w="0" w:type="auto"/>
                  <w:hideMark/>
                </w:tcPr>
                <w:p w:rsidR="00121FC6" w:rsidRDefault="00121FC6" w:rsidP="0092042E">
                  <w:r>
                    <w:rPr>
                      <w:sz w:val="20"/>
                      <w:szCs w:val="20"/>
                    </w:rPr>
                    <w:t>   Прочий собственный капитал</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0,00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b/>
                      <w:bCs/>
                      <w:sz w:val="20"/>
                      <w:szCs w:val="20"/>
                    </w:rPr>
                    <w:t>СУММАРНЫЙ ПАССИВ</w:t>
                  </w:r>
                </w:p>
              </w:tc>
              <w:tc>
                <w:tcPr>
                  <w:tcW w:w="0" w:type="auto"/>
                  <w:hideMark/>
                </w:tcPr>
                <w:p w:rsidR="00121FC6" w:rsidRDefault="00121FC6" w:rsidP="0092042E">
                  <w:r>
                    <w:rPr>
                      <w:sz w:val="20"/>
                      <w:szCs w:val="20"/>
                    </w:rPr>
                    <w:t>25 946 134,00</w:t>
                  </w:r>
                </w:p>
              </w:tc>
              <w:tc>
                <w:tcPr>
                  <w:tcW w:w="0" w:type="auto"/>
                  <w:hideMark/>
                </w:tcPr>
                <w:p w:rsidR="00121FC6" w:rsidRDefault="00121FC6" w:rsidP="0092042E">
                  <w:r>
                    <w:rPr>
                      <w:sz w:val="20"/>
                      <w:szCs w:val="20"/>
                    </w:rPr>
                    <w:t>37 879 580,00</w:t>
                  </w:r>
                </w:p>
              </w:tc>
              <w:tc>
                <w:tcPr>
                  <w:tcW w:w="0" w:type="auto"/>
                  <w:hideMark/>
                </w:tcPr>
                <w:p w:rsidR="00121FC6" w:rsidRDefault="00121FC6" w:rsidP="0092042E">
                  <w:r>
                    <w:rPr>
                      <w:sz w:val="20"/>
                      <w:szCs w:val="20"/>
                    </w:rPr>
                    <w:t>11 933 447,00</w:t>
                  </w:r>
                </w:p>
              </w:tc>
              <w:tc>
                <w:tcPr>
                  <w:tcW w:w="0" w:type="auto"/>
                  <w:hideMark/>
                </w:tcPr>
                <w:p w:rsidR="00121FC6" w:rsidRDefault="00121FC6" w:rsidP="0092042E">
                  <w:r>
                    <w:rPr>
                      <w:sz w:val="20"/>
                      <w:szCs w:val="20"/>
                    </w:rPr>
                    <w:t>45,99</w:t>
                  </w:r>
                </w:p>
              </w:tc>
            </w:tr>
          </w:tbl>
          <w:p w:rsidR="00121FC6" w:rsidRDefault="00121FC6" w:rsidP="0092042E"/>
        </w:tc>
      </w:tr>
    </w:tbl>
    <w:p w:rsidR="00121FC6" w:rsidRDefault="00121FC6" w:rsidP="00121FC6">
      <w:r>
        <w:lastRenderedPageBreak/>
        <w:t> </w:t>
      </w:r>
    </w:p>
    <w:p w:rsidR="00121FC6" w:rsidRDefault="00121FC6" w:rsidP="00121FC6">
      <w:pPr>
        <w:pStyle w:val="a3"/>
        <w:spacing w:before="0" w:beforeAutospacing="0" w:after="0" w:afterAutospacing="0" w:line="360" w:lineRule="auto"/>
        <w:jc w:val="center"/>
      </w:pPr>
      <w:r>
        <w:rPr>
          <w:sz w:val="27"/>
          <w:szCs w:val="27"/>
          <w:u w:val="single"/>
        </w:rPr>
        <w:t>Анализ  состава и структуры  актива баланса</w:t>
      </w:r>
    </w:p>
    <w:p w:rsidR="00121FC6" w:rsidRDefault="00121FC6" w:rsidP="00121FC6">
      <w:pPr>
        <w:pStyle w:val="a3"/>
        <w:spacing w:before="0" w:beforeAutospacing="0" w:after="0" w:afterAutospacing="0" w:line="360" w:lineRule="auto"/>
        <w:ind w:firstLine="709"/>
        <w:jc w:val="both"/>
      </w:pPr>
      <w:r w:rsidRPr="006C112E">
        <w:rPr>
          <w:sz w:val="28"/>
          <w:szCs w:val="28"/>
        </w:rPr>
        <w:t>В структуре актива баланса на конец  анализируемого периода долгосрочные активы составили 4,55%, а текущие активы - 95,45%.</w:t>
      </w:r>
    </w:p>
    <w:p w:rsidR="00121FC6" w:rsidRDefault="00121FC6" w:rsidP="00121FC6">
      <w:pPr>
        <w:pStyle w:val="a3"/>
        <w:spacing w:before="0" w:beforeAutospacing="0" w:after="0" w:afterAutospacing="0" w:line="360" w:lineRule="auto"/>
        <w:ind w:firstLine="709"/>
        <w:jc w:val="both"/>
      </w:pPr>
      <w:r w:rsidRPr="006C112E">
        <w:rPr>
          <w:b/>
          <w:bCs/>
          <w:i/>
          <w:iCs/>
          <w:sz w:val="28"/>
          <w:szCs w:val="28"/>
        </w:rPr>
        <w:t>Валюта  баланса </w:t>
      </w:r>
      <w:r w:rsidRPr="006C112E">
        <w:rPr>
          <w:sz w:val="28"/>
          <w:szCs w:val="28"/>
        </w:rPr>
        <w:t>предприятия за анализируемый период увеличилась на 11 933 446,00 руб. или на 45,99%, что косвенно может свидетельствовать о расширении хозяйственного оборота.</w:t>
      </w:r>
    </w:p>
    <w:p w:rsidR="00121FC6" w:rsidRDefault="00121FC6" w:rsidP="00121FC6">
      <w:pPr>
        <w:pStyle w:val="a3"/>
        <w:spacing w:before="0" w:beforeAutospacing="0" w:after="0" w:afterAutospacing="0" w:line="360" w:lineRule="auto"/>
        <w:ind w:firstLine="709"/>
        <w:jc w:val="both"/>
      </w:pPr>
      <w:r w:rsidRPr="006C112E">
        <w:rPr>
          <w:sz w:val="28"/>
          <w:szCs w:val="28"/>
        </w:rPr>
        <w:t>На изменение структуры актива  баланса повлиял рост суммы долгосрочных активов на 887 334,00 руб. или на 106,15% и рост суммы текущих активов на 11 046 112,00 руб. или на 43,99%. Сокращение доли оборотных активов делает имущество предприятия менее мобильным.</w:t>
      </w:r>
    </w:p>
    <w:p w:rsidR="00121FC6" w:rsidRDefault="00121FC6" w:rsidP="00121FC6">
      <w:pPr>
        <w:pStyle w:val="a3"/>
        <w:spacing w:before="0" w:beforeAutospacing="0" w:after="0" w:afterAutospacing="0" w:line="360" w:lineRule="auto"/>
        <w:ind w:firstLine="709"/>
        <w:jc w:val="both"/>
      </w:pPr>
      <w:r w:rsidRPr="006C112E">
        <w:rPr>
          <w:sz w:val="28"/>
          <w:szCs w:val="28"/>
        </w:rPr>
        <w:t xml:space="preserve">На  изменение структуры актива баланса повлияло, главным образом, изменение суммы </w:t>
      </w:r>
      <w:r w:rsidRPr="006C112E">
        <w:rPr>
          <w:b/>
          <w:bCs/>
          <w:i/>
          <w:iCs/>
          <w:sz w:val="28"/>
          <w:szCs w:val="28"/>
        </w:rPr>
        <w:t>долгосрочных активов.</w:t>
      </w:r>
    </w:p>
    <w:p w:rsidR="00121FC6" w:rsidRDefault="00121FC6" w:rsidP="00121FC6">
      <w:pPr>
        <w:pStyle w:val="a3"/>
        <w:spacing w:before="0" w:beforeAutospacing="0" w:after="0" w:afterAutospacing="0" w:line="360" w:lineRule="auto"/>
        <w:ind w:firstLine="709"/>
        <w:jc w:val="both"/>
      </w:pPr>
      <w:r w:rsidRPr="006C112E">
        <w:rPr>
          <w:sz w:val="28"/>
          <w:szCs w:val="28"/>
        </w:rPr>
        <w:t>Изменения в составе </w:t>
      </w:r>
      <w:r w:rsidRPr="006C112E">
        <w:rPr>
          <w:b/>
          <w:bCs/>
          <w:i/>
          <w:iCs/>
          <w:sz w:val="28"/>
          <w:szCs w:val="28"/>
        </w:rPr>
        <w:t xml:space="preserve">долгосрочных активов </w:t>
      </w:r>
      <w:r w:rsidRPr="006C112E">
        <w:rPr>
          <w:sz w:val="28"/>
          <w:szCs w:val="28"/>
        </w:rPr>
        <w:t>в анализируемом периоде связаны с изменением следующих составляющих:</w:t>
      </w:r>
    </w:p>
    <w:p w:rsidR="00121FC6" w:rsidRDefault="00121FC6" w:rsidP="00121FC6">
      <w:pPr>
        <w:pStyle w:val="a3"/>
        <w:spacing w:before="0" w:beforeAutospacing="0" w:after="0" w:afterAutospacing="0" w:line="360" w:lineRule="auto"/>
        <w:ind w:firstLine="709"/>
        <w:jc w:val="both"/>
      </w:pPr>
      <w:r w:rsidRPr="006C112E">
        <w:rPr>
          <w:sz w:val="28"/>
          <w:szCs w:val="28"/>
        </w:rPr>
        <w:t>- сумма основных средств в анализируемом периоде увеличилась на 35 760,00 руб., или на 472,33%;</w:t>
      </w:r>
    </w:p>
    <w:p w:rsidR="00121FC6" w:rsidRDefault="00121FC6" w:rsidP="00121FC6">
      <w:pPr>
        <w:pStyle w:val="a3"/>
        <w:spacing w:before="0" w:beforeAutospacing="0" w:after="0" w:afterAutospacing="0" w:line="360" w:lineRule="auto"/>
        <w:ind w:firstLine="709"/>
        <w:jc w:val="both"/>
      </w:pPr>
      <w:r w:rsidRPr="006C112E">
        <w:rPr>
          <w:sz w:val="28"/>
          <w:szCs w:val="28"/>
        </w:rPr>
        <w:t>- сумма незавершенных инвестиций уменьшилась на 775 014,00 руб. или на 93,59%. </w:t>
      </w:r>
    </w:p>
    <w:p w:rsidR="00121FC6" w:rsidRDefault="00121FC6" w:rsidP="00121FC6">
      <w:pPr>
        <w:pStyle w:val="a3"/>
        <w:spacing w:before="0" w:beforeAutospacing="0" w:after="0" w:afterAutospacing="0" w:line="360" w:lineRule="auto"/>
        <w:ind w:firstLine="709"/>
        <w:jc w:val="both"/>
      </w:pPr>
      <w:r w:rsidRPr="006C112E">
        <w:rPr>
          <w:sz w:val="28"/>
          <w:szCs w:val="28"/>
        </w:rPr>
        <w:t>В составе </w:t>
      </w:r>
      <w:r w:rsidRPr="006C112E">
        <w:rPr>
          <w:b/>
          <w:bCs/>
          <w:i/>
          <w:iCs/>
          <w:sz w:val="28"/>
          <w:szCs w:val="28"/>
        </w:rPr>
        <w:t>текущих активов</w:t>
      </w:r>
      <w:r w:rsidRPr="006C112E">
        <w:rPr>
          <w:b/>
          <w:bCs/>
          <w:sz w:val="28"/>
          <w:szCs w:val="28"/>
        </w:rPr>
        <w:t xml:space="preserve"> </w:t>
      </w:r>
      <w:r w:rsidRPr="006C112E">
        <w:rPr>
          <w:sz w:val="28"/>
          <w:szCs w:val="28"/>
        </w:rPr>
        <w:t>произошли следующие изменения:</w:t>
      </w:r>
    </w:p>
    <w:p w:rsidR="00121FC6" w:rsidRDefault="00121FC6" w:rsidP="00121FC6">
      <w:pPr>
        <w:pStyle w:val="a3"/>
        <w:spacing w:before="0" w:beforeAutospacing="0" w:after="0" w:afterAutospacing="0" w:line="360" w:lineRule="auto"/>
        <w:ind w:firstLine="709"/>
        <w:jc w:val="both"/>
      </w:pPr>
      <w:r w:rsidRPr="006C112E">
        <w:rPr>
          <w:sz w:val="28"/>
          <w:szCs w:val="28"/>
        </w:rPr>
        <w:t>-  сумма денежных средств уменьшилась в рассматриваемом периоде на 3 215 995,00 руб. или на 68,59%;</w:t>
      </w:r>
    </w:p>
    <w:p w:rsidR="00121FC6" w:rsidRDefault="00121FC6" w:rsidP="00121FC6">
      <w:pPr>
        <w:pStyle w:val="a3"/>
        <w:spacing w:before="0" w:beforeAutospacing="0" w:after="0" w:afterAutospacing="0" w:line="360" w:lineRule="auto"/>
        <w:ind w:firstLine="709"/>
        <w:jc w:val="both"/>
      </w:pPr>
      <w:r w:rsidRPr="006C112E">
        <w:rPr>
          <w:sz w:val="28"/>
          <w:szCs w:val="28"/>
        </w:rPr>
        <w:lastRenderedPageBreak/>
        <w:t>- сумма краткосрочных инвестиций увеличилась на 1 442 701,00 руб. или на 1 932,36%;</w:t>
      </w:r>
    </w:p>
    <w:p w:rsidR="00121FC6" w:rsidRDefault="00121FC6" w:rsidP="00121FC6">
      <w:pPr>
        <w:pStyle w:val="a3"/>
        <w:spacing w:before="0" w:beforeAutospacing="0" w:after="0" w:afterAutospacing="0" w:line="360" w:lineRule="auto"/>
        <w:ind w:firstLine="709"/>
        <w:jc w:val="both"/>
      </w:pPr>
      <w:r w:rsidRPr="006C112E">
        <w:rPr>
          <w:sz w:val="28"/>
          <w:szCs w:val="28"/>
        </w:rPr>
        <w:t>- величина краткосрочной дебиторской задолженности увеличилась на 4 019 472,00 руб. или на 87,65%;</w:t>
      </w:r>
    </w:p>
    <w:p w:rsidR="00121FC6" w:rsidRDefault="00121FC6" w:rsidP="00121FC6">
      <w:pPr>
        <w:pStyle w:val="a3"/>
        <w:spacing w:before="0" w:beforeAutospacing="0" w:after="0" w:afterAutospacing="0" w:line="360" w:lineRule="auto"/>
        <w:ind w:firstLine="709"/>
        <w:jc w:val="both"/>
      </w:pPr>
      <w:r w:rsidRPr="006C112E">
        <w:rPr>
          <w:sz w:val="28"/>
          <w:szCs w:val="28"/>
        </w:rPr>
        <w:t>-величина товарно-материальных запасов уменьшилась на 9 837,00 руб. или на 69,95%;</w:t>
      </w:r>
    </w:p>
    <w:p w:rsidR="00121FC6" w:rsidRDefault="00121FC6" w:rsidP="00121FC6">
      <w:pPr>
        <w:pStyle w:val="a3"/>
        <w:spacing w:before="0" w:beforeAutospacing="0" w:after="0" w:afterAutospacing="0" w:line="360" w:lineRule="auto"/>
        <w:ind w:firstLine="709"/>
        <w:jc w:val="both"/>
      </w:pPr>
      <w:r w:rsidRPr="006C112E">
        <w:rPr>
          <w:sz w:val="28"/>
          <w:szCs w:val="28"/>
        </w:rPr>
        <w:t>- величина расходов будущих периодов увеличилась на 200 733,00 руб. или на 56,91%;</w:t>
      </w:r>
    </w:p>
    <w:p w:rsidR="00121FC6" w:rsidRDefault="00121FC6" w:rsidP="00121FC6">
      <w:pPr>
        <w:pStyle w:val="a3"/>
        <w:spacing w:before="0" w:beforeAutospacing="0" w:after="0" w:afterAutospacing="0" w:line="360" w:lineRule="auto"/>
        <w:ind w:firstLine="709"/>
        <w:jc w:val="both"/>
      </w:pPr>
      <w:r w:rsidRPr="006C112E">
        <w:rPr>
          <w:sz w:val="28"/>
          <w:szCs w:val="28"/>
        </w:rPr>
        <w:t>- сумма прочих текущих активов увеличилась на 80 828,00 руб. или на 55,96%.</w:t>
      </w:r>
    </w:p>
    <w:p w:rsidR="00121FC6" w:rsidRDefault="00121FC6" w:rsidP="00121FC6">
      <w:pPr>
        <w:pStyle w:val="a3"/>
        <w:spacing w:before="0" w:beforeAutospacing="0" w:after="0" w:afterAutospacing="0" w:line="360" w:lineRule="auto"/>
        <w:ind w:firstLine="709"/>
        <w:jc w:val="both"/>
        <w:rPr>
          <w:sz w:val="28"/>
          <w:szCs w:val="28"/>
        </w:rPr>
      </w:pPr>
      <w:r w:rsidRPr="006C112E">
        <w:rPr>
          <w:b/>
          <w:bCs/>
          <w:i/>
          <w:iCs/>
          <w:sz w:val="28"/>
          <w:szCs w:val="28"/>
        </w:rPr>
        <w:t>Доля  оборотных активов</w:t>
      </w:r>
      <w:r w:rsidRPr="006C112E">
        <w:rPr>
          <w:sz w:val="28"/>
          <w:szCs w:val="28"/>
        </w:rPr>
        <w:t xml:space="preserve"> в структуре имущества предприятия изменилась в рассматриваемом периоде на -1,33% и составила 95,45%.</w:t>
      </w:r>
    </w:p>
    <w:p w:rsidR="00121FC6" w:rsidRDefault="00121FC6" w:rsidP="00121FC6">
      <w:pPr>
        <w:pStyle w:val="a3"/>
        <w:spacing w:before="0" w:beforeAutospacing="0" w:after="0" w:afterAutospacing="0" w:line="360" w:lineRule="auto"/>
        <w:ind w:firstLine="709"/>
        <w:jc w:val="both"/>
      </w:pPr>
      <w:r>
        <w:rPr>
          <w:sz w:val="28"/>
          <w:szCs w:val="28"/>
        </w:rPr>
        <w:t xml:space="preserve">Увеличение суммы краткосрочных инвестиций в структуре имущества говорит о повышении деловой активности предприятия. </w:t>
      </w:r>
    </w:p>
    <w:p w:rsidR="00121FC6" w:rsidRPr="006C112E" w:rsidRDefault="00121FC6" w:rsidP="00121FC6">
      <w:pPr>
        <w:pStyle w:val="a3"/>
        <w:spacing w:before="0" w:beforeAutospacing="0" w:after="0" w:afterAutospacing="0" w:line="360" w:lineRule="auto"/>
        <w:ind w:firstLine="709"/>
        <w:jc w:val="both"/>
      </w:pPr>
      <w:r w:rsidRPr="006C112E">
        <w:rPr>
          <w:sz w:val="28"/>
          <w:szCs w:val="28"/>
        </w:rPr>
        <w:t xml:space="preserve">Увеличение  дебиторской задолженности предприятия  может рассматриваться как негативное изменение структуры баланса. Возможно, у предприятия возникли проблемы с получением оплаты за отгруженную продукцию. </w:t>
      </w:r>
    </w:p>
    <w:p w:rsidR="00121FC6" w:rsidRPr="006C112E" w:rsidRDefault="00121FC6" w:rsidP="00121FC6">
      <w:pPr>
        <w:pStyle w:val="a3"/>
        <w:spacing w:before="0" w:beforeAutospacing="0" w:after="0" w:afterAutospacing="0" w:line="360" w:lineRule="auto"/>
        <w:jc w:val="center"/>
        <w:rPr>
          <w:sz w:val="28"/>
          <w:szCs w:val="28"/>
          <w:u w:val="single"/>
        </w:rPr>
      </w:pPr>
      <w:r w:rsidRPr="006C112E">
        <w:rPr>
          <w:sz w:val="28"/>
          <w:szCs w:val="28"/>
          <w:u w:val="single"/>
        </w:rPr>
        <w:t>Анализ  состава и структуры  пассива баланса</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Формирование  имущества предприятия может  осуществляться как за счет собственных, так и за счет заемных средств, значения которых отображаются в  пассиве баланса. Для определения  финансовой устойчивости предприятия  и степени зависимости от заемных  средств необходимо проанализировать структуру пассива баланса.</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На  конец анализируемого периода </w:t>
      </w:r>
      <w:r w:rsidRPr="006C112E">
        <w:rPr>
          <w:b/>
          <w:bCs/>
          <w:i/>
          <w:iCs/>
          <w:sz w:val="28"/>
          <w:szCs w:val="28"/>
        </w:rPr>
        <w:t xml:space="preserve"> доля собственного капитала</w:t>
      </w:r>
      <w:r w:rsidRPr="006C112E">
        <w:rPr>
          <w:sz w:val="28"/>
          <w:szCs w:val="28"/>
        </w:rPr>
        <w:t>, основного источника формирования имущества предприятия, в структуре пассивов увеличилась и составила  74,75%.</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При этом коэффициент соотношения суммарных обязательств и собственного капитала на протяжении анализируемого периода имел тенденцию к падению и уменьшился на 0,41, составив 0,35</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lastRenderedPageBreak/>
        <w:t>Это может свидетельствовать об относительном  повышении финансовой независимости предприятия и снижении финансовых рисков.</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В абсолютном выражении </w:t>
      </w:r>
      <w:r w:rsidRPr="006C112E">
        <w:rPr>
          <w:b/>
          <w:bCs/>
          <w:i/>
          <w:iCs/>
          <w:sz w:val="28"/>
          <w:szCs w:val="28"/>
        </w:rPr>
        <w:t>величина собственного капитала</w:t>
      </w:r>
      <w:r w:rsidRPr="006C112E">
        <w:rPr>
          <w:sz w:val="28"/>
          <w:szCs w:val="28"/>
        </w:rPr>
        <w:t xml:space="preserve"> увеличилась на 13 580 943,00 руб., т.е. на 92,17%.</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Проанализируем, какие составляющие собственного капитала повлияли на это изменение:</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 резервы и фонды увеличились на 32 814,00 руб., или на 325,57%;</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 нераспределенная прибыль увеличилась на 548 129,00 руб., или на 136,51%;</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В структуре собственного капитала на конец анализируемого периода удельный вес:</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 резервов и фондов составил 0,15%;</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 нераспределенной прибыли составил 3,35%;</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 xml:space="preserve">Сумма </w:t>
      </w:r>
      <w:r w:rsidRPr="006C112E">
        <w:rPr>
          <w:b/>
          <w:bCs/>
          <w:i/>
          <w:iCs/>
          <w:sz w:val="28"/>
          <w:szCs w:val="28"/>
        </w:rPr>
        <w:t>долгосрочных обязательств</w:t>
      </w:r>
      <w:r w:rsidRPr="006C112E">
        <w:rPr>
          <w:sz w:val="28"/>
          <w:szCs w:val="28"/>
        </w:rPr>
        <w:t xml:space="preserve"> на конец анализируемого периода увеличилась на 49,72% и составила 7 739 036,00 руб.</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Величина </w:t>
      </w:r>
      <w:r w:rsidRPr="006C112E">
        <w:rPr>
          <w:b/>
          <w:bCs/>
          <w:i/>
          <w:iCs/>
          <w:sz w:val="28"/>
          <w:szCs w:val="28"/>
        </w:rPr>
        <w:t xml:space="preserve"> текущих обязательств</w:t>
      </w:r>
      <w:r w:rsidRPr="006C112E">
        <w:rPr>
          <w:sz w:val="28"/>
          <w:szCs w:val="28"/>
        </w:rPr>
        <w:t xml:space="preserve"> в анализируемом периоде составила 1 825 482,00 руб. и уменьшилась на 69,79%.</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Уменьшение текущих обязатель</w:t>
      </w:r>
      <w:proofErr w:type="gramStart"/>
      <w:r w:rsidRPr="006C112E">
        <w:rPr>
          <w:sz w:val="28"/>
          <w:szCs w:val="28"/>
        </w:rPr>
        <w:t>ств св</w:t>
      </w:r>
      <w:proofErr w:type="gramEnd"/>
      <w:r w:rsidRPr="006C112E">
        <w:rPr>
          <w:sz w:val="28"/>
          <w:szCs w:val="28"/>
        </w:rPr>
        <w:t>язано с изменением следующих составляющих:</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 сумма краткосрочных займов составила 8 343,00 руб. и уменьшилась на 78,72%;</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 xml:space="preserve">- сумма кредиторской задолженности составила 1 712 839,00 руб. и уменьшилась на 71,47%; </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Сокращение краткосрочных источников в структуре заемных средств в анализируемом периоде является позитивным фактором, который свидетельствует об улучшении структуры баланса и понижении риска утраты финансовой устойчивости.</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В структуре кредиторской задолженности  на конец анализируемого периода  удельный вес:</w:t>
      </w:r>
      <w:r w:rsidRPr="006C112E">
        <w:rPr>
          <w:color w:val="0000FF"/>
          <w:sz w:val="28"/>
          <w:szCs w:val="28"/>
        </w:rPr>
        <w:t xml:space="preserve"> </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 счетов и векселей к оплате составил 9,36%;</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lastRenderedPageBreak/>
        <w:t>- налогов к оплате составил 3,35%;</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  прочей кредиторской задолженности составил 87,28%.</w:t>
      </w:r>
    </w:p>
    <w:p w:rsidR="00121FC6" w:rsidRDefault="00121FC6" w:rsidP="00121FC6">
      <w:pPr>
        <w:pStyle w:val="a3"/>
        <w:spacing w:before="0" w:beforeAutospacing="0" w:after="0" w:afterAutospacing="0" w:line="360" w:lineRule="auto"/>
        <w:ind w:firstLine="709"/>
        <w:jc w:val="both"/>
        <w:rPr>
          <w:sz w:val="28"/>
          <w:szCs w:val="28"/>
        </w:rPr>
      </w:pPr>
      <w:proofErr w:type="gramStart"/>
      <w:r w:rsidRPr="006C112E">
        <w:rPr>
          <w:sz w:val="28"/>
          <w:szCs w:val="28"/>
        </w:rPr>
        <w:t>Сопоставление сумм дебиторской и кредиторской задолженности на начало анализируемого периода предприятие дебиторская задолженность превышала кредиторскую, т.е. предприятие имело активное сальдо.</w:t>
      </w:r>
      <w:proofErr w:type="gramEnd"/>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На  конец анализируемого периода предприятие имело активное сальдо задолженности, т.е. предприятие имеет возможность предоставлять дебиторам кредит, превышающий средства, полученные в виде отсрочек платежей кредиторам.</w:t>
      </w:r>
    </w:p>
    <w:p w:rsidR="00121FC6" w:rsidRDefault="00121FC6" w:rsidP="00121FC6">
      <w:pPr>
        <w:pStyle w:val="a3"/>
        <w:spacing w:before="0" w:beforeAutospacing="0" w:after="0" w:afterAutospacing="0" w:line="360" w:lineRule="auto"/>
        <w:ind w:firstLine="709"/>
        <w:jc w:val="both"/>
        <w:rPr>
          <w:sz w:val="28"/>
          <w:szCs w:val="28"/>
        </w:rPr>
      </w:pPr>
      <w:r w:rsidRPr="006C112E">
        <w:rPr>
          <w:sz w:val="28"/>
          <w:szCs w:val="28"/>
        </w:rPr>
        <w:t>Проанализируем финансовые результаты ЛТК «Базис»</w:t>
      </w:r>
      <w:r w:rsidRPr="006C112E">
        <w:rPr>
          <w:color w:val="0000FF"/>
          <w:sz w:val="28"/>
          <w:szCs w:val="28"/>
        </w:rPr>
        <w:t xml:space="preserve"> </w:t>
      </w:r>
      <w:r w:rsidRPr="006C112E">
        <w:rPr>
          <w:sz w:val="28"/>
          <w:szCs w:val="28"/>
        </w:rPr>
        <w:t xml:space="preserve"> на основе отчетов компании о прибылях и убытках за 2014-2016 гг.</w:t>
      </w:r>
    </w:p>
    <w:p w:rsidR="00121FC6" w:rsidRPr="00B723CB" w:rsidRDefault="00121FC6" w:rsidP="00121FC6">
      <w:pPr>
        <w:pStyle w:val="a3"/>
        <w:spacing w:before="0" w:beforeAutospacing="0" w:after="0" w:afterAutospacing="0" w:line="360" w:lineRule="auto"/>
        <w:ind w:firstLine="709"/>
        <w:jc w:val="right"/>
        <w:rPr>
          <w:sz w:val="28"/>
          <w:szCs w:val="28"/>
        </w:rPr>
      </w:pPr>
      <w:r w:rsidRPr="006C112E">
        <w:rPr>
          <w:sz w:val="28"/>
          <w:szCs w:val="28"/>
        </w:rPr>
        <w:t> </w:t>
      </w:r>
      <w:r w:rsidRPr="006C112E">
        <w:rPr>
          <w:sz w:val="28"/>
          <w:szCs w:val="28"/>
        </w:rPr>
        <w:br/>
      </w:r>
      <w:r w:rsidRPr="00B723CB">
        <w:rPr>
          <w:sz w:val="28"/>
          <w:szCs w:val="28"/>
        </w:rPr>
        <w:t>Отчеты о прибылях и убытках за 2014-2016 гг. </w:t>
      </w:r>
    </w:p>
    <w:tbl>
      <w:tblPr>
        <w:tblW w:w="9675" w:type="dxa"/>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9675"/>
      </w:tblGrid>
      <w:tr w:rsidR="00121FC6" w:rsidTr="0092042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CellMar>
                <w:top w:w="15" w:type="dxa"/>
                <w:left w:w="15" w:type="dxa"/>
                <w:bottom w:w="15" w:type="dxa"/>
                <w:right w:w="15" w:type="dxa"/>
              </w:tblCellMar>
              <w:tblLook w:val="04A0"/>
            </w:tblPr>
            <w:tblGrid>
              <w:gridCol w:w="3302"/>
              <w:gridCol w:w="1080"/>
              <w:gridCol w:w="1080"/>
              <w:gridCol w:w="1304"/>
              <w:gridCol w:w="1100"/>
            </w:tblGrid>
            <w:tr w:rsidR="00121FC6" w:rsidTr="0092042E">
              <w:trPr>
                <w:tblCellSpacing w:w="0" w:type="dxa"/>
              </w:trPr>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t> </w:t>
                  </w:r>
                </w:p>
              </w:tc>
              <w:tc>
                <w:tcPr>
                  <w:tcW w:w="0" w:type="auto"/>
                  <w:hideMark/>
                </w:tcPr>
                <w:p w:rsidR="00121FC6" w:rsidRDefault="00121FC6" w:rsidP="0092042E">
                  <w:r>
                    <w:rPr>
                      <w:rFonts w:ascii="Arial" w:hAnsi="Arial" w:cs="Arial"/>
                      <w:sz w:val="20"/>
                      <w:szCs w:val="20"/>
                    </w:rPr>
                    <w:t>2014 год,</w:t>
                  </w:r>
                  <w:r>
                    <w:t xml:space="preserve"> </w:t>
                  </w:r>
                </w:p>
                <w:p w:rsidR="00121FC6" w:rsidRPr="00E21AA8" w:rsidRDefault="00121FC6" w:rsidP="0092042E">
                  <w:pPr>
                    <w:pStyle w:val="a3"/>
                    <w:jc w:val="center"/>
                  </w:pPr>
                  <w:r w:rsidRPr="00E21AA8">
                    <w:rPr>
                      <w:rFonts w:ascii="Arial" w:hAnsi="Arial" w:cs="Arial"/>
                      <w:sz w:val="20"/>
                      <w:szCs w:val="20"/>
                    </w:rPr>
                    <w:t xml:space="preserve">  руб. </w:t>
                  </w:r>
                </w:p>
              </w:tc>
              <w:tc>
                <w:tcPr>
                  <w:tcW w:w="0" w:type="auto"/>
                  <w:hideMark/>
                </w:tcPr>
                <w:p w:rsidR="00121FC6" w:rsidRDefault="00121FC6" w:rsidP="0092042E">
                  <w:r>
                    <w:rPr>
                      <w:rFonts w:ascii="Arial" w:hAnsi="Arial" w:cs="Arial"/>
                      <w:sz w:val="20"/>
                      <w:szCs w:val="20"/>
                    </w:rPr>
                    <w:t>2016 год,</w:t>
                  </w:r>
                  <w:r>
                    <w:t xml:space="preserve"> </w:t>
                  </w:r>
                </w:p>
                <w:p w:rsidR="00121FC6" w:rsidRPr="00E21AA8" w:rsidRDefault="00121FC6" w:rsidP="0092042E">
                  <w:pPr>
                    <w:pStyle w:val="a3"/>
                    <w:jc w:val="center"/>
                  </w:pPr>
                  <w:r w:rsidRPr="00E21AA8">
                    <w:rPr>
                      <w:rFonts w:ascii="Arial" w:hAnsi="Arial" w:cs="Arial"/>
                      <w:sz w:val="20"/>
                      <w:szCs w:val="20"/>
                    </w:rPr>
                    <w:t>  руб.</w:t>
                  </w:r>
                  <w:r w:rsidRPr="00E21AA8">
                    <w:rPr>
                      <w:sz w:val="20"/>
                      <w:szCs w:val="20"/>
                    </w:rPr>
                    <w:t xml:space="preserve"> </w:t>
                  </w:r>
                </w:p>
              </w:tc>
              <w:tc>
                <w:tcPr>
                  <w:tcW w:w="0" w:type="auto"/>
                  <w:hideMark/>
                </w:tcPr>
                <w:p w:rsidR="00121FC6" w:rsidRDefault="00121FC6" w:rsidP="0092042E">
                  <w:r>
                    <w:rPr>
                      <w:rFonts w:ascii="Arial" w:hAnsi="Arial" w:cs="Arial"/>
                      <w:sz w:val="20"/>
                      <w:szCs w:val="20"/>
                    </w:rPr>
                    <w:t xml:space="preserve">Прирост, руб. </w:t>
                  </w:r>
                </w:p>
              </w:tc>
              <w:tc>
                <w:tcPr>
                  <w:tcW w:w="0" w:type="auto"/>
                  <w:hideMark/>
                </w:tcPr>
                <w:p w:rsidR="00121FC6" w:rsidRDefault="00121FC6" w:rsidP="0092042E">
                  <w:r>
                    <w:rPr>
                      <w:rFonts w:ascii="Arial" w:hAnsi="Arial" w:cs="Arial"/>
                      <w:sz w:val="20"/>
                      <w:szCs w:val="20"/>
                    </w:rPr>
                    <w:t xml:space="preserve">Прирост, % </w:t>
                  </w:r>
                </w:p>
              </w:tc>
            </w:tr>
            <w:tr w:rsidR="00121FC6" w:rsidTr="0092042E">
              <w:trPr>
                <w:tblCellSpacing w:w="0" w:type="dxa"/>
              </w:trPr>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Чистый  объем продаж</w:t>
                  </w:r>
                </w:p>
              </w:tc>
              <w:tc>
                <w:tcPr>
                  <w:tcW w:w="0" w:type="auto"/>
                  <w:hideMark/>
                </w:tcPr>
                <w:p w:rsidR="00121FC6" w:rsidRDefault="00121FC6" w:rsidP="0092042E">
                  <w:r>
                    <w:rPr>
                      <w:sz w:val="20"/>
                      <w:szCs w:val="20"/>
                    </w:rPr>
                    <w:t>895 302,00</w:t>
                  </w:r>
                </w:p>
              </w:tc>
              <w:tc>
                <w:tcPr>
                  <w:tcW w:w="0" w:type="auto"/>
                  <w:hideMark/>
                </w:tcPr>
                <w:p w:rsidR="00121FC6" w:rsidRDefault="00121FC6" w:rsidP="0092042E">
                  <w:r>
                    <w:rPr>
                      <w:sz w:val="20"/>
                      <w:szCs w:val="20"/>
                    </w:rPr>
                    <w:t>2 498 644,00</w:t>
                  </w:r>
                </w:p>
              </w:tc>
              <w:tc>
                <w:tcPr>
                  <w:tcW w:w="0" w:type="auto"/>
                  <w:hideMark/>
                </w:tcPr>
                <w:p w:rsidR="00121FC6" w:rsidRDefault="00121FC6" w:rsidP="0092042E">
                  <w:r>
                    <w:rPr>
                      <w:sz w:val="20"/>
                      <w:szCs w:val="20"/>
                    </w:rPr>
                    <w:t>1 603 342,00</w:t>
                  </w:r>
                </w:p>
              </w:tc>
              <w:tc>
                <w:tcPr>
                  <w:tcW w:w="0" w:type="auto"/>
                  <w:hideMark/>
                </w:tcPr>
                <w:p w:rsidR="00121FC6" w:rsidRDefault="00121FC6" w:rsidP="0092042E">
                  <w:r>
                    <w:rPr>
                      <w:sz w:val="20"/>
                      <w:szCs w:val="20"/>
                    </w:rPr>
                    <w:t>179,08</w:t>
                  </w:r>
                </w:p>
              </w:tc>
            </w:tr>
            <w:tr w:rsidR="00121FC6" w:rsidTr="0092042E">
              <w:trPr>
                <w:tblCellSpacing w:w="0" w:type="dxa"/>
              </w:trPr>
              <w:tc>
                <w:tcPr>
                  <w:tcW w:w="0" w:type="auto"/>
                  <w:hideMark/>
                </w:tcPr>
                <w:p w:rsidR="00121FC6" w:rsidRDefault="00121FC6" w:rsidP="0092042E">
                  <w:r>
                    <w:rPr>
                      <w:sz w:val="20"/>
                      <w:szCs w:val="20"/>
                    </w:rPr>
                    <w:t>   Себестоимость</w:t>
                  </w:r>
                </w:p>
              </w:tc>
              <w:tc>
                <w:tcPr>
                  <w:tcW w:w="0" w:type="auto"/>
                  <w:hideMark/>
                </w:tcPr>
                <w:p w:rsidR="00121FC6" w:rsidRDefault="00121FC6" w:rsidP="0092042E">
                  <w:r>
                    <w:rPr>
                      <w:sz w:val="20"/>
                      <w:szCs w:val="20"/>
                    </w:rPr>
                    <w:t>442 240,00</w:t>
                  </w:r>
                </w:p>
              </w:tc>
              <w:tc>
                <w:tcPr>
                  <w:tcW w:w="0" w:type="auto"/>
                  <w:hideMark/>
                </w:tcPr>
                <w:p w:rsidR="00121FC6" w:rsidRDefault="00121FC6" w:rsidP="0092042E">
                  <w:r>
                    <w:rPr>
                      <w:sz w:val="20"/>
                      <w:szCs w:val="20"/>
                    </w:rPr>
                    <w:t>1 751 115,00</w:t>
                  </w:r>
                </w:p>
              </w:tc>
              <w:tc>
                <w:tcPr>
                  <w:tcW w:w="0" w:type="auto"/>
                  <w:hideMark/>
                </w:tcPr>
                <w:p w:rsidR="00121FC6" w:rsidRDefault="00121FC6" w:rsidP="0092042E">
                  <w:r>
                    <w:rPr>
                      <w:sz w:val="20"/>
                      <w:szCs w:val="20"/>
                    </w:rPr>
                    <w:t>1 308 875,00</w:t>
                  </w:r>
                </w:p>
              </w:tc>
              <w:tc>
                <w:tcPr>
                  <w:tcW w:w="0" w:type="auto"/>
                  <w:hideMark/>
                </w:tcPr>
                <w:p w:rsidR="00121FC6" w:rsidRDefault="00121FC6" w:rsidP="0092042E">
                  <w:r>
                    <w:rPr>
                      <w:sz w:val="20"/>
                      <w:szCs w:val="20"/>
                    </w:rPr>
                    <w:t>295,96</w:t>
                  </w:r>
                </w:p>
              </w:tc>
            </w:tr>
            <w:tr w:rsidR="00121FC6" w:rsidTr="0092042E">
              <w:trPr>
                <w:tblCellSpacing w:w="0" w:type="dxa"/>
              </w:trPr>
              <w:tc>
                <w:tcPr>
                  <w:tcW w:w="0" w:type="auto"/>
                  <w:hideMark/>
                </w:tcPr>
                <w:p w:rsidR="00121FC6" w:rsidRDefault="00121FC6" w:rsidP="0092042E">
                  <w:r>
                    <w:rPr>
                      <w:sz w:val="20"/>
                      <w:szCs w:val="20"/>
                    </w:rPr>
                    <w:t>Валовая прибыль</w:t>
                  </w:r>
                </w:p>
              </w:tc>
              <w:tc>
                <w:tcPr>
                  <w:tcW w:w="0" w:type="auto"/>
                  <w:hideMark/>
                </w:tcPr>
                <w:p w:rsidR="00121FC6" w:rsidRDefault="00121FC6" w:rsidP="0092042E">
                  <w:r>
                    <w:rPr>
                      <w:sz w:val="20"/>
                      <w:szCs w:val="20"/>
                    </w:rPr>
                    <w:t>453 062,00</w:t>
                  </w:r>
                </w:p>
              </w:tc>
              <w:tc>
                <w:tcPr>
                  <w:tcW w:w="0" w:type="auto"/>
                  <w:hideMark/>
                </w:tcPr>
                <w:p w:rsidR="00121FC6" w:rsidRDefault="00121FC6" w:rsidP="0092042E">
                  <w:r>
                    <w:rPr>
                      <w:sz w:val="20"/>
                      <w:szCs w:val="20"/>
                    </w:rPr>
                    <w:t>747 529,00</w:t>
                  </w:r>
                </w:p>
              </w:tc>
              <w:tc>
                <w:tcPr>
                  <w:tcW w:w="0" w:type="auto"/>
                  <w:hideMark/>
                </w:tcPr>
                <w:p w:rsidR="00121FC6" w:rsidRDefault="00121FC6" w:rsidP="0092042E">
                  <w:r>
                    <w:rPr>
                      <w:sz w:val="20"/>
                      <w:szCs w:val="20"/>
                    </w:rPr>
                    <w:t>294 467,00</w:t>
                  </w:r>
                </w:p>
              </w:tc>
              <w:tc>
                <w:tcPr>
                  <w:tcW w:w="0" w:type="auto"/>
                  <w:hideMark/>
                </w:tcPr>
                <w:p w:rsidR="00121FC6" w:rsidRDefault="00121FC6" w:rsidP="0092042E">
                  <w:r>
                    <w:rPr>
                      <w:sz w:val="20"/>
                      <w:szCs w:val="20"/>
                    </w:rPr>
                    <w:t>64,99</w:t>
                  </w:r>
                </w:p>
              </w:tc>
            </w:tr>
            <w:tr w:rsidR="00121FC6" w:rsidTr="0092042E">
              <w:trPr>
                <w:tblCellSpacing w:w="0" w:type="dxa"/>
              </w:trPr>
              <w:tc>
                <w:tcPr>
                  <w:tcW w:w="0" w:type="auto"/>
                  <w:hideMark/>
                </w:tcPr>
                <w:p w:rsidR="00121FC6" w:rsidRDefault="00121FC6" w:rsidP="0092042E">
                  <w:r>
                    <w:rPr>
                      <w:sz w:val="20"/>
                      <w:szCs w:val="20"/>
                    </w:rPr>
                    <w:t>   Общие издержки</w:t>
                  </w:r>
                </w:p>
              </w:tc>
              <w:tc>
                <w:tcPr>
                  <w:tcW w:w="0" w:type="auto"/>
                  <w:hideMark/>
                </w:tcPr>
                <w:p w:rsidR="00121FC6" w:rsidRDefault="00121FC6" w:rsidP="0092042E">
                  <w:r>
                    <w:rPr>
                      <w:sz w:val="20"/>
                      <w:szCs w:val="20"/>
                    </w:rPr>
                    <w:t>91 353,00</w:t>
                  </w:r>
                </w:p>
              </w:tc>
              <w:tc>
                <w:tcPr>
                  <w:tcW w:w="0" w:type="auto"/>
                  <w:hideMark/>
                </w:tcPr>
                <w:p w:rsidR="00121FC6" w:rsidRDefault="00121FC6" w:rsidP="0092042E">
                  <w:r>
                    <w:rPr>
                      <w:sz w:val="20"/>
                      <w:szCs w:val="20"/>
                    </w:rPr>
                    <w:t>211 748,00</w:t>
                  </w:r>
                </w:p>
              </w:tc>
              <w:tc>
                <w:tcPr>
                  <w:tcW w:w="0" w:type="auto"/>
                  <w:hideMark/>
                </w:tcPr>
                <w:p w:rsidR="00121FC6" w:rsidRDefault="00121FC6" w:rsidP="0092042E">
                  <w:r>
                    <w:rPr>
                      <w:sz w:val="20"/>
                      <w:szCs w:val="20"/>
                    </w:rPr>
                    <w:t>120 395,00</w:t>
                  </w:r>
                </w:p>
              </w:tc>
              <w:tc>
                <w:tcPr>
                  <w:tcW w:w="0" w:type="auto"/>
                  <w:hideMark/>
                </w:tcPr>
                <w:p w:rsidR="00121FC6" w:rsidRDefault="00121FC6" w:rsidP="0092042E">
                  <w:r>
                    <w:rPr>
                      <w:sz w:val="20"/>
                      <w:szCs w:val="20"/>
                    </w:rPr>
                    <w:t>131,79</w:t>
                  </w:r>
                </w:p>
              </w:tc>
            </w:tr>
            <w:tr w:rsidR="00121FC6" w:rsidTr="0092042E">
              <w:trPr>
                <w:tblCellSpacing w:w="0" w:type="dxa"/>
              </w:trPr>
              <w:tc>
                <w:tcPr>
                  <w:tcW w:w="0" w:type="auto"/>
                  <w:hideMark/>
                </w:tcPr>
                <w:p w:rsidR="00121FC6" w:rsidRDefault="00121FC6" w:rsidP="0092042E">
                  <w:r>
                    <w:rPr>
                      <w:sz w:val="20"/>
                      <w:szCs w:val="20"/>
                    </w:rPr>
                    <w:t>   Другие операционные доходы</w:t>
                  </w:r>
                </w:p>
              </w:tc>
              <w:tc>
                <w:tcPr>
                  <w:tcW w:w="0" w:type="auto"/>
                  <w:hideMark/>
                </w:tcPr>
                <w:p w:rsidR="00121FC6" w:rsidRDefault="00121FC6" w:rsidP="0092042E">
                  <w:r>
                    <w:rPr>
                      <w:sz w:val="20"/>
                      <w:szCs w:val="20"/>
                    </w:rPr>
                    <w:t>1 255 511,00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-1 255 511,00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   Другие операционные расходы</w:t>
                  </w:r>
                </w:p>
              </w:tc>
              <w:tc>
                <w:tcPr>
                  <w:tcW w:w="0" w:type="auto"/>
                  <w:hideMark/>
                </w:tcPr>
                <w:p w:rsidR="00121FC6" w:rsidRDefault="00121FC6" w:rsidP="0092042E">
                  <w:r>
                    <w:rPr>
                      <w:sz w:val="20"/>
                      <w:szCs w:val="20"/>
                    </w:rPr>
                    <w:t>1 270 006,00</w:t>
                  </w:r>
                </w:p>
              </w:tc>
              <w:tc>
                <w:tcPr>
                  <w:tcW w:w="0" w:type="auto"/>
                  <w:hideMark/>
                </w:tcPr>
                <w:p w:rsidR="00121FC6" w:rsidRDefault="00121FC6" w:rsidP="0092042E">
                  <w:r>
                    <w:rPr>
                      <w:sz w:val="20"/>
                      <w:szCs w:val="20"/>
                    </w:rPr>
                    <w:t>0,00</w:t>
                  </w:r>
                </w:p>
              </w:tc>
              <w:tc>
                <w:tcPr>
                  <w:tcW w:w="0" w:type="auto"/>
                  <w:hideMark/>
                </w:tcPr>
                <w:p w:rsidR="00121FC6" w:rsidRDefault="00121FC6" w:rsidP="0092042E">
                  <w:r>
                    <w:rPr>
                      <w:sz w:val="20"/>
                      <w:szCs w:val="20"/>
                    </w:rPr>
                    <w:t>-1 270 006,00</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rPr>
                      <w:sz w:val="20"/>
                      <w:szCs w:val="20"/>
                    </w:rPr>
                    <w:t>Операционная  прибыль</w:t>
                  </w:r>
                </w:p>
              </w:tc>
              <w:tc>
                <w:tcPr>
                  <w:tcW w:w="0" w:type="auto"/>
                  <w:hideMark/>
                </w:tcPr>
                <w:p w:rsidR="00121FC6" w:rsidRDefault="00121FC6" w:rsidP="0092042E">
                  <w:r>
                    <w:rPr>
                      <w:sz w:val="20"/>
                      <w:szCs w:val="20"/>
                    </w:rPr>
                    <w:t>347 214,00</w:t>
                  </w:r>
                </w:p>
              </w:tc>
              <w:tc>
                <w:tcPr>
                  <w:tcW w:w="0" w:type="auto"/>
                  <w:hideMark/>
                </w:tcPr>
                <w:p w:rsidR="00121FC6" w:rsidRDefault="00121FC6" w:rsidP="0092042E">
                  <w:r>
                    <w:rPr>
                      <w:sz w:val="20"/>
                      <w:szCs w:val="20"/>
                    </w:rPr>
                    <w:t>535 781,00</w:t>
                  </w:r>
                </w:p>
              </w:tc>
              <w:tc>
                <w:tcPr>
                  <w:tcW w:w="0" w:type="auto"/>
                  <w:hideMark/>
                </w:tcPr>
                <w:p w:rsidR="00121FC6" w:rsidRDefault="00121FC6" w:rsidP="0092042E">
                  <w:r>
                    <w:rPr>
                      <w:sz w:val="20"/>
                      <w:szCs w:val="20"/>
                    </w:rPr>
                    <w:t>188 567,00</w:t>
                  </w:r>
                </w:p>
              </w:tc>
              <w:tc>
                <w:tcPr>
                  <w:tcW w:w="0" w:type="auto"/>
                  <w:hideMark/>
                </w:tcPr>
                <w:p w:rsidR="00121FC6" w:rsidRDefault="00121FC6" w:rsidP="0092042E">
                  <w:r>
                    <w:rPr>
                      <w:sz w:val="20"/>
                      <w:szCs w:val="20"/>
                    </w:rPr>
                    <w:t>54,31</w:t>
                  </w:r>
                </w:p>
              </w:tc>
            </w:tr>
            <w:tr w:rsidR="00121FC6" w:rsidTr="0092042E">
              <w:trPr>
                <w:tblCellSpacing w:w="0" w:type="dxa"/>
              </w:trPr>
              <w:tc>
                <w:tcPr>
                  <w:tcW w:w="0" w:type="auto"/>
                  <w:hideMark/>
                </w:tcPr>
                <w:p w:rsidR="00121FC6" w:rsidRDefault="00121FC6" w:rsidP="0092042E">
                  <w:r>
                    <w:rPr>
                      <w:sz w:val="20"/>
                      <w:szCs w:val="20"/>
                    </w:rPr>
                    <w:t>   Проценты к получению</w:t>
                  </w:r>
                </w:p>
              </w:tc>
              <w:tc>
                <w:tcPr>
                  <w:tcW w:w="0" w:type="auto"/>
                  <w:hideMark/>
                </w:tcPr>
                <w:p w:rsidR="00121FC6" w:rsidRDefault="00121FC6" w:rsidP="0092042E">
                  <w:r>
                    <w:rPr>
                      <w:sz w:val="20"/>
                      <w:szCs w:val="20"/>
                    </w:rPr>
                    <w:t>16 946,00</w:t>
                  </w:r>
                </w:p>
              </w:tc>
              <w:tc>
                <w:tcPr>
                  <w:tcW w:w="0" w:type="auto"/>
                  <w:hideMark/>
                </w:tcPr>
                <w:p w:rsidR="00121FC6" w:rsidRDefault="00121FC6" w:rsidP="0092042E">
                  <w:r>
                    <w:rPr>
                      <w:sz w:val="20"/>
                      <w:szCs w:val="20"/>
                    </w:rPr>
                    <w:t>81 737,00</w:t>
                  </w:r>
                </w:p>
              </w:tc>
              <w:tc>
                <w:tcPr>
                  <w:tcW w:w="0" w:type="auto"/>
                  <w:hideMark/>
                </w:tcPr>
                <w:p w:rsidR="00121FC6" w:rsidRDefault="00121FC6" w:rsidP="0092042E">
                  <w:r>
                    <w:rPr>
                      <w:sz w:val="20"/>
                      <w:szCs w:val="20"/>
                    </w:rPr>
                    <w:t>64 791,00</w:t>
                  </w:r>
                </w:p>
              </w:tc>
              <w:tc>
                <w:tcPr>
                  <w:tcW w:w="0" w:type="auto"/>
                  <w:hideMark/>
                </w:tcPr>
                <w:p w:rsidR="00121FC6" w:rsidRDefault="00121FC6" w:rsidP="0092042E">
                  <w:r>
                    <w:rPr>
                      <w:sz w:val="20"/>
                      <w:szCs w:val="20"/>
                    </w:rPr>
                    <w:t>382,34</w:t>
                  </w:r>
                </w:p>
              </w:tc>
            </w:tr>
            <w:tr w:rsidR="00121FC6" w:rsidTr="0092042E">
              <w:trPr>
                <w:tblCellSpacing w:w="0" w:type="dxa"/>
              </w:trPr>
              <w:tc>
                <w:tcPr>
                  <w:tcW w:w="0" w:type="auto"/>
                  <w:hideMark/>
                </w:tcPr>
                <w:p w:rsidR="00121FC6" w:rsidRDefault="00121FC6" w:rsidP="0092042E">
                  <w:r>
                    <w:rPr>
                      <w:sz w:val="20"/>
                      <w:szCs w:val="20"/>
                    </w:rPr>
                    <w:t>   Проценты к уплате</w:t>
                  </w:r>
                </w:p>
              </w:tc>
              <w:tc>
                <w:tcPr>
                  <w:tcW w:w="0" w:type="auto"/>
                  <w:hideMark/>
                </w:tcPr>
                <w:p w:rsidR="00121FC6" w:rsidRDefault="00121FC6" w:rsidP="0092042E">
                  <w:r>
                    <w:rPr>
                      <w:sz w:val="20"/>
                      <w:szCs w:val="20"/>
                    </w:rPr>
                    <w:t>11 777,00</w:t>
                  </w:r>
                </w:p>
              </w:tc>
              <w:tc>
                <w:tcPr>
                  <w:tcW w:w="0" w:type="auto"/>
                  <w:hideMark/>
                </w:tcPr>
                <w:p w:rsidR="00121FC6" w:rsidRDefault="00121FC6" w:rsidP="0092042E">
                  <w:r>
                    <w:rPr>
                      <w:sz w:val="20"/>
                      <w:szCs w:val="20"/>
                    </w:rPr>
                    <w:t>36 652,00</w:t>
                  </w:r>
                </w:p>
              </w:tc>
              <w:tc>
                <w:tcPr>
                  <w:tcW w:w="0" w:type="auto"/>
                  <w:hideMark/>
                </w:tcPr>
                <w:p w:rsidR="00121FC6" w:rsidRDefault="00121FC6" w:rsidP="0092042E">
                  <w:r>
                    <w:rPr>
                      <w:sz w:val="20"/>
                      <w:szCs w:val="20"/>
                    </w:rPr>
                    <w:t>24 875,00</w:t>
                  </w:r>
                </w:p>
              </w:tc>
              <w:tc>
                <w:tcPr>
                  <w:tcW w:w="0" w:type="auto"/>
                  <w:hideMark/>
                </w:tcPr>
                <w:p w:rsidR="00121FC6" w:rsidRDefault="00121FC6" w:rsidP="0092042E">
                  <w:r>
                    <w:rPr>
                      <w:sz w:val="20"/>
                      <w:szCs w:val="20"/>
                    </w:rPr>
                    <w:t>211,22</w:t>
                  </w:r>
                </w:p>
              </w:tc>
            </w:tr>
            <w:tr w:rsidR="00121FC6" w:rsidTr="0092042E">
              <w:trPr>
                <w:tblCellSpacing w:w="0" w:type="dxa"/>
              </w:trPr>
              <w:tc>
                <w:tcPr>
                  <w:tcW w:w="0" w:type="auto"/>
                  <w:hideMark/>
                </w:tcPr>
                <w:p w:rsidR="00121FC6" w:rsidRDefault="00121FC6" w:rsidP="0092042E">
                  <w:r>
                    <w:rPr>
                      <w:sz w:val="20"/>
                      <w:szCs w:val="20"/>
                    </w:rPr>
                    <w:t>   Другие </w:t>
                  </w:r>
                  <w:proofErr w:type="spellStart"/>
                  <w:r>
                    <w:rPr>
                      <w:sz w:val="20"/>
                      <w:szCs w:val="20"/>
                    </w:rPr>
                    <w:t>внереализационные</w:t>
                  </w:r>
                  <w:proofErr w:type="spellEnd"/>
                  <w:r>
                    <w:rPr>
                      <w:sz w:val="20"/>
                      <w:szCs w:val="20"/>
                    </w:rPr>
                    <w:t> доходы</w:t>
                  </w:r>
                </w:p>
              </w:tc>
              <w:tc>
                <w:tcPr>
                  <w:tcW w:w="0" w:type="auto"/>
                  <w:hideMark/>
                </w:tcPr>
                <w:p w:rsidR="00121FC6" w:rsidRDefault="00121FC6" w:rsidP="0092042E">
                  <w:r>
                    <w:rPr>
                      <w:sz w:val="20"/>
                      <w:szCs w:val="20"/>
                    </w:rPr>
                    <w:t>30 763,00</w:t>
                  </w:r>
                </w:p>
              </w:tc>
              <w:tc>
                <w:tcPr>
                  <w:tcW w:w="0" w:type="auto"/>
                  <w:hideMark/>
                </w:tcPr>
                <w:p w:rsidR="00121FC6" w:rsidRDefault="00121FC6" w:rsidP="0092042E">
                  <w:r>
                    <w:rPr>
                      <w:sz w:val="20"/>
                      <w:szCs w:val="20"/>
                    </w:rPr>
                    <w:t>293 537,00</w:t>
                  </w:r>
                </w:p>
              </w:tc>
              <w:tc>
                <w:tcPr>
                  <w:tcW w:w="0" w:type="auto"/>
                  <w:hideMark/>
                </w:tcPr>
                <w:p w:rsidR="00121FC6" w:rsidRDefault="00121FC6" w:rsidP="0092042E">
                  <w:r>
                    <w:rPr>
                      <w:sz w:val="20"/>
                      <w:szCs w:val="20"/>
                    </w:rPr>
                    <w:t>262 774,00</w:t>
                  </w:r>
                </w:p>
              </w:tc>
              <w:tc>
                <w:tcPr>
                  <w:tcW w:w="0" w:type="auto"/>
                  <w:hideMark/>
                </w:tcPr>
                <w:p w:rsidR="00121FC6" w:rsidRDefault="00121FC6" w:rsidP="0092042E">
                  <w:r>
                    <w:rPr>
                      <w:sz w:val="20"/>
                      <w:szCs w:val="20"/>
                    </w:rPr>
                    <w:t>854,19</w:t>
                  </w:r>
                </w:p>
              </w:tc>
            </w:tr>
            <w:tr w:rsidR="00121FC6" w:rsidTr="0092042E">
              <w:trPr>
                <w:tblCellSpacing w:w="0" w:type="dxa"/>
              </w:trPr>
              <w:tc>
                <w:tcPr>
                  <w:tcW w:w="0" w:type="auto"/>
                  <w:hideMark/>
                </w:tcPr>
                <w:p w:rsidR="00121FC6" w:rsidRDefault="00121FC6" w:rsidP="0092042E">
                  <w:r>
                    <w:rPr>
                      <w:sz w:val="20"/>
                      <w:szCs w:val="20"/>
                    </w:rPr>
                    <w:t>   Другие </w:t>
                  </w:r>
                  <w:proofErr w:type="spellStart"/>
                  <w:r>
                    <w:rPr>
                      <w:sz w:val="20"/>
                      <w:szCs w:val="20"/>
                    </w:rPr>
                    <w:t>внереализационные</w:t>
                  </w:r>
                  <w:proofErr w:type="spellEnd"/>
                  <w:r>
                    <w:rPr>
                      <w:sz w:val="20"/>
                      <w:szCs w:val="20"/>
                    </w:rPr>
                    <w:t> расходы</w:t>
                  </w:r>
                </w:p>
              </w:tc>
              <w:tc>
                <w:tcPr>
                  <w:tcW w:w="0" w:type="auto"/>
                  <w:hideMark/>
                </w:tcPr>
                <w:p w:rsidR="00121FC6" w:rsidRDefault="00121FC6" w:rsidP="0092042E">
                  <w:r>
                    <w:rPr>
                      <w:sz w:val="20"/>
                      <w:szCs w:val="20"/>
                    </w:rPr>
                    <w:t>8 004,00</w:t>
                  </w:r>
                </w:p>
              </w:tc>
              <w:tc>
                <w:tcPr>
                  <w:tcW w:w="0" w:type="auto"/>
                  <w:hideMark/>
                </w:tcPr>
                <w:p w:rsidR="00121FC6" w:rsidRDefault="00121FC6" w:rsidP="0092042E">
                  <w:r>
                    <w:rPr>
                      <w:sz w:val="20"/>
                      <w:szCs w:val="20"/>
                    </w:rPr>
                    <w:t>292 036,00</w:t>
                  </w:r>
                </w:p>
              </w:tc>
              <w:tc>
                <w:tcPr>
                  <w:tcW w:w="0" w:type="auto"/>
                  <w:hideMark/>
                </w:tcPr>
                <w:p w:rsidR="00121FC6" w:rsidRDefault="00121FC6" w:rsidP="0092042E">
                  <w:r>
                    <w:rPr>
                      <w:sz w:val="20"/>
                      <w:szCs w:val="20"/>
                    </w:rPr>
                    <w:t>284 032,00</w:t>
                  </w:r>
                </w:p>
              </w:tc>
              <w:tc>
                <w:tcPr>
                  <w:tcW w:w="0" w:type="auto"/>
                  <w:hideMark/>
                </w:tcPr>
                <w:p w:rsidR="00121FC6" w:rsidRDefault="00121FC6" w:rsidP="0092042E">
                  <w:r>
                    <w:rPr>
                      <w:sz w:val="20"/>
                      <w:szCs w:val="20"/>
                    </w:rPr>
                    <w:t>3 548,63</w:t>
                  </w:r>
                </w:p>
              </w:tc>
            </w:tr>
            <w:tr w:rsidR="00121FC6" w:rsidTr="0092042E">
              <w:trPr>
                <w:tblCellSpacing w:w="0" w:type="dxa"/>
              </w:trPr>
              <w:tc>
                <w:tcPr>
                  <w:tcW w:w="0" w:type="auto"/>
                  <w:hideMark/>
                </w:tcPr>
                <w:p w:rsidR="00121FC6" w:rsidRDefault="00121FC6" w:rsidP="0092042E">
                  <w:r>
                    <w:rPr>
                      <w:sz w:val="20"/>
                      <w:szCs w:val="20"/>
                    </w:rPr>
                    <w:t>Прибыль до налога</w:t>
                  </w:r>
                </w:p>
              </w:tc>
              <w:tc>
                <w:tcPr>
                  <w:tcW w:w="0" w:type="auto"/>
                  <w:hideMark/>
                </w:tcPr>
                <w:p w:rsidR="00121FC6" w:rsidRDefault="00121FC6" w:rsidP="0092042E">
                  <w:r>
                    <w:rPr>
                      <w:sz w:val="20"/>
                      <w:szCs w:val="20"/>
                    </w:rPr>
                    <w:t>375 142,00</w:t>
                  </w:r>
                </w:p>
              </w:tc>
              <w:tc>
                <w:tcPr>
                  <w:tcW w:w="0" w:type="auto"/>
                  <w:hideMark/>
                </w:tcPr>
                <w:p w:rsidR="00121FC6" w:rsidRDefault="00121FC6" w:rsidP="0092042E">
                  <w:r>
                    <w:rPr>
                      <w:sz w:val="20"/>
                      <w:szCs w:val="20"/>
                    </w:rPr>
                    <w:t>582 367,00</w:t>
                  </w:r>
                </w:p>
              </w:tc>
              <w:tc>
                <w:tcPr>
                  <w:tcW w:w="0" w:type="auto"/>
                  <w:hideMark/>
                </w:tcPr>
                <w:p w:rsidR="00121FC6" w:rsidRDefault="00121FC6" w:rsidP="0092042E">
                  <w:r>
                    <w:rPr>
                      <w:sz w:val="20"/>
                      <w:szCs w:val="20"/>
                    </w:rPr>
                    <w:t>207 225,00</w:t>
                  </w:r>
                </w:p>
              </w:tc>
              <w:tc>
                <w:tcPr>
                  <w:tcW w:w="0" w:type="auto"/>
                  <w:hideMark/>
                </w:tcPr>
                <w:p w:rsidR="00121FC6" w:rsidRDefault="00121FC6" w:rsidP="0092042E">
                  <w:r>
                    <w:rPr>
                      <w:sz w:val="20"/>
                      <w:szCs w:val="20"/>
                    </w:rPr>
                    <w:t>55,24</w:t>
                  </w:r>
                </w:p>
              </w:tc>
            </w:tr>
            <w:tr w:rsidR="00121FC6" w:rsidTr="0092042E">
              <w:trPr>
                <w:tblCellSpacing w:w="0" w:type="dxa"/>
              </w:trPr>
              <w:tc>
                <w:tcPr>
                  <w:tcW w:w="0" w:type="auto"/>
                  <w:hideMark/>
                </w:tcPr>
                <w:p w:rsidR="00121FC6" w:rsidRDefault="00121FC6" w:rsidP="0092042E">
                  <w:r>
                    <w:rPr>
                      <w:sz w:val="20"/>
                      <w:szCs w:val="20"/>
                    </w:rPr>
                    <w:t>   Налог на прибыль</w:t>
                  </w:r>
                </w:p>
              </w:tc>
              <w:tc>
                <w:tcPr>
                  <w:tcW w:w="0" w:type="auto"/>
                  <w:hideMark/>
                </w:tcPr>
                <w:p w:rsidR="00121FC6" w:rsidRDefault="00121FC6" w:rsidP="0092042E">
                  <w:r>
                    <w:rPr>
                      <w:sz w:val="20"/>
                      <w:szCs w:val="20"/>
                    </w:rPr>
                    <w:t>91 411,00</w:t>
                  </w:r>
                </w:p>
              </w:tc>
              <w:tc>
                <w:tcPr>
                  <w:tcW w:w="0" w:type="auto"/>
                  <w:hideMark/>
                </w:tcPr>
                <w:p w:rsidR="00121FC6" w:rsidRDefault="00121FC6" w:rsidP="0092042E">
                  <w:r>
                    <w:rPr>
                      <w:sz w:val="20"/>
                      <w:szCs w:val="20"/>
                    </w:rPr>
                    <w:t>143 614,00</w:t>
                  </w:r>
                </w:p>
              </w:tc>
              <w:tc>
                <w:tcPr>
                  <w:tcW w:w="0" w:type="auto"/>
                  <w:hideMark/>
                </w:tcPr>
                <w:p w:rsidR="00121FC6" w:rsidRDefault="00121FC6" w:rsidP="0092042E">
                  <w:r>
                    <w:rPr>
                      <w:sz w:val="20"/>
                      <w:szCs w:val="20"/>
                    </w:rPr>
                    <w:t>52 203,00</w:t>
                  </w:r>
                </w:p>
              </w:tc>
              <w:tc>
                <w:tcPr>
                  <w:tcW w:w="0" w:type="auto"/>
                  <w:hideMark/>
                </w:tcPr>
                <w:p w:rsidR="00121FC6" w:rsidRDefault="00121FC6" w:rsidP="0092042E">
                  <w:r>
                    <w:rPr>
                      <w:sz w:val="20"/>
                      <w:szCs w:val="20"/>
                    </w:rPr>
                    <w:t>57,11</w:t>
                  </w:r>
                </w:p>
              </w:tc>
            </w:tr>
            <w:tr w:rsidR="00121FC6" w:rsidTr="0092042E">
              <w:trPr>
                <w:tblCellSpacing w:w="0" w:type="dxa"/>
              </w:trPr>
              <w:tc>
                <w:tcPr>
                  <w:tcW w:w="0" w:type="auto"/>
                  <w:hideMark/>
                </w:tcPr>
                <w:p w:rsidR="00121FC6" w:rsidRDefault="00121FC6" w:rsidP="0092042E">
                  <w:r>
                    <w:rPr>
                      <w:b/>
                      <w:bCs/>
                    </w:rPr>
                    <w:t>ЧИСТАЯ  ПРИБЫЛЬ</w:t>
                  </w:r>
                </w:p>
              </w:tc>
              <w:tc>
                <w:tcPr>
                  <w:tcW w:w="0" w:type="auto"/>
                  <w:hideMark/>
                </w:tcPr>
                <w:p w:rsidR="00121FC6" w:rsidRDefault="00121FC6" w:rsidP="0092042E">
                  <w:r>
                    <w:rPr>
                      <w:b/>
                      <w:bCs/>
                      <w:sz w:val="20"/>
                      <w:szCs w:val="20"/>
                    </w:rPr>
                    <w:t>283 731,00</w:t>
                  </w:r>
                </w:p>
              </w:tc>
              <w:tc>
                <w:tcPr>
                  <w:tcW w:w="0" w:type="auto"/>
                  <w:hideMark/>
                </w:tcPr>
                <w:p w:rsidR="00121FC6" w:rsidRDefault="00121FC6" w:rsidP="0092042E">
                  <w:r>
                    <w:rPr>
                      <w:b/>
                      <w:bCs/>
                      <w:sz w:val="20"/>
                      <w:szCs w:val="20"/>
                    </w:rPr>
                    <w:t>438 753,00</w:t>
                  </w:r>
                </w:p>
              </w:tc>
              <w:tc>
                <w:tcPr>
                  <w:tcW w:w="0" w:type="auto"/>
                  <w:hideMark/>
                </w:tcPr>
                <w:p w:rsidR="00121FC6" w:rsidRDefault="00121FC6" w:rsidP="0092042E">
                  <w:r>
                    <w:rPr>
                      <w:b/>
                      <w:bCs/>
                      <w:sz w:val="20"/>
                      <w:szCs w:val="20"/>
                    </w:rPr>
                    <w:t>155 022,00</w:t>
                  </w:r>
                </w:p>
              </w:tc>
              <w:tc>
                <w:tcPr>
                  <w:tcW w:w="0" w:type="auto"/>
                  <w:hideMark/>
                </w:tcPr>
                <w:p w:rsidR="00121FC6" w:rsidRDefault="00121FC6" w:rsidP="0092042E">
                  <w:r>
                    <w:rPr>
                      <w:b/>
                      <w:bCs/>
                      <w:sz w:val="20"/>
                      <w:szCs w:val="20"/>
                    </w:rPr>
                    <w:t>54,64</w:t>
                  </w:r>
                </w:p>
              </w:tc>
            </w:tr>
          </w:tbl>
          <w:p w:rsidR="00121FC6" w:rsidRDefault="00121FC6" w:rsidP="0092042E"/>
        </w:tc>
      </w:tr>
    </w:tbl>
    <w:p w:rsidR="00121FC6" w:rsidRDefault="00121FC6" w:rsidP="00121FC6">
      <w:r>
        <w:t> </w:t>
      </w:r>
    </w:p>
    <w:p w:rsidR="00121FC6" w:rsidRDefault="00121FC6" w:rsidP="00121FC6">
      <w:pPr>
        <w:spacing w:line="360" w:lineRule="auto"/>
        <w:ind w:firstLine="709"/>
        <w:jc w:val="both"/>
        <w:rPr>
          <w:sz w:val="28"/>
          <w:szCs w:val="28"/>
        </w:rPr>
      </w:pPr>
      <w:r w:rsidRPr="00B723CB">
        <w:rPr>
          <w:b/>
          <w:bCs/>
          <w:i/>
          <w:iCs/>
          <w:sz w:val="28"/>
          <w:szCs w:val="28"/>
        </w:rPr>
        <w:t>Чистая  выручка</w:t>
      </w:r>
      <w:r w:rsidRPr="00B723CB">
        <w:rPr>
          <w:sz w:val="28"/>
          <w:szCs w:val="28"/>
        </w:rPr>
        <w:t xml:space="preserve"> от реализации за анализируемый период увеличилась с 895 302,00 руб. и до 2 498 644,00 руб. или увеличилась на 179,08%. Величина себестоимости изменилась с 442 240,00 руб. и до 1 751 115,00 руб. или </w:t>
      </w:r>
      <w:proofErr w:type="gramStart"/>
      <w:r w:rsidRPr="00B723CB">
        <w:rPr>
          <w:sz w:val="28"/>
          <w:szCs w:val="28"/>
        </w:rPr>
        <w:t>на</w:t>
      </w:r>
      <w:proofErr w:type="gramEnd"/>
      <w:r w:rsidRPr="00B723CB">
        <w:rPr>
          <w:sz w:val="28"/>
          <w:szCs w:val="28"/>
        </w:rPr>
        <w:t xml:space="preserve"> 295,96%. </w:t>
      </w:r>
    </w:p>
    <w:p w:rsidR="00121FC6" w:rsidRDefault="00121FC6" w:rsidP="00121FC6">
      <w:pPr>
        <w:spacing w:line="360" w:lineRule="auto"/>
        <w:ind w:firstLine="709"/>
        <w:jc w:val="both"/>
        <w:rPr>
          <w:sz w:val="28"/>
          <w:szCs w:val="28"/>
        </w:rPr>
      </w:pPr>
      <w:r w:rsidRPr="00B723CB">
        <w:rPr>
          <w:sz w:val="28"/>
          <w:szCs w:val="28"/>
        </w:rPr>
        <w:lastRenderedPageBreak/>
        <w:t xml:space="preserve">Удельный  вес себестоимости в общем  объеме выручки вырос с 49,40% и до 70,08%. </w:t>
      </w:r>
    </w:p>
    <w:p w:rsidR="00121FC6" w:rsidRDefault="00121FC6" w:rsidP="00121FC6">
      <w:pPr>
        <w:spacing w:line="360" w:lineRule="auto"/>
        <w:ind w:firstLine="709"/>
        <w:jc w:val="both"/>
        <w:rPr>
          <w:color w:val="0000FF"/>
          <w:sz w:val="28"/>
          <w:szCs w:val="28"/>
        </w:rPr>
      </w:pPr>
      <w:r w:rsidRPr="00B723CB">
        <w:rPr>
          <w:sz w:val="28"/>
          <w:szCs w:val="28"/>
        </w:rPr>
        <w:t>Сравнение темпов изменения абсолютных величин  выручки и себестоимости свидетельствует о снижении эффективности основной деятельности.</w:t>
      </w:r>
      <w:r w:rsidRPr="00B723CB">
        <w:rPr>
          <w:color w:val="0000FF"/>
          <w:sz w:val="28"/>
          <w:szCs w:val="28"/>
        </w:rPr>
        <w:t xml:space="preserve"> </w:t>
      </w:r>
    </w:p>
    <w:p w:rsidR="00121FC6" w:rsidRDefault="00121FC6" w:rsidP="00121FC6">
      <w:pPr>
        <w:spacing w:line="360" w:lineRule="auto"/>
        <w:ind w:firstLine="709"/>
        <w:jc w:val="both"/>
        <w:rPr>
          <w:sz w:val="28"/>
          <w:szCs w:val="28"/>
        </w:rPr>
      </w:pPr>
      <w:r w:rsidRPr="00B723CB">
        <w:rPr>
          <w:b/>
          <w:bCs/>
          <w:i/>
          <w:iCs/>
          <w:sz w:val="28"/>
          <w:szCs w:val="28"/>
        </w:rPr>
        <w:t>Операционная  прибыль</w:t>
      </w:r>
      <w:r w:rsidRPr="00B723CB">
        <w:rPr>
          <w:sz w:val="28"/>
          <w:szCs w:val="28"/>
        </w:rPr>
        <w:t xml:space="preserve"> увелич</w:t>
      </w:r>
      <w:r>
        <w:rPr>
          <w:sz w:val="28"/>
          <w:szCs w:val="28"/>
        </w:rPr>
        <w:t xml:space="preserve">илась в анализируемом периоде с </w:t>
      </w:r>
      <w:r w:rsidRPr="00B723CB">
        <w:rPr>
          <w:sz w:val="28"/>
          <w:szCs w:val="28"/>
        </w:rPr>
        <w:t>347 214,00 и до 535 781,00 руб. или на 54,31%. Это свидетельствует о повышении результативности операционной деятельности предприятия.</w:t>
      </w:r>
    </w:p>
    <w:p w:rsidR="00121FC6" w:rsidRDefault="00121FC6" w:rsidP="00121FC6">
      <w:pPr>
        <w:spacing w:line="360" w:lineRule="auto"/>
        <w:ind w:firstLine="709"/>
        <w:jc w:val="both"/>
        <w:rPr>
          <w:sz w:val="28"/>
          <w:szCs w:val="28"/>
        </w:rPr>
      </w:pPr>
      <w:r w:rsidRPr="00B723CB">
        <w:rPr>
          <w:b/>
          <w:bCs/>
          <w:i/>
          <w:iCs/>
          <w:sz w:val="28"/>
          <w:szCs w:val="28"/>
        </w:rPr>
        <w:t>Прибыль от финансовой деятельности</w:t>
      </w:r>
      <w:r w:rsidRPr="00B723CB">
        <w:rPr>
          <w:sz w:val="28"/>
          <w:szCs w:val="28"/>
        </w:rPr>
        <w:t xml:space="preserve"> предприятия увеличились в анализируемом периоде с 5 169,00 до 45 085,00 руб. или на 772,22%. На конец анализируемого периода финансовая деятельность компании была прибыльной.</w:t>
      </w:r>
    </w:p>
    <w:p w:rsidR="00121FC6" w:rsidRDefault="00121FC6" w:rsidP="00121FC6">
      <w:pPr>
        <w:spacing w:line="360" w:lineRule="auto"/>
        <w:ind w:firstLine="709"/>
        <w:jc w:val="both"/>
        <w:rPr>
          <w:sz w:val="28"/>
          <w:szCs w:val="28"/>
        </w:rPr>
      </w:pPr>
      <w:r w:rsidRPr="00B723CB">
        <w:rPr>
          <w:b/>
          <w:bCs/>
          <w:i/>
          <w:iCs/>
          <w:sz w:val="28"/>
          <w:szCs w:val="28"/>
        </w:rPr>
        <w:t xml:space="preserve">Величина  доходов от </w:t>
      </w:r>
      <w:proofErr w:type="spellStart"/>
      <w:r w:rsidRPr="00B723CB">
        <w:rPr>
          <w:b/>
          <w:bCs/>
          <w:i/>
          <w:iCs/>
          <w:sz w:val="28"/>
          <w:szCs w:val="28"/>
        </w:rPr>
        <w:t>внереализационных</w:t>
      </w:r>
      <w:proofErr w:type="spellEnd"/>
      <w:r w:rsidRPr="00B723CB">
        <w:rPr>
          <w:b/>
          <w:bCs/>
          <w:i/>
          <w:iCs/>
          <w:sz w:val="28"/>
          <w:szCs w:val="28"/>
        </w:rPr>
        <w:t>  операций</w:t>
      </w:r>
      <w:r w:rsidRPr="00B723CB">
        <w:rPr>
          <w:sz w:val="28"/>
          <w:szCs w:val="28"/>
        </w:rPr>
        <w:t xml:space="preserve"> имела тенденцию к росту и составила </w:t>
      </w:r>
      <w:r>
        <w:rPr>
          <w:sz w:val="28"/>
          <w:szCs w:val="28"/>
        </w:rPr>
        <w:t xml:space="preserve"> </w:t>
      </w:r>
      <w:r w:rsidRPr="00B723CB">
        <w:rPr>
          <w:sz w:val="28"/>
          <w:szCs w:val="28"/>
        </w:rPr>
        <w:t xml:space="preserve">293 537,00 руб. При этом расходы на </w:t>
      </w:r>
      <w:proofErr w:type="spellStart"/>
      <w:r w:rsidRPr="00B723CB">
        <w:rPr>
          <w:sz w:val="28"/>
          <w:szCs w:val="28"/>
        </w:rPr>
        <w:t>внереализационную</w:t>
      </w:r>
      <w:proofErr w:type="spellEnd"/>
      <w:r w:rsidRPr="00B723CB">
        <w:rPr>
          <w:sz w:val="28"/>
          <w:szCs w:val="28"/>
        </w:rPr>
        <w:t xml:space="preserve"> деятельность на конец периода были на у</w:t>
      </w:r>
      <w:r>
        <w:rPr>
          <w:sz w:val="28"/>
          <w:szCs w:val="28"/>
        </w:rPr>
        <w:t xml:space="preserve">ровне </w:t>
      </w:r>
      <w:r w:rsidRPr="00B723CB">
        <w:rPr>
          <w:sz w:val="28"/>
          <w:szCs w:val="28"/>
        </w:rPr>
        <w:t xml:space="preserve">292 036,00 руб. Результаты сравнения темпов изменения доходов и расходов, связанных с </w:t>
      </w:r>
      <w:proofErr w:type="spellStart"/>
      <w:r w:rsidRPr="00B723CB">
        <w:rPr>
          <w:sz w:val="28"/>
          <w:szCs w:val="28"/>
        </w:rPr>
        <w:t>внереализационной</w:t>
      </w:r>
      <w:proofErr w:type="spellEnd"/>
      <w:r w:rsidRPr="00B723CB">
        <w:rPr>
          <w:sz w:val="28"/>
          <w:szCs w:val="28"/>
        </w:rPr>
        <w:t xml:space="preserve"> деятельностью, свидетельствуют об уменьшении ее прибыльности.</w:t>
      </w:r>
    </w:p>
    <w:p w:rsidR="00121FC6" w:rsidRDefault="00121FC6" w:rsidP="00121FC6">
      <w:pPr>
        <w:spacing w:line="360" w:lineRule="auto"/>
        <w:ind w:firstLine="709"/>
        <w:jc w:val="both"/>
        <w:rPr>
          <w:sz w:val="28"/>
          <w:szCs w:val="28"/>
        </w:rPr>
      </w:pPr>
      <w:r w:rsidRPr="00B723CB">
        <w:rPr>
          <w:sz w:val="28"/>
          <w:szCs w:val="28"/>
        </w:rPr>
        <w:t>На  конец анализируемого периода предприятие  имело чистую прибыль в размере  438 753,00 руб., которая имела тенденцию к росту, что говорит о росте у предприятия источника собственных средств, полученных в результате финансово-хозяйственной деятельности.</w:t>
      </w:r>
    </w:p>
    <w:p w:rsidR="00121FC6" w:rsidRDefault="00121FC6" w:rsidP="00121FC6">
      <w:pPr>
        <w:spacing w:line="360" w:lineRule="auto"/>
        <w:ind w:firstLine="709"/>
        <w:jc w:val="both"/>
        <w:rPr>
          <w:sz w:val="28"/>
          <w:szCs w:val="28"/>
        </w:rPr>
      </w:pPr>
      <w:r w:rsidRPr="00B723CB">
        <w:rPr>
          <w:sz w:val="28"/>
          <w:szCs w:val="28"/>
        </w:rPr>
        <w:t xml:space="preserve">В структуре доходов предприятия  наибольшую долю составляет прибыль  от </w:t>
      </w:r>
      <w:r w:rsidRPr="00B723CB">
        <w:rPr>
          <w:b/>
          <w:bCs/>
          <w:i/>
          <w:iCs/>
          <w:sz w:val="28"/>
          <w:szCs w:val="28"/>
        </w:rPr>
        <w:t>основной деятельности</w:t>
      </w:r>
      <w:r w:rsidRPr="00B723CB">
        <w:rPr>
          <w:sz w:val="28"/>
          <w:szCs w:val="28"/>
        </w:rPr>
        <w:t>, что свидетельствует о нормальной коммерческой деятельности предприятия.</w:t>
      </w:r>
    </w:p>
    <w:p w:rsidR="00121FC6" w:rsidRPr="00B723CB" w:rsidRDefault="00121FC6" w:rsidP="00121FC6">
      <w:pPr>
        <w:spacing w:line="360" w:lineRule="auto"/>
        <w:ind w:firstLine="709"/>
        <w:jc w:val="both"/>
      </w:pPr>
      <w:r w:rsidRPr="00B723CB">
        <w:rPr>
          <w:sz w:val="28"/>
          <w:szCs w:val="28"/>
        </w:rPr>
        <w:t>В целом, финансовое состояние предприятия  можно охарактеризовать и проанализировать с помощью ряда показателей ликвидности, финансовой устойчивости, платежеспособности и рентабельности. </w:t>
      </w:r>
    </w:p>
    <w:p w:rsidR="00121FC6" w:rsidRPr="00B723CB" w:rsidRDefault="00121FC6" w:rsidP="00121FC6">
      <w:pPr>
        <w:pStyle w:val="a3"/>
        <w:spacing w:before="0" w:beforeAutospacing="0" w:after="0" w:afterAutospacing="0" w:line="360" w:lineRule="auto"/>
        <w:jc w:val="center"/>
        <w:rPr>
          <w:sz w:val="28"/>
          <w:szCs w:val="28"/>
        </w:rPr>
      </w:pPr>
      <w:r w:rsidRPr="00B723CB">
        <w:rPr>
          <w:sz w:val="28"/>
          <w:szCs w:val="28"/>
        </w:rPr>
        <w:t>    Финансовые  показатели</w:t>
      </w:r>
    </w:p>
    <w:tbl>
      <w:tblPr>
        <w:tblW w:w="9645" w:type="dxa"/>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9645"/>
      </w:tblGrid>
      <w:tr w:rsidR="00121FC6" w:rsidTr="0092042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CellMar>
                <w:top w:w="15" w:type="dxa"/>
                <w:left w:w="15" w:type="dxa"/>
                <w:bottom w:w="15" w:type="dxa"/>
                <w:right w:w="15" w:type="dxa"/>
              </w:tblCellMar>
              <w:tblLook w:val="04A0"/>
            </w:tblPr>
            <w:tblGrid>
              <w:gridCol w:w="5657"/>
              <w:gridCol w:w="930"/>
              <w:gridCol w:w="1080"/>
              <w:gridCol w:w="943"/>
              <w:gridCol w:w="975"/>
            </w:tblGrid>
            <w:tr w:rsidR="00121FC6" w:rsidTr="0092042E">
              <w:trPr>
                <w:tblCellSpacing w:w="0" w:type="dxa"/>
              </w:trPr>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r>
            <w:tr w:rsidR="00121FC6" w:rsidTr="0092042E">
              <w:trPr>
                <w:tblCellSpacing w:w="0" w:type="dxa"/>
              </w:trPr>
              <w:tc>
                <w:tcPr>
                  <w:tcW w:w="0" w:type="auto"/>
                  <w:hideMark/>
                </w:tcPr>
                <w:p w:rsidR="00121FC6" w:rsidRDefault="00121FC6" w:rsidP="0092042E">
                  <w:r>
                    <w:lastRenderedPageBreak/>
                    <w:t> </w:t>
                  </w:r>
                </w:p>
              </w:tc>
              <w:tc>
                <w:tcPr>
                  <w:tcW w:w="0" w:type="auto"/>
                  <w:hideMark/>
                </w:tcPr>
                <w:p w:rsidR="00121FC6" w:rsidRDefault="00121FC6" w:rsidP="0092042E">
                  <w:r>
                    <w:rPr>
                      <w:sz w:val="20"/>
                      <w:szCs w:val="20"/>
                    </w:rPr>
                    <w:t>2014 год</w:t>
                  </w:r>
                </w:p>
              </w:tc>
              <w:tc>
                <w:tcPr>
                  <w:tcW w:w="0" w:type="auto"/>
                  <w:hideMark/>
                </w:tcPr>
                <w:p w:rsidR="00121FC6" w:rsidRDefault="00121FC6" w:rsidP="0092042E">
                  <w:r>
                    <w:rPr>
                      <w:sz w:val="20"/>
                      <w:szCs w:val="20"/>
                    </w:rPr>
                    <w:t>2016 год</w:t>
                  </w:r>
                </w:p>
              </w:tc>
              <w:tc>
                <w:tcPr>
                  <w:tcW w:w="0" w:type="auto"/>
                  <w:hideMark/>
                </w:tcPr>
                <w:p w:rsidR="00121FC6" w:rsidRDefault="00121FC6" w:rsidP="0092042E">
                  <w:r>
                    <w:rPr>
                      <w:sz w:val="20"/>
                      <w:szCs w:val="20"/>
                    </w:rPr>
                    <w:t>Прирост</w:t>
                  </w:r>
                </w:p>
              </w:tc>
              <w:tc>
                <w:tcPr>
                  <w:tcW w:w="0" w:type="auto"/>
                  <w:hideMark/>
                </w:tcPr>
                <w:p w:rsidR="00121FC6" w:rsidRDefault="00121FC6" w:rsidP="0092042E">
                  <w:proofErr w:type="spellStart"/>
                  <w:r>
                    <w:rPr>
                      <w:sz w:val="20"/>
                      <w:szCs w:val="20"/>
                    </w:rPr>
                    <w:t>Прирост,%</w:t>
                  </w:r>
                  <w:proofErr w:type="spellEnd"/>
                </w:p>
              </w:tc>
            </w:tr>
            <w:tr w:rsidR="00121FC6" w:rsidTr="0092042E">
              <w:trPr>
                <w:tblCellSpacing w:w="0" w:type="dxa"/>
              </w:trPr>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c>
                <w:tcPr>
                  <w:tcW w:w="0" w:type="auto"/>
                  <w:hideMark/>
                </w:tcPr>
                <w:p w:rsidR="00121FC6" w:rsidRDefault="00121FC6" w:rsidP="0092042E">
                  <w:r>
                    <w:t> </w:t>
                  </w:r>
                </w:p>
              </w:tc>
            </w:tr>
            <w:tr w:rsidR="00121FC6" w:rsidTr="0092042E">
              <w:trPr>
                <w:tblCellSpacing w:w="0" w:type="dxa"/>
              </w:trPr>
              <w:tc>
                <w:tcPr>
                  <w:tcW w:w="0" w:type="auto"/>
                  <w:gridSpan w:val="5"/>
                  <w:hideMark/>
                </w:tcPr>
                <w:p w:rsidR="00121FC6" w:rsidRDefault="00121FC6" w:rsidP="0092042E">
                  <w:r>
                    <w:rPr>
                      <w:b/>
                      <w:bCs/>
                      <w:sz w:val="20"/>
                      <w:szCs w:val="20"/>
                    </w:rPr>
                    <w:t>Показатели  ликвидности:</w:t>
                  </w:r>
                </w:p>
              </w:tc>
            </w:tr>
            <w:tr w:rsidR="00121FC6" w:rsidTr="0092042E">
              <w:trPr>
                <w:tblCellSpacing w:w="0" w:type="dxa"/>
              </w:trPr>
              <w:tc>
                <w:tcPr>
                  <w:tcW w:w="0" w:type="auto"/>
                  <w:hideMark/>
                </w:tcPr>
                <w:p w:rsidR="00121FC6" w:rsidRDefault="00121FC6" w:rsidP="0092042E">
                  <w:r>
                    <w:rPr>
                      <w:sz w:val="20"/>
                      <w:szCs w:val="20"/>
                    </w:rPr>
                    <w:t>   Коэффициент абсолютной ликвидности  (LR)</w:t>
                  </w:r>
                </w:p>
              </w:tc>
              <w:tc>
                <w:tcPr>
                  <w:tcW w:w="0" w:type="auto"/>
                  <w:hideMark/>
                </w:tcPr>
                <w:p w:rsidR="00121FC6" w:rsidRDefault="00121FC6" w:rsidP="0092042E">
                  <w:r>
                    <w:rPr>
                      <w:sz w:val="20"/>
                      <w:szCs w:val="20"/>
                    </w:rPr>
                    <w:t>0,7882</w:t>
                  </w:r>
                </w:p>
              </w:tc>
              <w:tc>
                <w:tcPr>
                  <w:tcW w:w="0" w:type="auto"/>
                  <w:hideMark/>
                </w:tcPr>
                <w:p w:rsidR="00121FC6" w:rsidRDefault="00121FC6" w:rsidP="0092042E">
                  <w:r>
                    <w:rPr>
                      <w:sz w:val="20"/>
                      <w:szCs w:val="20"/>
                    </w:rPr>
                    <w:t>0,9894</w:t>
                  </w:r>
                </w:p>
              </w:tc>
              <w:tc>
                <w:tcPr>
                  <w:tcW w:w="0" w:type="auto"/>
                  <w:hideMark/>
                </w:tcPr>
                <w:p w:rsidR="00121FC6" w:rsidRDefault="00121FC6" w:rsidP="0092042E">
                  <w:r>
                    <w:rPr>
                      <w:sz w:val="20"/>
                      <w:szCs w:val="20"/>
                    </w:rPr>
                    <w:t>0,2012</w:t>
                  </w:r>
                </w:p>
              </w:tc>
              <w:tc>
                <w:tcPr>
                  <w:tcW w:w="0" w:type="auto"/>
                  <w:hideMark/>
                </w:tcPr>
                <w:p w:rsidR="00121FC6" w:rsidRDefault="00121FC6" w:rsidP="0092042E">
                  <w:r>
                    <w:rPr>
                      <w:sz w:val="20"/>
                      <w:szCs w:val="20"/>
                    </w:rPr>
                    <w:t>25,52</w:t>
                  </w:r>
                </w:p>
              </w:tc>
            </w:tr>
            <w:tr w:rsidR="00121FC6" w:rsidTr="0092042E">
              <w:trPr>
                <w:tblCellSpacing w:w="0" w:type="dxa"/>
              </w:trPr>
              <w:tc>
                <w:tcPr>
                  <w:tcW w:w="0" w:type="auto"/>
                  <w:hideMark/>
                </w:tcPr>
                <w:p w:rsidR="00121FC6" w:rsidRDefault="00121FC6" w:rsidP="0092042E">
                  <w:r>
                    <w:rPr>
                      <w:sz w:val="20"/>
                      <w:szCs w:val="20"/>
                    </w:rPr>
                    <w:t>   Коэффициент срочной ликвидности  (QR)</w:t>
                  </w:r>
                </w:p>
              </w:tc>
              <w:tc>
                <w:tcPr>
                  <w:tcW w:w="0" w:type="auto"/>
                  <w:hideMark/>
                </w:tcPr>
                <w:p w:rsidR="00121FC6" w:rsidRDefault="00121FC6" w:rsidP="0092042E">
                  <w:r>
                    <w:rPr>
                      <w:sz w:val="20"/>
                      <w:szCs w:val="20"/>
                    </w:rPr>
                    <w:t>0,9354</w:t>
                  </w:r>
                </w:p>
              </w:tc>
              <w:tc>
                <w:tcPr>
                  <w:tcW w:w="0" w:type="auto"/>
                  <w:hideMark/>
                </w:tcPr>
                <w:p w:rsidR="00121FC6" w:rsidRDefault="00121FC6" w:rsidP="0092042E">
                  <w:r>
                    <w:rPr>
                      <w:sz w:val="20"/>
                      <w:szCs w:val="20"/>
                    </w:rPr>
                    <w:t>2,4756</w:t>
                  </w:r>
                </w:p>
              </w:tc>
              <w:tc>
                <w:tcPr>
                  <w:tcW w:w="0" w:type="auto"/>
                  <w:hideMark/>
                </w:tcPr>
                <w:p w:rsidR="00121FC6" w:rsidRDefault="00121FC6" w:rsidP="0092042E">
                  <w:r>
                    <w:rPr>
                      <w:sz w:val="20"/>
                      <w:szCs w:val="20"/>
                    </w:rPr>
                    <w:t>1,5403</w:t>
                  </w:r>
                </w:p>
              </w:tc>
              <w:tc>
                <w:tcPr>
                  <w:tcW w:w="0" w:type="auto"/>
                  <w:hideMark/>
                </w:tcPr>
                <w:p w:rsidR="00121FC6" w:rsidRDefault="00121FC6" w:rsidP="0092042E">
                  <w:r>
                    <w:rPr>
                      <w:sz w:val="20"/>
                      <w:szCs w:val="20"/>
                    </w:rPr>
                    <w:t>164,67</w:t>
                  </w:r>
                </w:p>
              </w:tc>
            </w:tr>
            <w:tr w:rsidR="00121FC6" w:rsidTr="0092042E">
              <w:trPr>
                <w:tblCellSpacing w:w="0" w:type="dxa"/>
              </w:trPr>
              <w:tc>
                <w:tcPr>
                  <w:tcW w:w="0" w:type="auto"/>
                  <w:hideMark/>
                </w:tcPr>
                <w:p w:rsidR="00121FC6" w:rsidRDefault="00121FC6" w:rsidP="0092042E">
                  <w:r>
                    <w:rPr>
                      <w:sz w:val="20"/>
                      <w:szCs w:val="20"/>
                    </w:rPr>
                    <w:t>   Коэффициент текущей ликвидности  (CR)</w:t>
                  </w:r>
                </w:p>
              </w:tc>
              <w:tc>
                <w:tcPr>
                  <w:tcW w:w="0" w:type="auto"/>
                  <w:hideMark/>
                </w:tcPr>
                <w:p w:rsidR="00121FC6" w:rsidRDefault="00121FC6" w:rsidP="0092042E">
                  <w:r>
                    <w:rPr>
                      <w:sz w:val="20"/>
                      <w:szCs w:val="20"/>
                    </w:rPr>
                    <w:t>4,1552</w:t>
                  </w:r>
                </w:p>
              </w:tc>
              <w:tc>
                <w:tcPr>
                  <w:tcW w:w="0" w:type="auto"/>
                  <w:hideMark/>
                </w:tcPr>
                <w:p w:rsidR="00121FC6" w:rsidRDefault="00121FC6" w:rsidP="0092042E">
                  <w:r>
                    <w:rPr>
                      <w:sz w:val="20"/>
                      <w:szCs w:val="20"/>
                    </w:rPr>
                    <w:t>20,0585</w:t>
                  </w:r>
                </w:p>
              </w:tc>
              <w:tc>
                <w:tcPr>
                  <w:tcW w:w="0" w:type="auto"/>
                  <w:hideMark/>
                </w:tcPr>
                <w:p w:rsidR="00121FC6" w:rsidRDefault="00121FC6" w:rsidP="0092042E">
                  <w:r>
                    <w:rPr>
                      <w:sz w:val="20"/>
                      <w:szCs w:val="20"/>
                    </w:rPr>
                    <w:t>15,9033</w:t>
                  </w:r>
                </w:p>
              </w:tc>
              <w:tc>
                <w:tcPr>
                  <w:tcW w:w="0" w:type="auto"/>
                  <w:hideMark/>
                </w:tcPr>
                <w:p w:rsidR="00121FC6" w:rsidRDefault="00121FC6" w:rsidP="0092042E">
                  <w:r>
                    <w:rPr>
                      <w:sz w:val="20"/>
                      <w:szCs w:val="20"/>
                    </w:rPr>
                    <w:t>382,73</w:t>
                  </w:r>
                </w:p>
              </w:tc>
            </w:tr>
            <w:tr w:rsidR="00121FC6" w:rsidTr="0092042E">
              <w:trPr>
                <w:tblCellSpacing w:w="0" w:type="dxa"/>
              </w:trPr>
              <w:tc>
                <w:tcPr>
                  <w:tcW w:w="0" w:type="auto"/>
                  <w:hideMark/>
                </w:tcPr>
                <w:p w:rsidR="00121FC6" w:rsidRDefault="00121FC6" w:rsidP="0092042E">
                  <w:r>
                    <w:rPr>
                      <w:sz w:val="20"/>
                      <w:szCs w:val="20"/>
                    </w:rPr>
                    <w:t>   Чистый оборотный капитал (NWC), тыс. руб.</w:t>
                  </w:r>
                </w:p>
              </w:tc>
              <w:tc>
                <w:tcPr>
                  <w:tcW w:w="0" w:type="auto"/>
                  <w:hideMark/>
                </w:tcPr>
                <w:p w:rsidR="00121FC6" w:rsidRDefault="00121FC6" w:rsidP="0092042E">
                  <w:r>
                    <w:rPr>
                      <w:sz w:val="20"/>
                      <w:szCs w:val="20"/>
                    </w:rPr>
                    <w:t>647 342,10</w:t>
                  </w:r>
                </w:p>
              </w:tc>
              <w:tc>
                <w:tcPr>
                  <w:tcW w:w="0" w:type="auto"/>
                  <w:hideMark/>
                </w:tcPr>
                <w:p w:rsidR="00121FC6" w:rsidRDefault="00121FC6" w:rsidP="0092042E">
                  <w:r>
                    <w:rPr>
                      <w:sz w:val="20"/>
                      <w:szCs w:val="20"/>
                    </w:rPr>
                    <w:t>1 104 596,74</w:t>
                  </w:r>
                </w:p>
              </w:tc>
              <w:tc>
                <w:tcPr>
                  <w:tcW w:w="0" w:type="auto"/>
                  <w:hideMark/>
                </w:tcPr>
                <w:p w:rsidR="00121FC6" w:rsidRDefault="00121FC6" w:rsidP="0092042E">
                  <w:r>
                    <w:rPr>
                      <w:sz w:val="20"/>
                      <w:szCs w:val="20"/>
                    </w:rPr>
                    <w:t>457254,64</w:t>
                  </w:r>
                </w:p>
              </w:tc>
              <w:tc>
                <w:tcPr>
                  <w:tcW w:w="0" w:type="auto"/>
                  <w:hideMark/>
                </w:tcPr>
                <w:p w:rsidR="00121FC6" w:rsidRDefault="00121FC6" w:rsidP="0092042E">
                  <w:r>
                    <w:rPr>
                      <w:sz w:val="20"/>
                      <w:szCs w:val="20"/>
                    </w:rPr>
                    <w:t>70,64</w:t>
                  </w:r>
                </w:p>
              </w:tc>
            </w:tr>
            <w:tr w:rsidR="00121FC6" w:rsidTr="0092042E">
              <w:trPr>
                <w:tblCellSpacing w:w="0" w:type="dxa"/>
              </w:trPr>
              <w:tc>
                <w:tcPr>
                  <w:tcW w:w="0" w:type="auto"/>
                  <w:gridSpan w:val="5"/>
                  <w:hideMark/>
                </w:tcPr>
                <w:p w:rsidR="00121FC6" w:rsidRDefault="00121FC6" w:rsidP="0092042E">
                  <w:r>
                    <w:rPr>
                      <w:b/>
                      <w:bCs/>
                      <w:sz w:val="20"/>
                      <w:szCs w:val="20"/>
                    </w:rPr>
                    <w:t>Показатели  структуры капитала:</w:t>
                  </w:r>
                </w:p>
              </w:tc>
            </w:tr>
            <w:tr w:rsidR="00121FC6" w:rsidTr="0092042E">
              <w:trPr>
                <w:tblCellSpacing w:w="0" w:type="dxa"/>
              </w:trPr>
              <w:tc>
                <w:tcPr>
                  <w:tcW w:w="0" w:type="auto"/>
                  <w:hideMark/>
                </w:tcPr>
                <w:p w:rsidR="00121FC6" w:rsidRDefault="00121FC6" w:rsidP="0092042E">
                  <w:r>
                    <w:rPr>
                      <w:sz w:val="20"/>
                      <w:szCs w:val="20"/>
                    </w:rPr>
                    <w:t>   Коэффициент финансовой независимости (EQ/TA)</w:t>
                  </w:r>
                </w:p>
              </w:tc>
              <w:tc>
                <w:tcPr>
                  <w:tcW w:w="0" w:type="auto"/>
                  <w:hideMark/>
                </w:tcPr>
                <w:p w:rsidR="00121FC6" w:rsidRDefault="00121FC6" w:rsidP="0092042E">
                  <w:r>
                    <w:rPr>
                      <w:sz w:val="20"/>
                      <w:szCs w:val="20"/>
                    </w:rPr>
                    <w:t>0,5679</w:t>
                  </w:r>
                </w:p>
              </w:tc>
              <w:tc>
                <w:tcPr>
                  <w:tcW w:w="0" w:type="auto"/>
                  <w:hideMark/>
                </w:tcPr>
                <w:p w:rsidR="00121FC6" w:rsidRDefault="00121FC6" w:rsidP="0092042E">
                  <w:r>
                    <w:rPr>
                      <w:sz w:val="20"/>
                      <w:szCs w:val="20"/>
                    </w:rPr>
                    <w:t>0,7390</w:t>
                  </w:r>
                </w:p>
              </w:tc>
              <w:tc>
                <w:tcPr>
                  <w:tcW w:w="0" w:type="auto"/>
                  <w:hideMark/>
                </w:tcPr>
                <w:p w:rsidR="00121FC6" w:rsidRDefault="00121FC6" w:rsidP="0092042E">
                  <w:r>
                    <w:rPr>
                      <w:sz w:val="20"/>
                      <w:szCs w:val="20"/>
                    </w:rPr>
                    <w:t>0,1711</w:t>
                  </w:r>
                </w:p>
              </w:tc>
              <w:tc>
                <w:tcPr>
                  <w:tcW w:w="0" w:type="auto"/>
                  <w:hideMark/>
                </w:tcPr>
                <w:p w:rsidR="00121FC6" w:rsidRDefault="00121FC6" w:rsidP="0092042E">
                  <w:r>
                    <w:rPr>
                      <w:sz w:val="20"/>
                      <w:szCs w:val="20"/>
                    </w:rPr>
                    <w:t>30,13</w:t>
                  </w:r>
                </w:p>
              </w:tc>
            </w:tr>
            <w:tr w:rsidR="00121FC6" w:rsidTr="0092042E">
              <w:trPr>
                <w:tblCellSpacing w:w="0" w:type="dxa"/>
              </w:trPr>
              <w:tc>
                <w:tcPr>
                  <w:tcW w:w="0" w:type="auto"/>
                  <w:hideMark/>
                </w:tcPr>
                <w:p w:rsidR="00121FC6" w:rsidRDefault="00121FC6" w:rsidP="0092042E">
                  <w:r>
                    <w:rPr>
                      <w:sz w:val="20"/>
                      <w:szCs w:val="20"/>
                    </w:rPr>
                    <w:t>   Суммарные обязательства к активам  (TD/TA)</w:t>
                  </w:r>
                </w:p>
              </w:tc>
              <w:tc>
                <w:tcPr>
                  <w:tcW w:w="0" w:type="auto"/>
                  <w:hideMark/>
                </w:tcPr>
                <w:p w:rsidR="00121FC6" w:rsidRDefault="00121FC6" w:rsidP="0092042E">
                  <w:r>
                    <w:rPr>
                      <w:sz w:val="20"/>
                      <w:szCs w:val="20"/>
                    </w:rPr>
                    <w:t>0,4321</w:t>
                  </w:r>
                </w:p>
              </w:tc>
              <w:tc>
                <w:tcPr>
                  <w:tcW w:w="0" w:type="auto"/>
                  <w:hideMark/>
                </w:tcPr>
                <w:p w:rsidR="00121FC6" w:rsidRDefault="00121FC6" w:rsidP="0092042E">
                  <w:r>
                    <w:rPr>
                      <w:sz w:val="20"/>
                      <w:szCs w:val="20"/>
                    </w:rPr>
                    <w:t>0,2610</w:t>
                  </w:r>
                </w:p>
              </w:tc>
              <w:tc>
                <w:tcPr>
                  <w:tcW w:w="0" w:type="auto"/>
                  <w:hideMark/>
                </w:tcPr>
                <w:p w:rsidR="00121FC6" w:rsidRDefault="00121FC6" w:rsidP="0092042E">
                  <w:r>
                    <w:rPr>
                      <w:sz w:val="20"/>
                      <w:szCs w:val="20"/>
                    </w:rPr>
                    <w:t>-0,1711</w:t>
                  </w:r>
                </w:p>
              </w:tc>
              <w:tc>
                <w:tcPr>
                  <w:tcW w:w="0" w:type="auto"/>
                  <w:hideMark/>
                </w:tcPr>
                <w:p w:rsidR="00121FC6" w:rsidRDefault="00121FC6" w:rsidP="0092042E">
                  <w:r>
                    <w:rPr>
                      <w:sz w:val="20"/>
                      <w:szCs w:val="20"/>
                    </w:rPr>
                    <w:t>-39,60</w:t>
                  </w:r>
                </w:p>
              </w:tc>
            </w:tr>
            <w:tr w:rsidR="00121FC6" w:rsidTr="0092042E">
              <w:trPr>
                <w:tblCellSpacing w:w="0" w:type="dxa"/>
              </w:trPr>
              <w:tc>
                <w:tcPr>
                  <w:tcW w:w="0" w:type="auto"/>
                  <w:hideMark/>
                </w:tcPr>
                <w:p w:rsidR="00121FC6" w:rsidRDefault="00121FC6" w:rsidP="0092042E">
                  <w:r>
                    <w:rPr>
                      <w:sz w:val="20"/>
                      <w:szCs w:val="20"/>
                    </w:rPr>
                    <w:t>   Суммарные обязательства к собственному  капиталу (TD/EQ)</w:t>
                  </w:r>
                </w:p>
              </w:tc>
              <w:tc>
                <w:tcPr>
                  <w:tcW w:w="0" w:type="auto"/>
                  <w:hideMark/>
                </w:tcPr>
                <w:p w:rsidR="00121FC6" w:rsidRDefault="00121FC6" w:rsidP="0092042E">
                  <w:r>
                    <w:rPr>
                      <w:sz w:val="20"/>
                      <w:szCs w:val="20"/>
                    </w:rPr>
                    <w:t>0,7610</w:t>
                  </w:r>
                </w:p>
              </w:tc>
              <w:tc>
                <w:tcPr>
                  <w:tcW w:w="0" w:type="auto"/>
                  <w:hideMark/>
                </w:tcPr>
                <w:p w:rsidR="00121FC6" w:rsidRDefault="00121FC6" w:rsidP="0092042E">
                  <w:r>
                    <w:rPr>
                      <w:sz w:val="20"/>
                      <w:szCs w:val="20"/>
                    </w:rPr>
                    <w:t>0,3532</w:t>
                  </w:r>
                </w:p>
              </w:tc>
              <w:tc>
                <w:tcPr>
                  <w:tcW w:w="0" w:type="auto"/>
                  <w:hideMark/>
                </w:tcPr>
                <w:p w:rsidR="00121FC6" w:rsidRDefault="00121FC6" w:rsidP="0092042E">
                  <w:r>
                    <w:rPr>
                      <w:sz w:val="20"/>
                      <w:szCs w:val="20"/>
                    </w:rPr>
                    <w:t>-0,4078</w:t>
                  </w:r>
                </w:p>
              </w:tc>
              <w:tc>
                <w:tcPr>
                  <w:tcW w:w="0" w:type="auto"/>
                  <w:hideMark/>
                </w:tcPr>
                <w:p w:rsidR="00121FC6" w:rsidRDefault="00121FC6" w:rsidP="0092042E">
                  <w:r>
                    <w:rPr>
                      <w:sz w:val="20"/>
                      <w:szCs w:val="20"/>
                    </w:rPr>
                    <w:t>-53,59</w:t>
                  </w:r>
                </w:p>
              </w:tc>
            </w:tr>
            <w:tr w:rsidR="00121FC6" w:rsidTr="0092042E">
              <w:trPr>
                <w:tblCellSpacing w:w="0" w:type="dxa"/>
              </w:trPr>
              <w:tc>
                <w:tcPr>
                  <w:tcW w:w="0" w:type="auto"/>
                  <w:hideMark/>
                </w:tcPr>
                <w:p w:rsidR="00121FC6" w:rsidRDefault="00121FC6" w:rsidP="0092042E">
                  <w:r>
                    <w:rPr>
                      <w:sz w:val="20"/>
                      <w:szCs w:val="20"/>
                    </w:rPr>
                    <w:t>   Долгосрочные обязательства к  активам (LTD/TA)</w:t>
                  </w:r>
                </w:p>
              </w:tc>
              <w:tc>
                <w:tcPr>
                  <w:tcW w:w="0" w:type="auto"/>
                  <w:hideMark/>
                </w:tcPr>
                <w:p w:rsidR="00121FC6" w:rsidRDefault="00121FC6" w:rsidP="0092042E">
                  <w:r>
                    <w:rPr>
                      <w:sz w:val="20"/>
                      <w:szCs w:val="20"/>
                    </w:rPr>
                    <w:t>0,1992</w:t>
                  </w:r>
                </w:p>
              </w:tc>
              <w:tc>
                <w:tcPr>
                  <w:tcW w:w="0" w:type="auto"/>
                  <w:hideMark/>
                </w:tcPr>
                <w:p w:rsidR="00121FC6" w:rsidRDefault="00121FC6" w:rsidP="0092042E">
                  <w:r>
                    <w:rPr>
                      <w:sz w:val="20"/>
                      <w:szCs w:val="20"/>
                    </w:rPr>
                    <w:t>0,2136</w:t>
                  </w:r>
                </w:p>
              </w:tc>
              <w:tc>
                <w:tcPr>
                  <w:tcW w:w="0" w:type="auto"/>
                  <w:hideMark/>
                </w:tcPr>
                <w:p w:rsidR="00121FC6" w:rsidRDefault="00121FC6" w:rsidP="0092042E">
                  <w:r>
                    <w:rPr>
                      <w:sz w:val="20"/>
                      <w:szCs w:val="20"/>
                    </w:rPr>
                    <w:t>0,0144</w:t>
                  </w:r>
                </w:p>
              </w:tc>
              <w:tc>
                <w:tcPr>
                  <w:tcW w:w="0" w:type="auto"/>
                  <w:hideMark/>
                </w:tcPr>
                <w:p w:rsidR="00121FC6" w:rsidRDefault="00121FC6" w:rsidP="0092042E">
                  <w:r>
                    <w:rPr>
                      <w:sz w:val="20"/>
                      <w:szCs w:val="20"/>
                    </w:rPr>
                    <w:t>7,24</w:t>
                  </w:r>
                </w:p>
              </w:tc>
            </w:tr>
            <w:tr w:rsidR="00121FC6" w:rsidTr="0092042E">
              <w:trPr>
                <w:tblCellSpacing w:w="0" w:type="dxa"/>
              </w:trPr>
              <w:tc>
                <w:tcPr>
                  <w:tcW w:w="0" w:type="auto"/>
                  <w:hideMark/>
                </w:tcPr>
                <w:p w:rsidR="00121FC6" w:rsidRDefault="00121FC6" w:rsidP="0092042E">
                  <w:r>
                    <w:rPr>
                      <w:sz w:val="20"/>
                      <w:szCs w:val="20"/>
                    </w:rPr>
                    <w:t xml:space="preserve">   Долгосрочные обязательства к  </w:t>
                  </w:r>
                  <w:proofErr w:type="spellStart"/>
                  <w:r>
                    <w:rPr>
                      <w:sz w:val="20"/>
                      <w:szCs w:val="20"/>
                    </w:rPr>
                    <w:t>внеоборотным</w:t>
                  </w:r>
                  <w:proofErr w:type="spellEnd"/>
                  <w:r>
                    <w:rPr>
                      <w:sz w:val="20"/>
                      <w:szCs w:val="20"/>
                    </w:rPr>
                    <w:t> активам (LTD/FA)</w:t>
                  </w:r>
                </w:p>
              </w:tc>
              <w:tc>
                <w:tcPr>
                  <w:tcW w:w="0" w:type="auto"/>
                  <w:hideMark/>
                </w:tcPr>
                <w:p w:rsidR="00121FC6" w:rsidRDefault="00121FC6" w:rsidP="0092042E">
                  <w:r>
                    <w:rPr>
                      <w:sz w:val="20"/>
                      <w:szCs w:val="20"/>
                    </w:rPr>
                    <w:t>6,1833</w:t>
                  </w:r>
                </w:p>
              </w:tc>
              <w:tc>
                <w:tcPr>
                  <w:tcW w:w="0" w:type="auto"/>
                  <w:hideMark/>
                </w:tcPr>
                <w:p w:rsidR="00121FC6" w:rsidRDefault="00121FC6" w:rsidP="0092042E">
                  <w:r>
                    <w:rPr>
                      <w:sz w:val="20"/>
                      <w:szCs w:val="20"/>
                    </w:rPr>
                    <w:t>4,2573</w:t>
                  </w:r>
                </w:p>
              </w:tc>
              <w:tc>
                <w:tcPr>
                  <w:tcW w:w="0" w:type="auto"/>
                  <w:hideMark/>
                </w:tcPr>
                <w:p w:rsidR="00121FC6" w:rsidRDefault="00121FC6" w:rsidP="0092042E">
                  <w:r>
                    <w:rPr>
                      <w:sz w:val="20"/>
                      <w:szCs w:val="20"/>
                    </w:rPr>
                    <w:t>-1,9260</w:t>
                  </w:r>
                </w:p>
              </w:tc>
              <w:tc>
                <w:tcPr>
                  <w:tcW w:w="0" w:type="auto"/>
                  <w:hideMark/>
                </w:tcPr>
                <w:p w:rsidR="00121FC6" w:rsidRDefault="00121FC6" w:rsidP="0092042E">
                  <w:r>
                    <w:rPr>
                      <w:sz w:val="20"/>
                      <w:szCs w:val="20"/>
                    </w:rPr>
                    <w:t>-31,15</w:t>
                  </w:r>
                </w:p>
              </w:tc>
            </w:tr>
            <w:tr w:rsidR="00121FC6" w:rsidTr="0092042E">
              <w:trPr>
                <w:tblCellSpacing w:w="0" w:type="dxa"/>
              </w:trPr>
              <w:tc>
                <w:tcPr>
                  <w:tcW w:w="0" w:type="auto"/>
                  <w:hideMark/>
                </w:tcPr>
                <w:p w:rsidR="00121FC6" w:rsidRDefault="00121FC6" w:rsidP="0092042E">
                  <w:r>
                    <w:rPr>
                      <w:sz w:val="20"/>
                      <w:szCs w:val="20"/>
                    </w:rPr>
                    <w:t>   Коэффициент покрытия процентов (TIE), раз</w:t>
                  </w:r>
                </w:p>
              </w:tc>
              <w:tc>
                <w:tcPr>
                  <w:tcW w:w="0" w:type="auto"/>
                  <w:hideMark/>
                </w:tcPr>
                <w:p w:rsidR="00121FC6" w:rsidRDefault="00121FC6" w:rsidP="0092042E">
                  <w:r>
                    <w:rPr>
                      <w:sz w:val="20"/>
                      <w:szCs w:val="20"/>
                    </w:rPr>
                    <w:t>29,4824</w:t>
                  </w:r>
                </w:p>
              </w:tc>
              <w:tc>
                <w:tcPr>
                  <w:tcW w:w="0" w:type="auto"/>
                  <w:hideMark/>
                </w:tcPr>
                <w:p w:rsidR="00121FC6" w:rsidRDefault="00121FC6" w:rsidP="0092042E">
                  <w:r>
                    <w:rPr>
                      <w:sz w:val="20"/>
                      <w:szCs w:val="20"/>
                    </w:rPr>
                    <w:t>14,6181</w:t>
                  </w:r>
                </w:p>
              </w:tc>
              <w:tc>
                <w:tcPr>
                  <w:tcW w:w="0" w:type="auto"/>
                  <w:hideMark/>
                </w:tcPr>
                <w:p w:rsidR="00121FC6" w:rsidRDefault="00121FC6" w:rsidP="0092042E">
                  <w:r>
                    <w:t> </w:t>
                  </w:r>
                </w:p>
              </w:tc>
              <w:tc>
                <w:tcPr>
                  <w:tcW w:w="0" w:type="auto"/>
                  <w:hideMark/>
                </w:tcPr>
                <w:p w:rsidR="00121FC6" w:rsidRDefault="00121FC6" w:rsidP="0092042E">
                  <w:r>
                    <w:rPr>
                      <w:sz w:val="20"/>
                      <w:szCs w:val="20"/>
                    </w:rPr>
                    <w:t>-50,42</w:t>
                  </w:r>
                </w:p>
              </w:tc>
            </w:tr>
            <w:tr w:rsidR="00121FC6" w:rsidTr="0092042E">
              <w:trPr>
                <w:tblCellSpacing w:w="0" w:type="dxa"/>
              </w:trPr>
              <w:tc>
                <w:tcPr>
                  <w:tcW w:w="0" w:type="auto"/>
                  <w:gridSpan w:val="5"/>
                  <w:hideMark/>
                </w:tcPr>
                <w:p w:rsidR="00121FC6" w:rsidRDefault="00121FC6" w:rsidP="0092042E">
                  <w:r>
                    <w:rPr>
                      <w:b/>
                      <w:bCs/>
                      <w:sz w:val="20"/>
                      <w:szCs w:val="20"/>
                    </w:rPr>
                    <w:t>Показатели  рентабельности:</w:t>
                  </w:r>
                </w:p>
              </w:tc>
            </w:tr>
            <w:tr w:rsidR="00121FC6" w:rsidTr="0092042E">
              <w:trPr>
                <w:tblCellSpacing w:w="0" w:type="dxa"/>
              </w:trPr>
              <w:tc>
                <w:tcPr>
                  <w:tcW w:w="0" w:type="auto"/>
                  <w:hideMark/>
                </w:tcPr>
                <w:p w:rsidR="00121FC6" w:rsidRDefault="00121FC6" w:rsidP="0092042E">
                  <w:r>
                    <w:rPr>
                      <w:sz w:val="20"/>
                      <w:szCs w:val="20"/>
                    </w:rPr>
                    <w:t>   Рентабельность продаж (ROS), %</w:t>
                  </w:r>
                </w:p>
              </w:tc>
              <w:tc>
                <w:tcPr>
                  <w:tcW w:w="0" w:type="auto"/>
                  <w:hideMark/>
                </w:tcPr>
                <w:p w:rsidR="00121FC6" w:rsidRDefault="00121FC6" w:rsidP="0092042E">
                  <w:r>
                    <w:rPr>
                      <w:sz w:val="20"/>
                      <w:szCs w:val="20"/>
                    </w:rPr>
                    <w:t>31,6911</w:t>
                  </w:r>
                </w:p>
              </w:tc>
              <w:tc>
                <w:tcPr>
                  <w:tcW w:w="0" w:type="auto"/>
                  <w:hideMark/>
                </w:tcPr>
                <w:p w:rsidR="00121FC6" w:rsidRDefault="00121FC6" w:rsidP="0092042E">
                  <w:r>
                    <w:rPr>
                      <w:sz w:val="20"/>
                      <w:szCs w:val="20"/>
                    </w:rPr>
                    <w:t>17,5596</w:t>
                  </w:r>
                </w:p>
              </w:tc>
              <w:tc>
                <w:tcPr>
                  <w:tcW w:w="0" w:type="auto"/>
                  <w:hideMark/>
                </w:tcPr>
                <w:p w:rsidR="00121FC6" w:rsidRDefault="00121FC6" w:rsidP="0092042E">
                  <w:r>
                    <w:rPr>
                      <w:sz w:val="20"/>
                      <w:szCs w:val="20"/>
                    </w:rPr>
                    <w:t>-14,1315</w:t>
                  </w:r>
                </w:p>
              </w:tc>
              <w:tc>
                <w:tcPr>
                  <w:tcW w:w="0" w:type="auto"/>
                  <w:hideMark/>
                </w:tcPr>
                <w:p w:rsidR="00121FC6" w:rsidRDefault="00121FC6" w:rsidP="0092042E">
                  <w:r>
                    <w:rPr>
                      <w:sz w:val="20"/>
                      <w:szCs w:val="20"/>
                    </w:rPr>
                    <w:t>-44,59</w:t>
                  </w:r>
                </w:p>
              </w:tc>
            </w:tr>
            <w:tr w:rsidR="00121FC6" w:rsidTr="0092042E">
              <w:trPr>
                <w:tblCellSpacing w:w="0" w:type="dxa"/>
              </w:trPr>
              <w:tc>
                <w:tcPr>
                  <w:tcW w:w="0" w:type="auto"/>
                  <w:hideMark/>
                </w:tcPr>
                <w:p w:rsidR="00121FC6" w:rsidRDefault="00121FC6" w:rsidP="0092042E">
                  <w:r>
                    <w:rPr>
                      <w:sz w:val="20"/>
                      <w:szCs w:val="20"/>
                    </w:rPr>
                    <w:t>   Рентабельность собственного капитала (ROE), %</w:t>
                  </w:r>
                </w:p>
              </w:tc>
              <w:tc>
                <w:tcPr>
                  <w:tcW w:w="0" w:type="auto"/>
                  <w:hideMark/>
                </w:tcPr>
                <w:p w:rsidR="00121FC6" w:rsidRDefault="00121FC6" w:rsidP="0092042E">
                  <w:r>
                    <w:rPr>
                      <w:sz w:val="20"/>
                      <w:szCs w:val="20"/>
                    </w:rPr>
                    <w:t>1,9257</w:t>
                  </w:r>
                </w:p>
              </w:tc>
              <w:tc>
                <w:tcPr>
                  <w:tcW w:w="0" w:type="auto"/>
                  <w:hideMark/>
                </w:tcPr>
                <w:p w:rsidR="00121FC6" w:rsidRDefault="00121FC6" w:rsidP="0092042E">
                  <w:r>
                    <w:rPr>
                      <w:sz w:val="20"/>
                      <w:szCs w:val="20"/>
                    </w:rPr>
                    <w:t>1,8165</w:t>
                  </w:r>
                </w:p>
              </w:tc>
              <w:tc>
                <w:tcPr>
                  <w:tcW w:w="0" w:type="auto"/>
                  <w:hideMark/>
                </w:tcPr>
                <w:p w:rsidR="00121FC6" w:rsidRDefault="00121FC6" w:rsidP="0092042E">
                  <w:r>
                    <w:rPr>
                      <w:sz w:val="20"/>
                      <w:szCs w:val="20"/>
                    </w:rPr>
                    <w:t>-0,1092</w:t>
                  </w:r>
                </w:p>
              </w:tc>
              <w:tc>
                <w:tcPr>
                  <w:tcW w:w="0" w:type="auto"/>
                  <w:hideMark/>
                </w:tcPr>
                <w:p w:rsidR="00121FC6" w:rsidRDefault="00121FC6" w:rsidP="0092042E">
                  <w:r>
                    <w:rPr>
                      <w:sz w:val="20"/>
                      <w:szCs w:val="20"/>
                    </w:rPr>
                    <w:t>-5,67</w:t>
                  </w:r>
                </w:p>
              </w:tc>
            </w:tr>
            <w:tr w:rsidR="00121FC6" w:rsidTr="0092042E">
              <w:trPr>
                <w:tblCellSpacing w:w="0" w:type="dxa"/>
              </w:trPr>
              <w:tc>
                <w:tcPr>
                  <w:tcW w:w="0" w:type="auto"/>
                  <w:hideMark/>
                </w:tcPr>
                <w:p w:rsidR="00121FC6" w:rsidRDefault="00121FC6" w:rsidP="0092042E">
                  <w:r>
                    <w:rPr>
                      <w:sz w:val="20"/>
                      <w:szCs w:val="20"/>
                    </w:rPr>
                    <w:t>   Рентабельность текущих активов  (RCA), %</w:t>
                  </w:r>
                </w:p>
              </w:tc>
              <w:tc>
                <w:tcPr>
                  <w:tcW w:w="0" w:type="auto"/>
                  <w:hideMark/>
                </w:tcPr>
                <w:p w:rsidR="00121FC6" w:rsidRDefault="00121FC6" w:rsidP="0092042E">
                  <w:r>
                    <w:rPr>
                      <w:sz w:val="20"/>
                      <w:szCs w:val="20"/>
                    </w:rPr>
                    <w:t>1,1299</w:t>
                  </w:r>
                </w:p>
              </w:tc>
              <w:tc>
                <w:tcPr>
                  <w:tcW w:w="0" w:type="auto"/>
                  <w:hideMark/>
                </w:tcPr>
                <w:p w:rsidR="00121FC6" w:rsidRDefault="00121FC6" w:rsidP="0092042E">
                  <w:r>
                    <w:rPr>
                      <w:sz w:val="20"/>
                      <w:szCs w:val="20"/>
                    </w:rPr>
                    <w:t>1,4133</w:t>
                  </w:r>
                </w:p>
              </w:tc>
              <w:tc>
                <w:tcPr>
                  <w:tcW w:w="0" w:type="auto"/>
                  <w:hideMark/>
                </w:tcPr>
                <w:p w:rsidR="00121FC6" w:rsidRDefault="00121FC6" w:rsidP="0092042E">
                  <w:r>
                    <w:rPr>
                      <w:sz w:val="20"/>
                      <w:szCs w:val="20"/>
                    </w:rPr>
                    <w:t>0,2834</w:t>
                  </w:r>
                </w:p>
              </w:tc>
              <w:tc>
                <w:tcPr>
                  <w:tcW w:w="0" w:type="auto"/>
                  <w:hideMark/>
                </w:tcPr>
                <w:p w:rsidR="00121FC6" w:rsidRDefault="00121FC6" w:rsidP="0092042E">
                  <w:r>
                    <w:rPr>
                      <w:sz w:val="20"/>
                      <w:szCs w:val="20"/>
                    </w:rPr>
                    <w:t>25,08</w:t>
                  </w:r>
                </w:p>
              </w:tc>
            </w:tr>
            <w:tr w:rsidR="00121FC6" w:rsidTr="0092042E">
              <w:trPr>
                <w:tblCellSpacing w:w="0" w:type="dxa"/>
              </w:trPr>
              <w:tc>
                <w:tcPr>
                  <w:tcW w:w="0" w:type="auto"/>
                  <w:hideMark/>
                </w:tcPr>
                <w:p w:rsidR="00121FC6" w:rsidRDefault="00121FC6" w:rsidP="0092042E">
                  <w:r>
                    <w:rPr>
                      <w:sz w:val="20"/>
                      <w:szCs w:val="20"/>
                    </w:rPr>
                    <w:t>   Рентабельность </w:t>
                  </w:r>
                  <w:proofErr w:type="spellStart"/>
                  <w:r>
                    <w:rPr>
                      <w:sz w:val="20"/>
                      <w:szCs w:val="20"/>
                    </w:rPr>
                    <w:t>внеоборотных</w:t>
                  </w:r>
                  <w:proofErr w:type="spellEnd"/>
                  <w:r>
                    <w:rPr>
                      <w:sz w:val="20"/>
                      <w:szCs w:val="20"/>
                    </w:rPr>
                    <w:t> активов  (RFA), %</w:t>
                  </w:r>
                </w:p>
              </w:tc>
              <w:tc>
                <w:tcPr>
                  <w:tcW w:w="0" w:type="auto"/>
                  <w:hideMark/>
                </w:tcPr>
                <w:p w:rsidR="00121FC6" w:rsidRDefault="00121FC6" w:rsidP="0092042E">
                  <w:r>
                    <w:rPr>
                      <w:sz w:val="20"/>
                      <w:szCs w:val="20"/>
                    </w:rPr>
                    <w:t>33,9411</w:t>
                  </w:r>
                </w:p>
              </w:tc>
              <w:tc>
                <w:tcPr>
                  <w:tcW w:w="0" w:type="auto"/>
                  <w:hideMark/>
                </w:tcPr>
                <w:p w:rsidR="00121FC6" w:rsidRDefault="00121FC6" w:rsidP="0092042E">
                  <w:r>
                    <w:rPr>
                      <w:sz w:val="20"/>
                      <w:szCs w:val="20"/>
                    </w:rPr>
                    <w:t>26,7495</w:t>
                  </w:r>
                </w:p>
              </w:tc>
              <w:tc>
                <w:tcPr>
                  <w:tcW w:w="0" w:type="auto"/>
                  <w:hideMark/>
                </w:tcPr>
                <w:p w:rsidR="00121FC6" w:rsidRDefault="00121FC6" w:rsidP="0092042E">
                  <w:r>
                    <w:rPr>
                      <w:sz w:val="20"/>
                      <w:szCs w:val="20"/>
                    </w:rPr>
                    <w:t>-7,1916</w:t>
                  </w:r>
                </w:p>
              </w:tc>
              <w:tc>
                <w:tcPr>
                  <w:tcW w:w="0" w:type="auto"/>
                  <w:hideMark/>
                </w:tcPr>
                <w:p w:rsidR="00121FC6" w:rsidRDefault="00121FC6" w:rsidP="0092042E">
                  <w:r>
                    <w:rPr>
                      <w:sz w:val="20"/>
                      <w:szCs w:val="20"/>
                    </w:rPr>
                    <w:t>-21,19</w:t>
                  </w:r>
                </w:p>
              </w:tc>
            </w:tr>
            <w:tr w:rsidR="00121FC6" w:rsidTr="0092042E">
              <w:trPr>
                <w:tblCellSpacing w:w="0" w:type="dxa"/>
              </w:trPr>
              <w:tc>
                <w:tcPr>
                  <w:tcW w:w="0" w:type="auto"/>
                  <w:hideMark/>
                </w:tcPr>
                <w:p w:rsidR="00121FC6" w:rsidRDefault="00121FC6" w:rsidP="0092042E">
                  <w:r>
                    <w:rPr>
                      <w:sz w:val="20"/>
                      <w:szCs w:val="20"/>
                    </w:rPr>
                    <w:t>   Рентабельность инвестиций (ROI), %</w:t>
                  </w:r>
                </w:p>
              </w:tc>
              <w:tc>
                <w:tcPr>
                  <w:tcW w:w="0" w:type="auto"/>
                  <w:hideMark/>
                </w:tcPr>
                <w:p w:rsidR="00121FC6" w:rsidRDefault="00121FC6" w:rsidP="0092042E">
                  <w:r>
                    <w:rPr>
                      <w:sz w:val="20"/>
                      <w:szCs w:val="20"/>
                    </w:rPr>
                    <w:t>1,4256</w:t>
                  </w:r>
                </w:p>
              </w:tc>
              <w:tc>
                <w:tcPr>
                  <w:tcW w:w="0" w:type="auto"/>
                  <w:hideMark/>
                </w:tcPr>
                <w:p w:rsidR="00121FC6" w:rsidRDefault="00121FC6" w:rsidP="0092042E">
                  <w:r>
                    <w:rPr>
                      <w:sz w:val="20"/>
                      <w:szCs w:val="20"/>
                    </w:rPr>
                    <w:t>1,4091</w:t>
                  </w:r>
                </w:p>
              </w:tc>
              <w:tc>
                <w:tcPr>
                  <w:tcW w:w="0" w:type="auto"/>
                  <w:hideMark/>
                </w:tcPr>
                <w:p w:rsidR="00121FC6" w:rsidRDefault="00121FC6" w:rsidP="0092042E">
                  <w:r>
                    <w:rPr>
                      <w:sz w:val="20"/>
                      <w:szCs w:val="20"/>
                    </w:rPr>
                    <w:t>-0,0165</w:t>
                  </w:r>
                </w:p>
              </w:tc>
              <w:tc>
                <w:tcPr>
                  <w:tcW w:w="0" w:type="auto"/>
                  <w:hideMark/>
                </w:tcPr>
                <w:p w:rsidR="00121FC6" w:rsidRDefault="00121FC6" w:rsidP="0092042E">
                  <w:r>
                    <w:rPr>
                      <w:sz w:val="20"/>
                      <w:szCs w:val="20"/>
                    </w:rPr>
                    <w:t>-1,15</w:t>
                  </w:r>
                </w:p>
              </w:tc>
            </w:tr>
            <w:tr w:rsidR="00121FC6" w:rsidTr="0092042E">
              <w:trPr>
                <w:tblCellSpacing w:w="0" w:type="dxa"/>
              </w:trPr>
              <w:tc>
                <w:tcPr>
                  <w:tcW w:w="0" w:type="auto"/>
                  <w:gridSpan w:val="5"/>
                  <w:hideMark/>
                </w:tcPr>
                <w:p w:rsidR="00121FC6" w:rsidRDefault="00121FC6" w:rsidP="0092042E">
                  <w:r>
                    <w:rPr>
                      <w:b/>
                      <w:bCs/>
                      <w:sz w:val="20"/>
                      <w:szCs w:val="20"/>
                    </w:rPr>
                    <w:t>Показатели  деловой активности:</w:t>
                  </w:r>
                </w:p>
              </w:tc>
            </w:tr>
            <w:tr w:rsidR="00121FC6" w:rsidTr="0092042E">
              <w:trPr>
                <w:tblCellSpacing w:w="0" w:type="dxa"/>
              </w:trPr>
              <w:tc>
                <w:tcPr>
                  <w:tcW w:w="0" w:type="auto"/>
                  <w:hideMark/>
                </w:tcPr>
                <w:p w:rsidR="00121FC6" w:rsidRDefault="00121FC6" w:rsidP="0092042E">
                  <w:r>
                    <w:rPr>
                      <w:sz w:val="20"/>
                      <w:szCs w:val="20"/>
                    </w:rPr>
                    <w:t>   Оборачиваемость рабочего капитала (NCT), раз</w:t>
                  </w:r>
                </w:p>
              </w:tc>
              <w:tc>
                <w:tcPr>
                  <w:tcW w:w="0" w:type="auto"/>
                  <w:hideMark/>
                </w:tcPr>
                <w:p w:rsidR="00121FC6" w:rsidRDefault="00121FC6" w:rsidP="0092042E">
                  <w:r>
                    <w:rPr>
                      <w:sz w:val="20"/>
                      <w:szCs w:val="20"/>
                    </w:rPr>
                    <w:t>0,0470</w:t>
                  </w:r>
                </w:p>
              </w:tc>
              <w:tc>
                <w:tcPr>
                  <w:tcW w:w="0" w:type="auto"/>
                  <w:hideMark/>
                </w:tcPr>
                <w:p w:rsidR="00121FC6" w:rsidRDefault="00121FC6" w:rsidP="0092042E">
                  <w:r>
                    <w:rPr>
                      <w:sz w:val="20"/>
                      <w:szCs w:val="20"/>
                    </w:rPr>
                    <w:t>0,0847</w:t>
                  </w:r>
                </w:p>
              </w:tc>
              <w:tc>
                <w:tcPr>
                  <w:tcW w:w="0" w:type="auto"/>
                  <w:hideMark/>
                </w:tcPr>
                <w:p w:rsidR="00121FC6" w:rsidRDefault="00121FC6" w:rsidP="0092042E">
                  <w:r>
                    <w:t> </w:t>
                  </w:r>
                </w:p>
              </w:tc>
              <w:tc>
                <w:tcPr>
                  <w:tcW w:w="0" w:type="auto"/>
                  <w:hideMark/>
                </w:tcPr>
                <w:p w:rsidR="00121FC6" w:rsidRDefault="00121FC6" w:rsidP="0092042E">
                  <w:r>
                    <w:rPr>
                      <w:sz w:val="20"/>
                      <w:szCs w:val="20"/>
                    </w:rPr>
                    <w:t>80,41</w:t>
                  </w:r>
                </w:p>
              </w:tc>
            </w:tr>
            <w:tr w:rsidR="00121FC6" w:rsidTr="0092042E">
              <w:trPr>
                <w:tblCellSpacing w:w="0" w:type="dxa"/>
              </w:trPr>
              <w:tc>
                <w:tcPr>
                  <w:tcW w:w="0" w:type="auto"/>
                  <w:hideMark/>
                </w:tcPr>
                <w:p w:rsidR="00121FC6" w:rsidRDefault="00121FC6" w:rsidP="0092042E">
                  <w:r>
                    <w:rPr>
                      <w:sz w:val="20"/>
                      <w:szCs w:val="20"/>
                    </w:rPr>
                    <w:t>   Оборачиваемость основных средств  (FAT), раз</w:t>
                  </w:r>
                </w:p>
              </w:tc>
              <w:tc>
                <w:tcPr>
                  <w:tcW w:w="0" w:type="auto"/>
                  <w:hideMark/>
                </w:tcPr>
                <w:p w:rsidR="00121FC6" w:rsidRDefault="00121FC6" w:rsidP="0092042E">
                  <w:r>
                    <w:rPr>
                      <w:sz w:val="20"/>
                      <w:szCs w:val="20"/>
                    </w:rPr>
                    <w:t>1,0710</w:t>
                  </w:r>
                </w:p>
              </w:tc>
              <w:tc>
                <w:tcPr>
                  <w:tcW w:w="0" w:type="auto"/>
                  <w:hideMark/>
                </w:tcPr>
                <w:p w:rsidR="00121FC6" w:rsidRDefault="00121FC6" w:rsidP="0092042E">
                  <w:r>
                    <w:rPr>
                      <w:sz w:val="20"/>
                      <w:szCs w:val="20"/>
                    </w:rPr>
                    <w:t>1,5234</w:t>
                  </w:r>
                </w:p>
              </w:tc>
              <w:tc>
                <w:tcPr>
                  <w:tcW w:w="0" w:type="auto"/>
                  <w:hideMark/>
                </w:tcPr>
                <w:p w:rsidR="00121FC6" w:rsidRDefault="00121FC6" w:rsidP="0092042E">
                  <w:r>
                    <w:rPr>
                      <w:sz w:val="20"/>
                      <w:szCs w:val="20"/>
                    </w:rPr>
                    <w:t>0,4524</w:t>
                  </w:r>
                </w:p>
              </w:tc>
              <w:tc>
                <w:tcPr>
                  <w:tcW w:w="0" w:type="auto"/>
                  <w:hideMark/>
                </w:tcPr>
                <w:p w:rsidR="00121FC6" w:rsidRDefault="00121FC6" w:rsidP="0092042E">
                  <w:r>
                    <w:rPr>
                      <w:sz w:val="20"/>
                      <w:szCs w:val="20"/>
                    </w:rPr>
                    <w:t>42,24</w:t>
                  </w:r>
                </w:p>
              </w:tc>
            </w:tr>
            <w:tr w:rsidR="00121FC6" w:rsidTr="0092042E">
              <w:trPr>
                <w:tblCellSpacing w:w="0" w:type="dxa"/>
              </w:trPr>
              <w:tc>
                <w:tcPr>
                  <w:tcW w:w="0" w:type="auto"/>
                  <w:hideMark/>
                </w:tcPr>
                <w:p w:rsidR="00121FC6" w:rsidRDefault="00121FC6" w:rsidP="0092042E">
                  <w:r>
                    <w:rPr>
                      <w:sz w:val="20"/>
                      <w:szCs w:val="20"/>
                    </w:rPr>
                    <w:t>   Оборачиваемость активов (TAT), раз</w:t>
                  </w:r>
                </w:p>
              </w:tc>
              <w:tc>
                <w:tcPr>
                  <w:tcW w:w="0" w:type="auto"/>
                  <w:hideMark/>
                </w:tcPr>
                <w:p w:rsidR="00121FC6" w:rsidRDefault="00121FC6" w:rsidP="0092042E">
                  <w:r>
                    <w:rPr>
                      <w:sz w:val="20"/>
                      <w:szCs w:val="20"/>
                    </w:rPr>
                    <w:t>0,0345</w:t>
                  </w:r>
                </w:p>
              </w:tc>
              <w:tc>
                <w:tcPr>
                  <w:tcW w:w="0" w:type="auto"/>
                  <w:hideMark/>
                </w:tcPr>
                <w:p w:rsidR="00121FC6" w:rsidRDefault="00121FC6" w:rsidP="0092042E">
                  <w:r>
                    <w:rPr>
                      <w:sz w:val="20"/>
                      <w:szCs w:val="20"/>
                    </w:rPr>
                    <w:t>0,0764</w:t>
                  </w:r>
                </w:p>
              </w:tc>
              <w:tc>
                <w:tcPr>
                  <w:tcW w:w="0" w:type="auto"/>
                  <w:hideMark/>
                </w:tcPr>
                <w:p w:rsidR="00121FC6" w:rsidRDefault="00121FC6" w:rsidP="0092042E">
                  <w:r>
                    <w:rPr>
                      <w:sz w:val="20"/>
                      <w:szCs w:val="20"/>
                    </w:rPr>
                    <w:t>0,0419</w:t>
                  </w:r>
                </w:p>
              </w:tc>
              <w:tc>
                <w:tcPr>
                  <w:tcW w:w="0" w:type="auto"/>
                  <w:hideMark/>
                </w:tcPr>
                <w:p w:rsidR="00121FC6" w:rsidRDefault="00121FC6" w:rsidP="0092042E">
                  <w:r>
                    <w:rPr>
                      <w:sz w:val="20"/>
                      <w:szCs w:val="20"/>
                    </w:rPr>
                    <w:t>121,55</w:t>
                  </w:r>
                </w:p>
              </w:tc>
            </w:tr>
            <w:tr w:rsidR="00121FC6" w:rsidTr="0092042E">
              <w:trPr>
                <w:tblCellSpacing w:w="0" w:type="dxa"/>
              </w:trPr>
              <w:tc>
                <w:tcPr>
                  <w:tcW w:w="0" w:type="auto"/>
                  <w:hideMark/>
                </w:tcPr>
                <w:p w:rsidR="00121FC6" w:rsidRDefault="00121FC6" w:rsidP="0092042E">
                  <w:r>
                    <w:rPr>
                      <w:sz w:val="20"/>
                      <w:szCs w:val="20"/>
                    </w:rPr>
                    <w:t>   Оборачиваемость запасов (ST), раз</w:t>
                  </w:r>
                </w:p>
              </w:tc>
              <w:tc>
                <w:tcPr>
                  <w:tcW w:w="0" w:type="auto"/>
                  <w:hideMark/>
                </w:tcPr>
                <w:p w:rsidR="00121FC6" w:rsidRDefault="00121FC6" w:rsidP="0092042E">
                  <w:r>
                    <w:rPr>
                      <w:sz w:val="20"/>
                      <w:szCs w:val="20"/>
                    </w:rPr>
                    <w:t>31,4471</w:t>
                  </w:r>
                </w:p>
              </w:tc>
              <w:tc>
                <w:tcPr>
                  <w:tcW w:w="0" w:type="auto"/>
                  <w:hideMark/>
                </w:tcPr>
                <w:p w:rsidR="00121FC6" w:rsidRDefault="00121FC6" w:rsidP="0092042E">
                  <w:r>
                    <w:rPr>
                      <w:sz w:val="20"/>
                      <w:szCs w:val="20"/>
                    </w:rPr>
                    <w:t>23,5414</w:t>
                  </w:r>
                </w:p>
              </w:tc>
              <w:tc>
                <w:tcPr>
                  <w:tcW w:w="0" w:type="auto"/>
                  <w:hideMark/>
                </w:tcPr>
                <w:p w:rsidR="00121FC6" w:rsidRDefault="00121FC6" w:rsidP="0092042E">
                  <w:r>
                    <w:rPr>
                      <w:sz w:val="20"/>
                      <w:szCs w:val="20"/>
                    </w:rPr>
                    <w:t>-7,9057</w:t>
                  </w:r>
                </w:p>
              </w:tc>
              <w:tc>
                <w:tcPr>
                  <w:tcW w:w="0" w:type="auto"/>
                  <w:hideMark/>
                </w:tcPr>
                <w:p w:rsidR="00121FC6" w:rsidRDefault="00121FC6" w:rsidP="0092042E">
                  <w:r>
                    <w:rPr>
                      <w:sz w:val="20"/>
                      <w:szCs w:val="20"/>
                    </w:rPr>
                    <w:t>-25,14</w:t>
                  </w:r>
                </w:p>
              </w:tc>
            </w:tr>
            <w:tr w:rsidR="00121FC6" w:rsidTr="0092042E">
              <w:trPr>
                <w:tblCellSpacing w:w="0" w:type="dxa"/>
              </w:trPr>
              <w:tc>
                <w:tcPr>
                  <w:tcW w:w="0" w:type="auto"/>
                  <w:hideMark/>
                </w:tcPr>
                <w:p w:rsidR="00121FC6" w:rsidRDefault="00121FC6" w:rsidP="0092042E">
                  <w:r>
                    <w:rPr>
                      <w:sz w:val="20"/>
                      <w:szCs w:val="20"/>
                    </w:rPr>
                    <w:t xml:space="preserve">   Период погашения дебиторской  задолженности (CP), </w:t>
                  </w:r>
                  <w:proofErr w:type="spellStart"/>
                  <w:r>
                    <w:rPr>
                      <w:sz w:val="20"/>
                      <w:szCs w:val="20"/>
                    </w:rPr>
                    <w:t>дн</w:t>
                  </w:r>
                  <w:proofErr w:type="spellEnd"/>
                  <w:r>
                    <w:rPr>
                      <w:sz w:val="20"/>
                      <w:szCs w:val="20"/>
                    </w:rPr>
                    <w:t>.</w:t>
                  </w:r>
                </w:p>
              </w:tc>
              <w:tc>
                <w:tcPr>
                  <w:tcW w:w="0" w:type="auto"/>
                  <w:hideMark/>
                </w:tcPr>
                <w:p w:rsidR="00121FC6" w:rsidRDefault="00121FC6" w:rsidP="0092042E">
                  <w:r>
                    <w:rPr>
                      <w:sz w:val="20"/>
                      <w:szCs w:val="20"/>
                    </w:rPr>
                    <w:t>8 086,7333</w:t>
                  </w:r>
                </w:p>
              </w:tc>
              <w:tc>
                <w:tcPr>
                  <w:tcW w:w="0" w:type="auto"/>
                  <w:hideMark/>
                </w:tcPr>
                <w:p w:rsidR="00121FC6" w:rsidRDefault="00121FC6" w:rsidP="0092042E">
                  <w:r>
                    <w:rPr>
                      <w:sz w:val="20"/>
                      <w:szCs w:val="20"/>
                    </w:rPr>
                    <w:t>4 200,6584</w:t>
                  </w:r>
                </w:p>
              </w:tc>
              <w:tc>
                <w:tcPr>
                  <w:tcW w:w="0" w:type="auto"/>
                  <w:hideMark/>
                </w:tcPr>
                <w:p w:rsidR="00121FC6" w:rsidRDefault="00121FC6" w:rsidP="0092042E">
                  <w:r>
                    <w:rPr>
                      <w:sz w:val="20"/>
                      <w:szCs w:val="20"/>
                    </w:rPr>
                    <w:t>-3886,0749</w:t>
                  </w:r>
                </w:p>
              </w:tc>
              <w:tc>
                <w:tcPr>
                  <w:tcW w:w="0" w:type="auto"/>
                  <w:hideMark/>
                </w:tcPr>
                <w:p w:rsidR="00121FC6" w:rsidRDefault="00121FC6" w:rsidP="0092042E">
                  <w:r>
                    <w:rPr>
                      <w:sz w:val="20"/>
                      <w:szCs w:val="20"/>
                    </w:rPr>
                    <w:t>-48,05</w:t>
                  </w:r>
                </w:p>
              </w:tc>
            </w:tr>
          </w:tbl>
          <w:p w:rsidR="00121FC6" w:rsidRDefault="00121FC6" w:rsidP="0092042E"/>
        </w:tc>
      </w:tr>
    </w:tbl>
    <w:p w:rsidR="00121FC6" w:rsidRPr="00B723CB" w:rsidRDefault="00121FC6" w:rsidP="00121FC6">
      <w:pPr>
        <w:pStyle w:val="a3"/>
        <w:spacing w:before="0" w:beforeAutospacing="0" w:after="0" w:afterAutospacing="0" w:line="360" w:lineRule="auto"/>
        <w:ind w:firstLine="709"/>
        <w:jc w:val="both"/>
        <w:rPr>
          <w:sz w:val="28"/>
          <w:szCs w:val="28"/>
        </w:rPr>
      </w:pPr>
      <w:proofErr w:type="gramStart"/>
      <w:r w:rsidRPr="00B723CB">
        <w:rPr>
          <w:b/>
          <w:bCs/>
          <w:i/>
          <w:iCs/>
          <w:sz w:val="28"/>
          <w:szCs w:val="28"/>
        </w:rPr>
        <w:lastRenderedPageBreak/>
        <w:t>Коэффициент общей ликвидности</w:t>
      </w:r>
      <w:r w:rsidRPr="00B723CB">
        <w:rPr>
          <w:sz w:val="28"/>
          <w:szCs w:val="28"/>
        </w:rPr>
        <w:t xml:space="preserve"> </w:t>
      </w:r>
      <w:r w:rsidRPr="00B723CB">
        <w:rPr>
          <w:b/>
          <w:bCs/>
          <w:i/>
          <w:iCs/>
          <w:sz w:val="28"/>
          <w:szCs w:val="28"/>
        </w:rPr>
        <w:t>(коэффициент текущей ликвидности</w:t>
      </w:r>
      <w:r w:rsidRPr="00B723CB">
        <w:rPr>
          <w:b/>
          <w:bCs/>
          <w:sz w:val="28"/>
          <w:szCs w:val="28"/>
        </w:rPr>
        <w:t>)</w:t>
      </w:r>
      <w:r w:rsidRPr="00B723CB">
        <w:rPr>
          <w:sz w:val="28"/>
          <w:szCs w:val="28"/>
        </w:rPr>
        <w:t xml:space="preserve">, характеризующий общую обеспеченность предприятия оборотными средствами для ведения хозяйственной деятельности и своевременного погашения срочных (текущих) обязательств предприятия, увеличился в рассматриваемом периоде с </w:t>
      </w:r>
      <w:r>
        <w:rPr>
          <w:sz w:val="28"/>
          <w:szCs w:val="28"/>
        </w:rPr>
        <w:t xml:space="preserve"> </w:t>
      </w:r>
      <w:r w:rsidRPr="00B723CB">
        <w:rPr>
          <w:sz w:val="28"/>
          <w:szCs w:val="28"/>
        </w:rPr>
        <w:t>4,155 и до 20,059 или на 382,73%. Так как нормативное значение находится в интервале от 1,0 до 2,0, то данное предприятие неэффективно использует свои активы.</w:t>
      </w:r>
      <w:proofErr w:type="gramEnd"/>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sz w:val="28"/>
          <w:szCs w:val="28"/>
        </w:rPr>
        <w:t>Положительная тенденция изменения этого показателя за анализируемый период увеличила  вероятность погашения текущих  обязательств за счет производственных запасов, готовой продукции, денежных средств, дебиторской задолженности и прочих оборотных активов.</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b/>
          <w:bCs/>
          <w:i/>
          <w:iCs/>
          <w:sz w:val="28"/>
          <w:szCs w:val="28"/>
        </w:rPr>
        <w:t>Коэффициент срочной ликвидности (коэффициент быстрой ликвидности)</w:t>
      </w:r>
      <w:r w:rsidRPr="00B723CB">
        <w:rPr>
          <w:sz w:val="28"/>
          <w:szCs w:val="28"/>
        </w:rPr>
        <w:t xml:space="preserve">, отражающий долю текущих обязательств, покрываемых за счет денежных средств и реализации краткосрочных ценных бумаг, </w:t>
      </w:r>
      <w:r w:rsidRPr="00B723CB">
        <w:rPr>
          <w:sz w:val="28"/>
          <w:szCs w:val="28"/>
        </w:rPr>
        <w:lastRenderedPageBreak/>
        <w:t xml:space="preserve">увеличился в анализируемом периоде с </w:t>
      </w:r>
      <w:r>
        <w:rPr>
          <w:sz w:val="28"/>
          <w:szCs w:val="28"/>
        </w:rPr>
        <w:t xml:space="preserve"> </w:t>
      </w:r>
      <w:r w:rsidRPr="00B723CB">
        <w:rPr>
          <w:sz w:val="28"/>
          <w:szCs w:val="28"/>
        </w:rPr>
        <w:t>0,935 и до 2,476 (рекомендуемый интервал значений от 0,70 до 0,80) или на 164,67%.</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sz w:val="28"/>
          <w:szCs w:val="28"/>
        </w:rPr>
        <w:t>Высокое значение коэффициента является показателем  низкого финансового риска и  хороших возможностей для привлечения  дополнительных средств со стороны  из-за отсутствия затруднений с погашением текущих задолженностей.</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b/>
          <w:bCs/>
          <w:i/>
          <w:iCs/>
          <w:sz w:val="28"/>
          <w:szCs w:val="28"/>
        </w:rPr>
        <w:t>Коэффициент абсолютной ликвидности</w:t>
      </w:r>
      <w:r w:rsidRPr="00B723CB">
        <w:rPr>
          <w:b/>
          <w:bCs/>
          <w:sz w:val="28"/>
          <w:szCs w:val="28"/>
        </w:rPr>
        <w:t xml:space="preserve">, </w:t>
      </w:r>
      <w:r w:rsidRPr="00B723CB">
        <w:rPr>
          <w:sz w:val="28"/>
          <w:szCs w:val="28"/>
        </w:rPr>
        <w:t xml:space="preserve">отражающий долю текущих обязательств, покрываемых исключительно за счет денежных средств, увеличился в анализируемом периоде с </w:t>
      </w:r>
      <w:r>
        <w:rPr>
          <w:sz w:val="28"/>
          <w:szCs w:val="28"/>
        </w:rPr>
        <w:t xml:space="preserve"> </w:t>
      </w:r>
      <w:r w:rsidRPr="00B723CB">
        <w:rPr>
          <w:sz w:val="28"/>
          <w:szCs w:val="28"/>
        </w:rPr>
        <w:t>0,7882 и до 0,9894 (при рекомендуемом значении от 0,2 до 0,5) или на 25,52%. За анализируемый период способность предприятия к немедленному погашению текущих обязательств за счет денежных средств выросла.</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i/>
          <w:iCs/>
          <w:sz w:val="28"/>
          <w:szCs w:val="28"/>
        </w:rPr>
        <w:t>Коэффициент автономии (финансовой независимости)</w:t>
      </w:r>
      <w:r w:rsidRPr="00B723CB">
        <w:rPr>
          <w:sz w:val="28"/>
          <w:szCs w:val="28"/>
        </w:rPr>
        <w:t>, определяющий степень независимости предприятия от внешних источников финансирования и характеризующий долю собственных сре</w:t>
      </w:r>
      <w:proofErr w:type="gramStart"/>
      <w:r w:rsidRPr="00B723CB">
        <w:rPr>
          <w:sz w:val="28"/>
          <w:szCs w:val="28"/>
        </w:rPr>
        <w:t>дств в б</w:t>
      </w:r>
      <w:proofErr w:type="gramEnd"/>
      <w:r w:rsidRPr="00B723CB">
        <w:rPr>
          <w:sz w:val="28"/>
          <w:szCs w:val="28"/>
        </w:rPr>
        <w:t xml:space="preserve">алансе, увеличился в анализируемом периоде с </w:t>
      </w:r>
      <w:r>
        <w:rPr>
          <w:sz w:val="28"/>
          <w:szCs w:val="28"/>
        </w:rPr>
        <w:t xml:space="preserve"> </w:t>
      </w:r>
      <w:r w:rsidRPr="00B723CB">
        <w:rPr>
          <w:sz w:val="28"/>
          <w:szCs w:val="28"/>
        </w:rPr>
        <w:t>0,568 и до 0,739 (рекомендуемый интервал значений с 0,5 до 0,8) или на 30,13%. Рост коэффициента говорит о повышении финансовой устойчивости предприятия.</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iCs/>
          <w:sz w:val="28"/>
          <w:szCs w:val="28"/>
        </w:rPr>
        <w:t>Доля</w:t>
      </w:r>
      <w:r w:rsidRPr="00B723CB">
        <w:rPr>
          <w:sz w:val="28"/>
          <w:szCs w:val="28"/>
        </w:rPr>
        <w:t xml:space="preserve"> </w:t>
      </w:r>
      <w:r w:rsidRPr="00B723CB">
        <w:rPr>
          <w:iCs/>
          <w:sz w:val="28"/>
          <w:szCs w:val="28"/>
        </w:rPr>
        <w:t>заемного капитала</w:t>
      </w:r>
      <w:r w:rsidRPr="00B723CB">
        <w:rPr>
          <w:sz w:val="28"/>
          <w:szCs w:val="28"/>
        </w:rPr>
        <w:t xml:space="preserve"> в балансе предприятия уменьшилась в анализируемом периоде с 0,432 и до 0,261 или на 39,60%. Таким образом, за анализируемый период у предприятия наблюдается тенденция к снижению использования заемного капитала.</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iCs/>
          <w:sz w:val="28"/>
          <w:szCs w:val="28"/>
        </w:rPr>
        <w:t>Коэффициент</w:t>
      </w:r>
      <w:r w:rsidRPr="00B723CB">
        <w:rPr>
          <w:sz w:val="28"/>
          <w:szCs w:val="28"/>
        </w:rPr>
        <w:t xml:space="preserve"> </w:t>
      </w:r>
      <w:r w:rsidRPr="00B723CB">
        <w:rPr>
          <w:iCs/>
          <w:sz w:val="28"/>
          <w:szCs w:val="28"/>
        </w:rPr>
        <w:t>соотношения суммарных обязательств и собственного капитала</w:t>
      </w:r>
      <w:r w:rsidRPr="00B723CB">
        <w:rPr>
          <w:sz w:val="28"/>
          <w:szCs w:val="28"/>
        </w:rPr>
        <w:t xml:space="preserve"> (определяющий количество привлеченных предприятием заемных средств на один рубль вложенных в активы собственных средств) в анализируемом периоде составил 0,353 (рекомендуемый интервал значений от 0,25 до 1,0), т.е. уменьшился на 0,41 или на 53,59%.</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iCs/>
          <w:sz w:val="28"/>
          <w:szCs w:val="28"/>
        </w:rPr>
        <w:t>Рентабельность  продаж</w:t>
      </w:r>
      <w:r w:rsidRPr="00B723CB">
        <w:rPr>
          <w:b/>
          <w:bCs/>
          <w:sz w:val="28"/>
          <w:szCs w:val="28"/>
        </w:rPr>
        <w:t>,</w:t>
      </w:r>
      <w:r w:rsidRPr="00B723CB">
        <w:rPr>
          <w:sz w:val="28"/>
          <w:szCs w:val="28"/>
        </w:rPr>
        <w:t xml:space="preserve"> отражающая долю чистой прибыли в объеме продаж, уменьшилась и составила 17,56%.</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iCs/>
          <w:sz w:val="28"/>
          <w:szCs w:val="28"/>
        </w:rPr>
        <w:lastRenderedPageBreak/>
        <w:t>Рентабельность  собственного капитала</w:t>
      </w:r>
      <w:r w:rsidRPr="00B723CB">
        <w:rPr>
          <w:sz w:val="28"/>
          <w:szCs w:val="28"/>
        </w:rPr>
        <w:t xml:space="preserve"> предприятия, определяющая эффективность использования вложенных в предприятие средств уменьшилась, что является отрицательным фактом,  и составила 1,82%.</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iCs/>
          <w:sz w:val="28"/>
          <w:szCs w:val="28"/>
        </w:rPr>
        <w:t>Рентабельность  текущих активов</w:t>
      </w:r>
      <w:r w:rsidRPr="00B723CB">
        <w:rPr>
          <w:sz w:val="28"/>
          <w:szCs w:val="28"/>
        </w:rPr>
        <w:t xml:space="preserve"> (отражающая эффективность использования оборотных активов и показывающая, какую прибыль приносит единица оборотного капитала предприятия) увеличилась, что является положительным результатом деятельности предприятия,  и составила 1,41%.</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iCs/>
          <w:sz w:val="28"/>
          <w:szCs w:val="28"/>
        </w:rPr>
        <w:t xml:space="preserve">Рентабельность  </w:t>
      </w:r>
      <w:proofErr w:type="spellStart"/>
      <w:r w:rsidRPr="00B723CB">
        <w:rPr>
          <w:iCs/>
          <w:sz w:val="28"/>
          <w:szCs w:val="28"/>
        </w:rPr>
        <w:t>внеоборотных</w:t>
      </w:r>
      <w:proofErr w:type="spellEnd"/>
      <w:r w:rsidRPr="00B723CB">
        <w:rPr>
          <w:iCs/>
          <w:sz w:val="28"/>
          <w:szCs w:val="28"/>
        </w:rPr>
        <w:t xml:space="preserve"> активов</w:t>
      </w:r>
      <w:r w:rsidRPr="00B723CB">
        <w:rPr>
          <w:sz w:val="28"/>
          <w:szCs w:val="28"/>
        </w:rPr>
        <w:t xml:space="preserve"> (отражающая эффективность использования </w:t>
      </w:r>
      <w:proofErr w:type="spellStart"/>
      <w:r w:rsidRPr="00B723CB">
        <w:rPr>
          <w:sz w:val="28"/>
          <w:szCs w:val="28"/>
        </w:rPr>
        <w:t>внеоборотных</w:t>
      </w:r>
      <w:proofErr w:type="spellEnd"/>
      <w:r w:rsidRPr="00B723CB">
        <w:rPr>
          <w:sz w:val="28"/>
          <w:szCs w:val="28"/>
        </w:rPr>
        <w:t xml:space="preserve"> активов и показывающая, какую прибыль приносит единица </w:t>
      </w:r>
      <w:proofErr w:type="spellStart"/>
      <w:r w:rsidRPr="00B723CB">
        <w:rPr>
          <w:sz w:val="28"/>
          <w:szCs w:val="28"/>
        </w:rPr>
        <w:t>внеоборотного</w:t>
      </w:r>
      <w:proofErr w:type="spellEnd"/>
      <w:r w:rsidRPr="00B723CB">
        <w:rPr>
          <w:sz w:val="28"/>
          <w:szCs w:val="28"/>
        </w:rPr>
        <w:t xml:space="preserve"> капитала предприятия) уменьшилась, что является негативным фактом, и составила 26,75%. Значение рентабельности активов на конец анализируемого периода свидетельствует о достаточно высокой эффективности использования имущества.</w:t>
      </w:r>
    </w:p>
    <w:p w:rsidR="00121FC6" w:rsidRPr="00B723CB" w:rsidRDefault="00121FC6" w:rsidP="00121FC6">
      <w:pPr>
        <w:pStyle w:val="a3"/>
        <w:spacing w:before="0" w:beforeAutospacing="0" w:after="0" w:afterAutospacing="0" w:line="360" w:lineRule="auto"/>
        <w:ind w:firstLine="709"/>
        <w:jc w:val="center"/>
        <w:rPr>
          <w:sz w:val="28"/>
          <w:szCs w:val="28"/>
        </w:rPr>
      </w:pPr>
      <w:r w:rsidRPr="00B723CB">
        <w:rPr>
          <w:b/>
          <w:bCs/>
          <w:sz w:val="28"/>
          <w:szCs w:val="28"/>
        </w:rPr>
        <w:t>Основные  выводы:</w:t>
      </w:r>
    </w:p>
    <w:p w:rsidR="00121FC6" w:rsidRDefault="00121FC6" w:rsidP="00121FC6">
      <w:pPr>
        <w:pStyle w:val="a3"/>
        <w:spacing w:before="0" w:beforeAutospacing="0" w:after="0" w:afterAutospacing="0" w:line="360" w:lineRule="auto"/>
        <w:ind w:firstLine="709"/>
        <w:jc w:val="both"/>
        <w:rPr>
          <w:sz w:val="28"/>
          <w:szCs w:val="28"/>
        </w:rPr>
      </w:pPr>
      <w:r w:rsidRPr="00B723CB">
        <w:rPr>
          <w:sz w:val="28"/>
          <w:szCs w:val="28"/>
        </w:rPr>
        <w:t xml:space="preserve">Валюта баланса предприятия за анализируемый период увеличилась на </w:t>
      </w:r>
      <w:r>
        <w:rPr>
          <w:sz w:val="28"/>
          <w:szCs w:val="28"/>
        </w:rPr>
        <w:t xml:space="preserve"> </w:t>
      </w:r>
      <w:r w:rsidRPr="00B723CB">
        <w:rPr>
          <w:sz w:val="28"/>
          <w:szCs w:val="28"/>
        </w:rPr>
        <w:t>11 933 446,00 руб. или на 45,99%, что косвенно может свидетельствовать о расширении хозяйственного оборота.</w:t>
      </w:r>
    </w:p>
    <w:p w:rsidR="00121FC6" w:rsidRDefault="00121FC6" w:rsidP="00121FC6">
      <w:pPr>
        <w:pStyle w:val="a3"/>
        <w:spacing w:before="0" w:beforeAutospacing="0" w:after="0" w:afterAutospacing="0" w:line="360" w:lineRule="auto"/>
        <w:ind w:firstLine="709"/>
        <w:jc w:val="both"/>
        <w:rPr>
          <w:sz w:val="28"/>
          <w:szCs w:val="28"/>
        </w:rPr>
      </w:pPr>
      <w:r w:rsidRPr="00B723CB">
        <w:rPr>
          <w:sz w:val="28"/>
          <w:szCs w:val="28"/>
        </w:rPr>
        <w:t>В конце анализируемого периода предприятие получило прибыль. Наличие у предприятия чистой прибыли свидетельствует об имеющемся источнике пополнения оборотных средств. Величина чистой прибыли имеет благоприятную тенденцию к увеличению.</w:t>
      </w:r>
    </w:p>
    <w:p w:rsidR="00121FC6" w:rsidRPr="00B723CB" w:rsidRDefault="00121FC6" w:rsidP="00121FC6">
      <w:pPr>
        <w:pStyle w:val="a3"/>
        <w:spacing w:before="0" w:beforeAutospacing="0" w:after="0" w:afterAutospacing="0" w:line="360" w:lineRule="auto"/>
        <w:ind w:firstLine="709"/>
        <w:jc w:val="both"/>
        <w:rPr>
          <w:sz w:val="28"/>
          <w:szCs w:val="28"/>
        </w:rPr>
      </w:pPr>
      <w:r w:rsidRPr="00B723CB">
        <w:rPr>
          <w:sz w:val="28"/>
          <w:szCs w:val="28"/>
        </w:rPr>
        <w:t>Уменьшаются сроки погашения дебиторской  задолженности, т.е. улучшается деловая  активность предприятия.</w:t>
      </w:r>
    </w:p>
    <w:p w:rsidR="00121FC6" w:rsidRDefault="00121FC6" w:rsidP="00121FC6">
      <w:pPr>
        <w:spacing w:line="360" w:lineRule="auto"/>
        <w:ind w:firstLine="709"/>
        <w:jc w:val="both"/>
        <w:rPr>
          <w:sz w:val="28"/>
          <w:szCs w:val="28"/>
        </w:rPr>
      </w:pPr>
      <w:r w:rsidRPr="00B723CB">
        <w:rPr>
          <w:sz w:val="28"/>
          <w:szCs w:val="28"/>
        </w:rPr>
        <w:t>Растет дебиторская задолженность. Снижаются товарно-материальные запасы, уменьшается их оборачиваемость, а это, скорее всего, свидетельствует о нерациональной финансово-экономической политике руководства предприятия. </w:t>
      </w:r>
    </w:p>
    <w:p w:rsidR="00121FC6" w:rsidRDefault="00121FC6" w:rsidP="00121FC6">
      <w:pPr>
        <w:spacing w:line="360" w:lineRule="auto"/>
        <w:ind w:firstLine="709"/>
        <w:jc w:val="both"/>
        <w:rPr>
          <w:sz w:val="28"/>
          <w:szCs w:val="28"/>
        </w:rPr>
      </w:pPr>
    </w:p>
    <w:p w:rsidR="00121FC6" w:rsidRDefault="00121FC6" w:rsidP="00121FC6">
      <w:pPr>
        <w:spacing w:line="360" w:lineRule="auto"/>
        <w:ind w:firstLine="709"/>
        <w:jc w:val="both"/>
        <w:rPr>
          <w:sz w:val="28"/>
          <w:szCs w:val="28"/>
        </w:rPr>
      </w:pPr>
    </w:p>
    <w:p w:rsidR="00121FC6" w:rsidRPr="00B723CB" w:rsidRDefault="00121FC6" w:rsidP="00121FC6">
      <w:pPr>
        <w:spacing w:line="360" w:lineRule="auto"/>
        <w:ind w:firstLine="709"/>
        <w:jc w:val="center"/>
        <w:rPr>
          <w:b/>
          <w:sz w:val="28"/>
          <w:szCs w:val="28"/>
        </w:rPr>
      </w:pPr>
      <w:r>
        <w:rPr>
          <w:b/>
          <w:sz w:val="28"/>
          <w:szCs w:val="28"/>
        </w:rPr>
        <w:lastRenderedPageBreak/>
        <w:t>Глава 3</w:t>
      </w:r>
      <w:r w:rsidRPr="00B723CB">
        <w:rPr>
          <w:b/>
          <w:sz w:val="28"/>
          <w:szCs w:val="28"/>
        </w:rPr>
        <w:t>. Основные направления деятельности компании</w:t>
      </w:r>
    </w:p>
    <w:p w:rsidR="00121FC6" w:rsidRPr="00B723CB" w:rsidRDefault="00121FC6" w:rsidP="00121FC6">
      <w:pPr>
        <w:spacing w:line="360" w:lineRule="auto"/>
        <w:jc w:val="center"/>
        <w:rPr>
          <w:b/>
          <w:sz w:val="28"/>
          <w:szCs w:val="28"/>
        </w:rPr>
      </w:pPr>
    </w:p>
    <w:p w:rsidR="00121FC6" w:rsidRPr="00B723CB" w:rsidRDefault="00121FC6" w:rsidP="00121FC6">
      <w:pPr>
        <w:spacing w:line="360" w:lineRule="auto"/>
        <w:jc w:val="center"/>
        <w:rPr>
          <w:b/>
          <w:sz w:val="28"/>
          <w:szCs w:val="28"/>
        </w:rPr>
      </w:pPr>
      <w:r>
        <w:rPr>
          <w:b/>
          <w:sz w:val="28"/>
          <w:szCs w:val="28"/>
        </w:rPr>
        <w:t>3</w:t>
      </w:r>
      <w:r w:rsidRPr="00B723CB">
        <w:rPr>
          <w:b/>
          <w:sz w:val="28"/>
          <w:szCs w:val="28"/>
        </w:rPr>
        <w:t>.1. Железнодорожные контейнерные перевозки</w:t>
      </w:r>
    </w:p>
    <w:p w:rsidR="00121FC6" w:rsidRDefault="00121FC6" w:rsidP="00121FC6">
      <w:pPr>
        <w:spacing w:line="360" w:lineRule="auto"/>
        <w:ind w:firstLine="708"/>
        <w:jc w:val="both"/>
        <w:rPr>
          <w:sz w:val="28"/>
          <w:szCs w:val="28"/>
        </w:rPr>
      </w:pPr>
      <w:r w:rsidRPr="00075354">
        <w:rPr>
          <w:sz w:val="28"/>
          <w:szCs w:val="28"/>
        </w:rPr>
        <w:t xml:space="preserve">Железнодорожные контейнерные перевозки составляют основу бизнеса </w:t>
      </w:r>
      <w:r>
        <w:rPr>
          <w:sz w:val="28"/>
          <w:szCs w:val="28"/>
        </w:rPr>
        <w:t>ЛТК «Базис»</w:t>
      </w:r>
      <w:r w:rsidRPr="00075354">
        <w:rPr>
          <w:sz w:val="28"/>
          <w:szCs w:val="28"/>
        </w:rPr>
        <w:t xml:space="preserve">. </w:t>
      </w:r>
      <w:proofErr w:type="spellStart"/>
      <w:r w:rsidRPr="00075354">
        <w:rPr>
          <w:sz w:val="28"/>
          <w:szCs w:val="28"/>
        </w:rPr>
        <w:t>Фитинговые</w:t>
      </w:r>
      <w:proofErr w:type="spellEnd"/>
      <w:r w:rsidRPr="00075354">
        <w:rPr>
          <w:sz w:val="28"/>
          <w:szCs w:val="28"/>
        </w:rPr>
        <w:t xml:space="preserve"> платформы предоставляются в зая</w:t>
      </w:r>
      <w:r w:rsidRPr="00075354">
        <w:rPr>
          <w:sz w:val="28"/>
          <w:szCs w:val="28"/>
        </w:rPr>
        <w:t>в</w:t>
      </w:r>
      <w:r w:rsidRPr="00075354">
        <w:rPr>
          <w:sz w:val="28"/>
          <w:szCs w:val="28"/>
        </w:rPr>
        <w:t>ленные клиентом время и место для погрузки и транспортировки контейнеров в требуемый пункт назначения. Транспортировку грузов по ж</w:t>
      </w:r>
      <w:r w:rsidRPr="00075354">
        <w:rPr>
          <w:sz w:val="28"/>
          <w:szCs w:val="28"/>
        </w:rPr>
        <w:t>е</w:t>
      </w:r>
      <w:r w:rsidRPr="00075354">
        <w:rPr>
          <w:sz w:val="28"/>
          <w:szCs w:val="28"/>
        </w:rPr>
        <w:t xml:space="preserve">лезной дороге осуществляет ОАО «РЖД», выступающее в роли оператора инфраструктуры и локомотивной тяги. После прибытия в пункт назначения и разгрузки контейнера, платформы либо нагружаются снова, либо </w:t>
      </w:r>
      <w:proofErr w:type="gramStart"/>
      <w:r w:rsidRPr="00075354">
        <w:rPr>
          <w:sz w:val="28"/>
          <w:szCs w:val="28"/>
        </w:rPr>
        <w:t>порожними</w:t>
      </w:r>
      <w:proofErr w:type="gramEnd"/>
      <w:r w:rsidRPr="00075354">
        <w:rPr>
          <w:sz w:val="28"/>
          <w:szCs w:val="28"/>
        </w:rPr>
        <w:t xml:space="preserve"> перегоняются к месту погрузки другого контейнера. </w:t>
      </w:r>
    </w:p>
    <w:p w:rsidR="00121FC6" w:rsidRDefault="00121FC6" w:rsidP="00121FC6">
      <w:pPr>
        <w:spacing w:line="360" w:lineRule="auto"/>
        <w:ind w:firstLine="708"/>
        <w:jc w:val="both"/>
        <w:rPr>
          <w:sz w:val="28"/>
          <w:szCs w:val="28"/>
        </w:rPr>
      </w:pPr>
      <w:r w:rsidRPr="00075354">
        <w:rPr>
          <w:sz w:val="28"/>
          <w:szCs w:val="28"/>
        </w:rPr>
        <w:t>Компания осуществляет железнодорожные контейнерные перевозки, по выбору заказчика, либо в виде отдельной  услуги, либо в составе ко</w:t>
      </w:r>
      <w:r w:rsidRPr="00075354">
        <w:rPr>
          <w:sz w:val="28"/>
          <w:szCs w:val="28"/>
        </w:rPr>
        <w:t>м</w:t>
      </w:r>
      <w:r w:rsidRPr="00075354">
        <w:rPr>
          <w:sz w:val="28"/>
          <w:szCs w:val="28"/>
        </w:rPr>
        <w:t xml:space="preserve">плексного </w:t>
      </w:r>
      <w:proofErr w:type="spellStart"/>
      <w:r w:rsidRPr="00075354">
        <w:rPr>
          <w:sz w:val="28"/>
          <w:szCs w:val="28"/>
        </w:rPr>
        <w:t>логистического</w:t>
      </w:r>
      <w:proofErr w:type="spellEnd"/>
      <w:r w:rsidRPr="00075354">
        <w:rPr>
          <w:sz w:val="28"/>
          <w:szCs w:val="28"/>
        </w:rPr>
        <w:t xml:space="preserve"> сервиса, обычно в сочетании с услугами «последней мили», терминальными и транспортно-экспедиторскими услуг</w:t>
      </w:r>
      <w:r w:rsidRPr="00075354">
        <w:rPr>
          <w:sz w:val="28"/>
          <w:szCs w:val="28"/>
        </w:rPr>
        <w:t>а</w:t>
      </w:r>
      <w:r w:rsidRPr="00075354">
        <w:rPr>
          <w:sz w:val="28"/>
          <w:szCs w:val="28"/>
        </w:rPr>
        <w:t>ми.</w:t>
      </w:r>
    </w:p>
    <w:p w:rsidR="00121FC6" w:rsidRPr="007526A2" w:rsidRDefault="00121FC6" w:rsidP="00121FC6">
      <w:pPr>
        <w:shd w:val="clear" w:color="auto" w:fill="FFFFFF"/>
        <w:spacing w:line="360" w:lineRule="auto"/>
        <w:ind w:firstLine="709"/>
        <w:jc w:val="both"/>
        <w:rPr>
          <w:color w:val="2C2C2C"/>
          <w:sz w:val="28"/>
          <w:szCs w:val="28"/>
        </w:rPr>
      </w:pPr>
      <w:r w:rsidRPr="007526A2">
        <w:rPr>
          <w:color w:val="2C2C2C"/>
          <w:sz w:val="28"/>
          <w:szCs w:val="28"/>
        </w:rPr>
        <w:t>ЛТК «Базис» осуществляет перевозки контейнеров в сопровождении стандартного набора документов. В его состав входят:</w:t>
      </w:r>
    </w:p>
    <w:p w:rsidR="00121FC6" w:rsidRPr="007526A2" w:rsidRDefault="00121FC6" w:rsidP="00121FC6">
      <w:pPr>
        <w:shd w:val="clear" w:color="auto" w:fill="FFFFFF"/>
        <w:spacing w:line="360" w:lineRule="auto"/>
        <w:ind w:firstLine="709"/>
        <w:jc w:val="both"/>
        <w:rPr>
          <w:color w:val="2C2C2C"/>
          <w:sz w:val="28"/>
          <w:szCs w:val="28"/>
        </w:rPr>
      </w:pPr>
      <w:r w:rsidRPr="007526A2">
        <w:rPr>
          <w:iCs/>
          <w:color w:val="2C2C2C"/>
          <w:sz w:val="28"/>
          <w:szCs w:val="28"/>
        </w:rPr>
        <w:t>СМГС накладная</w:t>
      </w:r>
      <w:r w:rsidRPr="007526A2">
        <w:rPr>
          <w:i/>
          <w:iCs/>
          <w:color w:val="2C2C2C"/>
          <w:sz w:val="28"/>
          <w:szCs w:val="28"/>
        </w:rPr>
        <w:t xml:space="preserve"> - </w:t>
      </w:r>
      <w:r w:rsidRPr="007526A2">
        <w:rPr>
          <w:color w:val="2C2C2C"/>
          <w:sz w:val="28"/>
          <w:szCs w:val="28"/>
        </w:rPr>
        <w:t>это своеобразный договор на доставку определенного количества товара или сырья посредством контейнерной перевозки. Данный документ содержит характеристики объекта, сведения о пунктах назначения/отправления, наименование и адрес отправителя/получателя груза, дату транспортировки и др. Она включает:</w:t>
      </w:r>
    </w:p>
    <w:p w:rsidR="00121FC6" w:rsidRPr="007526A2" w:rsidRDefault="00121FC6" w:rsidP="00121FC6">
      <w:pPr>
        <w:numPr>
          <w:ilvl w:val="0"/>
          <w:numId w:val="24"/>
        </w:numPr>
        <w:shd w:val="clear" w:color="auto" w:fill="FFFFFF"/>
        <w:spacing w:line="360" w:lineRule="auto"/>
        <w:ind w:left="504" w:firstLine="709"/>
        <w:jc w:val="both"/>
        <w:rPr>
          <w:color w:val="2C2C2C"/>
          <w:sz w:val="28"/>
          <w:szCs w:val="28"/>
        </w:rPr>
      </w:pPr>
      <w:r w:rsidRPr="007526A2">
        <w:rPr>
          <w:color w:val="2C2C2C"/>
          <w:sz w:val="28"/>
          <w:szCs w:val="28"/>
        </w:rPr>
        <w:t>накладные документы. Этот документ должен сопровождать товар до пункта назначения. Он выдается только исключительно получателю;</w:t>
      </w:r>
    </w:p>
    <w:p w:rsidR="00121FC6" w:rsidRPr="007526A2" w:rsidRDefault="00121FC6" w:rsidP="00121FC6">
      <w:pPr>
        <w:numPr>
          <w:ilvl w:val="0"/>
          <w:numId w:val="24"/>
        </w:numPr>
        <w:shd w:val="clear" w:color="auto" w:fill="FFFFFF"/>
        <w:spacing w:line="360" w:lineRule="auto"/>
        <w:ind w:left="504" w:firstLine="709"/>
        <w:jc w:val="both"/>
        <w:rPr>
          <w:color w:val="2C2C2C"/>
          <w:sz w:val="28"/>
          <w:szCs w:val="28"/>
        </w:rPr>
      </w:pPr>
      <w:r w:rsidRPr="007526A2">
        <w:rPr>
          <w:color w:val="2C2C2C"/>
          <w:sz w:val="28"/>
          <w:szCs w:val="28"/>
        </w:rPr>
        <w:t>дорожный документ. Эта ведомость должна быть совместно с грузом до пункта назначения. Эти документы остаются на дорожной стороне государства назначения;</w:t>
      </w:r>
    </w:p>
    <w:p w:rsidR="00121FC6" w:rsidRPr="007526A2" w:rsidRDefault="00121FC6" w:rsidP="00121FC6">
      <w:pPr>
        <w:numPr>
          <w:ilvl w:val="0"/>
          <w:numId w:val="24"/>
        </w:numPr>
        <w:shd w:val="clear" w:color="auto" w:fill="FFFFFF"/>
        <w:spacing w:line="360" w:lineRule="auto"/>
        <w:ind w:left="504" w:firstLine="709"/>
        <w:jc w:val="both"/>
        <w:rPr>
          <w:color w:val="2C2C2C"/>
          <w:sz w:val="28"/>
          <w:szCs w:val="28"/>
        </w:rPr>
      </w:pPr>
      <w:r w:rsidRPr="007526A2">
        <w:rPr>
          <w:color w:val="2C2C2C"/>
          <w:sz w:val="28"/>
          <w:szCs w:val="28"/>
        </w:rPr>
        <w:lastRenderedPageBreak/>
        <w:t>копия накладных документов находится у компании-отправителя после подписания договорных документов к контейнерной перевозке;</w:t>
      </w:r>
    </w:p>
    <w:p w:rsidR="00121FC6" w:rsidRPr="007526A2" w:rsidRDefault="00121FC6" w:rsidP="00121FC6">
      <w:pPr>
        <w:numPr>
          <w:ilvl w:val="0"/>
          <w:numId w:val="24"/>
        </w:numPr>
        <w:shd w:val="clear" w:color="auto" w:fill="FFFFFF"/>
        <w:spacing w:line="360" w:lineRule="auto"/>
        <w:ind w:left="504" w:firstLine="709"/>
        <w:jc w:val="both"/>
        <w:rPr>
          <w:color w:val="2C2C2C"/>
          <w:sz w:val="28"/>
          <w:szCs w:val="28"/>
        </w:rPr>
      </w:pPr>
      <w:r w:rsidRPr="007526A2">
        <w:rPr>
          <w:color w:val="2C2C2C"/>
          <w:sz w:val="28"/>
          <w:szCs w:val="28"/>
        </w:rPr>
        <w:t>лист передачи продуктов. Этот лист должен следовать за грузом до пункта его назначения;</w:t>
      </w:r>
    </w:p>
    <w:p w:rsidR="00121FC6" w:rsidRPr="007526A2" w:rsidRDefault="00121FC6" w:rsidP="00121FC6">
      <w:pPr>
        <w:numPr>
          <w:ilvl w:val="0"/>
          <w:numId w:val="24"/>
        </w:numPr>
        <w:shd w:val="clear" w:color="auto" w:fill="FFFFFF"/>
        <w:spacing w:line="360" w:lineRule="auto"/>
        <w:ind w:left="504" w:firstLine="709"/>
        <w:jc w:val="both"/>
        <w:rPr>
          <w:color w:val="2C2C2C"/>
          <w:sz w:val="28"/>
          <w:szCs w:val="28"/>
        </w:rPr>
      </w:pPr>
      <w:r w:rsidRPr="007526A2">
        <w:rPr>
          <w:color w:val="2C2C2C"/>
          <w:sz w:val="28"/>
          <w:szCs w:val="28"/>
        </w:rPr>
        <w:t>лист, уведомляющий о поступлении груза. Этот документ также находится вместе с грузом до пункта назначения.</w:t>
      </w:r>
    </w:p>
    <w:p w:rsidR="00121FC6" w:rsidRPr="007526A2" w:rsidRDefault="00121FC6" w:rsidP="00121FC6">
      <w:pPr>
        <w:shd w:val="clear" w:color="auto" w:fill="FFFFFF"/>
        <w:spacing w:line="360" w:lineRule="auto"/>
        <w:ind w:firstLine="709"/>
        <w:jc w:val="both"/>
        <w:rPr>
          <w:color w:val="2C2C2C"/>
          <w:sz w:val="28"/>
          <w:szCs w:val="28"/>
        </w:rPr>
      </w:pPr>
      <w:r w:rsidRPr="007526A2">
        <w:rPr>
          <w:iCs/>
          <w:color w:val="2C2C2C"/>
          <w:sz w:val="28"/>
          <w:szCs w:val="28"/>
        </w:rPr>
        <w:t>Транзитная декларация</w:t>
      </w:r>
      <w:r w:rsidRPr="007526A2">
        <w:rPr>
          <w:color w:val="2C2C2C"/>
          <w:sz w:val="28"/>
          <w:szCs w:val="28"/>
        </w:rPr>
        <w:t>, необходимая для помещения перевозки контейнеров в режим таможенного транзита. Документ содержит информацию об отправителе/получателе, перевозчике и декларанте. Также сюда входят сведения о характере груза и основаниях для его контейнерной перевозки;</w:t>
      </w:r>
    </w:p>
    <w:p w:rsidR="00121FC6" w:rsidRPr="007526A2" w:rsidRDefault="00121FC6" w:rsidP="00121FC6">
      <w:pPr>
        <w:shd w:val="clear" w:color="auto" w:fill="FFFFFF"/>
        <w:spacing w:line="360" w:lineRule="auto"/>
        <w:ind w:firstLine="709"/>
        <w:jc w:val="both"/>
        <w:rPr>
          <w:color w:val="2C2C2C"/>
          <w:sz w:val="28"/>
          <w:szCs w:val="28"/>
        </w:rPr>
      </w:pPr>
      <w:r w:rsidRPr="007526A2">
        <w:rPr>
          <w:iCs/>
          <w:color w:val="2C2C2C"/>
          <w:sz w:val="28"/>
          <w:szCs w:val="28"/>
        </w:rPr>
        <w:t>Счет-фактура (инвойс)</w:t>
      </w:r>
      <w:r w:rsidRPr="007526A2">
        <w:rPr>
          <w:color w:val="2C2C2C"/>
          <w:sz w:val="28"/>
          <w:szCs w:val="28"/>
        </w:rPr>
        <w:t> – документ, согласно которому производится оплата доставленного товара. В нем содержатся данные о грузе и его стоимости, условиях контейнерной перевозки транспортом, наименование и адрес получателя/отправителя, дата и номер договора, печати и подписи;</w:t>
      </w:r>
    </w:p>
    <w:p w:rsidR="00121FC6" w:rsidRPr="007526A2" w:rsidRDefault="00121FC6" w:rsidP="00121FC6">
      <w:pPr>
        <w:shd w:val="clear" w:color="auto" w:fill="FFFFFF"/>
        <w:spacing w:line="360" w:lineRule="auto"/>
        <w:ind w:firstLine="709"/>
        <w:jc w:val="both"/>
        <w:rPr>
          <w:color w:val="2C2C2C"/>
          <w:sz w:val="28"/>
          <w:szCs w:val="28"/>
        </w:rPr>
      </w:pPr>
      <w:r w:rsidRPr="007526A2">
        <w:rPr>
          <w:iCs/>
          <w:color w:val="2C2C2C"/>
          <w:sz w:val="28"/>
          <w:szCs w:val="28"/>
        </w:rPr>
        <w:t>Страховые документы</w:t>
      </w:r>
      <w:r w:rsidRPr="007526A2">
        <w:rPr>
          <w:color w:val="2C2C2C"/>
          <w:sz w:val="28"/>
          <w:szCs w:val="28"/>
        </w:rPr>
        <w:t>, подтверждающие наличие страховки на доставляемый груз. В них содержится информация о транспорте, сторонах договора, характере объекта и условиях предоставления страховки на контейнерные перевозки.</w:t>
      </w:r>
    </w:p>
    <w:p w:rsidR="00121FC6" w:rsidRDefault="00121FC6" w:rsidP="00121FC6">
      <w:pPr>
        <w:shd w:val="clear" w:color="auto" w:fill="FFFFFF"/>
        <w:spacing w:line="360" w:lineRule="auto"/>
        <w:ind w:firstLine="709"/>
        <w:jc w:val="both"/>
        <w:rPr>
          <w:color w:val="2C2C2C"/>
          <w:sz w:val="28"/>
          <w:szCs w:val="28"/>
        </w:rPr>
      </w:pPr>
      <w:r w:rsidRPr="007526A2">
        <w:rPr>
          <w:color w:val="2C2C2C"/>
          <w:sz w:val="28"/>
          <w:szCs w:val="28"/>
        </w:rPr>
        <w:t>Все эти документы могут иметь при себе копии при контейнерной перевозке, которые сопровождают г</w:t>
      </w:r>
      <w:r>
        <w:rPr>
          <w:color w:val="2C2C2C"/>
          <w:sz w:val="28"/>
          <w:szCs w:val="28"/>
        </w:rPr>
        <w:t>руз в процессе транспортировке.</w:t>
      </w:r>
    </w:p>
    <w:p w:rsidR="00121FC6" w:rsidRDefault="00121FC6" w:rsidP="00121FC6">
      <w:pPr>
        <w:shd w:val="clear" w:color="auto" w:fill="FFFFFF"/>
        <w:spacing w:line="360" w:lineRule="auto"/>
        <w:ind w:firstLine="709"/>
        <w:jc w:val="both"/>
        <w:rPr>
          <w:color w:val="2C2C2C"/>
          <w:sz w:val="28"/>
          <w:szCs w:val="28"/>
        </w:rPr>
      </w:pPr>
      <w:r w:rsidRPr="007526A2">
        <w:rPr>
          <w:color w:val="2C2C2C"/>
          <w:sz w:val="28"/>
          <w:szCs w:val="28"/>
        </w:rPr>
        <w:t xml:space="preserve">Организация контейнерной перевозки в </w:t>
      </w:r>
      <w:r>
        <w:rPr>
          <w:color w:val="2C2C2C"/>
          <w:sz w:val="28"/>
          <w:szCs w:val="28"/>
        </w:rPr>
        <w:t>ЛТК «Базис»</w:t>
      </w:r>
      <w:r w:rsidRPr="007526A2">
        <w:rPr>
          <w:color w:val="2C2C2C"/>
          <w:sz w:val="28"/>
          <w:szCs w:val="28"/>
        </w:rPr>
        <w:t xml:space="preserve"> состоит из следующих этапов:</w:t>
      </w:r>
    </w:p>
    <w:p w:rsidR="00121FC6" w:rsidRDefault="00121FC6" w:rsidP="00121FC6">
      <w:pPr>
        <w:shd w:val="clear" w:color="auto" w:fill="FFFFFF"/>
        <w:spacing w:line="360" w:lineRule="auto"/>
        <w:ind w:firstLine="709"/>
        <w:jc w:val="both"/>
        <w:rPr>
          <w:color w:val="2C2C2C"/>
          <w:sz w:val="28"/>
          <w:szCs w:val="28"/>
        </w:rPr>
      </w:pPr>
      <w:r w:rsidRPr="007526A2">
        <w:rPr>
          <w:color w:val="2C2C2C"/>
          <w:sz w:val="28"/>
          <w:szCs w:val="28"/>
        </w:rPr>
        <w:t>Консультации специалистов</w:t>
      </w:r>
      <w:r>
        <w:rPr>
          <w:color w:val="2C2C2C"/>
          <w:sz w:val="28"/>
          <w:szCs w:val="28"/>
        </w:rPr>
        <w:t xml:space="preserve">. </w:t>
      </w:r>
      <w:r w:rsidRPr="007526A2">
        <w:rPr>
          <w:color w:val="2C2C2C"/>
          <w:sz w:val="28"/>
          <w:szCs w:val="28"/>
        </w:rPr>
        <w:t>Осуществляется подбор контейнера в соответствии с типом груза, его объемом и весом, расчет перевозки груза, предоставляется информация - оформление документации, маршрут и время в пути, экспедирование  и организация перевозки в целом.</w:t>
      </w:r>
    </w:p>
    <w:p w:rsidR="00121FC6" w:rsidRDefault="00121FC6" w:rsidP="00121FC6">
      <w:pPr>
        <w:shd w:val="clear" w:color="auto" w:fill="FFFFFF"/>
        <w:spacing w:line="360" w:lineRule="auto"/>
        <w:ind w:firstLine="709"/>
        <w:jc w:val="both"/>
        <w:rPr>
          <w:color w:val="2C2C2C"/>
          <w:sz w:val="28"/>
          <w:szCs w:val="28"/>
        </w:rPr>
      </w:pPr>
      <w:r w:rsidRPr="007526A2">
        <w:rPr>
          <w:color w:val="2C2C2C"/>
          <w:sz w:val="28"/>
          <w:szCs w:val="28"/>
        </w:rPr>
        <w:t>Составление договора на организацию грузовых перевозок</w:t>
      </w:r>
      <w:r>
        <w:rPr>
          <w:color w:val="2C2C2C"/>
          <w:sz w:val="28"/>
          <w:szCs w:val="28"/>
        </w:rPr>
        <w:t xml:space="preserve">. </w:t>
      </w:r>
      <w:r w:rsidRPr="007526A2">
        <w:rPr>
          <w:color w:val="2C2C2C"/>
          <w:sz w:val="28"/>
          <w:szCs w:val="28"/>
        </w:rPr>
        <w:t xml:space="preserve">На данном этапе сотрудничества специалист составляет договор, где указываются </w:t>
      </w:r>
      <w:r w:rsidRPr="007526A2">
        <w:rPr>
          <w:color w:val="2C2C2C"/>
          <w:sz w:val="28"/>
          <w:szCs w:val="28"/>
        </w:rPr>
        <w:lastRenderedPageBreak/>
        <w:t>перечень услуг компании, сроки их выполнения и стоимость работ. Договор на организацию грузовых перевозок выступает гарантией качества выполнения оказываемых услуг, сохранности груза и соблюдения сроков.</w:t>
      </w:r>
    </w:p>
    <w:p w:rsidR="00121FC6" w:rsidRDefault="00121FC6" w:rsidP="00121FC6">
      <w:pPr>
        <w:shd w:val="clear" w:color="auto" w:fill="FFFFFF"/>
        <w:spacing w:line="360" w:lineRule="auto"/>
        <w:ind w:firstLine="709"/>
        <w:jc w:val="both"/>
        <w:rPr>
          <w:color w:val="2C2C2C"/>
          <w:sz w:val="28"/>
          <w:szCs w:val="28"/>
        </w:rPr>
      </w:pPr>
      <w:r w:rsidRPr="007526A2">
        <w:rPr>
          <w:color w:val="2C2C2C"/>
          <w:sz w:val="28"/>
          <w:szCs w:val="28"/>
        </w:rPr>
        <w:t>Подготовка необходимой документации</w:t>
      </w:r>
      <w:r>
        <w:rPr>
          <w:color w:val="2C2C2C"/>
          <w:sz w:val="28"/>
          <w:szCs w:val="28"/>
        </w:rPr>
        <w:t xml:space="preserve">. </w:t>
      </w:r>
      <w:r w:rsidRPr="007526A2">
        <w:rPr>
          <w:color w:val="2C2C2C"/>
          <w:sz w:val="28"/>
          <w:szCs w:val="28"/>
        </w:rPr>
        <w:t xml:space="preserve">Осуществляется </w:t>
      </w:r>
      <w:proofErr w:type="gramStart"/>
      <w:r w:rsidRPr="007526A2">
        <w:rPr>
          <w:color w:val="2C2C2C"/>
          <w:sz w:val="28"/>
          <w:szCs w:val="28"/>
        </w:rPr>
        <w:t>контроль за</w:t>
      </w:r>
      <w:proofErr w:type="gramEnd"/>
      <w:r w:rsidRPr="007526A2">
        <w:rPr>
          <w:color w:val="2C2C2C"/>
          <w:sz w:val="28"/>
          <w:szCs w:val="28"/>
        </w:rPr>
        <w:t>  правильным оформлением необходимых для перевозки груза документов, как на этапе погрузки, так и на этапе выгрузки.</w:t>
      </w:r>
    </w:p>
    <w:p w:rsidR="00121FC6" w:rsidRDefault="00121FC6" w:rsidP="00121FC6">
      <w:pPr>
        <w:shd w:val="clear" w:color="auto" w:fill="FFFFFF"/>
        <w:spacing w:line="360" w:lineRule="auto"/>
        <w:ind w:firstLine="709"/>
        <w:jc w:val="both"/>
        <w:rPr>
          <w:color w:val="2C2C2C"/>
          <w:sz w:val="28"/>
          <w:szCs w:val="28"/>
        </w:rPr>
      </w:pPr>
      <w:r w:rsidRPr="007526A2">
        <w:rPr>
          <w:color w:val="2C2C2C"/>
          <w:sz w:val="28"/>
          <w:szCs w:val="28"/>
        </w:rPr>
        <w:t>Перевозка груза до места назначения</w:t>
      </w:r>
      <w:r>
        <w:rPr>
          <w:color w:val="2C2C2C"/>
          <w:sz w:val="28"/>
          <w:szCs w:val="28"/>
        </w:rPr>
        <w:t xml:space="preserve">. </w:t>
      </w:r>
      <w:r w:rsidRPr="007526A2">
        <w:rPr>
          <w:color w:val="2C2C2C"/>
          <w:sz w:val="28"/>
          <w:szCs w:val="28"/>
        </w:rPr>
        <w:t>Загрузка товара, его перевозка до места назначения и выгрузка. Возможно ведение погрузочно-разгрузочных работ посредством спецтехники ЛТК «Базис» по  дополнительному согласованию.</w:t>
      </w:r>
    </w:p>
    <w:p w:rsidR="00121FC6" w:rsidRPr="007526A2" w:rsidRDefault="00121FC6" w:rsidP="00121FC6">
      <w:pPr>
        <w:shd w:val="clear" w:color="auto" w:fill="FFFFFF"/>
        <w:spacing w:line="360" w:lineRule="auto"/>
        <w:ind w:firstLine="709"/>
        <w:jc w:val="both"/>
        <w:rPr>
          <w:color w:val="2C2C2C"/>
          <w:sz w:val="28"/>
          <w:szCs w:val="28"/>
        </w:rPr>
      </w:pPr>
      <w:r w:rsidRPr="007526A2">
        <w:rPr>
          <w:color w:val="2C2C2C"/>
          <w:sz w:val="28"/>
          <w:szCs w:val="28"/>
        </w:rPr>
        <w:t>Отчетность</w:t>
      </w:r>
      <w:r>
        <w:rPr>
          <w:color w:val="2C2C2C"/>
          <w:sz w:val="28"/>
          <w:szCs w:val="28"/>
        </w:rPr>
        <w:t xml:space="preserve">. </w:t>
      </w:r>
      <w:proofErr w:type="gramStart"/>
      <w:r w:rsidRPr="007526A2">
        <w:rPr>
          <w:color w:val="2C2C2C"/>
          <w:sz w:val="28"/>
          <w:szCs w:val="28"/>
        </w:rPr>
        <w:t>Предоставляются отчеты</w:t>
      </w:r>
      <w:proofErr w:type="gramEnd"/>
      <w:r w:rsidRPr="007526A2">
        <w:rPr>
          <w:color w:val="2C2C2C"/>
          <w:sz w:val="28"/>
          <w:szCs w:val="28"/>
        </w:rPr>
        <w:t xml:space="preserve"> о проделанной работе, подтверждающие соблюдение сроков поставки, указанных в договоре и сохранности груза.</w:t>
      </w:r>
    </w:p>
    <w:p w:rsidR="00121FC6" w:rsidRPr="00B723CB" w:rsidRDefault="00121FC6" w:rsidP="00121FC6">
      <w:pPr>
        <w:spacing w:line="360" w:lineRule="auto"/>
        <w:ind w:firstLine="708"/>
        <w:jc w:val="both"/>
        <w:rPr>
          <w:sz w:val="28"/>
          <w:szCs w:val="28"/>
          <w:u w:val="single"/>
        </w:rPr>
      </w:pPr>
      <w:r w:rsidRPr="00B723CB">
        <w:rPr>
          <w:sz w:val="28"/>
          <w:szCs w:val="28"/>
          <w:u w:val="single"/>
        </w:rPr>
        <w:t>Маршрутные контейнерные поезда</w:t>
      </w:r>
    </w:p>
    <w:p w:rsidR="00121FC6" w:rsidRDefault="00121FC6" w:rsidP="00121FC6">
      <w:pPr>
        <w:spacing w:line="360" w:lineRule="auto"/>
        <w:ind w:firstLine="708"/>
        <w:jc w:val="both"/>
        <w:rPr>
          <w:sz w:val="28"/>
          <w:szCs w:val="28"/>
        </w:rPr>
      </w:pPr>
      <w:proofErr w:type="spellStart"/>
      <w:r w:rsidRPr="00075354">
        <w:rPr>
          <w:sz w:val="28"/>
          <w:szCs w:val="28"/>
        </w:rPr>
        <w:t>Фитинговые</w:t>
      </w:r>
      <w:proofErr w:type="spellEnd"/>
      <w:r w:rsidRPr="00075354">
        <w:rPr>
          <w:sz w:val="28"/>
          <w:szCs w:val="28"/>
        </w:rPr>
        <w:t xml:space="preserve"> платформы с контейнерами могут перевозиться в составе смешанных грузовых поездов, либо в составе маршрутных контейнерных п</w:t>
      </w:r>
      <w:r w:rsidRPr="00075354">
        <w:rPr>
          <w:sz w:val="28"/>
          <w:szCs w:val="28"/>
        </w:rPr>
        <w:t>о</w:t>
      </w:r>
      <w:r w:rsidRPr="00075354">
        <w:rPr>
          <w:sz w:val="28"/>
          <w:szCs w:val="28"/>
        </w:rPr>
        <w:t>ездов. В первом случае поезда составляются из различных типов вагонов и перевозят различные виды грузов, обычно имеющих разные пункты назнач</w:t>
      </w:r>
      <w:r w:rsidRPr="00075354">
        <w:rPr>
          <w:sz w:val="28"/>
          <w:szCs w:val="28"/>
        </w:rPr>
        <w:t>е</w:t>
      </w:r>
      <w:r w:rsidRPr="00075354">
        <w:rPr>
          <w:sz w:val="28"/>
          <w:szCs w:val="28"/>
        </w:rPr>
        <w:t>ния. По ходу следования эти поезда останавливаются на промежуточных станциях для сортировки вагонов, что значительно увеличивает время в пути. Маршрутные контейнерные поезда, напротив, состоят только из платформ, перевозящих контейнеры, которые следуют в один и тот же пункт назнач</w:t>
      </w:r>
      <w:r w:rsidRPr="00075354">
        <w:rPr>
          <w:sz w:val="28"/>
          <w:szCs w:val="28"/>
        </w:rPr>
        <w:t>е</w:t>
      </w:r>
      <w:r w:rsidRPr="00075354">
        <w:rPr>
          <w:sz w:val="28"/>
          <w:szCs w:val="28"/>
        </w:rPr>
        <w:t>ния. Такие поезда, подобно пассажирским, следуют по установленному расписанию.</w:t>
      </w:r>
    </w:p>
    <w:p w:rsidR="00121FC6" w:rsidRPr="00B723CB" w:rsidRDefault="00121FC6" w:rsidP="00121FC6">
      <w:pPr>
        <w:spacing w:line="360" w:lineRule="auto"/>
        <w:ind w:firstLine="708"/>
        <w:jc w:val="both"/>
        <w:rPr>
          <w:sz w:val="28"/>
          <w:szCs w:val="28"/>
          <w:u w:val="single"/>
        </w:rPr>
      </w:pPr>
      <w:r w:rsidRPr="00B723CB">
        <w:rPr>
          <w:sz w:val="28"/>
          <w:szCs w:val="28"/>
          <w:u w:val="single"/>
        </w:rPr>
        <w:t>Управление парком</w:t>
      </w:r>
    </w:p>
    <w:p w:rsidR="00121FC6" w:rsidRPr="00075354" w:rsidRDefault="00121FC6" w:rsidP="00121FC6">
      <w:pPr>
        <w:spacing w:line="360" w:lineRule="auto"/>
        <w:ind w:firstLine="708"/>
        <w:jc w:val="both"/>
        <w:rPr>
          <w:sz w:val="28"/>
          <w:szCs w:val="28"/>
        </w:rPr>
      </w:pPr>
      <w:r w:rsidRPr="00075354">
        <w:rPr>
          <w:sz w:val="28"/>
          <w:szCs w:val="28"/>
        </w:rPr>
        <w:t xml:space="preserve">Располагая подвижным составом значительных размеров, Компания способна обеспечивать потребности существенной доли российского рынка и предоставлять контейнеры и </w:t>
      </w:r>
      <w:proofErr w:type="spellStart"/>
      <w:r w:rsidRPr="00075354">
        <w:rPr>
          <w:sz w:val="28"/>
          <w:szCs w:val="28"/>
        </w:rPr>
        <w:t>фитинговые</w:t>
      </w:r>
      <w:proofErr w:type="spellEnd"/>
      <w:r w:rsidRPr="00075354">
        <w:rPr>
          <w:sz w:val="28"/>
          <w:szCs w:val="28"/>
        </w:rPr>
        <w:t xml:space="preserve"> платформы в любую точку желе</w:t>
      </w:r>
      <w:r w:rsidRPr="00075354">
        <w:rPr>
          <w:sz w:val="28"/>
          <w:szCs w:val="28"/>
        </w:rPr>
        <w:t>з</w:t>
      </w:r>
      <w:r w:rsidRPr="00075354">
        <w:rPr>
          <w:sz w:val="28"/>
          <w:szCs w:val="28"/>
        </w:rPr>
        <w:t xml:space="preserve">нодорожной сети стандарта 1520, гарантируя высокое качество и надежность услуг. </w:t>
      </w:r>
    </w:p>
    <w:p w:rsidR="00121FC6" w:rsidRDefault="00121FC6" w:rsidP="00121FC6">
      <w:pPr>
        <w:spacing w:line="360" w:lineRule="auto"/>
        <w:ind w:firstLine="708"/>
        <w:jc w:val="both"/>
        <w:rPr>
          <w:sz w:val="28"/>
          <w:szCs w:val="28"/>
        </w:rPr>
      </w:pPr>
      <w:r>
        <w:rPr>
          <w:sz w:val="28"/>
          <w:szCs w:val="28"/>
        </w:rPr>
        <w:lastRenderedPageBreak/>
        <w:t>ЛТК «Базис»</w:t>
      </w:r>
      <w:r w:rsidRPr="00075354">
        <w:rPr>
          <w:sz w:val="28"/>
          <w:szCs w:val="28"/>
        </w:rPr>
        <w:t xml:space="preserve"> владеет самым большим парком специализ</w:t>
      </w:r>
      <w:r w:rsidRPr="00075354">
        <w:rPr>
          <w:sz w:val="28"/>
          <w:szCs w:val="28"/>
        </w:rPr>
        <w:t>и</w:t>
      </w:r>
      <w:r w:rsidRPr="00075354">
        <w:rPr>
          <w:sz w:val="28"/>
          <w:szCs w:val="28"/>
        </w:rPr>
        <w:t xml:space="preserve">рованных контейнерных платформ в стране. Размер парка Компании составляет примерно 60 % от всего российского парка </w:t>
      </w:r>
      <w:proofErr w:type="spellStart"/>
      <w:r w:rsidRPr="00075354">
        <w:rPr>
          <w:sz w:val="28"/>
          <w:szCs w:val="28"/>
        </w:rPr>
        <w:t>фитинговых</w:t>
      </w:r>
      <w:proofErr w:type="spellEnd"/>
      <w:r w:rsidRPr="00075354">
        <w:rPr>
          <w:sz w:val="28"/>
          <w:szCs w:val="28"/>
        </w:rPr>
        <w:t xml:space="preserve"> пла</w:t>
      </w:r>
      <w:r w:rsidRPr="00075354">
        <w:rPr>
          <w:sz w:val="28"/>
          <w:szCs w:val="28"/>
        </w:rPr>
        <w:t>т</w:t>
      </w:r>
      <w:r w:rsidRPr="00075354">
        <w:rPr>
          <w:sz w:val="28"/>
          <w:szCs w:val="28"/>
        </w:rPr>
        <w:t>форм. Размер контейнерного парка Компании составляет около 60 тысяч контейнеров стандарта ISO. Специалистами Компании разработана уникал</w:t>
      </w:r>
      <w:r w:rsidRPr="00075354">
        <w:rPr>
          <w:sz w:val="28"/>
          <w:szCs w:val="28"/>
        </w:rPr>
        <w:t>ь</w:t>
      </w:r>
      <w:r w:rsidRPr="00075354">
        <w:rPr>
          <w:sz w:val="28"/>
          <w:szCs w:val="28"/>
        </w:rPr>
        <w:t>ная технология эффективного управления таким большим парком контейнеров и платформ, что позволяет обслуживать более 300.000 конте</w:t>
      </w:r>
      <w:r w:rsidRPr="00075354">
        <w:rPr>
          <w:sz w:val="28"/>
          <w:szCs w:val="28"/>
        </w:rPr>
        <w:t>й</w:t>
      </w:r>
      <w:r w:rsidRPr="00075354">
        <w:rPr>
          <w:sz w:val="28"/>
          <w:szCs w:val="28"/>
        </w:rPr>
        <w:t xml:space="preserve">нерных маршрутов по всей России и за рубежом. IT-система Компании подключена к информационной инфраструктуре ОАО «РЖД», что помогает решать текущие операционные </w:t>
      </w:r>
      <w:proofErr w:type="gramStart"/>
      <w:r w:rsidRPr="00075354">
        <w:rPr>
          <w:sz w:val="28"/>
          <w:szCs w:val="28"/>
        </w:rPr>
        <w:t>вопросы</w:t>
      </w:r>
      <w:proofErr w:type="gramEnd"/>
      <w:r w:rsidRPr="00075354">
        <w:rPr>
          <w:sz w:val="28"/>
          <w:szCs w:val="28"/>
        </w:rPr>
        <w:t xml:space="preserve"> и повышает эффективность конте</w:t>
      </w:r>
      <w:r w:rsidRPr="00075354">
        <w:rPr>
          <w:sz w:val="28"/>
          <w:szCs w:val="28"/>
        </w:rPr>
        <w:t>й</w:t>
      </w:r>
      <w:r w:rsidRPr="00075354">
        <w:rPr>
          <w:sz w:val="28"/>
          <w:szCs w:val="28"/>
        </w:rPr>
        <w:t>нерных перевозок.</w:t>
      </w:r>
    </w:p>
    <w:p w:rsidR="00121FC6" w:rsidRPr="00B723CB" w:rsidRDefault="00121FC6" w:rsidP="00121FC6">
      <w:pPr>
        <w:spacing w:line="360" w:lineRule="auto"/>
        <w:ind w:firstLine="708"/>
        <w:jc w:val="both"/>
        <w:rPr>
          <w:sz w:val="28"/>
          <w:szCs w:val="28"/>
          <w:u w:val="single"/>
        </w:rPr>
      </w:pPr>
      <w:r w:rsidRPr="00B723CB">
        <w:rPr>
          <w:sz w:val="28"/>
          <w:szCs w:val="28"/>
          <w:u w:val="single"/>
        </w:rPr>
        <w:t>Операционная эффективность</w:t>
      </w:r>
    </w:p>
    <w:p w:rsidR="00121FC6" w:rsidRDefault="00121FC6" w:rsidP="00121FC6">
      <w:pPr>
        <w:spacing w:line="360" w:lineRule="auto"/>
        <w:ind w:firstLine="708"/>
        <w:jc w:val="both"/>
        <w:rPr>
          <w:sz w:val="28"/>
          <w:szCs w:val="28"/>
        </w:rPr>
      </w:pPr>
      <w:r w:rsidRPr="00075354">
        <w:rPr>
          <w:sz w:val="28"/>
          <w:szCs w:val="28"/>
        </w:rPr>
        <w:t>Успех бизнеса Компании во многом зависит от эффективности работы парка платформ и контейнеров. Для оценки эффективности оперирования парком используются показатели оборота и порожнего пробега, измеряемые раздельно для платформ и контейнеров. Компания нацелена на постоянное улучшение операционных показателей.</w:t>
      </w:r>
    </w:p>
    <w:p w:rsidR="00121FC6" w:rsidRPr="00075354" w:rsidRDefault="00121FC6" w:rsidP="00121FC6">
      <w:pPr>
        <w:spacing w:line="360" w:lineRule="auto"/>
        <w:ind w:firstLine="708"/>
        <w:jc w:val="both"/>
        <w:rPr>
          <w:sz w:val="28"/>
          <w:szCs w:val="28"/>
        </w:rPr>
      </w:pPr>
    </w:p>
    <w:p w:rsidR="00121FC6" w:rsidRDefault="00121FC6" w:rsidP="00121FC6">
      <w:pPr>
        <w:spacing w:line="360" w:lineRule="auto"/>
        <w:jc w:val="center"/>
        <w:rPr>
          <w:b/>
          <w:sz w:val="28"/>
          <w:szCs w:val="28"/>
        </w:rPr>
      </w:pPr>
      <w:r>
        <w:rPr>
          <w:b/>
          <w:sz w:val="28"/>
          <w:szCs w:val="28"/>
        </w:rPr>
        <w:t>3</w:t>
      </w:r>
      <w:r w:rsidRPr="00B723CB">
        <w:rPr>
          <w:b/>
          <w:sz w:val="28"/>
          <w:szCs w:val="28"/>
        </w:rPr>
        <w:t>.2. Терминальные услуги и таможенное складирование</w:t>
      </w:r>
    </w:p>
    <w:p w:rsidR="00121FC6" w:rsidRPr="00B723CB" w:rsidRDefault="00121FC6" w:rsidP="00121FC6">
      <w:pPr>
        <w:spacing w:line="360" w:lineRule="auto"/>
        <w:jc w:val="center"/>
        <w:rPr>
          <w:b/>
          <w:sz w:val="28"/>
          <w:szCs w:val="28"/>
        </w:rPr>
      </w:pPr>
    </w:p>
    <w:p w:rsidR="00121FC6" w:rsidRDefault="00121FC6" w:rsidP="00121FC6">
      <w:pPr>
        <w:spacing w:line="360" w:lineRule="auto"/>
        <w:ind w:firstLine="708"/>
        <w:jc w:val="both"/>
        <w:rPr>
          <w:sz w:val="28"/>
          <w:szCs w:val="28"/>
        </w:rPr>
      </w:pPr>
      <w:r w:rsidRPr="00C719CA">
        <w:rPr>
          <w:sz w:val="28"/>
          <w:szCs w:val="28"/>
        </w:rPr>
        <w:t xml:space="preserve">Терминальные услуги являются вторым основным сегментом бизнеса </w:t>
      </w:r>
      <w:r>
        <w:rPr>
          <w:sz w:val="28"/>
          <w:szCs w:val="28"/>
        </w:rPr>
        <w:t>ЛТК «Базис»</w:t>
      </w:r>
      <w:r w:rsidRPr="00C719CA">
        <w:rPr>
          <w:sz w:val="28"/>
          <w:szCs w:val="28"/>
        </w:rPr>
        <w:t>. К ним относятся такие виды услуг, как</w:t>
      </w:r>
      <w:r>
        <w:rPr>
          <w:sz w:val="28"/>
          <w:szCs w:val="28"/>
        </w:rPr>
        <w:t xml:space="preserve"> </w:t>
      </w:r>
      <w:r w:rsidRPr="00C719CA">
        <w:rPr>
          <w:sz w:val="28"/>
          <w:szCs w:val="28"/>
        </w:rPr>
        <w:t>операции с контейнерами, в том числе погрузочно-разгрузочные работы</w:t>
      </w:r>
      <w:r>
        <w:rPr>
          <w:sz w:val="28"/>
          <w:szCs w:val="28"/>
        </w:rPr>
        <w:t xml:space="preserve"> хранение ко</w:t>
      </w:r>
      <w:r>
        <w:rPr>
          <w:sz w:val="28"/>
          <w:szCs w:val="28"/>
        </w:rPr>
        <w:t>н</w:t>
      </w:r>
      <w:r>
        <w:rPr>
          <w:sz w:val="28"/>
          <w:szCs w:val="28"/>
        </w:rPr>
        <w:t xml:space="preserve">тейнеров </w:t>
      </w:r>
      <w:r w:rsidRPr="00C719CA">
        <w:rPr>
          <w:sz w:val="28"/>
          <w:szCs w:val="28"/>
        </w:rPr>
        <w:t xml:space="preserve">сортировка контейнеров (перегруппировка контейнеров на </w:t>
      </w:r>
      <w:proofErr w:type="spellStart"/>
      <w:r w:rsidRPr="00C719CA">
        <w:rPr>
          <w:sz w:val="28"/>
          <w:szCs w:val="28"/>
        </w:rPr>
        <w:t>фитинговых</w:t>
      </w:r>
      <w:proofErr w:type="spellEnd"/>
      <w:r w:rsidRPr="00C719CA">
        <w:rPr>
          <w:sz w:val="28"/>
          <w:szCs w:val="28"/>
        </w:rPr>
        <w:t xml:space="preserve"> платформах в зависимости от их назначения)</w:t>
      </w:r>
      <w:r>
        <w:rPr>
          <w:sz w:val="28"/>
          <w:szCs w:val="28"/>
        </w:rPr>
        <w:t xml:space="preserve"> </w:t>
      </w:r>
      <w:r w:rsidRPr="00C719CA">
        <w:rPr>
          <w:sz w:val="28"/>
          <w:szCs w:val="28"/>
        </w:rPr>
        <w:t>перегрузка ко</w:t>
      </w:r>
      <w:r w:rsidRPr="00C719CA">
        <w:rPr>
          <w:sz w:val="28"/>
          <w:szCs w:val="28"/>
        </w:rPr>
        <w:t>н</w:t>
      </w:r>
      <w:r w:rsidRPr="00C719CA">
        <w:rPr>
          <w:sz w:val="28"/>
          <w:szCs w:val="28"/>
        </w:rPr>
        <w:t xml:space="preserve">тейнеров с одних платформ на другие при переходе со стандартной колеи на </w:t>
      </w:r>
      <w:proofErr w:type="gramStart"/>
      <w:r w:rsidRPr="00C719CA">
        <w:rPr>
          <w:sz w:val="28"/>
          <w:szCs w:val="28"/>
        </w:rPr>
        <w:t>широкую</w:t>
      </w:r>
      <w:proofErr w:type="gramEnd"/>
      <w:r w:rsidRPr="00C719CA">
        <w:rPr>
          <w:sz w:val="28"/>
          <w:szCs w:val="28"/>
        </w:rPr>
        <w:t xml:space="preserve"> и обратно.</w:t>
      </w:r>
    </w:p>
    <w:p w:rsidR="00121FC6" w:rsidRDefault="00121FC6" w:rsidP="00121FC6">
      <w:pPr>
        <w:spacing w:line="360" w:lineRule="auto"/>
        <w:ind w:firstLine="708"/>
        <w:jc w:val="both"/>
        <w:rPr>
          <w:sz w:val="28"/>
          <w:szCs w:val="28"/>
        </w:rPr>
      </w:pPr>
      <w:r w:rsidRPr="00C719CA">
        <w:rPr>
          <w:sz w:val="28"/>
          <w:szCs w:val="28"/>
        </w:rPr>
        <w:t>Компания также предлагает клиентам различные дополнительные у</w:t>
      </w:r>
      <w:r w:rsidRPr="00C719CA">
        <w:rPr>
          <w:sz w:val="28"/>
          <w:szCs w:val="28"/>
        </w:rPr>
        <w:t>с</w:t>
      </w:r>
      <w:r w:rsidRPr="00C719CA">
        <w:rPr>
          <w:sz w:val="28"/>
          <w:szCs w:val="28"/>
        </w:rPr>
        <w:t xml:space="preserve">луги, такие как содействие в погрузке и закреплении груза в контейнере, опечатывание / вскрытие, взвешивание контейнеров, подзарядка </w:t>
      </w:r>
      <w:r w:rsidRPr="00C719CA">
        <w:rPr>
          <w:sz w:val="28"/>
          <w:szCs w:val="28"/>
        </w:rPr>
        <w:lastRenderedPageBreak/>
        <w:t>электроп</w:t>
      </w:r>
      <w:r w:rsidRPr="00C719CA">
        <w:rPr>
          <w:sz w:val="28"/>
          <w:szCs w:val="28"/>
        </w:rPr>
        <w:t>и</w:t>
      </w:r>
      <w:r w:rsidRPr="00C719CA">
        <w:rPr>
          <w:sz w:val="28"/>
          <w:szCs w:val="28"/>
        </w:rPr>
        <w:t xml:space="preserve">тания рефрижераторных контейнеров, проверка грузов в контейнерах, складирование грузов и т. д. </w:t>
      </w:r>
    </w:p>
    <w:p w:rsidR="00121FC6" w:rsidRPr="00C719CA" w:rsidRDefault="00121FC6" w:rsidP="00121FC6">
      <w:pPr>
        <w:spacing w:line="360" w:lineRule="auto"/>
        <w:ind w:firstLine="708"/>
        <w:jc w:val="both"/>
        <w:rPr>
          <w:sz w:val="28"/>
          <w:szCs w:val="28"/>
        </w:rPr>
      </w:pPr>
    </w:p>
    <w:p w:rsidR="00121FC6" w:rsidRPr="00B723CB" w:rsidRDefault="00121FC6" w:rsidP="00121FC6">
      <w:pPr>
        <w:spacing w:line="360" w:lineRule="auto"/>
        <w:jc w:val="center"/>
        <w:rPr>
          <w:b/>
          <w:sz w:val="28"/>
          <w:szCs w:val="28"/>
        </w:rPr>
      </w:pPr>
      <w:r w:rsidRPr="00B723CB">
        <w:rPr>
          <w:b/>
          <w:sz w:val="28"/>
          <w:szCs w:val="28"/>
        </w:rPr>
        <w:t xml:space="preserve">3.3. Экспедиторские и </w:t>
      </w:r>
      <w:proofErr w:type="spellStart"/>
      <w:r w:rsidRPr="00B723CB">
        <w:rPr>
          <w:b/>
          <w:sz w:val="28"/>
          <w:szCs w:val="28"/>
        </w:rPr>
        <w:t>логистические</w:t>
      </w:r>
      <w:proofErr w:type="spellEnd"/>
      <w:r w:rsidRPr="00B723CB">
        <w:rPr>
          <w:b/>
          <w:sz w:val="28"/>
          <w:szCs w:val="28"/>
        </w:rPr>
        <w:t xml:space="preserve"> услуги</w:t>
      </w:r>
    </w:p>
    <w:p w:rsidR="00121FC6" w:rsidRDefault="00121FC6" w:rsidP="00121FC6">
      <w:pPr>
        <w:spacing w:line="360" w:lineRule="auto"/>
        <w:ind w:firstLine="708"/>
        <w:jc w:val="both"/>
        <w:rPr>
          <w:sz w:val="28"/>
          <w:szCs w:val="28"/>
        </w:rPr>
      </w:pPr>
    </w:p>
    <w:p w:rsidR="00121FC6" w:rsidRPr="00C719CA" w:rsidRDefault="00121FC6" w:rsidP="00121FC6">
      <w:pPr>
        <w:spacing w:line="360" w:lineRule="auto"/>
        <w:jc w:val="both"/>
        <w:rPr>
          <w:sz w:val="28"/>
          <w:szCs w:val="28"/>
        </w:rPr>
      </w:pPr>
      <w:r w:rsidRPr="00C719CA">
        <w:rPr>
          <w:sz w:val="28"/>
          <w:szCs w:val="28"/>
        </w:rPr>
        <w:t>Услуги экспедирования и логистики включают в себя:</w:t>
      </w:r>
    </w:p>
    <w:p w:rsidR="00121FC6" w:rsidRPr="00C719CA" w:rsidRDefault="00121FC6" w:rsidP="00121FC6">
      <w:pPr>
        <w:numPr>
          <w:ilvl w:val="0"/>
          <w:numId w:val="21"/>
        </w:numPr>
        <w:spacing w:line="360" w:lineRule="auto"/>
        <w:jc w:val="both"/>
        <w:rPr>
          <w:sz w:val="28"/>
          <w:szCs w:val="28"/>
        </w:rPr>
      </w:pPr>
      <w:r w:rsidRPr="00C719CA">
        <w:rPr>
          <w:sz w:val="28"/>
          <w:szCs w:val="28"/>
        </w:rPr>
        <w:t>стандартные услуги, предоставляемые по требованию заказчика, такие как помощь в подготовке транспортной документации, таможенное офор</w:t>
      </w:r>
      <w:r w:rsidRPr="00C719CA">
        <w:rPr>
          <w:sz w:val="28"/>
          <w:szCs w:val="28"/>
        </w:rPr>
        <w:t>м</w:t>
      </w:r>
      <w:r w:rsidRPr="00C719CA">
        <w:rPr>
          <w:sz w:val="28"/>
          <w:szCs w:val="28"/>
        </w:rPr>
        <w:t xml:space="preserve">ление, </w:t>
      </w:r>
      <w:proofErr w:type="spellStart"/>
      <w:r w:rsidRPr="00C719CA">
        <w:rPr>
          <w:sz w:val="28"/>
          <w:szCs w:val="28"/>
        </w:rPr>
        <w:t>брокер</w:t>
      </w:r>
      <w:proofErr w:type="gramStart"/>
      <w:r w:rsidRPr="00C719CA">
        <w:rPr>
          <w:sz w:val="28"/>
          <w:szCs w:val="28"/>
        </w:rPr>
        <w:t>c</w:t>
      </w:r>
      <w:proofErr w:type="gramEnd"/>
      <w:r w:rsidRPr="00C719CA">
        <w:rPr>
          <w:sz w:val="28"/>
          <w:szCs w:val="28"/>
        </w:rPr>
        <w:t>кие</w:t>
      </w:r>
      <w:proofErr w:type="spellEnd"/>
      <w:r w:rsidRPr="00C719CA">
        <w:rPr>
          <w:sz w:val="28"/>
          <w:szCs w:val="28"/>
        </w:rPr>
        <w:t xml:space="preserve"> услуги, отслеживание грузов и т.п.;</w:t>
      </w:r>
    </w:p>
    <w:p w:rsidR="00121FC6" w:rsidRPr="00C719CA" w:rsidRDefault="00121FC6" w:rsidP="00121FC6">
      <w:pPr>
        <w:numPr>
          <w:ilvl w:val="0"/>
          <w:numId w:val="21"/>
        </w:numPr>
        <w:spacing w:line="360" w:lineRule="auto"/>
        <w:jc w:val="both"/>
        <w:rPr>
          <w:sz w:val="28"/>
          <w:szCs w:val="28"/>
        </w:rPr>
      </w:pPr>
      <w:r w:rsidRPr="00C719CA">
        <w:rPr>
          <w:sz w:val="28"/>
          <w:szCs w:val="28"/>
        </w:rPr>
        <w:t xml:space="preserve">услуги, предоставляемые в рамках комплексных </w:t>
      </w:r>
      <w:proofErr w:type="spellStart"/>
      <w:r w:rsidRPr="00C719CA">
        <w:rPr>
          <w:sz w:val="28"/>
          <w:szCs w:val="28"/>
        </w:rPr>
        <w:t>логистических</w:t>
      </w:r>
      <w:proofErr w:type="spellEnd"/>
      <w:r w:rsidRPr="00C719CA">
        <w:rPr>
          <w:sz w:val="28"/>
          <w:szCs w:val="28"/>
        </w:rPr>
        <w:t xml:space="preserve"> реш</w:t>
      </w:r>
      <w:r w:rsidRPr="00C719CA">
        <w:rPr>
          <w:sz w:val="28"/>
          <w:szCs w:val="28"/>
        </w:rPr>
        <w:t>е</w:t>
      </w:r>
      <w:r w:rsidRPr="00C719CA">
        <w:rPr>
          <w:sz w:val="28"/>
          <w:szCs w:val="28"/>
        </w:rPr>
        <w:t xml:space="preserve">ний, включая все соответствующие экспедиторские и </w:t>
      </w:r>
      <w:proofErr w:type="spellStart"/>
      <w:r w:rsidRPr="00C719CA">
        <w:rPr>
          <w:sz w:val="28"/>
          <w:szCs w:val="28"/>
        </w:rPr>
        <w:t>логистические</w:t>
      </w:r>
      <w:proofErr w:type="spellEnd"/>
      <w:r w:rsidRPr="00C719CA">
        <w:rPr>
          <w:sz w:val="28"/>
          <w:szCs w:val="28"/>
        </w:rPr>
        <w:t xml:space="preserve"> услуги, в том числе интегрирование маршрута и оперативное управление процессом доставки.</w:t>
      </w:r>
    </w:p>
    <w:p w:rsidR="00121FC6" w:rsidRPr="00B723CB" w:rsidRDefault="00121FC6" w:rsidP="00121FC6">
      <w:pPr>
        <w:spacing w:line="360" w:lineRule="auto"/>
        <w:ind w:firstLine="708"/>
        <w:jc w:val="both"/>
        <w:rPr>
          <w:sz w:val="28"/>
          <w:szCs w:val="28"/>
          <w:u w:val="single"/>
        </w:rPr>
      </w:pPr>
      <w:r w:rsidRPr="00B723CB">
        <w:rPr>
          <w:sz w:val="28"/>
          <w:szCs w:val="28"/>
          <w:u w:val="single"/>
        </w:rPr>
        <w:t xml:space="preserve">Комплексные </w:t>
      </w:r>
      <w:proofErr w:type="spellStart"/>
      <w:r w:rsidRPr="00B723CB">
        <w:rPr>
          <w:sz w:val="28"/>
          <w:szCs w:val="28"/>
          <w:u w:val="single"/>
        </w:rPr>
        <w:t>логистические</w:t>
      </w:r>
      <w:proofErr w:type="spellEnd"/>
      <w:r w:rsidRPr="00B723CB">
        <w:rPr>
          <w:sz w:val="28"/>
          <w:szCs w:val="28"/>
          <w:u w:val="single"/>
        </w:rPr>
        <w:t xml:space="preserve"> решения</w:t>
      </w:r>
    </w:p>
    <w:p w:rsidR="00121FC6" w:rsidRPr="00C719CA" w:rsidRDefault="00121FC6" w:rsidP="00121FC6">
      <w:pPr>
        <w:spacing w:line="360" w:lineRule="auto"/>
        <w:ind w:firstLine="708"/>
        <w:jc w:val="both"/>
        <w:rPr>
          <w:sz w:val="28"/>
          <w:szCs w:val="28"/>
        </w:rPr>
      </w:pPr>
      <w:r w:rsidRPr="00C719CA">
        <w:rPr>
          <w:sz w:val="28"/>
          <w:szCs w:val="28"/>
        </w:rPr>
        <w:t xml:space="preserve">По желанию клиента </w:t>
      </w:r>
      <w:r>
        <w:rPr>
          <w:sz w:val="28"/>
          <w:szCs w:val="28"/>
        </w:rPr>
        <w:t>ЛТК «Базис»</w:t>
      </w:r>
      <w:r w:rsidRPr="00C719CA">
        <w:rPr>
          <w:sz w:val="28"/>
          <w:szCs w:val="28"/>
        </w:rPr>
        <w:t xml:space="preserve"> предоставляет ко</w:t>
      </w:r>
      <w:r w:rsidRPr="00C719CA">
        <w:rPr>
          <w:sz w:val="28"/>
          <w:szCs w:val="28"/>
        </w:rPr>
        <w:t>м</w:t>
      </w:r>
      <w:r w:rsidRPr="00C719CA">
        <w:rPr>
          <w:sz w:val="28"/>
          <w:szCs w:val="28"/>
        </w:rPr>
        <w:t>плексные решения, представляющие собой интегрированные пакеты услуг Компании, включающие контейнерные перевозки, терминальную обработку, хранение и услуги «последней мили». В эти пакеты также включаются усл</w:t>
      </w:r>
      <w:r w:rsidRPr="00C719CA">
        <w:rPr>
          <w:sz w:val="28"/>
          <w:szCs w:val="28"/>
        </w:rPr>
        <w:t>у</w:t>
      </w:r>
      <w:r w:rsidRPr="00C719CA">
        <w:rPr>
          <w:sz w:val="28"/>
          <w:szCs w:val="28"/>
        </w:rPr>
        <w:t xml:space="preserve">ги экспедирования грузов, управления процессом доставки и другие услуги добавленной стоимости, обеспечивающие достижение конечного результата, требуемого заказчиком. При необходимости Компания включает в этот пакет также услуги третьих лиц (такие как международные контейнерные морские / речные перевозки, железнодорожные перевозки за пределами России / СНГ, автоперевозки сторонним автотранспортом и другие услуги). </w:t>
      </w:r>
    </w:p>
    <w:p w:rsidR="00121FC6" w:rsidRPr="00C719CA" w:rsidRDefault="00121FC6" w:rsidP="00121FC6">
      <w:pPr>
        <w:spacing w:line="360" w:lineRule="auto"/>
        <w:ind w:firstLine="708"/>
        <w:jc w:val="both"/>
        <w:rPr>
          <w:sz w:val="28"/>
          <w:szCs w:val="28"/>
        </w:rPr>
      </w:pPr>
      <w:r w:rsidRPr="00C719CA">
        <w:rPr>
          <w:sz w:val="28"/>
          <w:szCs w:val="28"/>
        </w:rPr>
        <w:t xml:space="preserve">При предоставлении таких пакетов услуг (комплексных </w:t>
      </w:r>
      <w:proofErr w:type="spellStart"/>
      <w:r w:rsidRPr="00C719CA">
        <w:rPr>
          <w:sz w:val="28"/>
          <w:szCs w:val="28"/>
        </w:rPr>
        <w:t>логистических</w:t>
      </w:r>
      <w:proofErr w:type="spellEnd"/>
      <w:r w:rsidRPr="00C719CA">
        <w:rPr>
          <w:sz w:val="28"/>
          <w:szCs w:val="28"/>
        </w:rPr>
        <w:t xml:space="preserve"> решений) </w:t>
      </w:r>
      <w:r>
        <w:rPr>
          <w:sz w:val="28"/>
          <w:szCs w:val="28"/>
        </w:rPr>
        <w:t>ЛТК «Базис»</w:t>
      </w:r>
      <w:r w:rsidRPr="00C719CA">
        <w:rPr>
          <w:sz w:val="28"/>
          <w:szCs w:val="28"/>
        </w:rPr>
        <w:t xml:space="preserve"> использует преимущественно собстве</w:t>
      </w:r>
      <w:r w:rsidRPr="00C719CA">
        <w:rPr>
          <w:sz w:val="28"/>
          <w:szCs w:val="28"/>
        </w:rPr>
        <w:t>н</w:t>
      </w:r>
      <w:r w:rsidRPr="00C719CA">
        <w:rPr>
          <w:sz w:val="28"/>
          <w:szCs w:val="28"/>
        </w:rPr>
        <w:t>ные активы во всех ситуациях, когда количество надежных сторонних поставщиков услуг ограничено. При наличии зрелого конкурентного рынка в определенных сегментах / регионах, формирующего предложение качестве</w:t>
      </w:r>
      <w:r w:rsidRPr="00C719CA">
        <w:rPr>
          <w:sz w:val="28"/>
          <w:szCs w:val="28"/>
        </w:rPr>
        <w:t>н</w:t>
      </w:r>
      <w:r w:rsidRPr="00C719CA">
        <w:rPr>
          <w:sz w:val="28"/>
          <w:szCs w:val="28"/>
        </w:rPr>
        <w:t xml:space="preserve">ных услуг по разумной цене, Компания использует </w:t>
      </w:r>
      <w:proofErr w:type="spellStart"/>
      <w:r w:rsidRPr="00C719CA">
        <w:rPr>
          <w:sz w:val="28"/>
          <w:szCs w:val="28"/>
        </w:rPr>
        <w:t>аутсорсинг</w:t>
      </w:r>
      <w:proofErr w:type="spellEnd"/>
      <w:r w:rsidRPr="00C719CA">
        <w:rPr>
          <w:sz w:val="28"/>
          <w:szCs w:val="28"/>
        </w:rPr>
        <w:t xml:space="preserve">. </w:t>
      </w:r>
    </w:p>
    <w:p w:rsidR="00121FC6" w:rsidRPr="00C719CA" w:rsidRDefault="00121FC6" w:rsidP="00121FC6">
      <w:pPr>
        <w:spacing w:line="360" w:lineRule="auto"/>
        <w:ind w:firstLine="708"/>
        <w:jc w:val="both"/>
        <w:rPr>
          <w:sz w:val="28"/>
          <w:szCs w:val="28"/>
        </w:rPr>
      </w:pPr>
      <w:r w:rsidRPr="00C719CA">
        <w:rPr>
          <w:sz w:val="28"/>
          <w:szCs w:val="28"/>
        </w:rPr>
        <w:lastRenderedPageBreak/>
        <w:t>Обширная диверсифицированная база активов и широкое географич</w:t>
      </w:r>
      <w:r w:rsidRPr="00C719CA">
        <w:rPr>
          <w:sz w:val="28"/>
          <w:szCs w:val="28"/>
        </w:rPr>
        <w:t>е</w:t>
      </w:r>
      <w:r w:rsidRPr="00C719CA">
        <w:rPr>
          <w:sz w:val="28"/>
          <w:szCs w:val="28"/>
        </w:rPr>
        <w:t xml:space="preserve">ское присутствие позволяют Компании обеспечить эффективность и надежность всей цепочки поставок по единой конкурентной цене с точным соблюдением объемов и сроков доставки контейнерных грузов. </w:t>
      </w:r>
    </w:p>
    <w:p w:rsidR="00121FC6" w:rsidRDefault="00121FC6" w:rsidP="00121FC6">
      <w:pPr>
        <w:spacing w:line="360" w:lineRule="auto"/>
        <w:ind w:firstLine="708"/>
        <w:jc w:val="both"/>
        <w:rPr>
          <w:sz w:val="28"/>
          <w:szCs w:val="28"/>
        </w:rPr>
      </w:pPr>
      <w:r w:rsidRPr="00C719CA">
        <w:rPr>
          <w:sz w:val="28"/>
          <w:szCs w:val="28"/>
        </w:rPr>
        <w:t xml:space="preserve">Предложения </w:t>
      </w:r>
      <w:r>
        <w:rPr>
          <w:sz w:val="28"/>
          <w:szCs w:val="28"/>
        </w:rPr>
        <w:t>ЛТК «Базис»</w:t>
      </w:r>
      <w:r w:rsidRPr="00C719CA">
        <w:rPr>
          <w:sz w:val="28"/>
          <w:szCs w:val="28"/>
        </w:rPr>
        <w:t xml:space="preserve"> по оказанию комплексных </w:t>
      </w:r>
      <w:proofErr w:type="spellStart"/>
      <w:r w:rsidRPr="00C719CA">
        <w:rPr>
          <w:sz w:val="28"/>
          <w:szCs w:val="28"/>
        </w:rPr>
        <w:t>лог</w:t>
      </w:r>
      <w:r w:rsidRPr="00C719CA">
        <w:rPr>
          <w:sz w:val="28"/>
          <w:szCs w:val="28"/>
        </w:rPr>
        <w:t>и</w:t>
      </w:r>
      <w:r w:rsidRPr="00C719CA">
        <w:rPr>
          <w:sz w:val="28"/>
          <w:szCs w:val="28"/>
        </w:rPr>
        <w:t>стических</w:t>
      </w:r>
      <w:proofErr w:type="spellEnd"/>
      <w:r w:rsidRPr="00C719CA">
        <w:rPr>
          <w:sz w:val="28"/>
          <w:szCs w:val="28"/>
        </w:rPr>
        <w:t xml:space="preserve"> решений охватывают все регионы России, страны СНГ и многие страны Европы, и могут быть адаптированы к потребностям конкре</w:t>
      </w:r>
      <w:r w:rsidRPr="00C719CA">
        <w:rPr>
          <w:sz w:val="28"/>
          <w:szCs w:val="28"/>
        </w:rPr>
        <w:t>т</w:t>
      </w:r>
      <w:r w:rsidRPr="00C719CA">
        <w:rPr>
          <w:sz w:val="28"/>
          <w:szCs w:val="28"/>
        </w:rPr>
        <w:t xml:space="preserve">ного заказчика. Комплексные </w:t>
      </w:r>
      <w:proofErr w:type="spellStart"/>
      <w:r w:rsidRPr="00C719CA">
        <w:rPr>
          <w:sz w:val="28"/>
          <w:szCs w:val="28"/>
        </w:rPr>
        <w:t>логистические</w:t>
      </w:r>
      <w:proofErr w:type="spellEnd"/>
      <w:r w:rsidRPr="00C719CA">
        <w:rPr>
          <w:sz w:val="28"/>
          <w:szCs w:val="28"/>
        </w:rPr>
        <w:t xml:space="preserve"> решения Компании обеспечивают клиентам значительную добавленную стоимость. Как собс</w:t>
      </w:r>
      <w:r w:rsidRPr="00C719CA">
        <w:rPr>
          <w:sz w:val="28"/>
          <w:szCs w:val="28"/>
        </w:rPr>
        <w:t>т</w:t>
      </w:r>
      <w:r w:rsidRPr="00C719CA">
        <w:rPr>
          <w:sz w:val="28"/>
          <w:szCs w:val="28"/>
        </w:rPr>
        <w:t>венные услуги, так и услуги соисполнителей включаются в единую конечную цену комплексной услуги («сквозной тариф»)  по принципу «все включено» и отражаются Компанией в отчетности как отдельный компонент выручки.</w:t>
      </w:r>
    </w:p>
    <w:p w:rsidR="00121FC6" w:rsidRDefault="00121FC6" w:rsidP="00121FC6">
      <w:pPr>
        <w:spacing w:line="360" w:lineRule="auto"/>
        <w:jc w:val="both"/>
        <w:rPr>
          <w:sz w:val="28"/>
          <w:szCs w:val="28"/>
        </w:rPr>
      </w:pPr>
    </w:p>
    <w:p w:rsidR="00121FC6" w:rsidRPr="00B723CB" w:rsidRDefault="00121FC6" w:rsidP="00121FC6">
      <w:pPr>
        <w:spacing w:line="360" w:lineRule="auto"/>
        <w:jc w:val="center"/>
        <w:rPr>
          <w:b/>
          <w:sz w:val="28"/>
          <w:szCs w:val="28"/>
        </w:rPr>
      </w:pPr>
      <w:r w:rsidRPr="00B723CB">
        <w:rPr>
          <w:b/>
          <w:sz w:val="28"/>
          <w:szCs w:val="28"/>
        </w:rPr>
        <w:t>3.4. Инвестиционная деятельность</w:t>
      </w:r>
    </w:p>
    <w:p w:rsidR="00121FC6" w:rsidRDefault="00121FC6" w:rsidP="00121FC6">
      <w:pPr>
        <w:spacing w:line="360" w:lineRule="auto"/>
        <w:jc w:val="both"/>
        <w:rPr>
          <w:sz w:val="28"/>
          <w:szCs w:val="28"/>
        </w:rPr>
      </w:pPr>
    </w:p>
    <w:p w:rsidR="00121FC6" w:rsidRDefault="00121FC6" w:rsidP="00121FC6">
      <w:pPr>
        <w:spacing w:line="360" w:lineRule="auto"/>
        <w:ind w:firstLine="708"/>
        <w:jc w:val="both"/>
        <w:rPr>
          <w:sz w:val="28"/>
          <w:szCs w:val="28"/>
        </w:rPr>
      </w:pPr>
      <w:r w:rsidRPr="00C719CA">
        <w:rPr>
          <w:sz w:val="28"/>
          <w:szCs w:val="28"/>
        </w:rPr>
        <w:t xml:space="preserve">Инвестиционная программа </w:t>
      </w:r>
      <w:r>
        <w:rPr>
          <w:sz w:val="28"/>
          <w:szCs w:val="28"/>
        </w:rPr>
        <w:t>ЛТК «Базис</w:t>
      </w:r>
      <w:proofErr w:type="gramStart"/>
      <w:r>
        <w:rPr>
          <w:sz w:val="28"/>
          <w:szCs w:val="28"/>
        </w:rPr>
        <w:t>»</w:t>
      </w:r>
      <w:r w:rsidRPr="00C719CA">
        <w:rPr>
          <w:sz w:val="28"/>
          <w:szCs w:val="28"/>
        </w:rPr>
        <w:t>н</w:t>
      </w:r>
      <w:proofErr w:type="gramEnd"/>
      <w:r w:rsidRPr="00C719CA">
        <w:rPr>
          <w:sz w:val="28"/>
          <w:szCs w:val="28"/>
        </w:rPr>
        <w:t>аправлена на развитие базы активов с целью наращивания объемов и эффективности оп</w:t>
      </w:r>
      <w:r w:rsidRPr="00C719CA">
        <w:rPr>
          <w:sz w:val="28"/>
          <w:szCs w:val="28"/>
        </w:rPr>
        <w:t>е</w:t>
      </w:r>
      <w:r w:rsidRPr="00C719CA">
        <w:rPr>
          <w:sz w:val="28"/>
          <w:szCs w:val="28"/>
        </w:rPr>
        <w:t>раций.</w:t>
      </w:r>
    </w:p>
    <w:p w:rsidR="00121FC6" w:rsidRPr="00B723CB" w:rsidRDefault="00121FC6" w:rsidP="00121FC6">
      <w:pPr>
        <w:spacing w:line="360" w:lineRule="auto"/>
        <w:ind w:firstLine="708"/>
        <w:jc w:val="both"/>
        <w:rPr>
          <w:sz w:val="28"/>
          <w:szCs w:val="28"/>
          <w:u w:val="single"/>
        </w:rPr>
      </w:pPr>
      <w:proofErr w:type="spellStart"/>
      <w:r w:rsidRPr="00B723CB">
        <w:rPr>
          <w:sz w:val="28"/>
          <w:szCs w:val="28"/>
          <w:u w:val="single"/>
        </w:rPr>
        <w:t>Фитинговые</w:t>
      </w:r>
      <w:proofErr w:type="spellEnd"/>
      <w:r w:rsidRPr="00B723CB">
        <w:rPr>
          <w:sz w:val="28"/>
          <w:szCs w:val="28"/>
          <w:u w:val="single"/>
        </w:rPr>
        <w:t xml:space="preserve"> платформы</w:t>
      </w:r>
    </w:p>
    <w:p w:rsidR="00121FC6" w:rsidRPr="00C719CA" w:rsidRDefault="00121FC6" w:rsidP="00121FC6">
      <w:pPr>
        <w:spacing w:line="360" w:lineRule="auto"/>
        <w:ind w:firstLine="708"/>
        <w:jc w:val="both"/>
        <w:rPr>
          <w:sz w:val="28"/>
          <w:szCs w:val="28"/>
        </w:rPr>
      </w:pPr>
      <w:r w:rsidRPr="00C719CA">
        <w:rPr>
          <w:sz w:val="28"/>
          <w:szCs w:val="28"/>
        </w:rPr>
        <w:t xml:space="preserve">Планы Компании по расширению и модернизации подвижного состава направлены на замену выбывающих 40- и 60-футовых </w:t>
      </w:r>
      <w:proofErr w:type="spellStart"/>
      <w:r w:rsidRPr="00C719CA">
        <w:rPr>
          <w:sz w:val="28"/>
          <w:szCs w:val="28"/>
        </w:rPr>
        <w:t>фитинговых</w:t>
      </w:r>
      <w:proofErr w:type="spellEnd"/>
      <w:r w:rsidRPr="00C719CA">
        <w:rPr>
          <w:sz w:val="28"/>
          <w:szCs w:val="28"/>
        </w:rPr>
        <w:t xml:space="preserve"> платформ 80-футовыми платформами, которые наиболее эффективны при перевозке легких грузов в 40-футовых контейнерах на импортных и транзитных ма</w:t>
      </w:r>
      <w:r w:rsidRPr="00C719CA">
        <w:rPr>
          <w:sz w:val="28"/>
          <w:szCs w:val="28"/>
        </w:rPr>
        <w:t>р</w:t>
      </w:r>
      <w:r w:rsidRPr="00C719CA">
        <w:rPr>
          <w:sz w:val="28"/>
          <w:szCs w:val="28"/>
        </w:rPr>
        <w:t>шрутах, где в среднесрочной перспективе ожидается дальнейший рост объемов перевозок. Приоритетные закупки 80-футовых платформ обеспеч</w:t>
      </w:r>
      <w:r w:rsidRPr="00C719CA">
        <w:rPr>
          <w:sz w:val="28"/>
          <w:szCs w:val="28"/>
        </w:rPr>
        <w:t>и</w:t>
      </w:r>
      <w:r w:rsidRPr="00C719CA">
        <w:rPr>
          <w:sz w:val="28"/>
          <w:szCs w:val="28"/>
        </w:rPr>
        <w:t xml:space="preserve">вают рост эффективности работы парка, поскольку они имеют более низкие операционные расходы в расчете на 1 ДФЭ, чем другие используемые типы платформ. </w:t>
      </w:r>
    </w:p>
    <w:p w:rsidR="00121FC6" w:rsidRPr="00C719CA" w:rsidRDefault="00121FC6" w:rsidP="00121FC6">
      <w:pPr>
        <w:spacing w:line="360" w:lineRule="auto"/>
        <w:ind w:firstLine="708"/>
        <w:jc w:val="both"/>
        <w:rPr>
          <w:sz w:val="28"/>
          <w:szCs w:val="28"/>
        </w:rPr>
      </w:pPr>
      <w:r w:rsidRPr="00C719CA">
        <w:rPr>
          <w:sz w:val="28"/>
          <w:szCs w:val="28"/>
        </w:rPr>
        <w:t xml:space="preserve">Компания постоянно следит за состоянием парка и принимает решения о покупке на основе комплексной оценки прогнозируемого спроса на услуги, </w:t>
      </w:r>
      <w:r w:rsidRPr="00C719CA">
        <w:rPr>
          <w:sz w:val="28"/>
          <w:szCs w:val="28"/>
        </w:rPr>
        <w:lastRenderedPageBreak/>
        <w:t xml:space="preserve">ожидаемого предложения и спроса на </w:t>
      </w:r>
      <w:proofErr w:type="spellStart"/>
      <w:r w:rsidRPr="00C719CA">
        <w:rPr>
          <w:sz w:val="28"/>
          <w:szCs w:val="28"/>
        </w:rPr>
        <w:t>фитинговые</w:t>
      </w:r>
      <w:proofErr w:type="spellEnd"/>
      <w:r w:rsidRPr="00C719CA">
        <w:rPr>
          <w:sz w:val="28"/>
          <w:szCs w:val="28"/>
        </w:rPr>
        <w:t xml:space="preserve"> платформы, а также цен на платформы и их динамики. В некоторых случаях предпринимается кап</w:t>
      </w:r>
      <w:r w:rsidRPr="00C719CA">
        <w:rPr>
          <w:sz w:val="28"/>
          <w:szCs w:val="28"/>
        </w:rPr>
        <w:t>и</w:t>
      </w:r>
      <w:r w:rsidRPr="00C719CA">
        <w:rPr>
          <w:sz w:val="28"/>
          <w:szCs w:val="28"/>
        </w:rPr>
        <w:t xml:space="preserve">тальный ремонт с продлением срока службы платформы, вместо ее списания и покупки новой. В настоящее время развитие парка платформ является крупнейшей статьей капитальных затрат Компании. </w:t>
      </w:r>
    </w:p>
    <w:p w:rsidR="00121FC6" w:rsidRPr="00B723CB" w:rsidRDefault="00121FC6" w:rsidP="00121FC6">
      <w:pPr>
        <w:spacing w:line="360" w:lineRule="auto"/>
        <w:ind w:firstLine="708"/>
        <w:jc w:val="both"/>
        <w:rPr>
          <w:sz w:val="28"/>
          <w:szCs w:val="28"/>
          <w:u w:val="single"/>
        </w:rPr>
      </w:pPr>
      <w:r w:rsidRPr="00B723CB">
        <w:rPr>
          <w:sz w:val="28"/>
          <w:szCs w:val="28"/>
          <w:u w:val="single"/>
        </w:rPr>
        <w:t>Контейнеры</w:t>
      </w:r>
    </w:p>
    <w:p w:rsidR="00121FC6" w:rsidRPr="00C719CA" w:rsidRDefault="00121FC6" w:rsidP="00121FC6">
      <w:pPr>
        <w:spacing w:line="360" w:lineRule="auto"/>
        <w:ind w:firstLine="708"/>
        <w:jc w:val="both"/>
        <w:rPr>
          <w:sz w:val="28"/>
          <w:szCs w:val="28"/>
        </w:rPr>
      </w:pPr>
      <w:r>
        <w:rPr>
          <w:sz w:val="28"/>
          <w:szCs w:val="28"/>
        </w:rPr>
        <w:t>ЛТК «Базис»</w:t>
      </w:r>
      <w:r w:rsidRPr="00C719CA">
        <w:rPr>
          <w:sz w:val="28"/>
          <w:szCs w:val="28"/>
        </w:rPr>
        <w:t xml:space="preserve"> приобретает новые крупнотоннажные конте</w:t>
      </w:r>
      <w:r w:rsidRPr="00C719CA">
        <w:rPr>
          <w:sz w:val="28"/>
          <w:szCs w:val="28"/>
        </w:rPr>
        <w:t>й</w:t>
      </w:r>
      <w:r w:rsidRPr="00C719CA">
        <w:rPr>
          <w:sz w:val="28"/>
          <w:szCs w:val="28"/>
        </w:rPr>
        <w:t>неры взамен устаревших для приведения своего контейнерного парка в соответствие с оптимальной структурой. В настоящее время приобретаются в основном 40-футовые контейнеры, так как они оптимальны для импортных контейнерных перевозок легких грузов и их доля в контейнерном парке Ко</w:t>
      </w:r>
      <w:r w:rsidRPr="00C719CA">
        <w:rPr>
          <w:sz w:val="28"/>
          <w:szCs w:val="28"/>
        </w:rPr>
        <w:t>м</w:t>
      </w:r>
      <w:r w:rsidRPr="00C719CA">
        <w:rPr>
          <w:sz w:val="28"/>
          <w:szCs w:val="28"/>
        </w:rPr>
        <w:t>пании недостаточна. Поскольку рынок производства контейнеров имеет значительный потенциал, приобрести новые контейнеры при растущем спр</w:t>
      </w:r>
      <w:r w:rsidRPr="00C719CA">
        <w:rPr>
          <w:sz w:val="28"/>
          <w:szCs w:val="28"/>
        </w:rPr>
        <w:t>о</w:t>
      </w:r>
      <w:r w:rsidRPr="00C719CA">
        <w:rPr>
          <w:sz w:val="28"/>
          <w:szCs w:val="28"/>
        </w:rPr>
        <w:t xml:space="preserve">се относительно легко. </w:t>
      </w: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Pr="00382D62" w:rsidRDefault="00121FC6" w:rsidP="00121FC6">
      <w:pPr>
        <w:pStyle w:val="a3"/>
        <w:jc w:val="center"/>
        <w:rPr>
          <w:b/>
          <w:sz w:val="28"/>
          <w:szCs w:val="28"/>
        </w:rPr>
      </w:pPr>
      <w:r w:rsidRPr="00382D62">
        <w:rPr>
          <w:b/>
          <w:sz w:val="28"/>
          <w:szCs w:val="28"/>
        </w:rPr>
        <w:lastRenderedPageBreak/>
        <w:t>Глава 4. Алгоритм расчеты платы за перевозку грузов</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Расчет срока доставки</w:t>
      </w:r>
    </w:p>
    <w:p w:rsidR="00121FC6" w:rsidRDefault="00121FC6" w:rsidP="00121FC6">
      <w:pPr>
        <w:tabs>
          <w:tab w:val="left" w:pos="2085"/>
          <w:tab w:val="center" w:pos="4677"/>
        </w:tabs>
        <w:autoSpaceDE w:val="0"/>
        <w:autoSpaceDN w:val="0"/>
        <w:adjustRightInd w:val="0"/>
        <w:spacing w:line="360" w:lineRule="auto"/>
        <w:ind w:firstLine="709"/>
        <w:jc w:val="both"/>
        <w:rPr>
          <w:color w:val="000000"/>
          <w:sz w:val="28"/>
          <w:szCs w:val="28"/>
        </w:rPr>
      </w:pPr>
    </w:p>
    <w:p w:rsidR="00121FC6" w:rsidRDefault="00121FC6" w:rsidP="00121FC6">
      <w:pPr>
        <w:tabs>
          <w:tab w:val="left" w:pos="2085"/>
          <w:tab w:val="center" w:pos="4677"/>
        </w:tabs>
        <w:autoSpaceDE w:val="0"/>
        <w:autoSpaceDN w:val="0"/>
        <w:adjustRightInd w:val="0"/>
        <w:spacing w:line="360" w:lineRule="auto"/>
        <w:ind w:firstLine="709"/>
        <w:jc w:val="both"/>
        <w:rPr>
          <w:color w:val="000000"/>
          <w:sz w:val="28"/>
          <w:szCs w:val="28"/>
        </w:rPr>
      </w:pPr>
      <w:proofErr w:type="spellStart"/>
      <w:r>
        <w:rPr>
          <w:color w:val="000000"/>
          <w:sz w:val="28"/>
          <w:szCs w:val="28"/>
        </w:rPr>
        <w:t>Т</w:t>
      </w:r>
      <w:r>
        <w:rPr>
          <w:color w:val="000000"/>
          <w:sz w:val="28"/>
          <w:szCs w:val="28"/>
          <w:vertAlign w:val="subscript"/>
        </w:rPr>
        <w:t>дост</w:t>
      </w:r>
      <w:r>
        <w:rPr>
          <w:color w:val="000000"/>
          <w:sz w:val="28"/>
          <w:szCs w:val="28"/>
        </w:rPr>
        <w:t>=L</w:t>
      </w:r>
      <w:proofErr w:type="spellEnd"/>
      <w:r>
        <w:rPr>
          <w:color w:val="000000"/>
          <w:sz w:val="28"/>
          <w:szCs w:val="28"/>
        </w:rPr>
        <w:t xml:space="preserve"> /</w:t>
      </w:r>
      <w:proofErr w:type="gramStart"/>
      <w:r>
        <w:rPr>
          <w:color w:val="000000"/>
          <w:sz w:val="28"/>
          <w:szCs w:val="28"/>
        </w:rPr>
        <w:t>V</w:t>
      </w:r>
      <w:proofErr w:type="gramEnd"/>
      <w:r>
        <w:rPr>
          <w:color w:val="000000"/>
          <w:sz w:val="28"/>
          <w:szCs w:val="28"/>
          <w:vertAlign w:val="subscript"/>
        </w:rPr>
        <w:t>пов</w:t>
      </w:r>
      <w:r>
        <w:rPr>
          <w:color w:val="000000"/>
          <w:sz w:val="28"/>
          <w:szCs w:val="28"/>
        </w:rPr>
        <w:t>+1+ L /V</w:t>
      </w:r>
      <w:r>
        <w:rPr>
          <w:color w:val="000000"/>
          <w:sz w:val="28"/>
          <w:szCs w:val="28"/>
          <w:vertAlign w:val="subscript"/>
        </w:rPr>
        <w:t>пов</w:t>
      </w:r>
      <w:r>
        <w:rPr>
          <w:color w:val="000000"/>
          <w:sz w:val="28"/>
          <w:szCs w:val="28"/>
        </w:rPr>
        <w:t>+1</w:t>
      </w:r>
    </w:p>
    <w:p w:rsidR="00121FC6" w:rsidRDefault="00121FC6" w:rsidP="00121FC6">
      <w:pPr>
        <w:autoSpaceDE w:val="0"/>
        <w:autoSpaceDN w:val="0"/>
        <w:adjustRightInd w:val="0"/>
        <w:spacing w:line="360" w:lineRule="auto"/>
        <w:ind w:firstLine="709"/>
        <w:jc w:val="both"/>
        <w:rPr>
          <w:color w:val="000000"/>
          <w:sz w:val="28"/>
          <w:szCs w:val="28"/>
        </w:rPr>
      </w:pPr>
      <w:proofErr w:type="spellStart"/>
      <w:r>
        <w:rPr>
          <w:color w:val="000000"/>
          <w:sz w:val="28"/>
          <w:szCs w:val="28"/>
        </w:rPr>
        <w:t>Т</w:t>
      </w:r>
      <w:r>
        <w:rPr>
          <w:color w:val="000000"/>
          <w:sz w:val="28"/>
          <w:szCs w:val="28"/>
          <w:vertAlign w:val="subscript"/>
        </w:rPr>
        <w:t>дост</w:t>
      </w:r>
      <w:r>
        <w:rPr>
          <w:color w:val="000000"/>
          <w:sz w:val="28"/>
          <w:szCs w:val="28"/>
        </w:rPr>
        <w:t>=</w:t>
      </w:r>
      <w:proofErr w:type="spellEnd"/>
      <w:r>
        <w:rPr>
          <w:color w:val="000000"/>
          <w:sz w:val="28"/>
          <w:szCs w:val="28"/>
        </w:rPr>
        <w:t xml:space="preserve"> 1158/200 + 1 + 351/200 + 1 = 9 суток</w:t>
      </w:r>
    </w:p>
    <w:p w:rsidR="00121FC6" w:rsidRDefault="00121FC6" w:rsidP="00121FC6">
      <w:pPr>
        <w:autoSpaceDE w:val="0"/>
        <w:autoSpaceDN w:val="0"/>
        <w:adjustRightInd w:val="0"/>
        <w:spacing w:line="360" w:lineRule="auto"/>
        <w:ind w:firstLine="709"/>
        <w:jc w:val="both"/>
        <w:rPr>
          <w:color w:val="000000"/>
          <w:sz w:val="28"/>
          <w:szCs w:val="28"/>
        </w:rPr>
      </w:pPr>
    </w:p>
    <w:p w:rsidR="00121FC6" w:rsidRPr="00382D62" w:rsidRDefault="00121FC6" w:rsidP="00121FC6">
      <w:pPr>
        <w:autoSpaceDE w:val="0"/>
        <w:autoSpaceDN w:val="0"/>
        <w:adjustRightInd w:val="0"/>
        <w:spacing w:line="360" w:lineRule="auto"/>
        <w:ind w:firstLine="709"/>
        <w:jc w:val="both"/>
        <w:rPr>
          <w:color w:val="000000"/>
          <w:sz w:val="28"/>
          <w:szCs w:val="28"/>
          <w:u w:val="single"/>
        </w:rPr>
      </w:pPr>
      <w:proofErr w:type="spellStart"/>
      <w:r w:rsidRPr="00382D62">
        <w:rPr>
          <w:color w:val="000000"/>
          <w:sz w:val="28"/>
          <w:szCs w:val="28"/>
          <w:u w:val="single"/>
        </w:rPr>
        <w:t>Повагонными</w:t>
      </w:r>
      <w:proofErr w:type="spellEnd"/>
      <w:r w:rsidRPr="00382D62">
        <w:rPr>
          <w:color w:val="000000"/>
          <w:sz w:val="28"/>
          <w:szCs w:val="28"/>
          <w:u w:val="single"/>
        </w:rPr>
        <w:t xml:space="preserve"> отправками</w:t>
      </w:r>
    </w:p>
    <w:p w:rsidR="00121FC6" w:rsidRDefault="00121FC6" w:rsidP="00121FC6">
      <w:pPr>
        <w:numPr>
          <w:ilvl w:val="0"/>
          <w:numId w:val="22"/>
        </w:numPr>
        <w:autoSpaceDE w:val="0"/>
        <w:autoSpaceDN w:val="0"/>
        <w:adjustRightInd w:val="0"/>
        <w:spacing w:line="360" w:lineRule="auto"/>
        <w:ind w:firstLine="709"/>
        <w:jc w:val="both"/>
        <w:rPr>
          <w:color w:val="000000"/>
          <w:sz w:val="28"/>
          <w:szCs w:val="28"/>
        </w:rPr>
      </w:pPr>
      <w:r>
        <w:rPr>
          <w:color w:val="000000"/>
          <w:sz w:val="28"/>
          <w:szCs w:val="28"/>
        </w:rPr>
        <w:t xml:space="preserve">Наименование груза – ………………………………дрова; </w:t>
      </w:r>
    </w:p>
    <w:p w:rsidR="00121FC6" w:rsidRDefault="00121FC6" w:rsidP="00121FC6">
      <w:pPr>
        <w:numPr>
          <w:ilvl w:val="0"/>
          <w:numId w:val="22"/>
        </w:numPr>
        <w:autoSpaceDE w:val="0"/>
        <w:autoSpaceDN w:val="0"/>
        <w:adjustRightInd w:val="0"/>
        <w:spacing w:line="360" w:lineRule="auto"/>
        <w:ind w:firstLine="709"/>
        <w:jc w:val="both"/>
        <w:rPr>
          <w:color w:val="000000"/>
          <w:sz w:val="28"/>
          <w:szCs w:val="28"/>
        </w:rPr>
      </w:pPr>
      <w:r>
        <w:rPr>
          <w:color w:val="000000"/>
          <w:sz w:val="28"/>
          <w:szCs w:val="28"/>
        </w:rPr>
        <w:t>Тип вагона</w:t>
      </w:r>
      <w:proofErr w:type="gramStart"/>
      <w:r>
        <w:rPr>
          <w:color w:val="000000"/>
          <w:sz w:val="28"/>
          <w:szCs w:val="28"/>
        </w:rPr>
        <w:t xml:space="preserve"> –………………………………………….</w:t>
      </w:r>
      <w:proofErr w:type="gramEnd"/>
      <w:r>
        <w:rPr>
          <w:color w:val="000000"/>
          <w:sz w:val="28"/>
          <w:szCs w:val="28"/>
        </w:rPr>
        <w:t>полувагон;</w:t>
      </w:r>
    </w:p>
    <w:p w:rsidR="00121FC6" w:rsidRDefault="00121FC6" w:rsidP="00121FC6">
      <w:pPr>
        <w:numPr>
          <w:ilvl w:val="0"/>
          <w:numId w:val="22"/>
        </w:numPr>
        <w:autoSpaceDE w:val="0"/>
        <w:autoSpaceDN w:val="0"/>
        <w:adjustRightInd w:val="0"/>
        <w:spacing w:line="360" w:lineRule="auto"/>
        <w:ind w:firstLine="709"/>
        <w:jc w:val="both"/>
        <w:rPr>
          <w:color w:val="000000"/>
          <w:sz w:val="28"/>
          <w:szCs w:val="28"/>
        </w:rPr>
      </w:pPr>
      <w:r>
        <w:rPr>
          <w:color w:val="000000"/>
          <w:sz w:val="28"/>
          <w:szCs w:val="28"/>
        </w:rPr>
        <w:t>Принадлежность вагона</w:t>
      </w:r>
      <w:proofErr w:type="gramStart"/>
      <w:r>
        <w:rPr>
          <w:color w:val="000000"/>
          <w:sz w:val="28"/>
          <w:szCs w:val="28"/>
        </w:rPr>
        <w:t xml:space="preserve"> – ………………..</w:t>
      </w:r>
      <w:proofErr w:type="gramEnd"/>
      <w:r>
        <w:rPr>
          <w:color w:val="000000"/>
          <w:sz w:val="28"/>
          <w:szCs w:val="28"/>
        </w:rPr>
        <w:t>парк ОАО «РЖД»;</w:t>
      </w:r>
    </w:p>
    <w:p w:rsidR="00121FC6" w:rsidRDefault="00121FC6" w:rsidP="00121FC6">
      <w:pPr>
        <w:numPr>
          <w:ilvl w:val="0"/>
          <w:numId w:val="22"/>
        </w:numPr>
        <w:autoSpaceDE w:val="0"/>
        <w:autoSpaceDN w:val="0"/>
        <w:adjustRightInd w:val="0"/>
        <w:spacing w:line="360" w:lineRule="auto"/>
        <w:ind w:firstLine="709"/>
        <w:jc w:val="both"/>
        <w:rPr>
          <w:color w:val="000000"/>
          <w:sz w:val="28"/>
          <w:szCs w:val="28"/>
        </w:rPr>
      </w:pPr>
      <w:r>
        <w:rPr>
          <w:color w:val="000000"/>
          <w:sz w:val="28"/>
          <w:szCs w:val="28"/>
        </w:rPr>
        <w:t xml:space="preserve">Код груза </w:t>
      </w:r>
      <w:proofErr w:type="gramStart"/>
      <w:r>
        <w:rPr>
          <w:color w:val="000000"/>
          <w:sz w:val="28"/>
          <w:szCs w:val="28"/>
        </w:rPr>
        <w:t>по</w:t>
      </w:r>
      <w:proofErr w:type="gramEnd"/>
      <w:r>
        <w:rPr>
          <w:color w:val="000000"/>
          <w:sz w:val="28"/>
          <w:szCs w:val="28"/>
        </w:rPr>
        <w:t>: ЕТСНГ –……………………………..10104;</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ГНГ – ………………………………...4401,00 </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5.</w:t>
      </w:r>
      <w:r>
        <w:rPr>
          <w:color w:val="000000"/>
          <w:sz w:val="28"/>
          <w:szCs w:val="28"/>
        </w:rPr>
        <w:tab/>
        <w:t xml:space="preserve">Масса груза фактическая…………………………… </w:t>
      </w:r>
      <w:proofErr w:type="spellStart"/>
      <w:proofErr w:type="gramStart"/>
      <w:r>
        <w:rPr>
          <w:color w:val="000000"/>
          <w:sz w:val="28"/>
          <w:szCs w:val="28"/>
        </w:rPr>
        <w:t>Q</w:t>
      </w:r>
      <w:proofErr w:type="gramEnd"/>
      <w:r>
        <w:rPr>
          <w:color w:val="000000"/>
          <w:sz w:val="28"/>
          <w:szCs w:val="28"/>
          <w:vertAlign w:val="subscript"/>
        </w:rPr>
        <w:t>гр</w:t>
      </w:r>
      <w:proofErr w:type="spellEnd"/>
      <w:r>
        <w:rPr>
          <w:color w:val="000000"/>
          <w:sz w:val="28"/>
          <w:szCs w:val="28"/>
        </w:rPr>
        <w:t xml:space="preserve"> – 64000 кг; </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6.</w:t>
      </w:r>
      <w:r>
        <w:rPr>
          <w:color w:val="000000"/>
          <w:sz w:val="28"/>
          <w:szCs w:val="28"/>
        </w:rPr>
        <w:tab/>
        <w:t>Минимальная весовая норма загрузки (МВН):…….45000кг;</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7.</w:t>
      </w:r>
      <w:r>
        <w:rPr>
          <w:color w:val="000000"/>
          <w:sz w:val="28"/>
          <w:szCs w:val="28"/>
        </w:rPr>
        <w:tab/>
        <w:t>Расчетная масса отправки –………………………… 64000кг;</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8.</w:t>
      </w:r>
      <w:r>
        <w:rPr>
          <w:color w:val="000000"/>
          <w:sz w:val="28"/>
          <w:szCs w:val="28"/>
        </w:rPr>
        <w:tab/>
        <w:t>Тарифное расстояние от станции отправления до пункта перехода………………………………….1158 км</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9. Номер тарифной схемы –…………………………….. 116;</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10. Провозная плата по схеме №116…………………… 41438,4 руб.</w:t>
      </w:r>
    </w:p>
    <w:p w:rsidR="00121FC6" w:rsidRDefault="00121FC6" w:rsidP="00121FC6">
      <w:pPr>
        <w:tabs>
          <w:tab w:val="left" w:pos="2640"/>
          <w:tab w:val="center" w:pos="4857"/>
        </w:tabs>
        <w:autoSpaceDE w:val="0"/>
        <w:autoSpaceDN w:val="0"/>
        <w:adjustRightInd w:val="0"/>
        <w:spacing w:line="360" w:lineRule="auto"/>
        <w:ind w:firstLine="709"/>
        <w:jc w:val="both"/>
        <w:rPr>
          <w:color w:val="000000"/>
          <w:sz w:val="28"/>
          <w:szCs w:val="28"/>
        </w:rPr>
      </w:pPr>
      <w:r>
        <w:rPr>
          <w:color w:val="000000"/>
          <w:sz w:val="28"/>
          <w:szCs w:val="28"/>
        </w:rPr>
        <w:t>60 т – 38850 руб.</w:t>
      </w:r>
    </w:p>
    <w:p w:rsidR="00121FC6" w:rsidRDefault="00121FC6" w:rsidP="00121FC6">
      <w:pPr>
        <w:tabs>
          <w:tab w:val="left" w:pos="2700"/>
          <w:tab w:val="center" w:pos="4857"/>
        </w:tabs>
        <w:autoSpaceDE w:val="0"/>
        <w:autoSpaceDN w:val="0"/>
        <w:adjustRightInd w:val="0"/>
        <w:spacing w:line="360" w:lineRule="auto"/>
        <w:ind w:firstLine="709"/>
        <w:jc w:val="both"/>
        <w:rPr>
          <w:color w:val="000000"/>
          <w:sz w:val="28"/>
          <w:szCs w:val="28"/>
        </w:rPr>
      </w:pPr>
      <w:r>
        <w:rPr>
          <w:color w:val="000000"/>
          <w:sz w:val="28"/>
          <w:szCs w:val="28"/>
        </w:rPr>
        <w:t>за 1т – 647,1 руб.</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64т </w:t>
      </w:r>
      <w:r>
        <w:rPr>
          <w:rFonts w:ascii="Cambria Math" w:hAnsi="Cambria Math" w:cs="Cambria Math"/>
          <w:color w:val="000000"/>
          <w:sz w:val="28"/>
          <w:szCs w:val="28"/>
        </w:rPr>
        <w:t>→</w:t>
      </w:r>
      <w:r>
        <w:rPr>
          <w:color w:val="000000"/>
          <w:sz w:val="28"/>
          <w:szCs w:val="28"/>
        </w:rPr>
        <w:t xml:space="preserve"> 38850 + 4</w:t>
      </w:r>
      <w:r>
        <w:rPr>
          <w:rFonts w:ascii="Cambria Math" w:hAnsi="Cambria Math" w:cs="Cambria Math"/>
          <w:color w:val="000000"/>
          <w:sz w:val="28"/>
          <w:szCs w:val="28"/>
        </w:rPr>
        <w:t>∙</w:t>
      </w:r>
      <w:r>
        <w:rPr>
          <w:color w:val="000000"/>
          <w:sz w:val="28"/>
          <w:szCs w:val="28"/>
        </w:rPr>
        <w:t xml:space="preserve">647,1=41438,4 </w:t>
      </w:r>
      <w:proofErr w:type="spellStart"/>
      <w:r>
        <w:rPr>
          <w:color w:val="000000"/>
          <w:sz w:val="28"/>
          <w:szCs w:val="28"/>
        </w:rPr>
        <w:t>руб</w:t>
      </w:r>
      <w:proofErr w:type="spellEnd"/>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11. Понижающий коэффициент – ………………………... </w:t>
      </w:r>
      <w:proofErr w:type="gramStart"/>
      <w:r>
        <w:rPr>
          <w:color w:val="000000"/>
          <w:sz w:val="28"/>
          <w:szCs w:val="28"/>
        </w:rPr>
        <w:t>К</w:t>
      </w:r>
      <w:r>
        <w:rPr>
          <w:color w:val="000000"/>
          <w:sz w:val="28"/>
          <w:szCs w:val="28"/>
          <w:vertAlign w:val="subscript"/>
        </w:rPr>
        <w:t>м</w:t>
      </w:r>
      <w:proofErr w:type="gramEnd"/>
      <w:r>
        <w:rPr>
          <w:color w:val="000000"/>
          <w:sz w:val="28"/>
          <w:szCs w:val="28"/>
        </w:rPr>
        <w:t>--0,9;</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12. Поправочный коэффициент – ………………………...К</w:t>
      </w:r>
      <w:r>
        <w:rPr>
          <w:color w:val="000000"/>
          <w:sz w:val="28"/>
          <w:szCs w:val="28"/>
          <w:vertAlign w:val="subscript"/>
        </w:rPr>
        <w:t>с</w:t>
      </w:r>
      <w:r>
        <w:rPr>
          <w:color w:val="000000"/>
          <w:sz w:val="28"/>
          <w:szCs w:val="28"/>
        </w:rPr>
        <w:t xml:space="preserve"> – 0,89;</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13. Поправочный коэффициент – …………………………</w:t>
      </w:r>
      <w:proofErr w:type="spellStart"/>
      <w:r>
        <w:rPr>
          <w:color w:val="000000"/>
          <w:sz w:val="28"/>
          <w:szCs w:val="28"/>
        </w:rPr>
        <w:t>К</w:t>
      </w:r>
      <w:r>
        <w:rPr>
          <w:color w:val="000000"/>
          <w:sz w:val="28"/>
          <w:szCs w:val="28"/>
          <w:vertAlign w:val="subscript"/>
        </w:rPr>
        <w:t>у</w:t>
      </w:r>
      <w:proofErr w:type="spellEnd"/>
      <w:r>
        <w:rPr>
          <w:color w:val="000000"/>
          <w:sz w:val="28"/>
          <w:szCs w:val="28"/>
        </w:rPr>
        <w:t xml:space="preserve"> – 0,7;</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14. Индексация действующих тарифов …………………...К</w:t>
      </w:r>
      <w:r>
        <w:rPr>
          <w:color w:val="000000"/>
          <w:sz w:val="28"/>
          <w:szCs w:val="28"/>
          <w:vertAlign w:val="subscript"/>
        </w:rPr>
        <w:t>инд</w:t>
      </w:r>
      <w:r>
        <w:rPr>
          <w:color w:val="000000"/>
          <w:sz w:val="28"/>
          <w:szCs w:val="28"/>
        </w:rPr>
        <w:t>=1,15;</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15. Скидка с общего тарифа на перевозку грузов в </w:t>
      </w:r>
      <w:proofErr w:type="gramStart"/>
      <w:r>
        <w:rPr>
          <w:color w:val="000000"/>
          <w:sz w:val="28"/>
          <w:szCs w:val="28"/>
        </w:rPr>
        <w:t>вагонах ж</w:t>
      </w:r>
      <w:proofErr w:type="gramEnd"/>
      <w:r>
        <w:rPr>
          <w:color w:val="000000"/>
          <w:sz w:val="28"/>
          <w:szCs w:val="28"/>
        </w:rPr>
        <w:t>/</w:t>
      </w:r>
      <w:proofErr w:type="spellStart"/>
      <w:r>
        <w:rPr>
          <w:color w:val="000000"/>
          <w:sz w:val="28"/>
          <w:szCs w:val="28"/>
        </w:rPr>
        <w:t>д</w:t>
      </w:r>
      <w:proofErr w:type="spellEnd"/>
      <w:r>
        <w:rPr>
          <w:color w:val="000000"/>
          <w:sz w:val="28"/>
          <w:szCs w:val="28"/>
        </w:rPr>
        <w:t xml:space="preserve"> транспорта: ……………………………...-75 </w:t>
      </w:r>
      <w:proofErr w:type="spellStart"/>
      <w:r>
        <w:rPr>
          <w:color w:val="000000"/>
          <w:sz w:val="28"/>
          <w:szCs w:val="28"/>
        </w:rPr>
        <w:t>руб</w:t>
      </w:r>
      <w:proofErr w:type="spellEnd"/>
      <w:r>
        <w:rPr>
          <w:color w:val="000000"/>
          <w:sz w:val="28"/>
          <w:szCs w:val="28"/>
        </w:rPr>
        <w:t>;</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16. Итого провозная плата:</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lastRenderedPageBreak/>
        <w:t xml:space="preserve">41438,4 </w:t>
      </w:r>
      <w:r>
        <w:rPr>
          <w:rFonts w:ascii="Cambria Math" w:hAnsi="Cambria Math" w:cs="Cambria Math"/>
          <w:color w:val="000000"/>
          <w:sz w:val="28"/>
          <w:szCs w:val="28"/>
        </w:rPr>
        <w:t>∙</w:t>
      </w:r>
      <w:r>
        <w:rPr>
          <w:color w:val="000000"/>
          <w:sz w:val="28"/>
          <w:szCs w:val="28"/>
        </w:rPr>
        <w:t xml:space="preserve"> 0,9 </w:t>
      </w:r>
      <w:r>
        <w:rPr>
          <w:rFonts w:ascii="Cambria Math" w:hAnsi="Cambria Math" w:cs="Cambria Math"/>
          <w:color w:val="000000"/>
          <w:sz w:val="28"/>
          <w:szCs w:val="28"/>
        </w:rPr>
        <w:t>∙</w:t>
      </w:r>
      <w:r>
        <w:rPr>
          <w:color w:val="000000"/>
          <w:sz w:val="28"/>
          <w:szCs w:val="28"/>
        </w:rPr>
        <w:t xml:space="preserve"> 0,89</w:t>
      </w:r>
      <w:r>
        <w:rPr>
          <w:rFonts w:ascii="Cambria Math" w:hAnsi="Cambria Math" w:cs="Cambria Math"/>
          <w:color w:val="000000"/>
          <w:sz w:val="28"/>
          <w:szCs w:val="28"/>
        </w:rPr>
        <w:t>∙</w:t>
      </w:r>
      <w:r>
        <w:rPr>
          <w:color w:val="000000"/>
          <w:sz w:val="28"/>
          <w:szCs w:val="28"/>
        </w:rPr>
        <w:t>0,7</w:t>
      </w:r>
      <w:r>
        <w:rPr>
          <w:rFonts w:ascii="Cambria Math" w:hAnsi="Cambria Math" w:cs="Cambria Math"/>
          <w:color w:val="000000"/>
          <w:sz w:val="28"/>
          <w:szCs w:val="28"/>
        </w:rPr>
        <w:t>∙</w:t>
      </w:r>
      <w:r>
        <w:rPr>
          <w:color w:val="000000"/>
          <w:sz w:val="28"/>
          <w:szCs w:val="28"/>
        </w:rPr>
        <w:t xml:space="preserve">1,15 – 75 = 2664,69 </w:t>
      </w:r>
      <w:proofErr w:type="spellStart"/>
      <w:r>
        <w:rPr>
          <w:color w:val="000000"/>
          <w:sz w:val="28"/>
          <w:szCs w:val="28"/>
        </w:rPr>
        <w:t>руб</w:t>
      </w:r>
      <w:proofErr w:type="spellEnd"/>
    </w:p>
    <w:p w:rsidR="00121FC6" w:rsidRDefault="00121FC6" w:rsidP="00121FC6">
      <w:pPr>
        <w:autoSpaceDE w:val="0"/>
        <w:autoSpaceDN w:val="0"/>
        <w:adjustRightInd w:val="0"/>
        <w:spacing w:line="360" w:lineRule="auto"/>
        <w:ind w:firstLine="709"/>
        <w:jc w:val="both"/>
        <w:rPr>
          <w:color w:val="000000"/>
          <w:sz w:val="28"/>
          <w:szCs w:val="28"/>
        </w:rPr>
      </w:pPr>
    </w:p>
    <w:p w:rsidR="00121FC6" w:rsidRPr="00382D62" w:rsidRDefault="00121FC6" w:rsidP="00121FC6">
      <w:pPr>
        <w:autoSpaceDE w:val="0"/>
        <w:autoSpaceDN w:val="0"/>
        <w:adjustRightInd w:val="0"/>
        <w:spacing w:line="360" w:lineRule="auto"/>
        <w:ind w:firstLine="709"/>
        <w:jc w:val="both"/>
        <w:rPr>
          <w:color w:val="000000"/>
          <w:sz w:val="28"/>
          <w:szCs w:val="28"/>
          <w:u w:val="single"/>
        </w:rPr>
      </w:pPr>
      <w:r w:rsidRPr="00382D62">
        <w:rPr>
          <w:color w:val="000000"/>
          <w:sz w:val="28"/>
          <w:szCs w:val="28"/>
          <w:u w:val="single"/>
        </w:rPr>
        <w:t xml:space="preserve">Алгоритм расчета платы за перевозку грузов </w:t>
      </w:r>
      <w:proofErr w:type="spellStart"/>
      <w:r w:rsidRPr="00382D62">
        <w:rPr>
          <w:color w:val="000000"/>
          <w:sz w:val="28"/>
          <w:szCs w:val="28"/>
          <w:u w:val="single"/>
        </w:rPr>
        <w:t>повагонными</w:t>
      </w:r>
      <w:proofErr w:type="spellEnd"/>
      <w:r w:rsidRPr="00382D62">
        <w:rPr>
          <w:color w:val="000000"/>
          <w:sz w:val="28"/>
          <w:szCs w:val="28"/>
          <w:u w:val="single"/>
        </w:rPr>
        <w:t xml:space="preserve"> отправками по железным дорогам государств – участников СНГ</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Расстояние от пункта перехода до станции назначения – 351 км;</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Минимальная весовая норма загрузки вагона данным грузом – 45000кг;</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proofErr w:type="gramStart"/>
      <w:r>
        <w:rPr>
          <w:color w:val="000000"/>
          <w:sz w:val="28"/>
          <w:szCs w:val="28"/>
        </w:rPr>
        <w:t>Расчётная</w:t>
      </w:r>
      <w:proofErr w:type="gramEnd"/>
      <w:r>
        <w:rPr>
          <w:color w:val="000000"/>
          <w:sz w:val="28"/>
          <w:szCs w:val="28"/>
        </w:rPr>
        <w:t xml:space="preserve"> массы отправки –60000 кг;</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 xml:space="preserve">Провозная плата по МТТ –38,00 </w:t>
      </w:r>
      <w:proofErr w:type="spellStart"/>
      <w:r>
        <w:rPr>
          <w:color w:val="000000"/>
          <w:sz w:val="28"/>
          <w:szCs w:val="28"/>
        </w:rPr>
        <w:t>шв</w:t>
      </w:r>
      <w:proofErr w:type="spellEnd"/>
      <w:r>
        <w:rPr>
          <w:color w:val="000000"/>
          <w:sz w:val="28"/>
          <w:szCs w:val="28"/>
        </w:rPr>
        <w:t>. франков за 1 тонну;</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 xml:space="preserve">Число тонн расчётной массы отправки: 60 </w:t>
      </w:r>
      <w:r>
        <w:rPr>
          <w:rFonts w:ascii="Cambria Math" w:hAnsi="Cambria Math" w:cs="Cambria Math"/>
          <w:color w:val="000000"/>
          <w:sz w:val="28"/>
          <w:szCs w:val="28"/>
        </w:rPr>
        <w:t>∙</w:t>
      </w:r>
      <w:r>
        <w:rPr>
          <w:color w:val="000000"/>
          <w:sz w:val="28"/>
          <w:szCs w:val="28"/>
        </w:rPr>
        <w:t xml:space="preserve"> 38,0 = 2280 фр.</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Поправочный коэффициент весовой категории</w:t>
      </w:r>
      <w:proofErr w:type="gramStart"/>
      <w:r>
        <w:rPr>
          <w:color w:val="000000"/>
          <w:sz w:val="28"/>
          <w:szCs w:val="28"/>
        </w:rPr>
        <w:t xml:space="preserve"> К</w:t>
      </w:r>
      <w:proofErr w:type="gramEnd"/>
      <w:r>
        <w:rPr>
          <w:color w:val="000000"/>
          <w:sz w:val="28"/>
          <w:szCs w:val="28"/>
          <w:vertAlign w:val="subscript"/>
        </w:rPr>
        <w:t>в</w:t>
      </w:r>
      <w:r>
        <w:rPr>
          <w:color w:val="000000"/>
          <w:sz w:val="28"/>
          <w:szCs w:val="28"/>
        </w:rPr>
        <w:t xml:space="preserve">=0,55; 2280 </w:t>
      </w:r>
      <w:r>
        <w:rPr>
          <w:rFonts w:ascii="Cambria Math" w:hAnsi="Cambria Math" w:cs="Cambria Math"/>
          <w:color w:val="000000"/>
          <w:sz w:val="28"/>
          <w:szCs w:val="28"/>
        </w:rPr>
        <w:t>∙</w:t>
      </w:r>
      <w:r>
        <w:rPr>
          <w:color w:val="000000"/>
          <w:sz w:val="28"/>
          <w:szCs w:val="28"/>
        </w:rPr>
        <w:t xml:space="preserve"> 0,55 = 1254 фр.</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 xml:space="preserve">Коэффициент для массовых грузов </w:t>
      </w:r>
      <w:proofErr w:type="gramStart"/>
      <w:r>
        <w:rPr>
          <w:color w:val="000000"/>
          <w:sz w:val="28"/>
          <w:szCs w:val="28"/>
        </w:rPr>
        <w:t>К</w:t>
      </w:r>
      <w:r>
        <w:rPr>
          <w:color w:val="000000"/>
          <w:sz w:val="28"/>
          <w:szCs w:val="28"/>
          <w:vertAlign w:val="subscript"/>
        </w:rPr>
        <w:t>м</w:t>
      </w:r>
      <w:proofErr w:type="gramEnd"/>
      <w:r>
        <w:rPr>
          <w:color w:val="000000"/>
          <w:sz w:val="28"/>
          <w:szCs w:val="28"/>
        </w:rPr>
        <w:t xml:space="preserve"> =1;</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Коэффициент на дальность перевозки: К</w:t>
      </w:r>
      <w:r>
        <w:rPr>
          <w:color w:val="000000"/>
          <w:sz w:val="28"/>
          <w:szCs w:val="28"/>
          <w:vertAlign w:val="subscript"/>
        </w:rPr>
        <w:t>д</w:t>
      </w:r>
      <w:r>
        <w:rPr>
          <w:color w:val="000000"/>
          <w:sz w:val="28"/>
          <w:szCs w:val="28"/>
        </w:rPr>
        <w:t xml:space="preserve">=0,5; 1254 </w:t>
      </w:r>
      <w:r>
        <w:rPr>
          <w:rFonts w:ascii="Cambria Math" w:hAnsi="Cambria Math" w:cs="Cambria Math"/>
          <w:color w:val="000000"/>
          <w:sz w:val="28"/>
          <w:szCs w:val="28"/>
        </w:rPr>
        <w:t>∙</w:t>
      </w:r>
      <w:r>
        <w:rPr>
          <w:color w:val="000000"/>
          <w:sz w:val="28"/>
          <w:szCs w:val="28"/>
        </w:rPr>
        <w:t xml:space="preserve"> 0,5 = 627 фр.</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Коэффициент за перевозку груза в приватных вагонах – нет;</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Плата за перевозку груза в швейцарских франках – 627 фр.</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Курс пересчёта швейцарского франка в доллары США: К</w:t>
      </w:r>
      <w:r>
        <w:rPr>
          <w:color w:val="000000"/>
          <w:sz w:val="28"/>
          <w:szCs w:val="28"/>
          <w:vertAlign w:val="subscript"/>
        </w:rPr>
        <w:t>п</w:t>
      </w:r>
      <w:r>
        <w:rPr>
          <w:color w:val="000000"/>
          <w:sz w:val="28"/>
          <w:szCs w:val="28"/>
        </w:rPr>
        <w:t>=627/1,23=509,75 $;</w:t>
      </w:r>
    </w:p>
    <w:p w:rsidR="00121FC6" w:rsidRDefault="00121FC6" w:rsidP="00121FC6">
      <w:pPr>
        <w:numPr>
          <w:ilvl w:val="0"/>
          <w:numId w:val="23"/>
        </w:numPr>
        <w:autoSpaceDE w:val="0"/>
        <w:autoSpaceDN w:val="0"/>
        <w:adjustRightInd w:val="0"/>
        <w:spacing w:line="360" w:lineRule="auto"/>
        <w:ind w:firstLine="709"/>
        <w:jc w:val="both"/>
        <w:rPr>
          <w:color w:val="000000"/>
          <w:sz w:val="28"/>
          <w:szCs w:val="28"/>
        </w:rPr>
      </w:pPr>
      <w:r>
        <w:rPr>
          <w:color w:val="000000"/>
          <w:sz w:val="28"/>
          <w:szCs w:val="28"/>
        </w:rPr>
        <w:t xml:space="preserve">Провозная плата в рублях: 509,75 </w:t>
      </w:r>
      <w:r>
        <w:rPr>
          <w:rFonts w:ascii="Cambria Math" w:hAnsi="Cambria Math" w:cs="Cambria Math"/>
          <w:color w:val="000000"/>
          <w:sz w:val="28"/>
          <w:szCs w:val="28"/>
        </w:rPr>
        <w:t>∙</w:t>
      </w:r>
      <w:r>
        <w:rPr>
          <w:color w:val="000000"/>
          <w:sz w:val="28"/>
          <w:szCs w:val="28"/>
        </w:rPr>
        <w:t xml:space="preserve"> 30 =15292,5 руб.</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Всего по России и Украине, </w:t>
      </w:r>
      <w:proofErr w:type="spellStart"/>
      <w:r>
        <w:rPr>
          <w:color w:val="000000"/>
          <w:sz w:val="28"/>
          <w:szCs w:val="28"/>
        </w:rPr>
        <w:t>повагонной</w:t>
      </w:r>
      <w:proofErr w:type="spellEnd"/>
      <w:r>
        <w:rPr>
          <w:color w:val="000000"/>
          <w:sz w:val="28"/>
          <w:szCs w:val="28"/>
        </w:rPr>
        <w:t xml:space="preserve"> отправкой, плата за перевозку груза составляет: </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2664,69 + 15292,5 = 41937,19 </w:t>
      </w:r>
      <w:proofErr w:type="spellStart"/>
      <w:r>
        <w:rPr>
          <w:color w:val="000000"/>
          <w:sz w:val="28"/>
          <w:szCs w:val="28"/>
        </w:rPr>
        <w:t>руб</w:t>
      </w:r>
      <w:proofErr w:type="spellEnd"/>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Оформление контейнерной отправки</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Расчет сроков доставки</w:t>
      </w:r>
    </w:p>
    <w:p w:rsidR="00121FC6" w:rsidRDefault="00121FC6" w:rsidP="00121FC6">
      <w:pPr>
        <w:autoSpaceDE w:val="0"/>
        <w:autoSpaceDN w:val="0"/>
        <w:adjustRightInd w:val="0"/>
        <w:spacing w:line="360" w:lineRule="auto"/>
        <w:ind w:firstLine="709"/>
        <w:jc w:val="both"/>
        <w:rPr>
          <w:color w:val="000000"/>
          <w:sz w:val="28"/>
          <w:szCs w:val="28"/>
        </w:rPr>
      </w:pPr>
      <w:proofErr w:type="spellStart"/>
      <w:r>
        <w:rPr>
          <w:color w:val="000000"/>
          <w:sz w:val="28"/>
          <w:szCs w:val="28"/>
        </w:rPr>
        <w:t>Т</w:t>
      </w:r>
      <w:r>
        <w:rPr>
          <w:color w:val="000000"/>
          <w:sz w:val="28"/>
          <w:szCs w:val="28"/>
          <w:vertAlign w:val="subscript"/>
        </w:rPr>
        <w:t>дост</w:t>
      </w:r>
      <w:r>
        <w:rPr>
          <w:color w:val="000000"/>
          <w:sz w:val="28"/>
          <w:szCs w:val="28"/>
        </w:rPr>
        <w:t>=L</w:t>
      </w:r>
      <w:proofErr w:type="spellEnd"/>
      <w:r>
        <w:rPr>
          <w:color w:val="000000"/>
          <w:sz w:val="28"/>
          <w:szCs w:val="28"/>
        </w:rPr>
        <w:t xml:space="preserve"> /</w:t>
      </w:r>
      <w:proofErr w:type="gramStart"/>
      <w:r>
        <w:rPr>
          <w:color w:val="000000"/>
          <w:sz w:val="28"/>
          <w:szCs w:val="28"/>
        </w:rPr>
        <w:t>V</w:t>
      </w:r>
      <w:proofErr w:type="gramEnd"/>
      <w:r>
        <w:rPr>
          <w:color w:val="000000"/>
          <w:sz w:val="28"/>
          <w:szCs w:val="28"/>
          <w:vertAlign w:val="subscript"/>
        </w:rPr>
        <w:t>конт</w:t>
      </w:r>
      <w:r>
        <w:rPr>
          <w:color w:val="000000"/>
          <w:sz w:val="28"/>
          <w:szCs w:val="28"/>
        </w:rPr>
        <w:t>+1+ L /V</w:t>
      </w:r>
      <w:r>
        <w:rPr>
          <w:color w:val="000000"/>
          <w:sz w:val="28"/>
          <w:szCs w:val="28"/>
          <w:vertAlign w:val="subscript"/>
        </w:rPr>
        <w:t>конт</w:t>
      </w:r>
      <w:r>
        <w:rPr>
          <w:color w:val="000000"/>
          <w:sz w:val="28"/>
          <w:szCs w:val="28"/>
        </w:rPr>
        <w:t>+1</w:t>
      </w:r>
    </w:p>
    <w:p w:rsidR="00121FC6" w:rsidRDefault="00121FC6" w:rsidP="00121FC6">
      <w:pPr>
        <w:autoSpaceDE w:val="0"/>
        <w:autoSpaceDN w:val="0"/>
        <w:adjustRightInd w:val="0"/>
        <w:spacing w:line="360" w:lineRule="auto"/>
        <w:ind w:firstLine="709"/>
        <w:jc w:val="both"/>
        <w:rPr>
          <w:color w:val="000000"/>
          <w:sz w:val="28"/>
          <w:szCs w:val="28"/>
        </w:rPr>
      </w:pPr>
      <w:proofErr w:type="spellStart"/>
      <w:r>
        <w:rPr>
          <w:color w:val="000000"/>
          <w:sz w:val="28"/>
          <w:szCs w:val="28"/>
        </w:rPr>
        <w:t>Т</w:t>
      </w:r>
      <w:r>
        <w:rPr>
          <w:color w:val="000000"/>
          <w:sz w:val="28"/>
          <w:szCs w:val="28"/>
          <w:vertAlign w:val="subscript"/>
        </w:rPr>
        <w:t>дост</w:t>
      </w:r>
      <w:r>
        <w:rPr>
          <w:color w:val="000000"/>
          <w:sz w:val="28"/>
          <w:szCs w:val="28"/>
        </w:rPr>
        <w:t>=</w:t>
      </w:r>
      <w:proofErr w:type="spellEnd"/>
      <w:r>
        <w:rPr>
          <w:color w:val="000000"/>
          <w:sz w:val="28"/>
          <w:szCs w:val="28"/>
        </w:rPr>
        <w:t xml:space="preserve"> 1152/200 + 1 + 310/200 + 1 =10 суток</w:t>
      </w:r>
    </w:p>
    <w:p w:rsidR="00121FC6" w:rsidRDefault="00121FC6" w:rsidP="00121FC6">
      <w:pPr>
        <w:autoSpaceDE w:val="0"/>
        <w:autoSpaceDN w:val="0"/>
        <w:adjustRightInd w:val="0"/>
        <w:spacing w:line="360" w:lineRule="auto"/>
        <w:ind w:firstLine="709"/>
        <w:jc w:val="both"/>
        <w:rPr>
          <w:color w:val="000000"/>
          <w:sz w:val="28"/>
          <w:szCs w:val="28"/>
        </w:rPr>
      </w:pPr>
    </w:p>
    <w:p w:rsidR="00121FC6" w:rsidRPr="00382D62" w:rsidRDefault="00121FC6" w:rsidP="00121FC6">
      <w:pPr>
        <w:autoSpaceDE w:val="0"/>
        <w:autoSpaceDN w:val="0"/>
        <w:adjustRightInd w:val="0"/>
        <w:spacing w:line="360" w:lineRule="auto"/>
        <w:ind w:firstLine="709"/>
        <w:jc w:val="both"/>
        <w:rPr>
          <w:color w:val="000000"/>
          <w:sz w:val="28"/>
          <w:szCs w:val="28"/>
          <w:u w:val="single"/>
        </w:rPr>
      </w:pPr>
      <w:r w:rsidRPr="00382D62">
        <w:rPr>
          <w:color w:val="000000"/>
          <w:sz w:val="28"/>
          <w:szCs w:val="28"/>
          <w:u w:val="single"/>
        </w:rPr>
        <w:t>Алгоритм расчета платы за перевозку грузов в контейнерах в РЖД</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1.Наименование груза – гвозди;</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2.Типоразмер контейнера – 24 тонный контейнер;</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lastRenderedPageBreak/>
        <w:t>3.Принадлежность вагона – предприятие;</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4.Код груза </w:t>
      </w:r>
      <w:proofErr w:type="gramStart"/>
      <w:r>
        <w:rPr>
          <w:color w:val="000000"/>
          <w:sz w:val="28"/>
          <w:szCs w:val="28"/>
        </w:rPr>
        <w:t>по</w:t>
      </w:r>
      <w:proofErr w:type="gramEnd"/>
      <w:r>
        <w:rPr>
          <w:color w:val="000000"/>
          <w:sz w:val="28"/>
          <w:szCs w:val="28"/>
        </w:rPr>
        <w:t>:</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ЕТСНГ – 41009 – изделия из черных металлов производственного назначения;</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ГНГ – 73170040 – гвозди из стали, содержащей 0,5 </w:t>
      </w:r>
      <w:proofErr w:type="spellStart"/>
      <w:r>
        <w:rPr>
          <w:color w:val="000000"/>
          <w:sz w:val="28"/>
          <w:szCs w:val="28"/>
        </w:rPr>
        <w:t>мас.%</w:t>
      </w:r>
      <w:proofErr w:type="spellEnd"/>
      <w:r>
        <w:rPr>
          <w:color w:val="000000"/>
          <w:sz w:val="28"/>
          <w:szCs w:val="28"/>
        </w:rPr>
        <w:t xml:space="preserve"> или более углерода, закаленные;</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5.Масса отправки – 18620 кг; </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6.Расстояние от станции отправления до пункта перехода – 1152 км;</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7. Номер тарифной схемы: 130</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8. Провозная плата по схеме №130 – 10772,5 руб.</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9. Поправочный коэффициент – К</w:t>
      </w:r>
      <w:r>
        <w:rPr>
          <w:color w:val="000000"/>
          <w:sz w:val="28"/>
          <w:szCs w:val="28"/>
          <w:vertAlign w:val="subscript"/>
        </w:rPr>
        <w:t>с</w:t>
      </w:r>
      <w:r>
        <w:rPr>
          <w:color w:val="000000"/>
          <w:sz w:val="28"/>
          <w:szCs w:val="28"/>
        </w:rPr>
        <w:t xml:space="preserve"> – нет;</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10. Индексация действующих тарифов К</w:t>
      </w:r>
      <w:r>
        <w:rPr>
          <w:color w:val="000000"/>
          <w:sz w:val="28"/>
          <w:szCs w:val="28"/>
          <w:vertAlign w:val="subscript"/>
        </w:rPr>
        <w:t>инд</w:t>
      </w:r>
      <w:r>
        <w:rPr>
          <w:color w:val="000000"/>
          <w:sz w:val="28"/>
          <w:szCs w:val="28"/>
        </w:rPr>
        <w:t>=1,15</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10772,5 </w:t>
      </w:r>
      <w:r>
        <w:rPr>
          <w:rFonts w:ascii="Cambria Math" w:hAnsi="Cambria Math" w:cs="Cambria Math"/>
          <w:color w:val="000000"/>
          <w:sz w:val="28"/>
          <w:szCs w:val="28"/>
        </w:rPr>
        <w:t>∙</w:t>
      </w:r>
      <w:r>
        <w:rPr>
          <w:color w:val="000000"/>
          <w:sz w:val="28"/>
          <w:szCs w:val="28"/>
        </w:rPr>
        <w:t xml:space="preserve"> 1,15 = 12388,37 </w:t>
      </w:r>
      <w:proofErr w:type="spellStart"/>
      <w:r>
        <w:rPr>
          <w:color w:val="000000"/>
          <w:sz w:val="28"/>
          <w:szCs w:val="28"/>
        </w:rPr>
        <w:t>руб</w:t>
      </w:r>
      <w:proofErr w:type="spellEnd"/>
      <w:r>
        <w:rPr>
          <w:color w:val="000000"/>
          <w:sz w:val="28"/>
          <w:szCs w:val="28"/>
        </w:rPr>
        <w:t>;</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11. Коэффициент за перевозку груза в собственных вагонах – 0,85; </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12. Итого провозная плата: 12388,37 </w:t>
      </w:r>
      <w:r>
        <w:rPr>
          <w:rFonts w:ascii="Cambria Math" w:hAnsi="Cambria Math" w:cs="Cambria Math"/>
          <w:color w:val="000000"/>
          <w:sz w:val="28"/>
          <w:szCs w:val="28"/>
        </w:rPr>
        <w:t>∙</w:t>
      </w:r>
      <w:r>
        <w:rPr>
          <w:color w:val="000000"/>
          <w:sz w:val="28"/>
          <w:szCs w:val="28"/>
        </w:rPr>
        <w:t xml:space="preserve"> 0,85=10530 руб.</w:t>
      </w:r>
    </w:p>
    <w:p w:rsidR="00121FC6" w:rsidRDefault="00121FC6" w:rsidP="00121FC6">
      <w:pPr>
        <w:autoSpaceDE w:val="0"/>
        <w:autoSpaceDN w:val="0"/>
        <w:adjustRightInd w:val="0"/>
        <w:spacing w:line="360" w:lineRule="auto"/>
        <w:ind w:firstLine="709"/>
        <w:jc w:val="both"/>
        <w:rPr>
          <w:color w:val="000000"/>
          <w:sz w:val="28"/>
          <w:szCs w:val="28"/>
        </w:rPr>
      </w:pPr>
    </w:p>
    <w:p w:rsidR="00121FC6" w:rsidRPr="00382D62" w:rsidRDefault="00121FC6" w:rsidP="00121FC6">
      <w:pPr>
        <w:autoSpaceDE w:val="0"/>
        <w:autoSpaceDN w:val="0"/>
        <w:adjustRightInd w:val="0"/>
        <w:spacing w:line="360" w:lineRule="auto"/>
        <w:ind w:firstLine="709"/>
        <w:jc w:val="both"/>
        <w:rPr>
          <w:color w:val="000000"/>
          <w:sz w:val="28"/>
          <w:szCs w:val="28"/>
          <w:u w:val="single"/>
        </w:rPr>
      </w:pPr>
      <w:r w:rsidRPr="00382D62">
        <w:rPr>
          <w:color w:val="000000"/>
          <w:sz w:val="28"/>
          <w:szCs w:val="28"/>
          <w:u w:val="single"/>
        </w:rPr>
        <w:t>Алгоритм расчета платы за перевозку грузов контейнерными отправками по железным дорогам государств – участников СНГ</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 Расстояние перевозки от пункта перехода до станции назначения – 310 км;</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2. Провозная плата по МТТ – 534 </w:t>
      </w:r>
      <w:proofErr w:type="spellStart"/>
      <w:r>
        <w:rPr>
          <w:color w:val="000000"/>
          <w:sz w:val="28"/>
          <w:szCs w:val="28"/>
        </w:rPr>
        <w:t>шв</w:t>
      </w:r>
      <w:proofErr w:type="spellEnd"/>
      <w:r>
        <w:rPr>
          <w:color w:val="000000"/>
          <w:sz w:val="28"/>
          <w:szCs w:val="28"/>
        </w:rPr>
        <w:t xml:space="preserve">. франков; </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3.Коэффициент на тип контейнера – К</w:t>
      </w:r>
      <w:r>
        <w:rPr>
          <w:color w:val="000000"/>
          <w:sz w:val="28"/>
          <w:szCs w:val="28"/>
          <w:vertAlign w:val="subscript"/>
        </w:rPr>
        <w:t>т</w:t>
      </w:r>
      <w:r>
        <w:rPr>
          <w:color w:val="000000"/>
          <w:sz w:val="28"/>
          <w:szCs w:val="28"/>
        </w:rPr>
        <w:t>=1,8;</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4. Коэффициент на дальность перевозки – К</w:t>
      </w:r>
      <w:r>
        <w:rPr>
          <w:color w:val="000000"/>
          <w:sz w:val="28"/>
          <w:szCs w:val="28"/>
          <w:vertAlign w:val="subscript"/>
        </w:rPr>
        <w:t xml:space="preserve">д </w:t>
      </w:r>
      <w:r>
        <w:rPr>
          <w:color w:val="000000"/>
          <w:sz w:val="28"/>
          <w:szCs w:val="28"/>
        </w:rPr>
        <w:t>=0,5;</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5. Ставка за перевозку груза в приватных контейнерах – К</w:t>
      </w:r>
      <w:r>
        <w:rPr>
          <w:color w:val="000000"/>
          <w:sz w:val="28"/>
          <w:szCs w:val="28"/>
          <w:vertAlign w:val="subscript"/>
        </w:rPr>
        <w:t>п</w:t>
      </w:r>
      <w:r>
        <w:rPr>
          <w:color w:val="000000"/>
          <w:sz w:val="28"/>
          <w:szCs w:val="28"/>
        </w:rPr>
        <w:t>=0,85</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5.Плата за перевозку груза в швейцарских франках: 534 </w:t>
      </w:r>
      <w:r>
        <w:rPr>
          <w:rFonts w:ascii="Cambria Math" w:hAnsi="Cambria Math" w:cs="Cambria Math"/>
          <w:color w:val="000000"/>
          <w:sz w:val="28"/>
          <w:szCs w:val="28"/>
        </w:rPr>
        <w:t>∙</w:t>
      </w:r>
      <w:r>
        <w:rPr>
          <w:color w:val="000000"/>
          <w:sz w:val="28"/>
          <w:szCs w:val="28"/>
        </w:rPr>
        <w:t xml:space="preserve"> 1,8 </w:t>
      </w:r>
      <w:r>
        <w:rPr>
          <w:rFonts w:ascii="Cambria Math" w:hAnsi="Cambria Math" w:cs="Cambria Math"/>
          <w:color w:val="000000"/>
          <w:sz w:val="28"/>
          <w:szCs w:val="28"/>
        </w:rPr>
        <w:t>∙</w:t>
      </w:r>
      <w:r>
        <w:rPr>
          <w:color w:val="000000"/>
          <w:sz w:val="28"/>
          <w:szCs w:val="28"/>
        </w:rPr>
        <w:t xml:space="preserve"> 0,5 </w:t>
      </w:r>
      <w:r>
        <w:rPr>
          <w:rFonts w:ascii="Cambria Math" w:hAnsi="Cambria Math" w:cs="Cambria Math"/>
          <w:color w:val="000000"/>
          <w:sz w:val="28"/>
          <w:szCs w:val="28"/>
        </w:rPr>
        <w:t>∙</w:t>
      </w:r>
      <w:r>
        <w:rPr>
          <w:color w:val="000000"/>
          <w:sz w:val="28"/>
          <w:szCs w:val="28"/>
        </w:rPr>
        <w:t xml:space="preserve"> 0,85 = 409 фр.</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6.Курс пересчёта швейцарского франка в доллары США: К</w:t>
      </w:r>
      <w:r>
        <w:rPr>
          <w:color w:val="000000"/>
          <w:sz w:val="28"/>
          <w:szCs w:val="28"/>
          <w:vertAlign w:val="subscript"/>
        </w:rPr>
        <w:t>п</w:t>
      </w:r>
      <w:r>
        <w:rPr>
          <w:color w:val="000000"/>
          <w:sz w:val="28"/>
          <w:szCs w:val="28"/>
        </w:rPr>
        <w:t>=409/1,23= 333 $;</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7.Провозная плата в рублях: 333 </w:t>
      </w:r>
      <w:r>
        <w:rPr>
          <w:rFonts w:ascii="Cambria Math" w:hAnsi="Cambria Math" w:cs="Cambria Math"/>
          <w:color w:val="000000"/>
          <w:sz w:val="28"/>
          <w:szCs w:val="28"/>
        </w:rPr>
        <w:t>∙</w:t>
      </w:r>
      <w:r>
        <w:rPr>
          <w:color w:val="000000"/>
          <w:sz w:val="28"/>
          <w:szCs w:val="28"/>
        </w:rPr>
        <w:t xml:space="preserve"> 30 = 9990 руб.</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lastRenderedPageBreak/>
        <w:t>Всего по России и Украине, контейнерной отправкой, плата за перевозку груза составляет:</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10530 + 9990 =20520 </w:t>
      </w:r>
      <w:proofErr w:type="spellStart"/>
      <w:r>
        <w:rPr>
          <w:color w:val="000000"/>
          <w:sz w:val="28"/>
          <w:szCs w:val="28"/>
        </w:rPr>
        <w:t>руб</w:t>
      </w:r>
      <w:proofErr w:type="spellEnd"/>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Оформление мелкой отправки</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Расчет сроков доставки</w:t>
      </w:r>
    </w:p>
    <w:p w:rsidR="00121FC6" w:rsidRDefault="00121FC6" w:rsidP="00121FC6">
      <w:pPr>
        <w:autoSpaceDE w:val="0"/>
        <w:autoSpaceDN w:val="0"/>
        <w:adjustRightInd w:val="0"/>
        <w:spacing w:line="360" w:lineRule="auto"/>
        <w:ind w:firstLine="709"/>
        <w:jc w:val="both"/>
        <w:rPr>
          <w:color w:val="000000"/>
          <w:sz w:val="28"/>
          <w:szCs w:val="28"/>
        </w:rPr>
      </w:pPr>
      <w:proofErr w:type="spellStart"/>
      <w:r>
        <w:rPr>
          <w:color w:val="000000"/>
          <w:sz w:val="28"/>
          <w:szCs w:val="28"/>
        </w:rPr>
        <w:t>Т</w:t>
      </w:r>
      <w:r>
        <w:rPr>
          <w:color w:val="000000"/>
          <w:sz w:val="28"/>
          <w:szCs w:val="28"/>
          <w:vertAlign w:val="subscript"/>
        </w:rPr>
        <w:t>дост</w:t>
      </w:r>
      <w:r>
        <w:rPr>
          <w:color w:val="000000"/>
          <w:sz w:val="28"/>
          <w:szCs w:val="28"/>
        </w:rPr>
        <w:t>=L</w:t>
      </w:r>
      <w:proofErr w:type="spellEnd"/>
      <w:r>
        <w:rPr>
          <w:color w:val="000000"/>
          <w:sz w:val="28"/>
          <w:szCs w:val="28"/>
        </w:rPr>
        <w:t xml:space="preserve"> /</w:t>
      </w:r>
      <w:proofErr w:type="gramStart"/>
      <w:r>
        <w:rPr>
          <w:color w:val="000000"/>
          <w:sz w:val="28"/>
          <w:szCs w:val="28"/>
        </w:rPr>
        <w:t>V</w:t>
      </w:r>
      <w:proofErr w:type="gramEnd"/>
      <w:r>
        <w:rPr>
          <w:color w:val="000000"/>
          <w:sz w:val="28"/>
          <w:szCs w:val="28"/>
          <w:vertAlign w:val="subscript"/>
        </w:rPr>
        <w:t>мел</w:t>
      </w:r>
      <w:r>
        <w:rPr>
          <w:color w:val="000000"/>
          <w:sz w:val="28"/>
          <w:szCs w:val="28"/>
        </w:rPr>
        <w:t>+1+ L /V</w:t>
      </w:r>
      <w:r>
        <w:rPr>
          <w:color w:val="000000"/>
          <w:sz w:val="28"/>
          <w:szCs w:val="28"/>
          <w:vertAlign w:val="subscript"/>
        </w:rPr>
        <w:t>мел</w:t>
      </w:r>
      <w:r>
        <w:rPr>
          <w:color w:val="000000"/>
          <w:sz w:val="28"/>
          <w:szCs w:val="28"/>
        </w:rPr>
        <w:t>+1</w:t>
      </w:r>
    </w:p>
    <w:p w:rsidR="00121FC6" w:rsidRDefault="00121FC6" w:rsidP="00121FC6">
      <w:pPr>
        <w:autoSpaceDE w:val="0"/>
        <w:autoSpaceDN w:val="0"/>
        <w:adjustRightInd w:val="0"/>
        <w:spacing w:line="360" w:lineRule="auto"/>
        <w:ind w:firstLine="709"/>
        <w:jc w:val="both"/>
        <w:rPr>
          <w:color w:val="000000"/>
          <w:sz w:val="28"/>
          <w:szCs w:val="28"/>
        </w:rPr>
      </w:pPr>
      <w:proofErr w:type="spellStart"/>
      <w:r>
        <w:rPr>
          <w:color w:val="000000"/>
          <w:sz w:val="28"/>
          <w:szCs w:val="28"/>
        </w:rPr>
        <w:t>Т</w:t>
      </w:r>
      <w:r>
        <w:rPr>
          <w:color w:val="000000"/>
          <w:sz w:val="28"/>
          <w:szCs w:val="28"/>
          <w:vertAlign w:val="subscript"/>
        </w:rPr>
        <w:t>дост</w:t>
      </w:r>
      <w:r>
        <w:rPr>
          <w:color w:val="000000"/>
          <w:sz w:val="28"/>
          <w:szCs w:val="28"/>
        </w:rPr>
        <w:t>=</w:t>
      </w:r>
      <w:proofErr w:type="spellEnd"/>
      <w:r>
        <w:rPr>
          <w:color w:val="000000"/>
          <w:sz w:val="28"/>
          <w:szCs w:val="28"/>
        </w:rPr>
        <w:t xml:space="preserve"> 1152/150 + 1 + 310/150 + 1 =12 суток</w:t>
      </w:r>
    </w:p>
    <w:p w:rsidR="00121FC6" w:rsidRDefault="00121FC6" w:rsidP="00121FC6">
      <w:pPr>
        <w:autoSpaceDE w:val="0"/>
        <w:autoSpaceDN w:val="0"/>
        <w:adjustRightInd w:val="0"/>
        <w:spacing w:line="360" w:lineRule="auto"/>
        <w:ind w:firstLine="709"/>
        <w:jc w:val="both"/>
        <w:rPr>
          <w:color w:val="000000"/>
          <w:sz w:val="28"/>
          <w:szCs w:val="28"/>
        </w:rPr>
      </w:pPr>
    </w:p>
    <w:p w:rsidR="00121FC6" w:rsidRPr="00382D62" w:rsidRDefault="00121FC6" w:rsidP="00121FC6">
      <w:pPr>
        <w:autoSpaceDE w:val="0"/>
        <w:autoSpaceDN w:val="0"/>
        <w:adjustRightInd w:val="0"/>
        <w:spacing w:line="360" w:lineRule="auto"/>
        <w:ind w:firstLine="709"/>
        <w:jc w:val="both"/>
        <w:rPr>
          <w:color w:val="000000"/>
          <w:sz w:val="28"/>
          <w:szCs w:val="28"/>
          <w:u w:val="single"/>
        </w:rPr>
      </w:pPr>
      <w:r w:rsidRPr="00382D62">
        <w:rPr>
          <w:color w:val="000000"/>
          <w:sz w:val="28"/>
          <w:szCs w:val="28"/>
          <w:u w:val="single"/>
        </w:rPr>
        <w:t>Алгоритм расчета платы за перевозку грузов мелкими отправками по РЖД</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1.Наименование груза: – гвозди;</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2.Код груза </w:t>
      </w:r>
      <w:proofErr w:type="gramStart"/>
      <w:r>
        <w:rPr>
          <w:color w:val="000000"/>
          <w:sz w:val="28"/>
          <w:szCs w:val="28"/>
        </w:rPr>
        <w:t>по</w:t>
      </w:r>
      <w:proofErr w:type="gramEnd"/>
      <w:r>
        <w:rPr>
          <w:color w:val="000000"/>
          <w:sz w:val="28"/>
          <w:szCs w:val="28"/>
        </w:rPr>
        <w:t>:</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ЕТСНГ – 41009 – изделия из черных металлов производственного назначения;</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ГНГ – 73170040 – гвозди из стали, содержащей 0,5 </w:t>
      </w:r>
      <w:proofErr w:type="spellStart"/>
      <w:r>
        <w:rPr>
          <w:color w:val="000000"/>
          <w:sz w:val="28"/>
          <w:szCs w:val="28"/>
        </w:rPr>
        <w:t>мас.%</w:t>
      </w:r>
      <w:proofErr w:type="spellEnd"/>
      <w:r>
        <w:rPr>
          <w:color w:val="000000"/>
          <w:sz w:val="28"/>
          <w:szCs w:val="28"/>
        </w:rPr>
        <w:t xml:space="preserve"> или более углерода, закаленные;</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3. Масса груза фактическая – 370 кг;</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4.Расчётная масса отправки – 400 кг; </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5. Тарифное расстояние от станции отправления до пункта перехода - 1152 км;</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6. Номер тарифной схемы: 132</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7. Провозная плата по схеме №132 – 1486 руб.</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8. Поправочный коэффициент – К</w:t>
      </w:r>
      <w:r>
        <w:rPr>
          <w:color w:val="000000"/>
          <w:sz w:val="28"/>
          <w:szCs w:val="28"/>
          <w:vertAlign w:val="subscript"/>
        </w:rPr>
        <w:t>с</w:t>
      </w:r>
      <w:r>
        <w:rPr>
          <w:color w:val="000000"/>
          <w:sz w:val="28"/>
          <w:szCs w:val="28"/>
        </w:rPr>
        <w:t xml:space="preserve"> – нет;</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9. Индексация действующих тарифов К</w:t>
      </w:r>
      <w:r>
        <w:rPr>
          <w:color w:val="000000"/>
          <w:sz w:val="28"/>
          <w:szCs w:val="28"/>
          <w:vertAlign w:val="subscript"/>
        </w:rPr>
        <w:t>инд</w:t>
      </w:r>
      <w:r>
        <w:rPr>
          <w:color w:val="000000"/>
          <w:sz w:val="28"/>
          <w:szCs w:val="28"/>
        </w:rPr>
        <w:t>=1,15</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1486 </w:t>
      </w:r>
      <w:r>
        <w:rPr>
          <w:rFonts w:ascii="Cambria Math" w:hAnsi="Cambria Math" w:cs="Cambria Math"/>
          <w:color w:val="000000"/>
          <w:sz w:val="28"/>
          <w:szCs w:val="28"/>
        </w:rPr>
        <w:t>∙</w:t>
      </w:r>
      <w:r>
        <w:rPr>
          <w:color w:val="000000"/>
          <w:sz w:val="28"/>
          <w:szCs w:val="28"/>
        </w:rPr>
        <w:t xml:space="preserve"> 1,15 = 1708,9 </w:t>
      </w:r>
      <w:proofErr w:type="spellStart"/>
      <w:r>
        <w:rPr>
          <w:color w:val="000000"/>
          <w:sz w:val="28"/>
          <w:szCs w:val="28"/>
        </w:rPr>
        <w:t>руб</w:t>
      </w:r>
      <w:proofErr w:type="spellEnd"/>
      <w:r>
        <w:rPr>
          <w:color w:val="000000"/>
          <w:sz w:val="28"/>
          <w:szCs w:val="28"/>
        </w:rPr>
        <w:t>;</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10. Итого провозная плата – 1709 руб.</w:t>
      </w:r>
    </w:p>
    <w:p w:rsidR="00121FC6" w:rsidRDefault="00121FC6" w:rsidP="00121FC6">
      <w:pPr>
        <w:autoSpaceDE w:val="0"/>
        <w:autoSpaceDN w:val="0"/>
        <w:adjustRightInd w:val="0"/>
        <w:spacing w:line="360" w:lineRule="auto"/>
        <w:ind w:firstLine="709"/>
        <w:jc w:val="both"/>
        <w:rPr>
          <w:color w:val="000000"/>
          <w:sz w:val="28"/>
          <w:szCs w:val="28"/>
        </w:rPr>
      </w:pPr>
    </w:p>
    <w:p w:rsidR="00121FC6" w:rsidRPr="00382D62" w:rsidRDefault="00121FC6" w:rsidP="00121FC6">
      <w:pPr>
        <w:autoSpaceDE w:val="0"/>
        <w:autoSpaceDN w:val="0"/>
        <w:adjustRightInd w:val="0"/>
        <w:spacing w:line="360" w:lineRule="auto"/>
        <w:ind w:firstLine="709"/>
        <w:jc w:val="both"/>
        <w:rPr>
          <w:color w:val="000000"/>
          <w:sz w:val="28"/>
          <w:szCs w:val="28"/>
          <w:u w:val="single"/>
        </w:rPr>
      </w:pPr>
      <w:r w:rsidRPr="00382D62">
        <w:rPr>
          <w:color w:val="000000"/>
          <w:sz w:val="28"/>
          <w:szCs w:val="28"/>
          <w:u w:val="single"/>
        </w:rPr>
        <w:t>Алгоритм расчета платы за перевозку грузов мелкими отправками по железным дорогам государств – участников СНГ</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1. Расстояние от пункта перехода до станции назначения – 310 км;</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lastRenderedPageBreak/>
        <w:t xml:space="preserve">2. </w:t>
      </w:r>
      <w:proofErr w:type="gramStart"/>
      <w:r>
        <w:rPr>
          <w:color w:val="000000"/>
          <w:sz w:val="28"/>
          <w:szCs w:val="28"/>
        </w:rPr>
        <w:t>Расчётная</w:t>
      </w:r>
      <w:proofErr w:type="gramEnd"/>
      <w:r>
        <w:rPr>
          <w:color w:val="000000"/>
          <w:sz w:val="28"/>
          <w:szCs w:val="28"/>
        </w:rPr>
        <w:t xml:space="preserve"> массы отправки – 400 кг;</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3. Провозная плата по МТТ: 9,41 </w:t>
      </w:r>
      <w:proofErr w:type="spellStart"/>
      <w:r>
        <w:rPr>
          <w:color w:val="000000"/>
          <w:sz w:val="28"/>
          <w:szCs w:val="28"/>
        </w:rPr>
        <w:t>шв</w:t>
      </w:r>
      <w:proofErr w:type="spellEnd"/>
      <w:r>
        <w:rPr>
          <w:color w:val="000000"/>
          <w:sz w:val="28"/>
          <w:szCs w:val="28"/>
        </w:rPr>
        <w:t xml:space="preserve">. франков за 100 кг; </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4. Коэффициент на дальность перевозки: К</w:t>
      </w:r>
      <w:r>
        <w:rPr>
          <w:color w:val="000000"/>
          <w:sz w:val="28"/>
          <w:szCs w:val="28"/>
          <w:vertAlign w:val="subscript"/>
        </w:rPr>
        <w:t>д</w:t>
      </w:r>
      <w:r>
        <w:rPr>
          <w:color w:val="000000"/>
          <w:sz w:val="28"/>
          <w:szCs w:val="28"/>
        </w:rPr>
        <w:t>=0,5;</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5.Плата за перевозку груза в швейцарских франках: 9,41 </w:t>
      </w:r>
      <w:r>
        <w:rPr>
          <w:rFonts w:ascii="Cambria Math" w:hAnsi="Cambria Math" w:cs="Cambria Math"/>
          <w:color w:val="000000"/>
          <w:sz w:val="28"/>
          <w:szCs w:val="28"/>
        </w:rPr>
        <w:t>∙</w:t>
      </w:r>
      <w:r>
        <w:rPr>
          <w:color w:val="000000"/>
          <w:sz w:val="28"/>
          <w:szCs w:val="28"/>
        </w:rPr>
        <w:t xml:space="preserve"> 4 </w:t>
      </w:r>
      <w:r>
        <w:rPr>
          <w:rFonts w:ascii="Cambria Math" w:hAnsi="Cambria Math" w:cs="Cambria Math"/>
          <w:color w:val="000000"/>
          <w:sz w:val="28"/>
          <w:szCs w:val="28"/>
        </w:rPr>
        <w:t>∙</w:t>
      </w:r>
      <w:r>
        <w:rPr>
          <w:color w:val="000000"/>
          <w:sz w:val="28"/>
          <w:szCs w:val="28"/>
        </w:rPr>
        <w:t xml:space="preserve"> 0,5 = 18,82 франков;</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6.Курс пересчёта швейцарского франка в доллары США: </w:t>
      </w:r>
      <w:proofErr w:type="spellStart"/>
      <w:r>
        <w:rPr>
          <w:color w:val="000000"/>
          <w:sz w:val="28"/>
          <w:szCs w:val="28"/>
        </w:rPr>
        <w:t>К</w:t>
      </w:r>
      <w:r>
        <w:rPr>
          <w:color w:val="000000"/>
          <w:sz w:val="28"/>
          <w:szCs w:val="28"/>
          <w:vertAlign w:val="subscript"/>
        </w:rPr>
        <w:t>п</w:t>
      </w:r>
      <w:r>
        <w:rPr>
          <w:color w:val="000000"/>
          <w:sz w:val="28"/>
          <w:szCs w:val="28"/>
        </w:rPr>
        <w:t>=</w:t>
      </w:r>
      <w:proofErr w:type="spellEnd"/>
      <w:r>
        <w:rPr>
          <w:color w:val="000000"/>
          <w:sz w:val="28"/>
          <w:szCs w:val="28"/>
        </w:rPr>
        <w:t xml:space="preserve"> 18,82 /1,23= 15,3 $;</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 xml:space="preserve">7.Провозная плата в рублях: 15,30 </w:t>
      </w:r>
      <w:r>
        <w:rPr>
          <w:rFonts w:ascii="Cambria Math" w:hAnsi="Cambria Math" w:cs="Cambria Math"/>
          <w:color w:val="000000"/>
          <w:sz w:val="28"/>
          <w:szCs w:val="28"/>
        </w:rPr>
        <w:t>∙</w:t>
      </w:r>
      <w:r>
        <w:rPr>
          <w:color w:val="000000"/>
          <w:sz w:val="28"/>
          <w:szCs w:val="28"/>
        </w:rPr>
        <w:t xml:space="preserve"> 30 = 459 руб.</w:t>
      </w:r>
    </w:p>
    <w:p w:rsidR="00121FC6" w:rsidRDefault="00121FC6" w:rsidP="00121FC6">
      <w:pPr>
        <w:autoSpaceDE w:val="0"/>
        <w:autoSpaceDN w:val="0"/>
        <w:adjustRightInd w:val="0"/>
        <w:spacing w:line="360" w:lineRule="auto"/>
        <w:ind w:firstLine="709"/>
        <w:jc w:val="both"/>
        <w:rPr>
          <w:color w:val="000000"/>
          <w:sz w:val="28"/>
          <w:szCs w:val="28"/>
        </w:rPr>
      </w:pPr>
      <w:r>
        <w:rPr>
          <w:color w:val="000000"/>
          <w:sz w:val="28"/>
          <w:szCs w:val="28"/>
        </w:rPr>
        <w:t>Всего по России и Украине, контейнерной отправкой, плата за перевозку груза составляет: 1709 + 459 = 2168 руб.</w:t>
      </w:r>
    </w:p>
    <w:p w:rsidR="00121FC6" w:rsidRDefault="00121FC6" w:rsidP="00121FC6">
      <w:pPr>
        <w:pStyle w:val="a3"/>
      </w:pPr>
      <w:r>
        <w:br/>
        <w:t> </w:t>
      </w: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Default="00121FC6" w:rsidP="00121FC6">
      <w:pPr>
        <w:spacing w:line="360" w:lineRule="auto"/>
        <w:jc w:val="center"/>
        <w:rPr>
          <w:b/>
          <w:sz w:val="28"/>
          <w:szCs w:val="28"/>
        </w:rPr>
      </w:pPr>
    </w:p>
    <w:p w:rsidR="00121FC6" w:rsidRPr="00382D62" w:rsidRDefault="00121FC6" w:rsidP="00121FC6">
      <w:pPr>
        <w:spacing w:line="360" w:lineRule="auto"/>
        <w:jc w:val="center"/>
        <w:rPr>
          <w:b/>
          <w:sz w:val="28"/>
          <w:szCs w:val="28"/>
        </w:rPr>
      </w:pPr>
      <w:r w:rsidRPr="00382D62">
        <w:rPr>
          <w:b/>
          <w:sz w:val="28"/>
          <w:szCs w:val="28"/>
        </w:rPr>
        <w:lastRenderedPageBreak/>
        <w:t>ЗАКЛЮЧЕНИЕ</w:t>
      </w: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r>
        <w:rPr>
          <w:sz w:val="28"/>
          <w:szCs w:val="28"/>
        </w:rPr>
        <w:tab/>
        <w:t xml:space="preserve">В ходе ознакомительной практики была изучена деятельность Челябинского ЛТК «Базис». </w:t>
      </w:r>
    </w:p>
    <w:p w:rsidR="00121FC6" w:rsidRPr="002C2E69" w:rsidRDefault="00121FC6" w:rsidP="00121FC6">
      <w:pPr>
        <w:spacing w:line="360" w:lineRule="auto"/>
        <w:ind w:firstLine="708"/>
        <w:jc w:val="both"/>
        <w:rPr>
          <w:color w:val="000000" w:themeColor="text1"/>
          <w:sz w:val="28"/>
          <w:szCs w:val="28"/>
        </w:rPr>
      </w:pPr>
      <w:r>
        <w:rPr>
          <w:sz w:val="28"/>
          <w:szCs w:val="28"/>
        </w:rPr>
        <w:t>Основной целью компании является извлечение прибыли.</w:t>
      </w:r>
      <w:r w:rsidRPr="006370A9">
        <w:rPr>
          <w:color w:val="000000" w:themeColor="text1"/>
          <w:sz w:val="28"/>
          <w:szCs w:val="28"/>
        </w:rPr>
        <w:t xml:space="preserve"> </w:t>
      </w:r>
      <w:r w:rsidRPr="002C2E69">
        <w:rPr>
          <w:color w:val="000000" w:themeColor="text1"/>
          <w:sz w:val="28"/>
          <w:szCs w:val="28"/>
        </w:rPr>
        <w:t>В целях п</w:t>
      </w:r>
      <w:r w:rsidRPr="002C2E69">
        <w:rPr>
          <w:color w:val="000000" w:themeColor="text1"/>
          <w:sz w:val="28"/>
          <w:szCs w:val="28"/>
        </w:rPr>
        <w:t>о</w:t>
      </w:r>
      <w:r w:rsidRPr="002C2E69">
        <w:rPr>
          <w:color w:val="000000" w:themeColor="text1"/>
          <w:sz w:val="28"/>
          <w:szCs w:val="28"/>
        </w:rPr>
        <w:t>лучения прибыли Общество вправе осуществлять любые виды</w:t>
      </w:r>
    </w:p>
    <w:p w:rsidR="00121FC6" w:rsidRDefault="00121FC6" w:rsidP="00121FC6">
      <w:pPr>
        <w:spacing w:line="360" w:lineRule="auto"/>
        <w:jc w:val="both"/>
        <w:rPr>
          <w:sz w:val="28"/>
          <w:szCs w:val="28"/>
        </w:rPr>
      </w:pPr>
      <w:r w:rsidRPr="002C2E69">
        <w:rPr>
          <w:color w:val="000000" w:themeColor="text1"/>
          <w:sz w:val="28"/>
          <w:szCs w:val="28"/>
        </w:rPr>
        <w:t>деятельности, не запрещенные законодательством Российской Федерации</w:t>
      </w:r>
    </w:p>
    <w:p w:rsidR="00121FC6" w:rsidRDefault="00121FC6" w:rsidP="00121FC6">
      <w:pPr>
        <w:spacing w:line="360" w:lineRule="auto"/>
        <w:ind w:firstLine="708"/>
        <w:jc w:val="both"/>
        <w:rPr>
          <w:sz w:val="28"/>
          <w:szCs w:val="28"/>
        </w:rPr>
      </w:pPr>
      <w:r>
        <w:rPr>
          <w:sz w:val="28"/>
          <w:szCs w:val="28"/>
        </w:rPr>
        <w:t xml:space="preserve">ЛТК «Базис» разделен на отделы, четкое взаимодействие которых </w:t>
      </w:r>
      <w:r w:rsidRPr="00B25F64">
        <w:rPr>
          <w:sz w:val="28"/>
          <w:szCs w:val="28"/>
        </w:rPr>
        <w:t>позволяет в итоге сформировать готовое конкурентоспособное предложение на рынке</w:t>
      </w:r>
      <w:r>
        <w:rPr>
          <w:sz w:val="28"/>
          <w:szCs w:val="28"/>
        </w:rPr>
        <w:t>.</w:t>
      </w:r>
    </w:p>
    <w:p w:rsidR="00121FC6" w:rsidRDefault="00121FC6" w:rsidP="00121FC6">
      <w:pPr>
        <w:spacing w:line="360" w:lineRule="auto"/>
        <w:ind w:firstLine="708"/>
        <w:jc w:val="both"/>
        <w:rPr>
          <w:sz w:val="28"/>
          <w:szCs w:val="28"/>
        </w:rPr>
      </w:pPr>
      <w:r>
        <w:rPr>
          <w:sz w:val="28"/>
          <w:szCs w:val="28"/>
        </w:rPr>
        <w:t>ЛТК «Базис» реализует коммуникационную стратегию, пред</w:t>
      </w:r>
      <w:r>
        <w:rPr>
          <w:sz w:val="28"/>
          <w:szCs w:val="28"/>
        </w:rPr>
        <w:t>у</w:t>
      </w:r>
      <w:r>
        <w:rPr>
          <w:sz w:val="28"/>
          <w:szCs w:val="28"/>
        </w:rPr>
        <w:t xml:space="preserve">сматривающую </w:t>
      </w:r>
      <w:r w:rsidRPr="00384534">
        <w:rPr>
          <w:sz w:val="28"/>
          <w:szCs w:val="28"/>
        </w:rPr>
        <w:t>широкий геогра</w:t>
      </w:r>
      <w:r>
        <w:rPr>
          <w:sz w:val="28"/>
          <w:szCs w:val="28"/>
        </w:rPr>
        <w:t>фический охват, который позволяет</w:t>
      </w:r>
      <w:r w:rsidRPr="00384534">
        <w:rPr>
          <w:sz w:val="28"/>
          <w:szCs w:val="28"/>
        </w:rPr>
        <w:t xml:space="preserve"> непрерывно поддерживать прямые контакты с клиентами во всех регионах России и более оперативно реагировать на их потребности.</w:t>
      </w:r>
      <w:r>
        <w:rPr>
          <w:sz w:val="28"/>
          <w:szCs w:val="28"/>
        </w:rPr>
        <w:t xml:space="preserve"> </w:t>
      </w:r>
    </w:p>
    <w:p w:rsidR="00121FC6" w:rsidRDefault="00121FC6" w:rsidP="00121FC6">
      <w:pPr>
        <w:spacing w:line="360" w:lineRule="auto"/>
        <w:jc w:val="both"/>
        <w:rPr>
          <w:sz w:val="28"/>
          <w:szCs w:val="28"/>
        </w:rPr>
      </w:pPr>
      <w:r>
        <w:rPr>
          <w:sz w:val="28"/>
          <w:szCs w:val="28"/>
        </w:rPr>
        <w:tab/>
        <w:t>Таким образом, ЛТК «Базис» - это компания, использующая новейшие средства коммуникации и программного обеспечения, предоста</w:t>
      </w:r>
      <w:r>
        <w:rPr>
          <w:sz w:val="28"/>
          <w:szCs w:val="28"/>
        </w:rPr>
        <w:t>в</w:t>
      </w:r>
      <w:r>
        <w:rPr>
          <w:sz w:val="28"/>
          <w:szCs w:val="28"/>
        </w:rPr>
        <w:t xml:space="preserve">ляющая качественные </w:t>
      </w:r>
      <w:proofErr w:type="spellStart"/>
      <w:r>
        <w:rPr>
          <w:sz w:val="28"/>
          <w:szCs w:val="28"/>
        </w:rPr>
        <w:t>логистические</w:t>
      </w:r>
      <w:proofErr w:type="spellEnd"/>
      <w:r>
        <w:rPr>
          <w:sz w:val="28"/>
          <w:szCs w:val="28"/>
        </w:rPr>
        <w:t xml:space="preserve"> услуги, что делает ее лидером на рынке транспортных услуг.</w:t>
      </w:r>
    </w:p>
    <w:p w:rsidR="00121FC6" w:rsidRDefault="00121FC6" w:rsidP="00121FC6">
      <w:pPr>
        <w:pStyle w:val="a3"/>
        <w:rPr>
          <w:sz w:val="27"/>
          <w:szCs w:val="27"/>
        </w:rPr>
      </w:pPr>
      <w:r>
        <w:rPr>
          <w:sz w:val="27"/>
          <w:szCs w:val="27"/>
        </w:rPr>
        <w:t>.</w:t>
      </w:r>
    </w:p>
    <w:p w:rsidR="00121FC6" w:rsidRDefault="00121FC6" w:rsidP="00121FC6">
      <w:pPr>
        <w:pStyle w:val="a3"/>
        <w:rPr>
          <w:sz w:val="27"/>
          <w:szCs w:val="27"/>
        </w:rPr>
      </w:pPr>
    </w:p>
    <w:p w:rsidR="00121FC6" w:rsidRDefault="00121FC6" w:rsidP="00121FC6">
      <w:pPr>
        <w:pStyle w:val="a3"/>
        <w:rPr>
          <w:sz w:val="27"/>
          <w:szCs w:val="27"/>
        </w:rPr>
      </w:pPr>
    </w:p>
    <w:p w:rsidR="00121FC6" w:rsidRDefault="00121FC6" w:rsidP="00121FC6">
      <w:pPr>
        <w:pStyle w:val="a3"/>
        <w:rPr>
          <w:sz w:val="27"/>
          <w:szCs w:val="27"/>
        </w:rPr>
      </w:pPr>
    </w:p>
    <w:p w:rsidR="00121FC6" w:rsidRDefault="00121FC6" w:rsidP="00121FC6">
      <w:pPr>
        <w:pStyle w:val="a3"/>
        <w:rPr>
          <w:sz w:val="27"/>
          <w:szCs w:val="27"/>
        </w:rPr>
      </w:pPr>
    </w:p>
    <w:p w:rsidR="00121FC6" w:rsidRDefault="00121FC6" w:rsidP="00121FC6">
      <w:pPr>
        <w:pStyle w:val="a3"/>
        <w:rPr>
          <w:sz w:val="27"/>
          <w:szCs w:val="27"/>
        </w:rPr>
      </w:pPr>
    </w:p>
    <w:p w:rsidR="00121FC6" w:rsidRDefault="00121FC6" w:rsidP="00121FC6">
      <w:pPr>
        <w:pStyle w:val="a3"/>
        <w:rPr>
          <w:sz w:val="27"/>
          <w:szCs w:val="27"/>
        </w:rPr>
      </w:pPr>
    </w:p>
    <w:p w:rsidR="00121FC6" w:rsidRDefault="00121FC6" w:rsidP="00121FC6">
      <w:pPr>
        <w:pStyle w:val="a3"/>
        <w:rPr>
          <w:sz w:val="27"/>
          <w:szCs w:val="27"/>
        </w:rPr>
      </w:pPr>
    </w:p>
    <w:p w:rsidR="00121FC6" w:rsidRDefault="00121FC6" w:rsidP="00121FC6">
      <w:pPr>
        <w:pStyle w:val="a3"/>
        <w:rPr>
          <w:sz w:val="27"/>
          <w:szCs w:val="27"/>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Default="00121FC6" w:rsidP="00121FC6">
      <w:pPr>
        <w:pStyle w:val="a3"/>
        <w:jc w:val="center"/>
        <w:rPr>
          <w:b/>
          <w:sz w:val="28"/>
          <w:szCs w:val="28"/>
        </w:rPr>
      </w:pPr>
    </w:p>
    <w:p w:rsidR="00121FC6" w:rsidRPr="00382D62" w:rsidRDefault="00121FC6" w:rsidP="00121FC6">
      <w:pPr>
        <w:pStyle w:val="a3"/>
        <w:jc w:val="center"/>
        <w:rPr>
          <w:b/>
          <w:sz w:val="28"/>
          <w:szCs w:val="28"/>
        </w:rPr>
      </w:pPr>
      <w:r w:rsidRPr="00382D62">
        <w:rPr>
          <w:b/>
          <w:sz w:val="28"/>
          <w:szCs w:val="28"/>
        </w:rPr>
        <w:t>Список использованной литературы</w:t>
      </w:r>
    </w:p>
    <w:p w:rsidR="00121FC6" w:rsidRDefault="00121FC6" w:rsidP="00121FC6">
      <w:pPr>
        <w:spacing w:line="360" w:lineRule="auto"/>
        <w:jc w:val="both"/>
        <w:rPr>
          <w:sz w:val="28"/>
          <w:szCs w:val="28"/>
        </w:rPr>
      </w:pPr>
      <w:r>
        <w:rPr>
          <w:sz w:val="28"/>
          <w:szCs w:val="28"/>
        </w:rPr>
        <w:t xml:space="preserve">1. Изменения и дополнения в Устав ЛТК «Базис» от 30.12.2011г. </w:t>
      </w:r>
    </w:p>
    <w:p w:rsidR="00121FC6" w:rsidRDefault="00121FC6" w:rsidP="00121FC6">
      <w:pPr>
        <w:spacing w:line="360" w:lineRule="auto"/>
        <w:jc w:val="both"/>
        <w:rPr>
          <w:sz w:val="28"/>
          <w:szCs w:val="28"/>
        </w:rPr>
      </w:pPr>
      <w:r>
        <w:rPr>
          <w:sz w:val="28"/>
          <w:szCs w:val="28"/>
        </w:rPr>
        <w:t xml:space="preserve">2. Сайт ЛТК «Базис» </w:t>
      </w:r>
      <w:r w:rsidRPr="00D20683">
        <w:rPr>
          <w:sz w:val="28"/>
          <w:szCs w:val="28"/>
        </w:rPr>
        <w:t>[</w:t>
      </w:r>
      <w:r>
        <w:rPr>
          <w:sz w:val="28"/>
          <w:szCs w:val="28"/>
        </w:rPr>
        <w:t>Электронный ресурс</w:t>
      </w:r>
      <w:r w:rsidRPr="00D20683">
        <w:rPr>
          <w:sz w:val="28"/>
          <w:szCs w:val="28"/>
        </w:rPr>
        <w:t>]</w:t>
      </w:r>
      <w:r>
        <w:rPr>
          <w:sz w:val="28"/>
          <w:szCs w:val="28"/>
        </w:rPr>
        <w:t xml:space="preserve">. – Режим доступа: </w:t>
      </w:r>
      <w:r w:rsidRPr="005E0DA2">
        <w:rPr>
          <w:sz w:val="28"/>
          <w:szCs w:val="28"/>
        </w:rPr>
        <w:t xml:space="preserve">http://uralet.ru/ </w:t>
      </w:r>
      <w:r w:rsidRPr="00534AE5">
        <w:rPr>
          <w:sz w:val="28"/>
          <w:szCs w:val="28"/>
        </w:rPr>
        <w:t>(</w:t>
      </w:r>
      <w:r>
        <w:rPr>
          <w:sz w:val="28"/>
          <w:szCs w:val="28"/>
        </w:rPr>
        <w:t>10.05.2017)</w:t>
      </w:r>
    </w:p>
    <w:p w:rsidR="00121FC6" w:rsidRDefault="00121FC6" w:rsidP="00121FC6">
      <w:pPr>
        <w:spacing w:line="360" w:lineRule="auto"/>
        <w:jc w:val="both"/>
        <w:rPr>
          <w:sz w:val="28"/>
          <w:szCs w:val="28"/>
        </w:rPr>
      </w:pPr>
      <w:r>
        <w:rPr>
          <w:sz w:val="28"/>
          <w:szCs w:val="28"/>
        </w:rPr>
        <w:t>3. Устав ЛТК «Базис» от 11.11.2010г. № 1233</w:t>
      </w: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Default="00121FC6" w:rsidP="00121FC6">
      <w:pPr>
        <w:shd w:val="clear" w:color="auto" w:fill="FFFFFF"/>
        <w:spacing w:line="360" w:lineRule="auto"/>
        <w:jc w:val="center"/>
        <w:rPr>
          <w:sz w:val="28"/>
          <w:szCs w:val="28"/>
        </w:rPr>
      </w:pPr>
    </w:p>
    <w:p w:rsidR="00121FC6" w:rsidRDefault="00121FC6" w:rsidP="00121FC6">
      <w:pPr>
        <w:shd w:val="clear" w:color="auto" w:fill="FFFFFF"/>
        <w:spacing w:line="360" w:lineRule="auto"/>
        <w:jc w:val="center"/>
        <w:rPr>
          <w:sz w:val="28"/>
          <w:szCs w:val="28"/>
        </w:rPr>
      </w:pPr>
    </w:p>
    <w:p w:rsidR="00121FC6" w:rsidRDefault="00121FC6" w:rsidP="00121FC6">
      <w:pPr>
        <w:shd w:val="clear" w:color="auto" w:fill="FFFFFF"/>
        <w:spacing w:line="360" w:lineRule="auto"/>
        <w:jc w:val="center"/>
        <w:rPr>
          <w:sz w:val="28"/>
          <w:szCs w:val="28"/>
        </w:rPr>
      </w:pPr>
    </w:p>
    <w:p w:rsidR="00121FC6" w:rsidRDefault="00121FC6" w:rsidP="00121FC6">
      <w:pPr>
        <w:shd w:val="clear" w:color="auto" w:fill="FFFFFF"/>
        <w:spacing w:line="360" w:lineRule="auto"/>
        <w:jc w:val="center"/>
        <w:rPr>
          <w:sz w:val="28"/>
          <w:szCs w:val="28"/>
        </w:rPr>
      </w:pPr>
    </w:p>
    <w:p w:rsidR="00121FC6" w:rsidRDefault="00121FC6" w:rsidP="00121FC6">
      <w:pPr>
        <w:shd w:val="clear" w:color="auto" w:fill="FFFFFF"/>
        <w:spacing w:line="360" w:lineRule="auto"/>
        <w:jc w:val="center"/>
        <w:rPr>
          <w:sz w:val="28"/>
          <w:szCs w:val="28"/>
        </w:rPr>
      </w:pPr>
    </w:p>
    <w:p w:rsidR="00121FC6" w:rsidRDefault="00121FC6" w:rsidP="00121FC6">
      <w:pPr>
        <w:shd w:val="clear" w:color="auto" w:fill="FFFFFF"/>
        <w:spacing w:line="360" w:lineRule="auto"/>
        <w:jc w:val="center"/>
        <w:rPr>
          <w:sz w:val="28"/>
          <w:szCs w:val="28"/>
        </w:rPr>
      </w:pPr>
    </w:p>
    <w:p w:rsidR="00121FC6" w:rsidRPr="00142144" w:rsidRDefault="00121FC6" w:rsidP="00121FC6">
      <w:pPr>
        <w:shd w:val="clear" w:color="auto" w:fill="FFFFFF"/>
        <w:spacing w:line="360" w:lineRule="auto"/>
        <w:jc w:val="center"/>
        <w:rPr>
          <w:sz w:val="28"/>
          <w:szCs w:val="28"/>
        </w:rPr>
      </w:pPr>
      <w:r w:rsidRPr="00142144">
        <w:rPr>
          <w:sz w:val="28"/>
          <w:szCs w:val="28"/>
        </w:rPr>
        <w:lastRenderedPageBreak/>
        <w:t xml:space="preserve">Приложение 1. Пример оформления договора на оказание транспортно-экспедиционных услуг </w:t>
      </w:r>
    </w:p>
    <w:p w:rsidR="00121FC6" w:rsidRPr="001001CD" w:rsidRDefault="00121FC6" w:rsidP="00121FC6">
      <w:pPr>
        <w:shd w:val="clear" w:color="auto" w:fill="FFFFFF"/>
        <w:spacing w:line="360" w:lineRule="auto"/>
        <w:jc w:val="center"/>
        <w:rPr>
          <w:color w:val="2C2C2C"/>
          <w:sz w:val="28"/>
          <w:szCs w:val="28"/>
        </w:rPr>
      </w:pPr>
      <w:r w:rsidRPr="001001CD">
        <w:rPr>
          <w:color w:val="2C2C2C"/>
          <w:sz w:val="28"/>
          <w:szCs w:val="28"/>
        </w:rPr>
        <w:t>ДОГОВОР № 175</w:t>
      </w:r>
    </w:p>
    <w:p w:rsidR="00121FC6" w:rsidRPr="001001CD" w:rsidRDefault="00121FC6" w:rsidP="00121FC6">
      <w:pPr>
        <w:shd w:val="clear" w:color="auto" w:fill="FFFFFF"/>
        <w:spacing w:line="360" w:lineRule="auto"/>
        <w:jc w:val="center"/>
        <w:rPr>
          <w:color w:val="2C2C2C"/>
          <w:sz w:val="28"/>
          <w:szCs w:val="28"/>
        </w:rPr>
      </w:pPr>
    </w:p>
    <w:p w:rsidR="00121FC6" w:rsidRPr="001001CD" w:rsidRDefault="00121FC6" w:rsidP="00121FC6">
      <w:pPr>
        <w:shd w:val="clear" w:color="auto" w:fill="FFFFFF"/>
        <w:spacing w:line="360" w:lineRule="auto"/>
        <w:jc w:val="center"/>
        <w:rPr>
          <w:color w:val="2C2C2C"/>
          <w:sz w:val="28"/>
          <w:szCs w:val="28"/>
        </w:rPr>
      </w:pPr>
      <w:r w:rsidRPr="001001CD">
        <w:rPr>
          <w:b/>
          <w:bCs/>
          <w:color w:val="2C2C2C"/>
          <w:sz w:val="28"/>
          <w:szCs w:val="28"/>
        </w:rPr>
        <w:t>Транспортно-экспедиционного обслуживания</w:t>
      </w:r>
    </w:p>
    <w:p w:rsidR="00121FC6" w:rsidRPr="001001CD" w:rsidRDefault="00121FC6" w:rsidP="00121FC6">
      <w:pPr>
        <w:shd w:val="clear" w:color="auto" w:fill="FFFFFF"/>
        <w:spacing w:line="360" w:lineRule="auto"/>
        <w:jc w:val="both"/>
        <w:rPr>
          <w:color w:val="2C2C2C"/>
          <w:sz w:val="28"/>
          <w:szCs w:val="28"/>
        </w:rPr>
      </w:pPr>
      <w:r w:rsidRPr="001001CD">
        <w:rPr>
          <w:color w:val="2C2C2C"/>
          <w:sz w:val="28"/>
          <w:szCs w:val="28"/>
        </w:rPr>
        <w:t> </w:t>
      </w:r>
    </w:p>
    <w:p w:rsidR="00121FC6" w:rsidRPr="001001CD" w:rsidRDefault="00121FC6" w:rsidP="00121FC6">
      <w:pPr>
        <w:shd w:val="clear" w:color="auto" w:fill="FFFFFF"/>
        <w:spacing w:line="360" w:lineRule="auto"/>
        <w:jc w:val="right"/>
        <w:rPr>
          <w:color w:val="2C2C2C"/>
          <w:sz w:val="28"/>
          <w:szCs w:val="28"/>
        </w:rPr>
      </w:pPr>
      <w:r w:rsidRPr="001001CD">
        <w:rPr>
          <w:color w:val="2C2C2C"/>
          <w:sz w:val="28"/>
          <w:szCs w:val="28"/>
        </w:rPr>
        <w:t xml:space="preserve">г. </w:t>
      </w:r>
      <w:r>
        <w:rPr>
          <w:color w:val="2C2C2C"/>
          <w:sz w:val="28"/>
          <w:szCs w:val="28"/>
        </w:rPr>
        <w:t xml:space="preserve">Челябинск </w:t>
      </w:r>
      <w:r w:rsidRPr="001001CD">
        <w:rPr>
          <w:color w:val="2C2C2C"/>
          <w:sz w:val="28"/>
          <w:szCs w:val="28"/>
        </w:rPr>
        <w:t xml:space="preserve">« 09 » мая </w:t>
      </w:r>
      <w:r>
        <w:rPr>
          <w:color w:val="2C2C2C"/>
          <w:sz w:val="28"/>
          <w:szCs w:val="28"/>
        </w:rPr>
        <w:t>2017</w:t>
      </w:r>
      <w:r w:rsidRPr="001001CD">
        <w:rPr>
          <w:color w:val="2C2C2C"/>
          <w:sz w:val="28"/>
          <w:szCs w:val="28"/>
        </w:rPr>
        <w:t xml:space="preserve"> г.</w:t>
      </w:r>
    </w:p>
    <w:p w:rsidR="00121FC6" w:rsidRPr="001001CD" w:rsidRDefault="00121FC6" w:rsidP="00121FC6">
      <w:pPr>
        <w:shd w:val="clear" w:color="auto" w:fill="FFFFFF"/>
        <w:spacing w:line="360" w:lineRule="auto"/>
        <w:jc w:val="both"/>
        <w:rPr>
          <w:color w:val="2C2C2C"/>
          <w:sz w:val="28"/>
          <w:szCs w:val="28"/>
        </w:rPr>
      </w:pPr>
      <w:r w:rsidRPr="001001CD">
        <w:rPr>
          <w:color w:val="2C2C2C"/>
          <w:sz w:val="28"/>
          <w:szCs w:val="28"/>
        </w:rPr>
        <w:t> </w:t>
      </w:r>
    </w:p>
    <w:p w:rsidR="00121FC6" w:rsidRPr="001001CD" w:rsidRDefault="00121FC6" w:rsidP="00121FC6">
      <w:pPr>
        <w:shd w:val="clear" w:color="auto" w:fill="FFFFFF"/>
        <w:spacing w:line="360" w:lineRule="auto"/>
        <w:ind w:firstLine="709"/>
        <w:jc w:val="both"/>
        <w:rPr>
          <w:color w:val="2C2C2C"/>
          <w:sz w:val="28"/>
          <w:szCs w:val="28"/>
        </w:rPr>
      </w:pPr>
      <w:proofErr w:type="spellStart"/>
      <w:proofErr w:type="gramStart"/>
      <w:r>
        <w:rPr>
          <w:b/>
          <w:bCs/>
          <w:color w:val="2C2C2C"/>
          <w:sz w:val="28"/>
          <w:szCs w:val="28"/>
        </w:rPr>
        <w:t>Логистическая</w:t>
      </w:r>
      <w:proofErr w:type="spellEnd"/>
      <w:r>
        <w:rPr>
          <w:b/>
          <w:bCs/>
          <w:color w:val="2C2C2C"/>
          <w:sz w:val="28"/>
          <w:szCs w:val="28"/>
        </w:rPr>
        <w:t xml:space="preserve"> транспортная компания</w:t>
      </w:r>
      <w:r w:rsidRPr="001001CD">
        <w:rPr>
          <w:b/>
          <w:bCs/>
          <w:color w:val="2C2C2C"/>
          <w:sz w:val="28"/>
          <w:szCs w:val="28"/>
        </w:rPr>
        <w:t xml:space="preserve"> «</w:t>
      </w:r>
      <w:r>
        <w:rPr>
          <w:b/>
          <w:bCs/>
          <w:color w:val="2C2C2C"/>
          <w:sz w:val="28"/>
          <w:szCs w:val="28"/>
        </w:rPr>
        <w:t>Базис»</w:t>
      </w:r>
      <w:r w:rsidRPr="001001CD">
        <w:rPr>
          <w:color w:val="2C2C2C"/>
          <w:sz w:val="28"/>
          <w:szCs w:val="28"/>
        </w:rPr>
        <w:t xml:space="preserve">, именуемое в дальнейшем «Экспедитор», в лице директора </w:t>
      </w:r>
      <w:proofErr w:type="spellStart"/>
      <w:r w:rsidRPr="001001CD">
        <w:rPr>
          <w:color w:val="2C2C2C"/>
          <w:sz w:val="28"/>
          <w:szCs w:val="28"/>
        </w:rPr>
        <w:t>Майорова</w:t>
      </w:r>
      <w:proofErr w:type="spellEnd"/>
      <w:r w:rsidRPr="001001CD">
        <w:rPr>
          <w:color w:val="2C2C2C"/>
          <w:sz w:val="28"/>
          <w:szCs w:val="28"/>
        </w:rPr>
        <w:t xml:space="preserve"> Валерия Валентиновича, действующего на основании Устава, с одной стороны, и </w:t>
      </w:r>
      <w:r w:rsidRPr="001001CD">
        <w:rPr>
          <w:b/>
          <w:bCs/>
          <w:color w:val="2C2C2C"/>
          <w:sz w:val="28"/>
          <w:szCs w:val="28"/>
        </w:rPr>
        <w:t xml:space="preserve">Учреждение Российской академии наук Институт ядерной физики им. Г.И. </w:t>
      </w:r>
      <w:proofErr w:type="spellStart"/>
      <w:r w:rsidRPr="001001CD">
        <w:rPr>
          <w:b/>
          <w:bCs/>
          <w:color w:val="2C2C2C"/>
          <w:sz w:val="28"/>
          <w:szCs w:val="28"/>
        </w:rPr>
        <w:t>Будкера</w:t>
      </w:r>
      <w:proofErr w:type="spellEnd"/>
      <w:r w:rsidRPr="001001CD">
        <w:rPr>
          <w:b/>
          <w:bCs/>
          <w:color w:val="2C2C2C"/>
          <w:sz w:val="28"/>
          <w:szCs w:val="28"/>
        </w:rPr>
        <w:t xml:space="preserve"> Сибирского отделения РАН</w:t>
      </w:r>
      <w:r w:rsidRPr="001001CD">
        <w:rPr>
          <w:color w:val="2C2C2C"/>
          <w:sz w:val="28"/>
          <w:szCs w:val="28"/>
        </w:rPr>
        <w:t>, именуемое в дальнейшем «Клиент», в лице Васильева Алексея Владимировича, действующего на основании Устава с дугой стороны, совместно именуемые в дальнейшем «Стороны», заключили настоящий Договор</w:t>
      </w:r>
      <w:proofErr w:type="gramEnd"/>
      <w:r w:rsidRPr="001001CD">
        <w:rPr>
          <w:color w:val="2C2C2C"/>
          <w:sz w:val="28"/>
          <w:szCs w:val="28"/>
        </w:rPr>
        <w:t>, именуемый в дальнейшем «Договор», о нижеследующем:</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1. </w:t>
      </w:r>
      <w:r w:rsidRPr="001001CD">
        <w:rPr>
          <w:b/>
          <w:bCs/>
          <w:color w:val="2C2C2C"/>
          <w:sz w:val="28"/>
          <w:szCs w:val="28"/>
        </w:rPr>
        <w:t>ПРЕДМЕТ ДОГОВОРА. ОБЩИЕ ПОЛОЖЕНИЯ</w:t>
      </w:r>
    </w:p>
    <w:p w:rsidR="00121FC6" w:rsidRPr="001001CD" w:rsidRDefault="00121FC6" w:rsidP="00121FC6">
      <w:pPr>
        <w:shd w:val="clear" w:color="auto" w:fill="FFFFFF"/>
        <w:spacing w:after="96" w:line="360" w:lineRule="auto"/>
        <w:ind w:firstLine="709"/>
        <w:jc w:val="both"/>
        <w:rPr>
          <w:color w:val="2C2C2C"/>
          <w:sz w:val="28"/>
          <w:szCs w:val="28"/>
        </w:rPr>
      </w:pPr>
      <w:r w:rsidRPr="001001CD">
        <w:rPr>
          <w:color w:val="2C2C2C"/>
          <w:sz w:val="28"/>
          <w:szCs w:val="28"/>
        </w:rPr>
        <w:t>1.1. Согласно настоящему Договору Экспедитор обязуется за вознаграждение и за счет Клиента выполнять или организовывать выполнение определенных настоящим Договором услуг, связанных с экспедированием и перевозкой груза в контейнерах.</w:t>
      </w:r>
    </w:p>
    <w:p w:rsidR="00121FC6" w:rsidRPr="001001CD" w:rsidRDefault="00121FC6" w:rsidP="00121FC6">
      <w:pPr>
        <w:shd w:val="clear" w:color="auto" w:fill="FFFFFF"/>
        <w:spacing w:after="96" w:line="360" w:lineRule="auto"/>
        <w:ind w:firstLine="709"/>
        <w:jc w:val="both"/>
        <w:rPr>
          <w:color w:val="2C2C2C"/>
          <w:sz w:val="28"/>
          <w:szCs w:val="28"/>
        </w:rPr>
      </w:pPr>
      <w:r w:rsidRPr="001001CD">
        <w:rPr>
          <w:color w:val="2C2C2C"/>
          <w:sz w:val="28"/>
          <w:szCs w:val="28"/>
        </w:rPr>
        <w:t xml:space="preserve">2. </w:t>
      </w:r>
      <w:r w:rsidRPr="001001CD">
        <w:rPr>
          <w:b/>
          <w:bCs/>
          <w:color w:val="2C2C2C"/>
          <w:sz w:val="28"/>
          <w:szCs w:val="28"/>
        </w:rPr>
        <w:t>ОБЯЗАННОСТИ ЭКСПЕДИТОРА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2.1. Экспедитор принимает на себя обязательства по поручению (заявке) Клиента совершать от своего имени либо от имени Клиента, за счет Клиента следующие действия:</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2.1.1. Заключать сделки с третьими лицами </w:t>
      </w:r>
      <w:proofErr w:type="gramStart"/>
      <w:r w:rsidRPr="001001CD">
        <w:rPr>
          <w:color w:val="2C2C2C"/>
          <w:sz w:val="28"/>
          <w:szCs w:val="28"/>
        </w:rPr>
        <w:t>на</w:t>
      </w:r>
      <w:proofErr w:type="gramEnd"/>
      <w:r w:rsidRPr="001001CD">
        <w:rPr>
          <w:color w:val="2C2C2C"/>
          <w:sz w:val="28"/>
          <w:szCs w:val="28"/>
        </w:rPr>
        <w:t>:</w:t>
      </w:r>
    </w:p>
    <w:p w:rsidR="00121FC6" w:rsidRPr="001001CD" w:rsidRDefault="00121FC6" w:rsidP="00121FC6">
      <w:pPr>
        <w:shd w:val="clear" w:color="auto" w:fill="FFFFFF"/>
        <w:spacing w:after="96" w:line="360" w:lineRule="auto"/>
        <w:ind w:firstLine="709"/>
        <w:jc w:val="both"/>
        <w:rPr>
          <w:color w:val="2C2C2C"/>
          <w:sz w:val="28"/>
          <w:szCs w:val="28"/>
        </w:rPr>
      </w:pPr>
      <w:r w:rsidRPr="001001CD">
        <w:rPr>
          <w:color w:val="2C2C2C"/>
          <w:sz w:val="28"/>
          <w:szCs w:val="28"/>
        </w:rPr>
        <w:t>-предоставление и подачу по заявке Клиента контейнеров и вагонов под загрузку-выгрузку;</w:t>
      </w:r>
    </w:p>
    <w:p w:rsidR="00121FC6" w:rsidRPr="001001CD" w:rsidRDefault="00121FC6" w:rsidP="00121FC6">
      <w:pPr>
        <w:shd w:val="clear" w:color="auto" w:fill="FFFFFF"/>
        <w:spacing w:after="96" w:line="360" w:lineRule="auto"/>
        <w:ind w:firstLine="709"/>
        <w:jc w:val="both"/>
        <w:rPr>
          <w:color w:val="2C2C2C"/>
          <w:sz w:val="28"/>
          <w:szCs w:val="28"/>
        </w:rPr>
      </w:pPr>
      <w:r w:rsidRPr="001001CD">
        <w:rPr>
          <w:color w:val="2C2C2C"/>
          <w:sz w:val="28"/>
          <w:szCs w:val="28"/>
        </w:rPr>
        <w:lastRenderedPageBreak/>
        <w:t xml:space="preserve">-доставку контейнеров с </w:t>
      </w:r>
      <w:proofErr w:type="gramStart"/>
      <w:r w:rsidRPr="001001CD">
        <w:rPr>
          <w:color w:val="2C2C2C"/>
          <w:sz w:val="28"/>
          <w:szCs w:val="28"/>
        </w:rPr>
        <w:t>грузами Клиента</w:t>
      </w:r>
      <w:proofErr w:type="gramEnd"/>
      <w:r w:rsidRPr="001001CD">
        <w:rPr>
          <w:color w:val="2C2C2C"/>
          <w:sz w:val="28"/>
          <w:szCs w:val="28"/>
        </w:rPr>
        <w:t xml:space="preserve"> по железным дорогам РФ до станции назначения;</w:t>
      </w:r>
    </w:p>
    <w:p w:rsidR="00121FC6" w:rsidRPr="001001CD" w:rsidRDefault="00121FC6" w:rsidP="00121FC6">
      <w:pPr>
        <w:shd w:val="clear" w:color="auto" w:fill="FFFFFF"/>
        <w:spacing w:after="96" w:line="360" w:lineRule="auto"/>
        <w:ind w:firstLine="709"/>
        <w:jc w:val="both"/>
        <w:rPr>
          <w:color w:val="2C2C2C"/>
          <w:sz w:val="28"/>
          <w:szCs w:val="28"/>
        </w:rPr>
      </w:pPr>
      <w:r w:rsidRPr="001001CD">
        <w:rPr>
          <w:color w:val="2C2C2C"/>
          <w:sz w:val="28"/>
          <w:szCs w:val="28"/>
        </w:rPr>
        <w:t>-отправку загруженных Клиентом контейнеров и вагонов в указанный Клиентом адрес;</w:t>
      </w:r>
    </w:p>
    <w:p w:rsidR="00121FC6" w:rsidRPr="001001CD" w:rsidRDefault="00121FC6" w:rsidP="00121FC6">
      <w:pPr>
        <w:shd w:val="clear" w:color="auto" w:fill="FFFFFF"/>
        <w:spacing w:after="96" w:line="360" w:lineRule="auto"/>
        <w:ind w:firstLine="709"/>
        <w:jc w:val="both"/>
        <w:rPr>
          <w:color w:val="2C2C2C"/>
          <w:sz w:val="28"/>
          <w:szCs w:val="28"/>
        </w:rPr>
      </w:pPr>
      <w:r w:rsidRPr="001001CD">
        <w:rPr>
          <w:color w:val="2C2C2C"/>
          <w:sz w:val="28"/>
          <w:szCs w:val="28"/>
        </w:rPr>
        <w:t>-страхование грузов, находящихся в контейнере или вагоне;</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-экспедирование грузов.</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2.1.2. Оформить все необходимые перевозочные документы.</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2.1.3. Оказывать Клиенту консультации по вопросам правил и норм перевозок грузов железнодорожным транспортом.</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2.2. </w:t>
      </w:r>
      <w:proofErr w:type="gramStart"/>
      <w:r w:rsidRPr="001001CD">
        <w:rPr>
          <w:color w:val="2C2C2C"/>
          <w:sz w:val="28"/>
          <w:szCs w:val="28"/>
        </w:rPr>
        <w:t>При</w:t>
      </w:r>
      <w:proofErr w:type="gramEnd"/>
      <w:r w:rsidRPr="001001CD">
        <w:rPr>
          <w:color w:val="2C2C2C"/>
          <w:sz w:val="28"/>
          <w:szCs w:val="28"/>
        </w:rPr>
        <w:t xml:space="preserve"> </w:t>
      </w:r>
      <w:proofErr w:type="gramStart"/>
      <w:r w:rsidRPr="001001CD">
        <w:rPr>
          <w:color w:val="2C2C2C"/>
          <w:sz w:val="28"/>
          <w:szCs w:val="28"/>
        </w:rPr>
        <w:t>наличие</w:t>
      </w:r>
      <w:proofErr w:type="gramEnd"/>
      <w:r w:rsidRPr="001001CD">
        <w:rPr>
          <w:color w:val="2C2C2C"/>
          <w:sz w:val="28"/>
          <w:szCs w:val="28"/>
        </w:rPr>
        <w:t xml:space="preserve"> технической возможности и по поручению (заявке) Клиента Экспедитор может так же принять на себя обязательства совершать от своего имени, за счет Клиента одно или несколько из следующих действий:</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2.2.1. Организовать по доверенности Клиента получение </w:t>
      </w:r>
      <w:proofErr w:type="gramStart"/>
      <w:r w:rsidRPr="001001CD">
        <w:rPr>
          <w:color w:val="2C2C2C"/>
          <w:sz w:val="28"/>
          <w:szCs w:val="28"/>
        </w:rPr>
        <w:t>груза Клиента</w:t>
      </w:r>
      <w:proofErr w:type="gramEnd"/>
      <w:r w:rsidRPr="001001CD">
        <w:rPr>
          <w:color w:val="2C2C2C"/>
          <w:sz w:val="28"/>
          <w:szCs w:val="28"/>
        </w:rPr>
        <w:t xml:space="preserve"> на складе поставщика для перевозки груза в указанный Клиентом адрес получателя;</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2.2.2. Подачу по заказу Клиента под загрузку грузовых вагонов на подъездные пути, указанные Клиентом;</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2.2.3. Осуществить или организовать погрузку и выгрузку </w:t>
      </w:r>
      <w:proofErr w:type="gramStart"/>
      <w:r w:rsidRPr="001001CD">
        <w:rPr>
          <w:color w:val="2C2C2C"/>
          <w:sz w:val="28"/>
          <w:szCs w:val="28"/>
        </w:rPr>
        <w:t>груза Клиента</w:t>
      </w:r>
      <w:proofErr w:type="gramEnd"/>
      <w:r w:rsidRPr="001001CD">
        <w:rPr>
          <w:color w:val="2C2C2C"/>
          <w:sz w:val="28"/>
          <w:szCs w:val="28"/>
        </w:rPr>
        <w:t xml:space="preserve"> в контейнеры или вагоны;</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2.2.4. Организовать получение контейнеров Клиента на станции назначения, обеспечить экспедирование и передать груз лицу, указанному Клиентом;</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2.2.5. Организовать получение вагонов Клиента на станции назначения, выгрузку их и экспедирование груза до места назначения;</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2.2.6. Обеспечить хранение груза и его получение Клиентом (или его представителем) в пункте назначения;</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2.2.7. Информировать Клиента о месте нахождения контейнера или вагона, отправленного по заявке Клиента, либо следующего в его адрес;</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lastRenderedPageBreak/>
        <w:t>2.2.8. Проверять количество и состояние груза;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2.2.9. Оказывать Клиенту другие услуги, связанные с перевозкой грузов, если это предусмотрено соответствующим Заказом.</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2.3. По результатам выполненной работы Экспедитор обязан передать Клиенту копии документов, подтверждающих произведенные расходы при выполнении работ по заявке Клиента.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2.4. Экспедитор обязан в срок не более 5 (пяти) рабочих дней с момента окончания работ (не включая день окончания работ) оформить в порядке, предусмотренном действующим законодательством, документы, подтверждающие факт оказания услуг. Передача счетов-фактур и других документов по оказанным услугам от Экспедитора к Клиенту осуществляется по адресу нахождения Экспедитора, либо по почте - заказным письмом на указанный Клиентом адрес.</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2.5. Экспедитор обязан исполнять принятое на основании пункта 1.1. настоящего Договора поручение в соответствии с указаниями Клиента на наиболее выгодных для Клиента условиях.</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Экспедитор вправе отступить от этих указаний, если по обстоятельствам дела это необходимо в интересах Клиента, и Экспедитор не мог предварительно запросить Клиента либо не получил своевременного ответа на свой запрос.</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2.6. Экспедитор обязан ознакомить Клиента (по его желанию) с действующими тарифами Перевозчика, а также стоимостью прочих услуг, без которых невозможно исполнение заявки Клиента.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2.7. Экспедитор обязан приступить к исполнению заявки Клиента после получения предоплаты от Клиента в соответствии с выставленным счетом по данной заявке.</w:t>
      </w:r>
    </w:p>
    <w:p w:rsidR="00121FC6" w:rsidRPr="001001CD" w:rsidRDefault="00121FC6" w:rsidP="00121FC6">
      <w:pPr>
        <w:shd w:val="clear" w:color="auto" w:fill="FFFFFF"/>
        <w:spacing w:after="96" w:line="360" w:lineRule="auto"/>
        <w:ind w:firstLine="709"/>
        <w:jc w:val="both"/>
        <w:rPr>
          <w:color w:val="2C2C2C"/>
          <w:sz w:val="28"/>
          <w:szCs w:val="28"/>
        </w:rPr>
      </w:pPr>
      <w:r w:rsidRPr="001001CD">
        <w:rPr>
          <w:color w:val="2C2C2C"/>
          <w:sz w:val="28"/>
          <w:szCs w:val="28"/>
        </w:rPr>
        <w:t xml:space="preserve">2.8. Обязательства Экспедитора по данному Договору считаются исполненными в момент получения от Перевозчика Квитанции (Квитанций) в приеме груза по каждой заявке Клиента в отдельности. Датой оказания </w:t>
      </w:r>
      <w:r w:rsidRPr="001001CD">
        <w:rPr>
          <w:color w:val="2C2C2C"/>
          <w:sz w:val="28"/>
          <w:szCs w:val="28"/>
        </w:rPr>
        <w:lastRenderedPageBreak/>
        <w:t>услуги является дата, указанная на Квитанции в приеме груза от Перевозчика.</w:t>
      </w:r>
    </w:p>
    <w:p w:rsidR="00121FC6" w:rsidRPr="001001CD" w:rsidRDefault="00121FC6" w:rsidP="00121FC6">
      <w:pPr>
        <w:shd w:val="clear" w:color="auto" w:fill="FFFFFF"/>
        <w:spacing w:after="96" w:line="360" w:lineRule="auto"/>
        <w:ind w:firstLine="709"/>
        <w:jc w:val="both"/>
        <w:rPr>
          <w:color w:val="2C2C2C"/>
          <w:sz w:val="28"/>
          <w:szCs w:val="28"/>
        </w:rPr>
      </w:pPr>
      <w:r w:rsidRPr="001001CD">
        <w:rPr>
          <w:color w:val="2C2C2C"/>
          <w:sz w:val="28"/>
          <w:szCs w:val="28"/>
        </w:rPr>
        <w:t xml:space="preserve">3. </w:t>
      </w:r>
      <w:r w:rsidRPr="001001CD">
        <w:rPr>
          <w:b/>
          <w:bCs/>
          <w:color w:val="2C2C2C"/>
          <w:sz w:val="28"/>
          <w:szCs w:val="28"/>
        </w:rPr>
        <w:t>ОБЯЗАННОСТИ КЛИЕНТА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3.1. Клиент обязан:</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3.1.1. Не позднее двух рабочих дней до начала работ предоставить Экспедитору заявку на выполнение работ. Заявка должна содержать: дату Заявки, точное наименование рода (родов) груза, адрес (адреса) и схемы проезда к месту нахождения грузов, ответственного за погрузку груза в контейнер или вагон, его телефон, массу и количество мест груза, планируемые дату и время предоставления контейнера или вагона под погрузку; полные реквизиты получателя (наименование, код ОКПО предприятия-получателя, железнодорожный код получателя, наименования станции назначения, полный почтовый адрес получателя, его телефоны, тип контейнера или вагона, указание на виды дополнительных услуг, связанных с организацией перевозки данного контейнера или вагона). Заявка заверяется подписью ответственного лица и печатью Клиента. Для удобства Клиента Экспедитор предоставляет Клиенту бланк определенной формы для оформления заказов либо бланк для оформления заказов устанавливается по согласованию Сторон;</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3.1.2. Не позднее двух банковских дней до даты загрузки произвести оплату работ согласно подготовленному Экспедитором счету. По согласованию Сторон оплата может производиться по факту отправки либо в другие, согласованные Сторонами сроки;</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3.1.3. Предоставить Экспедитору до момента начала работ документы и информацию о свойствах груза, об условиях перевозки данного груза, а так же документы на груз согласно требованиям железной дороги, санитарно-эпидемиологической службы и других государственных органов (накладные, сертификаты, чертежи и др.), документы на получение груза и прочие </w:t>
      </w:r>
      <w:proofErr w:type="gramStart"/>
      <w:r w:rsidRPr="001001CD">
        <w:rPr>
          <w:color w:val="2C2C2C"/>
          <w:sz w:val="28"/>
          <w:szCs w:val="28"/>
        </w:rPr>
        <w:lastRenderedPageBreak/>
        <w:t>документы</w:t>
      </w:r>
      <w:proofErr w:type="gramEnd"/>
      <w:r w:rsidRPr="001001CD">
        <w:rPr>
          <w:color w:val="2C2C2C"/>
          <w:sz w:val="28"/>
          <w:szCs w:val="28"/>
        </w:rPr>
        <w:t xml:space="preserve"> и информацию, необходимые для выполнения Экспедитором своих обязанностей;</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3.1.4. Обеспечить, если иное не предусмотрено дополнительным соглашением сторон, пропуск на въезд автотранспорта на территорию места получения груза, организовать получение груза и его погрузку в контейнер или вагон;</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3.1.5. Обеспечить присутствие своего представителя при загрузке и пломбировке контейнера. В обязанности представителя Клиента входит:</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w:t>
      </w:r>
      <w:proofErr w:type="gramStart"/>
      <w:r w:rsidRPr="001001CD">
        <w:rPr>
          <w:color w:val="2C2C2C"/>
          <w:sz w:val="28"/>
          <w:szCs w:val="28"/>
        </w:rPr>
        <w:t>контроль за</w:t>
      </w:r>
      <w:proofErr w:type="gramEnd"/>
      <w:r w:rsidRPr="001001CD">
        <w:rPr>
          <w:color w:val="2C2C2C"/>
          <w:sz w:val="28"/>
          <w:szCs w:val="28"/>
        </w:rPr>
        <w:t xml:space="preserve"> правильностью (соответствию Техническим условиям размещения и крепления грузов в вагонах и контейнерах) загрузки, размещения и крепления груза;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-проверки правильности сведений, внесенных в перевозочные документы: наименование, характер, количество и вес груза, номеров контейнера и пломбы, наименования и адрес получателя груза и других сведений.</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3.2. Клиент обязан произвести расчеты за предоставляемые услуги в соответствии с разделом 4 настоящего Договора.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4. </w:t>
      </w:r>
      <w:r w:rsidRPr="001001CD">
        <w:rPr>
          <w:b/>
          <w:bCs/>
          <w:color w:val="2C2C2C"/>
          <w:sz w:val="28"/>
          <w:szCs w:val="28"/>
        </w:rPr>
        <w:t>ПОРЯДОК РАСЧЕТОВ СТОРОН</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4.1. Клиент возмещает Экспедитору все расходы, связанные с выполнением работ и услуг по Заявке Клиента, а также оплачивает услуги Экспедитора в соответствии со счетом на оплату.</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4.2. Стоимость работ и услуг, связанных с исполнением Заявки Клиента определяется Экспедитором в строгом соответствии с тарифами и ценами Перевозчика и прочих поставщиков услуг и рассчитывается по каждой заявке отдельно.</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4.3. Клиент возмещает Экспедитору произведенные расходы за дополнительно приобретенные услуги и сверхнормативные работы, без которых невозможно исполнение Заявки Клиента, по факту их приобретения или выполнения, на основании предъявленных Экспедитору документов.</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lastRenderedPageBreak/>
        <w:t xml:space="preserve">4.4. Все расчеты в рамках настоящего Договора осуществляются безналичным порядком, путем перечисления денежных </w:t>
      </w:r>
      <w:proofErr w:type="gramStart"/>
      <w:r w:rsidRPr="001001CD">
        <w:rPr>
          <w:color w:val="2C2C2C"/>
          <w:sz w:val="28"/>
          <w:szCs w:val="28"/>
        </w:rPr>
        <w:t>средств</w:t>
      </w:r>
      <w:proofErr w:type="gramEnd"/>
      <w:r w:rsidRPr="001001CD">
        <w:rPr>
          <w:color w:val="2C2C2C"/>
          <w:sz w:val="28"/>
          <w:szCs w:val="28"/>
        </w:rPr>
        <w:t xml:space="preserve"> на расчетный счет Экспедитора согласно выставленным счетам. В случае необходимости возможно перечисление денежных сре</w:t>
      </w:r>
      <w:proofErr w:type="gramStart"/>
      <w:r w:rsidRPr="001001CD">
        <w:rPr>
          <w:color w:val="2C2C2C"/>
          <w:sz w:val="28"/>
          <w:szCs w:val="28"/>
        </w:rPr>
        <w:t>дств Кл</w:t>
      </w:r>
      <w:proofErr w:type="gramEnd"/>
      <w:r w:rsidRPr="001001CD">
        <w:rPr>
          <w:color w:val="2C2C2C"/>
          <w:sz w:val="28"/>
          <w:szCs w:val="28"/>
        </w:rPr>
        <w:t>иентом непосредственно на расчетный счет Перевозчика.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4.5. Оплата по Заявке считается состоявшейся в момент зачисления </w:t>
      </w:r>
      <w:proofErr w:type="gramStart"/>
      <w:r w:rsidRPr="001001CD">
        <w:rPr>
          <w:color w:val="2C2C2C"/>
          <w:sz w:val="28"/>
          <w:szCs w:val="28"/>
        </w:rPr>
        <w:t>средств</w:t>
      </w:r>
      <w:proofErr w:type="gramEnd"/>
      <w:r w:rsidRPr="001001CD">
        <w:rPr>
          <w:color w:val="2C2C2C"/>
          <w:sz w:val="28"/>
          <w:szCs w:val="28"/>
        </w:rPr>
        <w:t xml:space="preserve"> на расчетный счет Экспедитора согласно выставленного счета.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4.6. В случае отказа Клиента от перевозки и по письменному требованию Клиента Экспедитор возвращает Клиенту ранее полученную от него предоплату за данную перевозку за вычетом сумм, причитающихся за другие перевозки, либо причитающихся по другим требованиям, основанным на настоящем Договоре. Возврат должен быть осуществлен не позднее 5 (пяти) рабочих дней с момента получения требования, указанного выше в данном пункте Договора зачисления средств на расчетный счет.</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5. </w:t>
      </w:r>
      <w:r w:rsidRPr="001001CD">
        <w:rPr>
          <w:b/>
          <w:bCs/>
          <w:color w:val="2C2C2C"/>
          <w:sz w:val="28"/>
          <w:szCs w:val="28"/>
        </w:rPr>
        <w:t>ОТВЕТСТВЕННОСТЬ СТОРОН</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5.1. За неисполнение или ненадлежащее исполнение обязанностей по настоящему Договору стороны несут ответственность по основаниям и в размере, которые определяются в соответствии с правилами главы 25 ГК РФ, с учетом правил нижеследующих статей раздела 5 настоящего Договора.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5.2. Клиент несет ответственность в следующих случаях:</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5.2.1. В случае отказа от перевозки в день, назначенный для отправки. Клиент оплачивает Экспедитору порожний рейс автомобиля, согласно действующему прейскуранту Экспедитора.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5.2.2. Если на указанной Клиентом станции назначения грузополучатель отсутствует или не принимает груз в сроки, установленные на железной дороге, то Клиент оплачивает все расходы, связанные с возвратом, хранением, переадресовкой и т.д. контейнера, вагона или груза.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5.2.3. </w:t>
      </w:r>
      <w:proofErr w:type="gramStart"/>
      <w:r w:rsidRPr="001001CD">
        <w:rPr>
          <w:color w:val="2C2C2C"/>
          <w:sz w:val="28"/>
          <w:szCs w:val="28"/>
        </w:rPr>
        <w:t xml:space="preserve">В случае неоплаты Клиентом сумм, указанных в п. 4.1. и п. 4.2. настоящего Договора свыше 5 (пяти) банковских дней со дня выставления счета (либо другого, согласованного Сторонами срока), и при условии, что </w:t>
      </w:r>
      <w:r w:rsidRPr="001001CD">
        <w:rPr>
          <w:color w:val="2C2C2C"/>
          <w:sz w:val="28"/>
          <w:szCs w:val="28"/>
        </w:rPr>
        <w:lastRenderedPageBreak/>
        <w:t>основные из указанных в счете работ уже выполнены Экспедитором, Клиент выплачивает Экспедитору неустойку размере 0,3% (ноль целых три десятых процента) от суммы просроченного платежа  за каждый день просрочки</w:t>
      </w:r>
      <w:proofErr w:type="gramEnd"/>
      <w:r w:rsidRPr="001001CD">
        <w:rPr>
          <w:color w:val="2C2C2C"/>
          <w:sz w:val="28"/>
          <w:szCs w:val="28"/>
        </w:rPr>
        <w:t>.</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5.2.4. </w:t>
      </w:r>
      <w:proofErr w:type="gramStart"/>
      <w:r w:rsidRPr="001001CD">
        <w:rPr>
          <w:color w:val="2C2C2C"/>
          <w:sz w:val="28"/>
          <w:szCs w:val="28"/>
        </w:rPr>
        <w:t>В случае неоплаты Клиентом сумм, указанных в п. 4.1. и п. 4.2. настоящего Договора в течение 5 (пяти) банковских дней со дня выставления счета (либо другого, согласованного Сторонами срока), и при условии, что основные из указанных в счете работ уже выполнены Экспедитором, Экспедитор вправе начать удерживать  вещь (вещи), подлежащие передаче Клиенту либо лицу, указанному Клиентом, до момента выполнения Клиентом всех</w:t>
      </w:r>
      <w:proofErr w:type="gramEnd"/>
      <w:r w:rsidRPr="001001CD">
        <w:rPr>
          <w:color w:val="2C2C2C"/>
          <w:sz w:val="28"/>
          <w:szCs w:val="28"/>
        </w:rPr>
        <w:t xml:space="preserve"> денежных обязательств. В случае просрочки оплаты клиентом свыше 30 дней, Экспедитор вправе удовлетворить свои требования в порядке, предусмотренном статьей 360 ГК РФ. Расходы на хранение удерживаемой вещи при этом относятся на счет Клиента.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5.2.5. Клиент несет ответственность за правильность и полноту сведений вносимых им в бланк-заявку. А так же за не предоставление документов и сведений, указанных в п. 3.1.3. настоящего Договора, либо предоставление не всех необходимых документов и сведений, указанных в п.3.1.3. настоящего Договора, либо за предоставление неверно оформленных, либо содержащих неверные сведения документов. Оплата за прогон и простой транспорта, затраты на вынужденную охрану, хранение, погрузку и перегруз груза, возврат груза со станции назначения и другие дополнительные расходы, возникшие не по вине Экспедитора, взимаются с Клиента.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5.2.6. Клиент несет ответственность за выбор: температурного режима транспортировки, грузоподъемности и соответствия железнодорожных и автомобильных транспортных средств виду и количеству груза.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5.2.7. Клиент несет полную материальную ответственность за штрафы и прочие расходы в случае несоответствия указанного в заявке вида и веса груза и вида и веса фактически загруженного груза, либо сокрытия или искажения информации о важнейших свойствах груза.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lastRenderedPageBreak/>
        <w:t>5.2.8. Клиент гарантирует и несет полную ответственность в том, что он является легальным владельцем (распорядителем) груза и груз свободен от каких-либо обязательств, в том числе по таможенным либо налоговым платежам.</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5.2.9. Клиент несет полную ответственность за загрузку, размещение и закрепление груза в контейнерах и вагонах.</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5.3. Экспедитор несет ответственность в случаях:</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5.3.1. Экспедитор обязуется подать под загрузку технически исправный контейнер или вагон. В случае</w:t>
      </w:r>
      <w:proofErr w:type="gramStart"/>
      <w:r w:rsidRPr="001001CD">
        <w:rPr>
          <w:color w:val="2C2C2C"/>
          <w:sz w:val="28"/>
          <w:szCs w:val="28"/>
        </w:rPr>
        <w:t>,</w:t>
      </w:r>
      <w:proofErr w:type="gramEnd"/>
      <w:r w:rsidRPr="001001CD">
        <w:rPr>
          <w:color w:val="2C2C2C"/>
          <w:sz w:val="28"/>
          <w:szCs w:val="28"/>
        </w:rPr>
        <w:t xml:space="preserve"> если поданный контейнер или вагон неисправен, то Клиент вправе отказаться от него и потребовать его замены за счет Экспедитора. В данном случае Экспедитор несет перед Клиентом по правилам п.5.3.3. настоящего Договора.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5.3.2. Экспедитор несет ответственность за правильность заполнения перевозочных документов, за сохранность документов, денежных средств и материальных ценностей (грузов), переданных ему Клиентом, до момента передачи ответственному перевозчику.</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В случае</w:t>
      </w:r>
      <w:proofErr w:type="gramStart"/>
      <w:r w:rsidRPr="001001CD">
        <w:rPr>
          <w:color w:val="2C2C2C"/>
          <w:sz w:val="28"/>
          <w:szCs w:val="28"/>
        </w:rPr>
        <w:t>,</w:t>
      </w:r>
      <w:proofErr w:type="gramEnd"/>
      <w:r w:rsidRPr="001001CD">
        <w:rPr>
          <w:color w:val="2C2C2C"/>
          <w:sz w:val="28"/>
          <w:szCs w:val="28"/>
        </w:rPr>
        <w:t xml:space="preserve"> если груз застрахован, размер ответственности Экспедитора в любом случае не может превышать размер страховой оценки груза.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5.3.3. Экспедитор несет ответственность за подачу указанного в заявке (поданной согласно п. 3.1.1.) подвижного состава под погрузку согласно </w:t>
      </w:r>
      <w:proofErr w:type="gramStart"/>
      <w:r w:rsidRPr="001001CD">
        <w:rPr>
          <w:color w:val="2C2C2C"/>
          <w:sz w:val="28"/>
          <w:szCs w:val="28"/>
        </w:rPr>
        <w:t>указанным</w:t>
      </w:r>
      <w:proofErr w:type="gramEnd"/>
      <w:r w:rsidRPr="001001CD">
        <w:rPr>
          <w:color w:val="2C2C2C"/>
          <w:sz w:val="28"/>
          <w:szCs w:val="28"/>
        </w:rPr>
        <w:t xml:space="preserve"> в заявке дате и времени. В случае несоблюдения указанных в заявке времени и даты Экспедитор выплачивает Клиенту исключительную неустойку 0,1 (ноль целых одна десятая) процента от стоимости услуг Экспедитора по данному отправлению за каждый час задержки свыше трех первых часов, но всего не более 1 (одного) процента.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5.3.4. </w:t>
      </w:r>
      <w:proofErr w:type="gramStart"/>
      <w:r w:rsidRPr="001001CD">
        <w:rPr>
          <w:color w:val="2C2C2C"/>
          <w:sz w:val="28"/>
          <w:szCs w:val="28"/>
        </w:rPr>
        <w:t xml:space="preserve">Экспедитор обязуется, при условии, что Клиентом предоставлены все необходимые из указанных в п. 3.1.3. настоящего договора документы и сведения, сдать к отправлению органам железной дороги контейнер либо вагон, загруженный клиентом, не позже 3 (трех) рабочих дней со дня окончания погрузки, не считая дня загрузки, если иной срок не оговорен </w:t>
      </w:r>
      <w:r w:rsidRPr="001001CD">
        <w:rPr>
          <w:color w:val="2C2C2C"/>
          <w:sz w:val="28"/>
          <w:szCs w:val="28"/>
        </w:rPr>
        <w:lastRenderedPageBreak/>
        <w:t>сторонами дополнительно.</w:t>
      </w:r>
      <w:proofErr w:type="gramEnd"/>
      <w:r w:rsidRPr="001001CD">
        <w:rPr>
          <w:color w:val="2C2C2C"/>
          <w:sz w:val="28"/>
          <w:szCs w:val="28"/>
        </w:rPr>
        <w:t xml:space="preserve"> В случае несоблюдения указанного срока  Экспедитор выплачивает Клиенту исключительную неустойку в размере 1 (одного) процента от стоимости услуг Экспедитора по данному отправлению за каждые просрочки сверх 3 (трех) дней, но не более 10 (десяти) процентов.</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5.4. Время использования контейнера определяется от момента прибытия на место погрузки автомобиля с порожним контейнером, либо от времени начала погрузки, указанного Клиентом в заявке (выбирается более позднее время из вышеуказанного) до момента его убытия со склада с загруженным контейнером.</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При этом Клиент дополнительно отплачивает Экспедитору суммы, согласно действующему прейскуранту Экспедитора за сверхнормативное использование контейнеров.</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5.5. Если Экспедитор докажет, что нарушение обязательства вызвано ненадлежащим исполнением договора перевозки, ответственность Экспедитора перед Клиентом определяется по тем же правилам, по которым перед Экспедитором отвечает соответствующий Перевозчик.</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5.6. В случае гибели или повреждения груза по вине Перевозчика Экспедитор по требованию Клиента обязан от своего имени предъявлять претензии Перевозчику в пользу Клиента, либо выступать истцом в Суде с требованием к Перевозчику о возмещении ущерба, либо уступить Клиенту по договору цессии права требовать возмещения ущерба с Перевозчика.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5.7. Экспедитор не несет ответственность за груз, находящийся в контейнере либо другом перевозочном средстве, в случае, если контейнер (другое перевозочное средство) было передано ответственному Перевозчику либо указанному Клиентом лицу в исправном состоянии за исправными пломбами.</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5.8. Стороны не несут ответственность, предусмотренную п. 5.1., п. 5.2. и п. 5.3. настоящего Договора, если невозможность выполнения ими своих обязательств наступила по причине форс-мажорных обстоятельств, то есть вследствие чрезвычайных и непредотвратимых при данных условиях </w:t>
      </w:r>
      <w:r w:rsidRPr="001001CD">
        <w:rPr>
          <w:color w:val="2C2C2C"/>
          <w:sz w:val="28"/>
          <w:szCs w:val="28"/>
        </w:rPr>
        <w:lastRenderedPageBreak/>
        <w:t>обстоятельств. Указанные обстоятельства и продолжительность их действия должны быть подтверждены справками Торгово-государственных органов либо другими, принятыми в таких случаях, доказательствами.</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6. </w:t>
      </w:r>
      <w:r w:rsidRPr="001001CD">
        <w:rPr>
          <w:b/>
          <w:bCs/>
          <w:color w:val="2C2C2C"/>
          <w:sz w:val="28"/>
          <w:szCs w:val="28"/>
        </w:rPr>
        <w:t>РАЗРЕШЕНИЕ СПОРОВ</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6.1 Стороны Договора будут стараться разрешать все возникающие споры и разногласия путем взаимных встреч, деловой переписки на основе принципов взаимоуважения и признания прав другой стороны.</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6.2. </w:t>
      </w:r>
      <w:proofErr w:type="gramStart"/>
      <w:r w:rsidRPr="001001CD">
        <w:rPr>
          <w:color w:val="2C2C2C"/>
          <w:sz w:val="28"/>
          <w:szCs w:val="28"/>
        </w:rPr>
        <w:t>Претензии, могущие возникнуть из настоящего Договора должны быть предъявлены</w:t>
      </w:r>
      <w:proofErr w:type="gramEnd"/>
      <w:r w:rsidRPr="001001CD">
        <w:rPr>
          <w:color w:val="2C2C2C"/>
          <w:sz w:val="28"/>
          <w:szCs w:val="28"/>
        </w:rPr>
        <w:t xml:space="preserve"> в течение двух месяцев после возникновения основания для их предъявления.</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6.3. Датой предъявления претензии считается дата штемпеля почтового ведомства о принятии письма или дата непосредственного получения претензии.</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6.4. Сторона, получившая претензию, обязана рассмотреть ее и ответить по существу претензии (подтвердить согласие на полное или частичное ее удовлетворение или сообщить о полном или частичном отказе в ее удовлетворении) не позднее одного месяца </w:t>
      </w:r>
      <w:proofErr w:type="gramStart"/>
      <w:r w:rsidRPr="001001CD">
        <w:rPr>
          <w:color w:val="2C2C2C"/>
          <w:sz w:val="28"/>
          <w:szCs w:val="28"/>
        </w:rPr>
        <w:t>с даты получения</w:t>
      </w:r>
      <w:proofErr w:type="gramEnd"/>
      <w:r w:rsidRPr="001001CD">
        <w:rPr>
          <w:color w:val="2C2C2C"/>
          <w:sz w:val="28"/>
          <w:szCs w:val="28"/>
        </w:rPr>
        <w:t xml:space="preserve"> претензии.</w:t>
      </w:r>
    </w:p>
    <w:p w:rsidR="00121FC6" w:rsidRDefault="00121FC6" w:rsidP="00121FC6">
      <w:pPr>
        <w:shd w:val="clear" w:color="auto" w:fill="FFFFFF"/>
        <w:spacing w:line="360" w:lineRule="auto"/>
        <w:ind w:firstLine="709"/>
        <w:jc w:val="both"/>
        <w:rPr>
          <w:color w:val="2C2C2C"/>
          <w:sz w:val="28"/>
          <w:szCs w:val="28"/>
        </w:rPr>
      </w:pPr>
      <w:r w:rsidRPr="001001CD">
        <w:rPr>
          <w:color w:val="2C2C2C"/>
          <w:sz w:val="28"/>
          <w:szCs w:val="28"/>
        </w:rPr>
        <w:t>6.5. Стороны взаимно не будут предъявлять претензий, сумма требований по каждой из которых не превышает 10 долларов США.</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7. </w:t>
      </w:r>
      <w:proofErr w:type="gramStart"/>
      <w:r w:rsidRPr="001001CD">
        <w:rPr>
          <w:b/>
          <w:bCs/>
          <w:color w:val="2C2C2C"/>
          <w:sz w:val="28"/>
          <w:szCs w:val="28"/>
        </w:rPr>
        <w:t>ФОРС</w:t>
      </w:r>
      <w:proofErr w:type="gramEnd"/>
      <w:r w:rsidRPr="001001CD">
        <w:rPr>
          <w:b/>
          <w:bCs/>
          <w:color w:val="2C2C2C"/>
          <w:sz w:val="28"/>
          <w:szCs w:val="28"/>
        </w:rPr>
        <w:t xml:space="preserve"> – МАЖОР</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7.1. Ни одна из сторон не несет ответственности за полное или частичное невыполнение любых обязательств по настоящему Договору, если такое невыполнение является результатом форс-мажорных обстоятельств.         </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 xml:space="preserve">7.2. В случае форс-мажорных обстоятельств, сроки выполнения обязательств по настоящему договору откладываются на период действия таких обстоятельств. Если </w:t>
      </w:r>
      <w:proofErr w:type="gramStart"/>
      <w:r w:rsidRPr="001001CD">
        <w:rPr>
          <w:color w:val="2C2C2C"/>
          <w:sz w:val="28"/>
          <w:szCs w:val="28"/>
        </w:rPr>
        <w:t>не возможно</w:t>
      </w:r>
      <w:proofErr w:type="gramEnd"/>
      <w:r w:rsidRPr="001001CD">
        <w:rPr>
          <w:color w:val="2C2C2C"/>
          <w:sz w:val="28"/>
          <w:szCs w:val="28"/>
        </w:rPr>
        <w:t xml:space="preserve"> выполнить обязательства в течение 60 дней, сторона, чьи интересы не были соблюдены, имеет право завершить договор в порядке, установленном настоящим Договором в отношении одностороннего расторжения.         </w:t>
      </w:r>
    </w:p>
    <w:p w:rsidR="00121FC6" w:rsidRDefault="00121FC6" w:rsidP="00121FC6">
      <w:pPr>
        <w:shd w:val="clear" w:color="auto" w:fill="FFFFFF"/>
        <w:spacing w:line="360" w:lineRule="auto"/>
        <w:ind w:firstLine="709"/>
        <w:jc w:val="both"/>
        <w:rPr>
          <w:color w:val="2C2C2C"/>
          <w:sz w:val="28"/>
          <w:szCs w:val="28"/>
        </w:rPr>
      </w:pPr>
      <w:r w:rsidRPr="001001CD">
        <w:rPr>
          <w:color w:val="2C2C2C"/>
          <w:sz w:val="28"/>
          <w:szCs w:val="28"/>
        </w:rPr>
        <w:lastRenderedPageBreak/>
        <w:t xml:space="preserve">7.3. Сторона, которая не может выполнить свои обязательства из-за форс-мажорных обстоятельств, должна немедленно проинформировать другую сторону относительно начала и завершения таких обстоятельств, не позже чем 7 дней после того, как упомянутые обстоятельства вступили в силу. В случае задержки извещения о форс-мажорных обстоятельствах, соответствующая сторона не будет освобождена от обязательств из-за </w:t>
      </w:r>
      <w:proofErr w:type="gramStart"/>
      <w:r w:rsidRPr="001001CD">
        <w:rPr>
          <w:color w:val="2C2C2C"/>
          <w:sz w:val="28"/>
          <w:szCs w:val="28"/>
        </w:rPr>
        <w:t>выше упомянутых</w:t>
      </w:r>
      <w:proofErr w:type="gramEnd"/>
      <w:r w:rsidRPr="001001CD">
        <w:rPr>
          <w:color w:val="2C2C2C"/>
          <w:sz w:val="28"/>
          <w:szCs w:val="28"/>
        </w:rPr>
        <w:t xml:space="preserve"> обстоятельств.   </w:t>
      </w:r>
    </w:p>
    <w:p w:rsidR="00121FC6" w:rsidRPr="0001489D" w:rsidRDefault="00121FC6" w:rsidP="00121FC6">
      <w:pPr>
        <w:shd w:val="clear" w:color="auto" w:fill="FFFFFF"/>
        <w:spacing w:line="360" w:lineRule="auto"/>
        <w:ind w:firstLine="709"/>
        <w:jc w:val="both"/>
        <w:rPr>
          <w:color w:val="2C2C2C"/>
          <w:sz w:val="28"/>
          <w:szCs w:val="28"/>
        </w:rPr>
      </w:pPr>
      <w:r>
        <w:rPr>
          <w:color w:val="2C2C2C"/>
          <w:sz w:val="28"/>
          <w:szCs w:val="28"/>
        </w:rPr>
        <w:t xml:space="preserve">8. </w:t>
      </w:r>
      <w:r w:rsidRPr="0001489D">
        <w:rPr>
          <w:b/>
          <w:bCs/>
          <w:color w:val="2C2C2C"/>
          <w:sz w:val="26"/>
        </w:rPr>
        <w:t>ЗАКОНОДАТЕЛЬСТВО, РАССМОТРЕНИЕ СПОРОВ, СУД</w:t>
      </w:r>
    </w:p>
    <w:p w:rsidR="00121FC6" w:rsidRPr="001001CD" w:rsidRDefault="00121FC6" w:rsidP="00121FC6">
      <w:pPr>
        <w:shd w:val="clear" w:color="auto" w:fill="FFFFFF"/>
        <w:spacing w:line="360" w:lineRule="auto"/>
        <w:ind w:firstLine="709"/>
        <w:jc w:val="both"/>
        <w:rPr>
          <w:color w:val="2C2C2C"/>
          <w:sz w:val="28"/>
          <w:szCs w:val="28"/>
        </w:rPr>
      </w:pPr>
      <w:r w:rsidRPr="001001CD">
        <w:rPr>
          <w:color w:val="2C2C2C"/>
          <w:sz w:val="28"/>
          <w:szCs w:val="28"/>
        </w:rPr>
        <w:t>8.1. Во время исполнения договора Стороны действуют в соответствии с конвенцией КДПГ,  официальными актами соглашениями, транспортными правилами, данным Договором, дополнениями и поправками к нему и законодательством РФ.    </w:t>
      </w:r>
    </w:p>
    <w:p w:rsidR="00121FC6" w:rsidRDefault="00121FC6" w:rsidP="00121FC6">
      <w:pPr>
        <w:shd w:val="clear" w:color="auto" w:fill="FFFFFF"/>
        <w:spacing w:line="360" w:lineRule="auto"/>
        <w:ind w:firstLine="709"/>
        <w:jc w:val="both"/>
        <w:rPr>
          <w:color w:val="2C2C2C"/>
          <w:sz w:val="28"/>
          <w:szCs w:val="28"/>
        </w:rPr>
      </w:pPr>
      <w:r w:rsidRPr="001001CD">
        <w:rPr>
          <w:color w:val="2C2C2C"/>
          <w:sz w:val="28"/>
          <w:szCs w:val="28"/>
        </w:rPr>
        <w:t>8.2.Любые разногласия, споры и претензии, возникающие и связанные с исполнением настоящего Договора, его окончанием или недействительностью должны разрешаться путем переговоров или должны быть урегулированы Сторонами в ходе переговоров. В случае невозможности разрешения указанных споров путем переговоров, они должны решаться в Международном коммерческом арбитражном суде при Торгово-промышленной палате РФ в соответствии с действующим законодательством РФ Решение, принятое Арбитражем, является окончательным и подлежит исполнению Сторонами.</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t xml:space="preserve">9. </w:t>
      </w:r>
      <w:r w:rsidRPr="0001489D">
        <w:rPr>
          <w:b/>
          <w:bCs/>
          <w:color w:val="2C2C2C"/>
          <w:sz w:val="28"/>
          <w:szCs w:val="28"/>
        </w:rPr>
        <w:t>СРОКИ ДЕЙСТВИЯ ДОГОВОРА</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t xml:space="preserve">9.1. Настоящий Договор вступает в силу </w:t>
      </w:r>
      <w:proofErr w:type="gramStart"/>
      <w:r w:rsidRPr="0001489D">
        <w:rPr>
          <w:color w:val="2C2C2C"/>
          <w:sz w:val="28"/>
          <w:szCs w:val="28"/>
        </w:rPr>
        <w:t>с даты</w:t>
      </w:r>
      <w:proofErr w:type="gramEnd"/>
      <w:r w:rsidRPr="0001489D">
        <w:rPr>
          <w:color w:val="2C2C2C"/>
          <w:sz w:val="28"/>
          <w:szCs w:val="28"/>
        </w:rPr>
        <w:t xml:space="preserve"> его подписания обеими Сторонами.</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t>9.2. Срок действия настоящего Договора определен до «31» декабря текущего календарного года.</w:t>
      </w:r>
    </w:p>
    <w:p w:rsidR="00121FC6" w:rsidRDefault="00121FC6" w:rsidP="00121FC6">
      <w:pPr>
        <w:shd w:val="clear" w:color="auto" w:fill="FFFFFF"/>
        <w:spacing w:line="360" w:lineRule="auto"/>
        <w:ind w:firstLine="709"/>
        <w:jc w:val="both"/>
        <w:rPr>
          <w:color w:val="2C2C2C"/>
          <w:sz w:val="28"/>
          <w:szCs w:val="28"/>
        </w:rPr>
      </w:pPr>
      <w:r w:rsidRPr="0001489D">
        <w:rPr>
          <w:color w:val="2C2C2C"/>
          <w:sz w:val="28"/>
          <w:szCs w:val="28"/>
        </w:rPr>
        <w:t>9.3. Если ни одна из Сторон за 30 дней до истечения срока действия настоящего Договора не заявит в письменном виде о его расторжении, срок действия Договора автоматически продлевается на каждый последующий календарный год.</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lastRenderedPageBreak/>
        <w:t xml:space="preserve">10. </w:t>
      </w:r>
      <w:r w:rsidRPr="0001489D">
        <w:rPr>
          <w:b/>
          <w:bCs/>
          <w:color w:val="2C2C2C"/>
          <w:sz w:val="28"/>
          <w:szCs w:val="28"/>
        </w:rPr>
        <w:t>ЗАКЛЮЧИТЕЛЬНЫЕ ПОЛОЖЕНИЯ</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t>10.1. Любая из Сторон вправе отказаться от настоящего договора, предупредив об этом другую Сторону в письменной форме не менее чем за 7 дней до момента расторжения Договора.</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t>10.2. При одностороннем отказе от исполнения настоящего Договора Сторона, заявившая об отказе, возмещает другой Стороне документально подтвержденные прямые убытки, вызванные расторжением Договора.</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t>10.3. Все изменения, дополнения Договора действительны лишь в письменном виде и подписанные каждой Стороной.</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t>10.4. Заголовки разделов предназначены для удобства пользования текстом Договора, и они не будут приниматься во внимание при толковании Договора.</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t>10.5. Договор составляется и выражает всю суть упомянутых здесь вопросов, при этом все предыдущие обсуждения, обещания представления между Сторонами, если таковые имелись, теряют силу.</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t>10.6. Датой начисления штрафов, пеней и неустоек по основаниям, предусмотренными настоящим Договором, считается дата получения сообщения об удовлетворении претензий, либо дата вступления соответствующего судебного решения в законную силу.</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t>10.7. Споры по Договору Стороны разрешают путем переговоров. В случае</w:t>
      </w:r>
      <w:proofErr w:type="gramStart"/>
      <w:r w:rsidRPr="0001489D">
        <w:rPr>
          <w:color w:val="2C2C2C"/>
          <w:sz w:val="28"/>
          <w:szCs w:val="28"/>
        </w:rPr>
        <w:t>,</w:t>
      </w:r>
      <w:proofErr w:type="gramEnd"/>
      <w:r w:rsidRPr="0001489D">
        <w:rPr>
          <w:color w:val="2C2C2C"/>
          <w:sz w:val="28"/>
          <w:szCs w:val="28"/>
        </w:rPr>
        <w:t xml:space="preserve"> если споры по Договору Сторонам не удастся разрешить путем переговоров, они разрешаются в порядке, предусмотренном действующим Гражданским законодательством РФ в арбитражном суде г. Челябинска. По требованиям, основанным на разделе 5, за исключением п. 5.2.3. и 5.2.4. настоящего Договора, обязателен претензионный порядок досудебного урегулирования споров, со сроком подачи претензии в течение 30 дней с момента возникновения обстоятельств, на которых обосновывается претензия. Ответ на претензию должен быть дан в течение 30 дней с момента получения.</w:t>
      </w:r>
    </w:p>
    <w:p w:rsidR="00121FC6" w:rsidRPr="0001489D" w:rsidRDefault="00121FC6" w:rsidP="00121FC6">
      <w:pPr>
        <w:shd w:val="clear" w:color="auto" w:fill="FFFFFF"/>
        <w:spacing w:line="360" w:lineRule="auto"/>
        <w:ind w:firstLine="709"/>
        <w:jc w:val="both"/>
        <w:rPr>
          <w:color w:val="2C2C2C"/>
          <w:sz w:val="28"/>
          <w:szCs w:val="28"/>
        </w:rPr>
      </w:pPr>
      <w:r w:rsidRPr="0001489D">
        <w:rPr>
          <w:color w:val="2C2C2C"/>
          <w:sz w:val="28"/>
          <w:szCs w:val="28"/>
        </w:rPr>
        <w:lastRenderedPageBreak/>
        <w:t>10.8. Договор составлен в 2 экземплярах, подписан и скреплен печатью Экспедитора и передан для акцепта Клиенту. Акцепт совершается согласно правилам статьи 438 ГК РФ. Срок акцепта - 90 дней с момента передачи Договора представителю Клиента.</w:t>
      </w:r>
    </w:p>
    <w:p w:rsidR="00121FC6" w:rsidRPr="001A58E2" w:rsidRDefault="00121FC6" w:rsidP="00121FC6">
      <w:pPr>
        <w:shd w:val="clear" w:color="auto" w:fill="FFFFFF"/>
        <w:jc w:val="both"/>
        <w:rPr>
          <w:rFonts w:ascii="Tahoma" w:hAnsi="Tahoma" w:cs="Tahoma"/>
          <w:color w:val="2C2C2C"/>
          <w:sz w:val="26"/>
          <w:szCs w:val="26"/>
        </w:rPr>
      </w:pPr>
      <w:r w:rsidRPr="001A58E2">
        <w:rPr>
          <w:rFonts w:ascii="Tahoma" w:hAnsi="Tahoma" w:cs="Tahoma"/>
          <w:b/>
          <w:bCs/>
          <w:color w:val="2C2C2C"/>
          <w:sz w:val="26"/>
        </w:rPr>
        <w:t> </w:t>
      </w:r>
    </w:p>
    <w:p w:rsidR="00121FC6" w:rsidRPr="0001489D" w:rsidRDefault="00121FC6" w:rsidP="00121FC6">
      <w:pPr>
        <w:numPr>
          <w:ilvl w:val="0"/>
          <w:numId w:val="40"/>
        </w:numPr>
        <w:shd w:val="clear" w:color="auto" w:fill="FFFFFF"/>
        <w:ind w:left="504"/>
        <w:jc w:val="both"/>
        <w:rPr>
          <w:color w:val="2C2C2C"/>
          <w:sz w:val="28"/>
          <w:szCs w:val="28"/>
        </w:rPr>
      </w:pPr>
      <w:r w:rsidRPr="0001489D">
        <w:rPr>
          <w:b/>
          <w:bCs/>
          <w:color w:val="2C2C2C"/>
          <w:sz w:val="28"/>
          <w:szCs w:val="28"/>
        </w:rPr>
        <w:t>РЕКВИЗИТЫ СТОРОН</w:t>
      </w:r>
    </w:p>
    <w:tbl>
      <w:tblPr>
        <w:tblW w:w="9645" w:type="dxa"/>
        <w:tblCellSpacing w:w="15" w:type="dxa"/>
        <w:shd w:val="clear" w:color="auto" w:fill="FFFFFF"/>
        <w:tblCellMar>
          <w:top w:w="15" w:type="dxa"/>
          <w:left w:w="15" w:type="dxa"/>
          <w:bottom w:w="15" w:type="dxa"/>
          <w:right w:w="15" w:type="dxa"/>
        </w:tblCellMar>
        <w:tblLook w:val="04A0"/>
      </w:tblPr>
      <w:tblGrid>
        <w:gridCol w:w="5101"/>
        <w:gridCol w:w="4544"/>
      </w:tblGrid>
      <w:tr w:rsidR="00121FC6" w:rsidRPr="001A58E2" w:rsidTr="0092042E">
        <w:trPr>
          <w:tblCellSpacing w:w="15" w:type="dxa"/>
        </w:trPr>
        <w:tc>
          <w:tcPr>
            <w:tcW w:w="5100" w:type="dxa"/>
            <w:shd w:val="clear" w:color="auto" w:fill="FFFFFF"/>
            <w:vAlign w:val="center"/>
            <w:hideMark/>
          </w:tcPr>
          <w:p w:rsidR="00121FC6" w:rsidRPr="0001489D" w:rsidRDefault="00121FC6" w:rsidP="0092042E">
            <w:pPr>
              <w:spacing w:after="96"/>
              <w:jc w:val="both"/>
              <w:rPr>
                <w:color w:val="2C2C2C"/>
                <w:sz w:val="28"/>
                <w:szCs w:val="28"/>
              </w:rPr>
            </w:pPr>
            <w:r w:rsidRPr="0001489D">
              <w:rPr>
                <w:b/>
                <w:bCs/>
                <w:color w:val="2C2C2C"/>
                <w:sz w:val="28"/>
                <w:szCs w:val="28"/>
              </w:rPr>
              <w:t>Экспедитор:</w:t>
            </w:r>
          </w:p>
          <w:p w:rsidR="00121FC6" w:rsidRPr="0001489D" w:rsidRDefault="00121FC6" w:rsidP="0092042E">
            <w:pPr>
              <w:spacing w:after="96"/>
              <w:jc w:val="both"/>
              <w:rPr>
                <w:color w:val="2C2C2C"/>
                <w:sz w:val="28"/>
                <w:szCs w:val="28"/>
              </w:rPr>
            </w:pPr>
            <w:r w:rsidRPr="0001489D">
              <w:rPr>
                <w:b/>
                <w:bCs/>
                <w:color w:val="2C2C2C"/>
                <w:sz w:val="28"/>
                <w:szCs w:val="28"/>
              </w:rPr>
              <w:t>ЛТК «Базис»</w:t>
            </w:r>
          </w:p>
          <w:p w:rsidR="00121FC6" w:rsidRPr="0001489D" w:rsidRDefault="00121FC6" w:rsidP="0092042E">
            <w:pPr>
              <w:spacing w:after="96"/>
              <w:jc w:val="both"/>
              <w:rPr>
                <w:color w:val="2C2C2C"/>
                <w:sz w:val="28"/>
                <w:szCs w:val="28"/>
              </w:rPr>
            </w:pPr>
            <w:r w:rsidRPr="0001489D">
              <w:rPr>
                <w:color w:val="2C2C2C"/>
                <w:sz w:val="28"/>
                <w:szCs w:val="28"/>
                <w:u w:val="single"/>
              </w:rPr>
              <w:t>Юр</w:t>
            </w:r>
            <w:proofErr w:type="gramStart"/>
            <w:r w:rsidRPr="0001489D">
              <w:rPr>
                <w:color w:val="2C2C2C"/>
                <w:sz w:val="28"/>
                <w:szCs w:val="28"/>
                <w:u w:val="single"/>
              </w:rPr>
              <w:t>.а</w:t>
            </w:r>
            <w:proofErr w:type="gramEnd"/>
            <w:r w:rsidRPr="0001489D">
              <w:rPr>
                <w:color w:val="2C2C2C"/>
                <w:sz w:val="28"/>
                <w:szCs w:val="28"/>
                <w:u w:val="single"/>
              </w:rPr>
              <w:t>дрес:</w:t>
            </w:r>
            <w:r w:rsidRPr="0001489D">
              <w:rPr>
                <w:color w:val="2C2C2C"/>
                <w:sz w:val="28"/>
                <w:szCs w:val="28"/>
              </w:rPr>
              <w:t xml:space="preserve"> 109432, г. Москва, пр. 2-й </w:t>
            </w:r>
            <w:proofErr w:type="spellStart"/>
            <w:r w:rsidRPr="0001489D">
              <w:rPr>
                <w:color w:val="2C2C2C"/>
                <w:sz w:val="28"/>
                <w:szCs w:val="28"/>
              </w:rPr>
              <w:t>Южнопортовый</w:t>
            </w:r>
            <w:proofErr w:type="spellEnd"/>
            <w:r w:rsidRPr="0001489D">
              <w:rPr>
                <w:color w:val="2C2C2C"/>
                <w:sz w:val="28"/>
                <w:szCs w:val="28"/>
              </w:rPr>
              <w:t>, д. 12а, корп. 7.</w:t>
            </w:r>
          </w:p>
          <w:p w:rsidR="00121FC6" w:rsidRPr="0001489D" w:rsidRDefault="00121FC6" w:rsidP="0092042E">
            <w:pPr>
              <w:spacing w:after="96"/>
              <w:jc w:val="both"/>
              <w:rPr>
                <w:color w:val="2C2C2C"/>
                <w:sz w:val="28"/>
                <w:szCs w:val="28"/>
              </w:rPr>
            </w:pPr>
            <w:r w:rsidRPr="0001489D">
              <w:rPr>
                <w:color w:val="2C2C2C"/>
                <w:sz w:val="28"/>
                <w:szCs w:val="28"/>
                <w:u w:val="single"/>
              </w:rPr>
              <w:t>Фактический адрес</w:t>
            </w:r>
            <w:r w:rsidRPr="0001489D">
              <w:rPr>
                <w:color w:val="2C2C2C"/>
                <w:sz w:val="28"/>
                <w:szCs w:val="28"/>
              </w:rPr>
              <w:t xml:space="preserve">: 454091, г. Челябинск, </w:t>
            </w:r>
            <w:proofErr w:type="spellStart"/>
            <w:r w:rsidRPr="0001489D">
              <w:rPr>
                <w:color w:val="2C2C2C"/>
                <w:sz w:val="28"/>
                <w:szCs w:val="28"/>
              </w:rPr>
              <w:t>пр-кт</w:t>
            </w:r>
            <w:proofErr w:type="spellEnd"/>
            <w:r w:rsidRPr="0001489D">
              <w:rPr>
                <w:color w:val="2C2C2C"/>
                <w:sz w:val="28"/>
                <w:szCs w:val="28"/>
              </w:rPr>
              <w:t xml:space="preserve">. Ленина, 35, </w:t>
            </w:r>
            <w:proofErr w:type="spellStart"/>
            <w:r w:rsidRPr="0001489D">
              <w:rPr>
                <w:color w:val="2C2C2C"/>
                <w:sz w:val="28"/>
                <w:szCs w:val="28"/>
              </w:rPr>
              <w:t>оф</w:t>
            </w:r>
            <w:proofErr w:type="spellEnd"/>
            <w:r w:rsidRPr="0001489D">
              <w:rPr>
                <w:color w:val="2C2C2C"/>
                <w:sz w:val="28"/>
                <w:szCs w:val="28"/>
              </w:rPr>
              <w:t>. 311</w:t>
            </w:r>
          </w:p>
          <w:p w:rsidR="00121FC6" w:rsidRPr="0001489D" w:rsidRDefault="00121FC6" w:rsidP="0092042E">
            <w:pPr>
              <w:spacing w:after="96"/>
              <w:jc w:val="both"/>
              <w:rPr>
                <w:color w:val="2C2C2C"/>
                <w:sz w:val="28"/>
                <w:szCs w:val="28"/>
              </w:rPr>
            </w:pPr>
            <w:r w:rsidRPr="0001489D">
              <w:rPr>
                <w:color w:val="2C2C2C"/>
                <w:sz w:val="28"/>
                <w:szCs w:val="28"/>
              </w:rPr>
              <w:t>ИНН 254043001</w:t>
            </w:r>
          </w:p>
          <w:p w:rsidR="00121FC6" w:rsidRPr="0001489D" w:rsidRDefault="00121FC6" w:rsidP="0092042E">
            <w:pPr>
              <w:spacing w:after="96"/>
              <w:jc w:val="both"/>
              <w:rPr>
                <w:color w:val="2C2C2C"/>
                <w:sz w:val="28"/>
                <w:szCs w:val="28"/>
              </w:rPr>
            </w:pPr>
            <w:r w:rsidRPr="0001489D">
              <w:rPr>
                <w:color w:val="2C2C2C"/>
                <w:sz w:val="28"/>
                <w:szCs w:val="28"/>
              </w:rPr>
              <w:t>КПП 254043001</w:t>
            </w:r>
          </w:p>
          <w:p w:rsidR="00121FC6" w:rsidRPr="0001489D" w:rsidRDefault="00121FC6" w:rsidP="0092042E">
            <w:pPr>
              <w:spacing w:after="96"/>
              <w:jc w:val="both"/>
              <w:rPr>
                <w:color w:val="2C2C2C"/>
                <w:sz w:val="28"/>
                <w:szCs w:val="28"/>
              </w:rPr>
            </w:pPr>
            <w:proofErr w:type="spellStart"/>
            <w:proofErr w:type="gramStart"/>
            <w:r w:rsidRPr="0001489D">
              <w:rPr>
                <w:color w:val="2C2C2C"/>
                <w:sz w:val="28"/>
                <w:szCs w:val="28"/>
              </w:rPr>
              <w:t>р</w:t>
            </w:r>
            <w:proofErr w:type="spellEnd"/>
            <w:proofErr w:type="gramEnd"/>
            <w:r w:rsidRPr="0001489D">
              <w:rPr>
                <w:color w:val="2C2C2C"/>
                <w:sz w:val="28"/>
                <w:szCs w:val="28"/>
              </w:rPr>
              <w:t>/с 40702810900010000103</w:t>
            </w:r>
          </w:p>
          <w:p w:rsidR="00121FC6" w:rsidRPr="0001489D" w:rsidRDefault="00121FC6" w:rsidP="0092042E">
            <w:pPr>
              <w:spacing w:after="96"/>
              <w:jc w:val="both"/>
              <w:rPr>
                <w:color w:val="2C2C2C"/>
                <w:sz w:val="28"/>
                <w:szCs w:val="28"/>
              </w:rPr>
            </w:pPr>
            <w:r w:rsidRPr="0001489D">
              <w:rPr>
                <w:color w:val="2C2C2C"/>
                <w:sz w:val="28"/>
                <w:szCs w:val="28"/>
              </w:rPr>
              <w:t>в банке ВТБ24</w:t>
            </w:r>
          </w:p>
          <w:p w:rsidR="00121FC6" w:rsidRPr="0001489D" w:rsidRDefault="00121FC6" w:rsidP="0092042E">
            <w:pPr>
              <w:spacing w:after="96"/>
              <w:jc w:val="both"/>
              <w:rPr>
                <w:color w:val="2C2C2C"/>
                <w:sz w:val="28"/>
                <w:szCs w:val="28"/>
              </w:rPr>
            </w:pPr>
            <w:r w:rsidRPr="0001489D">
              <w:rPr>
                <w:color w:val="2C2C2C"/>
                <w:sz w:val="28"/>
                <w:szCs w:val="28"/>
              </w:rPr>
              <w:t>Банк:</w:t>
            </w:r>
          </w:p>
          <w:p w:rsidR="00121FC6" w:rsidRPr="0001489D" w:rsidRDefault="00121FC6" w:rsidP="0092042E">
            <w:pPr>
              <w:spacing w:after="96"/>
              <w:jc w:val="both"/>
              <w:rPr>
                <w:color w:val="2C2C2C"/>
                <w:sz w:val="28"/>
                <w:szCs w:val="28"/>
              </w:rPr>
            </w:pPr>
            <w:r w:rsidRPr="0001489D">
              <w:rPr>
                <w:color w:val="2C2C2C"/>
                <w:sz w:val="28"/>
                <w:szCs w:val="28"/>
              </w:rPr>
              <w:t>к/с 30101810100000000778</w:t>
            </w:r>
          </w:p>
          <w:p w:rsidR="00121FC6" w:rsidRPr="0001489D" w:rsidRDefault="00121FC6" w:rsidP="0092042E">
            <w:pPr>
              <w:spacing w:after="96"/>
              <w:jc w:val="both"/>
              <w:rPr>
                <w:color w:val="2C2C2C"/>
                <w:sz w:val="28"/>
                <w:szCs w:val="28"/>
              </w:rPr>
            </w:pPr>
            <w:r w:rsidRPr="0001489D">
              <w:rPr>
                <w:color w:val="2C2C2C"/>
                <w:sz w:val="28"/>
                <w:szCs w:val="28"/>
              </w:rPr>
              <w:t>БИК 044030778</w:t>
            </w:r>
          </w:p>
          <w:p w:rsidR="00121FC6" w:rsidRPr="00121FC6" w:rsidRDefault="00121FC6" w:rsidP="0092042E">
            <w:pPr>
              <w:spacing w:after="96"/>
              <w:jc w:val="both"/>
              <w:rPr>
                <w:color w:val="2C2C2C"/>
                <w:sz w:val="28"/>
                <w:szCs w:val="28"/>
              </w:rPr>
            </w:pPr>
            <w:r w:rsidRPr="0001489D">
              <w:rPr>
                <w:color w:val="2C2C2C"/>
                <w:sz w:val="28"/>
                <w:szCs w:val="28"/>
                <w:lang w:val="en-US"/>
              </w:rPr>
              <w:t>e</w:t>
            </w:r>
            <w:r w:rsidRPr="00121FC6">
              <w:rPr>
                <w:color w:val="2C2C2C"/>
                <w:sz w:val="28"/>
                <w:szCs w:val="28"/>
              </w:rPr>
              <w:t>-</w:t>
            </w:r>
            <w:r w:rsidRPr="0001489D">
              <w:rPr>
                <w:color w:val="2C2C2C"/>
                <w:sz w:val="28"/>
                <w:szCs w:val="28"/>
                <w:lang w:val="en-US"/>
              </w:rPr>
              <w:t>mail</w:t>
            </w:r>
            <w:r w:rsidRPr="00121FC6">
              <w:rPr>
                <w:color w:val="2C2C2C"/>
                <w:sz w:val="28"/>
                <w:szCs w:val="28"/>
              </w:rPr>
              <w:t xml:space="preserve">: </w:t>
            </w:r>
            <w:proofErr w:type="spellStart"/>
            <w:r w:rsidRPr="0001489D">
              <w:rPr>
                <w:color w:val="2C2C2C"/>
                <w:sz w:val="28"/>
                <w:szCs w:val="28"/>
                <w:lang w:val="en-US"/>
              </w:rPr>
              <w:t>bazis</w:t>
            </w:r>
            <w:proofErr w:type="spellEnd"/>
            <w:r w:rsidRPr="00121FC6">
              <w:rPr>
                <w:color w:val="2C2C2C"/>
                <w:sz w:val="28"/>
                <w:szCs w:val="28"/>
              </w:rPr>
              <w:t>@</w:t>
            </w:r>
            <w:proofErr w:type="spellStart"/>
            <w:r w:rsidRPr="0001489D">
              <w:rPr>
                <w:color w:val="2C2C2C"/>
                <w:sz w:val="28"/>
                <w:szCs w:val="28"/>
                <w:lang w:val="en-US"/>
              </w:rPr>
              <w:t>uralet</w:t>
            </w:r>
            <w:proofErr w:type="spellEnd"/>
            <w:r w:rsidRPr="00121FC6">
              <w:rPr>
                <w:color w:val="2C2C2C"/>
                <w:sz w:val="28"/>
                <w:szCs w:val="28"/>
              </w:rPr>
              <w:t>.</w:t>
            </w:r>
            <w:proofErr w:type="spellStart"/>
            <w:r w:rsidRPr="0001489D">
              <w:rPr>
                <w:color w:val="2C2C2C"/>
                <w:sz w:val="28"/>
                <w:szCs w:val="28"/>
                <w:lang w:val="en-US"/>
              </w:rPr>
              <w:t>ru</w:t>
            </w:r>
            <w:proofErr w:type="spellEnd"/>
          </w:p>
          <w:p w:rsidR="00121FC6" w:rsidRPr="00121FC6" w:rsidRDefault="00121FC6" w:rsidP="0092042E">
            <w:pPr>
              <w:spacing w:after="96"/>
              <w:jc w:val="both"/>
              <w:rPr>
                <w:color w:val="2C2C2C"/>
                <w:sz w:val="28"/>
                <w:szCs w:val="28"/>
              </w:rPr>
            </w:pPr>
            <w:r w:rsidRPr="0001489D">
              <w:rPr>
                <w:color w:val="2C2C2C"/>
                <w:sz w:val="28"/>
                <w:szCs w:val="28"/>
              </w:rPr>
              <w:t>Сайт</w:t>
            </w:r>
            <w:r w:rsidRPr="00121FC6">
              <w:rPr>
                <w:color w:val="2C2C2C"/>
                <w:sz w:val="28"/>
                <w:szCs w:val="28"/>
              </w:rPr>
              <w:t>:</w:t>
            </w:r>
            <w:r w:rsidRPr="0001489D">
              <w:rPr>
                <w:color w:val="2C2C2C"/>
                <w:sz w:val="28"/>
                <w:szCs w:val="28"/>
                <w:lang w:val="en-US"/>
              </w:rPr>
              <w:t> </w:t>
            </w:r>
            <w:r w:rsidRPr="0001489D">
              <w:rPr>
                <w:color w:val="2C2C2C"/>
                <w:sz w:val="28"/>
                <w:szCs w:val="28"/>
                <w:u w:val="single"/>
                <w:lang w:val="en-US"/>
              </w:rPr>
              <w:t>www</w:t>
            </w:r>
            <w:r w:rsidRPr="00121FC6">
              <w:rPr>
                <w:color w:val="2C2C2C"/>
                <w:sz w:val="28"/>
                <w:szCs w:val="28"/>
                <w:u w:val="single"/>
              </w:rPr>
              <w:t>.</w:t>
            </w:r>
            <w:proofErr w:type="spellStart"/>
            <w:r w:rsidRPr="0001489D">
              <w:rPr>
                <w:color w:val="2C2C2C"/>
                <w:sz w:val="28"/>
                <w:szCs w:val="28"/>
                <w:u w:val="single"/>
                <w:lang w:val="en-US"/>
              </w:rPr>
              <w:t>uralet</w:t>
            </w:r>
            <w:proofErr w:type="spellEnd"/>
            <w:r w:rsidRPr="00121FC6">
              <w:rPr>
                <w:color w:val="2C2C2C"/>
                <w:sz w:val="28"/>
                <w:szCs w:val="28"/>
                <w:u w:val="single"/>
              </w:rPr>
              <w:t>.</w:t>
            </w:r>
            <w:proofErr w:type="spellStart"/>
            <w:r w:rsidRPr="0001489D">
              <w:rPr>
                <w:color w:val="2C2C2C"/>
                <w:sz w:val="28"/>
                <w:szCs w:val="28"/>
                <w:u w:val="single"/>
                <w:lang w:val="en-US"/>
              </w:rPr>
              <w:t>ru</w:t>
            </w:r>
            <w:proofErr w:type="spellEnd"/>
          </w:p>
          <w:p w:rsidR="00121FC6" w:rsidRPr="00121FC6" w:rsidRDefault="00121FC6" w:rsidP="0092042E">
            <w:pPr>
              <w:spacing w:after="96"/>
              <w:jc w:val="both"/>
              <w:rPr>
                <w:rFonts w:ascii="Tahoma" w:hAnsi="Tahoma" w:cs="Tahoma"/>
                <w:color w:val="2C2C2C"/>
                <w:sz w:val="26"/>
                <w:szCs w:val="26"/>
              </w:rPr>
            </w:pPr>
            <w:r w:rsidRPr="0001489D">
              <w:rPr>
                <w:color w:val="2C2C2C"/>
                <w:sz w:val="28"/>
                <w:szCs w:val="28"/>
              </w:rPr>
              <w:t>Тел/факс: (</w:t>
            </w:r>
            <w:r w:rsidRPr="00121FC6">
              <w:rPr>
                <w:color w:val="2C2C2C"/>
                <w:sz w:val="28"/>
                <w:szCs w:val="28"/>
              </w:rPr>
              <w:t>351</w:t>
            </w:r>
            <w:r w:rsidRPr="0001489D">
              <w:rPr>
                <w:color w:val="2C2C2C"/>
                <w:sz w:val="28"/>
                <w:szCs w:val="28"/>
              </w:rPr>
              <w:t xml:space="preserve">) </w:t>
            </w:r>
            <w:r w:rsidRPr="00121FC6">
              <w:rPr>
                <w:color w:val="2C2C2C"/>
                <w:sz w:val="28"/>
                <w:szCs w:val="28"/>
              </w:rPr>
              <w:t>268-99-05</w:t>
            </w:r>
          </w:p>
        </w:tc>
        <w:tc>
          <w:tcPr>
            <w:tcW w:w="4530" w:type="dxa"/>
            <w:shd w:val="clear" w:color="auto" w:fill="FFFFFF"/>
            <w:vAlign w:val="center"/>
            <w:hideMark/>
          </w:tcPr>
          <w:p w:rsidR="00121FC6" w:rsidRPr="0001489D" w:rsidRDefault="00121FC6" w:rsidP="0092042E">
            <w:pPr>
              <w:spacing w:after="96"/>
              <w:jc w:val="both"/>
              <w:rPr>
                <w:color w:val="2C2C2C"/>
                <w:sz w:val="28"/>
                <w:szCs w:val="28"/>
              </w:rPr>
            </w:pPr>
            <w:r w:rsidRPr="0001489D">
              <w:rPr>
                <w:b/>
                <w:bCs/>
                <w:color w:val="2C2C2C"/>
                <w:sz w:val="28"/>
                <w:szCs w:val="28"/>
              </w:rPr>
              <w:t>Клиент:</w:t>
            </w:r>
          </w:p>
          <w:p w:rsidR="00121FC6" w:rsidRPr="0001489D" w:rsidRDefault="00121FC6" w:rsidP="0092042E">
            <w:pPr>
              <w:spacing w:after="96"/>
              <w:jc w:val="both"/>
              <w:rPr>
                <w:color w:val="2C2C2C"/>
                <w:sz w:val="28"/>
                <w:szCs w:val="28"/>
              </w:rPr>
            </w:pPr>
            <w:r w:rsidRPr="0001489D">
              <w:rPr>
                <w:b/>
                <w:bCs/>
                <w:color w:val="2C2C2C"/>
                <w:sz w:val="28"/>
                <w:szCs w:val="28"/>
              </w:rPr>
              <w:t xml:space="preserve">Учреждение Российской академии наук Институт ядерной физики им. Г.И. </w:t>
            </w:r>
            <w:proofErr w:type="spellStart"/>
            <w:r w:rsidRPr="0001489D">
              <w:rPr>
                <w:b/>
                <w:bCs/>
                <w:color w:val="2C2C2C"/>
                <w:sz w:val="28"/>
                <w:szCs w:val="28"/>
              </w:rPr>
              <w:t>Будкера</w:t>
            </w:r>
            <w:proofErr w:type="spellEnd"/>
            <w:r w:rsidRPr="0001489D">
              <w:rPr>
                <w:b/>
                <w:bCs/>
                <w:color w:val="2C2C2C"/>
                <w:sz w:val="28"/>
                <w:szCs w:val="28"/>
              </w:rPr>
              <w:t xml:space="preserve"> Сибирского отделения РАН</w:t>
            </w:r>
          </w:p>
          <w:p w:rsidR="00121FC6" w:rsidRPr="0001489D" w:rsidRDefault="00121FC6" w:rsidP="0092042E">
            <w:pPr>
              <w:spacing w:after="96"/>
              <w:jc w:val="both"/>
              <w:rPr>
                <w:color w:val="2C2C2C"/>
                <w:sz w:val="28"/>
                <w:szCs w:val="28"/>
              </w:rPr>
            </w:pPr>
            <w:r w:rsidRPr="0001489D">
              <w:rPr>
                <w:color w:val="2C2C2C"/>
                <w:sz w:val="28"/>
                <w:szCs w:val="28"/>
                <w:u w:val="single"/>
              </w:rPr>
              <w:t>Юр</w:t>
            </w:r>
            <w:proofErr w:type="gramStart"/>
            <w:r w:rsidRPr="0001489D">
              <w:rPr>
                <w:color w:val="2C2C2C"/>
                <w:sz w:val="28"/>
                <w:szCs w:val="28"/>
                <w:u w:val="single"/>
              </w:rPr>
              <w:t>.а</w:t>
            </w:r>
            <w:proofErr w:type="gramEnd"/>
            <w:r w:rsidRPr="0001489D">
              <w:rPr>
                <w:color w:val="2C2C2C"/>
                <w:sz w:val="28"/>
                <w:szCs w:val="28"/>
                <w:u w:val="single"/>
              </w:rPr>
              <w:t>дрес:</w:t>
            </w:r>
            <w:r w:rsidRPr="0001489D">
              <w:rPr>
                <w:color w:val="2C2C2C"/>
                <w:sz w:val="28"/>
                <w:szCs w:val="28"/>
              </w:rPr>
              <w:t> 630090, Россия, г. Новосибирск, пр. Академика Лаврентьева, 11</w:t>
            </w:r>
          </w:p>
          <w:p w:rsidR="00121FC6" w:rsidRPr="0001489D" w:rsidRDefault="00121FC6" w:rsidP="0092042E">
            <w:pPr>
              <w:spacing w:after="96"/>
              <w:jc w:val="both"/>
              <w:rPr>
                <w:color w:val="2C2C2C"/>
                <w:sz w:val="28"/>
                <w:szCs w:val="28"/>
              </w:rPr>
            </w:pPr>
            <w:r w:rsidRPr="0001489D">
              <w:rPr>
                <w:color w:val="2C2C2C"/>
                <w:sz w:val="28"/>
                <w:szCs w:val="28"/>
                <w:u w:val="single"/>
              </w:rPr>
              <w:t>Фактический адрес</w:t>
            </w:r>
            <w:r w:rsidRPr="0001489D">
              <w:rPr>
                <w:color w:val="2C2C2C"/>
                <w:sz w:val="28"/>
                <w:szCs w:val="28"/>
              </w:rPr>
              <w:t xml:space="preserve">: 630090, Россия, </w:t>
            </w:r>
            <w:proofErr w:type="gramStart"/>
            <w:r w:rsidRPr="0001489D">
              <w:rPr>
                <w:color w:val="2C2C2C"/>
                <w:sz w:val="28"/>
                <w:szCs w:val="28"/>
              </w:rPr>
              <w:t>г</w:t>
            </w:r>
            <w:proofErr w:type="gramEnd"/>
            <w:r w:rsidRPr="0001489D">
              <w:rPr>
                <w:color w:val="2C2C2C"/>
                <w:sz w:val="28"/>
                <w:szCs w:val="28"/>
              </w:rPr>
              <w:t>. Новосибирск, пр. Академика Лаврентьева, 11</w:t>
            </w:r>
          </w:p>
          <w:p w:rsidR="00121FC6" w:rsidRPr="0001489D" w:rsidRDefault="00121FC6" w:rsidP="0092042E">
            <w:pPr>
              <w:spacing w:after="96"/>
              <w:jc w:val="both"/>
              <w:rPr>
                <w:color w:val="2C2C2C"/>
                <w:sz w:val="28"/>
                <w:szCs w:val="28"/>
              </w:rPr>
            </w:pPr>
            <w:r w:rsidRPr="0001489D">
              <w:rPr>
                <w:color w:val="2C2C2C"/>
                <w:sz w:val="28"/>
                <w:szCs w:val="28"/>
              </w:rPr>
              <w:t>ИНН </w:t>
            </w:r>
            <w:r w:rsidRPr="0001489D">
              <w:rPr>
                <w:b/>
                <w:bCs/>
                <w:color w:val="2C2C2C"/>
                <w:sz w:val="28"/>
                <w:szCs w:val="28"/>
              </w:rPr>
              <w:t> </w:t>
            </w:r>
            <w:r w:rsidRPr="0001489D">
              <w:rPr>
                <w:color w:val="2C2C2C"/>
                <w:sz w:val="28"/>
                <w:szCs w:val="28"/>
              </w:rPr>
              <w:t>7449086447</w:t>
            </w:r>
          </w:p>
          <w:p w:rsidR="00121FC6" w:rsidRPr="0001489D" w:rsidRDefault="00121FC6" w:rsidP="0092042E">
            <w:pPr>
              <w:spacing w:after="96"/>
              <w:jc w:val="both"/>
              <w:rPr>
                <w:color w:val="2C2C2C"/>
                <w:sz w:val="28"/>
                <w:szCs w:val="28"/>
              </w:rPr>
            </w:pPr>
            <w:r w:rsidRPr="0001489D">
              <w:rPr>
                <w:color w:val="2C2C2C"/>
                <w:sz w:val="28"/>
                <w:szCs w:val="28"/>
              </w:rPr>
              <w:t>КПП 744901001</w:t>
            </w:r>
          </w:p>
          <w:p w:rsidR="00121FC6" w:rsidRPr="0001489D" w:rsidRDefault="00121FC6" w:rsidP="0092042E">
            <w:pPr>
              <w:spacing w:after="96"/>
              <w:jc w:val="both"/>
              <w:rPr>
                <w:color w:val="2C2C2C"/>
                <w:sz w:val="28"/>
                <w:szCs w:val="28"/>
              </w:rPr>
            </w:pPr>
            <w:proofErr w:type="spellStart"/>
            <w:proofErr w:type="gramStart"/>
            <w:r w:rsidRPr="0001489D">
              <w:rPr>
                <w:color w:val="2C2C2C"/>
                <w:sz w:val="28"/>
                <w:szCs w:val="28"/>
              </w:rPr>
              <w:t>р</w:t>
            </w:r>
            <w:proofErr w:type="spellEnd"/>
            <w:proofErr w:type="gramEnd"/>
            <w:r w:rsidRPr="0001489D">
              <w:rPr>
                <w:color w:val="2C2C2C"/>
                <w:sz w:val="28"/>
                <w:szCs w:val="28"/>
              </w:rPr>
              <w:t>/с 40702810606000001966</w:t>
            </w:r>
          </w:p>
          <w:p w:rsidR="00121FC6" w:rsidRPr="0001489D" w:rsidRDefault="00121FC6" w:rsidP="0092042E">
            <w:pPr>
              <w:spacing w:after="96"/>
              <w:jc w:val="both"/>
              <w:rPr>
                <w:color w:val="2C2C2C"/>
                <w:sz w:val="28"/>
                <w:szCs w:val="28"/>
              </w:rPr>
            </w:pPr>
            <w:r w:rsidRPr="0001489D">
              <w:rPr>
                <w:color w:val="2C2C2C"/>
                <w:sz w:val="28"/>
                <w:szCs w:val="28"/>
              </w:rPr>
              <w:t xml:space="preserve">в банке </w:t>
            </w:r>
            <w:proofErr w:type="gramStart"/>
            <w:r w:rsidRPr="0001489D">
              <w:rPr>
                <w:color w:val="2C2C2C"/>
                <w:sz w:val="28"/>
                <w:szCs w:val="28"/>
              </w:rPr>
              <w:t>Левобережный</w:t>
            </w:r>
            <w:proofErr w:type="gramEnd"/>
          </w:p>
          <w:p w:rsidR="00121FC6" w:rsidRPr="0001489D" w:rsidRDefault="00121FC6" w:rsidP="0092042E">
            <w:pPr>
              <w:spacing w:after="96"/>
              <w:jc w:val="both"/>
              <w:rPr>
                <w:color w:val="2C2C2C"/>
                <w:sz w:val="28"/>
                <w:szCs w:val="28"/>
              </w:rPr>
            </w:pPr>
            <w:r w:rsidRPr="0001489D">
              <w:rPr>
                <w:color w:val="2C2C2C"/>
                <w:sz w:val="28"/>
                <w:szCs w:val="28"/>
              </w:rPr>
              <w:t>к/с 30101810300000000963</w:t>
            </w:r>
          </w:p>
          <w:p w:rsidR="00121FC6" w:rsidRPr="0001489D" w:rsidRDefault="00121FC6" w:rsidP="0092042E">
            <w:pPr>
              <w:spacing w:after="96"/>
              <w:jc w:val="both"/>
              <w:rPr>
                <w:color w:val="2C2C2C"/>
                <w:sz w:val="28"/>
                <w:szCs w:val="28"/>
                <w:lang w:val="en-US"/>
              </w:rPr>
            </w:pPr>
            <w:r w:rsidRPr="0001489D">
              <w:rPr>
                <w:color w:val="2C2C2C"/>
                <w:sz w:val="28"/>
                <w:szCs w:val="28"/>
              </w:rPr>
              <w:t>БИК</w:t>
            </w:r>
            <w:r w:rsidRPr="0001489D">
              <w:rPr>
                <w:color w:val="2C2C2C"/>
                <w:sz w:val="28"/>
                <w:szCs w:val="28"/>
                <w:lang w:val="en-US"/>
              </w:rPr>
              <w:t>  047501963</w:t>
            </w:r>
          </w:p>
          <w:p w:rsidR="00121FC6" w:rsidRPr="0001489D" w:rsidRDefault="00121FC6" w:rsidP="0092042E">
            <w:pPr>
              <w:spacing w:after="96"/>
              <w:jc w:val="both"/>
              <w:rPr>
                <w:color w:val="2C2C2C"/>
                <w:sz w:val="28"/>
                <w:szCs w:val="28"/>
                <w:lang w:val="en-US"/>
              </w:rPr>
            </w:pPr>
            <w:r w:rsidRPr="0001489D">
              <w:rPr>
                <w:color w:val="2C2C2C"/>
                <w:sz w:val="28"/>
                <w:szCs w:val="28"/>
                <w:lang w:val="en-US"/>
              </w:rPr>
              <w:t>e-mail: A.V.Vasiljev@inp.nsk.su</w:t>
            </w:r>
          </w:p>
          <w:p w:rsidR="00121FC6" w:rsidRPr="0001489D" w:rsidRDefault="00121FC6" w:rsidP="0092042E">
            <w:pPr>
              <w:spacing w:after="96"/>
              <w:jc w:val="both"/>
              <w:rPr>
                <w:color w:val="2C2C2C"/>
                <w:sz w:val="28"/>
                <w:szCs w:val="28"/>
              </w:rPr>
            </w:pPr>
            <w:r w:rsidRPr="0001489D">
              <w:rPr>
                <w:color w:val="2C2C2C"/>
                <w:sz w:val="28"/>
                <w:szCs w:val="28"/>
              </w:rPr>
              <w:t xml:space="preserve">Сайт: </w:t>
            </w:r>
            <w:proofErr w:type="spellStart"/>
            <w:r w:rsidRPr="0001489D">
              <w:rPr>
                <w:color w:val="2C2C2C"/>
                <w:sz w:val="28"/>
                <w:szCs w:val="28"/>
              </w:rPr>
              <w:t>www.inp.nsk.su</w:t>
            </w:r>
            <w:proofErr w:type="spellEnd"/>
          </w:p>
          <w:p w:rsidR="00121FC6" w:rsidRPr="001A58E2" w:rsidRDefault="00121FC6" w:rsidP="0092042E">
            <w:pPr>
              <w:spacing w:after="96"/>
              <w:jc w:val="both"/>
              <w:rPr>
                <w:rFonts w:ascii="Tahoma" w:hAnsi="Tahoma" w:cs="Tahoma"/>
                <w:color w:val="2C2C2C"/>
                <w:sz w:val="26"/>
                <w:szCs w:val="26"/>
              </w:rPr>
            </w:pPr>
            <w:r w:rsidRPr="0001489D">
              <w:rPr>
                <w:color w:val="2C2C2C"/>
                <w:sz w:val="28"/>
                <w:szCs w:val="28"/>
              </w:rPr>
              <w:t>Тел/факс: (383) 329-47-60, 330-71-63</w:t>
            </w:r>
          </w:p>
        </w:tc>
      </w:tr>
    </w:tbl>
    <w:p w:rsidR="00121FC6" w:rsidRPr="001A58E2" w:rsidRDefault="00121FC6" w:rsidP="00121FC6">
      <w:pPr>
        <w:shd w:val="clear" w:color="auto" w:fill="FFFFFF"/>
        <w:spacing w:after="96"/>
        <w:jc w:val="both"/>
        <w:rPr>
          <w:rFonts w:ascii="Tahoma" w:hAnsi="Tahoma" w:cs="Tahoma"/>
          <w:color w:val="2C2C2C"/>
          <w:sz w:val="26"/>
          <w:szCs w:val="26"/>
        </w:rPr>
      </w:pPr>
      <w:r w:rsidRPr="001A58E2">
        <w:rPr>
          <w:rFonts w:ascii="Tahoma" w:hAnsi="Tahoma" w:cs="Tahoma"/>
          <w:color w:val="2C2C2C"/>
          <w:sz w:val="26"/>
          <w:szCs w:val="26"/>
        </w:rPr>
        <w:t> </w:t>
      </w:r>
    </w:p>
    <w:p w:rsidR="00121FC6" w:rsidRPr="0001489D" w:rsidRDefault="00121FC6" w:rsidP="00121FC6">
      <w:pPr>
        <w:shd w:val="clear" w:color="auto" w:fill="FFFFFF"/>
        <w:spacing w:after="96"/>
        <w:jc w:val="both"/>
        <w:rPr>
          <w:color w:val="2C2C2C"/>
          <w:sz w:val="28"/>
          <w:szCs w:val="28"/>
        </w:rPr>
      </w:pPr>
      <w:r w:rsidRPr="0001489D">
        <w:rPr>
          <w:b/>
          <w:bCs/>
          <w:color w:val="2C2C2C"/>
          <w:sz w:val="28"/>
          <w:szCs w:val="28"/>
        </w:rPr>
        <w:t>Экспедитор</w:t>
      </w:r>
      <w:r w:rsidRPr="0001489D">
        <w:rPr>
          <w:color w:val="2C2C2C"/>
          <w:sz w:val="28"/>
          <w:szCs w:val="28"/>
        </w:rPr>
        <w:t>                                                                          </w:t>
      </w:r>
      <w:r w:rsidRPr="0001489D">
        <w:rPr>
          <w:b/>
          <w:bCs/>
          <w:color w:val="2C2C2C"/>
          <w:sz w:val="28"/>
          <w:szCs w:val="28"/>
        </w:rPr>
        <w:t>Клиент</w:t>
      </w:r>
    </w:p>
    <w:p w:rsidR="00121FC6" w:rsidRPr="0001489D" w:rsidRDefault="00121FC6" w:rsidP="00121FC6">
      <w:pPr>
        <w:shd w:val="clear" w:color="auto" w:fill="FFFFFF"/>
        <w:spacing w:after="96"/>
        <w:jc w:val="both"/>
        <w:rPr>
          <w:color w:val="2C2C2C"/>
          <w:sz w:val="28"/>
          <w:szCs w:val="28"/>
        </w:rPr>
      </w:pPr>
      <w:r w:rsidRPr="0001489D">
        <w:rPr>
          <w:color w:val="2C2C2C"/>
          <w:sz w:val="28"/>
          <w:szCs w:val="28"/>
        </w:rPr>
        <w:t> </w:t>
      </w:r>
    </w:p>
    <w:p w:rsidR="00121FC6" w:rsidRPr="0001489D" w:rsidRDefault="00121FC6" w:rsidP="00121FC6">
      <w:pPr>
        <w:shd w:val="clear" w:color="auto" w:fill="FFFFFF"/>
        <w:spacing w:after="96"/>
        <w:jc w:val="both"/>
        <w:rPr>
          <w:color w:val="2C2C2C"/>
          <w:sz w:val="28"/>
          <w:szCs w:val="28"/>
        </w:rPr>
      </w:pPr>
      <w:r w:rsidRPr="0001489D">
        <w:rPr>
          <w:color w:val="2C2C2C"/>
          <w:sz w:val="28"/>
          <w:szCs w:val="28"/>
        </w:rPr>
        <w:t>Директор:                                                                             Директор:</w:t>
      </w:r>
    </w:p>
    <w:p w:rsidR="00121FC6" w:rsidRPr="0001489D" w:rsidRDefault="00121FC6" w:rsidP="00121FC6">
      <w:pPr>
        <w:shd w:val="clear" w:color="auto" w:fill="FFFFFF"/>
        <w:spacing w:after="96"/>
        <w:jc w:val="both"/>
        <w:rPr>
          <w:color w:val="2C2C2C"/>
          <w:sz w:val="28"/>
          <w:szCs w:val="28"/>
        </w:rPr>
      </w:pPr>
      <w:r w:rsidRPr="0001489D">
        <w:rPr>
          <w:color w:val="2C2C2C"/>
          <w:sz w:val="28"/>
          <w:szCs w:val="28"/>
        </w:rPr>
        <w:t> </w:t>
      </w:r>
    </w:p>
    <w:p w:rsidR="00121FC6" w:rsidRPr="0001489D" w:rsidRDefault="00121FC6" w:rsidP="00121FC6">
      <w:pPr>
        <w:shd w:val="clear" w:color="auto" w:fill="FFFFFF"/>
        <w:spacing w:after="96"/>
        <w:jc w:val="both"/>
        <w:rPr>
          <w:color w:val="2C2C2C"/>
          <w:sz w:val="28"/>
          <w:szCs w:val="28"/>
        </w:rPr>
      </w:pPr>
      <w:r w:rsidRPr="0001489D">
        <w:rPr>
          <w:color w:val="2C2C2C"/>
          <w:sz w:val="28"/>
          <w:szCs w:val="28"/>
        </w:rPr>
        <w:t>________________/ </w:t>
      </w:r>
      <w:r w:rsidRPr="0001489D">
        <w:rPr>
          <w:b/>
          <w:bCs/>
          <w:color w:val="2C2C2C"/>
          <w:sz w:val="28"/>
          <w:szCs w:val="28"/>
        </w:rPr>
        <w:t>Майоров В.В./</w:t>
      </w:r>
      <w:r w:rsidRPr="0001489D">
        <w:rPr>
          <w:color w:val="2C2C2C"/>
          <w:sz w:val="28"/>
          <w:szCs w:val="28"/>
        </w:rPr>
        <w:t>     </w:t>
      </w:r>
      <w:r>
        <w:rPr>
          <w:color w:val="2C2C2C"/>
          <w:sz w:val="28"/>
          <w:szCs w:val="28"/>
        </w:rPr>
        <w:t>      </w:t>
      </w:r>
      <w:r w:rsidRPr="0001489D">
        <w:rPr>
          <w:color w:val="2C2C2C"/>
          <w:sz w:val="28"/>
          <w:szCs w:val="28"/>
        </w:rPr>
        <w:t>  _______________ / </w:t>
      </w:r>
      <w:r w:rsidRPr="0001489D">
        <w:rPr>
          <w:b/>
          <w:bCs/>
          <w:color w:val="2C2C2C"/>
          <w:sz w:val="28"/>
          <w:szCs w:val="28"/>
        </w:rPr>
        <w:t>Васильев А.В.</w:t>
      </w:r>
    </w:p>
    <w:p w:rsidR="00121FC6" w:rsidRPr="0001489D" w:rsidRDefault="00121FC6" w:rsidP="00121FC6">
      <w:pPr>
        <w:shd w:val="clear" w:color="auto" w:fill="FFFFFF"/>
        <w:spacing w:after="96"/>
        <w:jc w:val="both"/>
        <w:rPr>
          <w:color w:val="2C2C2C"/>
          <w:sz w:val="28"/>
          <w:szCs w:val="28"/>
        </w:rPr>
      </w:pPr>
      <w:r w:rsidRPr="0001489D">
        <w:rPr>
          <w:color w:val="2C2C2C"/>
          <w:sz w:val="28"/>
          <w:szCs w:val="28"/>
        </w:rPr>
        <w:t> </w:t>
      </w:r>
    </w:p>
    <w:p w:rsidR="00121FC6" w:rsidRPr="0001489D" w:rsidRDefault="00121FC6" w:rsidP="00121FC6">
      <w:pPr>
        <w:shd w:val="clear" w:color="auto" w:fill="FFFFFF"/>
        <w:spacing w:after="96"/>
        <w:jc w:val="both"/>
        <w:rPr>
          <w:color w:val="2C2C2C"/>
          <w:sz w:val="28"/>
          <w:szCs w:val="28"/>
        </w:rPr>
      </w:pPr>
      <w:r w:rsidRPr="0001489D">
        <w:rPr>
          <w:b/>
          <w:bCs/>
          <w:color w:val="2C2C2C"/>
          <w:sz w:val="28"/>
          <w:szCs w:val="28"/>
        </w:rPr>
        <w:t> Приложение № 1 к договору № 175</w:t>
      </w:r>
      <w:r w:rsidRPr="0001489D">
        <w:rPr>
          <w:color w:val="2C2C2C"/>
          <w:sz w:val="28"/>
          <w:szCs w:val="28"/>
        </w:rPr>
        <w:t xml:space="preserve"> </w:t>
      </w:r>
      <w:r w:rsidRPr="0001489D">
        <w:rPr>
          <w:b/>
          <w:bCs/>
          <w:color w:val="2C2C2C"/>
          <w:sz w:val="28"/>
          <w:szCs w:val="28"/>
        </w:rPr>
        <w:t> от  « 09 » мая 2017 г.         </w:t>
      </w:r>
    </w:p>
    <w:p w:rsidR="00121FC6" w:rsidRPr="0001489D" w:rsidRDefault="00121FC6" w:rsidP="00121FC6">
      <w:pPr>
        <w:shd w:val="clear" w:color="auto" w:fill="FFFFFF"/>
        <w:spacing w:after="96"/>
        <w:jc w:val="both"/>
        <w:rPr>
          <w:color w:val="2C2C2C"/>
          <w:sz w:val="28"/>
          <w:szCs w:val="28"/>
        </w:rPr>
      </w:pPr>
    </w:p>
    <w:p w:rsidR="00121FC6" w:rsidRPr="0001489D" w:rsidRDefault="00121FC6" w:rsidP="00121FC6">
      <w:pPr>
        <w:shd w:val="clear" w:color="auto" w:fill="FFFFFF"/>
        <w:spacing w:after="96"/>
        <w:jc w:val="both"/>
        <w:rPr>
          <w:color w:val="2C2C2C"/>
          <w:sz w:val="28"/>
          <w:szCs w:val="28"/>
        </w:rPr>
      </w:pPr>
      <w:r w:rsidRPr="0001489D">
        <w:rPr>
          <w:b/>
          <w:bCs/>
          <w:color w:val="2C2C2C"/>
          <w:sz w:val="28"/>
          <w:szCs w:val="28"/>
        </w:rPr>
        <w:t>Приложение № 2 к договору № 175</w:t>
      </w:r>
      <w:r w:rsidRPr="0001489D">
        <w:rPr>
          <w:color w:val="2C2C2C"/>
          <w:sz w:val="28"/>
          <w:szCs w:val="28"/>
        </w:rPr>
        <w:t xml:space="preserve"> </w:t>
      </w:r>
      <w:r w:rsidRPr="0001489D">
        <w:rPr>
          <w:b/>
          <w:bCs/>
          <w:color w:val="2C2C2C"/>
          <w:sz w:val="28"/>
          <w:szCs w:val="28"/>
        </w:rPr>
        <w:t> от  « 09 » мая  2017 г.         </w:t>
      </w:r>
    </w:p>
    <w:p w:rsidR="00121FC6" w:rsidRPr="0001489D" w:rsidRDefault="00121FC6" w:rsidP="00121FC6">
      <w:pPr>
        <w:shd w:val="clear" w:color="auto" w:fill="FFFFFF"/>
        <w:spacing w:line="360" w:lineRule="auto"/>
        <w:ind w:firstLine="709"/>
        <w:jc w:val="both"/>
        <w:outlineLvl w:val="1"/>
        <w:rPr>
          <w:color w:val="2C2C2C"/>
          <w:sz w:val="28"/>
          <w:szCs w:val="28"/>
        </w:rPr>
      </w:pPr>
      <w:r w:rsidRPr="0001489D">
        <w:rPr>
          <w:color w:val="2C2C2C"/>
          <w:sz w:val="28"/>
          <w:szCs w:val="28"/>
        </w:rPr>
        <w:lastRenderedPageBreak/>
        <w:t>ДОПОЛНИТЕЛЬНОЕ  СОГЛАШЕНИЕ</w:t>
      </w:r>
      <w:r>
        <w:rPr>
          <w:color w:val="2C2C2C"/>
          <w:sz w:val="28"/>
          <w:szCs w:val="28"/>
        </w:rPr>
        <w:t xml:space="preserve">  </w:t>
      </w:r>
      <w:r w:rsidRPr="0001489D">
        <w:rPr>
          <w:color w:val="2C2C2C"/>
          <w:sz w:val="28"/>
          <w:szCs w:val="28"/>
        </w:rPr>
        <w:t>от « 09 »   мая  2017 г.</w:t>
      </w:r>
    </w:p>
    <w:p w:rsidR="00121FC6" w:rsidRPr="0001489D" w:rsidRDefault="00121FC6" w:rsidP="00121FC6">
      <w:pPr>
        <w:shd w:val="clear" w:color="auto" w:fill="FFFFFF"/>
        <w:spacing w:line="360" w:lineRule="auto"/>
        <w:ind w:firstLine="709"/>
        <w:jc w:val="both"/>
        <w:outlineLvl w:val="0"/>
        <w:rPr>
          <w:color w:val="2C2C2C"/>
          <w:kern w:val="36"/>
          <w:sz w:val="28"/>
          <w:szCs w:val="28"/>
        </w:rPr>
      </w:pPr>
      <w:r w:rsidRPr="0001489D">
        <w:rPr>
          <w:color w:val="2C2C2C"/>
          <w:kern w:val="36"/>
          <w:sz w:val="28"/>
          <w:szCs w:val="28"/>
        </w:rPr>
        <w:t>Настоящим соглашением  со  дня  подписания  устанавливаются  следующие  нормы</w:t>
      </w:r>
      <w:r>
        <w:rPr>
          <w:color w:val="2C2C2C"/>
          <w:kern w:val="36"/>
          <w:sz w:val="28"/>
          <w:szCs w:val="28"/>
        </w:rPr>
        <w:t xml:space="preserve"> </w:t>
      </w:r>
      <w:r w:rsidRPr="0001489D">
        <w:rPr>
          <w:color w:val="2C2C2C"/>
          <w:sz w:val="28"/>
          <w:szCs w:val="28"/>
        </w:rPr>
        <w:t xml:space="preserve">и  ставки  за  дополнительные  услуги,  а  также  за  сверхнормативное  </w:t>
      </w:r>
      <w:proofErr w:type="gramStart"/>
      <w:r w:rsidRPr="0001489D">
        <w:rPr>
          <w:color w:val="2C2C2C"/>
          <w:sz w:val="28"/>
          <w:szCs w:val="28"/>
        </w:rPr>
        <w:t>использование</w:t>
      </w:r>
      <w:proofErr w:type="gramEnd"/>
      <w:r w:rsidRPr="0001489D">
        <w:rPr>
          <w:color w:val="2C2C2C"/>
          <w:sz w:val="28"/>
          <w:szCs w:val="28"/>
        </w:rPr>
        <w:t xml:space="preserve">  а/м в г. Челябинск и Челябинской области (вывоз контейнера со ст. </w:t>
      </w:r>
      <w:proofErr w:type="spellStart"/>
      <w:r w:rsidRPr="0001489D">
        <w:rPr>
          <w:color w:val="2C2C2C"/>
          <w:sz w:val="28"/>
          <w:szCs w:val="28"/>
        </w:rPr>
        <w:t>Челябинск-Грузовая</w:t>
      </w:r>
      <w:proofErr w:type="spellEnd"/>
      <w:r w:rsidRPr="0001489D">
        <w:rPr>
          <w:color w:val="2C2C2C"/>
          <w:sz w:val="28"/>
          <w:szCs w:val="28"/>
        </w:rPr>
        <w:t>)</w:t>
      </w:r>
    </w:p>
    <w:tbl>
      <w:tblPr>
        <w:tblW w:w="5000" w:type="pct"/>
        <w:tblCellSpacing w:w="15" w:type="dxa"/>
        <w:shd w:val="clear" w:color="auto" w:fill="FFFFFF"/>
        <w:tblCellMar>
          <w:top w:w="15" w:type="dxa"/>
          <w:left w:w="15" w:type="dxa"/>
          <w:bottom w:w="15" w:type="dxa"/>
          <w:right w:w="15" w:type="dxa"/>
        </w:tblCellMar>
        <w:tblLook w:val="04A0"/>
      </w:tblPr>
      <w:tblGrid>
        <w:gridCol w:w="513"/>
        <w:gridCol w:w="4241"/>
        <w:gridCol w:w="1714"/>
        <w:gridCol w:w="1622"/>
        <w:gridCol w:w="1355"/>
      </w:tblGrid>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Показатель</w:t>
            </w:r>
          </w:p>
        </w:tc>
        <w:tc>
          <w:tcPr>
            <w:tcW w:w="1750" w:type="pct"/>
            <w:gridSpan w:val="2"/>
            <w:shd w:val="clear" w:color="auto" w:fill="FFFFFF"/>
            <w:vAlign w:val="center"/>
            <w:hideMark/>
          </w:tcPr>
          <w:p w:rsidR="00121FC6" w:rsidRPr="0001489D" w:rsidRDefault="00121FC6" w:rsidP="0092042E">
            <w:pPr>
              <w:jc w:val="both"/>
              <w:rPr>
                <w:color w:val="2C2C2C"/>
                <w:sz w:val="28"/>
                <w:szCs w:val="28"/>
              </w:rPr>
            </w:pPr>
            <w:r w:rsidRPr="0001489D">
              <w:rPr>
                <w:color w:val="2C2C2C"/>
                <w:sz w:val="28"/>
                <w:szCs w:val="28"/>
              </w:rPr>
              <w:t> </w:t>
            </w:r>
          </w:p>
        </w:tc>
        <w:tc>
          <w:tcPr>
            <w:tcW w:w="700" w:type="pct"/>
            <w:shd w:val="clear" w:color="auto" w:fill="FFFFFF"/>
            <w:vAlign w:val="center"/>
            <w:hideMark/>
          </w:tcPr>
          <w:p w:rsidR="00121FC6" w:rsidRPr="0001489D" w:rsidRDefault="00121FC6" w:rsidP="0092042E">
            <w:pPr>
              <w:jc w:val="both"/>
              <w:rPr>
                <w:color w:val="2C2C2C"/>
                <w:sz w:val="28"/>
                <w:szCs w:val="28"/>
              </w:rPr>
            </w:pPr>
            <w:r w:rsidRPr="0001489D">
              <w:rPr>
                <w:color w:val="2C2C2C"/>
                <w:sz w:val="28"/>
                <w:szCs w:val="28"/>
              </w:rPr>
              <w:t> </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proofErr w:type="spellStart"/>
            <w:proofErr w:type="gramStart"/>
            <w:r w:rsidRPr="0001489D">
              <w:rPr>
                <w:bCs/>
                <w:color w:val="2C2C2C"/>
                <w:sz w:val="28"/>
                <w:szCs w:val="28"/>
              </w:rPr>
              <w:t>п</w:t>
            </w:r>
            <w:proofErr w:type="spellEnd"/>
            <w:proofErr w:type="gramEnd"/>
            <w:r w:rsidRPr="0001489D">
              <w:rPr>
                <w:bCs/>
                <w:color w:val="2C2C2C"/>
                <w:sz w:val="28"/>
                <w:szCs w:val="28"/>
              </w:rPr>
              <w:t>/</w:t>
            </w:r>
            <w:proofErr w:type="spellStart"/>
            <w:r w:rsidRPr="0001489D">
              <w:rPr>
                <w:bCs/>
                <w:color w:val="2C2C2C"/>
                <w:sz w:val="28"/>
                <w:szCs w:val="28"/>
              </w:rPr>
              <w:t>п</w:t>
            </w:r>
            <w:proofErr w:type="spellEnd"/>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 </w:t>
            </w:r>
          </w:p>
        </w:tc>
        <w:tc>
          <w:tcPr>
            <w:tcW w:w="9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3,  5  т.</w:t>
            </w:r>
          </w:p>
        </w:tc>
        <w:tc>
          <w:tcPr>
            <w:tcW w:w="8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20 ф.</w:t>
            </w:r>
          </w:p>
        </w:tc>
        <w:tc>
          <w:tcPr>
            <w:tcW w:w="7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40 ф.</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1</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Услуги ж/</w:t>
            </w:r>
            <w:proofErr w:type="spellStart"/>
            <w:r w:rsidRPr="0001489D">
              <w:rPr>
                <w:bCs/>
                <w:color w:val="2C2C2C"/>
                <w:sz w:val="28"/>
                <w:szCs w:val="28"/>
              </w:rPr>
              <w:t>д</w:t>
            </w:r>
            <w:proofErr w:type="spellEnd"/>
            <w:r w:rsidRPr="0001489D">
              <w:rPr>
                <w:bCs/>
                <w:color w:val="2C2C2C"/>
                <w:sz w:val="28"/>
                <w:szCs w:val="28"/>
              </w:rPr>
              <w:t xml:space="preserve"> станции (крановые работы, </w:t>
            </w:r>
            <w:proofErr w:type="spellStart"/>
            <w:r w:rsidRPr="0001489D">
              <w:rPr>
                <w:bCs/>
                <w:color w:val="2C2C2C"/>
                <w:sz w:val="28"/>
                <w:szCs w:val="28"/>
              </w:rPr>
              <w:t>раскредитовка</w:t>
            </w:r>
            <w:proofErr w:type="spellEnd"/>
            <w:r w:rsidRPr="0001489D">
              <w:rPr>
                <w:bCs/>
                <w:color w:val="2C2C2C"/>
                <w:sz w:val="28"/>
                <w:szCs w:val="28"/>
              </w:rPr>
              <w:t>, пользование контейнером)</w:t>
            </w:r>
          </w:p>
        </w:tc>
        <w:tc>
          <w:tcPr>
            <w:tcW w:w="9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1000 руб.</w:t>
            </w:r>
          </w:p>
        </w:tc>
        <w:tc>
          <w:tcPr>
            <w:tcW w:w="8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1700 руб.</w:t>
            </w:r>
          </w:p>
        </w:tc>
        <w:tc>
          <w:tcPr>
            <w:tcW w:w="7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2700 руб.</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2</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Норма  времени  на  выгрузку контейнера</w:t>
            </w:r>
          </w:p>
          <w:p w:rsidR="00121FC6" w:rsidRPr="0001489D" w:rsidRDefault="00121FC6" w:rsidP="0092042E">
            <w:pPr>
              <w:jc w:val="both"/>
              <w:rPr>
                <w:color w:val="2C2C2C"/>
                <w:sz w:val="28"/>
                <w:szCs w:val="28"/>
              </w:rPr>
            </w:pPr>
            <w:r w:rsidRPr="0001489D">
              <w:rPr>
                <w:bCs/>
                <w:color w:val="2C2C2C"/>
                <w:sz w:val="28"/>
                <w:szCs w:val="28"/>
              </w:rPr>
              <w:t xml:space="preserve">с  момента  </w:t>
            </w:r>
            <w:proofErr w:type="gramStart"/>
            <w:r w:rsidRPr="0001489D">
              <w:rPr>
                <w:bCs/>
                <w:color w:val="2C2C2C"/>
                <w:sz w:val="28"/>
                <w:szCs w:val="28"/>
              </w:rPr>
              <w:t>подачи</w:t>
            </w:r>
            <w:proofErr w:type="gramEnd"/>
            <w:r w:rsidRPr="0001489D">
              <w:rPr>
                <w:bCs/>
                <w:color w:val="2C2C2C"/>
                <w:sz w:val="28"/>
                <w:szCs w:val="28"/>
              </w:rPr>
              <w:t>  а/м  (час) при подаче а/м </w:t>
            </w:r>
          </w:p>
          <w:p w:rsidR="00121FC6" w:rsidRPr="0001489D" w:rsidRDefault="00121FC6" w:rsidP="0092042E">
            <w:pPr>
              <w:jc w:val="both"/>
              <w:rPr>
                <w:color w:val="2C2C2C"/>
                <w:sz w:val="28"/>
                <w:szCs w:val="28"/>
              </w:rPr>
            </w:pPr>
            <w:r w:rsidRPr="0001489D">
              <w:rPr>
                <w:bCs/>
                <w:color w:val="2C2C2C"/>
                <w:sz w:val="28"/>
                <w:szCs w:val="28"/>
              </w:rPr>
              <w:t>      - по  одному  адресу;</w:t>
            </w:r>
          </w:p>
          <w:p w:rsidR="00121FC6" w:rsidRPr="0001489D" w:rsidRDefault="00121FC6" w:rsidP="0092042E">
            <w:pPr>
              <w:jc w:val="both"/>
              <w:rPr>
                <w:color w:val="2C2C2C"/>
                <w:sz w:val="28"/>
                <w:szCs w:val="28"/>
              </w:rPr>
            </w:pPr>
            <w:r w:rsidRPr="0001489D">
              <w:rPr>
                <w:bCs/>
                <w:color w:val="2C2C2C"/>
                <w:sz w:val="28"/>
                <w:szCs w:val="28"/>
              </w:rPr>
              <w:t>      - по  двум  и  более  адресам</w:t>
            </w:r>
          </w:p>
        </w:tc>
        <w:tc>
          <w:tcPr>
            <w:tcW w:w="9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1 час.</w:t>
            </w:r>
          </w:p>
          <w:p w:rsidR="00121FC6" w:rsidRPr="0001489D" w:rsidRDefault="00121FC6" w:rsidP="0092042E">
            <w:pPr>
              <w:jc w:val="both"/>
              <w:rPr>
                <w:color w:val="2C2C2C"/>
                <w:sz w:val="28"/>
                <w:szCs w:val="28"/>
              </w:rPr>
            </w:pPr>
            <w:r w:rsidRPr="0001489D">
              <w:rPr>
                <w:bCs/>
                <w:color w:val="2C2C2C"/>
                <w:sz w:val="28"/>
                <w:szCs w:val="28"/>
              </w:rPr>
              <w:t>+ 1 час  на  каждый  адрес</w:t>
            </w:r>
          </w:p>
        </w:tc>
        <w:tc>
          <w:tcPr>
            <w:tcW w:w="8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3 час.</w:t>
            </w:r>
          </w:p>
          <w:p w:rsidR="00121FC6" w:rsidRPr="0001489D" w:rsidRDefault="00121FC6" w:rsidP="0092042E">
            <w:pPr>
              <w:jc w:val="both"/>
              <w:rPr>
                <w:color w:val="2C2C2C"/>
                <w:sz w:val="28"/>
                <w:szCs w:val="28"/>
              </w:rPr>
            </w:pPr>
            <w:r w:rsidRPr="0001489D">
              <w:rPr>
                <w:bCs/>
                <w:color w:val="2C2C2C"/>
                <w:sz w:val="28"/>
                <w:szCs w:val="28"/>
              </w:rPr>
              <w:t xml:space="preserve">+ 1 час </w:t>
            </w:r>
            <w:proofErr w:type="gramStart"/>
            <w:r w:rsidRPr="0001489D">
              <w:rPr>
                <w:bCs/>
                <w:color w:val="2C2C2C"/>
                <w:sz w:val="28"/>
                <w:szCs w:val="28"/>
              </w:rPr>
              <w:t>на</w:t>
            </w:r>
            <w:proofErr w:type="gramEnd"/>
          </w:p>
          <w:p w:rsidR="00121FC6" w:rsidRPr="0001489D" w:rsidRDefault="00121FC6" w:rsidP="0092042E">
            <w:pPr>
              <w:jc w:val="both"/>
              <w:rPr>
                <w:color w:val="2C2C2C"/>
                <w:sz w:val="28"/>
                <w:szCs w:val="28"/>
              </w:rPr>
            </w:pPr>
            <w:r w:rsidRPr="0001489D">
              <w:rPr>
                <w:bCs/>
                <w:color w:val="2C2C2C"/>
                <w:sz w:val="28"/>
                <w:szCs w:val="28"/>
              </w:rPr>
              <w:t>каждый адрес</w:t>
            </w:r>
          </w:p>
        </w:tc>
        <w:tc>
          <w:tcPr>
            <w:tcW w:w="7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4 час.</w:t>
            </w:r>
          </w:p>
          <w:p w:rsidR="00121FC6" w:rsidRPr="0001489D" w:rsidRDefault="00121FC6" w:rsidP="0092042E">
            <w:pPr>
              <w:jc w:val="both"/>
              <w:rPr>
                <w:color w:val="2C2C2C"/>
                <w:sz w:val="28"/>
                <w:szCs w:val="28"/>
              </w:rPr>
            </w:pPr>
            <w:r w:rsidRPr="0001489D">
              <w:rPr>
                <w:bCs/>
                <w:color w:val="2C2C2C"/>
                <w:sz w:val="28"/>
                <w:szCs w:val="28"/>
              </w:rPr>
              <w:t xml:space="preserve">+ 1 час </w:t>
            </w:r>
            <w:proofErr w:type="gramStart"/>
            <w:r w:rsidRPr="0001489D">
              <w:rPr>
                <w:bCs/>
                <w:color w:val="2C2C2C"/>
                <w:sz w:val="28"/>
                <w:szCs w:val="28"/>
              </w:rPr>
              <w:t>на</w:t>
            </w:r>
            <w:proofErr w:type="gramEnd"/>
          </w:p>
          <w:p w:rsidR="00121FC6" w:rsidRPr="0001489D" w:rsidRDefault="00121FC6" w:rsidP="0092042E">
            <w:pPr>
              <w:jc w:val="both"/>
              <w:rPr>
                <w:color w:val="2C2C2C"/>
                <w:sz w:val="28"/>
                <w:szCs w:val="28"/>
              </w:rPr>
            </w:pPr>
            <w:r w:rsidRPr="0001489D">
              <w:rPr>
                <w:bCs/>
                <w:color w:val="2C2C2C"/>
                <w:sz w:val="28"/>
                <w:szCs w:val="28"/>
              </w:rPr>
              <w:t>каждый адрес</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3</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 xml:space="preserve">Стоимость использования автомашины (одна </w:t>
            </w:r>
            <w:proofErr w:type="spellStart"/>
            <w:r w:rsidRPr="0001489D">
              <w:rPr>
                <w:bCs/>
                <w:color w:val="2C2C2C"/>
                <w:sz w:val="28"/>
                <w:szCs w:val="28"/>
              </w:rPr>
              <w:t>контейнероездка</w:t>
            </w:r>
            <w:proofErr w:type="spellEnd"/>
            <w:r w:rsidRPr="0001489D">
              <w:rPr>
                <w:bCs/>
                <w:color w:val="2C2C2C"/>
                <w:sz w:val="28"/>
                <w:szCs w:val="28"/>
              </w:rPr>
              <w:t>).</w:t>
            </w:r>
          </w:p>
        </w:tc>
        <w:tc>
          <w:tcPr>
            <w:tcW w:w="9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 xml:space="preserve">Согласно </w:t>
            </w:r>
            <w:proofErr w:type="spellStart"/>
            <w:r w:rsidRPr="0001489D">
              <w:rPr>
                <w:bCs/>
                <w:color w:val="2C2C2C"/>
                <w:sz w:val="28"/>
                <w:szCs w:val="28"/>
              </w:rPr>
              <w:t>прайсу</w:t>
            </w:r>
            <w:proofErr w:type="spellEnd"/>
          </w:p>
        </w:tc>
        <w:tc>
          <w:tcPr>
            <w:tcW w:w="8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 xml:space="preserve">Согласно </w:t>
            </w:r>
            <w:proofErr w:type="spellStart"/>
            <w:r w:rsidRPr="0001489D">
              <w:rPr>
                <w:bCs/>
                <w:color w:val="2C2C2C"/>
                <w:sz w:val="28"/>
                <w:szCs w:val="28"/>
              </w:rPr>
              <w:t>прайсу</w:t>
            </w:r>
            <w:proofErr w:type="spellEnd"/>
          </w:p>
        </w:tc>
        <w:tc>
          <w:tcPr>
            <w:tcW w:w="7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 xml:space="preserve">Согласно </w:t>
            </w:r>
            <w:proofErr w:type="spellStart"/>
            <w:r w:rsidRPr="0001489D">
              <w:rPr>
                <w:bCs/>
                <w:color w:val="2C2C2C"/>
                <w:sz w:val="28"/>
                <w:szCs w:val="28"/>
              </w:rPr>
              <w:t>прайсу</w:t>
            </w:r>
            <w:proofErr w:type="spellEnd"/>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4</w:t>
            </w:r>
          </w:p>
        </w:tc>
        <w:tc>
          <w:tcPr>
            <w:tcW w:w="2250" w:type="pct"/>
            <w:shd w:val="clear" w:color="auto" w:fill="FFFFFF"/>
            <w:vAlign w:val="center"/>
            <w:hideMark/>
          </w:tcPr>
          <w:p w:rsidR="00121FC6" w:rsidRPr="0001489D" w:rsidRDefault="00121FC6" w:rsidP="0092042E">
            <w:pPr>
              <w:jc w:val="both"/>
              <w:rPr>
                <w:color w:val="2C2C2C"/>
                <w:sz w:val="28"/>
                <w:szCs w:val="28"/>
              </w:rPr>
            </w:pPr>
            <w:proofErr w:type="gramStart"/>
            <w:r w:rsidRPr="0001489D">
              <w:rPr>
                <w:bCs/>
                <w:color w:val="2C2C2C"/>
                <w:sz w:val="28"/>
                <w:szCs w:val="28"/>
              </w:rPr>
              <w:t>Задержка</w:t>
            </w:r>
            <w:proofErr w:type="gramEnd"/>
            <w:r w:rsidRPr="0001489D">
              <w:rPr>
                <w:bCs/>
                <w:color w:val="2C2C2C"/>
                <w:sz w:val="28"/>
                <w:szCs w:val="28"/>
              </w:rPr>
              <w:t>  а/м  под  выгрузкой  сверх норматива  (п.2).</w:t>
            </w:r>
          </w:p>
        </w:tc>
        <w:tc>
          <w:tcPr>
            <w:tcW w:w="9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400 руб./час</w:t>
            </w:r>
          </w:p>
        </w:tc>
        <w:tc>
          <w:tcPr>
            <w:tcW w:w="8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550 руб./час</w:t>
            </w:r>
          </w:p>
        </w:tc>
        <w:tc>
          <w:tcPr>
            <w:tcW w:w="7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600 руб./час</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5</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Дополнительный адрес выгрузки.</w:t>
            </w:r>
          </w:p>
        </w:tc>
        <w:tc>
          <w:tcPr>
            <w:tcW w:w="2450" w:type="pct"/>
            <w:gridSpan w:val="3"/>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50% от стоимости автоперевозк</w:t>
            </w:r>
            <w:proofErr w:type="gramStart"/>
            <w:r w:rsidRPr="0001489D">
              <w:rPr>
                <w:bCs/>
                <w:color w:val="2C2C2C"/>
                <w:sz w:val="28"/>
                <w:szCs w:val="28"/>
              </w:rPr>
              <w:t>и(</w:t>
            </w:r>
            <w:proofErr w:type="gramEnd"/>
            <w:r w:rsidRPr="0001489D">
              <w:rPr>
                <w:bCs/>
                <w:color w:val="2C2C2C"/>
                <w:sz w:val="28"/>
                <w:szCs w:val="28"/>
              </w:rPr>
              <w:t>согласно прил.№3)</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6</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“Холостой” (без  выгрузки) прогон  либо отказ от выгрузки в день исполнения заказа.</w:t>
            </w:r>
          </w:p>
        </w:tc>
        <w:tc>
          <w:tcPr>
            <w:tcW w:w="2450" w:type="pct"/>
            <w:gridSpan w:val="3"/>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75% от тарифа (</w:t>
            </w:r>
            <w:proofErr w:type="spellStart"/>
            <w:proofErr w:type="gramStart"/>
            <w:r w:rsidRPr="0001489D">
              <w:rPr>
                <w:bCs/>
                <w:color w:val="2C2C2C"/>
                <w:sz w:val="28"/>
                <w:szCs w:val="28"/>
              </w:rPr>
              <w:t>c</w:t>
            </w:r>
            <w:proofErr w:type="gramEnd"/>
            <w:r w:rsidRPr="0001489D">
              <w:rPr>
                <w:bCs/>
                <w:color w:val="2C2C2C"/>
                <w:sz w:val="28"/>
                <w:szCs w:val="28"/>
              </w:rPr>
              <w:t>огласно</w:t>
            </w:r>
            <w:proofErr w:type="spellEnd"/>
            <w:r w:rsidRPr="0001489D">
              <w:rPr>
                <w:bCs/>
                <w:color w:val="2C2C2C"/>
                <w:sz w:val="28"/>
                <w:szCs w:val="28"/>
              </w:rPr>
              <w:t xml:space="preserve"> </w:t>
            </w:r>
            <w:proofErr w:type="spellStart"/>
            <w:r w:rsidRPr="0001489D">
              <w:rPr>
                <w:bCs/>
                <w:color w:val="2C2C2C"/>
                <w:sz w:val="28"/>
                <w:szCs w:val="28"/>
              </w:rPr>
              <w:t>прайсу</w:t>
            </w:r>
            <w:proofErr w:type="spellEnd"/>
            <w:r w:rsidRPr="0001489D">
              <w:rPr>
                <w:bCs/>
                <w:color w:val="2C2C2C"/>
                <w:sz w:val="28"/>
                <w:szCs w:val="28"/>
              </w:rPr>
              <w:t>)</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7</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w:t>
            </w:r>
            <w:proofErr w:type="spellStart"/>
            <w:r w:rsidRPr="0001489D">
              <w:rPr>
                <w:bCs/>
                <w:color w:val="2C2C2C"/>
                <w:sz w:val="28"/>
                <w:szCs w:val="28"/>
              </w:rPr>
              <w:t>Довыгрузка</w:t>
            </w:r>
            <w:proofErr w:type="spellEnd"/>
            <w:r w:rsidRPr="0001489D">
              <w:rPr>
                <w:bCs/>
                <w:color w:val="2C2C2C"/>
                <w:sz w:val="28"/>
                <w:szCs w:val="28"/>
              </w:rPr>
              <w:t>»  контейнера  на следующий день с  использованием  автотранспорта.</w:t>
            </w:r>
          </w:p>
        </w:tc>
        <w:tc>
          <w:tcPr>
            <w:tcW w:w="9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2000 руб.</w:t>
            </w:r>
          </w:p>
        </w:tc>
        <w:tc>
          <w:tcPr>
            <w:tcW w:w="8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3000 руб.</w:t>
            </w:r>
          </w:p>
        </w:tc>
        <w:tc>
          <w:tcPr>
            <w:tcW w:w="7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4000 руб.</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8</w:t>
            </w:r>
          </w:p>
        </w:tc>
        <w:tc>
          <w:tcPr>
            <w:tcW w:w="2250" w:type="pct"/>
            <w:shd w:val="clear" w:color="auto" w:fill="FFFFFF"/>
            <w:vAlign w:val="center"/>
            <w:hideMark/>
          </w:tcPr>
          <w:p w:rsidR="00121FC6" w:rsidRPr="0001489D" w:rsidRDefault="00121FC6" w:rsidP="0092042E">
            <w:pPr>
              <w:jc w:val="both"/>
              <w:rPr>
                <w:color w:val="2C2C2C"/>
                <w:sz w:val="28"/>
                <w:szCs w:val="28"/>
              </w:rPr>
            </w:pPr>
            <w:proofErr w:type="gramStart"/>
            <w:r w:rsidRPr="0001489D">
              <w:rPr>
                <w:bCs/>
                <w:color w:val="2C2C2C"/>
                <w:sz w:val="28"/>
                <w:szCs w:val="28"/>
              </w:rPr>
              <w:t>Сдвоенная</w:t>
            </w:r>
            <w:proofErr w:type="gramEnd"/>
            <w:r w:rsidRPr="0001489D">
              <w:rPr>
                <w:bCs/>
                <w:color w:val="2C2C2C"/>
                <w:sz w:val="28"/>
                <w:szCs w:val="28"/>
              </w:rPr>
              <w:t xml:space="preserve"> а/перевозка  3т. и  5т. кон-ров.</w:t>
            </w:r>
          </w:p>
        </w:tc>
        <w:tc>
          <w:tcPr>
            <w:tcW w:w="9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 xml:space="preserve">50% от </w:t>
            </w:r>
            <w:proofErr w:type="spellStart"/>
            <w:proofErr w:type="gramStart"/>
            <w:r w:rsidRPr="0001489D">
              <w:rPr>
                <w:bCs/>
                <w:color w:val="2C2C2C"/>
                <w:sz w:val="28"/>
                <w:szCs w:val="28"/>
              </w:rPr>
              <w:t>ст-ти</w:t>
            </w:r>
            <w:proofErr w:type="spellEnd"/>
            <w:proofErr w:type="gramEnd"/>
            <w:r w:rsidRPr="0001489D">
              <w:rPr>
                <w:bCs/>
                <w:color w:val="2C2C2C"/>
                <w:sz w:val="28"/>
                <w:szCs w:val="28"/>
              </w:rPr>
              <w:t xml:space="preserve"> а/перевозки</w:t>
            </w:r>
          </w:p>
        </w:tc>
        <w:tc>
          <w:tcPr>
            <w:tcW w:w="8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_______</w:t>
            </w:r>
          </w:p>
        </w:tc>
        <w:tc>
          <w:tcPr>
            <w:tcW w:w="7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______</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9</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 xml:space="preserve">Сбор за хранение контейнера на ст. </w:t>
            </w:r>
            <w:proofErr w:type="spellStart"/>
            <w:proofErr w:type="gramStart"/>
            <w:r w:rsidRPr="0001489D">
              <w:rPr>
                <w:bCs/>
                <w:color w:val="2C2C2C"/>
                <w:sz w:val="28"/>
                <w:szCs w:val="28"/>
              </w:rPr>
              <w:t>Челябинск-Грузовой</w:t>
            </w:r>
            <w:proofErr w:type="spellEnd"/>
            <w:proofErr w:type="gramEnd"/>
            <w:r w:rsidRPr="0001489D">
              <w:rPr>
                <w:bCs/>
                <w:color w:val="2C2C2C"/>
                <w:sz w:val="28"/>
                <w:szCs w:val="28"/>
              </w:rPr>
              <w:t xml:space="preserve"> по вине клиента</w:t>
            </w:r>
          </w:p>
        </w:tc>
        <w:tc>
          <w:tcPr>
            <w:tcW w:w="2450" w:type="pct"/>
            <w:gridSpan w:val="3"/>
            <w:vMerge w:val="restart"/>
            <w:shd w:val="clear" w:color="auto" w:fill="FFFFFF"/>
            <w:vAlign w:val="center"/>
            <w:hideMark/>
          </w:tcPr>
          <w:p w:rsidR="00121FC6" w:rsidRPr="0001489D" w:rsidRDefault="00121FC6" w:rsidP="0092042E">
            <w:pPr>
              <w:jc w:val="both"/>
              <w:rPr>
                <w:color w:val="2C2C2C"/>
                <w:sz w:val="28"/>
                <w:szCs w:val="28"/>
              </w:rPr>
            </w:pPr>
            <w:proofErr w:type="gramStart"/>
            <w:r w:rsidRPr="0001489D">
              <w:rPr>
                <w:bCs/>
                <w:color w:val="2C2C2C"/>
                <w:sz w:val="28"/>
                <w:szCs w:val="28"/>
              </w:rPr>
              <w:t>Согласно</w:t>
            </w:r>
            <w:proofErr w:type="gramEnd"/>
            <w:r w:rsidRPr="0001489D">
              <w:rPr>
                <w:bCs/>
                <w:color w:val="2C2C2C"/>
                <w:sz w:val="28"/>
                <w:szCs w:val="28"/>
              </w:rPr>
              <w:t xml:space="preserve"> выставленных счетов </w:t>
            </w:r>
            <w:r>
              <w:rPr>
                <w:bCs/>
                <w:color w:val="2C2C2C"/>
                <w:sz w:val="28"/>
                <w:szCs w:val="28"/>
              </w:rPr>
              <w:t>ЛТК «Базис»</w:t>
            </w:r>
          </w:p>
          <w:p w:rsidR="00121FC6" w:rsidRPr="0001489D" w:rsidRDefault="00121FC6" w:rsidP="0092042E">
            <w:pPr>
              <w:jc w:val="both"/>
              <w:rPr>
                <w:color w:val="2C2C2C"/>
                <w:sz w:val="28"/>
                <w:szCs w:val="28"/>
              </w:rPr>
            </w:pPr>
            <w:r w:rsidRPr="0001489D">
              <w:rPr>
                <w:bCs/>
                <w:color w:val="2C2C2C"/>
                <w:sz w:val="28"/>
                <w:szCs w:val="28"/>
              </w:rPr>
              <w:t> </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10</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Пользование контейнером</w:t>
            </w:r>
          </w:p>
        </w:tc>
        <w:tc>
          <w:tcPr>
            <w:tcW w:w="0" w:type="auto"/>
            <w:gridSpan w:val="3"/>
            <w:vMerge/>
            <w:shd w:val="clear" w:color="auto" w:fill="FFFFFF"/>
            <w:vAlign w:val="center"/>
            <w:hideMark/>
          </w:tcPr>
          <w:p w:rsidR="00121FC6" w:rsidRPr="0001489D" w:rsidRDefault="00121FC6" w:rsidP="0092042E">
            <w:pPr>
              <w:rPr>
                <w:color w:val="2C2C2C"/>
                <w:sz w:val="28"/>
                <w:szCs w:val="28"/>
              </w:rPr>
            </w:pP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11</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Пересчёт мест на месте погрузки (выгрузки)</w:t>
            </w:r>
          </w:p>
        </w:tc>
        <w:tc>
          <w:tcPr>
            <w:tcW w:w="9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1750 руб.</w:t>
            </w:r>
          </w:p>
        </w:tc>
        <w:tc>
          <w:tcPr>
            <w:tcW w:w="8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2500 руб.</w:t>
            </w:r>
          </w:p>
        </w:tc>
        <w:tc>
          <w:tcPr>
            <w:tcW w:w="7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5000 руб.</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12</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 xml:space="preserve">Слежение за продвижением контейнера от ст. отправления до </w:t>
            </w:r>
            <w:r w:rsidRPr="0001489D">
              <w:rPr>
                <w:bCs/>
                <w:color w:val="2C2C2C"/>
                <w:sz w:val="28"/>
                <w:szCs w:val="28"/>
              </w:rPr>
              <w:lastRenderedPageBreak/>
              <w:t>ст. назначения</w:t>
            </w:r>
            <w:proofErr w:type="gramStart"/>
            <w:r w:rsidRPr="0001489D">
              <w:rPr>
                <w:bCs/>
                <w:color w:val="2C2C2C"/>
                <w:sz w:val="28"/>
                <w:szCs w:val="28"/>
              </w:rPr>
              <w:t>.(</w:t>
            </w:r>
            <w:proofErr w:type="gramEnd"/>
            <w:r w:rsidRPr="0001489D">
              <w:rPr>
                <w:bCs/>
                <w:color w:val="2C2C2C"/>
                <w:sz w:val="28"/>
                <w:szCs w:val="28"/>
              </w:rPr>
              <w:t>вторник, четверг)</w:t>
            </w:r>
          </w:p>
        </w:tc>
        <w:tc>
          <w:tcPr>
            <w:tcW w:w="9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lastRenderedPageBreak/>
              <w:t>500 руб.</w:t>
            </w:r>
          </w:p>
        </w:tc>
        <w:tc>
          <w:tcPr>
            <w:tcW w:w="8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500 руб.</w:t>
            </w:r>
          </w:p>
        </w:tc>
        <w:tc>
          <w:tcPr>
            <w:tcW w:w="70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500 руб.</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lastRenderedPageBreak/>
              <w:t>13</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 xml:space="preserve">Штраф </w:t>
            </w:r>
            <w:proofErr w:type="gramStart"/>
            <w:r w:rsidRPr="0001489D">
              <w:rPr>
                <w:bCs/>
                <w:color w:val="2C2C2C"/>
                <w:sz w:val="28"/>
                <w:szCs w:val="28"/>
              </w:rPr>
              <w:t>за</w:t>
            </w:r>
            <w:proofErr w:type="gramEnd"/>
            <w:r w:rsidRPr="0001489D">
              <w:rPr>
                <w:bCs/>
                <w:color w:val="2C2C2C"/>
                <w:sz w:val="28"/>
                <w:szCs w:val="28"/>
              </w:rPr>
              <w:t xml:space="preserve"> </w:t>
            </w:r>
            <w:proofErr w:type="gramStart"/>
            <w:r w:rsidRPr="0001489D">
              <w:rPr>
                <w:bCs/>
                <w:color w:val="2C2C2C"/>
                <w:sz w:val="28"/>
                <w:szCs w:val="28"/>
              </w:rPr>
              <w:t>сверх</w:t>
            </w:r>
            <w:proofErr w:type="gramEnd"/>
            <w:r w:rsidRPr="0001489D">
              <w:rPr>
                <w:bCs/>
                <w:color w:val="2C2C2C"/>
                <w:sz w:val="28"/>
                <w:szCs w:val="28"/>
              </w:rPr>
              <w:t xml:space="preserve"> нормативное пользование, хранение, непредставление груза и др. по вине клиента</w:t>
            </w:r>
          </w:p>
        </w:tc>
        <w:tc>
          <w:tcPr>
            <w:tcW w:w="2450" w:type="pct"/>
            <w:gridSpan w:val="3"/>
            <w:shd w:val="clear" w:color="auto" w:fill="FFFFFF"/>
            <w:vAlign w:val="center"/>
            <w:hideMark/>
          </w:tcPr>
          <w:p w:rsidR="00121FC6" w:rsidRPr="0001489D" w:rsidRDefault="00121FC6" w:rsidP="0092042E">
            <w:pPr>
              <w:jc w:val="both"/>
              <w:rPr>
                <w:color w:val="2C2C2C"/>
                <w:sz w:val="28"/>
                <w:szCs w:val="28"/>
              </w:rPr>
            </w:pPr>
            <w:proofErr w:type="gramStart"/>
            <w:r w:rsidRPr="0001489D">
              <w:rPr>
                <w:bCs/>
                <w:color w:val="2C2C2C"/>
                <w:sz w:val="28"/>
                <w:szCs w:val="28"/>
              </w:rPr>
              <w:t>Согласно</w:t>
            </w:r>
            <w:proofErr w:type="gramEnd"/>
            <w:r w:rsidRPr="0001489D">
              <w:rPr>
                <w:bCs/>
                <w:color w:val="2C2C2C"/>
                <w:sz w:val="28"/>
                <w:szCs w:val="28"/>
              </w:rPr>
              <w:t xml:space="preserve"> выставленных счетов </w:t>
            </w:r>
            <w:r>
              <w:rPr>
                <w:bCs/>
                <w:color w:val="2C2C2C"/>
                <w:sz w:val="28"/>
                <w:szCs w:val="28"/>
              </w:rPr>
              <w:t>ЛТК «Базис»</w:t>
            </w:r>
          </w:p>
          <w:p w:rsidR="00121FC6" w:rsidRPr="0001489D" w:rsidRDefault="00121FC6" w:rsidP="0092042E">
            <w:pPr>
              <w:jc w:val="both"/>
              <w:rPr>
                <w:color w:val="2C2C2C"/>
                <w:sz w:val="28"/>
                <w:szCs w:val="28"/>
              </w:rPr>
            </w:pPr>
            <w:r w:rsidRPr="0001489D">
              <w:rPr>
                <w:bCs/>
                <w:color w:val="2C2C2C"/>
                <w:sz w:val="28"/>
                <w:szCs w:val="28"/>
              </w:rPr>
              <w:t> </w:t>
            </w:r>
          </w:p>
        </w:tc>
      </w:tr>
      <w:tr w:rsidR="00121FC6" w:rsidRPr="0001489D" w:rsidTr="0092042E">
        <w:trPr>
          <w:tblCellSpacing w:w="15" w:type="dxa"/>
        </w:trPr>
        <w:tc>
          <w:tcPr>
            <w:tcW w:w="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14</w:t>
            </w:r>
          </w:p>
        </w:tc>
        <w:tc>
          <w:tcPr>
            <w:tcW w:w="2250" w:type="pct"/>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 xml:space="preserve">Штраф за повреждения и </w:t>
            </w:r>
            <w:proofErr w:type="spellStart"/>
            <w:r w:rsidRPr="0001489D">
              <w:rPr>
                <w:bCs/>
                <w:color w:val="2C2C2C"/>
                <w:sz w:val="28"/>
                <w:szCs w:val="28"/>
              </w:rPr>
              <w:t>разкомплектованность</w:t>
            </w:r>
            <w:proofErr w:type="spellEnd"/>
            <w:r w:rsidRPr="0001489D">
              <w:rPr>
                <w:bCs/>
                <w:color w:val="2C2C2C"/>
                <w:sz w:val="28"/>
                <w:szCs w:val="28"/>
              </w:rPr>
              <w:t xml:space="preserve">  полуприцепа </w:t>
            </w:r>
            <w:proofErr w:type="gramStart"/>
            <w:r w:rsidRPr="0001489D">
              <w:rPr>
                <w:bCs/>
                <w:color w:val="2C2C2C"/>
                <w:sz w:val="28"/>
                <w:szCs w:val="28"/>
              </w:rPr>
              <w:t>находящимся</w:t>
            </w:r>
            <w:proofErr w:type="gramEnd"/>
            <w:r w:rsidRPr="0001489D">
              <w:rPr>
                <w:bCs/>
                <w:color w:val="2C2C2C"/>
                <w:sz w:val="28"/>
                <w:szCs w:val="28"/>
              </w:rPr>
              <w:t xml:space="preserve"> на погрузке/выгрузке</w:t>
            </w:r>
          </w:p>
        </w:tc>
        <w:tc>
          <w:tcPr>
            <w:tcW w:w="2450" w:type="pct"/>
            <w:gridSpan w:val="3"/>
            <w:shd w:val="clear" w:color="auto" w:fill="FFFFFF"/>
            <w:vAlign w:val="center"/>
            <w:hideMark/>
          </w:tcPr>
          <w:p w:rsidR="00121FC6" w:rsidRPr="0001489D" w:rsidRDefault="00121FC6" w:rsidP="0092042E">
            <w:pPr>
              <w:jc w:val="both"/>
              <w:rPr>
                <w:color w:val="2C2C2C"/>
                <w:sz w:val="28"/>
                <w:szCs w:val="28"/>
              </w:rPr>
            </w:pPr>
            <w:r w:rsidRPr="0001489D">
              <w:rPr>
                <w:bCs/>
                <w:color w:val="2C2C2C"/>
                <w:sz w:val="28"/>
                <w:szCs w:val="28"/>
              </w:rPr>
              <w:t>Согласно стоимости ремонта подлежащему восстановлению</w:t>
            </w:r>
          </w:p>
        </w:tc>
      </w:tr>
    </w:tbl>
    <w:p w:rsidR="00121FC6" w:rsidRPr="0001489D" w:rsidRDefault="00121FC6" w:rsidP="00121FC6">
      <w:pPr>
        <w:shd w:val="clear" w:color="auto" w:fill="FFFFFF"/>
        <w:jc w:val="both"/>
        <w:rPr>
          <w:color w:val="2C2C2C"/>
          <w:sz w:val="28"/>
          <w:szCs w:val="28"/>
        </w:rPr>
      </w:pPr>
      <w:r w:rsidRPr="0001489D">
        <w:rPr>
          <w:i/>
          <w:iCs/>
          <w:color w:val="2C2C2C"/>
          <w:sz w:val="28"/>
          <w:szCs w:val="28"/>
        </w:rPr>
        <w:t>Все цены указаны с учетом 18% НДС.</w:t>
      </w:r>
    </w:p>
    <w:p w:rsidR="00121FC6" w:rsidRPr="001A58E2" w:rsidRDefault="00121FC6" w:rsidP="00121FC6">
      <w:pPr>
        <w:shd w:val="clear" w:color="auto" w:fill="FFFFFF"/>
        <w:spacing w:after="96"/>
        <w:jc w:val="both"/>
        <w:rPr>
          <w:rFonts w:ascii="Tahoma" w:hAnsi="Tahoma" w:cs="Tahoma"/>
          <w:color w:val="2C2C2C"/>
          <w:sz w:val="26"/>
          <w:szCs w:val="26"/>
        </w:rPr>
      </w:pPr>
      <w:r w:rsidRPr="001A58E2">
        <w:rPr>
          <w:rFonts w:ascii="Tahoma" w:hAnsi="Tahoma" w:cs="Tahoma"/>
          <w:i/>
          <w:iCs/>
          <w:color w:val="2C2C2C"/>
          <w:sz w:val="26"/>
        </w:rPr>
        <w:t> </w:t>
      </w:r>
    </w:p>
    <w:tbl>
      <w:tblPr>
        <w:tblW w:w="5000" w:type="pct"/>
        <w:tblCellSpacing w:w="15" w:type="dxa"/>
        <w:shd w:val="clear" w:color="auto" w:fill="FFFFFF"/>
        <w:tblCellMar>
          <w:top w:w="15" w:type="dxa"/>
          <w:left w:w="15" w:type="dxa"/>
          <w:bottom w:w="15" w:type="dxa"/>
          <w:right w:w="15" w:type="dxa"/>
        </w:tblCellMar>
        <w:tblLook w:val="04A0"/>
      </w:tblPr>
      <w:tblGrid>
        <w:gridCol w:w="4722"/>
        <w:gridCol w:w="4723"/>
      </w:tblGrid>
      <w:tr w:rsidR="00121FC6" w:rsidRPr="0001489D" w:rsidTr="0092042E">
        <w:trPr>
          <w:tblCellSpacing w:w="15" w:type="dxa"/>
        </w:trPr>
        <w:tc>
          <w:tcPr>
            <w:tcW w:w="2500" w:type="pct"/>
            <w:shd w:val="clear" w:color="auto" w:fill="FFFFFF"/>
            <w:vAlign w:val="center"/>
            <w:hideMark/>
          </w:tcPr>
          <w:p w:rsidR="00121FC6" w:rsidRPr="0001489D" w:rsidRDefault="00121FC6" w:rsidP="0092042E">
            <w:pPr>
              <w:spacing w:after="96"/>
              <w:jc w:val="both"/>
              <w:rPr>
                <w:color w:val="2C2C2C"/>
                <w:sz w:val="28"/>
                <w:szCs w:val="28"/>
              </w:rPr>
            </w:pPr>
            <w:r w:rsidRPr="0001489D">
              <w:rPr>
                <w:b/>
                <w:bCs/>
                <w:color w:val="2C2C2C"/>
                <w:sz w:val="28"/>
                <w:szCs w:val="28"/>
              </w:rPr>
              <w:t>Клиент: </w:t>
            </w:r>
            <w:r w:rsidRPr="0001489D">
              <w:rPr>
                <w:color w:val="2C2C2C"/>
                <w:sz w:val="28"/>
                <w:szCs w:val="28"/>
              </w:rPr>
              <w:t xml:space="preserve">Учреждение Российской академии наук Институт ядерной физики им. Г.И. </w:t>
            </w:r>
            <w:proofErr w:type="spellStart"/>
            <w:r w:rsidRPr="0001489D">
              <w:rPr>
                <w:color w:val="2C2C2C"/>
                <w:sz w:val="28"/>
                <w:szCs w:val="28"/>
              </w:rPr>
              <w:t>Будкера</w:t>
            </w:r>
            <w:proofErr w:type="spellEnd"/>
            <w:r w:rsidRPr="0001489D">
              <w:rPr>
                <w:color w:val="2C2C2C"/>
                <w:sz w:val="28"/>
                <w:szCs w:val="28"/>
              </w:rPr>
              <w:t xml:space="preserve"> Сибирского отделения РАН</w:t>
            </w:r>
          </w:p>
        </w:tc>
        <w:tc>
          <w:tcPr>
            <w:tcW w:w="2500" w:type="pct"/>
            <w:shd w:val="clear" w:color="auto" w:fill="FFFFFF"/>
            <w:vAlign w:val="center"/>
            <w:hideMark/>
          </w:tcPr>
          <w:p w:rsidR="00121FC6" w:rsidRPr="0001489D" w:rsidRDefault="00121FC6" w:rsidP="0092042E">
            <w:pPr>
              <w:spacing w:after="96"/>
              <w:jc w:val="both"/>
              <w:rPr>
                <w:color w:val="2C2C2C"/>
                <w:sz w:val="28"/>
                <w:szCs w:val="28"/>
              </w:rPr>
            </w:pPr>
            <w:r w:rsidRPr="0001489D">
              <w:rPr>
                <w:b/>
                <w:bCs/>
                <w:color w:val="2C2C2C"/>
                <w:sz w:val="28"/>
                <w:szCs w:val="28"/>
              </w:rPr>
              <w:t>Экспедитор:</w:t>
            </w:r>
            <w:r w:rsidRPr="0001489D">
              <w:rPr>
                <w:color w:val="2C2C2C"/>
                <w:sz w:val="28"/>
                <w:szCs w:val="28"/>
              </w:rPr>
              <w:t> ЛТК «Базис»</w:t>
            </w:r>
          </w:p>
        </w:tc>
      </w:tr>
      <w:tr w:rsidR="00121FC6" w:rsidRPr="0001489D" w:rsidTr="0092042E">
        <w:trPr>
          <w:tblCellSpacing w:w="15" w:type="dxa"/>
        </w:trPr>
        <w:tc>
          <w:tcPr>
            <w:tcW w:w="2500" w:type="pct"/>
            <w:shd w:val="clear" w:color="auto" w:fill="FFFFFF"/>
            <w:vAlign w:val="center"/>
            <w:hideMark/>
          </w:tcPr>
          <w:p w:rsidR="00121FC6" w:rsidRPr="0001489D" w:rsidRDefault="00121FC6" w:rsidP="0092042E">
            <w:pPr>
              <w:spacing w:after="96"/>
              <w:jc w:val="both"/>
              <w:rPr>
                <w:color w:val="2C2C2C"/>
                <w:sz w:val="28"/>
                <w:szCs w:val="28"/>
              </w:rPr>
            </w:pPr>
            <w:r w:rsidRPr="0001489D">
              <w:rPr>
                <w:color w:val="2C2C2C"/>
                <w:sz w:val="28"/>
                <w:szCs w:val="28"/>
              </w:rPr>
              <w:t>_________________/ </w:t>
            </w:r>
            <w:r w:rsidRPr="0001489D">
              <w:rPr>
                <w:b/>
                <w:bCs/>
                <w:color w:val="2C2C2C"/>
                <w:sz w:val="28"/>
                <w:szCs w:val="28"/>
              </w:rPr>
              <w:t>Васильев А.В.</w:t>
            </w:r>
          </w:p>
        </w:tc>
        <w:tc>
          <w:tcPr>
            <w:tcW w:w="2500" w:type="pct"/>
            <w:shd w:val="clear" w:color="auto" w:fill="FFFFFF"/>
            <w:vAlign w:val="center"/>
            <w:hideMark/>
          </w:tcPr>
          <w:p w:rsidR="00121FC6" w:rsidRPr="0001489D" w:rsidRDefault="00121FC6" w:rsidP="0092042E">
            <w:pPr>
              <w:spacing w:after="96"/>
              <w:jc w:val="both"/>
              <w:rPr>
                <w:color w:val="2C2C2C"/>
                <w:sz w:val="28"/>
                <w:szCs w:val="28"/>
              </w:rPr>
            </w:pPr>
            <w:r w:rsidRPr="0001489D">
              <w:rPr>
                <w:color w:val="2C2C2C"/>
                <w:sz w:val="28"/>
                <w:szCs w:val="28"/>
              </w:rPr>
              <w:t> ________________</w:t>
            </w:r>
            <w:r w:rsidRPr="0001489D">
              <w:rPr>
                <w:b/>
                <w:bCs/>
                <w:color w:val="2C2C2C"/>
                <w:sz w:val="28"/>
                <w:szCs w:val="28"/>
              </w:rPr>
              <w:t> /Майоров В.В.</w:t>
            </w:r>
          </w:p>
          <w:p w:rsidR="00121FC6" w:rsidRPr="0001489D" w:rsidRDefault="00121FC6" w:rsidP="0092042E">
            <w:pPr>
              <w:spacing w:after="96"/>
              <w:jc w:val="both"/>
              <w:rPr>
                <w:color w:val="2C2C2C"/>
                <w:sz w:val="28"/>
                <w:szCs w:val="28"/>
              </w:rPr>
            </w:pPr>
            <w:r w:rsidRPr="0001489D">
              <w:rPr>
                <w:color w:val="2C2C2C"/>
                <w:sz w:val="28"/>
                <w:szCs w:val="28"/>
              </w:rPr>
              <w:t> </w:t>
            </w:r>
          </w:p>
        </w:tc>
      </w:tr>
      <w:tr w:rsidR="00121FC6" w:rsidRPr="0001489D" w:rsidTr="0092042E">
        <w:trPr>
          <w:tblCellSpacing w:w="15" w:type="dxa"/>
        </w:trPr>
        <w:tc>
          <w:tcPr>
            <w:tcW w:w="2500" w:type="pct"/>
            <w:shd w:val="clear" w:color="auto" w:fill="FFFFFF"/>
            <w:vAlign w:val="center"/>
            <w:hideMark/>
          </w:tcPr>
          <w:p w:rsidR="00121FC6" w:rsidRPr="0001489D" w:rsidRDefault="00121FC6" w:rsidP="0092042E">
            <w:pPr>
              <w:spacing w:after="96"/>
              <w:jc w:val="both"/>
              <w:rPr>
                <w:color w:val="2C2C2C"/>
                <w:sz w:val="28"/>
                <w:szCs w:val="28"/>
              </w:rPr>
            </w:pPr>
            <w:r w:rsidRPr="0001489D">
              <w:rPr>
                <w:color w:val="2C2C2C"/>
                <w:sz w:val="28"/>
                <w:szCs w:val="28"/>
              </w:rPr>
              <w:t>           </w:t>
            </w:r>
            <w:r w:rsidRPr="0001489D">
              <w:rPr>
                <w:b/>
                <w:bCs/>
                <w:color w:val="2C2C2C"/>
                <w:sz w:val="28"/>
                <w:szCs w:val="28"/>
              </w:rPr>
              <w:t>М.П.</w:t>
            </w:r>
          </w:p>
        </w:tc>
        <w:tc>
          <w:tcPr>
            <w:tcW w:w="2500" w:type="pct"/>
            <w:shd w:val="clear" w:color="auto" w:fill="FFFFFF"/>
            <w:vAlign w:val="center"/>
            <w:hideMark/>
          </w:tcPr>
          <w:p w:rsidR="00121FC6" w:rsidRPr="0001489D" w:rsidRDefault="00121FC6" w:rsidP="0092042E">
            <w:pPr>
              <w:spacing w:after="96"/>
              <w:jc w:val="both"/>
              <w:rPr>
                <w:color w:val="2C2C2C"/>
                <w:sz w:val="28"/>
                <w:szCs w:val="28"/>
              </w:rPr>
            </w:pPr>
            <w:r w:rsidRPr="0001489D">
              <w:rPr>
                <w:b/>
                <w:bCs/>
                <w:color w:val="2C2C2C"/>
                <w:sz w:val="28"/>
                <w:szCs w:val="28"/>
              </w:rPr>
              <w:t>М.П.</w:t>
            </w:r>
          </w:p>
        </w:tc>
      </w:tr>
    </w:tbl>
    <w:p w:rsidR="00121FC6" w:rsidRPr="00142144" w:rsidRDefault="00121FC6" w:rsidP="00121FC6">
      <w:pPr>
        <w:shd w:val="clear" w:color="auto" w:fill="FFFFFF"/>
        <w:spacing w:line="360" w:lineRule="auto"/>
        <w:jc w:val="both"/>
        <w:outlineLvl w:val="1"/>
        <w:rPr>
          <w:color w:val="2C2C2C"/>
          <w:sz w:val="28"/>
          <w:szCs w:val="28"/>
        </w:rPr>
      </w:pPr>
      <w:r w:rsidRPr="00142144">
        <w:rPr>
          <w:b/>
          <w:bCs/>
          <w:color w:val="2C2C2C"/>
          <w:sz w:val="28"/>
          <w:szCs w:val="28"/>
        </w:rPr>
        <w:t> </w:t>
      </w:r>
      <w:r w:rsidRPr="00142144">
        <w:rPr>
          <w:color w:val="2C2C2C"/>
          <w:sz w:val="28"/>
          <w:szCs w:val="28"/>
        </w:rPr>
        <w:t>СТОИМОСТЬ  ИСПОЛЬЗОВАНИЯ АВТОМАШИНЫ</w:t>
      </w:r>
    </w:p>
    <w:p w:rsidR="00121FC6" w:rsidRPr="00142144" w:rsidRDefault="00121FC6" w:rsidP="00121FC6">
      <w:pPr>
        <w:shd w:val="clear" w:color="auto" w:fill="FFFFFF"/>
        <w:spacing w:after="96" w:line="360" w:lineRule="auto"/>
        <w:jc w:val="both"/>
        <w:rPr>
          <w:color w:val="2C2C2C"/>
          <w:sz w:val="28"/>
          <w:szCs w:val="28"/>
        </w:rPr>
      </w:pPr>
      <w:r w:rsidRPr="00142144">
        <w:rPr>
          <w:b/>
          <w:bCs/>
          <w:color w:val="2C2C2C"/>
          <w:sz w:val="28"/>
          <w:szCs w:val="28"/>
        </w:rPr>
        <w:t xml:space="preserve">от « 09 » мая </w:t>
      </w:r>
      <w:r>
        <w:rPr>
          <w:b/>
          <w:bCs/>
          <w:color w:val="2C2C2C"/>
          <w:sz w:val="28"/>
          <w:szCs w:val="28"/>
        </w:rPr>
        <w:t>2017</w:t>
      </w:r>
      <w:r w:rsidRPr="00142144">
        <w:rPr>
          <w:b/>
          <w:bCs/>
          <w:color w:val="2C2C2C"/>
          <w:sz w:val="28"/>
          <w:szCs w:val="28"/>
        </w:rPr>
        <w:t xml:space="preserve"> г.</w:t>
      </w:r>
    </w:p>
    <w:tbl>
      <w:tblPr>
        <w:tblW w:w="0" w:type="auto"/>
        <w:tblCellSpacing w:w="15" w:type="dxa"/>
        <w:shd w:val="clear" w:color="auto" w:fill="FFFFFF"/>
        <w:tblCellMar>
          <w:top w:w="15" w:type="dxa"/>
          <w:left w:w="15" w:type="dxa"/>
          <w:bottom w:w="15" w:type="dxa"/>
          <w:right w:w="15" w:type="dxa"/>
        </w:tblCellMar>
        <w:tblLook w:val="04A0"/>
      </w:tblPr>
      <w:tblGrid>
        <w:gridCol w:w="2055"/>
        <w:gridCol w:w="1350"/>
        <w:gridCol w:w="1350"/>
        <w:gridCol w:w="1350"/>
        <w:gridCol w:w="1245"/>
      </w:tblGrid>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Расстояние,</w:t>
            </w:r>
          </w:p>
          <w:p w:rsidR="00121FC6" w:rsidRPr="00142144" w:rsidRDefault="00121FC6" w:rsidP="0092042E">
            <w:pPr>
              <w:spacing w:line="360" w:lineRule="auto"/>
              <w:jc w:val="both"/>
              <w:rPr>
                <w:color w:val="2C2C2C"/>
              </w:rPr>
            </w:pPr>
            <w:r w:rsidRPr="00142144">
              <w:rPr>
                <w:b/>
                <w:bCs/>
                <w:color w:val="2C2C2C"/>
              </w:rPr>
              <w:t>          км</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3т</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5т</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20т</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40т</w:t>
            </w:r>
          </w:p>
        </w:tc>
      </w:tr>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10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1100=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1200=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2100=</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3600=</w:t>
            </w:r>
          </w:p>
        </w:tc>
      </w:tr>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15</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1350=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1450=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2800=</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4200=</w:t>
            </w:r>
          </w:p>
        </w:tc>
      </w:tr>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20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1550=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1650=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3000=</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4400=</w:t>
            </w:r>
          </w:p>
        </w:tc>
      </w:tr>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25</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1750=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1850=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3200=</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4700=</w:t>
            </w:r>
          </w:p>
        </w:tc>
      </w:tr>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30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1900=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2100=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3400=</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4800=</w:t>
            </w:r>
          </w:p>
        </w:tc>
      </w:tr>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35</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2150=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2300=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3600=</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5100=</w:t>
            </w:r>
          </w:p>
        </w:tc>
      </w:tr>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40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2300=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2500=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3900=</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5200=</w:t>
            </w:r>
          </w:p>
        </w:tc>
      </w:tr>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45</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2550=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2700=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4100=</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5600=</w:t>
            </w:r>
          </w:p>
        </w:tc>
      </w:tr>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2750=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2900=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4400=</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5900=</w:t>
            </w:r>
          </w:p>
        </w:tc>
      </w:tr>
      <w:tr w:rsidR="00121FC6" w:rsidRPr="00142144" w:rsidTr="0092042E">
        <w:trPr>
          <w:tblCellSpacing w:w="15" w:type="dxa"/>
        </w:trPr>
        <w:tc>
          <w:tcPr>
            <w:tcW w:w="2010" w:type="dxa"/>
            <w:shd w:val="clear" w:color="auto" w:fill="FFFFFF"/>
            <w:vAlign w:val="center"/>
            <w:hideMark/>
          </w:tcPr>
          <w:p w:rsidR="00121FC6" w:rsidRPr="00142144" w:rsidRDefault="00121FC6" w:rsidP="0092042E">
            <w:pPr>
              <w:spacing w:line="360" w:lineRule="auto"/>
              <w:jc w:val="both"/>
              <w:rPr>
                <w:color w:val="2C2C2C"/>
              </w:rPr>
            </w:pPr>
            <w:r w:rsidRPr="00142144">
              <w:rPr>
                <w:b/>
                <w:bCs/>
                <w:color w:val="2C2C2C"/>
              </w:rPr>
              <w:t>От  50</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w:t>
            </w:r>
          </w:p>
        </w:tc>
        <w:tc>
          <w:tcPr>
            <w:tcW w:w="132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w:t>
            </w:r>
          </w:p>
        </w:tc>
        <w:tc>
          <w:tcPr>
            <w:tcW w:w="1200" w:type="dxa"/>
            <w:shd w:val="clear" w:color="auto" w:fill="FFFFFF"/>
            <w:vAlign w:val="center"/>
            <w:hideMark/>
          </w:tcPr>
          <w:p w:rsidR="00121FC6" w:rsidRPr="00142144" w:rsidRDefault="00121FC6" w:rsidP="0092042E">
            <w:pPr>
              <w:spacing w:line="360" w:lineRule="auto"/>
              <w:jc w:val="both"/>
              <w:rPr>
                <w:color w:val="2C2C2C"/>
              </w:rPr>
            </w:pPr>
            <w:r w:rsidRPr="00142144">
              <w:rPr>
                <w:color w:val="2C2C2C"/>
              </w:rPr>
              <w:t>-</w:t>
            </w:r>
          </w:p>
        </w:tc>
      </w:tr>
    </w:tbl>
    <w:p w:rsidR="00121FC6" w:rsidRPr="00142144" w:rsidRDefault="00121FC6" w:rsidP="00121FC6">
      <w:pPr>
        <w:shd w:val="clear" w:color="auto" w:fill="FFFFFF"/>
        <w:spacing w:line="360" w:lineRule="auto"/>
        <w:jc w:val="both"/>
        <w:rPr>
          <w:color w:val="2C2C2C"/>
          <w:sz w:val="28"/>
          <w:szCs w:val="28"/>
        </w:rPr>
      </w:pPr>
      <w:r w:rsidRPr="00142144">
        <w:rPr>
          <w:b/>
          <w:bCs/>
          <w:color w:val="2C2C2C"/>
          <w:sz w:val="28"/>
          <w:szCs w:val="28"/>
        </w:rPr>
        <w:t> </w:t>
      </w:r>
    </w:p>
    <w:p w:rsidR="00121FC6" w:rsidRDefault="00121FC6" w:rsidP="00121FC6">
      <w:pPr>
        <w:shd w:val="clear" w:color="auto" w:fill="FFFFFF"/>
        <w:jc w:val="both"/>
        <w:rPr>
          <w:b/>
          <w:bCs/>
          <w:color w:val="2C2C2C"/>
          <w:sz w:val="28"/>
          <w:szCs w:val="28"/>
        </w:rPr>
      </w:pPr>
    </w:p>
    <w:p w:rsidR="00121FC6" w:rsidRPr="0001489D" w:rsidRDefault="00121FC6" w:rsidP="00121FC6">
      <w:pPr>
        <w:shd w:val="clear" w:color="auto" w:fill="FFFFFF"/>
        <w:jc w:val="both"/>
        <w:rPr>
          <w:color w:val="2C2C2C"/>
          <w:sz w:val="28"/>
          <w:szCs w:val="28"/>
        </w:rPr>
      </w:pPr>
      <w:r w:rsidRPr="0001489D">
        <w:rPr>
          <w:b/>
          <w:bCs/>
          <w:color w:val="2C2C2C"/>
          <w:sz w:val="28"/>
          <w:szCs w:val="28"/>
        </w:rPr>
        <w:lastRenderedPageBreak/>
        <w:t>Приложение № 3 к договору № 175</w:t>
      </w:r>
      <w:r w:rsidRPr="0001489D">
        <w:rPr>
          <w:color w:val="2C2C2C"/>
          <w:sz w:val="28"/>
          <w:szCs w:val="28"/>
        </w:rPr>
        <w:t xml:space="preserve">  </w:t>
      </w:r>
      <w:r w:rsidRPr="0001489D">
        <w:rPr>
          <w:b/>
          <w:bCs/>
          <w:color w:val="2C2C2C"/>
          <w:sz w:val="28"/>
          <w:szCs w:val="28"/>
        </w:rPr>
        <w:t>от  « 09 » мая  2017 г.         </w:t>
      </w:r>
    </w:p>
    <w:p w:rsidR="00121FC6" w:rsidRPr="001A58E2" w:rsidRDefault="00121FC6" w:rsidP="00121FC6">
      <w:pPr>
        <w:shd w:val="clear" w:color="auto" w:fill="FFFFFF"/>
        <w:jc w:val="both"/>
        <w:rPr>
          <w:rFonts w:ascii="Tahoma" w:hAnsi="Tahoma" w:cs="Tahoma"/>
          <w:color w:val="2C2C2C"/>
          <w:sz w:val="26"/>
          <w:szCs w:val="26"/>
        </w:rPr>
      </w:pPr>
      <w:r w:rsidRPr="001A58E2">
        <w:rPr>
          <w:rFonts w:ascii="Tahoma" w:hAnsi="Tahoma" w:cs="Tahoma"/>
          <w:b/>
          <w:bCs/>
          <w:color w:val="2C2C2C"/>
          <w:sz w:val="26"/>
        </w:rPr>
        <w:t> </w:t>
      </w:r>
    </w:p>
    <w:p w:rsidR="00121FC6" w:rsidRPr="00142144" w:rsidRDefault="00121FC6" w:rsidP="00121FC6">
      <w:pPr>
        <w:shd w:val="clear" w:color="auto" w:fill="FFFFFF"/>
        <w:spacing w:line="360" w:lineRule="auto"/>
        <w:ind w:firstLine="709"/>
        <w:jc w:val="both"/>
        <w:rPr>
          <w:color w:val="2C2C2C"/>
          <w:sz w:val="28"/>
          <w:szCs w:val="28"/>
        </w:rPr>
      </w:pPr>
      <w:r w:rsidRPr="00142144">
        <w:rPr>
          <w:b/>
          <w:bCs/>
          <w:color w:val="2C2C2C"/>
          <w:sz w:val="28"/>
          <w:szCs w:val="28"/>
          <w:u w:val="single"/>
        </w:rPr>
        <w:t>ПРИМЕЧАНИЕ:</w:t>
      </w:r>
    </w:p>
    <w:p w:rsidR="00121FC6" w:rsidRPr="00142144" w:rsidRDefault="00121FC6" w:rsidP="00121FC6">
      <w:pPr>
        <w:shd w:val="clear" w:color="auto" w:fill="FFFFFF"/>
        <w:spacing w:line="360" w:lineRule="auto"/>
        <w:ind w:firstLine="709"/>
        <w:jc w:val="both"/>
        <w:rPr>
          <w:color w:val="2C2C2C"/>
          <w:sz w:val="28"/>
          <w:szCs w:val="28"/>
        </w:rPr>
      </w:pPr>
      <w:r w:rsidRPr="00142144">
        <w:rPr>
          <w:color w:val="2C2C2C"/>
          <w:sz w:val="28"/>
          <w:szCs w:val="28"/>
          <w:u w:val="single"/>
        </w:rPr>
        <w:t>Все цены указаны с учетом 18% НДС.</w:t>
      </w:r>
    </w:p>
    <w:p w:rsidR="00121FC6" w:rsidRPr="00142144" w:rsidRDefault="00121FC6" w:rsidP="00121FC6">
      <w:pPr>
        <w:shd w:val="clear" w:color="auto" w:fill="FFFFFF"/>
        <w:spacing w:line="360" w:lineRule="auto"/>
        <w:ind w:firstLine="709"/>
        <w:jc w:val="both"/>
        <w:rPr>
          <w:color w:val="2C2C2C"/>
          <w:sz w:val="28"/>
          <w:szCs w:val="28"/>
        </w:rPr>
      </w:pPr>
      <w:r w:rsidRPr="00142144">
        <w:rPr>
          <w:color w:val="2C2C2C"/>
          <w:sz w:val="28"/>
          <w:szCs w:val="28"/>
        </w:rPr>
        <w:t xml:space="preserve">-заказчик информирован о существующих ограничениях на передвижение грузового автотранспорта в     </w:t>
      </w:r>
      <w:proofErr w:type="gramStart"/>
      <w:r w:rsidRPr="00142144">
        <w:rPr>
          <w:color w:val="2C2C2C"/>
          <w:sz w:val="28"/>
          <w:szCs w:val="28"/>
        </w:rPr>
        <w:t>г</w:t>
      </w:r>
      <w:proofErr w:type="gramEnd"/>
      <w:r w:rsidRPr="00142144">
        <w:rPr>
          <w:color w:val="2C2C2C"/>
          <w:sz w:val="28"/>
          <w:szCs w:val="28"/>
        </w:rPr>
        <w:t>. Челябинске и Челябинской области</w:t>
      </w:r>
    </w:p>
    <w:p w:rsidR="00121FC6" w:rsidRPr="00142144" w:rsidRDefault="00121FC6" w:rsidP="00121FC6">
      <w:pPr>
        <w:shd w:val="clear" w:color="auto" w:fill="FFFFFF"/>
        <w:spacing w:line="360" w:lineRule="auto"/>
        <w:ind w:firstLine="709"/>
        <w:jc w:val="both"/>
        <w:rPr>
          <w:color w:val="2C2C2C"/>
          <w:sz w:val="28"/>
          <w:szCs w:val="28"/>
        </w:rPr>
      </w:pPr>
      <w:r w:rsidRPr="00142144">
        <w:rPr>
          <w:color w:val="2C2C2C"/>
          <w:sz w:val="28"/>
          <w:szCs w:val="28"/>
        </w:rPr>
        <w:t>- заказчик обязан обеспечить беспрепятственный подъезд</w:t>
      </w:r>
    </w:p>
    <w:p w:rsidR="00121FC6" w:rsidRPr="00142144" w:rsidRDefault="00121FC6" w:rsidP="00121FC6">
      <w:pPr>
        <w:shd w:val="clear" w:color="auto" w:fill="FFFFFF"/>
        <w:spacing w:line="360" w:lineRule="auto"/>
        <w:ind w:firstLine="709"/>
        <w:jc w:val="both"/>
        <w:rPr>
          <w:color w:val="2C2C2C"/>
          <w:sz w:val="28"/>
          <w:szCs w:val="28"/>
        </w:rPr>
      </w:pPr>
      <w:r w:rsidRPr="00142144">
        <w:rPr>
          <w:color w:val="2C2C2C"/>
          <w:sz w:val="28"/>
          <w:szCs w:val="28"/>
        </w:rPr>
        <w:t>- технические нормы загрузки контейнеров: 3т. - 2.400 кг</w:t>
      </w:r>
      <w:proofErr w:type="gramStart"/>
      <w:r w:rsidRPr="00142144">
        <w:rPr>
          <w:color w:val="2C2C2C"/>
          <w:sz w:val="28"/>
          <w:szCs w:val="28"/>
        </w:rPr>
        <w:t xml:space="preserve">.; </w:t>
      </w:r>
      <w:proofErr w:type="gramEnd"/>
      <w:r w:rsidRPr="00142144">
        <w:rPr>
          <w:color w:val="2C2C2C"/>
          <w:sz w:val="28"/>
          <w:szCs w:val="28"/>
        </w:rPr>
        <w:t>5т. - 3.900 кг.; 20ф. -18.000 кг.;40ф.-25600 кг.</w:t>
      </w:r>
    </w:p>
    <w:tbl>
      <w:tblPr>
        <w:tblW w:w="5000" w:type="pct"/>
        <w:tblCellSpacing w:w="15" w:type="dxa"/>
        <w:shd w:val="clear" w:color="auto" w:fill="FFFFFF"/>
        <w:tblCellMar>
          <w:top w:w="15" w:type="dxa"/>
          <w:left w:w="15" w:type="dxa"/>
          <w:bottom w:w="15" w:type="dxa"/>
          <w:right w:w="15" w:type="dxa"/>
        </w:tblCellMar>
        <w:tblLook w:val="04A0"/>
      </w:tblPr>
      <w:tblGrid>
        <w:gridCol w:w="4722"/>
        <w:gridCol w:w="4723"/>
      </w:tblGrid>
      <w:tr w:rsidR="00121FC6" w:rsidRPr="00142144" w:rsidTr="0092042E">
        <w:trPr>
          <w:tblCellSpacing w:w="15" w:type="dxa"/>
        </w:trPr>
        <w:tc>
          <w:tcPr>
            <w:tcW w:w="2476" w:type="pct"/>
            <w:shd w:val="clear" w:color="auto" w:fill="FFFFFF"/>
            <w:vAlign w:val="center"/>
            <w:hideMark/>
          </w:tcPr>
          <w:p w:rsidR="00121FC6" w:rsidRPr="00142144" w:rsidRDefault="00121FC6" w:rsidP="0092042E">
            <w:pPr>
              <w:jc w:val="both"/>
              <w:rPr>
                <w:color w:val="2C2C2C"/>
                <w:sz w:val="28"/>
                <w:szCs w:val="28"/>
              </w:rPr>
            </w:pPr>
            <w:r w:rsidRPr="00142144">
              <w:rPr>
                <w:bCs/>
                <w:color w:val="2C2C2C"/>
                <w:sz w:val="28"/>
                <w:szCs w:val="28"/>
              </w:rPr>
              <w:t> </w:t>
            </w:r>
          </w:p>
          <w:p w:rsidR="00121FC6" w:rsidRPr="00142144" w:rsidRDefault="00121FC6" w:rsidP="0092042E">
            <w:pPr>
              <w:spacing w:after="96"/>
              <w:jc w:val="both"/>
              <w:rPr>
                <w:color w:val="2C2C2C"/>
                <w:sz w:val="28"/>
                <w:szCs w:val="28"/>
              </w:rPr>
            </w:pPr>
            <w:r w:rsidRPr="00142144">
              <w:rPr>
                <w:bCs/>
                <w:color w:val="2C2C2C"/>
                <w:sz w:val="28"/>
                <w:szCs w:val="28"/>
              </w:rPr>
              <w:t xml:space="preserve">Клиент:  Учреждение Российской академии наук Институт ядерной физики им. Г.И. </w:t>
            </w:r>
            <w:proofErr w:type="spellStart"/>
            <w:r w:rsidRPr="00142144">
              <w:rPr>
                <w:bCs/>
                <w:color w:val="2C2C2C"/>
                <w:sz w:val="28"/>
                <w:szCs w:val="28"/>
              </w:rPr>
              <w:t>Будкера</w:t>
            </w:r>
            <w:proofErr w:type="spellEnd"/>
            <w:r w:rsidRPr="00142144">
              <w:rPr>
                <w:bCs/>
                <w:color w:val="2C2C2C"/>
                <w:sz w:val="28"/>
                <w:szCs w:val="28"/>
              </w:rPr>
              <w:t xml:space="preserve"> Сибирского отделения РАН</w:t>
            </w:r>
          </w:p>
          <w:p w:rsidR="00121FC6" w:rsidRPr="00142144" w:rsidRDefault="00121FC6" w:rsidP="0092042E">
            <w:pPr>
              <w:spacing w:after="96"/>
              <w:jc w:val="both"/>
              <w:rPr>
                <w:color w:val="2C2C2C"/>
                <w:sz w:val="28"/>
                <w:szCs w:val="28"/>
              </w:rPr>
            </w:pPr>
            <w:r w:rsidRPr="00142144">
              <w:rPr>
                <w:bCs/>
                <w:color w:val="2C2C2C"/>
                <w:sz w:val="28"/>
                <w:szCs w:val="28"/>
              </w:rPr>
              <w:t> </w:t>
            </w:r>
          </w:p>
        </w:tc>
        <w:tc>
          <w:tcPr>
            <w:tcW w:w="2476" w:type="pct"/>
            <w:shd w:val="clear" w:color="auto" w:fill="FFFFFF"/>
            <w:vAlign w:val="center"/>
            <w:hideMark/>
          </w:tcPr>
          <w:p w:rsidR="00121FC6" w:rsidRPr="00142144" w:rsidRDefault="00121FC6" w:rsidP="0092042E">
            <w:pPr>
              <w:spacing w:after="96"/>
              <w:jc w:val="both"/>
              <w:rPr>
                <w:color w:val="2C2C2C"/>
                <w:sz w:val="28"/>
                <w:szCs w:val="28"/>
              </w:rPr>
            </w:pPr>
            <w:r w:rsidRPr="00142144">
              <w:rPr>
                <w:bCs/>
                <w:color w:val="2C2C2C"/>
                <w:sz w:val="28"/>
                <w:szCs w:val="28"/>
              </w:rPr>
              <w:t> </w:t>
            </w:r>
          </w:p>
          <w:p w:rsidR="00121FC6" w:rsidRPr="00142144" w:rsidRDefault="00121FC6" w:rsidP="0092042E">
            <w:pPr>
              <w:spacing w:after="96"/>
              <w:jc w:val="both"/>
              <w:rPr>
                <w:color w:val="2C2C2C"/>
                <w:sz w:val="28"/>
                <w:szCs w:val="28"/>
              </w:rPr>
            </w:pPr>
            <w:r w:rsidRPr="00142144">
              <w:rPr>
                <w:bCs/>
                <w:color w:val="2C2C2C"/>
                <w:sz w:val="28"/>
                <w:szCs w:val="28"/>
              </w:rPr>
              <w:t>Экспедитор:</w:t>
            </w:r>
            <w:r w:rsidRPr="00142144">
              <w:rPr>
                <w:color w:val="2C2C2C"/>
                <w:sz w:val="28"/>
                <w:szCs w:val="28"/>
              </w:rPr>
              <w:t> </w:t>
            </w:r>
            <w:r>
              <w:rPr>
                <w:bCs/>
                <w:color w:val="2C2C2C"/>
                <w:sz w:val="28"/>
                <w:szCs w:val="28"/>
              </w:rPr>
              <w:t>ЛТК «Базис»</w:t>
            </w:r>
          </w:p>
        </w:tc>
      </w:tr>
      <w:tr w:rsidR="00121FC6" w:rsidRPr="00142144" w:rsidTr="0092042E">
        <w:trPr>
          <w:tblCellSpacing w:w="15" w:type="dxa"/>
        </w:trPr>
        <w:tc>
          <w:tcPr>
            <w:tcW w:w="2476" w:type="pct"/>
            <w:shd w:val="clear" w:color="auto" w:fill="FFFFFF"/>
            <w:vAlign w:val="center"/>
            <w:hideMark/>
          </w:tcPr>
          <w:p w:rsidR="00121FC6" w:rsidRPr="00142144" w:rsidRDefault="00121FC6" w:rsidP="0092042E">
            <w:pPr>
              <w:spacing w:after="96"/>
              <w:jc w:val="both"/>
              <w:rPr>
                <w:color w:val="2C2C2C"/>
                <w:sz w:val="28"/>
                <w:szCs w:val="28"/>
              </w:rPr>
            </w:pPr>
            <w:r w:rsidRPr="00142144">
              <w:rPr>
                <w:color w:val="2C2C2C"/>
                <w:sz w:val="28"/>
                <w:szCs w:val="28"/>
              </w:rPr>
              <w:t>_________________/ </w:t>
            </w:r>
            <w:r w:rsidRPr="00142144">
              <w:rPr>
                <w:bCs/>
                <w:color w:val="2C2C2C"/>
                <w:sz w:val="28"/>
                <w:szCs w:val="28"/>
              </w:rPr>
              <w:t>Васильев А.В.</w:t>
            </w:r>
          </w:p>
        </w:tc>
        <w:tc>
          <w:tcPr>
            <w:tcW w:w="2476" w:type="pct"/>
            <w:shd w:val="clear" w:color="auto" w:fill="FFFFFF"/>
            <w:vAlign w:val="center"/>
            <w:hideMark/>
          </w:tcPr>
          <w:p w:rsidR="00121FC6" w:rsidRPr="00142144" w:rsidRDefault="00121FC6" w:rsidP="0092042E">
            <w:pPr>
              <w:spacing w:after="96"/>
              <w:jc w:val="both"/>
              <w:rPr>
                <w:color w:val="2C2C2C"/>
                <w:sz w:val="28"/>
                <w:szCs w:val="28"/>
              </w:rPr>
            </w:pPr>
            <w:r w:rsidRPr="00142144">
              <w:rPr>
                <w:color w:val="2C2C2C"/>
                <w:sz w:val="28"/>
                <w:szCs w:val="28"/>
              </w:rPr>
              <w:t> ________________</w:t>
            </w:r>
            <w:r w:rsidRPr="00142144">
              <w:rPr>
                <w:bCs/>
                <w:color w:val="2C2C2C"/>
                <w:sz w:val="28"/>
                <w:szCs w:val="28"/>
              </w:rPr>
              <w:t> /Майоров В.В.</w:t>
            </w:r>
          </w:p>
          <w:p w:rsidR="00121FC6" w:rsidRPr="00142144" w:rsidRDefault="00121FC6" w:rsidP="0092042E">
            <w:pPr>
              <w:spacing w:after="96"/>
              <w:jc w:val="both"/>
              <w:rPr>
                <w:color w:val="2C2C2C"/>
                <w:sz w:val="28"/>
                <w:szCs w:val="28"/>
              </w:rPr>
            </w:pPr>
            <w:r w:rsidRPr="00142144">
              <w:rPr>
                <w:bCs/>
                <w:color w:val="2C2C2C"/>
                <w:sz w:val="28"/>
                <w:szCs w:val="28"/>
              </w:rPr>
              <w:t> </w:t>
            </w:r>
          </w:p>
          <w:p w:rsidR="00121FC6" w:rsidRPr="00142144" w:rsidRDefault="00121FC6" w:rsidP="0092042E">
            <w:pPr>
              <w:spacing w:after="96"/>
              <w:jc w:val="both"/>
              <w:rPr>
                <w:color w:val="2C2C2C"/>
                <w:sz w:val="28"/>
                <w:szCs w:val="28"/>
              </w:rPr>
            </w:pPr>
            <w:r w:rsidRPr="00142144">
              <w:rPr>
                <w:color w:val="2C2C2C"/>
                <w:sz w:val="28"/>
                <w:szCs w:val="28"/>
              </w:rPr>
              <w:t> </w:t>
            </w:r>
          </w:p>
        </w:tc>
      </w:tr>
    </w:tbl>
    <w:p w:rsidR="00121FC6" w:rsidRDefault="00121FC6" w:rsidP="00121FC6">
      <w:pPr>
        <w:spacing w:line="360" w:lineRule="auto"/>
        <w:jc w:val="both"/>
        <w:rPr>
          <w:sz w:val="28"/>
          <w:szCs w:val="28"/>
        </w:rPr>
      </w:pPr>
    </w:p>
    <w:p w:rsidR="00121FC6" w:rsidRDefault="00121FC6" w:rsidP="00121FC6">
      <w:pPr>
        <w:spacing w:line="360" w:lineRule="auto"/>
        <w:jc w:val="both"/>
        <w:rPr>
          <w:sz w:val="28"/>
          <w:szCs w:val="28"/>
        </w:rPr>
      </w:pPr>
    </w:p>
    <w:p w:rsidR="00121FC6" w:rsidRPr="00382D62" w:rsidRDefault="00121FC6" w:rsidP="00121FC6">
      <w:pPr>
        <w:pStyle w:val="a3"/>
        <w:rPr>
          <w:b/>
        </w:rPr>
      </w:pPr>
    </w:p>
    <w:p w:rsidR="00121FC6" w:rsidRDefault="00121FC6" w:rsidP="00121FC6">
      <w:pPr>
        <w:pStyle w:val="a3"/>
      </w:pPr>
      <w:r>
        <w:rPr>
          <w:sz w:val="27"/>
          <w:szCs w:val="27"/>
        </w:rPr>
        <w:t xml:space="preserve">                                                                                               </w:t>
      </w:r>
      <w:r>
        <w:t> </w:t>
      </w:r>
      <w:r>
        <w:br/>
        <w:t> </w:t>
      </w:r>
      <w:r>
        <w:br/>
        <w:t> </w:t>
      </w:r>
      <w:r>
        <w:br/>
        <w:t> </w:t>
      </w:r>
      <w:r>
        <w:br/>
        <w:t> </w:t>
      </w:r>
      <w:r>
        <w:br/>
        <w:t> </w:t>
      </w:r>
    </w:p>
    <w:p w:rsidR="009C3087" w:rsidRDefault="009C3087"/>
    <w:sectPr w:rsidR="009C3087" w:rsidSect="00382D62">
      <w:footerReference w:type="default" r:id="rId6"/>
      <w:pgSz w:w="11906" w:h="16838"/>
      <w:pgMar w:top="1134" w:right="850" w:bottom="1134" w:left="1701" w:header="708" w:footer="708" w:gutter="0"/>
      <w:pgNumType w:start="2"/>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Roman 10cpi">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6A2" w:rsidRDefault="00441FFB">
    <w:pPr>
      <w:pStyle w:val="a7"/>
      <w:jc w:val="right"/>
    </w:pPr>
    <w:r>
      <w:fldChar w:fldCharType="begin"/>
    </w:r>
    <w:r>
      <w:instrText xml:space="preserve"> PAGE   \* MERGEFORMAT </w:instrText>
    </w:r>
    <w:r>
      <w:fldChar w:fldCharType="separate"/>
    </w:r>
    <w:r>
      <w:rPr>
        <w:noProof/>
      </w:rPr>
      <w:t>5</w:t>
    </w:r>
    <w:r>
      <w:fldChar w:fldCharType="end"/>
    </w:r>
  </w:p>
  <w:p w:rsidR="007526A2" w:rsidRDefault="00441FFB">
    <w:pPr>
      <w:pStyle w:val="a7"/>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53EF"/>
    <w:multiLevelType w:val="multilevel"/>
    <w:tmpl w:val="899EE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D723F3"/>
    <w:multiLevelType w:val="multilevel"/>
    <w:tmpl w:val="B1E2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6D1ED6"/>
    <w:multiLevelType w:val="multilevel"/>
    <w:tmpl w:val="5A086A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41587C"/>
    <w:multiLevelType w:val="multilevel"/>
    <w:tmpl w:val="A5D087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3875E8"/>
    <w:multiLevelType w:val="multilevel"/>
    <w:tmpl w:val="0CEE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3536D1"/>
    <w:multiLevelType w:val="multilevel"/>
    <w:tmpl w:val="5788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516326"/>
    <w:multiLevelType w:val="multilevel"/>
    <w:tmpl w:val="C8B8B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90513A"/>
    <w:multiLevelType w:val="singleLevel"/>
    <w:tmpl w:val="AAB6AA64"/>
    <w:lvl w:ilvl="0">
      <w:start w:val="1"/>
      <w:numFmt w:val="decimal"/>
      <w:lvlText w:val="%1."/>
      <w:legacy w:legacy="1" w:legacySpace="0" w:legacyIndent="86"/>
      <w:lvlJc w:val="left"/>
      <w:rPr>
        <w:rFonts w:ascii="Times New Roman" w:hAnsi="Times New Roman" w:cs="Times New Roman" w:hint="default"/>
      </w:rPr>
    </w:lvl>
  </w:abstractNum>
  <w:abstractNum w:abstractNumId="8">
    <w:nsid w:val="25A96E60"/>
    <w:multiLevelType w:val="multilevel"/>
    <w:tmpl w:val="7090D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10668C"/>
    <w:multiLevelType w:val="multilevel"/>
    <w:tmpl w:val="A6769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3A214F"/>
    <w:multiLevelType w:val="multilevel"/>
    <w:tmpl w:val="0414B2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9C764F"/>
    <w:multiLevelType w:val="multilevel"/>
    <w:tmpl w:val="06B6D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79401D"/>
    <w:multiLevelType w:val="hybridMultilevel"/>
    <w:tmpl w:val="BAD4D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7E2727"/>
    <w:multiLevelType w:val="multilevel"/>
    <w:tmpl w:val="982695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444DAE"/>
    <w:multiLevelType w:val="singleLevel"/>
    <w:tmpl w:val="B0B0D436"/>
    <w:lvl w:ilvl="0">
      <w:start w:val="1"/>
      <w:numFmt w:val="decimal"/>
      <w:lvlText w:val="%1."/>
      <w:legacy w:legacy="1" w:legacySpace="0" w:legacyIndent="0"/>
      <w:lvlJc w:val="left"/>
      <w:rPr>
        <w:rFonts w:ascii="Times New Roman" w:hAnsi="Times New Roman" w:cs="Times New Roman" w:hint="default"/>
      </w:rPr>
    </w:lvl>
  </w:abstractNum>
  <w:abstractNum w:abstractNumId="15">
    <w:nsid w:val="38ED11BF"/>
    <w:multiLevelType w:val="multilevel"/>
    <w:tmpl w:val="1D78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974728"/>
    <w:multiLevelType w:val="multilevel"/>
    <w:tmpl w:val="0BE01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D12140F"/>
    <w:multiLevelType w:val="multilevel"/>
    <w:tmpl w:val="4F389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EA346A6"/>
    <w:multiLevelType w:val="multilevel"/>
    <w:tmpl w:val="15AE0DF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123F67"/>
    <w:multiLevelType w:val="multilevel"/>
    <w:tmpl w:val="1564F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C51621"/>
    <w:multiLevelType w:val="multilevel"/>
    <w:tmpl w:val="5814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6434D4"/>
    <w:multiLevelType w:val="multilevel"/>
    <w:tmpl w:val="653625B2"/>
    <w:lvl w:ilvl="0">
      <w:start w:val="1"/>
      <w:numFmt w:val="bullet"/>
      <w:lvlText w:val=""/>
      <w:lvlJc w:val="left"/>
      <w:pPr>
        <w:tabs>
          <w:tab w:val="num" w:pos="1072"/>
        </w:tabs>
        <w:ind w:left="0" w:firstLine="1072"/>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6AE49AF"/>
    <w:multiLevelType w:val="hybridMultilevel"/>
    <w:tmpl w:val="FBC671BE"/>
    <w:lvl w:ilvl="0" w:tplc="ED1E3E86">
      <w:start w:val="1"/>
      <w:numFmt w:val="bullet"/>
      <w:lvlText w:val=""/>
      <w:lvlJc w:val="left"/>
      <w:pPr>
        <w:ind w:left="0" w:firstLine="1055"/>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90E69D5"/>
    <w:multiLevelType w:val="multilevel"/>
    <w:tmpl w:val="9E9E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C408B5"/>
    <w:multiLevelType w:val="multilevel"/>
    <w:tmpl w:val="67D60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6B0C11"/>
    <w:multiLevelType w:val="multilevel"/>
    <w:tmpl w:val="318AF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F6D405C"/>
    <w:multiLevelType w:val="multilevel"/>
    <w:tmpl w:val="A14ED1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36D40EC"/>
    <w:multiLevelType w:val="multilevel"/>
    <w:tmpl w:val="E4AACD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3CD22FB"/>
    <w:multiLevelType w:val="multilevel"/>
    <w:tmpl w:val="8140F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550570"/>
    <w:multiLevelType w:val="multilevel"/>
    <w:tmpl w:val="AE741A8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1350B3E"/>
    <w:multiLevelType w:val="multilevel"/>
    <w:tmpl w:val="F4DC24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5E01DE4"/>
    <w:multiLevelType w:val="multilevel"/>
    <w:tmpl w:val="D7100B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65E0343"/>
    <w:multiLevelType w:val="multilevel"/>
    <w:tmpl w:val="AC7A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B85C46"/>
    <w:multiLevelType w:val="multilevel"/>
    <w:tmpl w:val="4908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ED65935"/>
    <w:multiLevelType w:val="multilevel"/>
    <w:tmpl w:val="27BA5B7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FC36A5E"/>
    <w:multiLevelType w:val="multilevel"/>
    <w:tmpl w:val="DAA8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030128"/>
    <w:multiLevelType w:val="multilevel"/>
    <w:tmpl w:val="374A9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1285FA0"/>
    <w:multiLevelType w:val="multilevel"/>
    <w:tmpl w:val="A928F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4081E92"/>
    <w:multiLevelType w:val="multilevel"/>
    <w:tmpl w:val="EE9E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F1938A0"/>
    <w:multiLevelType w:val="multilevel"/>
    <w:tmpl w:val="3ADA2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5"/>
  </w:num>
  <w:num w:numId="3">
    <w:abstractNumId w:val="39"/>
  </w:num>
  <w:num w:numId="4">
    <w:abstractNumId w:val="11"/>
  </w:num>
  <w:num w:numId="5">
    <w:abstractNumId w:val="4"/>
  </w:num>
  <w:num w:numId="6">
    <w:abstractNumId w:val="8"/>
  </w:num>
  <w:num w:numId="7">
    <w:abstractNumId w:val="19"/>
  </w:num>
  <w:num w:numId="8">
    <w:abstractNumId w:val="9"/>
  </w:num>
  <w:num w:numId="9">
    <w:abstractNumId w:val="32"/>
  </w:num>
  <w:num w:numId="10">
    <w:abstractNumId w:val="28"/>
  </w:num>
  <w:num w:numId="11">
    <w:abstractNumId w:val="5"/>
  </w:num>
  <w:num w:numId="12">
    <w:abstractNumId w:val="25"/>
  </w:num>
  <w:num w:numId="13">
    <w:abstractNumId w:val="38"/>
  </w:num>
  <w:num w:numId="14">
    <w:abstractNumId w:val="1"/>
  </w:num>
  <w:num w:numId="15">
    <w:abstractNumId w:val="37"/>
  </w:num>
  <w:num w:numId="16">
    <w:abstractNumId w:val="20"/>
  </w:num>
  <w:num w:numId="17">
    <w:abstractNumId w:val="24"/>
  </w:num>
  <w:num w:numId="18">
    <w:abstractNumId w:val="27"/>
  </w:num>
  <w:num w:numId="19">
    <w:abstractNumId w:val="35"/>
  </w:num>
  <w:num w:numId="20">
    <w:abstractNumId w:val="12"/>
  </w:num>
  <w:num w:numId="21">
    <w:abstractNumId w:val="22"/>
  </w:num>
  <w:num w:numId="22">
    <w:abstractNumId w:val="7"/>
  </w:num>
  <w:num w:numId="23">
    <w:abstractNumId w:val="14"/>
  </w:num>
  <w:num w:numId="24">
    <w:abstractNumId w:val="16"/>
  </w:num>
  <w:num w:numId="25">
    <w:abstractNumId w:val="17"/>
  </w:num>
  <w:num w:numId="26">
    <w:abstractNumId w:val="36"/>
  </w:num>
  <w:num w:numId="27">
    <w:abstractNumId w:val="33"/>
  </w:num>
  <w:num w:numId="28">
    <w:abstractNumId w:val="0"/>
  </w:num>
  <w:num w:numId="29">
    <w:abstractNumId w:val="21"/>
  </w:num>
  <w:num w:numId="30">
    <w:abstractNumId w:val="6"/>
  </w:num>
  <w:num w:numId="31">
    <w:abstractNumId w:val="26"/>
  </w:num>
  <w:num w:numId="32">
    <w:abstractNumId w:val="2"/>
  </w:num>
  <w:num w:numId="33">
    <w:abstractNumId w:val="31"/>
  </w:num>
  <w:num w:numId="34">
    <w:abstractNumId w:val="3"/>
  </w:num>
  <w:num w:numId="35">
    <w:abstractNumId w:val="13"/>
  </w:num>
  <w:num w:numId="36">
    <w:abstractNumId w:val="10"/>
  </w:num>
  <w:num w:numId="37">
    <w:abstractNumId w:val="30"/>
  </w:num>
  <w:num w:numId="38">
    <w:abstractNumId w:val="34"/>
  </w:num>
  <w:num w:numId="39">
    <w:abstractNumId w:val="18"/>
  </w:num>
  <w:num w:numId="4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1FC6"/>
    <w:rsid w:val="00121FC6"/>
    <w:rsid w:val="00441FFB"/>
    <w:rsid w:val="009C30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FC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121FC6"/>
    <w:pPr>
      <w:spacing w:before="100" w:beforeAutospacing="1" w:after="100" w:afterAutospacing="1"/>
      <w:outlineLvl w:val="0"/>
    </w:pPr>
    <w:rPr>
      <w:rFonts w:ascii="Cambria" w:hAnsi="Cambria"/>
      <w:b/>
      <w:bCs/>
      <w:color w:val="365F91"/>
      <w:sz w:val="28"/>
      <w:szCs w:val="28"/>
      <w:lang/>
    </w:rPr>
  </w:style>
  <w:style w:type="paragraph" w:styleId="2">
    <w:name w:val="heading 2"/>
    <w:basedOn w:val="a"/>
    <w:link w:val="20"/>
    <w:uiPriority w:val="9"/>
    <w:qFormat/>
    <w:rsid w:val="00121FC6"/>
    <w:pPr>
      <w:spacing w:before="100" w:beforeAutospacing="1" w:after="100" w:afterAutospacing="1"/>
      <w:outlineLvl w:val="1"/>
    </w:pPr>
    <w:rPr>
      <w:rFonts w:ascii="Cambria" w:hAnsi="Cambria"/>
      <w:b/>
      <w:bCs/>
      <w:color w:val="4F81BD"/>
      <w:sz w:val="26"/>
      <w:szCs w:val="26"/>
      <w:lang/>
    </w:rPr>
  </w:style>
  <w:style w:type="paragraph" w:styleId="4">
    <w:name w:val="heading 4"/>
    <w:basedOn w:val="a"/>
    <w:link w:val="40"/>
    <w:uiPriority w:val="9"/>
    <w:qFormat/>
    <w:rsid w:val="00121FC6"/>
    <w:pPr>
      <w:spacing w:before="100" w:beforeAutospacing="1" w:after="100" w:afterAutospacing="1"/>
      <w:outlineLvl w:val="3"/>
    </w:pPr>
    <w:rPr>
      <w:rFonts w:ascii="Cambria" w:hAnsi="Cambria"/>
      <w:b/>
      <w:bCs/>
      <w:i/>
      <w:iCs/>
      <w:color w:val="4F81BD"/>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1FC6"/>
    <w:rPr>
      <w:rFonts w:ascii="Cambria" w:eastAsia="Times New Roman" w:hAnsi="Cambria" w:cs="Times New Roman"/>
      <w:b/>
      <w:bCs/>
      <w:color w:val="365F91"/>
      <w:sz w:val="28"/>
      <w:szCs w:val="28"/>
      <w:lang/>
    </w:rPr>
  </w:style>
  <w:style w:type="character" w:customStyle="1" w:styleId="20">
    <w:name w:val="Заголовок 2 Знак"/>
    <w:basedOn w:val="a0"/>
    <w:link w:val="2"/>
    <w:uiPriority w:val="9"/>
    <w:rsid w:val="00121FC6"/>
    <w:rPr>
      <w:rFonts w:ascii="Cambria" w:eastAsia="Times New Roman" w:hAnsi="Cambria" w:cs="Times New Roman"/>
      <w:b/>
      <w:bCs/>
      <w:color w:val="4F81BD"/>
      <w:sz w:val="26"/>
      <w:szCs w:val="26"/>
      <w:lang/>
    </w:rPr>
  </w:style>
  <w:style w:type="character" w:customStyle="1" w:styleId="40">
    <w:name w:val="Заголовок 4 Знак"/>
    <w:basedOn w:val="a0"/>
    <w:link w:val="4"/>
    <w:uiPriority w:val="9"/>
    <w:rsid w:val="00121FC6"/>
    <w:rPr>
      <w:rFonts w:ascii="Cambria" w:eastAsia="Times New Roman" w:hAnsi="Cambria" w:cs="Times New Roman"/>
      <w:b/>
      <w:bCs/>
      <w:i/>
      <w:iCs/>
      <w:color w:val="4F81BD"/>
      <w:sz w:val="24"/>
      <w:szCs w:val="24"/>
      <w:lang/>
    </w:rPr>
  </w:style>
  <w:style w:type="paragraph" w:styleId="a3">
    <w:name w:val="Normal (Web)"/>
    <w:basedOn w:val="a"/>
    <w:unhideWhenUsed/>
    <w:rsid w:val="00121FC6"/>
    <w:pPr>
      <w:spacing w:before="100" w:beforeAutospacing="1" w:after="100" w:afterAutospacing="1"/>
    </w:pPr>
  </w:style>
  <w:style w:type="character" w:styleId="a4">
    <w:name w:val="Strong"/>
    <w:basedOn w:val="a0"/>
    <w:uiPriority w:val="22"/>
    <w:qFormat/>
    <w:rsid w:val="00121FC6"/>
    <w:rPr>
      <w:b/>
      <w:bCs/>
    </w:rPr>
  </w:style>
  <w:style w:type="paragraph" w:styleId="a5">
    <w:name w:val="header"/>
    <w:basedOn w:val="a"/>
    <w:link w:val="a6"/>
    <w:uiPriority w:val="99"/>
    <w:semiHidden/>
    <w:unhideWhenUsed/>
    <w:rsid w:val="00121FC6"/>
    <w:pPr>
      <w:tabs>
        <w:tab w:val="center" w:pos="4677"/>
        <w:tab w:val="right" w:pos="9355"/>
      </w:tabs>
    </w:pPr>
  </w:style>
  <w:style w:type="character" w:customStyle="1" w:styleId="a6">
    <w:name w:val="Верхний колонтитул Знак"/>
    <w:basedOn w:val="a0"/>
    <w:link w:val="a5"/>
    <w:uiPriority w:val="99"/>
    <w:semiHidden/>
    <w:rsid w:val="00121FC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21FC6"/>
    <w:pPr>
      <w:tabs>
        <w:tab w:val="center" w:pos="4677"/>
        <w:tab w:val="right" w:pos="9355"/>
      </w:tabs>
    </w:pPr>
  </w:style>
  <w:style w:type="character" w:customStyle="1" w:styleId="a8">
    <w:name w:val="Нижний колонтитул Знак"/>
    <w:basedOn w:val="a0"/>
    <w:link w:val="a7"/>
    <w:uiPriority w:val="99"/>
    <w:rsid w:val="00121FC6"/>
    <w:rPr>
      <w:rFonts w:ascii="Times New Roman" w:eastAsia="Times New Roman" w:hAnsi="Times New Roman" w:cs="Times New Roman"/>
      <w:sz w:val="24"/>
      <w:szCs w:val="24"/>
      <w:lang w:eastAsia="ru-RU"/>
    </w:rPr>
  </w:style>
  <w:style w:type="paragraph" w:styleId="a9">
    <w:name w:val="Body Text Indent"/>
    <w:basedOn w:val="a"/>
    <w:link w:val="aa"/>
    <w:rsid w:val="00121FC6"/>
    <w:pPr>
      <w:ind w:left="567"/>
    </w:pPr>
    <w:rPr>
      <w:rFonts w:cs="Roman 10cpi"/>
      <w:szCs w:val="20"/>
    </w:rPr>
  </w:style>
  <w:style w:type="character" w:customStyle="1" w:styleId="aa">
    <w:name w:val="Основной текст с отступом Знак"/>
    <w:basedOn w:val="a0"/>
    <w:link w:val="a9"/>
    <w:rsid w:val="00121FC6"/>
    <w:rPr>
      <w:rFonts w:ascii="Times New Roman" w:eastAsia="Times New Roman" w:hAnsi="Times New Roman" w:cs="Roman 10cpi"/>
      <w:sz w:val="24"/>
      <w:szCs w:val="20"/>
      <w:lang w:eastAsia="ru-RU"/>
    </w:rPr>
  </w:style>
  <w:style w:type="paragraph" w:styleId="ab">
    <w:name w:val="Body Text"/>
    <w:basedOn w:val="a"/>
    <w:link w:val="ac"/>
    <w:uiPriority w:val="99"/>
    <w:semiHidden/>
    <w:unhideWhenUsed/>
    <w:rsid w:val="00121FC6"/>
    <w:pPr>
      <w:spacing w:after="120"/>
    </w:pPr>
  </w:style>
  <w:style w:type="character" w:customStyle="1" w:styleId="ac">
    <w:name w:val="Основной текст Знак"/>
    <w:basedOn w:val="a0"/>
    <w:link w:val="ab"/>
    <w:uiPriority w:val="99"/>
    <w:semiHidden/>
    <w:rsid w:val="00121FC6"/>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121FC6"/>
    <w:rPr>
      <w:rFonts w:ascii="Tahoma" w:hAnsi="Tahoma" w:cs="Tahoma"/>
      <w:sz w:val="16"/>
      <w:szCs w:val="16"/>
    </w:rPr>
  </w:style>
  <w:style w:type="character" w:customStyle="1" w:styleId="ae">
    <w:name w:val="Текст выноски Знак"/>
    <w:basedOn w:val="a0"/>
    <w:link w:val="ad"/>
    <w:uiPriority w:val="99"/>
    <w:semiHidden/>
    <w:rsid w:val="00121FC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10014</Words>
  <Characters>57080</Characters>
  <Application>Microsoft Office Word</Application>
  <DocSecurity>0</DocSecurity>
  <Lines>475</Lines>
  <Paragraphs>133</Paragraphs>
  <ScaleCrop>false</ScaleCrop>
  <Company/>
  <LinksUpToDate>false</LinksUpToDate>
  <CharactersWithSpaces>66961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dc:creator>
  <cp:lastModifiedBy>Natasha</cp:lastModifiedBy>
  <cp:revision>2</cp:revision>
  <dcterms:created xsi:type="dcterms:W3CDTF">2017-05-17T20:07:00Z</dcterms:created>
  <dcterms:modified xsi:type="dcterms:W3CDTF">2017-05-17T20:08:00Z</dcterms:modified>
</cp:coreProperties>
</file>