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80" w:rsidRPr="000D7BF1" w:rsidRDefault="008E4629" w:rsidP="00C2057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7BF1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8E4629" w:rsidRPr="000D7BF1" w:rsidRDefault="008E4629" w:rsidP="00C205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7BF1"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</w:p>
    <w:p w:rsidR="00CB77DD" w:rsidRPr="000D7BF1" w:rsidRDefault="008E4629" w:rsidP="00C2057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7BF1">
        <w:rPr>
          <w:rFonts w:ascii="Times New Roman" w:hAnsi="Times New Roman" w:cs="Times New Roman"/>
          <w:sz w:val="28"/>
          <w:szCs w:val="28"/>
        </w:rPr>
        <w:t>Октябрьская мебельная фабрика вып</w:t>
      </w:r>
      <w:r w:rsidR="00CB77DD" w:rsidRPr="000D7BF1">
        <w:rPr>
          <w:rFonts w:ascii="Times New Roman" w:hAnsi="Times New Roman" w:cs="Times New Roman"/>
          <w:sz w:val="28"/>
          <w:szCs w:val="28"/>
        </w:rPr>
        <w:t>ускает различную мебель (</w:t>
      </w:r>
      <w:proofErr w:type="gramStart"/>
      <w:r w:rsidR="00CB77DD" w:rsidRPr="000D7BF1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4974C8" w:rsidRPr="000D7BF1">
        <w:rPr>
          <w:rFonts w:ascii="Times New Roman" w:hAnsi="Times New Roman" w:cs="Times New Roman"/>
          <w:sz w:val="28"/>
          <w:szCs w:val="28"/>
        </w:rPr>
        <w:t>. Приложение 1</w:t>
      </w:r>
      <w:r w:rsidRPr="000D7BF1">
        <w:rPr>
          <w:rFonts w:ascii="Times New Roman" w:hAnsi="Times New Roman" w:cs="Times New Roman"/>
          <w:sz w:val="28"/>
          <w:szCs w:val="28"/>
        </w:rPr>
        <w:t>). Необходимо исследовать структуру выручки и выполнить ее прогноз на первый квартал 2013 года помесячно с доверительной вероятностью 0,95. Все данные представлены в тыс. руб.</w:t>
      </w:r>
      <w:r w:rsidR="00CB77DD" w:rsidRPr="000D7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3A2" w:rsidRPr="000D7BF1" w:rsidRDefault="00446863" w:rsidP="00C2057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0D7BF1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46863" w:rsidRPr="000D7BF1" w:rsidRDefault="00446863" w:rsidP="00C205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7BF1">
        <w:rPr>
          <w:rFonts w:ascii="Times New Roman" w:hAnsi="Times New Roman" w:cs="Times New Roman"/>
          <w:sz w:val="28"/>
          <w:szCs w:val="28"/>
        </w:rPr>
        <w:tab/>
        <w:t>Для удобства выполнения расчетов составим расчетную таблицу №5 (</w:t>
      </w:r>
      <w:r w:rsidR="00CB77DD" w:rsidRPr="000D7BF1">
        <w:rPr>
          <w:rFonts w:ascii="Times New Roman" w:hAnsi="Times New Roman" w:cs="Times New Roman"/>
          <w:sz w:val="28"/>
          <w:szCs w:val="28"/>
        </w:rPr>
        <w:t xml:space="preserve">см. Приложение </w:t>
      </w:r>
      <w:r w:rsidR="004974C8" w:rsidRPr="000D7BF1">
        <w:rPr>
          <w:rFonts w:ascii="Times New Roman" w:hAnsi="Times New Roman" w:cs="Times New Roman"/>
          <w:sz w:val="28"/>
          <w:szCs w:val="28"/>
        </w:rPr>
        <w:t>2</w:t>
      </w:r>
      <w:r w:rsidRPr="000D7BF1">
        <w:rPr>
          <w:rFonts w:ascii="Times New Roman" w:hAnsi="Times New Roman" w:cs="Times New Roman"/>
          <w:sz w:val="28"/>
          <w:szCs w:val="28"/>
        </w:rPr>
        <w:t>).</w:t>
      </w:r>
    </w:p>
    <w:p w:rsidR="00CB77DD" w:rsidRPr="000D7BF1" w:rsidRDefault="004974C8" w:rsidP="00C2057C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D7BF1">
        <w:rPr>
          <w:rFonts w:ascii="Times New Roman" w:hAnsi="Times New Roman" w:cs="Times New Roman"/>
          <w:sz w:val="28"/>
          <w:szCs w:val="28"/>
        </w:rPr>
        <w:t>Вычислим</w:t>
      </w:r>
      <w:r w:rsidR="00446863" w:rsidRPr="000D7BF1">
        <w:rPr>
          <w:rFonts w:ascii="Times New Roman" w:hAnsi="Times New Roman" w:cs="Times New Roman"/>
          <w:sz w:val="28"/>
          <w:szCs w:val="28"/>
        </w:rPr>
        <w:t xml:space="preserve"> сумму </w:t>
      </w:r>
      <w:proofErr w:type="spellStart"/>
      <w:r w:rsidR="00446863" w:rsidRPr="000D7BF1">
        <w:rPr>
          <w:rFonts w:ascii="Times New Roman" w:hAnsi="Times New Roman" w:cs="Times New Roman"/>
          <w:sz w:val="28"/>
          <w:szCs w:val="28"/>
          <w:lang w:val="en-US"/>
        </w:rPr>
        <w:t>Xί</w:t>
      </w:r>
      <w:proofErr w:type="spellEnd"/>
      <w:r w:rsidR="00446863" w:rsidRPr="000D7BF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446863" w:rsidRPr="000D7BF1">
        <w:rPr>
          <w:rFonts w:ascii="Times New Roman" w:hAnsi="Times New Roman" w:cs="Times New Roman"/>
          <w:sz w:val="28"/>
          <w:szCs w:val="28"/>
          <w:lang w:val="en-US"/>
        </w:rPr>
        <w:t>Yί</w:t>
      </w:r>
      <w:proofErr w:type="spellEnd"/>
      <w:r w:rsidR="00CB77DD" w:rsidRPr="000D7B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77DD" w:rsidRP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ί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=4515,3973</m:t>
              </m:r>
            </m:e>
          </m:nary>
        </m:oMath>
      </m:oMathPara>
    </w:p>
    <w:p w:rsidR="00CB77DD" w:rsidRP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ί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=13878,459</m:t>
              </m:r>
            </m:e>
          </m:nary>
        </m:oMath>
      </m:oMathPara>
    </w:p>
    <w:p w:rsidR="004974C8" w:rsidRPr="00C2057C" w:rsidRDefault="00DA28FF" w:rsidP="00C2057C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057C">
        <w:rPr>
          <w:rFonts w:ascii="Times New Roman" w:hAnsi="Times New Roman" w:cs="Times New Roman"/>
          <w:sz w:val="28"/>
          <w:szCs w:val="28"/>
        </w:rPr>
        <w:t xml:space="preserve">Рассчитаем среднее значение фактора X и показателя Y, при </w:t>
      </w:r>
      <w:r w:rsidRPr="00C2057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2057C">
        <w:rPr>
          <w:rFonts w:ascii="Times New Roman" w:hAnsi="Times New Roman" w:cs="Times New Roman"/>
          <w:sz w:val="28"/>
          <w:szCs w:val="28"/>
        </w:rPr>
        <w:t xml:space="preserve"> = 12:</w:t>
      </w:r>
    </w:p>
    <w:p w:rsidR="00DA28FF" w:rsidRP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ba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ί</m:t>
              </m:r>
            </m:e>
          </m:nary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4515,3973=376,283</m:t>
          </m:r>
        </m:oMath>
      </m:oMathPara>
    </w:p>
    <w:p w:rsidR="00DA28FF" w:rsidRP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bar>
            <m:barPr>
              <m:pos m:val="top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bar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e>
          </m:ba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n</m:t>
              </m:r>
            </m:den>
          </m:f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Y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ί</m:t>
              </m:r>
            </m:e>
          </m:nary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12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13878,459=1156,538</m:t>
          </m:r>
        </m:oMath>
      </m:oMathPara>
    </w:p>
    <w:p w:rsidR="004D09B5" w:rsidRPr="00C2057C" w:rsidRDefault="004D09B5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2057C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B1288D" w:rsidRPr="00C2057C">
        <w:rPr>
          <w:rFonts w:ascii="Times New Roman" w:eastAsiaTheme="minorEastAsia" w:hAnsi="Times New Roman" w:cs="Times New Roman"/>
          <w:sz w:val="28"/>
          <w:szCs w:val="28"/>
        </w:rPr>
        <w:t>аполним</w:t>
      </w:r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поля </w:t>
      </w:r>
      <m:oMath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</m:e>
        </m:d>
      </m:oMath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bar>
          </m:e>
        </m:d>
      </m:oMath>
      <w:r w:rsidR="00C2057C" w:rsidRPr="00C2057C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A763D1" w:rsidRPr="00C2057C" w:rsidRDefault="00A763D1" w:rsidP="00C2057C">
      <w:pPr>
        <w:pStyle w:val="a8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Произведем расчет </w:t>
      </w:r>
      <m:oMath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y</m:t>
                </m:r>
              </m:e>
            </m:ba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</m:oMath>
      <w:r w:rsidRPr="00C2057C">
        <w:rPr>
          <w:rFonts w:ascii="Times New Roman" w:eastAsiaTheme="minorEastAsia" w:hAnsi="Times New Roman" w:cs="Times New Roman"/>
          <w:sz w:val="28"/>
          <w:szCs w:val="28"/>
        </w:rPr>
        <w:t>, далее посчитаем их суммы:</w:t>
      </w:r>
    </w:p>
    <w:p w:rsidR="004D09B5" w:rsidRP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</m:t>
              </m:r>
            </m:e>
          </m:nary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65212,866</m:t>
          </m:r>
        </m:oMath>
      </m:oMathPara>
    </w:p>
    <w:p w:rsidR="004D09B5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naryPr>
            <m:sub/>
            <m:sup/>
            <m:e>
              <m:sSup>
                <m:sSup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bar>
                        <m:barPr>
                          <m:pos m:val="top"/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ba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</m:bar>
                    </m:e>
                  </m:ba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)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=252856,681</m:t>
              </m:r>
            </m:e>
          </m:nary>
        </m:oMath>
      </m:oMathPara>
    </w:p>
    <w:p w:rsidR="009E6AF8" w:rsidRDefault="009E6AF8" w:rsidP="009E6AF8">
      <w:pPr>
        <w:pStyle w:val="a8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Также произведем расчет </w:t>
      </w:r>
      <m:oMath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</m:e>
        </m:d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ba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>, посчитаем сумму:</w:t>
      </w:r>
    </w:p>
    <w:p w:rsidR="009E6AF8" w:rsidRPr="009E6AF8" w:rsidRDefault="0015633A" w:rsidP="009E6AF8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</m:e>
              </m:d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bar>
                </m:e>
              </m:d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=-57280,628</m:t>
          </m:r>
        </m:oMath>
      </m:oMathPara>
    </w:p>
    <w:p w:rsidR="000D7BF1" w:rsidRPr="00C2057C" w:rsidRDefault="000F2C02" w:rsidP="00C2057C">
      <w:pPr>
        <w:pStyle w:val="a8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Вычислим </w:t>
      </w:r>
      <m:oMath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sub>
        </m:sSub>
      </m:oMath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sub>
        </m:sSub>
      </m:oMath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- выборочное СКО – среднеквадратическое отклонение фактора </w:t>
      </w:r>
      <w:r w:rsidRPr="00C2057C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2057C">
        <w:rPr>
          <w:rFonts w:ascii="Times New Roman" w:eastAsiaTheme="minorEastAsia" w:hAnsi="Times New Roman" w:cs="Times New Roman"/>
          <w:sz w:val="28"/>
          <w:szCs w:val="28"/>
        </w:rPr>
        <w:t xml:space="preserve"> и показателя </w:t>
      </w:r>
      <w:r w:rsidRPr="00C2057C"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 w:rsidRPr="00C2057C">
        <w:rPr>
          <w:rFonts w:ascii="Times New Roman" w:eastAsiaTheme="minorEastAsia" w:hAnsi="Times New Roman" w:cs="Times New Roman"/>
          <w:sz w:val="28"/>
          <w:szCs w:val="28"/>
        </w:rPr>
        <w:t>:</w:t>
      </w:r>
    </w:p>
    <w:p w:rsidR="000D7BF1" w:rsidRPr="00C2057C" w:rsidRDefault="0015633A" w:rsidP="00C2057C">
      <w:pPr>
        <w:pStyle w:val="a8"/>
        <w:spacing w:line="360" w:lineRule="auto"/>
        <w:ind w:left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sub>
          </m:sSub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Theme="minorEastAsia" w:hAnsi="Times New Roman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X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ί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</m:ba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Theme="minorEastAsia" w:hAnsi="Times New Roman" w:cs="Times New Roman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EastAsia" w:hAnsi="Times New Roman" w:cs="Times New Roman"/>
                  <w:sz w:val="28"/>
                  <w:szCs w:val="28"/>
                </w:rPr>
                <m:t>65212,866</m:t>
              </m:r>
            </m:e>
          </m:rad>
          <m:r>
            <m:rPr>
              <m:sty m:val="p"/>
            </m:rPr>
            <w:rPr>
              <w:rFonts w:ascii="Cambria Math" w:eastAsiaTheme="minorEastAsia" w:hAnsi="Times New Roman" w:cs="Times New Roman"/>
              <w:sz w:val="28"/>
              <w:szCs w:val="28"/>
            </w:rPr>
            <m:t>=76,996</m:t>
          </m:r>
        </m:oMath>
      </m:oMathPara>
    </w:p>
    <w:p w:rsidR="000D7BF1" w:rsidRPr="00C2057C" w:rsidRDefault="0015633A" w:rsidP="00C2057C">
      <w:pPr>
        <w:spacing w:line="360" w:lineRule="auto"/>
        <w:ind w:left="709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y</m:t>
              </m:r>
            </m:sub>
          </m:sSub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n-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ί-</m:t>
                          </m:r>
                          <m:bar>
                            <m:barPr>
                              <m:pos m:val="top"/>
                              <m:ctrlPr>
                                <w:rPr>
                                  <w:rFonts w:ascii="Cambria Math" w:hAnsi="Times New Roman" w:cs="Times New Roman"/>
                                  <w:sz w:val="28"/>
                                  <w:szCs w:val="28"/>
                                </w:rPr>
                              </m:ctrlPr>
                            </m:bar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y</m:t>
                              </m:r>
                            </m:e>
                          </m:bar>
                        </m:e>
                      </m:d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</m:e>
              </m:nary>
            </m:e>
          </m:ra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Times New Roman" w:cs="Times New Roman"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</w:rPr>
                <m:t>252856,681</m:t>
              </m:r>
            </m:e>
          </m:rad>
          <m:r>
            <m:rPr>
              <m:sty m:val="p"/>
            </m:rPr>
            <w:rPr>
              <w:rFonts w:ascii="Cambria Math" w:hAnsi="Times New Roman" w:cs="Times New Roman"/>
              <w:sz w:val="28"/>
              <w:szCs w:val="28"/>
            </w:rPr>
            <m:t>=151,614</m:t>
          </m:r>
        </m:oMath>
      </m:oMathPara>
    </w:p>
    <w:p w:rsidR="000D7BF1" w:rsidRPr="00C2057C" w:rsidRDefault="00C2057C" w:rsidP="00C2057C">
      <w:pPr>
        <w:pStyle w:val="a8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2057C">
        <w:rPr>
          <w:rFonts w:ascii="Times New Roman" w:hAnsi="Times New Roman" w:cs="Times New Roman"/>
          <w:sz w:val="28"/>
          <w:szCs w:val="28"/>
        </w:rPr>
        <w:t>Определим выборочный коэффициент корреляции по формуле:</w:t>
      </w:r>
    </w:p>
    <w:p w:rsid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xy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(n-1)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sub>
              </m:sSub>
            </m:den>
          </m:f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</m:e>
              </m:d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bar>
                </m:e>
              </m:d>
            </m:e>
          </m:nary>
        </m:oMath>
      </m:oMathPara>
    </w:p>
    <w:p w:rsidR="009E6AF8" w:rsidRPr="009E6AF8" w:rsidRDefault="009E6AF8" w:rsidP="009E6AF8">
      <w:pPr>
        <w:spacing w:line="360" w:lineRule="auto"/>
        <w:ind w:firstLine="708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Для этого </w:t>
      </w:r>
      <w:r w:rsidRPr="009E6AF8">
        <w:rPr>
          <w:rFonts w:ascii="Times New Roman" w:eastAsiaTheme="minorEastAsia" w:hAnsi="Times New Roman" w:cs="Times New Roman"/>
          <w:sz w:val="28"/>
          <w:szCs w:val="28"/>
        </w:rPr>
        <w:t xml:space="preserve">произведем расчет </w:t>
      </w:r>
      <m:oMath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</m:bar>
          </m:e>
        </m:d>
        <m:d>
          <m:d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ί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</m:t>
            </m:r>
            <m:bar>
              <m:barPr>
                <m:pos m:val="top"/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bar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y</m:t>
                </m:r>
              </m:e>
            </m:bar>
          </m:e>
        </m:d>
      </m:oMath>
      <w:r w:rsidRPr="009E6AF8">
        <w:rPr>
          <w:rFonts w:ascii="Times New Roman" w:eastAsiaTheme="minorEastAsia" w:hAnsi="Times New Roman" w:cs="Times New Roman"/>
          <w:sz w:val="28"/>
          <w:szCs w:val="28"/>
        </w:rPr>
        <w:t>, посчитаем сумму:</w:t>
      </w:r>
    </w:p>
    <w:p w:rsidR="009E6AF8" w:rsidRDefault="0015633A" w:rsidP="009E6AF8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nary>
            <m:naryPr>
              <m:chr m:val="∑"/>
              <m:limLoc m:val="undOvr"/>
              <m:subHide m:val="on"/>
              <m:supHide m:val="on"/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naryPr>
            <m:sub/>
            <m:sup/>
            <m:e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x</m:t>
                      </m:r>
                    </m:e>
                  </m:bar>
                </m:e>
              </m:d>
              <m:d>
                <m:d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ί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-</m:t>
                  </m:r>
                  <m:bar>
                    <m:barPr>
                      <m:pos m:val="top"/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</w:rPr>
                      </m:ctrlPr>
                    </m:ba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y</m:t>
                      </m:r>
                    </m:e>
                  </m:bar>
                </m:e>
              </m:d>
            </m:e>
          </m:nary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=-57280,628</m:t>
          </m:r>
        </m:oMath>
      </m:oMathPara>
    </w:p>
    <w:p w:rsidR="009E6AF8" w:rsidRPr="009E6AF8" w:rsidRDefault="009E6AF8" w:rsidP="009E6AF8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Вычисляем:</w:t>
      </w:r>
    </w:p>
    <w:p w:rsidR="00C2057C" w:rsidRDefault="0015633A" w:rsidP="00C2057C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xy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11*76,996*151,614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*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-57280,628</m:t>
              </m:r>
            </m:e>
          </m:d>
        </m:oMath>
      </m:oMathPara>
    </w:p>
    <w:p w:rsidR="009E6AF8" w:rsidRDefault="0015633A" w:rsidP="009E6AF8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R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xy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57280,628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128410,387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=-0,446</m:t>
          </m:r>
        </m:oMath>
      </m:oMathPara>
    </w:p>
    <w:p w:rsidR="00304DBC" w:rsidRDefault="00304DBC" w:rsidP="00304DBC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4DBC">
        <w:rPr>
          <w:rFonts w:ascii="Times New Roman" w:eastAsiaTheme="minorEastAsia" w:hAnsi="Times New Roman" w:cs="Times New Roman"/>
          <w:sz w:val="28"/>
          <w:szCs w:val="28"/>
        </w:rPr>
        <w:t xml:space="preserve">Согласно шкале </w:t>
      </w:r>
      <w:proofErr w:type="spellStart"/>
      <w:r w:rsidRPr="00304DBC">
        <w:rPr>
          <w:rFonts w:ascii="Times New Roman" w:eastAsiaTheme="minorEastAsia" w:hAnsi="Times New Roman" w:cs="Times New Roman"/>
          <w:sz w:val="28"/>
          <w:szCs w:val="28"/>
        </w:rPr>
        <w:t>Чеддока</w:t>
      </w:r>
      <w:proofErr w:type="spellEnd"/>
      <w:r w:rsidRPr="00304DBC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Pr="00304DBC">
        <w:rPr>
          <w:rFonts w:ascii="Times New Roman" w:hAnsi="Times New Roman" w:cs="Times New Roman"/>
          <w:sz w:val="28"/>
          <w:szCs w:val="28"/>
        </w:rPr>
        <w:t>степень влияния фак</w:t>
      </w:r>
      <w:r>
        <w:rPr>
          <w:rFonts w:ascii="Times New Roman" w:hAnsi="Times New Roman" w:cs="Times New Roman"/>
          <w:sz w:val="28"/>
          <w:szCs w:val="28"/>
        </w:rPr>
        <w:t>тора X на показатель Y – средняя</w:t>
      </w:r>
      <w:r w:rsidR="00750D06">
        <w:rPr>
          <w:rFonts w:ascii="Times New Roman" w:hAnsi="Times New Roman" w:cs="Times New Roman"/>
          <w:sz w:val="28"/>
          <w:szCs w:val="28"/>
        </w:rPr>
        <w:t xml:space="preserve"> (или заметная)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4DBC" w:rsidRDefault="00304DBC" w:rsidP="0029064C">
      <w:pPr>
        <w:pStyle w:val="a8"/>
        <w:numPr>
          <w:ilvl w:val="0"/>
          <w:numId w:val="1"/>
        </w:numPr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Оценим значимость коэффициента корреляции</w:t>
      </w:r>
      <w:r w:rsidR="00545393">
        <w:rPr>
          <w:rFonts w:ascii="Times New Roman" w:eastAsiaTheme="minorEastAsia" w:hAnsi="Times New Roman" w:cs="Times New Roman"/>
          <w:sz w:val="28"/>
          <w:szCs w:val="28"/>
        </w:rPr>
        <w:t>, используем формулу:</w:t>
      </w:r>
    </w:p>
    <w:p w:rsidR="00545393" w:rsidRDefault="0015633A" w:rsidP="00545393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расч.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yx</m:t>
                  </m:r>
                </m:sub>
              </m:sSub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n-2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yx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</w:rPr>
                        <m:t>2</m:t>
                      </m:r>
                    </m:sup>
                  </m:sSubSup>
                </m:e>
              </m:rad>
            </m:den>
          </m:f>
        </m:oMath>
      </m:oMathPara>
    </w:p>
    <w:p w:rsidR="00545393" w:rsidRDefault="0015633A" w:rsidP="00545393">
      <w:pPr>
        <w:pStyle w:val="a8"/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расч.</m:t>
              </m:r>
            </m:sub>
          </m:sSub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</m:t>
          </m:r>
          <m:f>
            <m:fPr>
              <m:ctrlPr>
                <w:rPr>
                  <w:rFonts w:ascii="Cambria Math" w:eastAsiaTheme="minorEastAsia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0,446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10</m:t>
                  </m:r>
                </m:e>
              </m:rad>
            </m:num>
            <m:den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1-0,199</m:t>
                  </m:r>
                </m:e>
              </m:rad>
            </m:den>
          </m:f>
          <m:r>
            <m:rPr>
              <m:sty m:val="p"/>
            </m:rPr>
            <w:rPr>
              <w:rFonts w:ascii="Cambria Math" w:eastAsiaTheme="minorEastAsia" w:hAnsi="Cambria Math" w:cs="Times New Roman"/>
              <w:sz w:val="28"/>
              <w:szCs w:val="28"/>
            </w:rPr>
            <m:t>=-1,576</m:t>
          </m:r>
        </m:oMath>
      </m:oMathPara>
    </w:p>
    <w:p w:rsidR="00BD4CCB" w:rsidRDefault="00E068B9" w:rsidP="00E068B9">
      <w:pPr>
        <w:pStyle w:val="a8"/>
        <w:spacing w:before="240"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условии сказано,</w:t>
      </w:r>
      <w:r w:rsidR="00580EDC">
        <w:rPr>
          <w:rFonts w:ascii="Times New Roman" w:eastAsiaTheme="minorEastAsia" w:hAnsi="Times New Roman" w:cs="Times New Roman"/>
          <w:sz w:val="28"/>
          <w:szCs w:val="28"/>
        </w:rPr>
        <w:t xml:space="preserve"> что доверительная вероятность </w:t>
      </w:r>
      <w:r w:rsidRPr="00BD4CCB">
        <w:rPr>
          <w:rFonts w:ascii="Times New Roman" w:hAnsi="Times New Roman" w:cs="Times New Roman"/>
          <w:sz w:val="28"/>
          <w:szCs w:val="28"/>
          <w:lang w:val="en-US"/>
        </w:rPr>
        <w:t>α</w:t>
      </w:r>
      <w:r>
        <w:rPr>
          <w:rFonts w:ascii="Times New Roman" w:hAnsi="Times New Roman" w:cs="Times New Roman"/>
          <w:sz w:val="28"/>
          <w:szCs w:val="28"/>
        </w:rPr>
        <w:t xml:space="preserve"> = 0,95, поэтому, с</w:t>
      </w:r>
      <w:r w:rsidR="00BD4CCB">
        <w:rPr>
          <w:rFonts w:ascii="Times New Roman" w:eastAsiaTheme="minorEastAsia" w:hAnsi="Times New Roman" w:cs="Times New Roman"/>
          <w:sz w:val="28"/>
          <w:szCs w:val="28"/>
        </w:rPr>
        <w:t xml:space="preserve">огласно </w:t>
      </w:r>
      <w:r>
        <w:rPr>
          <w:rFonts w:ascii="Times New Roman" w:eastAsiaTheme="minorEastAsia" w:hAnsi="Times New Roman" w:cs="Times New Roman"/>
          <w:sz w:val="28"/>
          <w:szCs w:val="28"/>
        </w:rPr>
        <w:t>значениям таблицы</w:t>
      </w:r>
      <w:r w:rsidR="00BD4CCB">
        <w:rPr>
          <w:rFonts w:ascii="Times New Roman" w:eastAsiaTheme="minorEastAsia" w:hAnsi="Times New Roman" w:cs="Times New Roman"/>
          <w:sz w:val="28"/>
          <w:szCs w:val="28"/>
        </w:rPr>
        <w:t xml:space="preserve"> Стьюдента, </w:t>
      </w:r>
    </w:p>
    <w:p w:rsidR="00545393" w:rsidRPr="00BD4CCB" w:rsidRDefault="0015633A" w:rsidP="00545393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табл.</m:t>
            </m:r>
          </m:sub>
        </m:sSub>
      </m:oMath>
      <w:r w:rsidR="00545393" w:rsidRPr="00BD4CCB">
        <w:rPr>
          <w:rFonts w:ascii="Times New Roman" w:hAnsi="Times New Roman" w:cs="Times New Roman"/>
          <w:sz w:val="28"/>
          <w:szCs w:val="28"/>
        </w:rPr>
        <w:t>(</w:t>
      </w:r>
      <w:r w:rsidR="00BD4CCB" w:rsidRPr="00BD4CCB">
        <w:rPr>
          <w:rFonts w:ascii="Times New Roman" w:hAnsi="Times New Roman" w:cs="Times New Roman"/>
          <w:sz w:val="28"/>
          <w:szCs w:val="28"/>
          <w:lang w:val="en-US"/>
        </w:rPr>
        <w:t>α</w:t>
      </w:r>
      <w:r w:rsidR="00545393" w:rsidRPr="00BD4CCB">
        <w:rPr>
          <w:rFonts w:ascii="Times New Roman" w:hAnsi="Times New Roman" w:cs="Times New Roman"/>
          <w:sz w:val="28"/>
          <w:szCs w:val="28"/>
        </w:rPr>
        <w:t xml:space="preserve"> = </w:t>
      </w:r>
      <w:r w:rsidR="00BD4CCB" w:rsidRPr="00BD4CCB">
        <w:rPr>
          <w:rFonts w:ascii="Cambria Math" w:hAnsi="Cambria Math" w:cs="Times New Roman"/>
          <w:sz w:val="28"/>
          <w:szCs w:val="28"/>
        </w:rPr>
        <w:t>0,05</w:t>
      </w:r>
      <w:r w:rsidR="00545393" w:rsidRPr="00BD4CCB">
        <w:rPr>
          <w:rFonts w:ascii="Times New Roman" w:hAnsi="Times New Roman" w:cs="Times New Roman"/>
          <w:sz w:val="28"/>
          <w:szCs w:val="28"/>
        </w:rPr>
        <w:t xml:space="preserve">; </w:t>
      </w:r>
      <w:r w:rsidR="00BD4CCB" w:rsidRPr="00BD4CCB">
        <w:rPr>
          <w:rFonts w:ascii="Cambria Math" w:hAnsi="Cambria Math" w:cs="Times New Roman"/>
          <w:sz w:val="28"/>
          <w:szCs w:val="28"/>
        </w:rPr>
        <w:t>k=10</w:t>
      </w:r>
      <w:r w:rsidR="00545393" w:rsidRPr="00BD4CCB">
        <w:rPr>
          <w:rFonts w:ascii="Times New Roman" w:hAnsi="Times New Roman" w:cs="Times New Roman"/>
          <w:sz w:val="28"/>
          <w:szCs w:val="28"/>
        </w:rPr>
        <w:t>) =</w:t>
      </w:r>
      <w:r w:rsidR="00BD4CCB" w:rsidRPr="00BD4CCB">
        <w:rPr>
          <w:rFonts w:ascii="Times New Roman" w:hAnsi="Times New Roman" w:cs="Times New Roman"/>
          <w:sz w:val="28"/>
          <w:szCs w:val="28"/>
        </w:rPr>
        <w:t xml:space="preserve"> 2,228 </w:t>
      </w:r>
    </w:p>
    <w:p w:rsidR="00750D06" w:rsidRDefault="00BD4CCB" w:rsidP="00750D06">
      <w:pPr>
        <w:pStyle w:val="a8"/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Так </w:t>
      </w:r>
      <w:r w:rsidRPr="00BD4CCB">
        <w:rPr>
          <w:rFonts w:ascii="Times New Roman" w:eastAsiaTheme="minorEastAsia" w:hAnsi="Times New Roman" w:cs="Times New Roman"/>
          <w:sz w:val="28"/>
          <w:szCs w:val="28"/>
        </w:rPr>
        <w:t>как |</w:t>
      </w:r>
      <m:oMath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расч.</m:t>
            </m:r>
          </m:sub>
        </m:sSub>
      </m:oMath>
      <w:r w:rsidRPr="00BD4CCB">
        <w:rPr>
          <w:rFonts w:ascii="Times New Roman" w:eastAsiaTheme="minorEastAsia" w:hAnsi="Times New Roman" w:cs="Times New Roman"/>
          <w:sz w:val="28"/>
          <w:szCs w:val="28"/>
        </w:rPr>
        <w:t xml:space="preserve"> = 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1,576</m:t>
        </m:r>
      </m:oMath>
      <w:r w:rsidRPr="00BD4CCB">
        <w:rPr>
          <w:rFonts w:ascii="Times New Roman" w:eastAsiaTheme="minorEastAsia" w:hAnsi="Times New Roman" w:cs="Times New Roman"/>
          <w:sz w:val="28"/>
          <w:szCs w:val="28"/>
        </w:rPr>
        <w:t>|&lt;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табл.</m:t>
            </m:r>
          </m:sub>
        </m:sSub>
      </m:oMath>
      <w:r w:rsidRPr="00BD4CCB">
        <w:rPr>
          <w:rFonts w:ascii="Times New Roman" w:eastAsiaTheme="minorEastAsia" w:hAnsi="Times New Roman" w:cs="Times New Roman"/>
          <w:sz w:val="28"/>
          <w:szCs w:val="28"/>
        </w:rPr>
        <w:t>=2,228,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то коэффициент корреляции </w:t>
      </w:r>
      <w:r w:rsidR="00F57C6C">
        <w:rPr>
          <w:rFonts w:ascii="Times New Roman" w:eastAsiaTheme="minorEastAsia" w:hAnsi="Times New Roman" w:cs="Times New Roman"/>
          <w:sz w:val="28"/>
          <w:szCs w:val="28"/>
        </w:rPr>
        <w:t>незначим и =0.</w:t>
      </w:r>
    </w:p>
    <w:p w:rsidR="00750D06" w:rsidRDefault="00750D06" w:rsidP="00750D06">
      <w:pPr>
        <w:pStyle w:val="a8"/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FE2CD9" w:rsidRDefault="00FE2CD9" w:rsidP="00F60A7E">
      <w:pPr>
        <w:tabs>
          <w:tab w:val="left" w:pos="709"/>
          <w:tab w:val="center" w:pos="503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ab/>
      </w:r>
      <w:r w:rsidR="00750D06" w:rsidRPr="00750D06">
        <w:rPr>
          <w:rFonts w:ascii="Times New Roman" w:eastAsiaTheme="minorEastAsia" w:hAnsi="Times New Roman" w:cs="Times New Roman"/>
          <w:sz w:val="28"/>
          <w:szCs w:val="28"/>
        </w:rPr>
        <w:t xml:space="preserve">Выпуск кухонных столов оказывает заметное влияние на выручку </w:t>
      </w:r>
      <w:r w:rsidR="00750D06">
        <w:rPr>
          <w:rFonts w:ascii="Times New Roman" w:eastAsiaTheme="minorEastAsia" w:hAnsi="Times New Roman" w:cs="Times New Roman"/>
          <w:sz w:val="28"/>
          <w:szCs w:val="28"/>
        </w:rPr>
        <w:t xml:space="preserve">Октябрьской мебельной фабрики </w:t>
      </w:r>
      <w:r w:rsidR="00750D06" w:rsidRPr="00750D06">
        <w:rPr>
          <w:rFonts w:ascii="Times New Roman" w:eastAsiaTheme="minorEastAsia" w:hAnsi="Times New Roman" w:cs="Times New Roman"/>
          <w:sz w:val="28"/>
          <w:szCs w:val="28"/>
        </w:rPr>
        <w:t>(|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xy</m:t>
            </m:r>
          </m:sub>
        </m:sSub>
      </m:oMath>
      <w:r w:rsidR="00750D06" w:rsidRPr="00750D06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-0,446</m:t>
        </m:r>
      </m:oMath>
      <w:r w:rsidR="00750D06" w:rsidRPr="00750D06">
        <w:rPr>
          <w:rFonts w:ascii="Times New Roman" w:eastAsiaTheme="minorEastAsia" w:hAnsi="Times New Roman" w:cs="Times New Roman"/>
          <w:sz w:val="28"/>
          <w:szCs w:val="28"/>
        </w:rPr>
        <w:t>|)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FE2CD9" w:rsidRDefault="00FE2CD9" w:rsidP="00F60A7E">
      <w:pPr>
        <w:tabs>
          <w:tab w:val="left" w:pos="709"/>
          <w:tab w:val="center" w:pos="503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Квадрат коэффициента корреляции – коэффициент детерминации, показывающий долю вклада фактора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 изменение показателя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Y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B1B7B" w:rsidRDefault="00FE2CD9" w:rsidP="00CB1B7B">
      <w:pPr>
        <w:tabs>
          <w:tab w:val="center" w:pos="503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EastAsia" w:hAnsi="Cambria Math" w:cs="Times New Roman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yx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-0,446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</w:rPr>
        <w:t>=0,198</w:t>
      </w:r>
    </w:p>
    <w:p w:rsidR="00FE2CD9" w:rsidRDefault="00CB1B7B" w:rsidP="00CB1B7B">
      <w:pPr>
        <w:tabs>
          <w:tab w:val="left" w:pos="709"/>
          <w:tab w:val="center" w:pos="503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>Соответственно, вклад</w:t>
      </w:r>
      <w:r w:rsidR="00F60A7E">
        <w:rPr>
          <w:rFonts w:ascii="Times New Roman" w:hAnsi="Times New Roman" w:cs="Times New Roman"/>
          <w:sz w:val="28"/>
          <w:szCs w:val="28"/>
        </w:rPr>
        <w:t xml:space="preserve"> выручки за кухонные шкафы</w:t>
      </w:r>
      <w:r w:rsidR="00FE2CD9" w:rsidRPr="00FE2CD9">
        <w:rPr>
          <w:rFonts w:ascii="Times New Roman" w:hAnsi="Times New Roman" w:cs="Times New Roman"/>
          <w:sz w:val="28"/>
          <w:szCs w:val="28"/>
        </w:rPr>
        <w:t xml:space="preserve"> в изменение общей выручки составляет </w:t>
      </w:r>
      <w:r w:rsidR="00F60A7E">
        <w:rPr>
          <w:rFonts w:ascii="Times New Roman" w:hAnsi="Times New Roman" w:cs="Times New Roman"/>
          <w:sz w:val="28"/>
          <w:szCs w:val="28"/>
        </w:rPr>
        <w:t>19,8%, а 80,2</w:t>
      </w:r>
      <w:r w:rsidR="00FE2CD9" w:rsidRPr="00FE2CD9">
        <w:rPr>
          <w:rFonts w:ascii="Times New Roman" w:hAnsi="Times New Roman" w:cs="Times New Roman"/>
          <w:sz w:val="28"/>
          <w:szCs w:val="28"/>
        </w:rPr>
        <w:t>% – это воздействие случа</w:t>
      </w:r>
      <w:r w:rsidR="00F60A7E">
        <w:rPr>
          <w:rFonts w:ascii="Times New Roman" w:hAnsi="Times New Roman" w:cs="Times New Roman"/>
          <w:sz w:val="28"/>
          <w:szCs w:val="28"/>
        </w:rPr>
        <w:t>йных факторов на  выручку Октябрьской мебельной фабрики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2180" w:rsidRPr="00CD2180" w:rsidRDefault="00CB1B7B" w:rsidP="00CB1B7B">
      <w:pPr>
        <w:tabs>
          <w:tab w:val="left" w:pos="709"/>
          <w:tab w:val="center" w:pos="503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D2180">
        <w:rPr>
          <w:rFonts w:ascii="Times New Roman" w:hAnsi="Times New Roman" w:cs="Times New Roman"/>
          <w:sz w:val="28"/>
          <w:szCs w:val="28"/>
        </w:rPr>
        <w:t xml:space="preserve">Проанализировав данные 2012г., можно заметить, что выручка от продажи </w:t>
      </w:r>
      <w:r w:rsidR="00CD2180" w:rsidRPr="00A0771A">
        <w:rPr>
          <w:rFonts w:ascii="Times New Roman" w:hAnsi="Times New Roman" w:cs="Times New Roman"/>
          <w:sz w:val="28"/>
          <w:szCs w:val="28"/>
        </w:rPr>
        <w:t>кухонных столов становится слабее с каждым месяцем.</w:t>
      </w:r>
      <w:r w:rsidR="00A0771A" w:rsidRPr="00A0771A">
        <w:rPr>
          <w:rFonts w:ascii="Times New Roman" w:hAnsi="Times New Roman" w:cs="Times New Roman"/>
          <w:sz w:val="28"/>
          <w:szCs w:val="28"/>
        </w:rPr>
        <w:t xml:space="preserve"> </w:t>
      </w:r>
      <w:r w:rsidR="00CD2180">
        <w:rPr>
          <w:rFonts w:ascii="Times New Roman" w:hAnsi="Times New Roman" w:cs="Times New Roman"/>
          <w:sz w:val="28"/>
          <w:szCs w:val="28"/>
        </w:rPr>
        <w:t xml:space="preserve">Делая прогноз на первый квартал 2013г., можно отметить дальнейшее уменьшение выручки от продажи кухонных столов. Чтобы повысить </w:t>
      </w:r>
      <w:r w:rsidR="00A0771A">
        <w:rPr>
          <w:rFonts w:ascii="Times New Roman" w:hAnsi="Times New Roman" w:cs="Times New Roman"/>
          <w:sz w:val="28"/>
          <w:szCs w:val="28"/>
        </w:rPr>
        <w:t xml:space="preserve">вклад выручки от исследуемого товара, нужно уменьшить процент воздействия случайных факторов. </w:t>
      </w:r>
      <w:r w:rsidR="009748FB" w:rsidRPr="00A0771A">
        <w:rPr>
          <w:rFonts w:ascii="Times New Roman" w:hAnsi="Times New Roman" w:cs="Times New Roman"/>
          <w:sz w:val="28"/>
          <w:szCs w:val="28"/>
        </w:rPr>
        <w:t xml:space="preserve">Для повышения спроса на </w:t>
      </w:r>
      <w:r w:rsidR="009748FB">
        <w:rPr>
          <w:rFonts w:ascii="Times New Roman" w:hAnsi="Times New Roman" w:cs="Times New Roman"/>
          <w:sz w:val="28"/>
          <w:szCs w:val="28"/>
        </w:rPr>
        <w:t>товар, реализуемый Октябрьской мебельной фабрикой, а в частности, кухонные столы,</w:t>
      </w:r>
      <w:r w:rsidR="009748FB" w:rsidRPr="00A0771A">
        <w:rPr>
          <w:rFonts w:ascii="Times New Roman" w:hAnsi="Times New Roman" w:cs="Times New Roman"/>
          <w:sz w:val="28"/>
          <w:szCs w:val="28"/>
        </w:rPr>
        <w:t xml:space="preserve"> можно</w:t>
      </w:r>
      <w:r w:rsidR="009748FB">
        <w:rPr>
          <w:rFonts w:ascii="Times New Roman" w:hAnsi="Times New Roman" w:cs="Times New Roman"/>
          <w:sz w:val="28"/>
          <w:szCs w:val="28"/>
        </w:rPr>
        <w:t xml:space="preserve"> </w:t>
      </w:r>
      <w:r w:rsidR="009748FB">
        <w:rPr>
          <w:rFonts w:ascii="Times New Roman" w:hAnsi="Times New Roman" w:cs="Times New Roman"/>
          <w:sz w:val="28"/>
          <w:szCs w:val="28"/>
          <w:shd w:val="clear" w:color="auto" w:fill="FFFFFF"/>
        </w:rPr>
        <w:t>реализовать программу скидок и акций,</w:t>
      </w:r>
      <w:r w:rsidR="009748FB" w:rsidRPr="00A0771A">
        <w:rPr>
          <w:rFonts w:ascii="Arial" w:hAnsi="Arial" w:cs="Arial"/>
          <w:shd w:val="clear" w:color="auto" w:fill="FFFFFF"/>
        </w:rPr>
        <w:t xml:space="preserve"> </w:t>
      </w:r>
      <w:r w:rsidR="009748FB" w:rsidRPr="00A0771A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активизировать рекламу по всем средствам массовой информации</w:t>
      </w:r>
      <w:r w:rsidR="009748F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E2CD9" w:rsidRDefault="00FE2CD9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161633" w:rsidRDefault="00161633" w:rsidP="00FE2CD9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2E7811" w:rsidRDefault="00161633" w:rsidP="001A29B3">
      <w:pPr>
        <w:tabs>
          <w:tab w:val="center" w:pos="5037"/>
        </w:tabs>
        <w:spacing w:line="360" w:lineRule="auto"/>
        <w:rPr>
          <w:rFonts w:ascii="Times New Roman" w:eastAsiaTheme="minorEastAsia" w:hAnsi="Times New Roman" w:cs="Times New Roman"/>
          <w:sz w:val="28"/>
          <w:szCs w:val="28"/>
        </w:rPr>
        <w:sectPr w:rsidR="002E7811" w:rsidSect="003253A2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Приложение 1</w:t>
      </w:r>
    </w:p>
    <w:p w:rsidR="005235A0" w:rsidRDefault="005235A0" w:rsidP="002E7811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lastRenderedPageBreak/>
        <w:t>Приложение 2</w:t>
      </w:r>
    </w:p>
    <w:p w:rsidR="005235A0" w:rsidRDefault="005235A0" w:rsidP="005235A0">
      <w:pPr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Таблица </w:t>
      </w:r>
      <w:r w:rsidR="00035253">
        <w:rPr>
          <w:rFonts w:ascii="Times New Roman" w:eastAsiaTheme="minorEastAsia" w:hAnsi="Times New Roman" w:cs="Times New Roman"/>
          <w:sz w:val="28"/>
          <w:szCs w:val="28"/>
        </w:rPr>
        <w:t>1</w:t>
      </w:r>
    </w:p>
    <w:p w:rsidR="00035253" w:rsidRDefault="00035253" w:rsidP="0003525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Расчетная таблица</w:t>
      </w:r>
    </w:p>
    <w:tbl>
      <w:tblPr>
        <w:tblStyle w:val="a7"/>
        <w:tblW w:w="0" w:type="auto"/>
        <w:tblLook w:val="04A0"/>
      </w:tblPr>
      <w:tblGrid>
        <w:gridCol w:w="1101"/>
        <w:gridCol w:w="1268"/>
        <w:gridCol w:w="1074"/>
        <w:gridCol w:w="1116"/>
        <w:gridCol w:w="1068"/>
        <w:gridCol w:w="1152"/>
        <w:gridCol w:w="1068"/>
        <w:gridCol w:w="1116"/>
        <w:gridCol w:w="1116"/>
        <w:gridCol w:w="1116"/>
        <w:gridCol w:w="1045"/>
        <w:gridCol w:w="1069"/>
        <w:gridCol w:w="1069"/>
        <w:gridCol w:w="1236"/>
      </w:tblGrid>
      <w:tr w:rsidR="003B208C" w:rsidRPr="003B208C" w:rsidTr="003B208C">
        <w:trPr>
          <w:trHeight w:val="558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Месяцы,</w:t>
            </w: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 xml:space="preserve"> n</w:t>
            </w: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68" w:type="dxa"/>
          </w:tcPr>
          <w:p w:rsidR="00035253" w:rsidRPr="003B208C" w:rsidRDefault="00035253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74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068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52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068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045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069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069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Ʃ</w:t>
            </w:r>
          </w:p>
        </w:tc>
      </w:tr>
      <w:tr w:rsidR="003B208C" w:rsidRPr="003B208C" w:rsidTr="003B208C">
        <w:trPr>
          <w:trHeight w:val="271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Xi</w:t>
            </w:r>
          </w:p>
        </w:tc>
        <w:tc>
          <w:tcPr>
            <w:tcW w:w="1268" w:type="dxa"/>
          </w:tcPr>
          <w:p w:rsidR="00035253" w:rsidRPr="003B208C" w:rsidRDefault="00035253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573</w:t>
            </w: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,92</w:t>
            </w:r>
          </w:p>
        </w:tc>
        <w:tc>
          <w:tcPr>
            <w:tcW w:w="1074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403,47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419,245</w:t>
            </w:r>
          </w:p>
        </w:tc>
        <w:tc>
          <w:tcPr>
            <w:tcW w:w="1068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457,29</w:t>
            </w:r>
          </w:p>
        </w:tc>
        <w:tc>
          <w:tcPr>
            <w:tcW w:w="1152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356,5038</w:t>
            </w:r>
          </w:p>
        </w:tc>
        <w:tc>
          <w:tcPr>
            <w:tcW w:w="1068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299,75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326,2428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334,38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333,4657</w:t>
            </w:r>
          </w:p>
        </w:tc>
        <w:tc>
          <w:tcPr>
            <w:tcW w:w="1045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331,96</w:t>
            </w:r>
          </w:p>
        </w:tc>
        <w:tc>
          <w:tcPr>
            <w:tcW w:w="1069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341,28</w:t>
            </w:r>
          </w:p>
        </w:tc>
        <w:tc>
          <w:tcPr>
            <w:tcW w:w="1069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337,89</w:t>
            </w:r>
          </w:p>
        </w:tc>
        <w:tc>
          <w:tcPr>
            <w:tcW w:w="123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4515,3973</w:t>
            </w:r>
          </w:p>
        </w:tc>
      </w:tr>
      <w:tr w:rsidR="003B208C" w:rsidRPr="003B208C" w:rsidTr="003B208C">
        <w:trPr>
          <w:trHeight w:val="271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Yi</w:t>
            </w:r>
          </w:p>
        </w:tc>
        <w:tc>
          <w:tcPr>
            <w:tcW w:w="1268" w:type="dxa"/>
          </w:tcPr>
          <w:p w:rsidR="00035253" w:rsidRPr="003B208C" w:rsidRDefault="00035253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914,75</w:t>
            </w:r>
          </w:p>
        </w:tc>
        <w:tc>
          <w:tcPr>
            <w:tcW w:w="1074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1008,53</w:t>
            </w:r>
          </w:p>
        </w:tc>
        <w:tc>
          <w:tcPr>
            <w:tcW w:w="1116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12</w:t>
            </w:r>
            <w:r w:rsidR="00CC3A9E"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18,64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1177,65</w:t>
            </w:r>
          </w:p>
        </w:tc>
        <w:tc>
          <w:tcPr>
            <w:tcW w:w="1152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1147,724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1154,42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1104,226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1112,729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1086,77</w:t>
            </w:r>
          </w:p>
        </w:tc>
        <w:tc>
          <w:tcPr>
            <w:tcW w:w="1045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1105,5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1342,64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1504,88</w:t>
            </w:r>
          </w:p>
        </w:tc>
        <w:tc>
          <w:tcPr>
            <w:tcW w:w="123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13878,459</w:t>
            </w:r>
          </w:p>
        </w:tc>
      </w:tr>
      <w:tr w:rsidR="003B208C" w:rsidRPr="003B208C" w:rsidTr="003B208C">
        <w:trPr>
          <w:trHeight w:val="271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Xi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x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̅)</w:t>
            </w:r>
          </w:p>
        </w:tc>
        <w:tc>
          <w:tcPr>
            <w:tcW w:w="1268" w:type="dxa"/>
          </w:tcPr>
          <w:p w:rsidR="00035253" w:rsidRPr="003B208C" w:rsidRDefault="00CC3A9E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197,637</w:t>
            </w:r>
          </w:p>
        </w:tc>
        <w:tc>
          <w:tcPr>
            <w:tcW w:w="1074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27,187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42,962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81,007</w:t>
            </w:r>
          </w:p>
        </w:tc>
        <w:tc>
          <w:tcPr>
            <w:tcW w:w="1152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-19,7792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-76,533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-50,0402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-41,903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-42,8173</w:t>
            </w:r>
          </w:p>
        </w:tc>
        <w:tc>
          <w:tcPr>
            <w:tcW w:w="1045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-44,323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-35,003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-38,393</w:t>
            </w:r>
          </w:p>
        </w:tc>
        <w:tc>
          <w:tcPr>
            <w:tcW w:w="123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3B208C" w:rsidRPr="003B208C" w:rsidTr="003B208C">
        <w:trPr>
          <w:trHeight w:val="271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Yi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y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̅)</w:t>
            </w:r>
          </w:p>
        </w:tc>
        <w:tc>
          <w:tcPr>
            <w:tcW w:w="1268" w:type="dxa"/>
          </w:tcPr>
          <w:p w:rsidR="00035253" w:rsidRPr="003B208C" w:rsidRDefault="00CC3A9E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-241,788</w:t>
            </w:r>
          </w:p>
        </w:tc>
        <w:tc>
          <w:tcPr>
            <w:tcW w:w="1074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-148,008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62,102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21,112</w:t>
            </w:r>
          </w:p>
        </w:tc>
        <w:tc>
          <w:tcPr>
            <w:tcW w:w="1152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-8,814</w:t>
            </w:r>
          </w:p>
        </w:tc>
        <w:tc>
          <w:tcPr>
            <w:tcW w:w="1068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-2,118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-52,312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-43,809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-69,768</w:t>
            </w:r>
          </w:p>
        </w:tc>
        <w:tc>
          <w:tcPr>
            <w:tcW w:w="1045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-51,038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186,102</w:t>
            </w:r>
          </w:p>
        </w:tc>
        <w:tc>
          <w:tcPr>
            <w:tcW w:w="1069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348,342</w:t>
            </w:r>
          </w:p>
        </w:tc>
        <w:tc>
          <w:tcPr>
            <w:tcW w:w="123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3B208C" w:rsidRPr="003B208C" w:rsidTr="003B208C">
        <w:trPr>
          <w:trHeight w:val="286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(Xi- x ̅)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68" w:type="dxa"/>
          </w:tcPr>
          <w:p w:rsidR="00035253" w:rsidRPr="003B208C" w:rsidRDefault="00CC3A9E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39060,34</w:t>
            </w:r>
          </w:p>
        </w:tc>
        <w:tc>
          <w:tcPr>
            <w:tcW w:w="1074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739,127</w:t>
            </w:r>
          </w:p>
        </w:tc>
        <w:tc>
          <w:tcPr>
            <w:tcW w:w="1116" w:type="dxa"/>
          </w:tcPr>
          <w:p w:rsidR="00035253" w:rsidRPr="003B208C" w:rsidRDefault="00CC3A9E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1845,</w:t>
            </w:r>
            <w:r w:rsidR="003B208C"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724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6562,116</w:t>
            </w:r>
          </w:p>
        </w:tc>
        <w:tc>
          <w:tcPr>
            <w:tcW w:w="1152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391,221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5857,317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2504,032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1755,87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1833,33</w:t>
            </w:r>
          </w:p>
        </w:tc>
        <w:tc>
          <w:tcPr>
            <w:tcW w:w="1045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1964,538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1225,218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1474,031</w:t>
            </w:r>
          </w:p>
        </w:tc>
        <w:tc>
          <w:tcPr>
            <w:tcW w:w="123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65212,866</w:t>
            </w:r>
          </w:p>
        </w:tc>
      </w:tr>
      <w:tr w:rsidR="003B208C" w:rsidRPr="003B208C" w:rsidTr="003B208C">
        <w:trPr>
          <w:trHeight w:val="286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(Yi- y ̅)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268" w:type="dxa"/>
          </w:tcPr>
          <w:p w:rsidR="00035253" w:rsidRPr="003B208C" w:rsidRDefault="003B208C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54461,56</w:t>
            </w:r>
          </w:p>
        </w:tc>
        <w:tc>
          <w:tcPr>
            <w:tcW w:w="1074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21906,44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3856,627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445,706</w:t>
            </w:r>
          </w:p>
        </w:tc>
        <w:tc>
          <w:tcPr>
            <w:tcW w:w="1152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77,691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4,487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2736,572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1919,25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4867,609</w:t>
            </w:r>
          </w:p>
        </w:tc>
        <w:tc>
          <w:tcPr>
            <w:tcW w:w="1045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2604,903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34633,86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121342</w:t>
            </w:r>
          </w:p>
        </w:tc>
        <w:tc>
          <w:tcPr>
            <w:tcW w:w="123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252856,681</w:t>
            </w:r>
          </w:p>
        </w:tc>
      </w:tr>
      <w:tr w:rsidR="003B208C" w:rsidRPr="003B208C" w:rsidTr="003B208C">
        <w:trPr>
          <w:trHeight w:val="558"/>
        </w:trPr>
        <w:tc>
          <w:tcPr>
            <w:tcW w:w="1101" w:type="dxa"/>
          </w:tcPr>
          <w:p w:rsidR="00035253" w:rsidRPr="003B208C" w:rsidRDefault="00035253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(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Xi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x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̅) (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Yi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y</w:t>
            </w:r>
            <w:proofErr w:type="spellEnd"/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̅)</w:t>
            </w:r>
          </w:p>
        </w:tc>
        <w:tc>
          <w:tcPr>
            <w:tcW w:w="1268" w:type="dxa"/>
          </w:tcPr>
          <w:p w:rsidR="00035253" w:rsidRPr="003B208C" w:rsidRDefault="003B208C" w:rsidP="003B208C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-44786,28</w:t>
            </w:r>
          </w:p>
        </w:tc>
        <w:tc>
          <w:tcPr>
            <w:tcW w:w="1074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-4023,884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2668,009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1710,197</w:t>
            </w:r>
          </w:p>
        </w:tc>
        <w:tc>
          <w:tcPr>
            <w:tcW w:w="1152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174,3398</w:t>
            </w:r>
          </w:p>
        </w:tc>
        <w:tc>
          <w:tcPr>
            <w:tcW w:w="1068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162,1163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2617,721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1835,744</w:t>
            </w:r>
          </w:p>
        </w:tc>
        <w:tc>
          <w:tcPr>
            <w:tcW w:w="111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2987,296</w:t>
            </w:r>
          </w:p>
        </w:tc>
        <w:tc>
          <w:tcPr>
            <w:tcW w:w="1045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2262,174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-6514,14</w:t>
            </w:r>
          </w:p>
        </w:tc>
        <w:tc>
          <w:tcPr>
            <w:tcW w:w="1069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sz w:val="20"/>
                <w:szCs w:val="20"/>
              </w:rPr>
              <w:t>-13373,92</w:t>
            </w:r>
          </w:p>
        </w:tc>
        <w:tc>
          <w:tcPr>
            <w:tcW w:w="1236" w:type="dxa"/>
          </w:tcPr>
          <w:p w:rsidR="00035253" w:rsidRPr="003B208C" w:rsidRDefault="003B208C" w:rsidP="00035253">
            <w:pPr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</w:pPr>
            <w:r w:rsidRPr="003B208C">
              <w:rPr>
                <w:rFonts w:ascii="Times New Roman" w:eastAsiaTheme="minorEastAsia" w:hAnsi="Times New Roman" w:cs="Times New Roman"/>
                <w:b/>
                <w:sz w:val="20"/>
                <w:szCs w:val="20"/>
              </w:rPr>
              <w:t>-57280,628</w:t>
            </w:r>
          </w:p>
        </w:tc>
      </w:tr>
    </w:tbl>
    <w:p w:rsidR="00035253" w:rsidRPr="00FE2CD9" w:rsidRDefault="00035253" w:rsidP="00035253">
      <w:pPr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sectPr w:rsidR="00035253" w:rsidRPr="00FE2CD9" w:rsidSect="00035253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5FC7" w:rsidRDefault="00AF5FC7" w:rsidP="00F74437">
      <w:pPr>
        <w:spacing w:after="0" w:line="240" w:lineRule="auto"/>
      </w:pPr>
      <w:r>
        <w:separator/>
      </w:r>
    </w:p>
  </w:endnote>
  <w:endnote w:type="continuationSeparator" w:id="0">
    <w:p w:rsidR="00AF5FC7" w:rsidRDefault="00AF5FC7" w:rsidP="00F74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685425"/>
      <w:docPartObj>
        <w:docPartGallery w:val="Page Numbers (Bottom of Page)"/>
        <w:docPartUnique/>
      </w:docPartObj>
    </w:sdtPr>
    <w:sdtContent>
      <w:p w:rsidR="003B208C" w:rsidRDefault="003B208C">
        <w:pPr>
          <w:pStyle w:val="ac"/>
          <w:jc w:val="center"/>
        </w:pPr>
        <w:fldSimple w:instr=" PAGE   \* MERGEFORMAT ">
          <w:r w:rsidR="001A29B3">
            <w:rPr>
              <w:noProof/>
            </w:rPr>
            <w:t>3</w:t>
          </w:r>
        </w:fldSimple>
      </w:p>
    </w:sdtContent>
  </w:sdt>
  <w:p w:rsidR="003B208C" w:rsidRDefault="003B208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5FC7" w:rsidRDefault="00AF5FC7" w:rsidP="00F74437">
      <w:pPr>
        <w:spacing w:after="0" w:line="240" w:lineRule="auto"/>
      </w:pPr>
      <w:r>
        <w:separator/>
      </w:r>
    </w:p>
  </w:footnote>
  <w:footnote w:type="continuationSeparator" w:id="0">
    <w:p w:rsidR="00AF5FC7" w:rsidRDefault="00AF5FC7" w:rsidP="00F74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B39C1"/>
    <w:multiLevelType w:val="hybridMultilevel"/>
    <w:tmpl w:val="2BCC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4629"/>
    <w:rsid w:val="00035253"/>
    <w:rsid w:val="000D7BF1"/>
    <w:rsid w:val="000F2C02"/>
    <w:rsid w:val="0015633A"/>
    <w:rsid w:val="00161633"/>
    <w:rsid w:val="001845F4"/>
    <w:rsid w:val="001A29B3"/>
    <w:rsid w:val="0029064C"/>
    <w:rsid w:val="002E7811"/>
    <w:rsid w:val="00304DBC"/>
    <w:rsid w:val="003253A2"/>
    <w:rsid w:val="003B208C"/>
    <w:rsid w:val="00446863"/>
    <w:rsid w:val="004974C8"/>
    <w:rsid w:val="004D09B5"/>
    <w:rsid w:val="005235A0"/>
    <w:rsid w:val="00545393"/>
    <w:rsid w:val="00580EDC"/>
    <w:rsid w:val="005E4C00"/>
    <w:rsid w:val="0068787C"/>
    <w:rsid w:val="00750D06"/>
    <w:rsid w:val="007E7E15"/>
    <w:rsid w:val="008E4629"/>
    <w:rsid w:val="009748FB"/>
    <w:rsid w:val="009E6AF8"/>
    <w:rsid w:val="00A0771A"/>
    <w:rsid w:val="00A763D1"/>
    <w:rsid w:val="00AF5FC7"/>
    <w:rsid w:val="00B1288D"/>
    <w:rsid w:val="00BA1EEF"/>
    <w:rsid w:val="00BD4CCB"/>
    <w:rsid w:val="00C2057C"/>
    <w:rsid w:val="00CB1B7B"/>
    <w:rsid w:val="00CB77DD"/>
    <w:rsid w:val="00CC3A9E"/>
    <w:rsid w:val="00CD2180"/>
    <w:rsid w:val="00D1673C"/>
    <w:rsid w:val="00D742DB"/>
    <w:rsid w:val="00DA28FF"/>
    <w:rsid w:val="00E068B9"/>
    <w:rsid w:val="00E83C8D"/>
    <w:rsid w:val="00F57C6C"/>
    <w:rsid w:val="00F60A7E"/>
    <w:rsid w:val="00F74437"/>
    <w:rsid w:val="00F82F9F"/>
    <w:rsid w:val="00FE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42DB"/>
    <w:rPr>
      <w:b/>
      <w:bCs/>
    </w:rPr>
  </w:style>
  <w:style w:type="character" w:styleId="a4">
    <w:name w:val="Emphasis"/>
    <w:basedOn w:val="a0"/>
    <w:uiPriority w:val="20"/>
    <w:qFormat/>
    <w:rsid w:val="00D742D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E46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462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4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46863"/>
    <w:pPr>
      <w:ind w:left="720"/>
      <w:contextualSpacing/>
    </w:pPr>
  </w:style>
  <w:style w:type="character" w:styleId="a9">
    <w:name w:val="Placeholder Text"/>
    <w:basedOn w:val="a0"/>
    <w:uiPriority w:val="99"/>
    <w:semiHidden/>
    <w:rsid w:val="00CB77DD"/>
    <w:rPr>
      <w:color w:val="808080"/>
    </w:rPr>
  </w:style>
  <w:style w:type="paragraph" w:styleId="aa">
    <w:name w:val="header"/>
    <w:basedOn w:val="a"/>
    <w:link w:val="ab"/>
    <w:uiPriority w:val="99"/>
    <w:semiHidden/>
    <w:unhideWhenUsed/>
    <w:rsid w:val="00F7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74437"/>
  </w:style>
  <w:style w:type="paragraph" w:styleId="ac">
    <w:name w:val="footer"/>
    <w:basedOn w:val="a"/>
    <w:link w:val="ad"/>
    <w:uiPriority w:val="99"/>
    <w:unhideWhenUsed/>
    <w:rsid w:val="00F744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744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245A6E"/>
    <w:rsid w:val="00245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45A6E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395FF-8EC7-4FE9-A25A-195D499A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ПОля</cp:lastModifiedBy>
  <cp:revision>6</cp:revision>
  <dcterms:created xsi:type="dcterms:W3CDTF">2016-05-03T17:42:00Z</dcterms:created>
  <dcterms:modified xsi:type="dcterms:W3CDTF">2016-05-04T12:23:00Z</dcterms:modified>
</cp:coreProperties>
</file>